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3B68" w:rsidRDefault="009C3B68" w:rsidP="002923B8">
      <w:pPr>
        <w:pStyle w:val="Heading2"/>
        <w:ind w:right="-7"/>
      </w:pPr>
      <w:r>
        <w:t xml:space="preserve">  </w:t>
      </w:r>
    </w:p>
    <w:p w:rsidR="009C3B68" w:rsidRDefault="009C3B68">
      <w:pPr>
        <w:ind w:left="1980" w:firstLine="900"/>
        <w:jc w:val="center"/>
        <w:rPr>
          <w:rFonts w:ascii="Arial" w:hAnsi="Arial" w:cs="Arial"/>
          <w:b/>
          <w:sz w:val="32"/>
          <w:szCs w:val="32"/>
          <w:lang w:val="ru-RU"/>
        </w:rPr>
      </w:pPr>
    </w:p>
    <w:p w:rsidR="009C3B68" w:rsidRDefault="00FC57C2">
      <w:pPr>
        <w:ind w:left="1980" w:firstLine="900"/>
        <w:jc w:val="center"/>
        <w:rPr>
          <w:rFonts w:ascii="Arial" w:hAnsi="Arial" w:cs="Arial"/>
          <w:b/>
          <w:sz w:val="32"/>
          <w:szCs w:val="32"/>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5" type="#_x0000_t75" style="position:absolute;margin-left:-291pt;margin-top:12.55pt;width:83.6pt;height:64.1pt;z-index:1;visibility:visible;mso-wrap-distance-left:9.05pt;mso-wrap-distance-right:9.05pt;mso-position-horizontal-relative:char;mso-position-vertical-relative:line" filled="t">
            <v:imagedata r:id="rId8" o:title=""/>
            <w10:wrap anchorx="char" anchory="line"/>
          </v:shape>
        </w:pict>
      </w:r>
    </w:p>
    <w:p w:rsidR="009C3B68" w:rsidRPr="00BF6DE3" w:rsidRDefault="009C3B68" w:rsidP="00BF6DE3">
      <w:pPr>
        <w:ind w:left="1980"/>
        <w:rPr>
          <w:rFonts w:cs="Arial"/>
          <w:b/>
          <w:sz w:val="32"/>
          <w:szCs w:val="32"/>
          <w:lang w:val="ru-RU"/>
        </w:rPr>
      </w:pPr>
      <w:r w:rsidRPr="00BF6DE3">
        <w:rPr>
          <w:rFonts w:cs="Arial"/>
          <w:b/>
          <w:sz w:val="32"/>
          <w:szCs w:val="32"/>
          <w:lang w:val="ru-RU"/>
        </w:rPr>
        <w:t xml:space="preserve"> Агенција за електронски комуникации</w:t>
      </w:r>
    </w:p>
    <w:p w:rsidR="009C3B68" w:rsidRPr="00BF6DE3" w:rsidRDefault="00BF6DE3" w:rsidP="00BF6DE3">
      <w:pPr>
        <w:rPr>
          <w:rFonts w:cs="Arial"/>
          <w:sz w:val="26"/>
          <w:szCs w:val="26"/>
          <w:lang w:val="mk-MK"/>
        </w:rPr>
      </w:pPr>
      <w:r>
        <w:rPr>
          <w:rFonts w:cs="Arial"/>
          <w:sz w:val="26"/>
          <w:szCs w:val="26"/>
          <w:lang w:val="mk-MK"/>
        </w:rPr>
        <w:t xml:space="preserve">                                  </w:t>
      </w:r>
      <w:r w:rsidR="009C3B68" w:rsidRPr="00BF6DE3">
        <w:rPr>
          <w:rFonts w:cs="Arial"/>
          <w:sz w:val="26"/>
          <w:szCs w:val="26"/>
          <w:lang w:val="mk-MK"/>
        </w:rPr>
        <w:t>У</w:t>
      </w:r>
      <w:r w:rsidR="009C3B68" w:rsidRPr="00BF6DE3">
        <w:rPr>
          <w:rFonts w:cs="Arial"/>
          <w:sz w:val="26"/>
          <w:szCs w:val="26"/>
          <w:lang w:val="ru-RU"/>
        </w:rPr>
        <w:t>л. „Димитрие Чуповски“ бр.13</w:t>
      </w:r>
      <w:r w:rsidR="009C3B68" w:rsidRPr="00BF6DE3">
        <w:rPr>
          <w:rFonts w:cs="Arial"/>
          <w:sz w:val="26"/>
          <w:szCs w:val="26"/>
          <w:lang w:val="mk-MK"/>
        </w:rPr>
        <w:t xml:space="preserve">  </w:t>
      </w:r>
    </w:p>
    <w:p w:rsidR="00BF6DE3" w:rsidRDefault="00BF6DE3" w:rsidP="00BF6DE3">
      <w:pPr>
        <w:rPr>
          <w:rFonts w:cs="Arial"/>
          <w:sz w:val="26"/>
          <w:szCs w:val="26"/>
          <w:lang w:val="ru-RU"/>
        </w:rPr>
      </w:pPr>
      <w:r>
        <w:rPr>
          <w:rFonts w:cs="Arial"/>
          <w:sz w:val="26"/>
          <w:szCs w:val="26"/>
          <w:lang w:val="ru-RU"/>
        </w:rPr>
        <w:t xml:space="preserve">                                 </w:t>
      </w:r>
      <w:r w:rsidR="009C3B68" w:rsidRPr="00BF6DE3">
        <w:rPr>
          <w:rFonts w:cs="Arial"/>
          <w:sz w:val="26"/>
          <w:szCs w:val="26"/>
          <w:lang w:val="ru-RU"/>
        </w:rPr>
        <w:t xml:space="preserve"> 1000 Скопје</w:t>
      </w:r>
    </w:p>
    <w:p w:rsidR="00BF6DE3" w:rsidRDefault="00BF6DE3" w:rsidP="00BF6DE3">
      <w:pPr>
        <w:rPr>
          <w:rFonts w:cs="Arial"/>
          <w:sz w:val="26"/>
          <w:szCs w:val="26"/>
          <w:lang w:val="ru-RU"/>
        </w:rPr>
      </w:pPr>
      <w:r>
        <w:rPr>
          <w:rFonts w:cs="Arial"/>
          <w:sz w:val="26"/>
          <w:szCs w:val="26"/>
          <w:lang w:val="ru-RU"/>
        </w:rPr>
        <w:t xml:space="preserve">                                 </w:t>
      </w:r>
      <w:r w:rsidR="009C3B68" w:rsidRPr="00BF6DE3">
        <w:rPr>
          <w:rFonts w:cs="Arial"/>
          <w:sz w:val="26"/>
          <w:szCs w:val="26"/>
          <w:lang w:val="ru-RU"/>
        </w:rPr>
        <w:t xml:space="preserve">тел. 02/3289-200; факс 02/3224-611 </w:t>
      </w:r>
    </w:p>
    <w:p w:rsidR="009C3B68" w:rsidRPr="00BF6DE3" w:rsidRDefault="00BF6DE3" w:rsidP="00BF6DE3">
      <w:pPr>
        <w:rPr>
          <w:rFonts w:cs="Arial"/>
          <w:sz w:val="26"/>
          <w:szCs w:val="26"/>
          <w:lang w:val="ru-RU"/>
        </w:rPr>
      </w:pPr>
      <w:r>
        <w:rPr>
          <w:rFonts w:cs="Arial"/>
          <w:sz w:val="26"/>
          <w:szCs w:val="26"/>
          <w:lang w:val="ru-RU"/>
        </w:rPr>
        <w:t xml:space="preserve">                                </w:t>
      </w:r>
      <w:r w:rsidR="009C3B68" w:rsidRPr="00BF6DE3">
        <w:rPr>
          <w:rFonts w:cs="Arial"/>
          <w:sz w:val="26"/>
          <w:szCs w:val="26"/>
          <w:lang w:val="ru-RU"/>
        </w:rPr>
        <w:t xml:space="preserve"> </w:t>
      </w:r>
      <w:hyperlink r:id="rId9" w:history="1">
        <w:r w:rsidR="009C3B68" w:rsidRPr="00BF6DE3">
          <w:rPr>
            <w:rStyle w:val="Hyperlink"/>
          </w:rPr>
          <w:t>www.aec.mk</w:t>
        </w:r>
      </w:hyperlink>
    </w:p>
    <w:p w:rsidR="009C3B68" w:rsidRPr="00BF6DE3" w:rsidRDefault="009C3B68">
      <w:pPr>
        <w:ind w:left="-180"/>
        <w:rPr>
          <w:rFonts w:cs="Arial"/>
          <w:sz w:val="28"/>
          <w:szCs w:val="28"/>
          <w:lang w:val="ru-RU"/>
        </w:rPr>
      </w:pPr>
    </w:p>
    <w:p w:rsidR="009C3B68" w:rsidRPr="00BF6DE3" w:rsidRDefault="009C3B68">
      <w:pPr>
        <w:ind w:left="-180"/>
        <w:rPr>
          <w:rFonts w:cs="Arial"/>
          <w:sz w:val="28"/>
          <w:szCs w:val="28"/>
          <w:lang w:val="mk-MK"/>
        </w:rPr>
      </w:pPr>
    </w:p>
    <w:p w:rsidR="009C3B68" w:rsidRPr="00BF6DE3" w:rsidRDefault="009C3B68">
      <w:pPr>
        <w:ind w:left="-180"/>
        <w:rPr>
          <w:rFonts w:cs="Arial"/>
          <w:sz w:val="28"/>
          <w:szCs w:val="28"/>
          <w:lang w:val="ru-RU"/>
        </w:rPr>
      </w:pPr>
    </w:p>
    <w:p w:rsidR="009C3B68" w:rsidRPr="00BF6DE3" w:rsidRDefault="002E5BDF">
      <w:pPr>
        <w:ind w:left="-180"/>
        <w:jc w:val="center"/>
        <w:rPr>
          <w:rFonts w:cs="Arial"/>
          <w:b/>
          <w:sz w:val="40"/>
          <w:szCs w:val="40"/>
          <w:lang w:val="ru-RU"/>
        </w:rPr>
      </w:pPr>
      <w:r>
        <w:rPr>
          <w:rFonts w:cs="Arial"/>
          <w:b/>
          <w:sz w:val="40"/>
          <w:szCs w:val="40"/>
          <w:lang w:val="ru-RU"/>
        </w:rPr>
        <w:t xml:space="preserve">Финален </w:t>
      </w:r>
      <w:r w:rsidR="009C3B68" w:rsidRPr="00BF6DE3">
        <w:rPr>
          <w:rFonts w:cs="Arial"/>
          <w:b/>
          <w:sz w:val="40"/>
          <w:szCs w:val="40"/>
          <w:lang w:val="ru-RU"/>
        </w:rPr>
        <w:t>документ за анализа на пазар</w:t>
      </w:r>
    </w:p>
    <w:p w:rsidR="009C3B68" w:rsidRPr="00BF6DE3" w:rsidRDefault="009C3B68">
      <w:pPr>
        <w:ind w:left="-180"/>
        <w:jc w:val="center"/>
        <w:rPr>
          <w:rFonts w:cs="Arial"/>
          <w:b/>
          <w:sz w:val="44"/>
          <w:szCs w:val="44"/>
          <w:lang w:val="ru-RU"/>
        </w:rPr>
      </w:pPr>
    </w:p>
    <w:p w:rsidR="009C3B68" w:rsidRPr="00BF6DE3" w:rsidRDefault="009C3B68">
      <w:pPr>
        <w:rPr>
          <w:rFonts w:cs="Arial"/>
          <w:b/>
          <w:sz w:val="36"/>
          <w:szCs w:val="36"/>
          <w:lang w:val="ru-RU"/>
        </w:rPr>
      </w:pPr>
      <w:r w:rsidRPr="00BF6DE3">
        <w:rPr>
          <w:rFonts w:cs="Arial"/>
          <w:b/>
          <w:sz w:val="36"/>
          <w:szCs w:val="36"/>
          <w:lang w:val="mk-MK"/>
        </w:rPr>
        <w:t xml:space="preserve"> „Пазар 8 - Услуга  за  </w:t>
      </w:r>
      <w:r w:rsidRPr="00BF6DE3">
        <w:rPr>
          <w:rFonts w:cs="Arial"/>
          <w:b/>
          <w:sz w:val="36"/>
          <w:szCs w:val="36"/>
          <w:lang w:val="ru-RU"/>
        </w:rPr>
        <w:t>започнување на повик во јавна телефонска мрежа на фиксна  локација</w:t>
      </w:r>
    </w:p>
    <w:p w:rsidR="009C3B68" w:rsidRPr="00BF6DE3" w:rsidRDefault="009C3B68">
      <w:pPr>
        <w:rPr>
          <w:rFonts w:cs="Arial"/>
          <w:b/>
          <w:sz w:val="36"/>
          <w:szCs w:val="36"/>
          <w:lang w:val="ru-RU"/>
        </w:rPr>
      </w:pPr>
      <w:r w:rsidRPr="00BF6DE3">
        <w:rPr>
          <w:rFonts w:cs="Arial"/>
          <w:b/>
          <w:sz w:val="36"/>
          <w:szCs w:val="36"/>
          <w:lang w:val="mk-MK"/>
        </w:rPr>
        <w:t xml:space="preserve">Пазар 9 -  </w:t>
      </w:r>
      <w:r w:rsidRPr="00BF6DE3">
        <w:rPr>
          <w:rFonts w:cs="Arial"/>
          <w:b/>
          <w:sz w:val="36"/>
          <w:szCs w:val="36"/>
          <w:lang w:val="ru-RU"/>
        </w:rPr>
        <w:t xml:space="preserve">Услуга за завршување на повик во </w:t>
      </w:r>
      <w:r w:rsidR="003E1BFB">
        <w:rPr>
          <w:rFonts w:cs="Arial"/>
          <w:b/>
          <w:sz w:val="36"/>
          <w:szCs w:val="36"/>
        </w:rPr>
        <w:t xml:space="preserve"> </w:t>
      </w:r>
      <w:r w:rsidRPr="00BF6DE3">
        <w:rPr>
          <w:rFonts w:cs="Arial"/>
          <w:b/>
          <w:sz w:val="36"/>
          <w:szCs w:val="36"/>
          <w:lang w:val="ru-RU"/>
        </w:rPr>
        <w:t>јавна телефонска мрежа на фиксна</w:t>
      </w:r>
      <w:r w:rsidR="00BF6DE3">
        <w:rPr>
          <w:rFonts w:cs="Arial"/>
          <w:b/>
          <w:sz w:val="36"/>
          <w:szCs w:val="36"/>
          <w:lang w:val="ru-RU"/>
        </w:rPr>
        <w:t xml:space="preserve"> </w:t>
      </w:r>
      <w:r w:rsidRPr="00BF6DE3">
        <w:rPr>
          <w:rFonts w:cs="Arial"/>
          <w:b/>
          <w:sz w:val="36"/>
          <w:szCs w:val="36"/>
          <w:lang w:val="ru-RU"/>
        </w:rPr>
        <w:t>локација</w:t>
      </w:r>
    </w:p>
    <w:p w:rsidR="009C3B68" w:rsidRPr="00BF6DE3" w:rsidRDefault="009C3B68">
      <w:pPr>
        <w:rPr>
          <w:rFonts w:cs="Arial"/>
          <w:b/>
          <w:sz w:val="36"/>
          <w:szCs w:val="36"/>
          <w:lang w:val="ru-RU"/>
        </w:rPr>
      </w:pPr>
      <w:r w:rsidRPr="00BF6DE3">
        <w:rPr>
          <w:rFonts w:cs="Arial"/>
          <w:b/>
          <w:sz w:val="36"/>
          <w:szCs w:val="36"/>
          <w:lang w:val="ru-RU"/>
        </w:rPr>
        <w:t>Пазар 10- Услуга за транзитирање во јавна фиксна телефонска мрежа“</w:t>
      </w:r>
    </w:p>
    <w:p w:rsidR="009C3B68" w:rsidRDefault="009C3B68">
      <w:pPr>
        <w:ind w:left="-180"/>
        <w:rPr>
          <w:rFonts w:cs="Arial"/>
          <w:b/>
          <w:lang w:val="ru-RU"/>
        </w:rPr>
      </w:pPr>
    </w:p>
    <w:p w:rsidR="003077D0" w:rsidRPr="003077D0" w:rsidRDefault="003077D0" w:rsidP="003077D0">
      <w:pPr>
        <w:ind w:left="-180"/>
        <w:rPr>
          <w:rFonts w:cs="Arial"/>
          <w:b/>
          <w:sz w:val="36"/>
          <w:szCs w:val="36"/>
          <w:lang w:val="ru-RU"/>
        </w:rPr>
      </w:pPr>
      <w:r>
        <w:rPr>
          <w:rFonts w:cs="Arial"/>
          <w:b/>
          <w:sz w:val="28"/>
          <w:szCs w:val="28"/>
          <w:lang w:val="ru-RU"/>
        </w:rPr>
        <w:t xml:space="preserve">                     </w:t>
      </w:r>
      <w:r w:rsidRPr="003077D0">
        <w:rPr>
          <w:rFonts w:cs="Arial"/>
          <w:b/>
          <w:sz w:val="36"/>
          <w:szCs w:val="36"/>
          <w:lang w:val="ru-RU"/>
        </w:rPr>
        <w:t>Дополнет во согласност со ЗЕК</w:t>
      </w:r>
    </w:p>
    <w:p w:rsidR="003077D0" w:rsidRDefault="003077D0" w:rsidP="003077D0">
      <w:pPr>
        <w:ind w:left="-180"/>
        <w:jc w:val="center"/>
        <w:rPr>
          <w:b/>
          <w:sz w:val="28"/>
          <w:szCs w:val="28"/>
          <w:lang w:val="mk-MK"/>
        </w:rPr>
      </w:pPr>
      <w:r>
        <w:rPr>
          <w:b/>
          <w:sz w:val="28"/>
          <w:szCs w:val="28"/>
          <w:lang w:val="mk-MK"/>
        </w:rPr>
        <w:t xml:space="preserve">  </w:t>
      </w:r>
    </w:p>
    <w:p w:rsidR="002E5BDF" w:rsidRPr="002E5BDF" w:rsidRDefault="003077D0" w:rsidP="003077D0">
      <w:pPr>
        <w:ind w:left="-180"/>
        <w:jc w:val="center"/>
        <w:rPr>
          <w:rFonts w:cs="Arial"/>
          <w:b/>
          <w:lang w:val="mk-MK"/>
        </w:rPr>
      </w:pPr>
      <w:r>
        <w:rPr>
          <w:b/>
          <w:sz w:val="28"/>
          <w:szCs w:val="28"/>
          <w:lang w:val="mk-MK"/>
        </w:rPr>
        <w:t xml:space="preserve">    </w:t>
      </w:r>
      <w:r w:rsidR="002E5BDF" w:rsidRPr="002E5BDF">
        <w:rPr>
          <w:b/>
          <w:sz w:val="28"/>
          <w:szCs w:val="28"/>
        </w:rPr>
        <w:t>(со вклучени мислења од заинтересираните страни</w:t>
      </w:r>
      <w:r w:rsidR="009624BB">
        <w:rPr>
          <w:b/>
          <w:sz w:val="28"/>
          <w:szCs w:val="28"/>
          <w:lang w:val="mk-MK"/>
        </w:rPr>
        <w:t xml:space="preserve"> и мислење од КЗК</w:t>
      </w:r>
      <w:r w:rsidR="002E5BDF" w:rsidRPr="002E5BDF">
        <w:rPr>
          <w:b/>
          <w:sz w:val="28"/>
          <w:szCs w:val="28"/>
        </w:rPr>
        <w:t>)</w:t>
      </w:r>
    </w:p>
    <w:p w:rsidR="009C3B68" w:rsidRPr="008D07B6" w:rsidRDefault="008D07B6" w:rsidP="00BF6DE3">
      <w:pPr>
        <w:rPr>
          <w:rFonts w:cs="Arial"/>
          <w:b/>
        </w:rPr>
      </w:pPr>
      <w:r>
        <w:rPr>
          <w:rFonts w:cs="Arial"/>
          <w:b/>
        </w:rPr>
        <w:t xml:space="preserve">       </w:t>
      </w:r>
    </w:p>
    <w:p w:rsidR="002E5BDF" w:rsidRDefault="002E5BDF" w:rsidP="002E5BDF">
      <w:pPr>
        <w:pStyle w:val="Default"/>
      </w:pPr>
    </w:p>
    <w:p w:rsidR="009C3B68" w:rsidRPr="00BF6DE3" w:rsidRDefault="009C3B68">
      <w:pPr>
        <w:ind w:left="-180"/>
        <w:rPr>
          <w:rFonts w:cs="Arial"/>
          <w:b/>
          <w:lang w:val="mk-MK"/>
        </w:rPr>
      </w:pPr>
    </w:p>
    <w:p w:rsidR="009C3B68" w:rsidRPr="00BF6DE3" w:rsidRDefault="009C3B68" w:rsidP="0050218D">
      <w:pPr>
        <w:ind w:left="-180"/>
        <w:jc w:val="center"/>
        <w:rPr>
          <w:rFonts w:cs="Arial"/>
          <w:b/>
          <w:lang w:val="mk-MK"/>
        </w:rPr>
        <w:sectPr w:rsidR="009C3B68" w:rsidRPr="00BF6DE3">
          <w:headerReference w:type="default" r:id="rId10"/>
          <w:footerReference w:type="default" r:id="rId11"/>
          <w:pgSz w:w="12240" w:h="15840"/>
          <w:pgMar w:top="1716" w:right="1800" w:bottom="1716" w:left="1800" w:header="720" w:footer="720" w:gutter="0"/>
          <w:pgNumType w:start="1"/>
          <w:cols w:space="720"/>
          <w:docGrid w:linePitch="360"/>
        </w:sectPr>
      </w:pPr>
      <w:r w:rsidRPr="00BF6DE3">
        <w:rPr>
          <w:rFonts w:cs="Arial"/>
          <w:b/>
          <w:lang w:val="ru-RU"/>
        </w:rPr>
        <w:t>Скопје</w:t>
      </w:r>
      <w:r w:rsidRPr="00BF6DE3">
        <w:rPr>
          <w:rFonts w:cs="Arial"/>
          <w:lang w:val="ru-RU"/>
        </w:rPr>
        <w:t>,</w:t>
      </w:r>
      <w:r w:rsidR="00635CA1">
        <w:rPr>
          <w:rFonts w:cs="Arial"/>
        </w:rPr>
        <w:t xml:space="preserve"> </w:t>
      </w:r>
      <w:r w:rsidR="003077D0">
        <w:rPr>
          <w:rFonts w:cs="Arial"/>
          <w:b/>
          <w:lang w:val="mk-MK"/>
        </w:rPr>
        <w:t>13</w:t>
      </w:r>
      <w:r w:rsidR="002E5BDF">
        <w:rPr>
          <w:rFonts w:cs="Arial"/>
          <w:b/>
          <w:lang w:val="ru-RU"/>
        </w:rPr>
        <w:t>.</w:t>
      </w:r>
      <w:r w:rsidR="003077D0">
        <w:rPr>
          <w:rFonts w:cs="Arial"/>
          <w:b/>
          <w:lang w:val="mk-MK"/>
        </w:rPr>
        <w:t>10</w:t>
      </w:r>
      <w:r w:rsidRPr="00BF6DE3">
        <w:rPr>
          <w:rFonts w:cs="Arial"/>
          <w:b/>
          <w:lang w:val="ru-RU"/>
        </w:rPr>
        <w:t>.20</w:t>
      </w:r>
      <w:r w:rsidRPr="00BF6DE3">
        <w:rPr>
          <w:rFonts w:cs="Arial"/>
          <w:b/>
          <w:lang w:val="mk-MK"/>
        </w:rPr>
        <w:t>10</w:t>
      </w:r>
    </w:p>
    <w:p w:rsidR="009C3B68" w:rsidRPr="00BF6DE3" w:rsidRDefault="009C3B68">
      <w:pPr>
        <w:pageBreakBefore/>
        <w:ind w:left="-180"/>
        <w:rPr>
          <w:rFonts w:cs="Arial"/>
          <w:szCs w:val="22"/>
          <w:lang w:val="mk-MK"/>
        </w:rPr>
      </w:pPr>
      <w:r w:rsidRPr="00BF6DE3">
        <w:rPr>
          <w:rFonts w:cs="Arial"/>
          <w:lang w:val="mk-MK"/>
        </w:rPr>
        <w:lastRenderedPageBreak/>
        <w:t xml:space="preserve"> </w:t>
      </w:r>
      <w:r w:rsidRPr="00BF6DE3">
        <w:rPr>
          <w:rFonts w:cs="Arial"/>
          <w:szCs w:val="22"/>
          <w:lang w:val="mk-MK"/>
        </w:rPr>
        <w:t xml:space="preserve">Содржина </w:t>
      </w:r>
    </w:p>
    <w:p w:rsidR="009C3B68" w:rsidRDefault="009C3B68">
      <w:pPr>
        <w:ind w:left="-180"/>
        <w:rPr>
          <w:rFonts w:ascii="Arial" w:hAnsi="Arial" w:cs="Arial"/>
          <w:szCs w:val="22"/>
        </w:rPr>
      </w:pPr>
      <w:r>
        <w:rPr>
          <w:rFonts w:ascii="Arial" w:hAnsi="Arial" w:cs="Arial"/>
          <w:szCs w:val="22"/>
        </w:rPr>
        <w:t xml:space="preserve">        </w:t>
      </w:r>
    </w:p>
    <w:p w:rsidR="009C3B68" w:rsidRDefault="009C3B68">
      <w:pPr>
        <w:sectPr w:rsidR="009C3B68">
          <w:headerReference w:type="even" r:id="rId12"/>
          <w:headerReference w:type="default" r:id="rId13"/>
          <w:footerReference w:type="even" r:id="rId14"/>
          <w:footerReference w:type="default" r:id="rId15"/>
          <w:headerReference w:type="first" r:id="rId16"/>
          <w:pgSz w:w="12240" w:h="15840"/>
          <w:pgMar w:top="1440" w:right="1080" w:bottom="1440" w:left="1800" w:header="708" w:footer="708" w:gutter="0"/>
          <w:cols w:space="720"/>
          <w:docGrid w:linePitch="360"/>
        </w:sectPr>
      </w:pPr>
    </w:p>
    <w:p w:rsidR="00D960ED" w:rsidRDefault="00860527">
      <w:pPr>
        <w:pStyle w:val="TOC1"/>
        <w:tabs>
          <w:tab w:val="right" w:leader="dot" w:pos="9350"/>
        </w:tabs>
        <w:rPr>
          <w:rFonts w:ascii="Calibri" w:hAnsi="Calibri"/>
          <w:noProof/>
          <w:szCs w:val="22"/>
          <w:lang w:eastAsia="en-US"/>
        </w:rPr>
      </w:pPr>
      <w:r>
        <w:lastRenderedPageBreak/>
        <w:fldChar w:fldCharType="begin"/>
      </w:r>
      <w:r w:rsidR="009C3B68">
        <w:instrText xml:space="preserve"> TOC \o "1-1" </w:instrText>
      </w:r>
      <w:r>
        <w:fldChar w:fldCharType="separate"/>
      </w:r>
      <w:r w:rsidR="00D960ED" w:rsidRPr="005F62B0">
        <w:rPr>
          <w:noProof/>
          <w:lang w:val="ru-RU"/>
        </w:rPr>
        <w:t>Заклучок од анализа на релевантните пазари 8, 9 и 10</w:t>
      </w:r>
      <w:r w:rsidR="00D960ED">
        <w:rPr>
          <w:noProof/>
        </w:rPr>
        <w:tab/>
      </w:r>
      <w:r w:rsidR="00D960ED">
        <w:rPr>
          <w:noProof/>
        </w:rPr>
        <w:fldChar w:fldCharType="begin"/>
      </w:r>
      <w:r w:rsidR="00D960ED">
        <w:rPr>
          <w:noProof/>
        </w:rPr>
        <w:instrText xml:space="preserve"> PAGEREF _Toc273615113 \h </w:instrText>
      </w:r>
      <w:r w:rsidR="00D960ED">
        <w:rPr>
          <w:noProof/>
        </w:rPr>
      </w:r>
      <w:r w:rsidR="00D960ED">
        <w:rPr>
          <w:noProof/>
        </w:rPr>
        <w:fldChar w:fldCharType="separate"/>
      </w:r>
      <w:r w:rsidR="00E813C8">
        <w:rPr>
          <w:noProof/>
        </w:rPr>
        <w:t>9</w:t>
      </w:r>
      <w:r w:rsidR="00D960ED">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1.</w:t>
      </w:r>
      <w:r>
        <w:rPr>
          <w:rFonts w:ascii="Calibri" w:hAnsi="Calibri"/>
          <w:noProof/>
          <w:szCs w:val="22"/>
          <w:lang w:eastAsia="en-US"/>
        </w:rPr>
        <w:tab/>
      </w:r>
      <w:r>
        <w:rPr>
          <w:noProof/>
        </w:rPr>
        <w:t>Вовед</w:t>
      </w:r>
      <w:r>
        <w:rPr>
          <w:noProof/>
        </w:rPr>
        <w:tab/>
      </w:r>
      <w:r>
        <w:rPr>
          <w:noProof/>
        </w:rPr>
        <w:fldChar w:fldCharType="begin"/>
      </w:r>
      <w:r>
        <w:rPr>
          <w:noProof/>
        </w:rPr>
        <w:instrText xml:space="preserve"> PAGEREF _Toc273615114 \h </w:instrText>
      </w:r>
      <w:r>
        <w:rPr>
          <w:noProof/>
        </w:rPr>
      </w:r>
      <w:r>
        <w:rPr>
          <w:noProof/>
        </w:rPr>
        <w:fldChar w:fldCharType="separate"/>
      </w:r>
      <w:r w:rsidR="00E813C8">
        <w:rPr>
          <w:noProof/>
        </w:rPr>
        <w:t>15</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rFonts w:cs="Arial"/>
          <w:noProof/>
          <w:lang w:val="ru-RU"/>
        </w:rPr>
        <w:t>2.</w:t>
      </w:r>
      <w:r>
        <w:rPr>
          <w:rFonts w:ascii="Calibri" w:hAnsi="Calibri"/>
          <w:noProof/>
          <w:szCs w:val="22"/>
          <w:lang w:eastAsia="en-US"/>
        </w:rPr>
        <w:tab/>
      </w:r>
      <w:r>
        <w:rPr>
          <w:noProof/>
        </w:rPr>
        <w:t>Правна основа за спроведување на анализа на пазарите за продажба на производи и услуги на големо – услуги за започнување и завршување на повик во јавна телефонска мрежа на фиксна локација и услуга за транзитирање во јавна фиксна телефонска мрежа</w:t>
      </w:r>
      <w:r>
        <w:rPr>
          <w:noProof/>
        </w:rPr>
        <w:tab/>
      </w:r>
      <w:r>
        <w:rPr>
          <w:noProof/>
        </w:rPr>
        <w:fldChar w:fldCharType="begin"/>
      </w:r>
      <w:r>
        <w:rPr>
          <w:noProof/>
        </w:rPr>
        <w:instrText xml:space="preserve"> PAGEREF _Toc273615115 \h </w:instrText>
      </w:r>
      <w:r>
        <w:rPr>
          <w:noProof/>
        </w:rPr>
      </w:r>
      <w:r>
        <w:rPr>
          <w:noProof/>
        </w:rPr>
        <w:fldChar w:fldCharType="separate"/>
      </w:r>
      <w:r w:rsidR="00E813C8">
        <w:rPr>
          <w:noProof/>
        </w:rPr>
        <w:t>16</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rFonts w:cs="Arial"/>
          <w:noProof/>
          <w:lang w:val="mk-MK"/>
        </w:rPr>
        <w:t>3.</w:t>
      </w:r>
      <w:r>
        <w:rPr>
          <w:rFonts w:ascii="Calibri" w:hAnsi="Calibri"/>
          <w:noProof/>
          <w:szCs w:val="22"/>
          <w:lang w:eastAsia="en-US"/>
        </w:rPr>
        <w:tab/>
      </w:r>
      <w:r>
        <w:rPr>
          <w:noProof/>
        </w:rPr>
        <w:t>Постапка на анализа на големопродажните пазари за услуги за започнување  и завршување на повик во јавна телефонска мрежа на фиксна локација и услуга за транзитирање во јавна фиксна телефонска мрежа</w:t>
      </w:r>
      <w:r>
        <w:rPr>
          <w:noProof/>
        </w:rPr>
        <w:tab/>
      </w:r>
      <w:r>
        <w:rPr>
          <w:noProof/>
        </w:rPr>
        <w:fldChar w:fldCharType="begin"/>
      </w:r>
      <w:r>
        <w:rPr>
          <w:noProof/>
        </w:rPr>
        <w:instrText xml:space="preserve"> PAGEREF _Toc273615116 \h </w:instrText>
      </w:r>
      <w:r>
        <w:rPr>
          <w:noProof/>
        </w:rPr>
      </w:r>
      <w:r>
        <w:rPr>
          <w:noProof/>
        </w:rPr>
        <w:fldChar w:fldCharType="separate"/>
      </w:r>
      <w:r w:rsidR="00E813C8">
        <w:rPr>
          <w:noProof/>
        </w:rPr>
        <w:t>17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Нотифицирани оператори на јавна фиксна телефонска мрежа и даватели                 на јавна фиксна телефонска услуга</w:t>
      </w:r>
      <w:r>
        <w:rPr>
          <w:noProof/>
        </w:rPr>
        <w:tab/>
      </w:r>
      <w:r>
        <w:rPr>
          <w:noProof/>
        </w:rPr>
        <w:fldChar w:fldCharType="begin"/>
      </w:r>
      <w:r>
        <w:rPr>
          <w:noProof/>
        </w:rPr>
        <w:instrText xml:space="preserve"> PAGEREF _Toc273615117 \h </w:instrText>
      </w:r>
      <w:r>
        <w:rPr>
          <w:noProof/>
        </w:rPr>
      </w:r>
      <w:r>
        <w:rPr>
          <w:noProof/>
        </w:rPr>
        <w:fldChar w:fldCharType="separate"/>
      </w:r>
      <w:r w:rsidR="00E813C8">
        <w:rPr>
          <w:noProof/>
        </w:rPr>
        <w:t>19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Информации и финансиски податоци</w:t>
      </w:r>
      <w:r>
        <w:rPr>
          <w:noProof/>
        </w:rPr>
        <w:tab/>
      </w:r>
      <w:r>
        <w:rPr>
          <w:noProof/>
        </w:rPr>
        <w:fldChar w:fldCharType="begin"/>
      </w:r>
      <w:r>
        <w:rPr>
          <w:noProof/>
        </w:rPr>
        <w:instrText xml:space="preserve"> PAGEREF _Toc273615118 \h </w:instrText>
      </w:r>
      <w:r>
        <w:rPr>
          <w:noProof/>
        </w:rPr>
      </w:r>
      <w:r>
        <w:rPr>
          <w:noProof/>
        </w:rPr>
        <w:fldChar w:fldCharType="separate"/>
      </w:r>
      <w:r w:rsidR="00E813C8">
        <w:rPr>
          <w:noProof/>
        </w:rPr>
        <w:t>19</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4.</w:t>
      </w:r>
      <w:r>
        <w:rPr>
          <w:rFonts w:ascii="Calibri" w:hAnsi="Calibri"/>
          <w:noProof/>
          <w:szCs w:val="22"/>
          <w:lang w:eastAsia="en-US"/>
        </w:rPr>
        <w:tab/>
      </w:r>
      <w:r w:rsidRPr="005F62B0">
        <w:rPr>
          <w:noProof/>
          <w:lang w:val="ru-RU"/>
        </w:rPr>
        <w:t>Соработка со Комисијата за заштита на конкуренцијата</w:t>
      </w:r>
      <w:r>
        <w:rPr>
          <w:noProof/>
        </w:rPr>
        <w:tab/>
      </w:r>
      <w:r>
        <w:rPr>
          <w:noProof/>
        </w:rPr>
        <w:fldChar w:fldCharType="begin"/>
      </w:r>
      <w:r>
        <w:rPr>
          <w:noProof/>
        </w:rPr>
        <w:instrText xml:space="preserve"> PAGEREF _Toc273615119 \h </w:instrText>
      </w:r>
      <w:r>
        <w:rPr>
          <w:noProof/>
        </w:rPr>
      </w:r>
      <w:r>
        <w:rPr>
          <w:noProof/>
        </w:rPr>
        <w:fldChar w:fldCharType="separate"/>
      </w:r>
      <w:r w:rsidR="00E813C8">
        <w:rPr>
          <w:noProof/>
        </w:rPr>
        <w:t>20</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mk-MK"/>
        </w:rPr>
        <w:t>5.</w:t>
      </w:r>
      <w:r>
        <w:rPr>
          <w:rFonts w:ascii="Calibri" w:hAnsi="Calibri"/>
          <w:noProof/>
          <w:szCs w:val="22"/>
          <w:lang w:eastAsia="en-US"/>
        </w:rPr>
        <w:tab/>
      </w:r>
      <w:r w:rsidRPr="005F62B0">
        <w:rPr>
          <w:noProof/>
          <w:lang w:val="mk-MK"/>
        </w:rPr>
        <w:t>Дефинирање на големопродажни пазари обезбедување на  услуги за  започнување на повик, завршување на повик и транзитирање во јавна телефонска мрежа на фиксна локација</w:t>
      </w:r>
      <w:r>
        <w:rPr>
          <w:noProof/>
        </w:rPr>
        <w:tab/>
      </w:r>
      <w:r>
        <w:rPr>
          <w:noProof/>
        </w:rPr>
        <w:fldChar w:fldCharType="begin"/>
      </w:r>
      <w:r>
        <w:rPr>
          <w:noProof/>
        </w:rPr>
        <w:instrText xml:space="preserve"> PAGEREF _Toc273615120 \h </w:instrText>
      </w:r>
      <w:r>
        <w:rPr>
          <w:noProof/>
        </w:rPr>
      </w:r>
      <w:r>
        <w:rPr>
          <w:noProof/>
        </w:rPr>
        <w:fldChar w:fldCharType="separate"/>
      </w:r>
      <w:r w:rsidR="00E813C8">
        <w:rPr>
          <w:noProof/>
        </w:rPr>
        <w:t>23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Опис на производ / услуга предмет на анализа на големопродажни пазари започнување на повик, завршување на повик и транзитирање во јавна телефонска мрежа на фиксна локација</w:t>
      </w:r>
      <w:r>
        <w:rPr>
          <w:noProof/>
        </w:rPr>
        <w:tab/>
      </w:r>
      <w:r>
        <w:rPr>
          <w:noProof/>
        </w:rPr>
        <w:fldChar w:fldCharType="begin"/>
      </w:r>
      <w:r>
        <w:rPr>
          <w:noProof/>
        </w:rPr>
        <w:instrText xml:space="preserve"> PAGEREF _Toc273615121 \h </w:instrText>
      </w:r>
      <w:r>
        <w:rPr>
          <w:noProof/>
        </w:rPr>
      </w:r>
      <w:r>
        <w:rPr>
          <w:noProof/>
        </w:rPr>
        <w:fldChar w:fldCharType="separate"/>
      </w:r>
      <w:r w:rsidR="00E813C8">
        <w:rPr>
          <w:noProof/>
        </w:rPr>
        <w:t>25</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rFonts w:ascii="Arial" w:hAnsi="Arial"/>
          <w:noProof/>
          <w:lang w:val="mk-MK"/>
        </w:rPr>
        <w:t>6.</w:t>
      </w:r>
      <w:r>
        <w:rPr>
          <w:rFonts w:ascii="Calibri" w:hAnsi="Calibri"/>
          <w:noProof/>
          <w:szCs w:val="22"/>
          <w:lang w:eastAsia="en-US"/>
        </w:rPr>
        <w:tab/>
      </w:r>
      <w:r w:rsidRPr="005F62B0">
        <w:rPr>
          <w:noProof/>
          <w:lang w:val="mk-MK"/>
        </w:rPr>
        <w:t>Развој на пазарот за фиксна телефонија</w:t>
      </w:r>
      <w:r>
        <w:rPr>
          <w:noProof/>
        </w:rPr>
        <w:tab/>
      </w:r>
      <w:r>
        <w:rPr>
          <w:noProof/>
        </w:rPr>
        <w:fldChar w:fldCharType="begin"/>
      </w:r>
      <w:r>
        <w:rPr>
          <w:noProof/>
        </w:rPr>
        <w:instrText xml:space="preserve"> PAGEREF _Toc273615122 \h </w:instrText>
      </w:r>
      <w:r>
        <w:rPr>
          <w:noProof/>
        </w:rPr>
      </w:r>
      <w:r>
        <w:rPr>
          <w:noProof/>
        </w:rPr>
        <w:fldChar w:fldCharType="separate"/>
      </w:r>
      <w:r w:rsidR="00E813C8">
        <w:rPr>
          <w:noProof/>
        </w:rPr>
        <w:t>27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Краток осврт на развојот на пазарите за фиксна телефонија</w:t>
      </w:r>
      <w:r>
        <w:rPr>
          <w:noProof/>
        </w:rPr>
        <w:tab/>
      </w:r>
      <w:r>
        <w:rPr>
          <w:noProof/>
        </w:rPr>
        <w:fldChar w:fldCharType="begin"/>
      </w:r>
      <w:r>
        <w:rPr>
          <w:noProof/>
        </w:rPr>
        <w:instrText xml:space="preserve"> PAGEREF _Toc273615123 \h </w:instrText>
      </w:r>
      <w:r>
        <w:rPr>
          <w:noProof/>
        </w:rPr>
      </w:r>
      <w:r>
        <w:rPr>
          <w:noProof/>
        </w:rPr>
        <w:fldChar w:fldCharType="separate"/>
      </w:r>
      <w:r w:rsidR="00E813C8">
        <w:rPr>
          <w:noProof/>
        </w:rPr>
        <w:t>28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Развој по години</w:t>
      </w:r>
      <w:r>
        <w:rPr>
          <w:noProof/>
        </w:rPr>
        <w:tab/>
      </w:r>
      <w:r>
        <w:rPr>
          <w:noProof/>
        </w:rPr>
        <w:fldChar w:fldCharType="begin"/>
      </w:r>
      <w:r>
        <w:rPr>
          <w:noProof/>
        </w:rPr>
        <w:instrText xml:space="preserve"> PAGEREF _Toc273615124 \h </w:instrText>
      </w:r>
      <w:r>
        <w:rPr>
          <w:noProof/>
        </w:rPr>
      </w:r>
      <w:r>
        <w:rPr>
          <w:noProof/>
        </w:rPr>
        <w:fldChar w:fldCharType="separate"/>
      </w:r>
      <w:r w:rsidR="00E813C8">
        <w:rPr>
          <w:noProof/>
        </w:rPr>
        <w:t>30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Arial"/>
          <w:noProof/>
          <w:lang w:val="mk-MK"/>
        </w:rPr>
        <w:t xml:space="preserve">2005 </w:t>
      </w:r>
      <w:r w:rsidRPr="005F62B0">
        <w:rPr>
          <w:noProof/>
          <w:lang w:val="mk-MK"/>
        </w:rPr>
        <w:t>година</w:t>
      </w:r>
      <w:r>
        <w:rPr>
          <w:noProof/>
        </w:rPr>
        <w:tab/>
      </w:r>
      <w:r>
        <w:rPr>
          <w:noProof/>
        </w:rPr>
        <w:fldChar w:fldCharType="begin"/>
      </w:r>
      <w:r>
        <w:rPr>
          <w:noProof/>
        </w:rPr>
        <w:instrText xml:space="preserve"> PAGEREF _Toc273615125 \h </w:instrText>
      </w:r>
      <w:r>
        <w:rPr>
          <w:noProof/>
        </w:rPr>
      </w:r>
      <w:r>
        <w:rPr>
          <w:noProof/>
        </w:rPr>
        <w:fldChar w:fldCharType="separate"/>
      </w:r>
      <w:r w:rsidR="00E813C8">
        <w:rPr>
          <w:noProof/>
        </w:rPr>
        <w:t>30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Arial"/>
          <w:noProof/>
          <w:lang w:val="mk-MK"/>
        </w:rPr>
        <w:t xml:space="preserve">2006 </w:t>
      </w:r>
      <w:r w:rsidRPr="005F62B0">
        <w:rPr>
          <w:noProof/>
          <w:lang w:val="mk-MK"/>
        </w:rPr>
        <w:t>година</w:t>
      </w:r>
      <w:r>
        <w:rPr>
          <w:noProof/>
        </w:rPr>
        <w:tab/>
      </w:r>
      <w:r>
        <w:rPr>
          <w:noProof/>
        </w:rPr>
        <w:fldChar w:fldCharType="begin"/>
      </w:r>
      <w:r>
        <w:rPr>
          <w:noProof/>
        </w:rPr>
        <w:instrText xml:space="preserve"> PAGEREF _Toc273615126 \h </w:instrText>
      </w:r>
      <w:r>
        <w:rPr>
          <w:noProof/>
        </w:rPr>
      </w:r>
      <w:r>
        <w:rPr>
          <w:noProof/>
        </w:rPr>
        <w:fldChar w:fldCharType="separate"/>
      </w:r>
      <w:r w:rsidR="00E813C8">
        <w:rPr>
          <w:noProof/>
        </w:rPr>
        <w:t>30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Arial"/>
          <w:noProof/>
          <w:lang w:val="ru-RU"/>
        </w:rPr>
        <w:t xml:space="preserve">2007 </w:t>
      </w:r>
      <w:r w:rsidRPr="005F62B0">
        <w:rPr>
          <w:noProof/>
          <w:lang w:val="ru-RU"/>
        </w:rPr>
        <w:t>година</w:t>
      </w:r>
      <w:r>
        <w:rPr>
          <w:noProof/>
        </w:rPr>
        <w:tab/>
      </w:r>
      <w:r>
        <w:rPr>
          <w:noProof/>
        </w:rPr>
        <w:fldChar w:fldCharType="begin"/>
      </w:r>
      <w:r>
        <w:rPr>
          <w:noProof/>
        </w:rPr>
        <w:instrText xml:space="preserve"> PAGEREF _Toc273615127 \h </w:instrText>
      </w:r>
      <w:r>
        <w:rPr>
          <w:noProof/>
        </w:rPr>
      </w:r>
      <w:r>
        <w:rPr>
          <w:noProof/>
        </w:rPr>
        <w:fldChar w:fldCharType="separate"/>
      </w:r>
      <w:r w:rsidR="00E813C8">
        <w:rPr>
          <w:noProof/>
        </w:rPr>
        <w:t>30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Arial"/>
          <w:noProof/>
          <w:lang w:val="mk-MK"/>
        </w:rPr>
        <w:t xml:space="preserve">2008 </w:t>
      </w:r>
      <w:r w:rsidRPr="005F62B0">
        <w:rPr>
          <w:noProof/>
          <w:lang w:val="mk-MK"/>
        </w:rPr>
        <w:t>година</w:t>
      </w:r>
      <w:r>
        <w:rPr>
          <w:noProof/>
        </w:rPr>
        <w:tab/>
      </w:r>
      <w:r>
        <w:rPr>
          <w:noProof/>
        </w:rPr>
        <w:fldChar w:fldCharType="begin"/>
      </w:r>
      <w:r>
        <w:rPr>
          <w:noProof/>
        </w:rPr>
        <w:instrText xml:space="preserve"> PAGEREF _Toc273615128 \h </w:instrText>
      </w:r>
      <w:r>
        <w:rPr>
          <w:noProof/>
        </w:rPr>
      </w:r>
      <w:r>
        <w:rPr>
          <w:noProof/>
        </w:rPr>
        <w:fldChar w:fldCharType="separate"/>
      </w:r>
      <w:r w:rsidR="00E813C8">
        <w:rPr>
          <w:noProof/>
        </w:rPr>
        <w:t>30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Arial"/>
          <w:noProof/>
          <w:lang w:val="ru-RU"/>
        </w:rPr>
        <w:t xml:space="preserve">2009 </w:t>
      </w:r>
      <w:r w:rsidRPr="005F62B0">
        <w:rPr>
          <w:noProof/>
          <w:lang w:val="ru-RU"/>
        </w:rPr>
        <w:t>година</w:t>
      </w:r>
      <w:r>
        <w:rPr>
          <w:noProof/>
        </w:rPr>
        <w:tab/>
      </w:r>
      <w:r>
        <w:rPr>
          <w:noProof/>
        </w:rPr>
        <w:fldChar w:fldCharType="begin"/>
      </w:r>
      <w:r>
        <w:rPr>
          <w:noProof/>
        </w:rPr>
        <w:instrText xml:space="preserve"> PAGEREF _Toc273615129 \h </w:instrText>
      </w:r>
      <w:r>
        <w:rPr>
          <w:noProof/>
        </w:rPr>
      </w:r>
      <w:r>
        <w:rPr>
          <w:noProof/>
        </w:rPr>
        <w:fldChar w:fldCharType="separate"/>
      </w:r>
      <w:r w:rsidR="00E813C8">
        <w:rPr>
          <w:noProof/>
        </w:rPr>
        <w:t>31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Интерконекција</w:t>
      </w:r>
      <w:r>
        <w:rPr>
          <w:noProof/>
        </w:rPr>
        <w:tab/>
      </w:r>
      <w:r>
        <w:rPr>
          <w:noProof/>
        </w:rPr>
        <w:fldChar w:fldCharType="begin"/>
      </w:r>
      <w:r>
        <w:rPr>
          <w:noProof/>
        </w:rPr>
        <w:instrText xml:space="preserve"> PAGEREF _Toc273615130 \h </w:instrText>
      </w:r>
      <w:r>
        <w:rPr>
          <w:noProof/>
        </w:rPr>
      </w:r>
      <w:r>
        <w:rPr>
          <w:noProof/>
        </w:rPr>
        <w:fldChar w:fldCharType="separate"/>
      </w:r>
      <w:r w:rsidR="00E813C8">
        <w:rPr>
          <w:noProof/>
        </w:rPr>
        <w:t>32</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7.</w:t>
      </w:r>
      <w:r>
        <w:rPr>
          <w:rFonts w:ascii="Calibri" w:hAnsi="Calibri"/>
          <w:noProof/>
          <w:szCs w:val="22"/>
          <w:lang w:eastAsia="en-US"/>
        </w:rPr>
        <w:tab/>
      </w:r>
      <w:r w:rsidRPr="005F62B0">
        <w:rPr>
          <w:noProof/>
          <w:lang w:val="ru-RU"/>
        </w:rPr>
        <w:t>Опис и дефинирање на релевантни пазари</w:t>
      </w:r>
      <w:r>
        <w:rPr>
          <w:noProof/>
        </w:rPr>
        <w:tab/>
      </w:r>
      <w:r>
        <w:rPr>
          <w:noProof/>
        </w:rPr>
        <w:fldChar w:fldCharType="begin"/>
      </w:r>
      <w:r>
        <w:rPr>
          <w:noProof/>
        </w:rPr>
        <w:instrText xml:space="preserve"> PAGEREF _Toc273615131 \h </w:instrText>
      </w:r>
      <w:r>
        <w:rPr>
          <w:noProof/>
        </w:rPr>
      </w:r>
      <w:r>
        <w:rPr>
          <w:noProof/>
        </w:rPr>
        <w:fldChar w:fldCharType="separate"/>
      </w:r>
      <w:r w:rsidR="00E813C8">
        <w:rPr>
          <w:noProof/>
        </w:rPr>
        <w:t>34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Разграничување помеѓу Пазарите 8, 9 и 10 </w:t>
      </w:r>
      <w:r w:rsidRPr="005F62B0">
        <w:rPr>
          <w:rFonts w:cs="Courier New"/>
          <w:noProof/>
          <w:lang w:val="ru-RU"/>
        </w:rPr>
        <w:t xml:space="preserve">со </w:t>
      </w:r>
      <w:r w:rsidRPr="005F62B0">
        <w:rPr>
          <w:noProof/>
          <w:lang w:val="ru-RU"/>
        </w:rPr>
        <w:t>другите релевантни пазари</w:t>
      </w:r>
      <w:r>
        <w:rPr>
          <w:noProof/>
        </w:rPr>
        <w:tab/>
      </w:r>
      <w:r>
        <w:rPr>
          <w:noProof/>
        </w:rPr>
        <w:fldChar w:fldCharType="begin"/>
      </w:r>
      <w:r>
        <w:rPr>
          <w:noProof/>
        </w:rPr>
        <w:instrText xml:space="preserve"> PAGEREF _Toc273615132 \h </w:instrText>
      </w:r>
      <w:r>
        <w:rPr>
          <w:noProof/>
        </w:rPr>
      </w:r>
      <w:r>
        <w:rPr>
          <w:noProof/>
        </w:rPr>
        <w:fldChar w:fldCharType="separate"/>
      </w:r>
      <w:r w:rsidR="00E813C8">
        <w:rPr>
          <w:noProof/>
        </w:rPr>
        <w:t>36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Разграничување </w:t>
      </w:r>
      <w:r w:rsidRPr="005F62B0">
        <w:rPr>
          <w:noProof/>
          <w:lang w:val="mk-MK"/>
        </w:rPr>
        <w:t>помеѓу деловни субјекти и резиденцијални корисници</w:t>
      </w:r>
      <w:r>
        <w:rPr>
          <w:noProof/>
        </w:rPr>
        <w:tab/>
      </w:r>
      <w:r>
        <w:rPr>
          <w:noProof/>
        </w:rPr>
        <w:fldChar w:fldCharType="begin"/>
      </w:r>
      <w:r>
        <w:rPr>
          <w:noProof/>
        </w:rPr>
        <w:instrText xml:space="preserve"> PAGEREF _Toc273615133 \h </w:instrText>
      </w:r>
      <w:r>
        <w:rPr>
          <w:noProof/>
        </w:rPr>
      </w:r>
      <w:r>
        <w:rPr>
          <w:noProof/>
        </w:rPr>
        <w:fldChar w:fldCharType="separate"/>
      </w:r>
      <w:r w:rsidR="00E813C8">
        <w:rPr>
          <w:noProof/>
        </w:rPr>
        <w:t>36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Разграничување помеѓу мобилна телефонија и фиксна телефонија</w:t>
      </w:r>
      <w:r>
        <w:rPr>
          <w:noProof/>
        </w:rPr>
        <w:tab/>
      </w:r>
      <w:r>
        <w:rPr>
          <w:noProof/>
        </w:rPr>
        <w:fldChar w:fldCharType="begin"/>
      </w:r>
      <w:r>
        <w:rPr>
          <w:noProof/>
        </w:rPr>
        <w:instrText xml:space="preserve"> PAGEREF _Toc273615134 \h </w:instrText>
      </w:r>
      <w:r>
        <w:rPr>
          <w:noProof/>
        </w:rPr>
      </w:r>
      <w:r>
        <w:rPr>
          <w:noProof/>
        </w:rPr>
        <w:fldChar w:fldCharType="separate"/>
      </w:r>
      <w:r w:rsidR="00E813C8">
        <w:rPr>
          <w:noProof/>
        </w:rPr>
        <w:t>37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понуда</w:t>
      </w:r>
      <w:r>
        <w:rPr>
          <w:noProof/>
        </w:rPr>
        <w:tab/>
      </w:r>
      <w:r>
        <w:rPr>
          <w:noProof/>
        </w:rPr>
        <w:fldChar w:fldCharType="begin"/>
      </w:r>
      <w:r>
        <w:rPr>
          <w:noProof/>
        </w:rPr>
        <w:instrText xml:space="preserve"> PAGEREF _Toc273615135 \h </w:instrText>
      </w:r>
      <w:r>
        <w:rPr>
          <w:noProof/>
        </w:rPr>
      </w:r>
      <w:r>
        <w:rPr>
          <w:noProof/>
        </w:rPr>
        <w:fldChar w:fldCharType="separate"/>
      </w:r>
      <w:r w:rsidR="00E813C8">
        <w:rPr>
          <w:noProof/>
        </w:rPr>
        <w:t>37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Разграничување помеѓу говорните услуги </w:t>
      </w:r>
      <w:r w:rsidRPr="005F62B0">
        <w:rPr>
          <w:noProof/>
          <w:lang w:val="mk-MK"/>
        </w:rPr>
        <w:t xml:space="preserve">и </w:t>
      </w:r>
      <w:r w:rsidRPr="005F62B0">
        <w:rPr>
          <w:noProof/>
          <w:lang w:val="ru-RU"/>
        </w:rPr>
        <w:t>интернет услугите</w:t>
      </w:r>
      <w:r>
        <w:rPr>
          <w:noProof/>
        </w:rPr>
        <w:tab/>
      </w:r>
      <w:r>
        <w:rPr>
          <w:noProof/>
        </w:rPr>
        <w:fldChar w:fldCharType="begin"/>
      </w:r>
      <w:r>
        <w:rPr>
          <w:noProof/>
        </w:rPr>
        <w:instrText xml:space="preserve"> PAGEREF _Toc273615136 \h </w:instrText>
      </w:r>
      <w:r>
        <w:rPr>
          <w:noProof/>
        </w:rPr>
      </w:r>
      <w:r>
        <w:rPr>
          <w:noProof/>
        </w:rPr>
        <w:fldChar w:fldCharType="separate"/>
      </w:r>
      <w:r w:rsidR="00E813C8">
        <w:rPr>
          <w:noProof/>
        </w:rPr>
        <w:t>39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Arial"/>
          <w:noProof/>
          <w:lang w:val="ru-RU"/>
        </w:rPr>
        <w:t xml:space="preserve">Разграничување помеѓу услугата повик кон </w:t>
      </w:r>
      <w:r w:rsidRPr="005F62B0">
        <w:rPr>
          <w:noProof/>
          <w:lang w:val="ru-RU"/>
        </w:rPr>
        <w:t xml:space="preserve">dial-up </w:t>
      </w:r>
      <w:r w:rsidRPr="005F62B0">
        <w:rPr>
          <w:rFonts w:cs="Arial"/>
          <w:noProof/>
          <w:lang w:val="ru-RU"/>
        </w:rPr>
        <w:t xml:space="preserve">Интернет и услугата </w:t>
      </w:r>
      <w:r w:rsidRPr="005F62B0">
        <w:rPr>
          <w:noProof/>
          <w:lang w:val="ru-RU"/>
        </w:rPr>
        <w:t>пристап до Интернет врз основа на наменет пристап за броадбанд</w:t>
      </w:r>
      <w:r>
        <w:rPr>
          <w:noProof/>
        </w:rPr>
        <w:tab/>
      </w:r>
      <w:r>
        <w:rPr>
          <w:noProof/>
        </w:rPr>
        <w:fldChar w:fldCharType="begin"/>
      </w:r>
      <w:r>
        <w:rPr>
          <w:noProof/>
        </w:rPr>
        <w:instrText xml:space="preserve"> PAGEREF _Toc273615137 \h </w:instrText>
      </w:r>
      <w:r>
        <w:rPr>
          <w:noProof/>
        </w:rPr>
      </w:r>
      <w:r>
        <w:rPr>
          <w:noProof/>
        </w:rPr>
        <w:fldChar w:fldCharType="separate"/>
      </w:r>
      <w:r w:rsidR="00E813C8">
        <w:rPr>
          <w:noProof/>
        </w:rPr>
        <w:t>40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Разграничување помеѓу Пазарите 8-10 во однос на </w:t>
      </w:r>
      <w:r>
        <w:rPr>
          <w:noProof/>
        </w:rPr>
        <w:t xml:space="preserve">VOIP (voice over internet protocol) </w:t>
      </w:r>
      <w:r w:rsidRPr="005F62B0">
        <w:rPr>
          <w:noProof/>
          <w:lang w:val="ru-RU"/>
        </w:rPr>
        <w:t>повиците</w:t>
      </w:r>
      <w:r>
        <w:rPr>
          <w:noProof/>
        </w:rPr>
        <w:tab/>
      </w:r>
      <w:r>
        <w:rPr>
          <w:noProof/>
        </w:rPr>
        <w:fldChar w:fldCharType="begin"/>
      </w:r>
      <w:r>
        <w:rPr>
          <w:noProof/>
        </w:rPr>
        <w:instrText xml:space="preserve"> PAGEREF _Toc273615138 \h </w:instrText>
      </w:r>
      <w:r>
        <w:rPr>
          <w:noProof/>
        </w:rPr>
      </w:r>
      <w:r>
        <w:rPr>
          <w:noProof/>
        </w:rPr>
        <w:fldChar w:fldCharType="separate"/>
      </w:r>
      <w:r w:rsidR="00E813C8">
        <w:rPr>
          <w:noProof/>
        </w:rPr>
        <w:t>42</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lastRenderedPageBreak/>
        <w:t xml:space="preserve">VOIP </w:t>
      </w:r>
      <w:r w:rsidRPr="005F62B0">
        <w:rPr>
          <w:noProof/>
          <w:lang w:val="ru-RU"/>
        </w:rPr>
        <w:t>услуга неадаптирана за крајна точка - со - крајна точка конективност</w:t>
      </w:r>
      <w:r>
        <w:rPr>
          <w:noProof/>
        </w:rPr>
        <w:tab/>
      </w:r>
      <w:r>
        <w:rPr>
          <w:noProof/>
        </w:rPr>
        <w:fldChar w:fldCharType="begin"/>
      </w:r>
      <w:r>
        <w:rPr>
          <w:noProof/>
        </w:rPr>
        <w:instrText xml:space="preserve"> PAGEREF _Toc273615139 \h </w:instrText>
      </w:r>
      <w:r>
        <w:rPr>
          <w:noProof/>
        </w:rPr>
      </w:r>
      <w:r>
        <w:rPr>
          <w:noProof/>
        </w:rPr>
        <w:fldChar w:fldCharType="separate"/>
      </w:r>
      <w:r w:rsidR="00E813C8">
        <w:rPr>
          <w:noProof/>
        </w:rPr>
        <w:t>43</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 xml:space="preserve">VOIP </w:t>
      </w:r>
      <w:r w:rsidRPr="005F62B0">
        <w:rPr>
          <w:noProof/>
          <w:lang w:val="ru-RU"/>
        </w:rPr>
        <w:t>услуга делумно адаптирана за крајна точка - со - крајна точка конективност</w:t>
      </w:r>
      <w:r>
        <w:rPr>
          <w:noProof/>
        </w:rPr>
        <w:tab/>
      </w:r>
      <w:r>
        <w:rPr>
          <w:noProof/>
        </w:rPr>
        <w:fldChar w:fldCharType="begin"/>
      </w:r>
      <w:r>
        <w:rPr>
          <w:noProof/>
        </w:rPr>
        <w:instrText xml:space="preserve"> PAGEREF _Toc273615140 \h </w:instrText>
      </w:r>
      <w:r>
        <w:rPr>
          <w:noProof/>
        </w:rPr>
      </w:r>
      <w:r>
        <w:rPr>
          <w:noProof/>
        </w:rPr>
        <w:fldChar w:fldCharType="separate"/>
      </w:r>
      <w:r w:rsidR="00E813C8">
        <w:rPr>
          <w:noProof/>
        </w:rPr>
        <w:t>44</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 xml:space="preserve">VOIP </w:t>
      </w:r>
      <w:r w:rsidRPr="005F62B0">
        <w:rPr>
          <w:noProof/>
          <w:lang w:val="ru-RU"/>
        </w:rPr>
        <w:t>услуга адаптирана за крајна точка - со - крајна точка конективност</w:t>
      </w:r>
      <w:r>
        <w:rPr>
          <w:noProof/>
        </w:rPr>
        <w:tab/>
      </w:r>
      <w:r>
        <w:rPr>
          <w:noProof/>
        </w:rPr>
        <w:fldChar w:fldCharType="begin"/>
      </w:r>
      <w:r>
        <w:rPr>
          <w:noProof/>
        </w:rPr>
        <w:instrText xml:space="preserve"> PAGEREF _Toc273615141 \h </w:instrText>
      </w:r>
      <w:r>
        <w:rPr>
          <w:noProof/>
        </w:rPr>
      </w:r>
      <w:r>
        <w:rPr>
          <w:noProof/>
        </w:rPr>
        <w:fldChar w:fldCharType="separate"/>
      </w:r>
      <w:r w:rsidR="00E813C8">
        <w:rPr>
          <w:noProof/>
        </w:rPr>
        <w:t>45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Разграничување помеѓу пазарите 8 – Услуга за започнување на повик во јавна телефонска мрежа на фиксна локација, 9- Услуга за завршување на повик во јавна телефонска мрежа на фиксна локација и 10 – Услуга за транзитирање во јавна телефонска мрежа</w:t>
      </w:r>
      <w:r>
        <w:rPr>
          <w:noProof/>
        </w:rPr>
        <w:tab/>
      </w:r>
      <w:r>
        <w:rPr>
          <w:noProof/>
        </w:rPr>
        <w:fldChar w:fldCharType="begin"/>
      </w:r>
      <w:r>
        <w:rPr>
          <w:noProof/>
        </w:rPr>
        <w:instrText xml:space="preserve"> PAGEREF _Toc273615142 \h </w:instrText>
      </w:r>
      <w:r>
        <w:rPr>
          <w:noProof/>
        </w:rPr>
      </w:r>
      <w:r>
        <w:rPr>
          <w:noProof/>
        </w:rPr>
        <w:fldChar w:fldCharType="separate"/>
      </w:r>
      <w:r w:rsidR="00E813C8">
        <w:rPr>
          <w:noProof/>
        </w:rPr>
        <w:t>47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Услуга за започнување на повик</w:t>
      </w:r>
      <w:r>
        <w:rPr>
          <w:noProof/>
        </w:rPr>
        <w:tab/>
      </w:r>
      <w:r>
        <w:rPr>
          <w:noProof/>
        </w:rPr>
        <w:fldChar w:fldCharType="begin"/>
      </w:r>
      <w:r>
        <w:rPr>
          <w:noProof/>
        </w:rPr>
        <w:instrText xml:space="preserve"> PAGEREF _Toc273615143 \h </w:instrText>
      </w:r>
      <w:r>
        <w:rPr>
          <w:noProof/>
        </w:rPr>
      </w:r>
      <w:r>
        <w:rPr>
          <w:noProof/>
        </w:rPr>
        <w:fldChar w:fldCharType="separate"/>
      </w:r>
      <w:r w:rsidR="00E813C8">
        <w:rPr>
          <w:noProof/>
        </w:rPr>
        <w:t>47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Услуга за завршување на повик</w:t>
      </w:r>
      <w:r>
        <w:rPr>
          <w:noProof/>
        </w:rPr>
        <w:tab/>
      </w:r>
      <w:r>
        <w:rPr>
          <w:noProof/>
        </w:rPr>
        <w:fldChar w:fldCharType="begin"/>
      </w:r>
      <w:r>
        <w:rPr>
          <w:noProof/>
        </w:rPr>
        <w:instrText xml:space="preserve"> PAGEREF _Toc273615144 \h </w:instrText>
      </w:r>
      <w:r>
        <w:rPr>
          <w:noProof/>
        </w:rPr>
      </w:r>
      <w:r>
        <w:rPr>
          <w:noProof/>
        </w:rPr>
        <w:fldChar w:fldCharType="separate"/>
      </w:r>
      <w:r w:rsidR="00E813C8">
        <w:rPr>
          <w:noProof/>
        </w:rPr>
        <w:t>48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Услуга</w:t>
      </w:r>
      <w:r w:rsidRPr="005F62B0">
        <w:rPr>
          <w:rFonts w:cs="StobiSerif Regular"/>
          <w:noProof/>
          <w:lang w:val="ru-RU"/>
        </w:rPr>
        <w:t xml:space="preserve"> </w:t>
      </w:r>
      <w:r w:rsidRPr="005F62B0">
        <w:rPr>
          <w:noProof/>
          <w:lang w:val="ru-RU"/>
        </w:rPr>
        <w:t>за</w:t>
      </w:r>
      <w:r w:rsidRPr="005F62B0">
        <w:rPr>
          <w:rFonts w:cs="StobiSerif Regular"/>
          <w:noProof/>
          <w:lang w:val="ru-RU"/>
        </w:rPr>
        <w:t xml:space="preserve"> </w:t>
      </w:r>
      <w:r w:rsidRPr="005F62B0">
        <w:rPr>
          <w:noProof/>
          <w:lang w:val="ru-RU"/>
        </w:rPr>
        <w:t>транзитирање</w:t>
      </w:r>
      <w:r w:rsidRPr="005F62B0">
        <w:rPr>
          <w:rFonts w:cs="StobiSerif Regular"/>
          <w:noProof/>
          <w:lang w:val="ru-RU"/>
        </w:rPr>
        <w:t xml:space="preserve"> </w:t>
      </w:r>
      <w:r w:rsidRPr="005F62B0">
        <w:rPr>
          <w:noProof/>
          <w:lang w:val="ru-RU"/>
        </w:rPr>
        <w:t>на</w:t>
      </w:r>
      <w:r w:rsidRPr="005F62B0">
        <w:rPr>
          <w:rFonts w:cs="StobiSerif Regular"/>
          <w:noProof/>
          <w:lang w:val="ru-RU"/>
        </w:rPr>
        <w:t xml:space="preserve"> </w:t>
      </w:r>
      <w:r w:rsidRPr="005F62B0">
        <w:rPr>
          <w:noProof/>
          <w:lang w:val="ru-RU"/>
        </w:rPr>
        <w:t>повик</w:t>
      </w:r>
      <w:r>
        <w:rPr>
          <w:noProof/>
        </w:rPr>
        <w:tab/>
      </w:r>
      <w:r>
        <w:rPr>
          <w:noProof/>
        </w:rPr>
        <w:fldChar w:fldCharType="begin"/>
      </w:r>
      <w:r>
        <w:rPr>
          <w:noProof/>
        </w:rPr>
        <w:instrText xml:space="preserve"> PAGEREF _Toc273615145 \h </w:instrText>
      </w:r>
      <w:r>
        <w:rPr>
          <w:noProof/>
        </w:rPr>
      </w:r>
      <w:r>
        <w:rPr>
          <w:noProof/>
        </w:rPr>
        <w:fldChar w:fldCharType="separate"/>
      </w:r>
      <w:r w:rsidR="00E813C8">
        <w:rPr>
          <w:noProof/>
        </w:rPr>
        <w:t>49</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Pr>
          <w:noProof/>
        </w:rPr>
        <w:t>8.</w:t>
      </w:r>
      <w:r>
        <w:rPr>
          <w:rFonts w:ascii="Calibri" w:hAnsi="Calibri"/>
          <w:noProof/>
          <w:szCs w:val="22"/>
          <w:lang w:eastAsia="en-US"/>
        </w:rPr>
        <w:tab/>
      </w:r>
      <w:r w:rsidRPr="005F62B0">
        <w:rPr>
          <w:noProof/>
          <w:lang w:val="ru-RU"/>
        </w:rPr>
        <w:t>Дефинирање на Пазар 8 - Услуги за започнување на повик во јавна телефонска мрежа на фиксна локација</w:t>
      </w:r>
      <w:r>
        <w:rPr>
          <w:noProof/>
        </w:rPr>
        <w:tab/>
      </w:r>
      <w:r>
        <w:rPr>
          <w:noProof/>
        </w:rPr>
        <w:fldChar w:fldCharType="begin"/>
      </w:r>
      <w:r>
        <w:rPr>
          <w:noProof/>
        </w:rPr>
        <w:instrText xml:space="preserve"> PAGEREF _Toc273615146 \h </w:instrText>
      </w:r>
      <w:r>
        <w:rPr>
          <w:noProof/>
        </w:rPr>
      </w:r>
      <w:r>
        <w:rPr>
          <w:noProof/>
        </w:rPr>
        <w:fldChar w:fldCharType="separate"/>
      </w:r>
      <w:r w:rsidR="00E813C8">
        <w:rPr>
          <w:noProof/>
        </w:rPr>
        <w:t>49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Разграничување меѓу големопродажната услуги за започнување на повик на јавна телефонска мрежа на фиксна локација и обезбедувањето на пристап за услугата за започнување на повик – преку сопствена мрежа или изнајмување на мрежа</w:t>
      </w:r>
      <w:r>
        <w:rPr>
          <w:noProof/>
        </w:rPr>
        <w:tab/>
      </w:r>
      <w:r>
        <w:rPr>
          <w:noProof/>
        </w:rPr>
        <w:fldChar w:fldCharType="begin"/>
      </w:r>
      <w:r>
        <w:rPr>
          <w:noProof/>
        </w:rPr>
        <w:instrText xml:space="preserve"> PAGEREF _Toc273615147 \h </w:instrText>
      </w:r>
      <w:r>
        <w:rPr>
          <w:noProof/>
        </w:rPr>
      </w:r>
      <w:r>
        <w:rPr>
          <w:noProof/>
        </w:rPr>
        <w:fldChar w:fldCharType="separate"/>
      </w:r>
      <w:r w:rsidR="00E813C8">
        <w:rPr>
          <w:noProof/>
        </w:rPr>
        <w:t>50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побарувачка</w:t>
      </w:r>
      <w:r>
        <w:rPr>
          <w:noProof/>
        </w:rPr>
        <w:tab/>
      </w:r>
      <w:r>
        <w:rPr>
          <w:noProof/>
        </w:rPr>
        <w:fldChar w:fldCharType="begin"/>
      </w:r>
      <w:r>
        <w:rPr>
          <w:noProof/>
        </w:rPr>
        <w:instrText xml:space="preserve"> PAGEREF _Toc273615148 \h </w:instrText>
      </w:r>
      <w:r>
        <w:rPr>
          <w:noProof/>
        </w:rPr>
      </w:r>
      <w:r>
        <w:rPr>
          <w:noProof/>
        </w:rPr>
        <w:fldChar w:fldCharType="separate"/>
      </w:r>
      <w:r w:rsidR="00E813C8">
        <w:rPr>
          <w:noProof/>
        </w:rPr>
        <w:t>50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понуда</w:t>
      </w:r>
      <w:r>
        <w:rPr>
          <w:noProof/>
        </w:rPr>
        <w:tab/>
      </w:r>
      <w:r>
        <w:rPr>
          <w:noProof/>
        </w:rPr>
        <w:fldChar w:fldCharType="begin"/>
      </w:r>
      <w:r>
        <w:rPr>
          <w:noProof/>
        </w:rPr>
        <w:instrText xml:space="preserve"> PAGEREF _Toc273615149 \h </w:instrText>
      </w:r>
      <w:r>
        <w:rPr>
          <w:noProof/>
        </w:rPr>
      </w:r>
      <w:r>
        <w:rPr>
          <w:noProof/>
        </w:rPr>
        <w:fldChar w:fldCharType="separate"/>
      </w:r>
      <w:r w:rsidR="00E813C8">
        <w:rPr>
          <w:noProof/>
        </w:rPr>
        <w:t>52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Дали големопродажни услуги</w:t>
      </w:r>
      <w:r w:rsidRPr="005F62B0">
        <w:rPr>
          <w:noProof/>
          <w:lang w:val="mk-MK"/>
        </w:rPr>
        <w:t xml:space="preserve"> за</w:t>
      </w:r>
      <w:r>
        <w:rPr>
          <w:noProof/>
        </w:rPr>
        <w:t xml:space="preserve"> “</w:t>
      </w:r>
      <w:r w:rsidRPr="005F62B0">
        <w:rPr>
          <w:noProof/>
          <w:lang w:val="mk-MK"/>
        </w:rPr>
        <w:t>започнување на повик</w:t>
      </w:r>
      <w:r>
        <w:rPr>
          <w:noProof/>
        </w:rPr>
        <w:t>“</w:t>
      </w:r>
      <w:r w:rsidRPr="005F62B0">
        <w:rPr>
          <w:noProof/>
          <w:lang w:val="ru-RU"/>
        </w:rPr>
        <w:t xml:space="preserve"> наменети за сопствен</w:t>
      </w:r>
      <w:r w:rsidRPr="005F62B0">
        <w:rPr>
          <w:noProof/>
          <w:lang w:val="mk-MK"/>
        </w:rPr>
        <w:t xml:space="preserve">иот </w:t>
      </w:r>
      <w:r w:rsidRPr="005F62B0">
        <w:rPr>
          <w:noProof/>
          <w:lang w:val="ru-RU"/>
        </w:rPr>
        <w:t>малопродаж</w:t>
      </w:r>
      <w:r w:rsidRPr="005F62B0">
        <w:rPr>
          <w:noProof/>
          <w:lang w:val="mk-MK"/>
        </w:rPr>
        <w:t xml:space="preserve">ен дел </w:t>
      </w:r>
      <w:r w:rsidRPr="005F62B0">
        <w:rPr>
          <w:rFonts w:cs="Courier New"/>
          <w:noProof/>
          <w:lang w:val="mk-MK"/>
        </w:rPr>
        <w:t>(</w:t>
      </w:r>
      <w:r w:rsidRPr="005F62B0">
        <w:rPr>
          <w:rFonts w:cs="Courier New"/>
          <w:noProof/>
        </w:rPr>
        <w:t>self supply)</w:t>
      </w:r>
      <w:r w:rsidRPr="005F62B0">
        <w:rPr>
          <w:rFonts w:cs="Courier New"/>
          <w:noProof/>
          <w:lang w:val="ru-RU"/>
        </w:rPr>
        <w:t xml:space="preserve"> </w:t>
      </w:r>
      <w:r w:rsidRPr="005F62B0">
        <w:rPr>
          <w:noProof/>
          <w:lang w:val="ru-RU"/>
        </w:rPr>
        <w:t>и големопродажн</w:t>
      </w:r>
      <w:r w:rsidRPr="005F62B0">
        <w:rPr>
          <w:noProof/>
          <w:lang w:val="mk-MK"/>
        </w:rPr>
        <w:t>ата</w:t>
      </w:r>
      <w:r w:rsidRPr="005F62B0">
        <w:rPr>
          <w:noProof/>
          <w:lang w:val="ru-RU"/>
        </w:rPr>
        <w:t xml:space="preserve"> услуг</w:t>
      </w:r>
      <w:r w:rsidRPr="005F62B0">
        <w:rPr>
          <w:noProof/>
          <w:lang w:val="mk-MK"/>
        </w:rPr>
        <w:t>а</w:t>
      </w:r>
      <w:r w:rsidRPr="005F62B0">
        <w:rPr>
          <w:noProof/>
          <w:lang w:val="ru-RU"/>
        </w:rPr>
        <w:t xml:space="preserve"> за</w:t>
      </w:r>
      <w:r w:rsidRPr="005F62B0">
        <w:rPr>
          <w:noProof/>
          <w:lang w:val="mk-MK"/>
        </w:rPr>
        <w:t xml:space="preserve"> </w:t>
      </w:r>
      <w:r>
        <w:rPr>
          <w:noProof/>
        </w:rPr>
        <w:t>“</w:t>
      </w:r>
      <w:r w:rsidRPr="005F62B0">
        <w:rPr>
          <w:noProof/>
          <w:lang w:val="mk-MK"/>
        </w:rPr>
        <w:t>започнување на повик</w:t>
      </w:r>
      <w:r>
        <w:rPr>
          <w:noProof/>
        </w:rPr>
        <w:t>“</w:t>
      </w:r>
      <w:r w:rsidRPr="005F62B0">
        <w:rPr>
          <w:noProof/>
          <w:lang w:val="mk-MK"/>
        </w:rPr>
        <w:t xml:space="preserve"> за</w:t>
      </w:r>
      <w:r w:rsidRPr="005F62B0">
        <w:rPr>
          <w:noProof/>
          <w:lang w:val="ru-RU"/>
        </w:rPr>
        <w:t xml:space="preserve"> трети страни — </w:t>
      </w:r>
      <w:r w:rsidRPr="005F62B0">
        <w:rPr>
          <w:noProof/>
          <w:lang w:val="mk-MK"/>
        </w:rPr>
        <w:t>оператори корисници</w:t>
      </w:r>
      <w:r w:rsidRPr="005F62B0">
        <w:rPr>
          <w:noProof/>
          <w:lang w:val="ru-RU"/>
        </w:rPr>
        <w:t xml:space="preserve"> припаѓаат во ист релевантен пазар</w:t>
      </w:r>
      <w:r>
        <w:rPr>
          <w:noProof/>
        </w:rPr>
        <w:tab/>
      </w:r>
      <w:r>
        <w:rPr>
          <w:noProof/>
        </w:rPr>
        <w:fldChar w:fldCharType="begin"/>
      </w:r>
      <w:r>
        <w:rPr>
          <w:noProof/>
        </w:rPr>
        <w:instrText xml:space="preserve"> PAGEREF _Toc273615150 \h </w:instrText>
      </w:r>
      <w:r>
        <w:rPr>
          <w:noProof/>
        </w:rPr>
      </w:r>
      <w:r>
        <w:rPr>
          <w:noProof/>
        </w:rPr>
        <w:fldChar w:fldCharType="separate"/>
      </w:r>
      <w:r w:rsidR="00E813C8">
        <w:rPr>
          <w:noProof/>
        </w:rPr>
        <w:t>53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Г</w:t>
      </w:r>
      <w:r w:rsidRPr="005F62B0">
        <w:rPr>
          <w:noProof/>
          <w:lang w:val="ru-RU"/>
        </w:rPr>
        <w:t xml:space="preserve">олемопродажни услуги за </w:t>
      </w:r>
      <w:r>
        <w:rPr>
          <w:noProof/>
        </w:rPr>
        <w:t>“</w:t>
      </w:r>
      <w:r w:rsidRPr="005F62B0">
        <w:rPr>
          <w:noProof/>
          <w:lang w:val="ru-RU"/>
        </w:rPr>
        <w:t>започнување на повик</w:t>
      </w:r>
      <w:r>
        <w:rPr>
          <w:noProof/>
        </w:rPr>
        <w:t>”</w:t>
      </w:r>
      <w:r w:rsidRPr="005F62B0">
        <w:rPr>
          <w:noProof/>
          <w:lang w:val="ru-RU"/>
        </w:rPr>
        <w:t xml:space="preserve"> кои се насочени за обезбедување на повици за крајни корисници и големопродажни услуги за започнување на повици насочени кон даватели на услуги со посебна цена на чинење</w:t>
      </w:r>
      <w:r>
        <w:rPr>
          <w:noProof/>
        </w:rPr>
        <w:tab/>
      </w:r>
      <w:r>
        <w:rPr>
          <w:noProof/>
        </w:rPr>
        <w:fldChar w:fldCharType="begin"/>
      </w:r>
      <w:r>
        <w:rPr>
          <w:noProof/>
        </w:rPr>
        <w:instrText xml:space="preserve"> PAGEREF _Toc273615151 \h </w:instrText>
      </w:r>
      <w:r>
        <w:rPr>
          <w:noProof/>
        </w:rPr>
      </w:r>
      <w:r>
        <w:rPr>
          <w:noProof/>
        </w:rPr>
        <w:fldChar w:fldCharType="separate"/>
      </w:r>
      <w:r w:rsidR="00E813C8">
        <w:rPr>
          <w:noProof/>
        </w:rPr>
        <w:t>54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Courier New"/>
          <w:noProof/>
          <w:lang w:val="ru-RU"/>
        </w:rPr>
        <w:t>Услуга повик за крајни корисници</w:t>
      </w:r>
      <w:r>
        <w:rPr>
          <w:noProof/>
        </w:rPr>
        <w:tab/>
      </w:r>
      <w:r>
        <w:rPr>
          <w:noProof/>
        </w:rPr>
        <w:fldChar w:fldCharType="begin"/>
      </w:r>
      <w:r>
        <w:rPr>
          <w:noProof/>
        </w:rPr>
        <w:instrText xml:space="preserve"> PAGEREF _Toc273615152 \h </w:instrText>
      </w:r>
      <w:r>
        <w:rPr>
          <w:noProof/>
        </w:rPr>
      </w:r>
      <w:r>
        <w:rPr>
          <w:noProof/>
        </w:rPr>
        <w:fldChar w:fldCharType="separate"/>
      </w:r>
      <w:r w:rsidR="00E813C8">
        <w:rPr>
          <w:noProof/>
        </w:rPr>
        <w:t>54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Започнување на повици кон даватели на услуги со посебна цена на чинење</w:t>
      </w:r>
      <w:r>
        <w:rPr>
          <w:noProof/>
        </w:rPr>
        <w:tab/>
      </w:r>
      <w:r>
        <w:rPr>
          <w:noProof/>
        </w:rPr>
        <w:fldChar w:fldCharType="begin"/>
      </w:r>
      <w:r>
        <w:rPr>
          <w:noProof/>
        </w:rPr>
        <w:instrText xml:space="preserve"> PAGEREF _Toc273615153 \h </w:instrText>
      </w:r>
      <w:r>
        <w:rPr>
          <w:noProof/>
        </w:rPr>
      </w:r>
      <w:r>
        <w:rPr>
          <w:noProof/>
        </w:rPr>
        <w:fldChar w:fldCharType="separate"/>
      </w:r>
      <w:r w:rsidR="00E813C8">
        <w:rPr>
          <w:noProof/>
        </w:rPr>
        <w:t>55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Проценка на географски пазар</w:t>
      </w:r>
      <w:r>
        <w:rPr>
          <w:noProof/>
        </w:rPr>
        <w:tab/>
      </w:r>
      <w:r>
        <w:rPr>
          <w:noProof/>
        </w:rPr>
        <w:fldChar w:fldCharType="begin"/>
      </w:r>
      <w:r>
        <w:rPr>
          <w:noProof/>
        </w:rPr>
        <w:instrText xml:space="preserve"> PAGEREF _Toc273615154 \h </w:instrText>
      </w:r>
      <w:r>
        <w:rPr>
          <w:noProof/>
        </w:rPr>
      </w:r>
      <w:r>
        <w:rPr>
          <w:noProof/>
        </w:rPr>
        <w:fldChar w:fldCharType="separate"/>
      </w:r>
      <w:r w:rsidR="00E813C8">
        <w:rPr>
          <w:noProof/>
        </w:rPr>
        <w:t>57</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9.</w:t>
      </w:r>
      <w:r>
        <w:rPr>
          <w:rFonts w:ascii="Calibri" w:hAnsi="Calibri"/>
          <w:noProof/>
          <w:szCs w:val="22"/>
          <w:lang w:eastAsia="en-US"/>
        </w:rPr>
        <w:tab/>
      </w:r>
      <w:r w:rsidRPr="005F62B0">
        <w:rPr>
          <w:noProof/>
          <w:lang w:val="ru-RU"/>
        </w:rPr>
        <w:t>Дефинирање на Пазар 9  - Услуги за завршување на повик во јавна телефонска мрежа на фиксна локација</w:t>
      </w:r>
      <w:r>
        <w:rPr>
          <w:noProof/>
        </w:rPr>
        <w:tab/>
      </w:r>
      <w:r>
        <w:rPr>
          <w:noProof/>
        </w:rPr>
        <w:fldChar w:fldCharType="begin"/>
      </w:r>
      <w:r>
        <w:rPr>
          <w:noProof/>
        </w:rPr>
        <w:instrText xml:space="preserve"> PAGEREF _Toc273615155 \h </w:instrText>
      </w:r>
      <w:r>
        <w:rPr>
          <w:noProof/>
        </w:rPr>
      </w:r>
      <w:r>
        <w:rPr>
          <w:noProof/>
        </w:rPr>
        <w:fldChar w:fldCharType="separate"/>
      </w:r>
      <w:r w:rsidR="00E813C8">
        <w:rPr>
          <w:noProof/>
        </w:rPr>
        <w:t>57</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 xml:space="preserve">Проценка </w:t>
      </w:r>
      <w:r w:rsidRPr="005F62B0">
        <w:rPr>
          <w:noProof/>
          <w:lang w:val="mk-MK"/>
        </w:rPr>
        <w:t>дали</w:t>
      </w:r>
      <w:r>
        <w:rPr>
          <w:noProof/>
        </w:rPr>
        <w:t xml:space="preserve"> услугите за </w:t>
      </w:r>
      <w:r w:rsidRPr="005F62B0">
        <w:rPr>
          <w:noProof/>
          <w:lang w:val="mk-MK"/>
        </w:rPr>
        <w:t>завршување</w:t>
      </w:r>
      <w:r>
        <w:rPr>
          <w:noProof/>
        </w:rPr>
        <w:t xml:space="preserve"> на повици за крајни корисници и повици </w:t>
      </w:r>
      <w:r w:rsidRPr="005F62B0">
        <w:rPr>
          <w:noProof/>
          <w:lang w:val="mk-MK"/>
        </w:rPr>
        <w:t>кон</w:t>
      </w:r>
      <w:r>
        <w:rPr>
          <w:noProof/>
        </w:rPr>
        <w:t xml:space="preserve"> </w:t>
      </w:r>
      <w:r w:rsidRPr="005F62B0">
        <w:rPr>
          <w:noProof/>
          <w:lang w:val="mk-MK"/>
        </w:rPr>
        <w:t xml:space="preserve">даватели на услуги со посебна цена на чинење </w:t>
      </w:r>
      <w:r>
        <w:rPr>
          <w:noProof/>
        </w:rPr>
        <w:t>припаѓаат во ист релевантен пазар</w:t>
      </w:r>
      <w:r>
        <w:rPr>
          <w:noProof/>
        </w:rPr>
        <w:tab/>
      </w:r>
      <w:r>
        <w:rPr>
          <w:noProof/>
        </w:rPr>
        <w:fldChar w:fldCharType="begin"/>
      </w:r>
      <w:r>
        <w:rPr>
          <w:noProof/>
        </w:rPr>
        <w:instrText xml:space="preserve"> PAGEREF _Toc273615156 \h </w:instrText>
      </w:r>
      <w:r>
        <w:rPr>
          <w:noProof/>
        </w:rPr>
      </w:r>
      <w:r>
        <w:rPr>
          <w:noProof/>
        </w:rPr>
        <w:fldChar w:fldCharType="separate"/>
      </w:r>
      <w:r w:rsidR="00E813C8">
        <w:rPr>
          <w:noProof/>
        </w:rPr>
        <w:t>59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Страна на побарувачката – неопходни инпути за малопродажни услуги</w:t>
      </w:r>
      <w:r>
        <w:rPr>
          <w:noProof/>
        </w:rPr>
        <w:tab/>
      </w:r>
      <w:r>
        <w:rPr>
          <w:noProof/>
        </w:rPr>
        <w:fldChar w:fldCharType="begin"/>
      </w:r>
      <w:r>
        <w:rPr>
          <w:noProof/>
        </w:rPr>
        <w:instrText xml:space="preserve"> PAGEREF _Toc273615157 \h </w:instrText>
      </w:r>
      <w:r>
        <w:rPr>
          <w:noProof/>
        </w:rPr>
      </w:r>
      <w:r>
        <w:rPr>
          <w:noProof/>
        </w:rPr>
        <w:fldChar w:fldCharType="separate"/>
      </w:r>
      <w:r w:rsidR="00E813C8">
        <w:rPr>
          <w:noProof/>
        </w:rPr>
        <w:t>59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Големопродажни услуги за завршување на повици</w:t>
      </w:r>
      <w:r>
        <w:rPr>
          <w:noProof/>
        </w:rPr>
        <w:tab/>
      </w:r>
      <w:r>
        <w:rPr>
          <w:noProof/>
        </w:rPr>
        <w:fldChar w:fldCharType="begin"/>
      </w:r>
      <w:r>
        <w:rPr>
          <w:noProof/>
        </w:rPr>
        <w:instrText xml:space="preserve"> PAGEREF _Toc273615158 \h </w:instrText>
      </w:r>
      <w:r>
        <w:rPr>
          <w:noProof/>
        </w:rPr>
      </w:r>
      <w:r>
        <w:rPr>
          <w:noProof/>
        </w:rPr>
        <w:fldChar w:fldCharType="separate"/>
      </w:r>
      <w:r w:rsidR="00E813C8">
        <w:rPr>
          <w:noProof/>
        </w:rPr>
        <w:t>60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побарувачка</w:t>
      </w:r>
      <w:r>
        <w:rPr>
          <w:noProof/>
        </w:rPr>
        <w:tab/>
      </w:r>
      <w:r>
        <w:rPr>
          <w:noProof/>
        </w:rPr>
        <w:fldChar w:fldCharType="begin"/>
      </w:r>
      <w:r>
        <w:rPr>
          <w:noProof/>
        </w:rPr>
        <w:instrText xml:space="preserve"> PAGEREF _Toc273615159 \h </w:instrText>
      </w:r>
      <w:r>
        <w:rPr>
          <w:noProof/>
        </w:rPr>
      </w:r>
      <w:r>
        <w:rPr>
          <w:noProof/>
        </w:rPr>
        <w:fldChar w:fldCharType="separate"/>
      </w:r>
      <w:r w:rsidR="00E813C8">
        <w:rPr>
          <w:noProof/>
        </w:rPr>
        <w:t>60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Функционална супституција</w:t>
      </w:r>
      <w:r>
        <w:rPr>
          <w:noProof/>
        </w:rPr>
        <w:tab/>
      </w:r>
      <w:r>
        <w:rPr>
          <w:noProof/>
        </w:rPr>
        <w:fldChar w:fldCharType="begin"/>
      </w:r>
      <w:r>
        <w:rPr>
          <w:noProof/>
        </w:rPr>
        <w:instrText xml:space="preserve"> PAGEREF _Toc273615160 \h </w:instrText>
      </w:r>
      <w:r>
        <w:rPr>
          <w:noProof/>
        </w:rPr>
      </w:r>
      <w:r>
        <w:rPr>
          <w:noProof/>
        </w:rPr>
        <w:fldChar w:fldCharType="separate"/>
      </w:r>
      <w:r w:rsidR="00E813C8">
        <w:rPr>
          <w:noProof/>
        </w:rPr>
        <w:t>60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Цени</w:t>
      </w:r>
      <w:r>
        <w:rPr>
          <w:noProof/>
        </w:rPr>
        <w:tab/>
      </w:r>
      <w:r>
        <w:rPr>
          <w:noProof/>
        </w:rPr>
        <w:fldChar w:fldCharType="begin"/>
      </w:r>
      <w:r>
        <w:rPr>
          <w:noProof/>
        </w:rPr>
        <w:instrText xml:space="preserve"> PAGEREF _Toc273615161 \h </w:instrText>
      </w:r>
      <w:r>
        <w:rPr>
          <w:noProof/>
        </w:rPr>
      </w:r>
      <w:r>
        <w:rPr>
          <w:noProof/>
        </w:rPr>
        <w:fldChar w:fldCharType="separate"/>
      </w:r>
      <w:r w:rsidR="00E813C8">
        <w:rPr>
          <w:noProof/>
        </w:rPr>
        <w:t>60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понуда</w:t>
      </w:r>
      <w:r>
        <w:rPr>
          <w:noProof/>
        </w:rPr>
        <w:tab/>
      </w:r>
      <w:r>
        <w:rPr>
          <w:noProof/>
        </w:rPr>
        <w:fldChar w:fldCharType="begin"/>
      </w:r>
      <w:r>
        <w:rPr>
          <w:noProof/>
        </w:rPr>
        <w:instrText xml:space="preserve"> PAGEREF _Toc273615162 \h </w:instrText>
      </w:r>
      <w:r>
        <w:rPr>
          <w:noProof/>
        </w:rPr>
      </w:r>
      <w:r>
        <w:rPr>
          <w:noProof/>
        </w:rPr>
        <w:fldChar w:fldCharType="separate"/>
      </w:r>
      <w:r w:rsidR="00E813C8">
        <w:rPr>
          <w:noProof/>
        </w:rPr>
        <w:t>61</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 xml:space="preserve">Проценка дали  </w:t>
      </w:r>
      <w:r w:rsidRPr="005F62B0">
        <w:rPr>
          <w:noProof/>
          <w:lang w:val="mk-MK"/>
        </w:rPr>
        <w:t>завршување</w:t>
      </w:r>
      <w:r>
        <w:rPr>
          <w:noProof/>
        </w:rPr>
        <w:t xml:space="preserve"> на повици за dial-up Интернет услуги припаѓа во ист релевантен големопродажен пазар за завршување на </w:t>
      </w:r>
      <w:r w:rsidRPr="005F62B0">
        <w:rPr>
          <w:noProof/>
          <w:lang w:val="mk-MK"/>
        </w:rPr>
        <w:t xml:space="preserve">говорен </w:t>
      </w:r>
      <w:r>
        <w:rPr>
          <w:noProof/>
        </w:rPr>
        <w:t>повик во јавна телефонска мрежа на фиксна локација</w:t>
      </w:r>
      <w:r>
        <w:rPr>
          <w:noProof/>
        </w:rPr>
        <w:tab/>
      </w:r>
      <w:r>
        <w:rPr>
          <w:noProof/>
        </w:rPr>
        <w:fldChar w:fldCharType="begin"/>
      </w:r>
      <w:r>
        <w:rPr>
          <w:noProof/>
        </w:rPr>
        <w:instrText xml:space="preserve"> PAGEREF _Toc273615163 \h </w:instrText>
      </w:r>
      <w:r>
        <w:rPr>
          <w:noProof/>
        </w:rPr>
      </w:r>
      <w:r>
        <w:rPr>
          <w:noProof/>
        </w:rPr>
        <w:fldChar w:fldCharType="separate"/>
      </w:r>
      <w:r w:rsidR="00E813C8">
        <w:rPr>
          <w:noProof/>
        </w:rPr>
        <w:t>62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lastRenderedPageBreak/>
        <w:t xml:space="preserve">Дали услугата за </w:t>
      </w:r>
      <w:r>
        <w:rPr>
          <w:noProof/>
        </w:rPr>
        <w:t>“</w:t>
      </w:r>
      <w:r w:rsidRPr="005F62B0">
        <w:rPr>
          <w:noProof/>
          <w:lang w:val="ru-RU"/>
        </w:rPr>
        <w:t>завршување на говорен повик</w:t>
      </w:r>
      <w:r>
        <w:rPr>
          <w:noProof/>
        </w:rPr>
        <w:t>”</w:t>
      </w:r>
      <w:r w:rsidRPr="005F62B0">
        <w:rPr>
          <w:noProof/>
          <w:lang w:val="ru-RU"/>
        </w:rPr>
        <w:t xml:space="preserve"> за сопствени потреби (</w:t>
      </w:r>
      <w:r>
        <w:rPr>
          <w:noProof/>
        </w:rPr>
        <w:t>self supply)</w:t>
      </w:r>
      <w:r w:rsidRPr="005F62B0">
        <w:rPr>
          <w:noProof/>
          <w:lang w:val="ru-RU"/>
        </w:rPr>
        <w:t xml:space="preserve"> е дел од релевантниот пазар за завршување на говорни повици кон крајни корисници</w:t>
      </w:r>
      <w:r>
        <w:rPr>
          <w:noProof/>
        </w:rPr>
        <w:tab/>
      </w:r>
      <w:r>
        <w:rPr>
          <w:noProof/>
        </w:rPr>
        <w:fldChar w:fldCharType="begin"/>
      </w:r>
      <w:r>
        <w:rPr>
          <w:noProof/>
        </w:rPr>
        <w:instrText xml:space="preserve"> PAGEREF _Toc273615164 \h </w:instrText>
      </w:r>
      <w:r>
        <w:rPr>
          <w:noProof/>
        </w:rPr>
      </w:r>
      <w:r>
        <w:rPr>
          <w:noProof/>
        </w:rPr>
        <w:fldChar w:fldCharType="separate"/>
      </w:r>
      <w:r w:rsidR="00E813C8">
        <w:rPr>
          <w:noProof/>
        </w:rPr>
        <w:t>65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Заклучок</w:t>
      </w:r>
      <w:r>
        <w:rPr>
          <w:noProof/>
        </w:rPr>
        <w:tab/>
      </w:r>
      <w:r>
        <w:rPr>
          <w:noProof/>
        </w:rPr>
        <w:fldChar w:fldCharType="begin"/>
      </w:r>
      <w:r>
        <w:rPr>
          <w:noProof/>
        </w:rPr>
        <w:instrText xml:space="preserve"> PAGEREF _Toc273615165 \h </w:instrText>
      </w:r>
      <w:r>
        <w:rPr>
          <w:noProof/>
        </w:rPr>
      </w:r>
      <w:r>
        <w:rPr>
          <w:noProof/>
        </w:rPr>
        <w:fldChar w:fldCharType="separate"/>
      </w:r>
      <w:r w:rsidR="00E813C8">
        <w:rPr>
          <w:noProof/>
        </w:rPr>
        <w:t>66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Проценка на географски пазар</w:t>
      </w:r>
      <w:r>
        <w:rPr>
          <w:noProof/>
        </w:rPr>
        <w:tab/>
      </w:r>
      <w:r>
        <w:rPr>
          <w:noProof/>
        </w:rPr>
        <w:fldChar w:fldCharType="begin"/>
      </w:r>
      <w:r>
        <w:rPr>
          <w:noProof/>
        </w:rPr>
        <w:instrText xml:space="preserve"> PAGEREF _Toc273615166 \h </w:instrText>
      </w:r>
      <w:r>
        <w:rPr>
          <w:noProof/>
        </w:rPr>
      </w:r>
      <w:r>
        <w:rPr>
          <w:noProof/>
        </w:rPr>
        <w:fldChar w:fldCharType="separate"/>
      </w:r>
      <w:r w:rsidR="00E813C8">
        <w:rPr>
          <w:noProof/>
        </w:rPr>
        <w:t>66</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10</w:t>
      </w:r>
      <w:r>
        <w:rPr>
          <w:rFonts w:ascii="Calibri" w:hAnsi="Calibri"/>
          <w:noProof/>
          <w:szCs w:val="22"/>
          <w:lang w:eastAsia="en-US"/>
        </w:rPr>
        <w:tab/>
      </w:r>
      <w:r w:rsidRPr="005F62B0">
        <w:rPr>
          <w:noProof/>
          <w:lang w:val="ru-RU"/>
        </w:rPr>
        <w:t>Дефинирање на Пазар 10 - Услуги за транзитирање во јавна фиксна телефонска мрежа</w:t>
      </w:r>
      <w:r>
        <w:rPr>
          <w:noProof/>
        </w:rPr>
        <w:tab/>
      </w:r>
      <w:r>
        <w:rPr>
          <w:noProof/>
        </w:rPr>
        <w:fldChar w:fldCharType="begin"/>
      </w:r>
      <w:r>
        <w:rPr>
          <w:noProof/>
        </w:rPr>
        <w:instrText xml:space="preserve"> PAGEREF _Toc273615167 \h </w:instrText>
      </w:r>
      <w:r>
        <w:rPr>
          <w:noProof/>
        </w:rPr>
      </w:r>
      <w:r>
        <w:rPr>
          <w:noProof/>
        </w:rPr>
        <w:fldChar w:fldCharType="separate"/>
      </w:r>
      <w:r w:rsidR="00E813C8">
        <w:rPr>
          <w:noProof/>
        </w:rPr>
        <w:t>67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Дали интерконекциските услуги за транзит и услугата изнајмена линија припаѓаат во ист релевантен пазар</w:t>
      </w:r>
      <w:r>
        <w:rPr>
          <w:noProof/>
        </w:rPr>
        <w:tab/>
      </w:r>
      <w:r>
        <w:rPr>
          <w:noProof/>
        </w:rPr>
        <w:fldChar w:fldCharType="begin"/>
      </w:r>
      <w:r>
        <w:rPr>
          <w:noProof/>
        </w:rPr>
        <w:instrText xml:space="preserve"> PAGEREF _Toc273615168 \h </w:instrText>
      </w:r>
      <w:r>
        <w:rPr>
          <w:noProof/>
        </w:rPr>
      </w:r>
      <w:r>
        <w:rPr>
          <w:noProof/>
        </w:rPr>
        <w:fldChar w:fldCharType="separate"/>
      </w:r>
      <w:r w:rsidR="00E813C8">
        <w:rPr>
          <w:noProof/>
        </w:rPr>
        <w:t>67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Проценување на Меѓународни транзитни услуги</w:t>
      </w:r>
      <w:r>
        <w:rPr>
          <w:noProof/>
        </w:rPr>
        <w:tab/>
      </w:r>
      <w:r>
        <w:rPr>
          <w:noProof/>
        </w:rPr>
        <w:fldChar w:fldCharType="begin"/>
      </w:r>
      <w:r>
        <w:rPr>
          <w:noProof/>
        </w:rPr>
        <w:instrText xml:space="preserve"> PAGEREF _Toc273615169 \h </w:instrText>
      </w:r>
      <w:r>
        <w:rPr>
          <w:noProof/>
        </w:rPr>
      </w:r>
      <w:r>
        <w:rPr>
          <w:noProof/>
        </w:rPr>
        <w:fldChar w:fldCharType="separate"/>
      </w:r>
      <w:r w:rsidR="00E813C8">
        <w:rPr>
          <w:noProof/>
        </w:rPr>
        <w:t>69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побарување</w:t>
      </w:r>
      <w:r>
        <w:rPr>
          <w:noProof/>
        </w:rPr>
        <w:tab/>
      </w:r>
      <w:r>
        <w:rPr>
          <w:noProof/>
        </w:rPr>
        <w:fldChar w:fldCharType="begin"/>
      </w:r>
      <w:r>
        <w:rPr>
          <w:noProof/>
        </w:rPr>
        <w:instrText xml:space="preserve"> PAGEREF _Toc273615170 \h </w:instrText>
      </w:r>
      <w:r>
        <w:rPr>
          <w:noProof/>
        </w:rPr>
      </w:r>
      <w:r>
        <w:rPr>
          <w:noProof/>
        </w:rPr>
        <w:fldChar w:fldCharType="separate"/>
      </w:r>
      <w:r w:rsidR="00E813C8">
        <w:rPr>
          <w:noProof/>
        </w:rPr>
        <w:t>69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Супституција на страна на понуда</w:t>
      </w:r>
      <w:r>
        <w:rPr>
          <w:noProof/>
        </w:rPr>
        <w:tab/>
      </w:r>
      <w:r>
        <w:rPr>
          <w:noProof/>
        </w:rPr>
        <w:fldChar w:fldCharType="begin"/>
      </w:r>
      <w:r>
        <w:rPr>
          <w:noProof/>
        </w:rPr>
        <w:instrText xml:space="preserve"> PAGEREF _Toc273615171 \h </w:instrText>
      </w:r>
      <w:r>
        <w:rPr>
          <w:noProof/>
        </w:rPr>
      </w:r>
      <w:r>
        <w:rPr>
          <w:noProof/>
        </w:rPr>
        <w:fldChar w:fldCharType="separate"/>
      </w:r>
      <w:r w:rsidR="00E813C8">
        <w:rPr>
          <w:noProof/>
        </w:rPr>
        <w:t>70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Заклучок</w:t>
      </w:r>
      <w:r>
        <w:rPr>
          <w:noProof/>
        </w:rPr>
        <w:tab/>
      </w:r>
      <w:r>
        <w:rPr>
          <w:noProof/>
        </w:rPr>
        <w:fldChar w:fldCharType="begin"/>
      </w:r>
      <w:r>
        <w:rPr>
          <w:noProof/>
        </w:rPr>
        <w:instrText xml:space="preserve"> PAGEREF _Toc273615172 \h </w:instrText>
      </w:r>
      <w:r>
        <w:rPr>
          <w:noProof/>
        </w:rPr>
      </w:r>
      <w:r>
        <w:rPr>
          <w:noProof/>
        </w:rPr>
        <w:fldChar w:fldCharType="separate"/>
      </w:r>
      <w:r w:rsidR="00E813C8">
        <w:rPr>
          <w:noProof/>
        </w:rPr>
        <w:t>70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Проценка на географски пазар</w:t>
      </w:r>
      <w:r>
        <w:rPr>
          <w:noProof/>
        </w:rPr>
        <w:tab/>
      </w:r>
      <w:r>
        <w:rPr>
          <w:noProof/>
        </w:rPr>
        <w:fldChar w:fldCharType="begin"/>
      </w:r>
      <w:r>
        <w:rPr>
          <w:noProof/>
        </w:rPr>
        <w:instrText xml:space="preserve"> PAGEREF _Toc273615173 \h </w:instrText>
      </w:r>
      <w:r>
        <w:rPr>
          <w:noProof/>
        </w:rPr>
      </w:r>
      <w:r>
        <w:rPr>
          <w:noProof/>
        </w:rPr>
        <w:fldChar w:fldCharType="separate"/>
      </w:r>
      <w:r w:rsidR="00E813C8">
        <w:rPr>
          <w:noProof/>
        </w:rPr>
        <w:t>70</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11</w:t>
      </w:r>
      <w:r>
        <w:rPr>
          <w:rFonts w:ascii="Calibri" w:hAnsi="Calibri"/>
          <w:noProof/>
          <w:szCs w:val="22"/>
          <w:lang w:eastAsia="en-US"/>
        </w:rPr>
        <w:tab/>
      </w:r>
      <w:r w:rsidRPr="005F62B0">
        <w:rPr>
          <w:noProof/>
          <w:lang w:val="ru-RU"/>
        </w:rPr>
        <w:t>Заклучок – дефинирање на релевантни пазари</w:t>
      </w:r>
      <w:r>
        <w:rPr>
          <w:noProof/>
        </w:rPr>
        <w:tab/>
      </w:r>
      <w:r>
        <w:rPr>
          <w:noProof/>
        </w:rPr>
        <w:fldChar w:fldCharType="begin"/>
      </w:r>
      <w:r>
        <w:rPr>
          <w:noProof/>
        </w:rPr>
        <w:instrText xml:space="preserve"> PAGEREF _Toc273615174 \h </w:instrText>
      </w:r>
      <w:r>
        <w:rPr>
          <w:noProof/>
        </w:rPr>
      </w:r>
      <w:r>
        <w:rPr>
          <w:noProof/>
        </w:rPr>
        <w:fldChar w:fldCharType="separate"/>
      </w:r>
      <w:r w:rsidR="00E813C8">
        <w:rPr>
          <w:noProof/>
        </w:rPr>
        <w:t>71</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Pr>
          <w:noProof/>
        </w:rPr>
        <w:t>12</w:t>
      </w:r>
      <w:r>
        <w:rPr>
          <w:rFonts w:ascii="Calibri" w:hAnsi="Calibri"/>
          <w:noProof/>
          <w:szCs w:val="22"/>
          <w:lang w:eastAsia="en-US"/>
        </w:rPr>
        <w:tab/>
      </w:r>
      <w:r w:rsidRPr="005F62B0">
        <w:rPr>
          <w:noProof/>
          <w:lang w:val="mk-MK"/>
        </w:rPr>
        <w:t>АНАЛИЗА НА ПАЗАР  8 - УСЛУГИ ЗА ЗАПОЧНУВАЊЕ НА ПОВИК ВО ЈАВНА ТЕЛЕФОНСКА МРЕЖА НА ФИКСНА ЛОКАЦИЈА</w:t>
      </w:r>
      <w:r>
        <w:rPr>
          <w:noProof/>
        </w:rPr>
        <w:tab/>
      </w:r>
      <w:r>
        <w:rPr>
          <w:noProof/>
        </w:rPr>
        <w:fldChar w:fldCharType="begin"/>
      </w:r>
      <w:r>
        <w:rPr>
          <w:noProof/>
        </w:rPr>
        <w:instrText xml:space="preserve"> PAGEREF _Toc273615175 \h </w:instrText>
      </w:r>
      <w:r>
        <w:rPr>
          <w:noProof/>
        </w:rPr>
      </w:r>
      <w:r>
        <w:rPr>
          <w:noProof/>
        </w:rPr>
        <w:fldChar w:fldCharType="separate"/>
      </w:r>
      <w:r w:rsidR="00E813C8">
        <w:rPr>
          <w:noProof/>
        </w:rPr>
        <w:t>74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Дефинирање на релевантен географски пазар</w:t>
      </w:r>
      <w:r>
        <w:rPr>
          <w:noProof/>
        </w:rPr>
        <w:tab/>
      </w:r>
      <w:r>
        <w:rPr>
          <w:noProof/>
        </w:rPr>
        <w:fldChar w:fldCharType="begin"/>
      </w:r>
      <w:r>
        <w:rPr>
          <w:noProof/>
        </w:rPr>
        <w:instrText xml:space="preserve"> PAGEREF _Toc273615176 \h </w:instrText>
      </w:r>
      <w:r>
        <w:rPr>
          <w:noProof/>
        </w:rPr>
      </w:r>
      <w:r>
        <w:rPr>
          <w:noProof/>
        </w:rPr>
        <w:fldChar w:fldCharType="separate"/>
      </w:r>
      <w:r w:rsidR="00E813C8">
        <w:rPr>
          <w:noProof/>
        </w:rPr>
        <w:t>74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Приходи и пазарен удел</w:t>
      </w:r>
      <w:r>
        <w:rPr>
          <w:noProof/>
        </w:rPr>
        <w:tab/>
      </w:r>
      <w:r>
        <w:rPr>
          <w:noProof/>
        </w:rPr>
        <w:fldChar w:fldCharType="begin"/>
      </w:r>
      <w:r>
        <w:rPr>
          <w:noProof/>
        </w:rPr>
        <w:instrText xml:space="preserve"> PAGEREF _Toc273615177 \h </w:instrText>
      </w:r>
      <w:r>
        <w:rPr>
          <w:noProof/>
        </w:rPr>
      </w:r>
      <w:r>
        <w:rPr>
          <w:noProof/>
        </w:rPr>
        <w:fldChar w:fldCharType="separate"/>
      </w:r>
      <w:r w:rsidR="00E813C8">
        <w:rPr>
          <w:noProof/>
        </w:rPr>
        <w:t>75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Профитабилност</w:t>
      </w:r>
      <w:r>
        <w:rPr>
          <w:noProof/>
        </w:rPr>
        <w:tab/>
      </w:r>
      <w:r>
        <w:rPr>
          <w:noProof/>
        </w:rPr>
        <w:fldChar w:fldCharType="begin"/>
      </w:r>
      <w:r>
        <w:rPr>
          <w:noProof/>
        </w:rPr>
        <w:instrText xml:space="preserve"> PAGEREF _Toc273615178 \h </w:instrText>
      </w:r>
      <w:r>
        <w:rPr>
          <w:noProof/>
        </w:rPr>
      </w:r>
      <w:r>
        <w:rPr>
          <w:noProof/>
        </w:rPr>
        <w:fldChar w:fldCharType="separate"/>
      </w:r>
      <w:r w:rsidR="00E813C8">
        <w:rPr>
          <w:noProof/>
        </w:rPr>
        <w:t>82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Бариери за  влез на пазар</w:t>
      </w:r>
      <w:r>
        <w:rPr>
          <w:noProof/>
        </w:rPr>
        <w:tab/>
      </w:r>
      <w:r>
        <w:rPr>
          <w:noProof/>
        </w:rPr>
        <w:fldChar w:fldCharType="begin"/>
      </w:r>
      <w:r>
        <w:rPr>
          <w:noProof/>
        </w:rPr>
        <w:instrText xml:space="preserve"> PAGEREF _Toc273615179 \h </w:instrText>
      </w:r>
      <w:r>
        <w:rPr>
          <w:noProof/>
        </w:rPr>
      </w:r>
      <w:r>
        <w:rPr>
          <w:noProof/>
        </w:rPr>
        <w:fldChar w:fldCharType="separate"/>
      </w:r>
      <w:r w:rsidR="00E813C8">
        <w:rPr>
          <w:noProof/>
        </w:rPr>
        <w:t>84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Контрола на инфраструктура која не се реплицира лесно</w:t>
      </w:r>
      <w:r>
        <w:rPr>
          <w:noProof/>
        </w:rPr>
        <w:tab/>
      </w:r>
      <w:r>
        <w:rPr>
          <w:noProof/>
        </w:rPr>
        <w:fldChar w:fldCharType="begin"/>
      </w:r>
      <w:r>
        <w:rPr>
          <w:noProof/>
        </w:rPr>
        <w:instrText xml:space="preserve"> PAGEREF _Toc273615180 \h </w:instrText>
      </w:r>
      <w:r>
        <w:rPr>
          <w:noProof/>
        </w:rPr>
      </w:r>
      <w:r>
        <w:rPr>
          <w:noProof/>
        </w:rPr>
        <w:fldChar w:fldCharType="separate"/>
      </w:r>
      <w:r w:rsidR="00E813C8">
        <w:rPr>
          <w:noProof/>
        </w:rPr>
        <w:t>85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Неповратни трошоци</w:t>
      </w:r>
      <w:r>
        <w:rPr>
          <w:noProof/>
        </w:rPr>
        <w:tab/>
      </w:r>
      <w:r>
        <w:rPr>
          <w:noProof/>
        </w:rPr>
        <w:fldChar w:fldCharType="begin"/>
      </w:r>
      <w:r>
        <w:rPr>
          <w:noProof/>
        </w:rPr>
        <w:instrText xml:space="preserve"> PAGEREF _Toc273615181 \h </w:instrText>
      </w:r>
      <w:r>
        <w:rPr>
          <w:noProof/>
        </w:rPr>
      </w:r>
      <w:r>
        <w:rPr>
          <w:noProof/>
        </w:rPr>
        <w:fldChar w:fldCharType="separate"/>
      </w:r>
      <w:r w:rsidR="00E813C8">
        <w:rPr>
          <w:noProof/>
        </w:rPr>
        <w:t>88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Економии на обем</w:t>
      </w:r>
      <w:r>
        <w:rPr>
          <w:noProof/>
        </w:rPr>
        <w:tab/>
      </w:r>
      <w:r>
        <w:rPr>
          <w:noProof/>
        </w:rPr>
        <w:fldChar w:fldCharType="begin"/>
      </w:r>
      <w:r>
        <w:rPr>
          <w:noProof/>
        </w:rPr>
        <w:instrText xml:space="preserve"> PAGEREF _Toc273615182 \h </w:instrText>
      </w:r>
      <w:r>
        <w:rPr>
          <w:noProof/>
        </w:rPr>
      </w:r>
      <w:r>
        <w:rPr>
          <w:noProof/>
        </w:rPr>
        <w:fldChar w:fldCharType="separate"/>
      </w:r>
      <w:r w:rsidR="00E813C8">
        <w:rPr>
          <w:noProof/>
        </w:rPr>
        <w:t>89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Лесен или привилегиран пристап до финансиски ресурси и пристап до пазарите за капитал</w:t>
      </w:r>
      <w:r>
        <w:rPr>
          <w:noProof/>
        </w:rPr>
        <w:tab/>
      </w:r>
      <w:r>
        <w:rPr>
          <w:noProof/>
        </w:rPr>
        <w:fldChar w:fldCharType="begin"/>
      </w:r>
      <w:r>
        <w:rPr>
          <w:noProof/>
        </w:rPr>
        <w:instrText xml:space="preserve"> PAGEREF _Toc273615183 \h </w:instrText>
      </w:r>
      <w:r>
        <w:rPr>
          <w:noProof/>
        </w:rPr>
      </w:r>
      <w:r>
        <w:rPr>
          <w:noProof/>
        </w:rPr>
        <w:fldChar w:fldCharType="separate"/>
      </w:r>
      <w:r w:rsidR="00E813C8">
        <w:rPr>
          <w:noProof/>
        </w:rPr>
        <w:t>91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Пристап до дистрибутивни и продажни канали</w:t>
      </w:r>
      <w:r>
        <w:rPr>
          <w:noProof/>
        </w:rPr>
        <w:tab/>
      </w:r>
      <w:r>
        <w:rPr>
          <w:noProof/>
        </w:rPr>
        <w:fldChar w:fldCharType="begin"/>
      </w:r>
      <w:r>
        <w:rPr>
          <w:noProof/>
        </w:rPr>
        <w:instrText xml:space="preserve"> PAGEREF _Toc273615184 \h </w:instrText>
      </w:r>
      <w:r>
        <w:rPr>
          <w:noProof/>
        </w:rPr>
      </w:r>
      <w:r>
        <w:rPr>
          <w:noProof/>
        </w:rPr>
        <w:fldChar w:fldCharType="separate"/>
      </w:r>
      <w:r w:rsidR="00E813C8">
        <w:rPr>
          <w:noProof/>
        </w:rPr>
        <w:t>92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Препреки од аспект на раст и ширење на пазарот</w:t>
      </w:r>
      <w:r>
        <w:rPr>
          <w:noProof/>
        </w:rPr>
        <w:tab/>
      </w:r>
      <w:r>
        <w:rPr>
          <w:noProof/>
        </w:rPr>
        <w:fldChar w:fldCharType="begin"/>
      </w:r>
      <w:r>
        <w:rPr>
          <w:noProof/>
        </w:rPr>
        <w:instrText xml:space="preserve"> PAGEREF _Toc273615185 \h </w:instrText>
      </w:r>
      <w:r>
        <w:rPr>
          <w:noProof/>
        </w:rPr>
      </w:r>
      <w:r>
        <w:rPr>
          <w:noProof/>
        </w:rPr>
        <w:fldChar w:fldCharType="separate"/>
      </w:r>
      <w:r w:rsidR="00E813C8">
        <w:rPr>
          <w:noProof/>
        </w:rPr>
        <w:t>93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Регулаторни бариери за влез на пазар</w:t>
      </w:r>
      <w:r>
        <w:rPr>
          <w:noProof/>
        </w:rPr>
        <w:tab/>
      </w:r>
      <w:r>
        <w:rPr>
          <w:noProof/>
        </w:rPr>
        <w:fldChar w:fldCharType="begin"/>
      </w:r>
      <w:r>
        <w:rPr>
          <w:noProof/>
        </w:rPr>
        <w:instrText xml:space="preserve"> PAGEREF _Toc273615186 \h </w:instrText>
      </w:r>
      <w:r>
        <w:rPr>
          <w:noProof/>
        </w:rPr>
      </w:r>
      <w:r>
        <w:rPr>
          <w:noProof/>
        </w:rPr>
        <w:fldChar w:fldCharType="separate"/>
      </w:r>
      <w:r w:rsidR="00E813C8">
        <w:rPr>
          <w:noProof/>
        </w:rPr>
        <w:t>94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Потенцијална конкуренција и иновации</w:t>
      </w:r>
      <w:r>
        <w:rPr>
          <w:noProof/>
        </w:rPr>
        <w:tab/>
      </w:r>
      <w:r>
        <w:rPr>
          <w:noProof/>
        </w:rPr>
        <w:fldChar w:fldCharType="begin"/>
      </w:r>
      <w:r>
        <w:rPr>
          <w:noProof/>
        </w:rPr>
        <w:instrText xml:space="preserve"> PAGEREF _Toc273615187 \h </w:instrText>
      </w:r>
      <w:r>
        <w:rPr>
          <w:noProof/>
        </w:rPr>
      </w:r>
      <w:r>
        <w:rPr>
          <w:noProof/>
        </w:rPr>
        <w:fldChar w:fldCharType="separate"/>
      </w:r>
      <w:r w:rsidR="00E813C8">
        <w:rPr>
          <w:noProof/>
        </w:rPr>
        <w:t>95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Однесување на операторите/даватели на услуги на јавни телефонски мрежи на фиксна локација</w:t>
      </w:r>
      <w:r>
        <w:rPr>
          <w:noProof/>
        </w:rPr>
        <w:tab/>
      </w:r>
      <w:r>
        <w:rPr>
          <w:noProof/>
        </w:rPr>
        <w:fldChar w:fldCharType="begin"/>
      </w:r>
      <w:r>
        <w:rPr>
          <w:noProof/>
        </w:rPr>
        <w:instrText xml:space="preserve"> PAGEREF _Toc273615188 \h </w:instrText>
      </w:r>
      <w:r>
        <w:rPr>
          <w:noProof/>
        </w:rPr>
      </w:r>
      <w:r>
        <w:rPr>
          <w:noProof/>
        </w:rPr>
        <w:fldChar w:fldCharType="separate"/>
      </w:r>
      <w:r w:rsidR="00E813C8">
        <w:rPr>
          <w:noProof/>
        </w:rPr>
        <w:t>96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Врзување на услуги во пакет</w:t>
      </w:r>
      <w:r>
        <w:rPr>
          <w:noProof/>
        </w:rPr>
        <w:tab/>
      </w:r>
      <w:r>
        <w:rPr>
          <w:noProof/>
        </w:rPr>
        <w:fldChar w:fldCharType="begin"/>
      </w:r>
      <w:r>
        <w:rPr>
          <w:noProof/>
        </w:rPr>
        <w:instrText xml:space="preserve"> PAGEREF _Toc273615189 \h </w:instrText>
      </w:r>
      <w:r>
        <w:rPr>
          <w:noProof/>
        </w:rPr>
      </w:r>
      <w:r>
        <w:rPr>
          <w:noProof/>
        </w:rPr>
        <w:fldChar w:fldCharType="separate"/>
      </w:r>
      <w:r w:rsidR="00E813C8">
        <w:rPr>
          <w:noProof/>
        </w:rPr>
        <w:t>96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Пренесување на пазарна моќ на блиски пазари</w:t>
      </w:r>
      <w:r>
        <w:rPr>
          <w:noProof/>
        </w:rPr>
        <w:tab/>
      </w:r>
      <w:r>
        <w:rPr>
          <w:noProof/>
        </w:rPr>
        <w:fldChar w:fldCharType="begin"/>
      </w:r>
      <w:r>
        <w:rPr>
          <w:noProof/>
        </w:rPr>
        <w:instrText xml:space="preserve"> PAGEREF _Toc273615190 \h </w:instrText>
      </w:r>
      <w:r>
        <w:rPr>
          <w:noProof/>
        </w:rPr>
      </w:r>
      <w:r>
        <w:rPr>
          <w:noProof/>
        </w:rPr>
        <w:fldChar w:fldCharType="separate"/>
      </w:r>
      <w:r w:rsidR="00E813C8">
        <w:rPr>
          <w:noProof/>
        </w:rPr>
        <w:t>98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Вертикална интеграција</w:t>
      </w:r>
      <w:r>
        <w:rPr>
          <w:noProof/>
        </w:rPr>
        <w:tab/>
      </w:r>
      <w:r>
        <w:rPr>
          <w:noProof/>
        </w:rPr>
        <w:fldChar w:fldCharType="begin"/>
      </w:r>
      <w:r>
        <w:rPr>
          <w:noProof/>
        </w:rPr>
        <w:instrText xml:space="preserve"> PAGEREF _Toc273615191 \h </w:instrText>
      </w:r>
      <w:r>
        <w:rPr>
          <w:noProof/>
        </w:rPr>
      </w:r>
      <w:r>
        <w:rPr>
          <w:noProof/>
        </w:rPr>
        <w:fldChar w:fldCharType="separate"/>
      </w:r>
      <w:r w:rsidR="00E813C8">
        <w:rPr>
          <w:noProof/>
        </w:rPr>
        <w:t>99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Хоризонтална интеграција</w:t>
      </w:r>
      <w:r>
        <w:rPr>
          <w:noProof/>
        </w:rPr>
        <w:tab/>
      </w:r>
      <w:r>
        <w:rPr>
          <w:noProof/>
        </w:rPr>
        <w:fldChar w:fldCharType="begin"/>
      </w:r>
      <w:r>
        <w:rPr>
          <w:noProof/>
        </w:rPr>
        <w:instrText xml:space="preserve"> PAGEREF _Toc273615192 \h </w:instrText>
      </w:r>
      <w:r>
        <w:rPr>
          <w:noProof/>
        </w:rPr>
      </w:r>
      <w:r>
        <w:rPr>
          <w:noProof/>
        </w:rPr>
        <w:fldChar w:fldCharType="separate"/>
      </w:r>
      <w:r w:rsidR="00E813C8">
        <w:rPr>
          <w:noProof/>
        </w:rPr>
        <w:t>100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Ефектот на противтежна куповна моќ на големите корисници врз операторот</w:t>
      </w:r>
      <w:r>
        <w:rPr>
          <w:noProof/>
        </w:rPr>
        <w:tab/>
      </w:r>
      <w:r>
        <w:rPr>
          <w:noProof/>
        </w:rPr>
        <w:fldChar w:fldCharType="begin"/>
      </w:r>
      <w:r>
        <w:rPr>
          <w:noProof/>
        </w:rPr>
        <w:instrText xml:space="preserve"> PAGEREF _Toc273615193 \h </w:instrText>
      </w:r>
      <w:r>
        <w:rPr>
          <w:noProof/>
        </w:rPr>
      </w:r>
      <w:r>
        <w:rPr>
          <w:noProof/>
        </w:rPr>
        <w:fldChar w:fldCharType="separate"/>
      </w:r>
      <w:r w:rsidR="00E813C8">
        <w:rPr>
          <w:noProof/>
        </w:rPr>
        <w:t>100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Степенот на слободен пристап на корисниците за избор и можни трошоци при менување на оператор</w:t>
      </w:r>
      <w:r>
        <w:rPr>
          <w:noProof/>
        </w:rPr>
        <w:tab/>
      </w:r>
      <w:r>
        <w:rPr>
          <w:noProof/>
        </w:rPr>
        <w:fldChar w:fldCharType="begin"/>
      </w:r>
      <w:r>
        <w:rPr>
          <w:noProof/>
        </w:rPr>
        <w:instrText xml:space="preserve"> PAGEREF _Toc273615194 \h </w:instrText>
      </w:r>
      <w:r>
        <w:rPr>
          <w:noProof/>
        </w:rPr>
      </w:r>
      <w:r>
        <w:rPr>
          <w:noProof/>
        </w:rPr>
        <w:fldChar w:fldCharType="separate"/>
      </w:r>
      <w:r w:rsidR="00E813C8">
        <w:rPr>
          <w:noProof/>
        </w:rPr>
        <w:t>101</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Pr>
          <w:noProof/>
        </w:rPr>
        <w:t>13</w:t>
      </w:r>
      <w:r>
        <w:rPr>
          <w:rFonts w:ascii="Calibri" w:hAnsi="Calibri"/>
          <w:noProof/>
          <w:szCs w:val="22"/>
          <w:lang w:eastAsia="en-US"/>
        </w:rPr>
        <w:tab/>
      </w:r>
      <w:r w:rsidRPr="005F62B0">
        <w:rPr>
          <w:noProof/>
          <w:lang w:val="mk-MK"/>
        </w:rPr>
        <w:t>АНАЛИЗА НА ПАЗАР 9 - УСЛУГИ ЗА ЗАВРШУВАЊЕ НА ПОВИК ВО ЈАВНА ТЕЛЕФОНСКА МРЕЖА НА ФИКСНА ЛОКАЦИЈА</w:t>
      </w:r>
      <w:r>
        <w:rPr>
          <w:noProof/>
        </w:rPr>
        <w:tab/>
      </w:r>
      <w:r>
        <w:rPr>
          <w:noProof/>
        </w:rPr>
        <w:fldChar w:fldCharType="begin"/>
      </w:r>
      <w:r>
        <w:rPr>
          <w:noProof/>
        </w:rPr>
        <w:instrText xml:space="preserve"> PAGEREF _Toc273615195 \h </w:instrText>
      </w:r>
      <w:r>
        <w:rPr>
          <w:noProof/>
        </w:rPr>
      </w:r>
      <w:r>
        <w:rPr>
          <w:noProof/>
        </w:rPr>
        <w:fldChar w:fldCharType="separate"/>
      </w:r>
      <w:r w:rsidR="00E813C8">
        <w:rPr>
          <w:noProof/>
        </w:rPr>
        <w:t>103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lastRenderedPageBreak/>
        <w:t>Дефинирање на релевантен географски пазар</w:t>
      </w:r>
      <w:r>
        <w:rPr>
          <w:noProof/>
        </w:rPr>
        <w:tab/>
      </w:r>
      <w:r>
        <w:rPr>
          <w:noProof/>
        </w:rPr>
        <w:fldChar w:fldCharType="begin"/>
      </w:r>
      <w:r>
        <w:rPr>
          <w:noProof/>
        </w:rPr>
        <w:instrText xml:space="preserve"> PAGEREF _Toc273615196 \h </w:instrText>
      </w:r>
      <w:r>
        <w:rPr>
          <w:noProof/>
        </w:rPr>
      </w:r>
      <w:r>
        <w:rPr>
          <w:noProof/>
        </w:rPr>
        <w:fldChar w:fldCharType="separate"/>
      </w:r>
      <w:r w:rsidR="00E813C8">
        <w:rPr>
          <w:noProof/>
        </w:rPr>
        <w:t>103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Проценување на критериумите за одредување на оператор со значителна пазарна моќ и проблеми во конкурентноста на Пазар 9</w:t>
      </w:r>
      <w:r>
        <w:rPr>
          <w:noProof/>
        </w:rPr>
        <w:tab/>
      </w:r>
      <w:r>
        <w:rPr>
          <w:noProof/>
        </w:rPr>
        <w:fldChar w:fldCharType="begin"/>
      </w:r>
      <w:r>
        <w:rPr>
          <w:noProof/>
        </w:rPr>
        <w:instrText xml:space="preserve"> PAGEREF _Toc273615197 \h </w:instrText>
      </w:r>
      <w:r>
        <w:rPr>
          <w:noProof/>
        </w:rPr>
      </w:r>
      <w:r>
        <w:rPr>
          <w:noProof/>
        </w:rPr>
        <w:fldChar w:fldCharType="separate"/>
      </w:r>
      <w:r w:rsidR="00E813C8">
        <w:rPr>
          <w:noProof/>
        </w:rPr>
        <w:t>104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Пазарен удел</w:t>
      </w:r>
      <w:r>
        <w:rPr>
          <w:noProof/>
        </w:rPr>
        <w:tab/>
      </w:r>
      <w:r>
        <w:rPr>
          <w:noProof/>
        </w:rPr>
        <w:fldChar w:fldCharType="begin"/>
      </w:r>
      <w:r>
        <w:rPr>
          <w:noProof/>
        </w:rPr>
        <w:instrText xml:space="preserve"> PAGEREF _Toc273615198 \h </w:instrText>
      </w:r>
      <w:r>
        <w:rPr>
          <w:noProof/>
        </w:rPr>
      </w:r>
      <w:r>
        <w:rPr>
          <w:noProof/>
        </w:rPr>
        <w:fldChar w:fldCharType="separate"/>
      </w:r>
      <w:r w:rsidR="00E813C8">
        <w:rPr>
          <w:noProof/>
        </w:rPr>
        <w:t>105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Спрема видот на мрежата од каде потекнува повикот</w:t>
      </w:r>
      <w:r>
        <w:rPr>
          <w:noProof/>
        </w:rPr>
        <w:tab/>
      </w:r>
      <w:r>
        <w:rPr>
          <w:noProof/>
        </w:rPr>
        <w:fldChar w:fldCharType="begin"/>
      </w:r>
      <w:r>
        <w:rPr>
          <w:noProof/>
        </w:rPr>
        <w:instrText xml:space="preserve"> PAGEREF _Toc273615199 \h </w:instrText>
      </w:r>
      <w:r>
        <w:rPr>
          <w:noProof/>
        </w:rPr>
      </w:r>
      <w:r>
        <w:rPr>
          <w:noProof/>
        </w:rPr>
        <w:fldChar w:fldCharType="separate"/>
      </w:r>
      <w:r w:rsidR="00E813C8">
        <w:rPr>
          <w:noProof/>
        </w:rPr>
        <w:t>107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Профитабилност и Ценовна политика</w:t>
      </w:r>
      <w:r>
        <w:rPr>
          <w:noProof/>
        </w:rPr>
        <w:tab/>
      </w:r>
      <w:r>
        <w:rPr>
          <w:noProof/>
        </w:rPr>
        <w:fldChar w:fldCharType="begin"/>
      </w:r>
      <w:r>
        <w:rPr>
          <w:noProof/>
        </w:rPr>
        <w:instrText xml:space="preserve"> PAGEREF _Toc273615200 \h </w:instrText>
      </w:r>
      <w:r>
        <w:rPr>
          <w:noProof/>
        </w:rPr>
      </w:r>
      <w:r>
        <w:rPr>
          <w:noProof/>
        </w:rPr>
        <w:fldChar w:fldCharType="separate"/>
      </w:r>
      <w:r w:rsidR="00E813C8">
        <w:rPr>
          <w:noProof/>
        </w:rPr>
        <w:t>109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Бариери за влез на пазар и потенцијална конкуренција</w:t>
      </w:r>
      <w:r>
        <w:rPr>
          <w:noProof/>
        </w:rPr>
        <w:tab/>
      </w:r>
      <w:r>
        <w:rPr>
          <w:noProof/>
        </w:rPr>
        <w:fldChar w:fldCharType="begin"/>
      </w:r>
      <w:r>
        <w:rPr>
          <w:noProof/>
        </w:rPr>
        <w:instrText xml:space="preserve"> PAGEREF _Toc273615201 \h </w:instrText>
      </w:r>
      <w:r>
        <w:rPr>
          <w:noProof/>
        </w:rPr>
      </w:r>
      <w:r>
        <w:rPr>
          <w:noProof/>
        </w:rPr>
        <w:fldChar w:fldCharType="separate"/>
      </w:r>
      <w:r w:rsidR="00E813C8">
        <w:rPr>
          <w:noProof/>
        </w:rPr>
        <w:t>114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Ефектот на противтежна куповна моќ на големите корисници врз операторот</w:t>
      </w:r>
      <w:r>
        <w:rPr>
          <w:noProof/>
        </w:rPr>
        <w:tab/>
      </w:r>
      <w:r>
        <w:rPr>
          <w:noProof/>
        </w:rPr>
        <w:fldChar w:fldCharType="begin"/>
      </w:r>
      <w:r>
        <w:rPr>
          <w:noProof/>
        </w:rPr>
        <w:instrText xml:space="preserve"> PAGEREF _Toc273615202 \h </w:instrText>
      </w:r>
      <w:r>
        <w:rPr>
          <w:noProof/>
        </w:rPr>
      </w:r>
      <w:r>
        <w:rPr>
          <w:noProof/>
        </w:rPr>
        <w:fldChar w:fldCharType="separate"/>
      </w:r>
      <w:r w:rsidR="00E813C8">
        <w:rPr>
          <w:noProof/>
        </w:rPr>
        <w:t>115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Ефектот на куповната моќ – во релација со услугите за завршување на повик обезбедени од страна на Македонски Телеком АД</w:t>
      </w:r>
      <w:r>
        <w:rPr>
          <w:noProof/>
        </w:rPr>
        <w:tab/>
      </w:r>
      <w:r>
        <w:rPr>
          <w:noProof/>
        </w:rPr>
        <w:fldChar w:fldCharType="begin"/>
      </w:r>
      <w:r>
        <w:rPr>
          <w:noProof/>
        </w:rPr>
        <w:instrText xml:space="preserve"> PAGEREF _Toc273615203 \h </w:instrText>
      </w:r>
      <w:r>
        <w:rPr>
          <w:noProof/>
        </w:rPr>
      </w:r>
      <w:r>
        <w:rPr>
          <w:noProof/>
        </w:rPr>
        <w:fldChar w:fldCharType="separate"/>
      </w:r>
      <w:r w:rsidR="00E813C8">
        <w:rPr>
          <w:noProof/>
        </w:rPr>
        <w:t>116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Ефектот на куповната моќ – во релација со услугите за завршување на повик обезбедени од алтернативните оператори</w:t>
      </w:r>
      <w:r>
        <w:rPr>
          <w:noProof/>
        </w:rPr>
        <w:tab/>
      </w:r>
      <w:r>
        <w:rPr>
          <w:noProof/>
        </w:rPr>
        <w:fldChar w:fldCharType="begin"/>
      </w:r>
      <w:r>
        <w:rPr>
          <w:noProof/>
        </w:rPr>
        <w:instrText xml:space="preserve"> PAGEREF _Toc273615204 \h </w:instrText>
      </w:r>
      <w:r>
        <w:rPr>
          <w:noProof/>
        </w:rPr>
      </w:r>
      <w:r>
        <w:rPr>
          <w:noProof/>
        </w:rPr>
        <w:fldChar w:fldCharType="separate"/>
      </w:r>
      <w:r w:rsidR="00E813C8">
        <w:rPr>
          <w:noProof/>
        </w:rPr>
        <w:t>117</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Pr>
          <w:noProof/>
        </w:rPr>
        <w:t>14</w:t>
      </w:r>
      <w:r>
        <w:rPr>
          <w:rFonts w:ascii="Calibri" w:hAnsi="Calibri"/>
          <w:noProof/>
          <w:szCs w:val="22"/>
          <w:lang w:eastAsia="en-US"/>
        </w:rPr>
        <w:tab/>
      </w:r>
      <w:r w:rsidRPr="005F62B0">
        <w:rPr>
          <w:noProof/>
          <w:lang w:val="mk-MK"/>
        </w:rPr>
        <w:t>АНАЛИЗА НА ПАЗАР 10 - УСЛУГА ЗА ТРАНЗИТИРАЊЕ ВО ЈАВНА ТЕЛЕФОНСКА МРЕЖА НА ФИКСНА ЛОКАЦИЈА</w:t>
      </w:r>
      <w:r>
        <w:rPr>
          <w:noProof/>
        </w:rPr>
        <w:tab/>
      </w:r>
      <w:r>
        <w:rPr>
          <w:noProof/>
        </w:rPr>
        <w:fldChar w:fldCharType="begin"/>
      </w:r>
      <w:r>
        <w:rPr>
          <w:noProof/>
        </w:rPr>
        <w:instrText xml:space="preserve"> PAGEREF _Toc273615205 \h </w:instrText>
      </w:r>
      <w:r>
        <w:rPr>
          <w:noProof/>
        </w:rPr>
      </w:r>
      <w:r>
        <w:rPr>
          <w:noProof/>
        </w:rPr>
        <w:fldChar w:fldCharType="separate"/>
      </w:r>
      <w:r w:rsidR="00E813C8">
        <w:rPr>
          <w:noProof/>
        </w:rPr>
        <w:t>121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Дефинирање на релевантен географски пазар</w:t>
      </w:r>
      <w:r>
        <w:rPr>
          <w:noProof/>
        </w:rPr>
        <w:tab/>
      </w:r>
      <w:r>
        <w:rPr>
          <w:noProof/>
        </w:rPr>
        <w:fldChar w:fldCharType="begin"/>
      </w:r>
      <w:r>
        <w:rPr>
          <w:noProof/>
        </w:rPr>
        <w:instrText xml:space="preserve"> PAGEREF _Toc273615206 \h </w:instrText>
      </w:r>
      <w:r>
        <w:rPr>
          <w:noProof/>
        </w:rPr>
      </w:r>
      <w:r>
        <w:rPr>
          <w:noProof/>
        </w:rPr>
        <w:fldChar w:fldCharType="separate"/>
      </w:r>
      <w:r w:rsidR="00E813C8">
        <w:rPr>
          <w:noProof/>
        </w:rPr>
        <w:t>121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Проценување за одредување на критериумите за одредување на оператор со значителна пазарна моќ и проблеми во конкурентноста на Пазар 10</w:t>
      </w:r>
      <w:r>
        <w:rPr>
          <w:noProof/>
        </w:rPr>
        <w:tab/>
      </w:r>
      <w:r>
        <w:rPr>
          <w:noProof/>
        </w:rPr>
        <w:fldChar w:fldCharType="begin"/>
      </w:r>
      <w:r>
        <w:rPr>
          <w:noProof/>
        </w:rPr>
        <w:instrText xml:space="preserve"> PAGEREF _Toc273615207 \h </w:instrText>
      </w:r>
      <w:r>
        <w:rPr>
          <w:noProof/>
        </w:rPr>
      </w:r>
      <w:r>
        <w:rPr>
          <w:noProof/>
        </w:rPr>
        <w:fldChar w:fldCharType="separate"/>
      </w:r>
      <w:r w:rsidR="00E813C8">
        <w:rPr>
          <w:noProof/>
        </w:rPr>
        <w:t>123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Пазарен удел</w:t>
      </w:r>
      <w:r>
        <w:rPr>
          <w:noProof/>
        </w:rPr>
        <w:tab/>
      </w:r>
      <w:r>
        <w:rPr>
          <w:noProof/>
        </w:rPr>
        <w:fldChar w:fldCharType="begin"/>
      </w:r>
      <w:r>
        <w:rPr>
          <w:noProof/>
        </w:rPr>
        <w:instrText xml:space="preserve"> PAGEREF _Toc273615208 \h </w:instrText>
      </w:r>
      <w:r>
        <w:rPr>
          <w:noProof/>
        </w:rPr>
      </w:r>
      <w:r>
        <w:rPr>
          <w:noProof/>
        </w:rPr>
        <w:fldChar w:fldCharType="separate"/>
      </w:r>
      <w:r w:rsidR="00E813C8">
        <w:rPr>
          <w:noProof/>
        </w:rPr>
        <w:t>123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Профитабилност и Ценовна политика</w:t>
      </w:r>
      <w:r>
        <w:rPr>
          <w:noProof/>
        </w:rPr>
        <w:tab/>
      </w:r>
      <w:r>
        <w:rPr>
          <w:noProof/>
        </w:rPr>
        <w:fldChar w:fldCharType="begin"/>
      </w:r>
      <w:r>
        <w:rPr>
          <w:noProof/>
        </w:rPr>
        <w:instrText xml:space="preserve"> PAGEREF _Toc273615209 \h </w:instrText>
      </w:r>
      <w:r>
        <w:rPr>
          <w:noProof/>
        </w:rPr>
      </w:r>
      <w:r>
        <w:rPr>
          <w:noProof/>
        </w:rPr>
        <w:fldChar w:fldCharType="separate"/>
      </w:r>
      <w:r w:rsidR="00E813C8">
        <w:rPr>
          <w:noProof/>
        </w:rPr>
        <w:t>126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Бариери за влез на пазар и потенцијална конкуренција</w:t>
      </w:r>
      <w:r>
        <w:rPr>
          <w:noProof/>
        </w:rPr>
        <w:tab/>
      </w:r>
      <w:r>
        <w:rPr>
          <w:noProof/>
        </w:rPr>
        <w:fldChar w:fldCharType="begin"/>
      </w:r>
      <w:r>
        <w:rPr>
          <w:noProof/>
        </w:rPr>
        <w:instrText xml:space="preserve"> PAGEREF _Toc273615210 \h </w:instrText>
      </w:r>
      <w:r>
        <w:rPr>
          <w:noProof/>
        </w:rPr>
      </w:r>
      <w:r>
        <w:rPr>
          <w:noProof/>
        </w:rPr>
        <w:fldChar w:fldCharType="separate"/>
      </w:r>
      <w:r w:rsidR="00E813C8">
        <w:rPr>
          <w:noProof/>
        </w:rPr>
        <w:t>127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Бариери за влез на пазар и развој на конкуренција</w:t>
      </w:r>
      <w:r>
        <w:rPr>
          <w:noProof/>
        </w:rPr>
        <w:tab/>
      </w:r>
      <w:r>
        <w:rPr>
          <w:noProof/>
        </w:rPr>
        <w:fldChar w:fldCharType="begin"/>
      </w:r>
      <w:r>
        <w:rPr>
          <w:noProof/>
        </w:rPr>
        <w:instrText xml:space="preserve"> PAGEREF _Toc273615211 \h </w:instrText>
      </w:r>
      <w:r>
        <w:rPr>
          <w:noProof/>
        </w:rPr>
      </w:r>
      <w:r>
        <w:rPr>
          <w:noProof/>
        </w:rPr>
        <w:fldChar w:fldCharType="separate"/>
      </w:r>
      <w:r w:rsidR="00E813C8">
        <w:rPr>
          <w:noProof/>
        </w:rPr>
        <w:t>127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Потенцијална конкуренција и воведување на иновации</w:t>
      </w:r>
      <w:r>
        <w:rPr>
          <w:noProof/>
        </w:rPr>
        <w:tab/>
      </w:r>
      <w:r>
        <w:rPr>
          <w:noProof/>
        </w:rPr>
        <w:fldChar w:fldCharType="begin"/>
      </w:r>
      <w:r>
        <w:rPr>
          <w:noProof/>
        </w:rPr>
        <w:instrText xml:space="preserve"> PAGEREF _Toc273615212 \h </w:instrText>
      </w:r>
      <w:r>
        <w:rPr>
          <w:noProof/>
        </w:rPr>
      </w:r>
      <w:r>
        <w:rPr>
          <w:noProof/>
        </w:rPr>
        <w:fldChar w:fldCharType="separate"/>
      </w:r>
      <w:r w:rsidR="00E813C8">
        <w:rPr>
          <w:noProof/>
        </w:rPr>
        <w:t>128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Однесување на операторите/даватели на услуги на јавни телефонски мрежи на фиксна локација</w:t>
      </w:r>
      <w:r>
        <w:rPr>
          <w:noProof/>
        </w:rPr>
        <w:tab/>
      </w:r>
      <w:r>
        <w:rPr>
          <w:noProof/>
        </w:rPr>
        <w:fldChar w:fldCharType="begin"/>
      </w:r>
      <w:r>
        <w:rPr>
          <w:noProof/>
        </w:rPr>
        <w:instrText xml:space="preserve"> PAGEREF _Toc273615213 \h </w:instrText>
      </w:r>
      <w:r>
        <w:rPr>
          <w:noProof/>
        </w:rPr>
      </w:r>
      <w:r>
        <w:rPr>
          <w:noProof/>
        </w:rPr>
        <w:fldChar w:fldCharType="separate"/>
      </w:r>
      <w:r w:rsidR="00E813C8">
        <w:rPr>
          <w:noProof/>
        </w:rPr>
        <w:t>129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Пренесување на пазарна моќ на блиски пазари</w:t>
      </w:r>
      <w:r>
        <w:rPr>
          <w:noProof/>
        </w:rPr>
        <w:tab/>
      </w:r>
      <w:r>
        <w:rPr>
          <w:noProof/>
        </w:rPr>
        <w:fldChar w:fldCharType="begin"/>
      </w:r>
      <w:r>
        <w:rPr>
          <w:noProof/>
        </w:rPr>
        <w:instrText xml:space="preserve"> PAGEREF _Toc273615214 \h </w:instrText>
      </w:r>
      <w:r>
        <w:rPr>
          <w:noProof/>
        </w:rPr>
      </w:r>
      <w:r>
        <w:rPr>
          <w:noProof/>
        </w:rPr>
        <w:fldChar w:fldCharType="separate"/>
      </w:r>
      <w:r w:rsidR="00E813C8">
        <w:rPr>
          <w:noProof/>
        </w:rPr>
        <w:t>129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Вертикална интеграција</w:t>
      </w:r>
      <w:r>
        <w:rPr>
          <w:noProof/>
        </w:rPr>
        <w:tab/>
      </w:r>
      <w:r>
        <w:rPr>
          <w:noProof/>
        </w:rPr>
        <w:fldChar w:fldCharType="begin"/>
      </w:r>
      <w:r>
        <w:rPr>
          <w:noProof/>
        </w:rPr>
        <w:instrText xml:space="preserve"> PAGEREF _Toc273615215 \h </w:instrText>
      </w:r>
      <w:r>
        <w:rPr>
          <w:noProof/>
        </w:rPr>
      </w:r>
      <w:r>
        <w:rPr>
          <w:noProof/>
        </w:rPr>
        <w:fldChar w:fldCharType="separate"/>
      </w:r>
      <w:r w:rsidR="00E813C8">
        <w:rPr>
          <w:noProof/>
        </w:rPr>
        <w:t>130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Хоризонтална интеграција</w:t>
      </w:r>
      <w:r>
        <w:rPr>
          <w:noProof/>
        </w:rPr>
        <w:tab/>
      </w:r>
      <w:r>
        <w:rPr>
          <w:noProof/>
        </w:rPr>
        <w:fldChar w:fldCharType="begin"/>
      </w:r>
      <w:r>
        <w:rPr>
          <w:noProof/>
        </w:rPr>
        <w:instrText xml:space="preserve"> PAGEREF _Toc273615216 \h </w:instrText>
      </w:r>
      <w:r>
        <w:rPr>
          <w:noProof/>
        </w:rPr>
      </w:r>
      <w:r>
        <w:rPr>
          <w:noProof/>
        </w:rPr>
        <w:fldChar w:fldCharType="separate"/>
      </w:r>
      <w:r w:rsidR="00E813C8">
        <w:rPr>
          <w:noProof/>
        </w:rPr>
        <w:t>131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Ефектот на куповната моќ на големите корисници врз операторот</w:t>
      </w:r>
      <w:r>
        <w:rPr>
          <w:noProof/>
        </w:rPr>
        <w:tab/>
      </w:r>
      <w:r>
        <w:rPr>
          <w:noProof/>
        </w:rPr>
        <w:fldChar w:fldCharType="begin"/>
      </w:r>
      <w:r>
        <w:rPr>
          <w:noProof/>
        </w:rPr>
        <w:instrText xml:space="preserve"> PAGEREF _Toc273615217 \h </w:instrText>
      </w:r>
      <w:r>
        <w:rPr>
          <w:noProof/>
        </w:rPr>
      </w:r>
      <w:r>
        <w:rPr>
          <w:noProof/>
        </w:rPr>
        <w:fldChar w:fldCharType="separate"/>
      </w:r>
      <w:r w:rsidR="00E813C8">
        <w:rPr>
          <w:noProof/>
        </w:rPr>
        <w:t>132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Можноста на корисниците да го променат обезбедувачот на услугата транзит во јавна фиксна телефонска мрежа, потенцијалните трошоци за промена на операторот и ефектот од обврзувачките договори</w:t>
      </w:r>
      <w:r>
        <w:rPr>
          <w:noProof/>
        </w:rPr>
        <w:tab/>
      </w:r>
      <w:r>
        <w:rPr>
          <w:noProof/>
        </w:rPr>
        <w:fldChar w:fldCharType="begin"/>
      </w:r>
      <w:r>
        <w:rPr>
          <w:noProof/>
        </w:rPr>
        <w:instrText xml:space="preserve"> PAGEREF _Toc273615218 \h </w:instrText>
      </w:r>
      <w:r>
        <w:rPr>
          <w:noProof/>
        </w:rPr>
      </w:r>
      <w:r>
        <w:rPr>
          <w:noProof/>
        </w:rPr>
        <w:fldChar w:fldCharType="separate"/>
      </w:r>
      <w:r w:rsidR="00E813C8">
        <w:rPr>
          <w:noProof/>
        </w:rPr>
        <w:t>132</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ru-RU"/>
        </w:rPr>
        <w:t>15</w:t>
      </w:r>
      <w:r>
        <w:rPr>
          <w:rFonts w:ascii="Calibri" w:hAnsi="Calibri"/>
          <w:noProof/>
          <w:szCs w:val="22"/>
          <w:lang w:eastAsia="en-US"/>
        </w:rPr>
        <w:tab/>
      </w:r>
      <w:r w:rsidRPr="005F62B0">
        <w:rPr>
          <w:noProof/>
          <w:lang w:val="ru-RU"/>
        </w:rPr>
        <w:t>Определување на оператор со значителна пазарна моќ</w:t>
      </w:r>
      <w:r>
        <w:rPr>
          <w:noProof/>
        </w:rPr>
        <w:tab/>
      </w:r>
      <w:r>
        <w:rPr>
          <w:noProof/>
        </w:rPr>
        <w:fldChar w:fldCharType="begin"/>
      </w:r>
      <w:r>
        <w:rPr>
          <w:noProof/>
        </w:rPr>
        <w:instrText xml:space="preserve"> PAGEREF _Toc273615219 \h </w:instrText>
      </w:r>
      <w:r>
        <w:rPr>
          <w:noProof/>
        </w:rPr>
      </w:r>
      <w:r>
        <w:rPr>
          <w:noProof/>
        </w:rPr>
        <w:fldChar w:fldCharType="separate"/>
      </w:r>
      <w:r w:rsidR="00E813C8">
        <w:rPr>
          <w:noProof/>
        </w:rPr>
        <w:t>133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xml:space="preserve">Пазар 8 – Услуга </w:t>
      </w:r>
      <w:r w:rsidRPr="005F62B0">
        <w:rPr>
          <w:rFonts w:cs="Arial"/>
          <w:noProof/>
          <w:lang w:val="mk-MK"/>
        </w:rPr>
        <w:t>за започнување на повик во</w:t>
      </w:r>
      <w:r w:rsidRPr="005F62B0">
        <w:rPr>
          <w:noProof/>
          <w:lang w:val="mk-MK"/>
        </w:rPr>
        <w:t xml:space="preserve"> јавна телефонска мрежа на фиксна локација</w:t>
      </w:r>
      <w:r>
        <w:rPr>
          <w:noProof/>
        </w:rPr>
        <w:tab/>
      </w:r>
      <w:r>
        <w:rPr>
          <w:noProof/>
        </w:rPr>
        <w:fldChar w:fldCharType="begin"/>
      </w:r>
      <w:r>
        <w:rPr>
          <w:noProof/>
        </w:rPr>
        <w:instrText xml:space="preserve"> PAGEREF _Toc273615220 \h </w:instrText>
      </w:r>
      <w:r>
        <w:rPr>
          <w:noProof/>
        </w:rPr>
      </w:r>
      <w:r>
        <w:rPr>
          <w:noProof/>
        </w:rPr>
        <w:fldChar w:fldCharType="separate"/>
      </w:r>
      <w:r w:rsidR="00E813C8">
        <w:rPr>
          <w:noProof/>
        </w:rPr>
        <w:t>134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rFonts w:cs="Courier New"/>
          <w:noProof/>
          <w:lang w:val="mk-MK"/>
        </w:rPr>
        <w:t xml:space="preserve">Пазар 9 </w:t>
      </w:r>
      <w:r w:rsidRPr="005F62B0">
        <w:rPr>
          <w:noProof/>
          <w:lang w:val="mk-MK"/>
        </w:rPr>
        <w:t>– Услуга за завршување на повик во јавна телефонска мрежа на фиксна локација</w:t>
      </w:r>
      <w:r>
        <w:rPr>
          <w:noProof/>
        </w:rPr>
        <w:tab/>
      </w:r>
      <w:r>
        <w:rPr>
          <w:noProof/>
        </w:rPr>
        <w:fldChar w:fldCharType="begin"/>
      </w:r>
      <w:r>
        <w:rPr>
          <w:noProof/>
        </w:rPr>
        <w:instrText xml:space="preserve"> PAGEREF _Toc273615221 \h </w:instrText>
      </w:r>
      <w:r>
        <w:rPr>
          <w:noProof/>
        </w:rPr>
      </w:r>
      <w:r>
        <w:rPr>
          <w:noProof/>
        </w:rPr>
        <w:fldChar w:fldCharType="separate"/>
      </w:r>
      <w:r w:rsidR="00E813C8">
        <w:rPr>
          <w:noProof/>
        </w:rPr>
        <w:t>134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Пазар 10 – Услуга за транзит во јавна фиксна телефонска мрежа</w:t>
      </w:r>
      <w:r>
        <w:rPr>
          <w:noProof/>
        </w:rPr>
        <w:tab/>
      </w:r>
      <w:r>
        <w:rPr>
          <w:noProof/>
        </w:rPr>
        <w:fldChar w:fldCharType="begin"/>
      </w:r>
      <w:r>
        <w:rPr>
          <w:noProof/>
        </w:rPr>
        <w:instrText xml:space="preserve"> PAGEREF _Toc273615222 \h </w:instrText>
      </w:r>
      <w:r>
        <w:rPr>
          <w:noProof/>
        </w:rPr>
      </w:r>
      <w:r>
        <w:rPr>
          <w:noProof/>
        </w:rPr>
        <w:fldChar w:fldCharType="separate"/>
      </w:r>
      <w:r w:rsidR="00E813C8">
        <w:rPr>
          <w:noProof/>
        </w:rPr>
        <w:t>134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Законска основа за избор на обврски кои се наметнуваат на оператор/и со значителна пазарна моќ</w:t>
      </w:r>
      <w:r>
        <w:rPr>
          <w:noProof/>
        </w:rPr>
        <w:tab/>
      </w:r>
      <w:r>
        <w:rPr>
          <w:noProof/>
        </w:rPr>
        <w:fldChar w:fldCharType="begin"/>
      </w:r>
      <w:r>
        <w:rPr>
          <w:noProof/>
        </w:rPr>
        <w:instrText xml:space="preserve"> PAGEREF _Toc273615223 \h </w:instrText>
      </w:r>
      <w:r>
        <w:rPr>
          <w:noProof/>
        </w:rPr>
      </w:r>
      <w:r>
        <w:rPr>
          <w:noProof/>
        </w:rPr>
        <w:fldChar w:fldCharType="separate"/>
      </w:r>
      <w:r w:rsidR="00E813C8">
        <w:rPr>
          <w:noProof/>
        </w:rPr>
        <w:t>135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Нарушување</w:t>
      </w:r>
      <w:r>
        <w:rPr>
          <w:noProof/>
        </w:rPr>
        <w:t xml:space="preserve"> </w:t>
      </w:r>
      <w:r w:rsidRPr="005F62B0">
        <w:rPr>
          <w:noProof/>
          <w:lang w:val="ru-RU"/>
        </w:rPr>
        <w:t>на</w:t>
      </w:r>
      <w:r>
        <w:rPr>
          <w:noProof/>
        </w:rPr>
        <w:t xml:space="preserve"> </w:t>
      </w:r>
      <w:r w:rsidRPr="005F62B0">
        <w:rPr>
          <w:noProof/>
          <w:lang w:val="ru-RU"/>
        </w:rPr>
        <w:t>конкуренција</w:t>
      </w:r>
      <w:r>
        <w:rPr>
          <w:noProof/>
        </w:rPr>
        <w:tab/>
      </w:r>
      <w:r>
        <w:rPr>
          <w:noProof/>
        </w:rPr>
        <w:fldChar w:fldCharType="begin"/>
      </w:r>
      <w:r>
        <w:rPr>
          <w:noProof/>
        </w:rPr>
        <w:instrText xml:space="preserve"> PAGEREF _Toc273615224 \h </w:instrText>
      </w:r>
      <w:r>
        <w:rPr>
          <w:noProof/>
        </w:rPr>
      </w:r>
      <w:r>
        <w:rPr>
          <w:noProof/>
        </w:rPr>
        <w:fldChar w:fldCharType="separate"/>
      </w:r>
      <w:r w:rsidR="00E813C8">
        <w:rPr>
          <w:noProof/>
        </w:rPr>
        <w:t>135</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Pr>
          <w:noProof/>
        </w:rPr>
        <w:lastRenderedPageBreak/>
        <w:t>16.</w:t>
      </w:r>
      <w:r>
        <w:rPr>
          <w:rFonts w:ascii="Calibri" w:hAnsi="Calibri"/>
          <w:noProof/>
          <w:szCs w:val="22"/>
          <w:lang w:eastAsia="en-US"/>
        </w:rPr>
        <w:tab/>
      </w:r>
      <w:r w:rsidRPr="005F62B0">
        <w:rPr>
          <w:noProof/>
          <w:lang w:val="ru-RU"/>
        </w:rPr>
        <w:t>Видови на конкурентни проблеми на големопродажните пазари за услуги во јавна фиксна телефонска мрежа</w:t>
      </w:r>
      <w:r>
        <w:rPr>
          <w:noProof/>
        </w:rPr>
        <w:tab/>
      </w:r>
      <w:r>
        <w:rPr>
          <w:noProof/>
        </w:rPr>
        <w:fldChar w:fldCharType="begin"/>
      </w:r>
      <w:r>
        <w:rPr>
          <w:noProof/>
        </w:rPr>
        <w:instrText xml:space="preserve"> PAGEREF _Toc273615225 \h </w:instrText>
      </w:r>
      <w:r>
        <w:rPr>
          <w:noProof/>
        </w:rPr>
      </w:r>
      <w:r>
        <w:rPr>
          <w:noProof/>
        </w:rPr>
        <w:fldChar w:fldCharType="separate"/>
      </w:r>
      <w:r w:rsidR="00E813C8">
        <w:rPr>
          <w:noProof/>
        </w:rPr>
        <w:t>137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Конкурентни проблеми на Пазар 8 – Услуга за започнување на повик во јавна фиксна телефонска мрежа</w:t>
      </w:r>
      <w:r>
        <w:rPr>
          <w:noProof/>
        </w:rPr>
        <w:tab/>
      </w:r>
      <w:r>
        <w:rPr>
          <w:noProof/>
        </w:rPr>
        <w:fldChar w:fldCharType="begin"/>
      </w:r>
      <w:r>
        <w:rPr>
          <w:noProof/>
        </w:rPr>
        <w:instrText xml:space="preserve"> PAGEREF _Toc273615226 \h </w:instrText>
      </w:r>
      <w:r>
        <w:rPr>
          <w:noProof/>
        </w:rPr>
      </w:r>
      <w:r>
        <w:rPr>
          <w:noProof/>
        </w:rPr>
        <w:fldChar w:fldCharType="separate"/>
      </w:r>
      <w:r w:rsidR="00E813C8">
        <w:rPr>
          <w:noProof/>
        </w:rPr>
        <w:t>137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Вертикално</w:t>
      </w:r>
      <w:r>
        <w:rPr>
          <w:noProof/>
        </w:rPr>
        <w:t xml:space="preserve"> </w:t>
      </w:r>
      <w:r w:rsidRPr="005F62B0">
        <w:rPr>
          <w:noProof/>
          <w:lang w:val="ru-RU"/>
        </w:rPr>
        <w:t>пренесување</w:t>
      </w:r>
      <w:r>
        <w:rPr>
          <w:noProof/>
        </w:rPr>
        <w:t xml:space="preserve"> </w:t>
      </w:r>
      <w:r w:rsidRPr="005F62B0">
        <w:rPr>
          <w:noProof/>
          <w:lang w:val="ru-RU"/>
        </w:rPr>
        <w:t>на</w:t>
      </w:r>
      <w:r>
        <w:rPr>
          <w:noProof/>
        </w:rPr>
        <w:t xml:space="preserve"> </w:t>
      </w:r>
      <w:r w:rsidRPr="005F62B0">
        <w:rPr>
          <w:noProof/>
          <w:lang w:val="ru-RU"/>
        </w:rPr>
        <w:t>моќ</w:t>
      </w:r>
      <w:r>
        <w:rPr>
          <w:noProof/>
        </w:rPr>
        <w:tab/>
      </w:r>
      <w:r>
        <w:rPr>
          <w:noProof/>
        </w:rPr>
        <w:fldChar w:fldCharType="begin"/>
      </w:r>
      <w:r>
        <w:rPr>
          <w:noProof/>
        </w:rPr>
        <w:instrText xml:space="preserve"> PAGEREF _Toc273615227 \h </w:instrText>
      </w:r>
      <w:r>
        <w:rPr>
          <w:noProof/>
        </w:rPr>
      </w:r>
      <w:r>
        <w:rPr>
          <w:noProof/>
        </w:rPr>
        <w:fldChar w:fldCharType="separate"/>
      </w:r>
      <w:r w:rsidR="00E813C8">
        <w:rPr>
          <w:noProof/>
        </w:rPr>
        <w:t>137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1. одбивање/оневозможување на пристап</w:t>
      </w:r>
      <w:r>
        <w:rPr>
          <w:noProof/>
        </w:rPr>
        <w:tab/>
      </w:r>
      <w:r>
        <w:rPr>
          <w:noProof/>
        </w:rPr>
        <w:fldChar w:fldCharType="begin"/>
      </w:r>
      <w:r>
        <w:rPr>
          <w:noProof/>
        </w:rPr>
        <w:instrText xml:space="preserve"> PAGEREF _Toc273615228 \h </w:instrText>
      </w:r>
      <w:r>
        <w:rPr>
          <w:noProof/>
        </w:rPr>
      </w:r>
      <w:r>
        <w:rPr>
          <w:noProof/>
        </w:rPr>
        <w:fldChar w:fldCharType="separate"/>
      </w:r>
      <w:r w:rsidR="00E813C8">
        <w:rPr>
          <w:noProof/>
        </w:rPr>
        <w:t>138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2. пренесување на моќ преку цени</w:t>
      </w:r>
      <w:r>
        <w:rPr>
          <w:noProof/>
        </w:rPr>
        <w:tab/>
      </w:r>
      <w:r>
        <w:rPr>
          <w:noProof/>
        </w:rPr>
        <w:fldChar w:fldCharType="begin"/>
      </w:r>
      <w:r>
        <w:rPr>
          <w:noProof/>
        </w:rPr>
        <w:instrText xml:space="preserve"> PAGEREF _Toc273615229 \h </w:instrText>
      </w:r>
      <w:r>
        <w:rPr>
          <w:noProof/>
        </w:rPr>
      </w:r>
      <w:r>
        <w:rPr>
          <w:noProof/>
        </w:rPr>
        <w:fldChar w:fldCharType="separate"/>
      </w:r>
      <w:r w:rsidR="00E813C8">
        <w:rPr>
          <w:noProof/>
        </w:rPr>
        <w:t>138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ценовна дискриминација</w:t>
      </w:r>
      <w:r>
        <w:rPr>
          <w:noProof/>
        </w:rPr>
        <w:tab/>
      </w:r>
      <w:r>
        <w:rPr>
          <w:noProof/>
        </w:rPr>
        <w:fldChar w:fldCharType="begin"/>
      </w:r>
      <w:r>
        <w:rPr>
          <w:noProof/>
        </w:rPr>
        <w:instrText xml:space="preserve"> PAGEREF _Toc273615230 \h </w:instrText>
      </w:r>
      <w:r>
        <w:rPr>
          <w:noProof/>
        </w:rPr>
      </w:r>
      <w:r>
        <w:rPr>
          <w:noProof/>
        </w:rPr>
        <w:fldChar w:fldCharType="separate"/>
      </w:r>
      <w:r w:rsidR="00E813C8">
        <w:rPr>
          <w:noProof/>
        </w:rPr>
        <w:t>139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субвенционирање</w:t>
      </w:r>
      <w:r>
        <w:rPr>
          <w:noProof/>
        </w:rPr>
        <w:tab/>
      </w:r>
      <w:r>
        <w:rPr>
          <w:noProof/>
        </w:rPr>
        <w:fldChar w:fldCharType="begin"/>
      </w:r>
      <w:r>
        <w:rPr>
          <w:noProof/>
        </w:rPr>
        <w:instrText xml:space="preserve"> PAGEREF _Toc273615231 \h </w:instrText>
      </w:r>
      <w:r>
        <w:rPr>
          <w:noProof/>
        </w:rPr>
      </w:r>
      <w:r>
        <w:rPr>
          <w:noProof/>
        </w:rPr>
        <w:fldChar w:fldCharType="separate"/>
      </w:r>
      <w:r w:rsidR="00E813C8">
        <w:rPr>
          <w:noProof/>
        </w:rPr>
        <w:t>139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3. пренесување на  пазарна моќ преку неценовни категории</w:t>
      </w:r>
      <w:r>
        <w:rPr>
          <w:noProof/>
        </w:rPr>
        <w:tab/>
      </w:r>
      <w:r>
        <w:rPr>
          <w:noProof/>
        </w:rPr>
        <w:fldChar w:fldCharType="begin"/>
      </w:r>
      <w:r>
        <w:rPr>
          <w:noProof/>
        </w:rPr>
        <w:instrText xml:space="preserve"> PAGEREF _Toc273615232 \h </w:instrText>
      </w:r>
      <w:r>
        <w:rPr>
          <w:noProof/>
        </w:rPr>
      </w:r>
      <w:r>
        <w:rPr>
          <w:noProof/>
        </w:rPr>
        <w:fldChar w:fldCharType="separate"/>
      </w:r>
      <w:r w:rsidR="00E813C8">
        <w:rPr>
          <w:noProof/>
        </w:rPr>
        <w:t>140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тактики на пролонгирање</w:t>
      </w:r>
      <w:r>
        <w:rPr>
          <w:noProof/>
        </w:rPr>
        <w:tab/>
      </w:r>
      <w:r>
        <w:rPr>
          <w:noProof/>
        </w:rPr>
        <w:fldChar w:fldCharType="begin"/>
      </w:r>
      <w:r>
        <w:rPr>
          <w:noProof/>
        </w:rPr>
        <w:instrText xml:space="preserve"> PAGEREF _Toc273615233 \h </w:instrText>
      </w:r>
      <w:r>
        <w:rPr>
          <w:noProof/>
        </w:rPr>
      </w:r>
      <w:r>
        <w:rPr>
          <w:noProof/>
        </w:rPr>
        <w:fldChar w:fldCharType="separate"/>
      </w:r>
      <w:r w:rsidR="00E813C8">
        <w:rPr>
          <w:noProof/>
        </w:rPr>
        <w:t>140</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 xml:space="preserve">- </w:t>
      </w:r>
      <w:r w:rsidRPr="005F62B0">
        <w:rPr>
          <w:noProof/>
          <w:lang w:val="ru-RU"/>
        </w:rPr>
        <w:t>врзување</w:t>
      </w:r>
      <w:r>
        <w:rPr>
          <w:noProof/>
        </w:rPr>
        <w:t xml:space="preserve"> </w:t>
      </w:r>
      <w:r w:rsidRPr="005F62B0">
        <w:rPr>
          <w:noProof/>
          <w:lang w:val="ru-RU"/>
        </w:rPr>
        <w:t>и</w:t>
      </w:r>
      <w:r>
        <w:rPr>
          <w:noProof/>
        </w:rPr>
        <w:t>/</w:t>
      </w:r>
      <w:r w:rsidRPr="005F62B0">
        <w:rPr>
          <w:noProof/>
          <w:lang w:val="ru-RU"/>
        </w:rPr>
        <w:t>или</w:t>
      </w:r>
      <w:r>
        <w:rPr>
          <w:noProof/>
        </w:rPr>
        <w:t xml:space="preserve"> </w:t>
      </w:r>
      <w:r w:rsidRPr="005F62B0">
        <w:rPr>
          <w:noProof/>
          <w:lang w:val="ru-RU"/>
        </w:rPr>
        <w:t>обврзување</w:t>
      </w:r>
      <w:r>
        <w:rPr>
          <w:noProof/>
        </w:rPr>
        <w:tab/>
      </w:r>
      <w:r>
        <w:rPr>
          <w:noProof/>
        </w:rPr>
        <w:fldChar w:fldCharType="begin"/>
      </w:r>
      <w:r>
        <w:rPr>
          <w:noProof/>
        </w:rPr>
        <w:instrText xml:space="preserve"> PAGEREF _Toc273615234 \h </w:instrText>
      </w:r>
      <w:r>
        <w:rPr>
          <w:noProof/>
        </w:rPr>
      </w:r>
      <w:r>
        <w:rPr>
          <w:noProof/>
        </w:rPr>
        <w:fldChar w:fldCharType="separate"/>
      </w:r>
      <w:r w:rsidR="00E813C8">
        <w:rPr>
          <w:noProof/>
        </w:rPr>
        <w:t>141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iCs/>
          <w:noProof/>
          <w:lang w:val="mk-MK"/>
        </w:rPr>
        <w:t>-</w:t>
      </w:r>
      <w:r w:rsidRPr="005F62B0">
        <w:rPr>
          <w:noProof/>
          <w:lang w:val="ru-RU"/>
        </w:rPr>
        <w:t xml:space="preserve"> дискриминација во однос на квалитет</w:t>
      </w:r>
      <w:r>
        <w:rPr>
          <w:noProof/>
        </w:rPr>
        <w:tab/>
      </w:r>
      <w:r>
        <w:rPr>
          <w:noProof/>
        </w:rPr>
        <w:fldChar w:fldCharType="begin"/>
      </w:r>
      <w:r>
        <w:rPr>
          <w:noProof/>
        </w:rPr>
        <w:instrText xml:space="preserve"> PAGEREF _Toc273615235 \h </w:instrText>
      </w:r>
      <w:r>
        <w:rPr>
          <w:noProof/>
        </w:rPr>
      </w:r>
      <w:r>
        <w:rPr>
          <w:noProof/>
        </w:rPr>
        <w:fldChar w:fldCharType="separate"/>
      </w:r>
      <w:r w:rsidR="00E813C8">
        <w:rPr>
          <w:noProof/>
        </w:rPr>
        <w:t>141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iCs/>
          <w:noProof/>
          <w:lang w:val="mk-MK"/>
        </w:rPr>
        <w:t xml:space="preserve">- </w:t>
      </w:r>
      <w:r w:rsidRPr="005F62B0">
        <w:rPr>
          <w:noProof/>
          <w:lang w:val="ru-RU"/>
        </w:rPr>
        <w:t>злоупотреба на информации за конкурентите</w:t>
      </w:r>
      <w:r>
        <w:rPr>
          <w:noProof/>
        </w:rPr>
        <w:tab/>
      </w:r>
      <w:r>
        <w:rPr>
          <w:noProof/>
        </w:rPr>
        <w:fldChar w:fldCharType="begin"/>
      </w:r>
      <w:r>
        <w:rPr>
          <w:noProof/>
        </w:rPr>
        <w:instrText xml:space="preserve"> PAGEREF _Toc273615236 \h </w:instrText>
      </w:r>
      <w:r>
        <w:rPr>
          <w:noProof/>
        </w:rPr>
      </w:r>
      <w:r>
        <w:rPr>
          <w:noProof/>
        </w:rPr>
        <w:fldChar w:fldCharType="separate"/>
      </w:r>
      <w:r w:rsidR="00E813C8">
        <w:rPr>
          <w:noProof/>
        </w:rPr>
        <w:t>142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Поединечна значителна пазарна моќ</w:t>
      </w:r>
      <w:r>
        <w:rPr>
          <w:noProof/>
        </w:rPr>
        <w:tab/>
      </w:r>
      <w:r>
        <w:rPr>
          <w:noProof/>
        </w:rPr>
        <w:fldChar w:fldCharType="begin"/>
      </w:r>
      <w:r>
        <w:rPr>
          <w:noProof/>
        </w:rPr>
        <w:instrText xml:space="preserve"> PAGEREF _Toc273615237 \h </w:instrText>
      </w:r>
      <w:r>
        <w:rPr>
          <w:noProof/>
        </w:rPr>
      </w:r>
      <w:r>
        <w:rPr>
          <w:noProof/>
        </w:rPr>
        <w:fldChar w:fldCharType="separate"/>
      </w:r>
      <w:r w:rsidR="00E813C8">
        <w:rPr>
          <w:noProof/>
        </w:rPr>
        <w:t>143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з</w:t>
      </w:r>
      <w:r>
        <w:rPr>
          <w:noProof/>
        </w:rPr>
        <w:t>аплашувачко однесување (entry- deterring behaviour)</w:t>
      </w:r>
      <w:r>
        <w:rPr>
          <w:noProof/>
        </w:rPr>
        <w:tab/>
      </w:r>
      <w:r>
        <w:rPr>
          <w:noProof/>
        </w:rPr>
        <w:fldChar w:fldCharType="begin"/>
      </w:r>
      <w:r>
        <w:rPr>
          <w:noProof/>
        </w:rPr>
        <w:instrText xml:space="preserve"> PAGEREF _Toc273615238 \h </w:instrText>
      </w:r>
      <w:r>
        <w:rPr>
          <w:noProof/>
        </w:rPr>
      </w:r>
      <w:r>
        <w:rPr>
          <w:noProof/>
        </w:rPr>
        <w:fldChar w:fldCharType="separate"/>
      </w:r>
      <w:r w:rsidR="00E813C8">
        <w:rPr>
          <w:noProof/>
        </w:rPr>
        <w:t>143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 </w:t>
      </w:r>
      <w:r w:rsidRPr="005F62B0">
        <w:rPr>
          <w:noProof/>
          <w:lang w:val="mk-MK"/>
        </w:rPr>
        <w:t xml:space="preserve"> е</w:t>
      </w:r>
      <w:r w:rsidRPr="005F62B0">
        <w:rPr>
          <w:noProof/>
          <w:lang w:val="ru-RU"/>
        </w:rPr>
        <w:t>ксп</w:t>
      </w:r>
      <w:r w:rsidRPr="005F62B0">
        <w:rPr>
          <w:noProof/>
          <w:lang w:val="mk-MK"/>
        </w:rPr>
        <w:t>л</w:t>
      </w:r>
      <w:r w:rsidRPr="005F62B0">
        <w:rPr>
          <w:noProof/>
          <w:lang w:val="ru-RU"/>
        </w:rPr>
        <w:t>оатирачко однесување</w:t>
      </w:r>
      <w:r>
        <w:rPr>
          <w:noProof/>
        </w:rPr>
        <w:tab/>
      </w:r>
      <w:r>
        <w:rPr>
          <w:noProof/>
        </w:rPr>
        <w:fldChar w:fldCharType="begin"/>
      </w:r>
      <w:r>
        <w:rPr>
          <w:noProof/>
        </w:rPr>
        <w:instrText xml:space="preserve"> PAGEREF _Toc273615239 \h </w:instrText>
      </w:r>
      <w:r>
        <w:rPr>
          <w:noProof/>
        </w:rPr>
      </w:r>
      <w:r>
        <w:rPr>
          <w:noProof/>
        </w:rPr>
        <w:fldChar w:fldCharType="separate"/>
      </w:r>
      <w:r w:rsidR="00E813C8">
        <w:rPr>
          <w:noProof/>
        </w:rPr>
        <w:t>144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ценовна дискриминација</w:t>
      </w:r>
      <w:r>
        <w:rPr>
          <w:noProof/>
        </w:rPr>
        <w:tab/>
      </w:r>
      <w:r>
        <w:rPr>
          <w:noProof/>
        </w:rPr>
        <w:fldChar w:fldCharType="begin"/>
      </w:r>
      <w:r>
        <w:rPr>
          <w:noProof/>
        </w:rPr>
        <w:instrText xml:space="preserve"> PAGEREF _Toc273615240 \h </w:instrText>
      </w:r>
      <w:r>
        <w:rPr>
          <w:noProof/>
        </w:rPr>
      </w:r>
      <w:r>
        <w:rPr>
          <w:noProof/>
        </w:rPr>
        <w:fldChar w:fldCharType="separate"/>
      </w:r>
      <w:r w:rsidR="00E813C8">
        <w:rPr>
          <w:noProof/>
        </w:rPr>
        <w:t>144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неефикасност во продуктивност</w:t>
      </w:r>
      <w:r>
        <w:rPr>
          <w:noProof/>
        </w:rPr>
        <w:tab/>
      </w:r>
      <w:r>
        <w:rPr>
          <w:noProof/>
        </w:rPr>
        <w:fldChar w:fldCharType="begin"/>
      </w:r>
      <w:r>
        <w:rPr>
          <w:noProof/>
        </w:rPr>
        <w:instrText xml:space="preserve"> PAGEREF _Toc273615241 \h </w:instrText>
      </w:r>
      <w:r>
        <w:rPr>
          <w:noProof/>
        </w:rPr>
      </w:r>
      <w:r>
        <w:rPr>
          <w:noProof/>
        </w:rPr>
        <w:fldChar w:fldCharType="separate"/>
      </w:r>
      <w:r w:rsidR="00E813C8">
        <w:rPr>
          <w:noProof/>
        </w:rPr>
        <w:t>144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Конкурентни проблеми на Пазар 9 – Услуга за </w:t>
      </w:r>
      <w:r w:rsidRPr="005F62B0">
        <w:rPr>
          <w:rFonts w:cs="Courier New"/>
          <w:noProof/>
          <w:lang w:val="ru-RU"/>
        </w:rPr>
        <w:t xml:space="preserve">завршување( терминирање ) </w:t>
      </w:r>
      <w:r w:rsidRPr="005F62B0">
        <w:rPr>
          <w:noProof/>
          <w:lang w:val="ru-RU"/>
        </w:rPr>
        <w:t>на повик во јавна фиксна телефонска мрежа</w:t>
      </w:r>
      <w:r>
        <w:rPr>
          <w:noProof/>
        </w:rPr>
        <w:tab/>
      </w:r>
      <w:r>
        <w:rPr>
          <w:noProof/>
        </w:rPr>
        <w:fldChar w:fldCharType="begin"/>
      </w:r>
      <w:r>
        <w:rPr>
          <w:noProof/>
        </w:rPr>
        <w:instrText xml:space="preserve"> PAGEREF _Toc273615242 \h </w:instrText>
      </w:r>
      <w:r>
        <w:rPr>
          <w:noProof/>
        </w:rPr>
      </w:r>
      <w:r>
        <w:rPr>
          <w:noProof/>
        </w:rPr>
        <w:fldChar w:fldCharType="separate"/>
      </w:r>
      <w:r w:rsidR="00E813C8">
        <w:rPr>
          <w:noProof/>
        </w:rPr>
        <w:t>145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одбивање на пристап ( одбивање на интерконекција )</w:t>
      </w:r>
      <w:r>
        <w:rPr>
          <w:noProof/>
        </w:rPr>
        <w:tab/>
      </w:r>
      <w:r>
        <w:rPr>
          <w:noProof/>
        </w:rPr>
        <w:fldChar w:fldCharType="begin"/>
      </w:r>
      <w:r>
        <w:rPr>
          <w:noProof/>
        </w:rPr>
        <w:instrText xml:space="preserve"> PAGEREF _Toc273615243 \h </w:instrText>
      </w:r>
      <w:r>
        <w:rPr>
          <w:noProof/>
        </w:rPr>
      </w:r>
      <w:r>
        <w:rPr>
          <w:noProof/>
        </w:rPr>
        <w:fldChar w:fldCharType="separate"/>
      </w:r>
      <w:r w:rsidR="00E813C8">
        <w:rPr>
          <w:noProof/>
        </w:rPr>
        <w:t>145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примена на прекумерни цени /цени кои не се базирани на  трошоци</w:t>
      </w:r>
      <w:r>
        <w:rPr>
          <w:noProof/>
        </w:rPr>
        <w:tab/>
      </w:r>
      <w:r>
        <w:rPr>
          <w:noProof/>
        </w:rPr>
        <w:fldChar w:fldCharType="begin"/>
      </w:r>
      <w:r>
        <w:rPr>
          <w:noProof/>
        </w:rPr>
        <w:instrText xml:space="preserve"> PAGEREF _Toc273615244 \h </w:instrText>
      </w:r>
      <w:r>
        <w:rPr>
          <w:noProof/>
        </w:rPr>
      </w:r>
      <w:r>
        <w:rPr>
          <w:noProof/>
        </w:rPr>
        <w:fldChar w:fldCharType="separate"/>
      </w:r>
      <w:r w:rsidR="00E813C8">
        <w:rPr>
          <w:noProof/>
        </w:rPr>
        <w:t>147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премолчен договор</w:t>
      </w:r>
      <w:r>
        <w:rPr>
          <w:noProof/>
        </w:rPr>
        <w:tab/>
      </w:r>
      <w:r>
        <w:rPr>
          <w:noProof/>
        </w:rPr>
        <w:fldChar w:fldCharType="begin"/>
      </w:r>
      <w:r>
        <w:rPr>
          <w:noProof/>
        </w:rPr>
        <w:instrText xml:space="preserve"> PAGEREF _Toc273615245 \h </w:instrText>
      </w:r>
      <w:r>
        <w:rPr>
          <w:noProof/>
        </w:rPr>
      </w:r>
      <w:r>
        <w:rPr>
          <w:noProof/>
        </w:rPr>
        <w:fldChar w:fldCharType="separate"/>
      </w:r>
      <w:r w:rsidR="00E813C8">
        <w:rPr>
          <w:noProof/>
        </w:rPr>
        <w:t>148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ценовна дискриминација</w:t>
      </w:r>
      <w:r>
        <w:rPr>
          <w:noProof/>
        </w:rPr>
        <w:tab/>
      </w:r>
      <w:r>
        <w:rPr>
          <w:noProof/>
        </w:rPr>
        <w:fldChar w:fldCharType="begin"/>
      </w:r>
      <w:r>
        <w:rPr>
          <w:noProof/>
        </w:rPr>
        <w:instrText xml:space="preserve"> PAGEREF _Toc273615246 \h </w:instrText>
      </w:r>
      <w:r>
        <w:rPr>
          <w:noProof/>
        </w:rPr>
      </w:r>
      <w:r>
        <w:rPr>
          <w:noProof/>
        </w:rPr>
        <w:fldChar w:fldCharType="separate"/>
      </w:r>
      <w:r w:rsidR="00E813C8">
        <w:rPr>
          <w:noProof/>
        </w:rPr>
        <w:t>149</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1.</w:t>
      </w:r>
      <w:r w:rsidRPr="005F62B0">
        <w:rPr>
          <w:noProof/>
          <w:lang w:val="mk-MK"/>
        </w:rPr>
        <w:t>це</w:t>
      </w:r>
      <w:r>
        <w:rPr>
          <w:noProof/>
        </w:rPr>
        <w:t>новна дискриминација помеѓу различни оператори/даватели на услуга за побаруваната  услуга завршување на повик во јавна фиксна телефонска мрежа</w:t>
      </w:r>
      <w:r>
        <w:rPr>
          <w:noProof/>
        </w:rPr>
        <w:tab/>
      </w:r>
      <w:r>
        <w:rPr>
          <w:noProof/>
        </w:rPr>
        <w:fldChar w:fldCharType="begin"/>
      </w:r>
      <w:r>
        <w:rPr>
          <w:noProof/>
        </w:rPr>
        <w:instrText xml:space="preserve"> PAGEREF _Toc273615247 \h </w:instrText>
      </w:r>
      <w:r>
        <w:rPr>
          <w:noProof/>
        </w:rPr>
      </w:r>
      <w:r>
        <w:rPr>
          <w:noProof/>
        </w:rPr>
        <w:fldChar w:fldCharType="separate"/>
      </w:r>
      <w:r w:rsidR="00E813C8">
        <w:rPr>
          <w:noProof/>
        </w:rPr>
        <w:t>149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а ) ценовна дискриминација за услугата завршување на повик кога повикот потекнува и завршува во сопствена мрежа и кога повикот започнува од мрежа на еден оператор/давател на услуга и завршува во мрежа на друг оператор/давател на услуга</w:t>
      </w:r>
      <w:r w:rsidRPr="005F62B0">
        <w:rPr>
          <w:noProof/>
          <w:lang w:val="ru-RU"/>
        </w:rPr>
        <w:t xml:space="preserve"> </w:t>
      </w:r>
      <w:r w:rsidRPr="005F62B0">
        <w:rPr>
          <w:noProof/>
          <w:u w:val="single"/>
          <w:lang w:val="ru-RU"/>
        </w:rPr>
        <w:t xml:space="preserve">( </w:t>
      </w:r>
      <w:r w:rsidRPr="005F62B0">
        <w:rPr>
          <w:noProof/>
          <w:u w:val="single"/>
          <w:lang w:val="mk-MK"/>
        </w:rPr>
        <w:t xml:space="preserve">ценовна дискриминација помеѓу </w:t>
      </w:r>
      <w:r w:rsidRPr="005F62B0">
        <w:rPr>
          <w:noProof/>
          <w:u w:val="single"/>
        </w:rPr>
        <w:t>on</w:t>
      </w:r>
      <w:r w:rsidRPr="005F62B0">
        <w:rPr>
          <w:noProof/>
          <w:u w:val="single"/>
          <w:lang w:val="ru-RU"/>
        </w:rPr>
        <w:t>-</w:t>
      </w:r>
      <w:r w:rsidRPr="005F62B0">
        <w:rPr>
          <w:noProof/>
          <w:u w:val="single"/>
        </w:rPr>
        <w:t>net</w:t>
      </w:r>
      <w:r w:rsidRPr="005F62B0">
        <w:rPr>
          <w:noProof/>
          <w:u w:val="single"/>
          <w:lang w:val="ru-RU"/>
        </w:rPr>
        <w:t xml:space="preserve"> и </w:t>
      </w:r>
      <w:r w:rsidRPr="005F62B0">
        <w:rPr>
          <w:noProof/>
          <w:u w:val="single"/>
        </w:rPr>
        <w:t>off</w:t>
      </w:r>
      <w:r w:rsidRPr="005F62B0">
        <w:rPr>
          <w:noProof/>
          <w:u w:val="single"/>
          <w:lang w:val="ru-RU"/>
        </w:rPr>
        <w:t>-</w:t>
      </w:r>
      <w:r w:rsidRPr="005F62B0">
        <w:rPr>
          <w:noProof/>
          <w:u w:val="single"/>
        </w:rPr>
        <w:t>net</w:t>
      </w:r>
      <w:r w:rsidRPr="005F62B0">
        <w:rPr>
          <w:noProof/>
          <w:u w:val="single"/>
          <w:lang w:val="ru-RU"/>
        </w:rPr>
        <w:t xml:space="preserve"> </w:t>
      </w:r>
      <w:r w:rsidRPr="005F62B0">
        <w:rPr>
          <w:noProof/>
          <w:u w:val="single"/>
          <w:lang w:val="mk-MK"/>
        </w:rPr>
        <w:t>повици )</w:t>
      </w:r>
      <w:r>
        <w:rPr>
          <w:noProof/>
        </w:rPr>
        <w:tab/>
      </w:r>
      <w:r>
        <w:rPr>
          <w:noProof/>
        </w:rPr>
        <w:fldChar w:fldCharType="begin"/>
      </w:r>
      <w:r>
        <w:rPr>
          <w:noProof/>
        </w:rPr>
        <w:instrText xml:space="preserve"> PAGEREF _Toc273615248 \h </w:instrText>
      </w:r>
      <w:r>
        <w:rPr>
          <w:noProof/>
        </w:rPr>
      </w:r>
      <w:r>
        <w:rPr>
          <w:noProof/>
        </w:rPr>
        <w:fldChar w:fldCharType="separate"/>
      </w:r>
      <w:r w:rsidR="00E813C8">
        <w:rPr>
          <w:noProof/>
        </w:rPr>
        <w:t>149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Неценовна дискриминација</w:t>
      </w:r>
      <w:r>
        <w:rPr>
          <w:noProof/>
        </w:rPr>
        <w:tab/>
      </w:r>
      <w:r>
        <w:rPr>
          <w:noProof/>
        </w:rPr>
        <w:fldChar w:fldCharType="begin"/>
      </w:r>
      <w:r>
        <w:rPr>
          <w:noProof/>
        </w:rPr>
        <w:instrText xml:space="preserve"> PAGEREF _Toc273615249 \h </w:instrText>
      </w:r>
      <w:r>
        <w:rPr>
          <w:noProof/>
        </w:rPr>
      </w:r>
      <w:r>
        <w:rPr>
          <w:noProof/>
        </w:rPr>
        <w:fldChar w:fldCharType="separate"/>
      </w:r>
      <w:r w:rsidR="00E813C8">
        <w:rPr>
          <w:noProof/>
        </w:rPr>
        <w:t>150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необјавување ( неизвестување ) на промени на цени и промени во начинот на обезбедување на услуги</w:t>
      </w:r>
      <w:r>
        <w:rPr>
          <w:noProof/>
        </w:rPr>
        <w:tab/>
      </w:r>
      <w:r>
        <w:rPr>
          <w:noProof/>
        </w:rPr>
        <w:fldChar w:fldCharType="begin"/>
      </w:r>
      <w:r>
        <w:rPr>
          <w:noProof/>
        </w:rPr>
        <w:instrText xml:space="preserve"> PAGEREF _Toc273615250 \h </w:instrText>
      </w:r>
      <w:r>
        <w:rPr>
          <w:noProof/>
        </w:rPr>
      </w:r>
      <w:r>
        <w:rPr>
          <w:noProof/>
        </w:rPr>
        <w:fldChar w:fldCharType="separate"/>
      </w:r>
      <w:r w:rsidR="00E813C8">
        <w:rPr>
          <w:noProof/>
        </w:rPr>
        <w:t>150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Конкурентни проблеми на Пазар 10 – Услуга за  </w:t>
      </w:r>
      <w:r w:rsidRPr="005F62B0">
        <w:rPr>
          <w:rFonts w:cs="Courier New"/>
          <w:noProof/>
          <w:lang w:val="ru-RU"/>
        </w:rPr>
        <w:t xml:space="preserve">транзитирање </w:t>
      </w:r>
      <w:r w:rsidRPr="005F62B0">
        <w:rPr>
          <w:noProof/>
          <w:lang w:val="ru-RU"/>
        </w:rPr>
        <w:t>во јавна фиксна телефонска мрежа</w:t>
      </w:r>
      <w:r>
        <w:rPr>
          <w:noProof/>
        </w:rPr>
        <w:tab/>
      </w:r>
      <w:r>
        <w:rPr>
          <w:noProof/>
        </w:rPr>
        <w:fldChar w:fldCharType="begin"/>
      </w:r>
      <w:r>
        <w:rPr>
          <w:noProof/>
        </w:rPr>
        <w:instrText xml:space="preserve"> PAGEREF _Toc273615251 \h </w:instrText>
      </w:r>
      <w:r>
        <w:rPr>
          <w:noProof/>
        </w:rPr>
      </w:r>
      <w:r>
        <w:rPr>
          <w:noProof/>
        </w:rPr>
        <w:fldChar w:fldCharType="separate"/>
      </w:r>
      <w:r w:rsidR="00E813C8">
        <w:rPr>
          <w:noProof/>
        </w:rPr>
        <w:t>151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xml:space="preserve">- </w:t>
      </w:r>
      <w:r w:rsidRPr="005F62B0">
        <w:rPr>
          <w:rFonts w:ascii="Times New Roman" w:hAnsi="Times New Roman"/>
          <w:noProof/>
          <w:lang w:val="mk-MK"/>
        </w:rPr>
        <w:t>В</w:t>
      </w:r>
      <w:r w:rsidRPr="005F62B0">
        <w:rPr>
          <w:noProof/>
          <w:lang w:val="mk-MK"/>
        </w:rPr>
        <w:t>ертикално пренесување на моќ</w:t>
      </w:r>
      <w:r>
        <w:rPr>
          <w:noProof/>
        </w:rPr>
        <w:tab/>
      </w:r>
      <w:r>
        <w:rPr>
          <w:noProof/>
        </w:rPr>
        <w:fldChar w:fldCharType="begin"/>
      </w:r>
      <w:r>
        <w:rPr>
          <w:noProof/>
        </w:rPr>
        <w:instrText xml:space="preserve"> PAGEREF _Toc273615252 \h </w:instrText>
      </w:r>
      <w:r>
        <w:rPr>
          <w:noProof/>
        </w:rPr>
      </w:r>
      <w:r>
        <w:rPr>
          <w:noProof/>
        </w:rPr>
        <w:fldChar w:fldCharType="separate"/>
      </w:r>
      <w:r w:rsidR="00E813C8">
        <w:rPr>
          <w:noProof/>
        </w:rPr>
        <w:t>152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1. одбивање/оневозможување на пристап</w:t>
      </w:r>
      <w:r>
        <w:rPr>
          <w:noProof/>
        </w:rPr>
        <w:tab/>
      </w:r>
      <w:r>
        <w:rPr>
          <w:noProof/>
        </w:rPr>
        <w:fldChar w:fldCharType="begin"/>
      </w:r>
      <w:r>
        <w:rPr>
          <w:noProof/>
        </w:rPr>
        <w:instrText xml:space="preserve"> PAGEREF _Toc273615253 \h </w:instrText>
      </w:r>
      <w:r>
        <w:rPr>
          <w:noProof/>
        </w:rPr>
      </w:r>
      <w:r>
        <w:rPr>
          <w:noProof/>
        </w:rPr>
        <w:fldChar w:fldCharType="separate"/>
      </w:r>
      <w:r w:rsidR="00E813C8">
        <w:rPr>
          <w:noProof/>
        </w:rPr>
        <w:t>152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2. пренесување на моќ преку цени</w:t>
      </w:r>
      <w:r>
        <w:rPr>
          <w:noProof/>
        </w:rPr>
        <w:tab/>
      </w:r>
      <w:r>
        <w:rPr>
          <w:noProof/>
        </w:rPr>
        <w:fldChar w:fldCharType="begin"/>
      </w:r>
      <w:r>
        <w:rPr>
          <w:noProof/>
        </w:rPr>
        <w:instrText xml:space="preserve"> PAGEREF _Toc273615254 \h </w:instrText>
      </w:r>
      <w:r>
        <w:rPr>
          <w:noProof/>
        </w:rPr>
      </w:r>
      <w:r>
        <w:rPr>
          <w:noProof/>
        </w:rPr>
        <w:fldChar w:fldCharType="separate"/>
      </w:r>
      <w:r w:rsidR="00E813C8">
        <w:rPr>
          <w:noProof/>
        </w:rPr>
        <w:t>153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ценовна дискриминација</w:t>
      </w:r>
      <w:r>
        <w:rPr>
          <w:noProof/>
        </w:rPr>
        <w:tab/>
      </w:r>
      <w:r>
        <w:rPr>
          <w:noProof/>
        </w:rPr>
        <w:fldChar w:fldCharType="begin"/>
      </w:r>
      <w:r>
        <w:rPr>
          <w:noProof/>
        </w:rPr>
        <w:instrText xml:space="preserve"> PAGEREF _Toc273615255 \h </w:instrText>
      </w:r>
      <w:r>
        <w:rPr>
          <w:noProof/>
        </w:rPr>
      </w:r>
      <w:r>
        <w:rPr>
          <w:noProof/>
        </w:rPr>
        <w:fldChar w:fldCharType="separate"/>
      </w:r>
      <w:r w:rsidR="00E813C8">
        <w:rPr>
          <w:noProof/>
        </w:rPr>
        <w:t>153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lastRenderedPageBreak/>
        <w:t>- субвенционирање</w:t>
      </w:r>
      <w:r>
        <w:rPr>
          <w:noProof/>
        </w:rPr>
        <w:tab/>
      </w:r>
      <w:r>
        <w:rPr>
          <w:noProof/>
        </w:rPr>
        <w:fldChar w:fldCharType="begin"/>
      </w:r>
      <w:r>
        <w:rPr>
          <w:noProof/>
        </w:rPr>
        <w:instrText xml:space="preserve"> PAGEREF _Toc273615256 \h </w:instrText>
      </w:r>
      <w:r>
        <w:rPr>
          <w:noProof/>
        </w:rPr>
      </w:r>
      <w:r>
        <w:rPr>
          <w:noProof/>
        </w:rPr>
        <w:fldChar w:fldCharType="separate"/>
      </w:r>
      <w:r w:rsidR="00E813C8">
        <w:rPr>
          <w:noProof/>
        </w:rPr>
        <w:t>154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3</w:t>
      </w:r>
      <w:r>
        <w:rPr>
          <w:noProof/>
        </w:rPr>
        <w:t>.</w:t>
      </w:r>
      <w:r w:rsidRPr="005F62B0">
        <w:rPr>
          <w:noProof/>
          <w:lang w:val="mk-MK"/>
        </w:rPr>
        <w:t>п</w:t>
      </w:r>
      <w:r>
        <w:rPr>
          <w:noProof/>
        </w:rPr>
        <w:t>ренесување на пазарна моќ преку неценовни категории</w:t>
      </w:r>
      <w:r>
        <w:rPr>
          <w:noProof/>
        </w:rPr>
        <w:tab/>
      </w:r>
      <w:r>
        <w:rPr>
          <w:noProof/>
        </w:rPr>
        <w:fldChar w:fldCharType="begin"/>
      </w:r>
      <w:r>
        <w:rPr>
          <w:noProof/>
        </w:rPr>
        <w:instrText xml:space="preserve"> PAGEREF _Toc273615257 \h </w:instrText>
      </w:r>
      <w:r>
        <w:rPr>
          <w:noProof/>
        </w:rPr>
      </w:r>
      <w:r>
        <w:rPr>
          <w:noProof/>
        </w:rPr>
        <w:fldChar w:fldCharType="separate"/>
      </w:r>
      <w:r w:rsidR="00E813C8">
        <w:rPr>
          <w:noProof/>
        </w:rPr>
        <w:t>154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тактики на пролонгирање</w:t>
      </w:r>
      <w:r>
        <w:rPr>
          <w:noProof/>
        </w:rPr>
        <w:tab/>
      </w:r>
      <w:r>
        <w:rPr>
          <w:noProof/>
        </w:rPr>
        <w:fldChar w:fldCharType="begin"/>
      </w:r>
      <w:r>
        <w:rPr>
          <w:noProof/>
        </w:rPr>
        <w:instrText xml:space="preserve"> PAGEREF _Toc273615258 \h </w:instrText>
      </w:r>
      <w:r>
        <w:rPr>
          <w:noProof/>
        </w:rPr>
      </w:r>
      <w:r>
        <w:rPr>
          <w:noProof/>
        </w:rPr>
        <w:fldChar w:fldCharType="separate"/>
      </w:r>
      <w:r w:rsidR="00E813C8">
        <w:rPr>
          <w:noProof/>
        </w:rPr>
        <w:t>154</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 xml:space="preserve">- </w:t>
      </w:r>
      <w:r w:rsidRPr="005F62B0">
        <w:rPr>
          <w:noProof/>
          <w:lang w:val="ru-RU"/>
        </w:rPr>
        <w:t>врзување</w:t>
      </w:r>
      <w:r>
        <w:rPr>
          <w:noProof/>
        </w:rPr>
        <w:t xml:space="preserve"> </w:t>
      </w:r>
      <w:r w:rsidRPr="005F62B0">
        <w:rPr>
          <w:noProof/>
          <w:lang w:val="ru-RU"/>
        </w:rPr>
        <w:t>и</w:t>
      </w:r>
      <w:r>
        <w:rPr>
          <w:noProof/>
        </w:rPr>
        <w:t>/</w:t>
      </w:r>
      <w:r w:rsidRPr="005F62B0">
        <w:rPr>
          <w:noProof/>
          <w:lang w:val="ru-RU"/>
        </w:rPr>
        <w:t>или</w:t>
      </w:r>
      <w:r>
        <w:rPr>
          <w:noProof/>
        </w:rPr>
        <w:t xml:space="preserve"> </w:t>
      </w:r>
      <w:r w:rsidRPr="005F62B0">
        <w:rPr>
          <w:noProof/>
          <w:lang w:val="ru-RU"/>
        </w:rPr>
        <w:t>обврзување</w:t>
      </w:r>
      <w:r>
        <w:rPr>
          <w:noProof/>
        </w:rPr>
        <w:tab/>
      </w:r>
      <w:r>
        <w:rPr>
          <w:noProof/>
        </w:rPr>
        <w:fldChar w:fldCharType="begin"/>
      </w:r>
      <w:r>
        <w:rPr>
          <w:noProof/>
        </w:rPr>
        <w:instrText xml:space="preserve"> PAGEREF _Toc273615259 \h </w:instrText>
      </w:r>
      <w:r>
        <w:rPr>
          <w:noProof/>
        </w:rPr>
      </w:r>
      <w:r>
        <w:rPr>
          <w:noProof/>
        </w:rPr>
        <w:fldChar w:fldCharType="separate"/>
      </w:r>
      <w:r w:rsidR="00E813C8">
        <w:rPr>
          <w:noProof/>
        </w:rPr>
        <w:t>155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iCs/>
          <w:noProof/>
          <w:lang w:val="mk-MK"/>
        </w:rPr>
        <w:t>-</w:t>
      </w:r>
      <w:r w:rsidRPr="005F62B0">
        <w:rPr>
          <w:noProof/>
          <w:lang w:val="ru-RU"/>
        </w:rPr>
        <w:t xml:space="preserve"> дискриминација во однос на квалитет</w:t>
      </w:r>
      <w:r>
        <w:rPr>
          <w:noProof/>
        </w:rPr>
        <w:tab/>
      </w:r>
      <w:r>
        <w:rPr>
          <w:noProof/>
        </w:rPr>
        <w:fldChar w:fldCharType="begin"/>
      </w:r>
      <w:r>
        <w:rPr>
          <w:noProof/>
        </w:rPr>
        <w:instrText xml:space="preserve"> PAGEREF _Toc273615260 \h </w:instrText>
      </w:r>
      <w:r>
        <w:rPr>
          <w:noProof/>
        </w:rPr>
      </w:r>
      <w:r>
        <w:rPr>
          <w:noProof/>
        </w:rPr>
        <w:fldChar w:fldCharType="separate"/>
      </w:r>
      <w:r w:rsidR="00E813C8">
        <w:rPr>
          <w:noProof/>
        </w:rPr>
        <w:t>156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-необјавување ( неизвестување ) на/за промени на цени и промени во начинот на обезбедување на услуги</w:t>
      </w:r>
      <w:r>
        <w:rPr>
          <w:noProof/>
        </w:rPr>
        <w:tab/>
      </w:r>
      <w:r>
        <w:rPr>
          <w:noProof/>
        </w:rPr>
        <w:fldChar w:fldCharType="begin"/>
      </w:r>
      <w:r>
        <w:rPr>
          <w:noProof/>
        </w:rPr>
        <w:instrText xml:space="preserve"> PAGEREF _Toc273615261 \h </w:instrText>
      </w:r>
      <w:r>
        <w:rPr>
          <w:noProof/>
        </w:rPr>
      </w:r>
      <w:r>
        <w:rPr>
          <w:noProof/>
        </w:rPr>
        <w:fldChar w:fldCharType="separate"/>
      </w:r>
      <w:r w:rsidR="00E813C8">
        <w:rPr>
          <w:noProof/>
        </w:rPr>
        <w:t>156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4.  Поединечна значителна пазарна моќ</w:t>
      </w:r>
      <w:r>
        <w:rPr>
          <w:noProof/>
        </w:rPr>
        <w:tab/>
      </w:r>
      <w:r>
        <w:rPr>
          <w:noProof/>
        </w:rPr>
        <w:fldChar w:fldCharType="begin"/>
      </w:r>
      <w:r>
        <w:rPr>
          <w:noProof/>
        </w:rPr>
        <w:instrText xml:space="preserve"> PAGEREF _Toc273615262 \h </w:instrText>
      </w:r>
      <w:r>
        <w:rPr>
          <w:noProof/>
        </w:rPr>
      </w:r>
      <w:r>
        <w:rPr>
          <w:noProof/>
        </w:rPr>
        <w:fldChar w:fldCharType="separate"/>
      </w:r>
      <w:r w:rsidR="00E813C8">
        <w:rPr>
          <w:noProof/>
        </w:rPr>
        <w:t>157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з</w:t>
      </w:r>
      <w:r>
        <w:rPr>
          <w:noProof/>
        </w:rPr>
        <w:t>аплашувачко однесување (entry- deterring behaviour)</w:t>
      </w:r>
      <w:r>
        <w:rPr>
          <w:noProof/>
        </w:rPr>
        <w:tab/>
      </w:r>
      <w:r>
        <w:rPr>
          <w:noProof/>
        </w:rPr>
        <w:fldChar w:fldCharType="begin"/>
      </w:r>
      <w:r>
        <w:rPr>
          <w:noProof/>
        </w:rPr>
        <w:instrText xml:space="preserve"> PAGEREF _Toc273615263 \h </w:instrText>
      </w:r>
      <w:r>
        <w:rPr>
          <w:noProof/>
        </w:rPr>
      </w:r>
      <w:r>
        <w:rPr>
          <w:noProof/>
        </w:rPr>
        <w:fldChar w:fldCharType="separate"/>
      </w:r>
      <w:r w:rsidR="00E813C8">
        <w:rPr>
          <w:noProof/>
        </w:rPr>
        <w:t>157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 xml:space="preserve">- </w:t>
      </w:r>
      <w:r w:rsidRPr="005F62B0">
        <w:rPr>
          <w:noProof/>
          <w:lang w:val="mk-MK"/>
        </w:rPr>
        <w:t xml:space="preserve"> е</w:t>
      </w:r>
      <w:r w:rsidRPr="005F62B0">
        <w:rPr>
          <w:noProof/>
          <w:lang w:val="ru-RU"/>
        </w:rPr>
        <w:t>ксп</w:t>
      </w:r>
      <w:r w:rsidRPr="005F62B0">
        <w:rPr>
          <w:noProof/>
          <w:lang w:val="mk-MK"/>
        </w:rPr>
        <w:t>л</w:t>
      </w:r>
      <w:r w:rsidRPr="005F62B0">
        <w:rPr>
          <w:noProof/>
          <w:lang w:val="ru-RU"/>
        </w:rPr>
        <w:t>оатирачко однесување</w:t>
      </w:r>
      <w:r>
        <w:rPr>
          <w:noProof/>
        </w:rPr>
        <w:tab/>
      </w:r>
      <w:r>
        <w:rPr>
          <w:noProof/>
        </w:rPr>
        <w:fldChar w:fldCharType="begin"/>
      </w:r>
      <w:r>
        <w:rPr>
          <w:noProof/>
        </w:rPr>
        <w:instrText xml:space="preserve"> PAGEREF _Toc273615264 \h </w:instrText>
      </w:r>
      <w:r>
        <w:rPr>
          <w:noProof/>
        </w:rPr>
      </w:r>
      <w:r>
        <w:rPr>
          <w:noProof/>
        </w:rPr>
        <w:fldChar w:fldCharType="separate"/>
      </w:r>
      <w:r w:rsidR="00E813C8">
        <w:rPr>
          <w:noProof/>
        </w:rPr>
        <w:t>157</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ценовна дискриминација</w:t>
      </w:r>
      <w:r>
        <w:rPr>
          <w:noProof/>
        </w:rPr>
        <w:tab/>
      </w:r>
      <w:r>
        <w:rPr>
          <w:noProof/>
        </w:rPr>
        <w:fldChar w:fldCharType="begin"/>
      </w:r>
      <w:r>
        <w:rPr>
          <w:noProof/>
        </w:rPr>
        <w:instrText xml:space="preserve"> PAGEREF _Toc273615265 \h </w:instrText>
      </w:r>
      <w:r>
        <w:rPr>
          <w:noProof/>
        </w:rPr>
      </w:r>
      <w:r>
        <w:rPr>
          <w:noProof/>
        </w:rPr>
        <w:fldChar w:fldCharType="separate"/>
      </w:r>
      <w:r w:rsidR="00E813C8">
        <w:rPr>
          <w:noProof/>
        </w:rPr>
        <w:t>158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-неефикасност во продуктивност</w:t>
      </w:r>
      <w:r>
        <w:rPr>
          <w:noProof/>
        </w:rPr>
        <w:tab/>
      </w:r>
      <w:r>
        <w:rPr>
          <w:noProof/>
        </w:rPr>
        <w:fldChar w:fldCharType="begin"/>
      </w:r>
      <w:r>
        <w:rPr>
          <w:noProof/>
        </w:rPr>
        <w:instrText xml:space="preserve"> PAGEREF _Toc273615266 \h </w:instrText>
      </w:r>
      <w:r>
        <w:rPr>
          <w:noProof/>
        </w:rPr>
      </w:r>
      <w:r>
        <w:rPr>
          <w:noProof/>
        </w:rPr>
        <w:fldChar w:fldCharType="separate"/>
      </w:r>
      <w:r w:rsidR="00E813C8">
        <w:rPr>
          <w:noProof/>
        </w:rPr>
        <w:t>158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Заклучок за видовите на конкурентни проблеми на пазарите 8 до 10 за фиксна телефонија</w:t>
      </w:r>
      <w:r>
        <w:rPr>
          <w:noProof/>
        </w:rPr>
        <w:tab/>
      </w:r>
      <w:r>
        <w:rPr>
          <w:noProof/>
        </w:rPr>
        <w:fldChar w:fldCharType="begin"/>
      </w:r>
      <w:r>
        <w:rPr>
          <w:noProof/>
        </w:rPr>
        <w:instrText xml:space="preserve"> PAGEREF _Toc273615267 \h </w:instrText>
      </w:r>
      <w:r>
        <w:rPr>
          <w:noProof/>
        </w:rPr>
      </w:r>
      <w:r>
        <w:rPr>
          <w:noProof/>
        </w:rPr>
        <w:fldChar w:fldCharType="separate"/>
      </w:r>
      <w:r w:rsidR="00E813C8">
        <w:rPr>
          <w:noProof/>
        </w:rPr>
        <w:t>158</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За Пазар 8 – Услуги за започнување на повик во јавна телефонска мрежа на фиксна локација</w:t>
      </w:r>
      <w:r>
        <w:rPr>
          <w:noProof/>
        </w:rPr>
        <w:tab/>
      </w:r>
      <w:r>
        <w:rPr>
          <w:noProof/>
        </w:rPr>
        <w:fldChar w:fldCharType="begin"/>
      </w:r>
      <w:r>
        <w:rPr>
          <w:noProof/>
        </w:rPr>
        <w:instrText xml:space="preserve"> PAGEREF _Toc273615268 \h </w:instrText>
      </w:r>
      <w:r>
        <w:rPr>
          <w:noProof/>
        </w:rPr>
      </w:r>
      <w:r>
        <w:rPr>
          <w:noProof/>
        </w:rPr>
        <w:fldChar w:fldCharType="separate"/>
      </w:r>
      <w:r w:rsidR="00E813C8">
        <w:rPr>
          <w:noProof/>
        </w:rPr>
        <w:t>158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 Пазар 9 – Услуги за завршување на повик во јавна телефонска мрежа на фиксна локација</w:t>
      </w:r>
      <w:r>
        <w:rPr>
          <w:noProof/>
        </w:rPr>
        <w:tab/>
      </w:r>
      <w:r>
        <w:rPr>
          <w:noProof/>
        </w:rPr>
        <w:fldChar w:fldCharType="begin"/>
      </w:r>
      <w:r>
        <w:rPr>
          <w:noProof/>
        </w:rPr>
        <w:instrText xml:space="preserve"> PAGEREF _Toc273615269 \h </w:instrText>
      </w:r>
      <w:r>
        <w:rPr>
          <w:noProof/>
        </w:rPr>
      </w:r>
      <w:r>
        <w:rPr>
          <w:noProof/>
        </w:rPr>
        <w:fldChar w:fldCharType="separate"/>
      </w:r>
      <w:r w:rsidR="00E813C8">
        <w:rPr>
          <w:noProof/>
        </w:rPr>
        <w:t>159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 Пазар 10– Услуги за транзит во во јавна фиксна телефонска мрежа</w:t>
      </w:r>
      <w:r>
        <w:rPr>
          <w:noProof/>
        </w:rPr>
        <w:tab/>
      </w:r>
      <w:r>
        <w:rPr>
          <w:noProof/>
        </w:rPr>
        <w:fldChar w:fldCharType="begin"/>
      </w:r>
      <w:r>
        <w:rPr>
          <w:noProof/>
        </w:rPr>
        <w:instrText xml:space="preserve"> PAGEREF _Toc273615270 \h </w:instrText>
      </w:r>
      <w:r>
        <w:rPr>
          <w:noProof/>
        </w:rPr>
      </w:r>
      <w:r>
        <w:rPr>
          <w:noProof/>
        </w:rPr>
        <w:fldChar w:fldCharType="separate"/>
      </w:r>
      <w:r w:rsidR="00E813C8">
        <w:rPr>
          <w:noProof/>
        </w:rPr>
        <w:t>160</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rFonts w:cs="Arial"/>
          <w:noProof/>
          <w:color w:val="000000"/>
          <w:lang w:val="ru-RU"/>
        </w:rPr>
        <w:t>17</w:t>
      </w:r>
      <w:r>
        <w:rPr>
          <w:rFonts w:ascii="Calibri" w:hAnsi="Calibri"/>
          <w:noProof/>
          <w:szCs w:val="22"/>
          <w:lang w:eastAsia="en-US"/>
        </w:rPr>
        <w:tab/>
      </w:r>
      <w:r w:rsidRPr="005F62B0">
        <w:rPr>
          <w:noProof/>
          <w:lang w:val="mk-MK"/>
        </w:rPr>
        <w:t>Обврски на оператор/и со значителна пазарна моќ</w:t>
      </w:r>
      <w:r>
        <w:rPr>
          <w:noProof/>
        </w:rPr>
        <w:tab/>
      </w:r>
      <w:r>
        <w:rPr>
          <w:noProof/>
        </w:rPr>
        <w:fldChar w:fldCharType="begin"/>
      </w:r>
      <w:r>
        <w:rPr>
          <w:noProof/>
        </w:rPr>
        <w:instrText xml:space="preserve"> PAGEREF _Toc273615271 \h </w:instrText>
      </w:r>
      <w:r>
        <w:rPr>
          <w:noProof/>
        </w:rPr>
      </w:r>
      <w:r>
        <w:rPr>
          <w:noProof/>
        </w:rPr>
        <w:fldChar w:fldCharType="separate"/>
      </w:r>
      <w:r w:rsidR="00E813C8">
        <w:rPr>
          <w:noProof/>
        </w:rPr>
        <w:t>160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Тековни обврски на операторот со значителна пазарна моќ</w:t>
      </w:r>
      <w:r>
        <w:rPr>
          <w:noProof/>
        </w:rPr>
        <w:tab/>
      </w:r>
      <w:r>
        <w:rPr>
          <w:noProof/>
        </w:rPr>
        <w:fldChar w:fldCharType="begin"/>
      </w:r>
      <w:r>
        <w:rPr>
          <w:noProof/>
        </w:rPr>
        <w:instrText xml:space="preserve"> PAGEREF _Toc273615272 \h </w:instrText>
      </w:r>
      <w:r>
        <w:rPr>
          <w:noProof/>
        </w:rPr>
      </w:r>
      <w:r>
        <w:rPr>
          <w:noProof/>
        </w:rPr>
        <w:fldChar w:fldCharType="separate"/>
      </w:r>
      <w:r w:rsidR="00E813C8">
        <w:rPr>
          <w:noProof/>
        </w:rPr>
        <w:t>161</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sidRPr="005F62B0">
        <w:rPr>
          <w:noProof/>
          <w:lang w:val="mk-MK"/>
        </w:rPr>
        <w:t>18</w:t>
      </w:r>
      <w:r>
        <w:rPr>
          <w:rFonts w:ascii="Calibri" w:hAnsi="Calibri"/>
          <w:noProof/>
          <w:szCs w:val="22"/>
          <w:lang w:eastAsia="en-US"/>
        </w:rPr>
        <w:tab/>
      </w:r>
      <w:r w:rsidRPr="005F62B0">
        <w:rPr>
          <w:noProof/>
          <w:lang w:val="mk-MK"/>
        </w:rPr>
        <w:t xml:space="preserve">Продолжување </w:t>
      </w:r>
      <w:r>
        <w:rPr>
          <w:noProof/>
        </w:rPr>
        <w:t>на обврски на операторот/те со значителна пазарна моќ</w:t>
      </w:r>
      <w:r>
        <w:rPr>
          <w:noProof/>
        </w:rPr>
        <w:tab/>
      </w:r>
      <w:r>
        <w:rPr>
          <w:noProof/>
        </w:rPr>
        <w:fldChar w:fldCharType="begin"/>
      </w:r>
      <w:r>
        <w:rPr>
          <w:noProof/>
        </w:rPr>
        <w:instrText xml:space="preserve"> PAGEREF _Toc273615273 \h </w:instrText>
      </w:r>
      <w:r>
        <w:rPr>
          <w:noProof/>
        </w:rPr>
      </w:r>
      <w:r>
        <w:rPr>
          <w:noProof/>
        </w:rPr>
        <w:fldChar w:fldCharType="separate"/>
      </w:r>
      <w:r w:rsidR="00E813C8">
        <w:rPr>
          <w:noProof/>
        </w:rPr>
        <w:t>163</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Пазар 8 – Услуга за започнување на повик во јавна телефонска мрежа на</w:t>
      </w:r>
      <w:r w:rsidRPr="005F62B0">
        <w:rPr>
          <w:noProof/>
          <w:lang w:val="mk-MK"/>
        </w:rPr>
        <w:t xml:space="preserve"> </w:t>
      </w:r>
      <w:r>
        <w:rPr>
          <w:noProof/>
        </w:rPr>
        <w:t>фиксна локација</w:t>
      </w:r>
      <w:r>
        <w:rPr>
          <w:noProof/>
        </w:rPr>
        <w:tab/>
      </w:r>
      <w:r>
        <w:rPr>
          <w:noProof/>
        </w:rPr>
        <w:fldChar w:fldCharType="begin"/>
      </w:r>
      <w:r>
        <w:rPr>
          <w:noProof/>
        </w:rPr>
        <w:instrText xml:space="preserve"> PAGEREF _Toc273615274 \h </w:instrText>
      </w:r>
      <w:r>
        <w:rPr>
          <w:noProof/>
        </w:rPr>
      </w:r>
      <w:r>
        <w:rPr>
          <w:noProof/>
        </w:rPr>
        <w:fldChar w:fldCharType="separate"/>
      </w:r>
      <w:r w:rsidR="00E813C8">
        <w:rPr>
          <w:noProof/>
        </w:rPr>
        <w:t>163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Пристап</w:t>
      </w:r>
      <w:r>
        <w:rPr>
          <w:noProof/>
        </w:rPr>
        <w:tab/>
      </w:r>
      <w:r>
        <w:rPr>
          <w:noProof/>
        </w:rPr>
        <w:fldChar w:fldCharType="begin"/>
      </w:r>
      <w:r>
        <w:rPr>
          <w:noProof/>
        </w:rPr>
        <w:instrText xml:space="preserve"> PAGEREF _Toc273615275 \h </w:instrText>
      </w:r>
      <w:r>
        <w:rPr>
          <w:noProof/>
        </w:rPr>
      </w:r>
      <w:r>
        <w:rPr>
          <w:noProof/>
        </w:rPr>
        <w:fldChar w:fldCharType="separate"/>
      </w:r>
      <w:r w:rsidR="00E813C8">
        <w:rPr>
          <w:noProof/>
        </w:rPr>
        <w:t>163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Обврска за интерконекција и пристап – согласно член 44 од ЗЕК</w:t>
      </w:r>
      <w:r>
        <w:rPr>
          <w:noProof/>
        </w:rPr>
        <w:tab/>
      </w:r>
      <w:r>
        <w:rPr>
          <w:noProof/>
        </w:rPr>
        <w:fldChar w:fldCharType="begin"/>
      </w:r>
      <w:r>
        <w:rPr>
          <w:noProof/>
        </w:rPr>
        <w:instrText xml:space="preserve"> PAGEREF _Toc273615276 \h </w:instrText>
      </w:r>
      <w:r>
        <w:rPr>
          <w:noProof/>
        </w:rPr>
      </w:r>
      <w:r>
        <w:rPr>
          <w:noProof/>
        </w:rPr>
        <w:fldChar w:fldCharType="separate"/>
      </w:r>
      <w:r w:rsidR="00E813C8">
        <w:rPr>
          <w:noProof/>
        </w:rPr>
        <w:t>163</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Обврска за пристап и користење на специфични мрежни средства –согласно член 51 од ЗЕК</w:t>
      </w:r>
      <w:r>
        <w:rPr>
          <w:noProof/>
        </w:rPr>
        <w:tab/>
      </w:r>
      <w:r>
        <w:rPr>
          <w:noProof/>
        </w:rPr>
        <w:fldChar w:fldCharType="begin"/>
      </w:r>
      <w:r>
        <w:rPr>
          <w:noProof/>
        </w:rPr>
        <w:instrText xml:space="preserve"> PAGEREF _Toc273615277 \h </w:instrText>
      </w:r>
      <w:r>
        <w:rPr>
          <w:noProof/>
        </w:rPr>
      </w:r>
      <w:r>
        <w:rPr>
          <w:noProof/>
        </w:rPr>
        <w:fldChar w:fldCharType="separate"/>
      </w:r>
      <w:r w:rsidR="00E813C8">
        <w:rPr>
          <w:noProof/>
        </w:rPr>
        <w:t>164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Обврска за избор на оператор и предизбор на оператор – согласно член 52 од ЗЕК</w:t>
      </w:r>
      <w:r>
        <w:rPr>
          <w:noProof/>
        </w:rPr>
        <w:tab/>
      </w:r>
      <w:r>
        <w:rPr>
          <w:noProof/>
        </w:rPr>
        <w:fldChar w:fldCharType="begin"/>
      </w:r>
      <w:r>
        <w:rPr>
          <w:noProof/>
        </w:rPr>
        <w:instrText xml:space="preserve"> PAGEREF _Toc273615278 \h </w:instrText>
      </w:r>
      <w:r>
        <w:rPr>
          <w:noProof/>
        </w:rPr>
      </w:r>
      <w:r>
        <w:rPr>
          <w:noProof/>
        </w:rPr>
        <w:fldChar w:fldCharType="separate"/>
      </w:r>
      <w:r w:rsidR="00E813C8">
        <w:rPr>
          <w:noProof/>
        </w:rPr>
        <w:t>164</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Изнајмување на големо на претплатнички линии</w:t>
      </w:r>
      <w:r>
        <w:rPr>
          <w:noProof/>
        </w:rPr>
        <w:tab/>
      </w:r>
      <w:r>
        <w:rPr>
          <w:noProof/>
        </w:rPr>
        <w:fldChar w:fldCharType="begin"/>
      </w:r>
      <w:r>
        <w:rPr>
          <w:noProof/>
        </w:rPr>
        <w:instrText xml:space="preserve"> PAGEREF _Toc273615279 \h </w:instrText>
      </w:r>
      <w:r>
        <w:rPr>
          <w:noProof/>
        </w:rPr>
      </w:r>
      <w:r>
        <w:rPr>
          <w:noProof/>
        </w:rPr>
        <w:fldChar w:fldCharType="separate"/>
      </w:r>
      <w:r w:rsidR="00E813C8">
        <w:rPr>
          <w:noProof/>
        </w:rPr>
        <w:t>164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Недискриминација</w:t>
      </w:r>
      <w:r>
        <w:rPr>
          <w:noProof/>
        </w:rPr>
        <w:tab/>
      </w:r>
      <w:r>
        <w:rPr>
          <w:noProof/>
        </w:rPr>
        <w:fldChar w:fldCharType="begin"/>
      </w:r>
      <w:r>
        <w:rPr>
          <w:noProof/>
        </w:rPr>
        <w:instrText xml:space="preserve"> PAGEREF _Toc273615280 \h </w:instrText>
      </w:r>
      <w:r>
        <w:rPr>
          <w:noProof/>
        </w:rPr>
      </w:r>
      <w:r>
        <w:rPr>
          <w:noProof/>
        </w:rPr>
        <w:fldChar w:fldCharType="separate"/>
      </w:r>
      <w:r w:rsidR="00E813C8">
        <w:rPr>
          <w:noProof/>
        </w:rPr>
        <w:t>165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Транспарентност</w:t>
      </w:r>
      <w:r>
        <w:rPr>
          <w:noProof/>
        </w:rPr>
        <w:tab/>
      </w:r>
      <w:r>
        <w:rPr>
          <w:noProof/>
        </w:rPr>
        <w:fldChar w:fldCharType="begin"/>
      </w:r>
      <w:r>
        <w:rPr>
          <w:noProof/>
        </w:rPr>
        <w:instrText xml:space="preserve"> PAGEREF _Toc273615281 \h </w:instrText>
      </w:r>
      <w:r>
        <w:rPr>
          <w:noProof/>
        </w:rPr>
      </w:r>
      <w:r>
        <w:rPr>
          <w:noProof/>
        </w:rPr>
        <w:fldChar w:fldCharType="separate"/>
      </w:r>
      <w:r w:rsidR="00E813C8">
        <w:rPr>
          <w:noProof/>
        </w:rPr>
        <w:t>166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Контрола на цени и обврски за сметководство на трошоци</w:t>
      </w:r>
      <w:r>
        <w:rPr>
          <w:noProof/>
        </w:rPr>
        <w:tab/>
      </w:r>
      <w:r>
        <w:rPr>
          <w:noProof/>
        </w:rPr>
        <w:fldChar w:fldCharType="begin"/>
      </w:r>
      <w:r>
        <w:rPr>
          <w:noProof/>
        </w:rPr>
        <w:instrText xml:space="preserve"> PAGEREF _Toc273615282 \h </w:instrText>
      </w:r>
      <w:r>
        <w:rPr>
          <w:noProof/>
        </w:rPr>
      </w:r>
      <w:r>
        <w:rPr>
          <w:noProof/>
        </w:rPr>
        <w:fldChar w:fldCharType="separate"/>
      </w:r>
      <w:r w:rsidR="00E813C8">
        <w:rPr>
          <w:noProof/>
        </w:rPr>
        <w:t>166</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w:t>
      </w:r>
      <w:r>
        <w:rPr>
          <w:noProof/>
        </w:rPr>
        <w:t>осебно сметководство</w:t>
      </w:r>
      <w:r>
        <w:rPr>
          <w:noProof/>
        </w:rPr>
        <w:tab/>
      </w:r>
      <w:r>
        <w:rPr>
          <w:noProof/>
        </w:rPr>
        <w:fldChar w:fldCharType="begin"/>
      </w:r>
      <w:r>
        <w:rPr>
          <w:noProof/>
        </w:rPr>
        <w:instrText xml:space="preserve"> PAGEREF _Toc273615283 \h </w:instrText>
      </w:r>
      <w:r>
        <w:rPr>
          <w:noProof/>
        </w:rPr>
      </w:r>
      <w:r>
        <w:rPr>
          <w:noProof/>
        </w:rPr>
        <w:fldChar w:fldCharType="separate"/>
      </w:r>
      <w:r w:rsidR="00E813C8">
        <w:rPr>
          <w:noProof/>
        </w:rPr>
        <w:t>166</w:t>
      </w:r>
      <w:r>
        <w:rPr>
          <w:noProof/>
        </w:rPr>
        <w:fldChar w:fldCharType="end"/>
      </w:r>
    </w:p>
    <w:p w:rsidR="00D960ED" w:rsidRDefault="00D960ED">
      <w:pPr>
        <w:pStyle w:val="TOC1"/>
        <w:tabs>
          <w:tab w:val="left" w:pos="566"/>
          <w:tab w:val="right" w:leader="dot" w:pos="9350"/>
        </w:tabs>
        <w:rPr>
          <w:rFonts w:ascii="Calibri" w:hAnsi="Calibri"/>
          <w:noProof/>
          <w:szCs w:val="22"/>
          <w:lang w:eastAsia="en-US"/>
        </w:rPr>
      </w:pPr>
      <w:r>
        <w:rPr>
          <w:noProof/>
        </w:rPr>
        <w:t>19</w:t>
      </w:r>
      <w:r>
        <w:rPr>
          <w:rFonts w:ascii="Calibri" w:hAnsi="Calibri"/>
          <w:noProof/>
          <w:szCs w:val="22"/>
          <w:lang w:eastAsia="en-US"/>
        </w:rPr>
        <w:tab/>
      </w:r>
      <w:r>
        <w:rPr>
          <w:noProof/>
        </w:rPr>
        <w:t>Пазар 9 – Услуга за завршување на повик во јавна телефонска мрежа на фиксна локација</w:t>
      </w:r>
      <w:r>
        <w:rPr>
          <w:noProof/>
        </w:rPr>
        <w:tab/>
      </w:r>
      <w:r>
        <w:rPr>
          <w:noProof/>
        </w:rPr>
        <w:fldChar w:fldCharType="begin"/>
      </w:r>
      <w:r>
        <w:rPr>
          <w:noProof/>
        </w:rPr>
        <w:instrText xml:space="preserve"> PAGEREF _Toc273615284 \h </w:instrText>
      </w:r>
      <w:r>
        <w:rPr>
          <w:noProof/>
        </w:rPr>
      </w:r>
      <w:r>
        <w:rPr>
          <w:noProof/>
        </w:rPr>
        <w:fldChar w:fldCharType="separate"/>
      </w:r>
      <w:r w:rsidR="00E813C8">
        <w:rPr>
          <w:noProof/>
        </w:rPr>
        <w:t>167</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Обврски за Македонски Телеком АД –оператор со значителна пазарна моќ на пазарот за завршување на повик во јавна телефонска мрежа на фиксна локација на територија на РМ</w:t>
      </w:r>
      <w:r>
        <w:rPr>
          <w:noProof/>
        </w:rPr>
        <w:tab/>
      </w:r>
      <w:r>
        <w:rPr>
          <w:noProof/>
        </w:rPr>
        <w:fldChar w:fldCharType="begin"/>
      </w:r>
      <w:r>
        <w:rPr>
          <w:noProof/>
        </w:rPr>
        <w:instrText xml:space="preserve"> PAGEREF _Toc273615285 \h </w:instrText>
      </w:r>
      <w:r>
        <w:rPr>
          <w:noProof/>
        </w:rPr>
      </w:r>
      <w:r>
        <w:rPr>
          <w:noProof/>
        </w:rPr>
        <w:fldChar w:fldCharType="separate"/>
      </w:r>
      <w:r w:rsidR="00E813C8">
        <w:rPr>
          <w:noProof/>
        </w:rPr>
        <w:t>168</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Пристап</w:t>
      </w:r>
      <w:r>
        <w:rPr>
          <w:noProof/>
        </w:rPr>
        <w:tab/>
      </w:r>
      <w:r>
        <w:rPr>
          <w:noProof/>
        </w:rPr>
        <w:fldChar w:fldCharType="begin"/>
      </w:r>
      <w:r>
        <w:rPr>
          <w:noProof/>
        </w:rPr>
        <w:instrText xml:space="preserve"> PAGEREF _Toc273615286 \h </w:instrText>
      </w:r>
      <w:r>
        <w:rPr>
          <w:noProof/>
        </w:rPr>
      </w:r>
      <w:r>
        <w:rPr>
          <w:noProof/>
        </w:rPr>
        <w:fldChar w:fldCharType="separate"/>
      </w:r>
      <w:r w:rsidR="00E813C8">
        <w:rPr>
          <w:noProof/>
        </w:rPr>
        <w:t>168</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lastRenderedPageBreak/>
        <w:t>Обврска за интерконекција и пристап – согласно член 44 од ЗЕК</w:t>
      </w:r>
      <w:r>
        <w:rPr>
          <w:noProof/>
        </w:rPr>
        <w:tab/>
      </w:r>
      <w:r>
        <w:rPr>
          <w:noProof/>
        </w:rPr>
        <w:fldChar w:fldCharType="begin"/>
      </w:r>
      <w:r>
        <w:rPr>
          <w:noProof/>
        </w:rPr>
        <w:instrText xml:space="preserve"> PAGEREF _Toc273615287 \h </w:instrText>
      </w:r>
      <w:r>
        <w:rPr>
          <w:noProof/>
        </w:rPr>
      </w:r>
      <w:r>
        <w:rPr>
          <w:noProof/>
        </w:rPr>
        <w:fldChar w:fldCharType="separate"/>
      </w:r>
      <w:r w:rsidR="00E813C8">
        <w:rPr>
          <w:noProof/>
        </w:rPr>
        <w:t>168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Транспарентност</w:t>
      </w:r>
      <w:r>
        <w:rPr>
          <w:noProof/>
        </w:rPr>
        <w:tab/>
      </w:r>
      <w:r>
        <w:rPr>
          <w:noProof/>
        </w:rPr>
        <w:fldChar w:fldCharType="begin"/>
      </w:r>
      <w:r>
        <w:rPr>
          <w:noProof/>
        </w:rPr>
        <w:instrText xml:space="preserve"> PAGEREF _Toc273615288 \h </w:instrText>
      </w:r>
      <w:r>
        <w:rPr>
          <w:noProof/>
        </w:rPr>
      </w:r>
      <w:r>
        <w:rPr>
          <w:noProof/>
        </w:rPr>
        <w:fldChar w:fldCharType="separate"/>
      </w:r>
      <w:r w:rsidR="00E813C8">
        <w:rPr>
          <w:noProof/>
        </w:rPr>
        <w:t>169</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Недискриминација</w:t>
      </w:r>
      <w:r>
        <w:rPr>
          <w:noProof/>
        </w:rPr>
        <w:tab/>
      </w:r>
      <w:r>
        <w:rPr>
          <w:noProof/>
        </w:rPr>
        <w:fldChar w:fldCharType="begin"/>
      </w:r>
      <w:r>
        <w:rPr>
          <w:noProof/>
        </w:rPr>
        <w:instrText xml:space="preserve"> PAGEREF _Toc273615289 \h </w:instrText>
      </w:r>
      <w:r>
        <w:rPr>
          <w:noProof/>
        </w:rPr>
      </w:r>
      <w:r>
        <w:rPr>
          <w:noProof/>
        </w:rPr>
        <w:fldChar w:fldCharType="separate"/>
      </w:r>
      <w:r w:rsidR="00E813C8">
        <w:rPr>
          <w:noProof/>
        </w:rPr>
        <w:t>170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Посебно сметководство</w:t>
      </w:r>
      <w:r>
        <w:rPr>
          <w:noProof/>
        </w:rPr>
        <w:tab/>
      </w:r>
      <w:r>
        <w:rPr>
          <w:noProof/>
        </w:rPr>
        <w:fldChar w:fldCharType="begin"/>
      </w:r>
      <w:r>
        <w:rPr>
          <w:noProof/>
        </w:rPr>
        <w:instrText xml:space="preserve"> PAGEREF _Toc273615290 \h </w:instrText>
      </w:r>
      <w:r>
        <w:rPr>
          <w:noProof/>
        </w:rPr>
      </w:r>
      <w:r>
        <w:rPr>
          <w:noProof/>
        </w:rPr>
        <w:fldChar w:fldCharType="separate"/>
      </w:r>
      <w:r w:rsidR="00E813C8">
        <w:rPr>
          <w:noProof/>
        </w:rPr>
        <w:t>171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Контрола на цени и обврски за сметководство на трошоци</w:t>
      </w:r>
      <w:r>
        <w:rPr>
          <w:noProof/>
        </w:rPr>
        <w:tab/>
      </w:r>
      <w:r>
        <w:rPr>
          <w:noProof/>
        </w:rPr>
        <w:fldChar w:fldCharType="begin"/>
      </w:r>
      <w:r>
        <w:rPr>
          <w:noProof/>
        </w:rPr>
        <w:instrText xml:space="preserve"> PAGEREF _Toc273615291 \h </w:instrText>
      </w:r>
      <w:r>
        <w:rPr>
          <w:noProof/>
        </w:rPr>
      </w:r>
      <w:r>
        <w:rPr>
          <w:noProof/>
        </w:rPr>
        <w:fldChar w:fldCharType="separate"/>
      </w:r>
      <w:r w:rsidR="00E813C8">
        <w:rPr>
          <w:noProof/>
        </w:rPr>
        <w:t>171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Обврски за останатите оператори со значителна пазарна моќ на пазарот за завршување на повик во сопствена мрежа</w:t>
      </w:r>
      <w:r>
        <w:rPr>
          <w:noProof/>
        </w:rPr>
        <w:tab/>
      </w:r>
      <w:r>
        <w:rPr>
          <w:noProof/>
        </w:rPr>
        <w:fldChar w:fldCharType="begin"/>
      </w:r>
      <w:r>
        <w:rPr>
          <w:noProof/>
        </w:rPr>
        <w:instrText xml:space="preserve"> PAGEREF _Toc273615292 \h </w:instrText>
      </w:r>
      <w:r>
        <w:rPr>
          <w:noProof/>
        </w:rPr>
      </w:r>
      <w:r>
        <w:rPr>
          <w:noProof/>
        </w:rPr>
        <w:fldChar w:fldCharType="separate"/>
      </w:r>
      <w:r w:rsidR="00E813C8">
        <w:rPr>
          <w:noProof/>
        </w:rPr>
        <w:t>172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Интерконекција и пристап</w:t>
      </w:r>
      <w:r>
        <w:rPr>
          <w:noProof/>
        </w:rPr>
        <w:tab/>
      </w:r>
      <w:r>
        <w:rPr>
          <w:noProof/>
        </w:rPr>
        <w:fldChar w:fldCharType="begin"/>
      </w:r>
      <w:r>
        <w:rPr>
          <w:noProof/>
        </w:rPr>
        <w:instrText xml:space="preserve"> PAGEREF _Toc273615293 \h </w:instrText>
      </w:r>
      <w:r>
        <w:rPr>
          <w:noProof/>
        </w:rPr>
      </w:r>
      <w:r>
        <w:rPr>
          <w:noProof/>
        </w:rPr>
        <w:fldChar w:fldCharType="separate"/>
      </w:r>
      <w:r w:rsidR="00E813C8">
        <w:rPr>
          <w:noProof/>
        </w:rPr>
        <w:t>174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Транспарентност</w:t>
      </w:r>
      <w:r>
        <w:rPr>
          <w:noProof/>
        </w:rPr>
        <w:tab/>
      </w:r>
      <w:r>
        <w:rPr>
          <w:noProof/>
        </w:rPr>
        <w:fldChar w:fldCharType="begin"/>
      </w:r>
      <w:r>
        <w:rPr>
          <w:noProof/>
        </w:rPr>
        <w:instrText xml:space="preserve"> PAGEREF _Toc273615294 \h </w:instrText>
      </w:r>
      <w:r>
        <w:rPr>
          <w:noProof/>
        </w:rPr>
      </w:r>
      <w:r>
        <w:rPr>
          <w:noProof/>
        </w:rPr>
        <w:fldChar w:fldCharType="separate"/>
      </w:r>
      <w:r w:rsidR="00E813C8">
        <w:rPr>
          <w:noProof/>
        </w:rPr>
        <w:t>174</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Недискриминација</w:t>
      </w:r>
      <w:r>
        <w:rPr>
          <w:noProof/>
        </w:rPr>
        <w:tab/>
      </w:r>
      <w:r>
        <w:rPr>
          <w:noProof/>
        </w:rPr>
        <w:fldChar w:fldCharType="begin"/>
      </w:r>
      <w:r>
        <w:rPr>
          <w:noProof/>
        </w:rPr>
        <w:instrText xml:space="preserve"> PAGEREF _Toc273615295 \h </w:instrText>
      </w:r>
      <w:r>
        <w:rPr>
          <w:noProof/>
        </w:rPr>
      </w:r>
      <w:r>
        <w:rPr>
          <w:noProof/>
        </w:rPr>
        <w:fldChar w:fldCharType="separate"/>
      </w:r>
      <w:r w:rsidR="00E813C8">
        <w:rPr>
          <w:noProof/>
        </w:rPr>
        <w:t>175</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Контрола на цени</w:t>
      </w:r>
      <w:r>
        <w:rPr>
          <w:noProof/>
        </w:rPr>
        <w:tab/>
      </w:r>
      <w:r>
        <w:rPr>
          <w:noProof/>
        </w:rPr>
        <w:fldChar w:fldCharType="begin"/>
      </w:r>
      <w:r>
        <w:rPr>
          <w:noProof/>
        </w:rPr>
        <w:instrText xml:space="preserve"> PAGEREF _Toc273615296 \h </w:instrText>
      </w:r>
      <w:r>
        <w:rPr>
          <w:noProof/>
        </w:rPr>
      </w:r>
      <w:r>
        <w:rPr>
          <w:noProof/>
        </w:rPr>
        <w:fldChar w:fldCharType="separate"/>
      </w:r>
      <w:r w:rsidR="00E813C8">
        <w:rPr>
          <w:noProof/>
        </w:rPr>
        <w:t>176</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20</w:t>
      </w:r>
      <w:r w:rsidRPr="005F62B0">
        <w:rPr>
          <w:noProof/>
          <w:lang w:val="mk-MK"/>
        </w:rPr>
        <w:t xml:space="preserve">.  </w:t>
      </w:r>
      <w:r>
        <w:rPr>
          <w:noProof/>
        </w:rPr>
        <w:t>Пазар 10 – Услуга за транзитирање на повик во јавна фиксна телефонска мрежа</w:t>
      </w:r>
      <w:r>
        <w:rPr>
          <w:noProof/>
        </w:rPr>
        <w:tab/>
      </w:r>
      <w:r>
        <w:rPr>
          <w:noProof/>
        </w:rPr>
        <w:fldChar w:fldCharType="begin"/>
      </w:r>
      <w:r>
        <w:rPr>
          <w:noProof/>
        </w:rPr>
        <w:instrText xml:space="preserve"> PAGEREF _Toc273615297 \h </w:instrText>
      </w:r>
      <w:r>
        <w:rPr>
          <w:noProof/>
        </w:rPr>
      </w:r>
      <w:r>
        <w:rPr>
          <w:noProof/>
        </w:rPr>
        <w:fldChar w:fldCharType="separate"/>
      </w:r>
      <w:r w:rsidR="00E813C8">
        <w:rPr>
          <w:noProof/>
        </w:rPr>
        <w:t>177</w:t>
      </w:r>
      <w:r>
        <w:rPr>
          <w:noProof/>
        </w:rPr>
        <w:fldChar w:fldCharType="end"/>
      </w:r>
    </w:p>
    <w:p w:rsidR="00D960ED" w:rsidRDefault="00D960ED">
      <w:pPr>
        <w:pStyle w:val="TOC1"/>
        <w:tabs>
          <w:tab w:val="right" w:leader="dot" w:pos="9350"/>
        </w:tabs>
        <w:rPr>
          <w:rFonts w:ascii="Calibri" w:hAnsi="Calibri"/>
          <w:noProof/>
          <w:szCs w:val="22"/>
          <w:lang w:eastAsia="en-US"/>
        </w:rPr>
      </w:pPr>
      <w:r>
        <w:rPr>
          <w:noProof/>
        </w:rPr>
        <w:t>Обврски за Македонски Телеком АД – оператор со значителна пазарна моќ</w:t>
      </w:r>
      <w:r>
        <w:rPr>
          <w:noProof/>
        </w:rPr>
        <w:tab/>
      </w:r>
      <w:r>
        <w:rPr>
          <w:noProof/>
        </w:rPr>
        <w:fldChar w:fldCharType="begin"/>
      </w:r>
      <w:r>
        <w:rPr>
          <w:noProof/>
        </w:rPr>
        <w:instrText xml:space="preserve"> PAGEREF _Toc273615298 \h </w:instrText>
      </w:r>
      <w:r>
        <w:rPr>
          <w:noProof/>
        </w:rPr>
      </w:r>
      <w:r>
        <w:rPr>
          <w:noProof/>
        </w:rPr>
        <w:fldChar w:fldCharType="separate"/>
      </w:r>
      <w:r w:rsidR="00E813C8">
        <w:rPr>
          <w:noProof/>
        </w:rPr>
        <w:t>178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Пристап</w:t>
      </w:r>
      <w:r>
        <w:rPr>
          <w:noProof/>
        </w:rPr>
        <w:tab/>
      </w:r>
      <w:r>
        <w:rPr>
          <w:noProof/>
        </w:rPr>
        <w:fldChar w:fldCharType="begin"/>
      </w:r>
      <w:r>
        <w:rPr>
          <w:noProof/>
        </w:rPr>
        <w:instrText xml:space="preserve"> PAGEREF _Toc273615299 \h </w:instrText>
      </w:r>
      <w:r>
        <w:rPr>
          <w:noProof/>
        </w:rPr>
      </w:r>
      <w:r>
        <w:rPr>
          <w:noProof/>
        </w:rPr>
        <w:fldChar w:fldCharType="separate"/>
      </w:r>
      <w:r w:rsidR="00E813C8">
        <w:rPr>
          <w:noProof/>
        </w:rPr>
        <w:t>178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Обврска за интерконекција и пристап – согласно член 44 од ЗЕК</w:t>
      </w:r>
      <w:r>
        <w:rPr>
          <w:noProof/>
        </w:rPr>
        <w:tab/>
      </w:r>
      <w:r>
        <w:rPr>
          <w:noProof/>
        </w:rPr>
        <w:fldChar w:fldCharType="begin"/>
      </w:r>
      <w:r>
        <w:rPr>
          <w:noProof/>
        </w:rPr>
        <w:instrText xml:space="preserve"> PAGEREF _Toc273615300 \h </w:instrText>
      </w:r>
      <w:r>
        <w:rPr>
          <w:noProof/>
        </w:rPr>
      </w:r>
      <w:r>
        <w:rPr>
          <w:noProof/>
        </w:rPr>
        <w:fldChar w:fldCharType="separate"/>
      </w:r>
      <w:r w:rsidR="00E813C8">
        <w:rPr>
          <w:noProof/>
        </w:rPr>
        <w:t>178</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Транспарентност</w:t>
      </w:r>
      <w:r>
        <w:rPr>
          <w:noProof/>
        </w:rPr>
        <w:tab/>
      </w:r>
      <w:r>
        <w:rPr>
          <w:noProof/>
        </w:rPr>
        <w:fldChar w:fldCharType="begin"/>
      </w:r>
      <w:r>
        <w:rPr>
          <w:noProof/>
        </w:rPr>
        <w:instrText xml:space="preserve"> PAGEREF _Toc273615301 \h </w:instrText>
      </w:r>
      <w:r>
        <w:rPr>
          <w:noProof/>
        </w:rPr>
      </w:r>
      <w:r>
        <w:rPr>
          <w:noProof/>
        </w:rPr>
        <w:fldChar w:fldCharType="separate"/>
      </w:r>
      <w:r w:rsidR="00E813C8">
        <w:rPr>
          <w:noProof/>
        </w:rPr>
        <w:t>179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xml:space="preserve">Обврска за </w:t>
      </w:r>
      <w:r w:rsidRPr="005F62B0">
        <w:rPr>
          <w:rFonts w:cs="Arial"/>
          <w:noProof/>
          <w:lang w:val="ru-RU"/>
        </w:rPr>
        <w:t xml:space="preserve">Транспарентност </w:t>
      </w:r>
      <w:r w:rsidRPr="005F62B0">
        <w:rPr>
          <w:noProof/>
          <w:lang w:val="mk-MK"/>
        </w:rPr>
        <w:t>и пристап – согласно член 45 од ЗЕК</w:t>
      </w:r>
      <w:r>
        <w:rPr>
          <w:noProof/>
        </w:rPr>
        <w:tab/>
      </w:r>
      <w:r>
        <w:rPr>
          <w:noProof/>
        </w:rPr>
        <w:fldChar w:fldCharType="begin"/>
      </w:r>
      <w:r>
        <w:rPr>
          <w:noProof/>
        </w:rPr>
        <w:instrText xml:space="preserve"> PAGEREF _Toc273615302 \h </w:instrText>
      </w:r>
      <w:r>
        <w:rPr>
          <w:noProof/>
        </w:rPr>
      </w:r>
      <w:r>
        <w:rPr>
          <w:noProof/>
        </w:rPr>
        <w:fldChar w:fldCharType="separate"/>
      </w:r>
      <w:r w:rsidR="00E813C8">
        <w:rPr>
          <w:noProof/>
        </w:rPr>
        <w:t>179</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Недискриминација</w:t>
      </w:r>
      <w:r>
        <w:rPr>
          <w:noProof/>
        </w:rPr>
        <w:tab/>
      </w:r>
      <w:r>
        <w:rPr>
          <w:noProof/>
        </w:rPr>
        <w:fldChar w:fldCharType="begin"/>
      </w:r>
      <w:r>
        <w:rPr>
          <w:noProof/>
        </w:rPr>
        <w:instrText xml:space="preserve"> PAGEREF _Toc273615303 \h </w:instrText>
      </w:r>
      <w:r>
        <w:rPr>
          <w:noProof/>
        </w:rPr>
      </w:r>
      <w:r>
        <w:rPr>
          <w:noProof/>
        </w:rPr>
        <w:fldChar w:fldCharType="separate"/>
      </w:r>
      <w:r w:rsidR="00E813C8">
        <w:rPr>
          <w:noProof/>
        </w:rPr>
        <w:t>180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xml:space="preserve">Обврска за </w:t>
      </w:r>
      <w:r w:rsidRPr="005F62B0">
        <w:rPr>
          <w:noProof/>
          <w:lang w:val="ru-RU"/>
        </w:rPr>
        <w:t>Недискриминација</w:t>
      </w:r>
      <w:r w:rsidRPr="005F62B0">
        <w:rPr>
          <w:noProof/>
          <w:lang w:val="mk-MK"/>
        </w:rPr>
        <w:t xml:space="preserve"> </w:t>
      </w:r>
      <w:r w:rsidRPr="005F62B0">
        <w:rPr>
          <w:noProof/>
          <w:lang w:val="ru-RU"/>
        </w:rPr>
        <w:t>при интерконекција и пристап- согласно член 46</w:t>
      </w:r>
      <w:r>
        <w:rPr>
          <w:noProof/>
        </w:rPr>
        <w:tab/>
      </w:r>
      <w:r>
        <w:rPr>
          <w:noProof/>
        </w:rPr>
        <w:fldChar w:fldCharType="begin"/>
      </w:r>
      <w:r>
        <w:rPr>
          <w:noProof/>
        </w:rPr>
        <w:instrText xml:space="preserve"> PAGEREF _Toc273615304 \h </w:instrText>
      </w:r>
      <w:r>
        <w:rPr>
          <w:noProof/>
        </w:rPr>
      </w:r>
      <w:r>
        <w:rPr>
          <w:noProof/>
        </w:rPr>
        <w:fldChar w:fldCharType="separate"/>
      </w:r>
      <w:r w:rsidR="00E813C8">
        <w:rPr>
          <w:noProof/>
        </w:rPr>
        <w:t>180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Посебно сметководство</w:t>
      </w:r>
      <w:r>
        <w:rPr>
          <w:noProof/>
        </w:rPr>
        <w:tab/>
      </w:r>
      <w:r>
        <w:rPr>
          <w:noProof/>
        </w:rPr>
        <w:fldChar w:fldCharType="begin"/>
      </w:r>
      <w:r>
        <w:rPr>
          <w:noProof/>
        </w:rPr>
        <w:instrText xml:space="preserve"> PAGEREF _Toc273615305 \h </w:instrText>
      </w:r>
      <w:r>
        <w:rPr>
          <w:noProof/>
        </w:rPr>
      </w:r>
      <w:r>
        <w:rPr>
          <w:noProof/>
        </w:rPr>
        <w:fldChar w:fldCharType="separate"/>
      </w:r>
      <w:r w:rsidR="00E813C8">
        <w:rPr>
          <w:noProof/>
        </w:rPr>
        <w:t>180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xml:space="preserve">Обврска за </w:t>
      </w:r>
      <w:r w:rsidRPr="005F62B0">
        <w:rPr>
          <w:noProof/>
          <w:lang w:val="ru-RU"/>
        </w:rPr>
        <w:t>Посебно сметководство - согласно член 47</w:t>
      </w:r>
      <w:r>
        <w:rPr>
          <w:noProof/>
        </w:rPr>
        <w:tab/>
      </w:r>
      <w:r>
        <w:rPr>
          <w:noProof/>
        </w:rPr>
        <w:fldChar w:fldCharType="begin"/>
      </w:r>
      <w:r>
        <w:rPr>
          <w:noProof/>
        </w:rPr>
        <w:instrText xml:space="preserve"> PAGEREF _Toc273615306 \h </w:instrText>
      </w:r>
      <w:r>
        <w:rPr>
          <w:noProof/>
        </w:rPr>
      </w:r>
      <w:r>
        <w:rPr>
          <w:noProof/>
        </w:rPr>
        <w:fldChar w:fldCharType="separate"/>
      </w:r>
      <w:r w:rsidR="00E813C8">
        <w:rPr>
          <w:noProof/>
        </w:rPr>
        <w:t>180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Контрола на цени и обврски за сметководство на трошоци</w:t>
      </w:r>
      <w:r>
        <w:rPr>
          <w:noProof/>
        </w:rPr>
        <w:tab/>
      </w:r>
      <w:r>
        <w:rPr>
          <w:noProof/>
        </w:rPr>
        <w:fldChar w:fldCharType="begin"/>
      </w:r>
      <w:r>
        <w:rPr>
          <w:noProof/>
        </w:rPr>
        <w:instrText xml:space="preserve"> PAGEREF _Toc273615307 \h </w:instrText>
      </w:r>
      <w:r>
        <w:rPr>
          <w:noProof/>
        </w:rPr>
      </w:r>
      <w:r>
        <w:rPr>
          <w:noProof/>
        </w:rPr>
        <w:fldChar w:fldCharType="separate"/>
      </w:r>
      <w:r w:rsidR="00E813C8">
        <w:rPr>
          <w:noProof/>
        </w:rPr>
        <w:t>180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 xml:space="preserve">Обврска за </w:t>
      </w:r>
      <w:r w:rsidRPr="005F62B0">
        <w:rPr>
          <w:noProof/>
          <w:lang w:val="ru-RU"/>
        </w:rPr>
        <w:t>контрола на цени и обврски за сметководство на трошоци - согласно член 48</w:t>
      </w:r>
      <w:r>
        <w:rPr>
          <w:noProof/>
        </w:rPr>
        <w:tab/>
      </w:r>
      <w:r>
        <w:rPr>
          <w:noProof/>
        </w:rPr>
        <w:fldChar w:fldCharType="begin"/>
      </w:r>
      <w:r>
        <w:rPr>
          <w:noProof/>
        </w:rPr>
        <w:instrText xml:space="preserve"> PAGEREF _Toc273615308 \h </w:instrText>
      </w:r>
      <w:r>
        <w:rPr>
          <w:noProof/>
        </w:rPr>
      </w:r>
      <w:r>
        <w:rPr>
          <w:noProof/>
        </w:rPr>
        <w:fldChar w:fldCharType="separate"/>
      </w:r>
      <w:r w:rsidR="00E813C8">
        <w:rPr>
          <w:noProof/>
        </w:rPr>
        <w:t>180</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mk-MK"/>
        </w:rPr>
        <w:t>Обврска за пристап и користење на специфични мрежни средства –согласно член 51 од ЗЕК</w:t>
      </w:r>
      <w:r>
        <w:rPr>
          <w:noProof/>
        </w:rPr>
        <w:tab/>
      </w:r>
      <w:r>
        <w:rPr>
          <w:noProof/>
        </w:rPr>
        <w:fldChar w:fldCharType="begin"/>
      </w:r>
      <w:r>
        <w:rPr>
          <w:noProof/>
        </w:rPr>
        <w:instrText xml:space="preserve"> PAGEREF _Toc273615309 \h </w:instrText>
      </w:r>
      <w:r>
        <w:rPr>
          <w:noProof/>
        </w:rPr>
      </w:r>
      <w:r>
        <w:rPr>
          <w:noProof/>
        </w:rPr>
        <w:fldChar w:fldCharType="separate"/>
      </w:r>
      <w:r w:rsidR="00E813C8">
        <w:rPr>
          <w:noProof/>
        </w:rPr>
        <w:t>181</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Заклучок</w:t>
      </w:r>
      <w:r>
        <w:rPr>
          <w:noProof/>
        </w:rPr>
        <w:tab/>
      </w:r>
      <w:r>
        <w:rPr>
          <w:noProof/>
        </w:rPr>
        <w:fldChar w:fldCharType="begin"/>
      </w:r>
      <w:r>
        <w:rPr>
          <w:noProof/>
        </w:rPr>
        <w:instrText xml:space="preserve"> PAGEREF _Toc273615310 \h </w:instrText>
      </w:r>
      <w:r>
        <w:rPr>
          <w:noProof/>
        </w:rPr>
      </w:r>
      <w:r>
        <w:rPr>
          <w:noProof/>
        </w:rPr>
        <w:fldChar w:fldCharType="separate"/>
      </w:r>
      <w:r w:rsidR="00E813C8">
        <w:rPr>
          <w:noProof/>
        </w:rPr>
        <w:t>182</w:t>
      </w:r>
      <w:r>
        <w:rPr>
          <w:noProof/>
        </w:rPr>
        <w:fldChar w:fldCharType="end"/>
      </w:r>
    </w:p>
    <w:p w:rsidR="00D960ED" w:rsidRDefault="00D960ED">
      <w:pPr>
        <w:pStyle w:val="TOC1"/>
        <w:tabs>
          <w:tab w:val="right" w:leader="dot" w:pos="9350"/>
        </w:tabs>
        <w:rPr>
          <w:rFonts w:ascii="Calibri" w:hAnsi="Calibri"/>
          <w:noProof/>
          <w:szCs w:val="22"/>
          <w:lang w:eastAsia="en-US"/>
        </w:rPr>
      </w:pPr>
      <w:r w:rsidRPr="005F62B0">
        <w:rPr>
          <w:noProof/>
          <w:lang w:val="ru-RU"/>
        </w:rPr>
        <w:t>21.  Прилог: Коментари на Македонски телеком-АД Скопје кон Нацрт документот за анализа на пазарите 8,9 и 10</w:t>
      </w:r>
      <w:r>
        <w:rPr>
          <w:noProof/>
        </w:rPr>
        <w:tab/>
      </w:r>
      <w:r>
        <w:rPr>
          <w:noProof/>
        </w:rPr>
        <w:fldChar w:fldCharType="begin"/>
      </w:r>
      <w:r>
        <w:rPr>
          <w:noProof/>
        </w:rPr>
        <w:instrText xml:space="preserve"> PAGEREF _Toc273615311 \h </w:instrText>
      </w:r>
      <w:r>
        <w:rPr>
          <w:noProof/>
        </w:rPr>
      </w:r>
      <w:r>
        <w:rPr>
          <w:noProof/>
        </w:rPr>
        <w:fldChar w:fldCharType="separate"/>
      </w:r>
      <w:r w:rsidR="00E813C8">
        <w:rPr>
          <w:noProof/>
        </w:rPr>
        <w:t>184</w:t>
      </w:r>
      <w:r>
        <w:rPr>
          <w:noProof/>
        </w:rPr>
        <w:fldChar w:fldCharType="end"/>
      </w:r>
    </w:p>
    <w:p w:rsidR="009C3B68" w:rsidRDefault="00860527" w:rsidP="000031E9">
      <w:pPr>
        <w:pStyle w:val="TOC1"/>
        <w:tabs>
          <w:tab w:val="right" w:leader="dot" w:pos="9360"/>
        </w:tabs>
        <w:outlineLvl w:val="0"/>
      </w:pPr>
      <w:r>
        <w:fldChar w:fldCharType="end"/>
      </w:r>
    </w:p>
    <w:p w:rsidR="009C3B68" w:rsidRDefault="009C3B68" w:rsidP="000031E9">
      <w:pPr>
        <w:outlineLvl w:val="0"/>
      </w:pPr>
    </w:p>
    <w:p w:rsidR="009C3B68" w:rsidRDefault="009C3B68">
      <w:pPr>
        <w:pStyle w:val="WW-Default"/>
        <w:ind w:left="720" w:hanging="720"/>
        <w:jc w:val="both"/>
        <w:rPr>
          <w:lang w:val="ru-RU"/>
        </w:rPr>
      </w:pPr>
    </w:p>
    <w:p w:rsidR="009C3B68" w:rsidRDefault="009C3B68">
      <w:pPr>
        <w:pStyle w:val="WW-Default"/>
        <w:ind w:left="720" w:hanging="720"/>
        <w:jc w:val="both"/>
        <w:rPr>
          <w:lang w:val="ru-RU"/>
        </w:rPr>
      </w:pPr>
    </w:p>
    <w:p w:rsidR="00ED6CFD" w:rsidRDefault="00ED6CFD">
      <w:pPr>
        <w:pStyle w:val="WW-Default"/>
        <w:ind w:left="720" w:hanging="720"/>
        <w:jc w:val="both"/>
        <w:rPr>
          <w:lang w:val="ru-RU"/>
        </w:rPr>
      </w:pPr>
    </w:p>
    <w:p w:rsidR="009C3B68" w:rsidRDefault="009C3B68">
      <w:pPr>
        <w:pStyle w:val="TableofFigures"/>
        <w:tabs>
          <w:tab w:val="left" w:pos="1764"/>
          <w:tab w:val="right" w:leader="dot" w:pos="9350"/>
        </w:tabs>
        <w:rPr>
          <w:rFonts w:ascii="Calibri" w:hAnsi="Calibri"/>
          <w:szCs w:val="22"/>
          <w:lang w:val="mk-MK"/>
        </w:rPr>
      </w:pPr>
    </w:p>
    <w:p w:rsidR="009C3B68" w:rsidRDefault="009C3B68">
      <w:pPr>
        <w:pStyle w:val="TableofFigures"/>
        <w:tabs>
          <w:tab w:val="right" w:leader="dot" w:pos="9350"/>
        </w:tabs>
        <w:rPr>
          <w:rFonts w:ascii="Calibri" w:hAnsi="Calibri"/>
          <w:szCs w:val="22"/>
          <w:lang w:val="mk-MK"/>
        </w:rPr>
      </w:pPr>
    </w:p>
    <w:p w:rsidR="009C3B68" w:rsidRDefault="009C3B68">
      <w:pPr>
        <w:pStyle w:val="WW-Default"/>
        <w:ind w:left="720" w:hanging="720"/>
        <w:jc w:val="both"/>
      </w:pPr>
    </w:p>
    <w:p w:rsidR="0004648A" w:rsidRDefault="0004648A">
      <w:pPr>
        <w:pStyle w:val="WW-Default"/>
        <w:ind w:left="720" w:hanging="720"/>
        <w:jc w:val="both"/>
      </w:pPr>
    </w:p>
    <w:p w:rsidR="0004648A" w:rsidRPr="0004648A" w:rsidRDefault="0004648A">
      <w:pPr>
        <w:pStyle w:val="WW-Default"/>
        <w:ind w:left="720" w:hanging="720"/>
        <w:jc w:val="both"/>
      </w:pPr>
    </w:p>
    <w:p w:rsidR="009C3B68" w:rsidRPr="002924A0" w:rsidRDefault="009C3B68">
      <w:pPr>
        <w:pStyle w:val="WW-Default"/>
        <w:ind w:left="720" w:hanging="720"/>
        <w:jc w:val="both"/>
        <w:rPr>
          <w:sz w:val="22"/>
          <w:szCs w:val="22"/>
          <w:lang w:val="ru-RU"/>
        </w:rPr>
      </w:pPr>
    </w:p>
    <w:p w:rsidR="009C3B68" w:rsidRPr="00ED6CFD" w:rsidRDefault="002924A0" w:rsidP="00ED6CFD">
      <w:pPr>
        <w:pStyle w:val="Heading1"/>
        <w:rPr>
          <w:lang w:val="ru-RU"/>
        </w:rPr>
      </w:pPr>
      <w:bookmarkStart w:id="0" w:name="_Toc273615113"/>
      <w:r w:rsidRPr="00ED6CFD">
        <w:rPr>
          <w:lang w:val="ru-RU"/>
        </w:rPr>
        <w:lastRenderedPageBreak/>
        <w:t>Заклучок од анализа на релевантните пазари 8, 9 и 10</w:t>
      </w:r>
      <w:bookmarkEnd w:id="0"/>
    </w:p>
    <w:p w:rsidR="002924A0" w:rsidRDefault="002924A0" w:rsidP="00C14878">
      <w:pPr>
        <w:pStyle w:val="WW-Default"/>
        <w:jc w:val="both"/>
        <w:rPr>
          <w:rFonts w:ascii="StobiSerif Regular" w:hAnsi="StobiSerif Regular"/>
          <w:sz w:val="22"/>
          <w:szCs w:val="22"/>
          <w:lang w:val="ru-RU"/>
        </w:rPr>
      </w:pPr>
    </w:p>
    <w:p w:rsidR="002924A0" w:rsidRDefault="002924A0"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На ден 16.07.2010 година Агенцијата за електронски комуникации објави јавна расправа по Нацрт документот за анализа на пазарите 8-Услуга за започнување на повик во јавна телефонска мрежа на фиксна локација, Пазар 9 – Услуга за завршување на повик во јавна телефонска мрежа на фиксна локација и Пазар 10 – Услуга за транзитирање во јавна фиксна телефонска мрежа. Краен рок за доставување на коментарите и мислењата од заинтересираните страни по Нацрт документот беше 16.08.2010 година. На барање на заинтересираните страни АЕК го продолжи рокот за доставување на забелешките</w:t>
      </w:r>
      <w:r w:rsidR="00841901">
        <w:rPr>
          <w:rFonts w:ascii="StobiSerif Regular" w:hAnsi="StobiSerif Regular"/>
          <w:sz w:val="22"/>
          <w:szCs w:val="22"/>
          <w:lang w:val="ru-RU"/>
        </w:rPr>
        <w:t xml:space="preserve"> дополнителни 20 дена, односно заклучно со 06.09.2010 година каде АД Македонски Телеком достави свои забелешки. </w:t>
      </w:r>
    </w:p>
    <w:p w:rsidR="00841901" w:rsidRDefault="00841901" w:rsidP="00124CA7">
      <w:pPr>
        <w:pStyle w:val="WW-Default"/>
        <w:jc w:val="both"/>
        <w:rPr>
          <w:rFonts w:ascii="StobiSerif Regular" w:hAnsi="StobiSerif Regular"/>
          <w:sz w:val="22"/>
          <w:szCs w:val="22"/>
          <w:lang w:val="ru-RU"/>
        </w:rPr>
      </w:pPr>
    </w:p>
    <w:p w:rsidR="00841901" w:rsidRDefault="00841901"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АЕК им се заблагодарува на заинтересираните страни за доставените коментари и забелешки по Нацрт документот.  Истите се составен дел на овој документ.</w:t>
      </w:r>
    </w:p>
    <w:p w:rsidR="00841901" w:rsidRDefault="00841901" w:rsidP="00124CA7">
      <w:pPr>
        <w:pStyle w:val="WW-Default"/>
        <w:jc w:val="both"/>
        <w:rPr>
          <w:rFonts w:ascii="StobiSerif Regular" w:hAnsi="StobiSerif Regular"/>
          <w:sz w:val="22"/>
          <w:szCs w:val="22"/>
          <w:lang w:val="ru-RU"/>
        </w:rPr>
      </w:pPr>
    </w:p>
    <w:p w:rsidR="00841901" w:rsidRDefault="00841901"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 xml:space="preserve">По добивање на коментарите АЕК ги разгледа истите и согласно член 105 од Законот за електронски комуникации ги покани заинтересираните страни на јавен состанок. Истиот се одржа на ден 24.09.2010 година . </w:t>
      </w:r>
    </w:p>
    <w:p w:rsidR="008D5800" w:rsidRDefault="008D5800" w:rsidP="00124CA7">
      <w:pPr>
        <w:pStyle w:val="WW-Default"/>
        <w:jc w:val="both"/>
        <w:rPr>
          <w:rFonts w:ascii="StobiSerif Regular" w:hAnsi="StobiSerif Regular"/>
          <w:sz w:val="22"/>
          <w:szCs w:val="22"/>
          <w:lang w:val="ru-RU"/>
        </w:rPr>
      </w:pPr>
    </w:p>
    <w:p w:rsidR="008D5800" w:rsidRDefault="008D5800" w:rsidP="008D5800">
      <w:pPr>
        <w:rPr>
          <w:lang w:val="mk-MK"/>
        </w:rPr>
      </w:pPr>
      <w:r w:rsidRPr="00BD2FBB">
        <w:rPr>
          <w:lang w:val="mk-MK"/>
        </w:rPr>
        <w:t xml:space="preserve">Анализата на релевантните пазари Пазар 8 –Услуга за започнување на повик во јавна телефонска мрежа на фиксна локација, Пазар 9 – Услуга за завршување на повик во јавна телефонска мрежа на фиксна локација и Пазар 10 – Услуга за транзит во јавна телефонска мрежа елаборирана во овој Финален документ беше спроведена согласно Одлуката за </w:t>
      </w:r>
      <w:r>
        <w:rPr>
          <w:lang w:val="mk-MK"/>
        </w:rPr>
        <w:t xml:space="preserve">утврдување на </w:t>
      </w:r>
      <w:r w:rsidRPr="00BD2FBB">
        <w:rPr>
          <w:lang w:val="mk-MK"/>
        </w:rPr>
        <w:t xml:space="preserve">релевантни пазари </w:t>
      </w:r>
      <w:r w:rsidRPr="00BD2FBB">
        <w:rPr>
          <w:szCs w:val="22"/>
        </w:rPr>
        <w:t>бр. 13/34 од 17.08.2005 година</w:t>
      </w:r>
      <w:r>
        <w:rPr>
          <w:lang w:val="mk-MK"/>
        </w:rPr>
        <w:t xml:space="preserve">.  До завршување на постапката за анализа на пазарите </w:t>
      </w:r>
      <w:r w:rsidR="00424BEA">
        <w:rPr>
          <w:lang w:val="mk-MK"/>
        </w:rPr>
        <w:t xml:space="preserve">( Финалниот документ ), </w:t>
      </w:r>
      <w:r>
        <w:rPr>
          <w:lang w:val="mk-MK"/>
        </w:rPr>
        <w:t>од страна на директорот на АЕК</w:t>
      </w:r>
      <w:r w:rsidR="00424BEA">
        <w:rPr>
          <w:lang w:val="mk-MK"/>
        </w:rPr>
        <w:t>,</w:t>
      </w:r>
      <w:r>
        <w:rPr>
          <w:lang w:val="mk-MK"/>
        </w:rPr>
        <w:t xml:space="preserve"> беше донесена нова Одлука за утврдување на релевантни пазари што се подлежни на претходна регулација бр. 02-5015/1 од 23.09.2010 година. Согласно новата Одлука за утврдување на пазари –пазарите кои се предмет на оваа анализа се утврдени како  следи:</w:t>
      </w:r>
    </w:p>
    <w:p w:rsidR="008D5800" w:rsidRDefault="008D5800" w:rsidP="00424BEA">
      <w:pPr>
        <w:numPr>
          <w:ilvl w:val="0"/>
          <w:numId w:val="55"/>
        </w:numPr>
        <w:rPr>
          <w:lang w:val="mk-MK"/>
        </w:rPr>
      </w:pPr>
      <w:r>
        <w:rPr>
          <w:lang w:val="mk-MK"/>
        </w:rPr>
        <w:t>Пазар за  у</w:t>
      </w:r>
      <w:r w:rsidRPr="00BD2FBB">
        <w:rPr>
          <w:lang w:val="mk-MK"/>
        </w:rPr>
        <w:t>слуга за започнување на повик во јавна телефонска мрежа на фиксна локација</w:t>
      </w:r>
      <w:r>
        <w:rPr>
          <w:lang w:val="mk-MK"/>
        </w:rPr>
        <w:t xml:space="preserve"> -согласно Одлуката  од 2005 -Пазар </w:t>
      </w:r>
      <w:r w:rsidRPr="00206839">
        <w:rPr>
          <w:u w:val="single"/>
          <w:lang w:val="mk-MK"/>
        </w:rPr>
        <w:t>8</w:t>
      </w:r>
      <w:r>
        <w:rPr>
          <w:lang w:val="mk-MK"/>
        </w:rPr>
        <w:t xml:space="preserve">  </w:t>
      </w:r>
      <w:r w:rsidR="00D960ED">
        <w:rPr>
          <w:rFonts w:ascii="Symbol" w:hAnsi="Symbol" w:cs="Symbol"/>
          <w:sz w:val="23"/>
          <w:szCs w:val="23"/>
          <w:lang w:eastAsia="en-US"/>
        </w:rPr>
        <w:t></w:t>
      </w:r>
      <w:r w:rsidRPr="00206839">
        <w:rPr>
          <w:lang w:val="mk-MK"/>
        </w:rPr>
        <w:t xml:space="preserve"> </w:t>
      </w:r>
      <w:r>
        <w:rPr>
          <w:lang w:val="mk-MK"/>
        </w:rPr>
        <w:t xml:space="preserve">согласно Одлуката од 2010 Пазар </w:t>
      </w:r>
      <w:r w:rsidRPr="00206839">
        <w:rPr>
          <w:u w:val="single"/>
          <w:lang w:val="mk-MK"/>
        </w:rPr>
        <w:t>4</w:t>
      </w:r>
      <w:r>
        <w:rPr>
          <w:lang w:val="mk-MK"/>
        </w:rPr>
        <w:t xml:space="preserve"> </w:t>
      </w:r>
    </w:p>
    <w:p w:rsidR="008D5800" w:rsidRDefault="008D5800" w:rsidP="00424BEA">
      <w:pPr>
        <w:numPr>
          <w:ilvl w:val="0"/>
          <w:numId w:val="55"/>
        </w:numPr>
        <w:rPr>
          <w:lang w:val="mk-MK"/>
        </w:rPr>
      </w:pPr>
      <w:r>
        <w:rPr>
          <w:lang w:val="mk-MK"/>
        </w:rPr>
        <w:t>Пазар за у</w:t>
      </w:r>
      <w:r w:rsidRPr="00BD2FBB">
        <w:rPr>
          <w:lang w:val="mk-MK"/>
        </w:rPr>
        <w:t>слуга за завршување на повик во јавна телефонска мрежа на фиксна локација</w:t>
      </w:r>
      <w:r>
        <w:rPr>
          <w:lang w:val="mk-MK"/>
        </w:rPr>
        <w:t xml:space="preserve"> –</w:t>
      </w:r>
      <w:r w:rsidRPr="00206839">
        <w:rPr>
          <w:lang w:val="mk-MK"/>
        </w:rPr>
        <w:t xml:space="preserve"> </w:t>
      </w:r>
      <w:r>
        <w:rPr>
          <w:lang w:val="mk-MK"/>
        </w:rPr>
        <w:t xml:space="preserve">согласно Одлуката од 2005  Пазар </w:t>
      </w:r>
      <w:r w:rsidRPr="00206839">
        <w:rPr>
          <w:u w:val="single"/>
          <w:lang w:val="mk-MK"/>
        </w:rPr>
        <w:t>9</w:t>
      </w:r>
      <w:r>
        <w:rPr>
          <w:lang w:val="mk-MK"/>
        </w:rPr>
        <w:t xml:space="preserve">  </w:t>
      </w:r>
      <w:r w:rsidR="00D960ED">
        <w:rPr>
          <w:rFonts w:ascii="Symbol" w:hAnsi="Symbol" w:cs="Symbol"/>
          <w:sz w:val="23"/>
          <w:szCs w:val="23"/>
          <w:lang w:eastAsia="en-US"/>
        </w:rPr>
        <w:t></w:t>
      </w:r>
      <w:r w:rsidRPr="00206839">
        <w:rPr>
          <w:lang w:val="mk-MK"/>
        </w:rPr>
        <w:t xml:space="preserve"> </w:t>
      </w:r>
      <w:r>
        <w:rPr>
          <w:lang w:val="mk-MK"/>
        </w:rPr>
        <w:t xml:space="preserve">согласно Одлуката од 2010 Пазар </w:t>
      </w:r>
      <w:r w:rsidRPr="00206839">
        <w:rPr>
          <w:u w:val="single"/>
          <w:lang w:val="mk-MK"/>
        </w:rPr>
        <w:t>5</w:t>
      </w:r>
      <w:r>
        <w:rPr>
          <w:lang w:val="mk-MK"/>
        </w:rPr>
        <w:t xml:space="preserve"> </w:t>
      </w:r>
    </w:p>
    <w:p w:rsidR="008D5800" w:rsidRDefault="008D5800" w:rsidP="00424BEA">
      <w:pPr>
        <w:numPr>
          <w:ilvl w:val="0"/>
          <w:numId w:val="55"/>
        </w:numPr>
        <w:rPr>
          <w:lang w:val="mk-MK"/>
        </w:rPr>
      </w:pPr>
      <w:r>
        <w:rPr>
          <w:lang w:val="mk-MK"/>
        </w:rPr>
        <w:t>Пазар за  у</w:t>
      </w:r>
      <w:r w:rsidRPr="00BD2FBB">
        <w:rPr>
          <w:lang w:val="mk-MK"/>
        </w:rPr>
        <w:t>слуга за</w:t>
      </w:r>
      <w:r>
        <w:rPr>
          <w:lang w:val="mk-MK"/>
        </w:rPr>
        <w:t xml:space="preserve"> </w:t>
      </w:r>
      <w:r w:rsidRPr="00BD2FBB">
        <w:rPr>
          <w:lang w:val="mk-MK"/>
        </w:rPr>
        <w:t>транзит во јавна телефонска мрежа</w:t>
      </w:r>
      <w:r>
        <w:rPr>
          <w:lang w:val="mk-MK"/>
        </w:rPr>
        <w:t xml:space="preserve"> -</w:t>
      </w:r>
      <w:r w:rsidRPr="00206839">
        <w:rPr>
          <w:lang w:val="mk-MK"/>
        </w:rPr>
        <w:t xml:space="preserve"> </w:t>
      </w:r>
      <w:r>
        <w:rPr>
          <w:lang w:val="mk-MK"/>
        </w:rPr>
        <w:t xml:space="preserve">согласно Одлуката од 2005 Пазар </w:t>
      </w:r>
      <w:r>
        <w:rPr>
          <w:u w:val="single"/>
          <w:lang w:val="mk-MK"/>
        </w:rPr>
        <w:t>10</w:t>
      </w:r>
      <w:r>
        <w:rPr>
          <w:lang w:val="mk-MK"/>
        </w:rPr>
        <w:t xml:space="preserve"> </w:t>
      </w:r>
      <w:r w:rsidR="00D960ED">
        <w:rPr>
          <w:rFonts w:ascii="Symbol" w:hAnsi="Symbol" w:cs="Symbol"/>
          <w:sz w:val="23"/>
          <w:szCs w:val="23"/>
          <w:lang w:eastAsia="en-US"/>
        </w:rPr>
        <w:t></w:t>
      </w:r>
      <w:r w:rsidRPr="00206839">
        <w:rPr>
          <w:lang w:val="mk-MK"/>
        </w:rPr>
        <w:t xml:space="preserve"> </w:t>
      </w:r>
      <w:r>
        <w:rPr>
          <w:lang w:val="mk-MK"/>
        </w:rPr>
        <w:t xml:space="preserve">согласно Одлуката од 2010 Пазар </w:t>
      </w:r>
      <w:r>
        <w:rPr>
          <w:u w:val="single"/>
          <w:lang w:val="mk-MK"/>
        </w:rPr>
        <w:t>6</w:t>
      </w:r>
      <w:r>
        <w:rPr>
          <w:lang w:val="mk-MK"/>
        </w:rPr>
        <w:t xml:space="preserve">  </w:t>
      </w:r>
    </w:p>
    <w:p w:rsidR="008D5800" w:rsidRPr="00206839" w:rsidRDefault="008D5800" w:rsidP="008D5800">
      <w:pPr>
        <w:rPr>
          <w:lang w:val="mk-MK"/>
        </w:rPr>
      </w:pPr>
      <w:r w:rsidRPr="00206839">
        <w:rPr>
          <w:lang w:val="mk-MK"/>
        </w:rPr>
        <w:t>Со цел текстот во Финалниот документ</w:t>
      </w:r>
      <w:r w:rsidR="0035008C">
        <w:rPr>
          <w:lang w:val="mk-MK"/>
        </w:rPr>
        <w:t xml:space="preserve"> </w:t>
      </w:r>
      <w:r w:rsidRPr="00206839">
        <w:rPr>
          <w:lang w:val="mk-MK"/>
        </w:rPr>
        <w:t>да соодветствува на текстот во Нацрт документ</w:t>
      </w:r>
      <w:r w:rsidR="00424BEA">
        <w:rPr>
          <w:lang w:val="mk-MK"/>
        </w:rPr>
        <w:t>от</w:t>
      </w:r>
      <w:r w:rsidRPr="00206839">
        <w:rPr>
          <w:lang w:val="mk-MK"/>
        </w:rPr>
        <w:t xml:space="preserve"> назначувањето на пазарите –предмет на анализа во овој документ останува согласно Одлуката од 2005. </w:t>
      </w:r>
    </w:p>
    <w:p w:rsidR="009624BB" w:rsidRDefault="009624BB" w:rsidP="009624BB">
      <w:pPr>
        <w:ind w:firstLine="720"/>
        <w:rPr>
          <w:rFonts w:cs="Arial"/>
          <w:bCs/>
          <w:szCs w:val="22"/>
          <w:lang w:val="mk-MK"/>
        </w:rPr>
      </w:pPr>
      <w:r>
        <w:rPr>
          <w:rFonts w:cs="Arial"/>
          <w:bCs/>
          <w:szCs w:val="22"/>
          <w:lang w:val="mk-MK"/>
        </w:rPr>
        <w:lastRenderedPageBreak/>
        <w:t xml:space="preserve">Поради усогласување со член 47 од Законот за електронски комуникации кој се однесува на обврската за водење на посебно сметководство, </w:t>
      </w:r>
      <w:r>
        <w:rPr>
          <w:bCs/>
          <w:szCs w:val="22"/>
          <w:lang w:val="mk-MK"/>
        </w:rPr>
        <w:t>со</w:t>
      </w:r>
      <w:r>
        <w:rPr>
          <w:rFonts w:cs="Arial"/>
          <w:bCs/>
          <w:szCs w:val="22"/>
          <w:lang w:val="mk-MK"/>
        </w:rPr>
        <w:t xml:space="preserve"> допис </w:t>
      </w:r>
      <w:r>
        <w:rPr>
          <w:bCs/>
          <w:szCs w:val="22"/>
          <w:lang w:val="mk-MK"/>
        </w:rPr>
        <w:t xml:space="preserve"> бр. 13-4152/14 од 07.10.2010 по</w:t>
      </w:r>
      <w:r>
        <w:rPr>
          <w:rFonts w:cs="Arial"/>
          <w:bCs/>
          <w:szCs w:val="22"/>
          <w:lang w:val="mk-MK"/>
        </w:rPr>
        <w:t>бара</w:t>
      </w:r>
      <w:r>
        <w:rPr>
          <w:bCs/>
          <w:szCs w:val="22"/>
          <w:lang w:val="mk-MK"/>
        </w:rPr>
        <w:t>в</w:t>
      </w:r>
      <w:r>
        <w:rPr>
          <w:rFonts w:cs="Arial"/>
          <w:bCs/>
          <w:szCs w:val="22"/>
          <w:lang w:val="mk-MK"/>
        </w:rPr>
        <w:t xml:space="preserve">ме мислење од </w:t>
      </w:r>
      <w:r>
        <w:rPr>
          <w:bCs/>
          <w:szCs w:val="22"/>
          <w:lang w:val="mk-MK"/>
        </w:rPr>
        <w:t xml:space="preserve">Комисијата за заштита на конкуренција </w:t>
      </w:r>
      <w:r>
        <w:rPr>
          <w:rFonts w:cs="Arial"/>
          <w:bCs/>
          <w:szCs w:val="22"/>
          <w:lang w:val="mk-MK"/>
        </w:rPr>
        <w:t xml:space="preserve"> во врска со изменување и дополнување на обврските на определените оператори со значителна пазарна моќ во сопствена мрежа на „Пазар 9 - Услуга за завршување на повик во јавна телефонска мрежа на фиксна локација“. Измената се</w:t>
      </w:r>
      <w:r>
        <w:rPr>
          <w:bCs/>
          <w:szCs w:val="22"/>
          <w:lang w:val="mk-MK"/>
        </w:rPr>
        <w:t xml:space="preserve"> </w:t>
      </w:r>
      <w:r>
        <w:rPr>
          <w:rFonts w:cs="Arial"/>
          <w:bCs/>
          <w:szCs w:val="22"/>
          <w:lang w:val="mk-MK"/>
        </w:rPr>
        <w:t>однесува на дополнување на Финалниот документ со наметнување на обврската за водење на посебно сметководство на сите определени оператори со значителна пазарна моќ на релевантниот пазар за завршување на повик во јавна телефонска мрежа на фиксна локација. Измените се извршени во точка 19.9 ( допрецизирање на текстот – за обврската наметната на Македонски Телеком АД) а во истиот документ се додава точка 19.33 –со која се дополнуваат обврските на алтернативните оператори со значителна пазарна моќ во сопствена мрежа на „Пазар 9“ со наметнување на Обврска за водење на посебно сметководство.</w:t>
      </w:r>
    </w:p>
    <w:p w:rsidR="00841901" w:rsidRDefault="009624BB"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ab/>
        <w:t>Комисијата за заштита на конуренција го достави својот одговор  со допис бр. 13 -4152/15 на ден 12.10.2010 година и го даде следното:</w:t>
      </w:r>
    </w:p>
    <w:p w:rsidR="009624BB" w:rsidRDefault="009624BB" w:rsidP="00E64436">
      <w:pPr>
        <w:pStyle w:val="WW-Default"/>
        <w:jc w:val="both"/>
        <w:rPr>
          <w:sz w:val="22"/>
          <w:szCs w:val="22"/>
          <w:lang w:val="ru-RU"/>
        </w:rPr>
      </w:pPr>
      <w:r>
        <w:rPr>
          <w:rFonts w:ascii="StobiSerif Regular" w:hAnsi="StobiSerif Regular"/>
          <w:sz w:val="22"/>
          <w:szCs w:val="22"/>
          <w:lang w:val="ru-RU"/>
        </w:rPr>
        <w:t xml:space="preserve"> </w:t>
      </w:r>
      <w:r w:rsidRPr="009624BB">
        <w:rPr>
          <w:rFonts w:ascii="StobiSerif Regular" w:hAnsi="StobiSerif Regular"/>
          <w:sz w:val="22"/>
          <w:szCs w:val="22"/>
          <w:lang w:val="ru-RU"/>
        </w:rPr>
        <w:t xml:space="preserve">    </w:t>
      </w:r>
      <w:r>
        <w:rPr>
          <w:sz w:val="22"/>
          <w:szCs w:val="22"/>
          <w:lang w:val="ru-RU"/>
        </w:rPr>
        <w:t xml:space="preserve">                                         </w:t>
      </w:r>
    </w:p>
    <w:p w:rsidR="009624BB" w:rsidRPr="009624BB" w:rsidRDefault="009624BB" w:rsidP="009624BB">
      <w:pPr>
        <w:pStyle w:val="NormalWeb"/>
        <w:shd w:val="clear" w:color="auto" w:fill="FFFFFF"/>
        <w:spacing w:before="0" w:after="0" w:line="360" w:lineRule="auto"/>
        <w:jc w:val="left"/>
        <w:rPr>
          <w:b/>
          <w:sz w:val="22"/>
          <w:szCs w:val="22"/>
        </w:rPr>
      </w:pPr>
      <w:r>
        <w:rPr>
          <w:sz w:val="22"/>
          <w:szCs w:val="22"/>
          <w:lang w:val="ru-RU"/>
        </w:rPr>
        <w:t xml:space="preserve">                                                       </w:t>
      </w:r>
      <w:r w:rsidRPr="009624BB">
        <w:rPr>
          <w:sz w:val="22"/>
          <w:szCs w:val="22"/>
          <w:lang w:val="ru-RU"/>
        </w:rPr>
        <w:t xml:space="preserve">                      </w:t>
      </w:r>
      <w:r w:rsidRPr="009624BB">
        <w:rPr>
          <w:b/>
          <w:sz w:val="22"/>
          <w:szCs w:val="22"/>
        </w:rPr>
        <w:t>М и с л е њ е</w:t>
      </w:r>
    </w:p>
    <w:p w:rsidR="009624BB" w:rsidRPr="009624BB" w:rsidRDefault="009624BB" w:rsidP="009624BB">
      <w:pPr>
        <w:pStyle w:val="NormalWeb"/>
        <w:shd w:val="clear" w:color="auto" w:fill="FFFFFF"/>
        <w:spacing w:before="0" w:after="0" w:line="360" w:lineRule="auto"/>
        <w:jc w:val="center"/>
        <w:rPr>
          <w:b/>
          <w:sz w:val="22"/>
          <w:szCs w:val="22"/>
        </w:rPr>
      </w:pPr>
    </w:p>
    <w:p w:rsidR="009624BB" w:rsidRPr="009624BB" w:rsidRDefault="009624BB" w:rsidP="009624BB">
      <w:pPr>
        <w:ind w:firstLine="360"/>
        <w:rPr>
          <w:szCs w:val="22"/>
          <w:lang w:val="mk-MK"/>
        </w:rPr>
      </w:pPr>
      <w:r w:rsidRPr="009624BB">
        <w:rPr>
          <w:szCs w:val="22"/>
          <w:lang w:val="mk-MK"/>
        </w:rPr>
        <w:t xml:space="preserve"> </w:t>
      </w:r>
      <w:r w:rsidRPr="009624BB">
        <w:rPr>
          <w:szCs w:val="22"/>
          <w:lang w:val="mk-MK"/>
        </w:rPr>
        <w:tab/>
      </w:r>
      <w:r w:rsidR="00E64436">
        <w:rPr>
          <w:szCs w:val="22"/>
          <w:lang w:val="mk-MK"/>
        </w:rPr>
        <w:t>“</w:t>
      </w:r>
      <w:r w:rsidRPr="009624BB">
        <w:rPr>
          <w:szCs w:val="22"/>
        </w:rPr>
        <w:t xml:space="preserve">Комисијата за заштита на конкуренцијата </w:t>
      </w:r>
      <w:r w:rsidRPr="009624BB">
        <w:rPr>
          <w:b/>
          <w:szCs w:val="22"/>
          <w:lang w:val="mk-MK"/>
        </w:rPr>
        <w:t>се согласува</w:t>
      </w:r>
      <w:r w:rsidRPr="009624BB">
        <w:rPr>
          <w:szCs w:val="22"/>
          <w:lang w:val="mk-MK"/>
        </w:rPr>
        <w:t xml:space="preserve"> со предложеното изменување и дополнување на</w:t>
      </w:r>
      <w:r w:rsidRPr="009624BB">
        <w:rPr>
          <w:szCs w:val="22"/>
        </w:rPr>
        <w:t xml:space="preserve"> </w:t>
      </w:r>
      <w:r w:rsidRPr="009624BB">
        <w:rPr>
          <w:rFonts w:cs="Arial"/>
          <w:bCs/>
          <w:szCs w:val="22"/>
          <w:lang w:val="mk-MK"/>
        </w:rPr>
        <w:t>Финалниот Документ за анализа н</w:t>
      </w:r>
      <w:r w:rsidRPr="009624BB">
        <w:rPr>
          <w:szCs w:val="22"/>
          <w:lang w:val="mk-MK"/>
        </w:rPr>
        <w:t>а релевантните пазари</w:t>
      </w:r>
      <w:r w:rsidRPr="009624BB">
        <w:rPr>
          <w:szCs w:val="22"/>
        </w:rPr>
        <w:t>:</w:t>
      </w:r>
      <w:r w:rsidRPr="009624BB">
        <w:rPr>
          <w:szCs w:val="22"/>
          <w:lang w:val="mk-MK"/>
        </w:rPr>
        <w:t xml:space="preserve"> </w:t>
      </w:r>
      <w:r w:rsidRPr="009624BB">
        <w:rPr>
          <w:szCs w:val="22"/>
          <w:lang w:val="ru-RU"/>
        </w:rPr>
        <w:t xml:space="preserve">Пазар </w:t>
      </w:r>
      <w:r w:rsidRPr="009624BB">
        <w:rPr>
          <w:szCs w:val="22"/>
        </w:rPr>
        <w:t>8</w:t>
      </w:r>
      <w:r w:rsidRPr="009624BB">
        <w:rPr>
          <w:szCs w:val="22"/>
          <w:lang w:val="ru-RU"/>
        </w:rPr>
        <w:t xml:space="preserve">- </w:t>
      </w:r>
      <w:r w:rsidRPr="009624BB">
        <w:rPr>
          <w:szCs w:val="22"/>
          <w:lang w:val="mk-MK"/>
        </w:rPr>
        <w:t xml:space="preserve">Услуга за започнување на повик во јавна телефонска мрежа на фиксна локација, Пазар 9 - Услуга за завршување на повик во јавна телефонска мрежа на фиксна локација и Пазар 9 – Услуга за транзитирање во јавна телефонска мрежа на фиксна локација. </w:t>
      </w:r>
    </w:p>
    <w:p w:rsidR="009624BB" w:rsidRPr="009624BB" w:rsidRDefault="009624BB" w:rsidP="009624BB">
      <w:pPr>
        <w:pStyle w:val="WW-Default"/>
        <w:jc w:val="both"/>
        <w:rPr>
          <w:rFonts w:ascii="StobiSerif Regular" w:hAnsi="StobiSerif Regular"/>
          <w:sz w:val="22"/>
          <w:szCs w:val="22"/>
          <w:lang w:val="ru-RU"/>
        </w:rPr>
      </w:pPr>
      <w:r w:rsidRPr="009624BB">
        <w:rPr>
          <w:rFonts w:ascii="StobiSerif Regular" w:hAnsi="StobiSerif Regular"/>
          <w:sz w:val="22"/>
          <w:szCs w:val="22"/>
          <w:lang w:val="mk-MK"/>
        </w:rPr>
        <w:t>Предложенето д</w:t>
      </w:r>
      <w:r w:rsidRPr="009624BB">
        <w:rPr>
          <w:rFonts w:ascii="StobiSerif Regular" w:hAnsi="StobiSerif Regular"/>
          <w:bCs/>
          <w:sz w:val="22"/>
          <w:szCs w:val="22"/>
          <w:lang w:val="mk-MK"/>
        </w:rPr>
        <w:t>ополнување на Финалниот документ со наметнување на обврската за водење на посебно сметководство на сите определени оператори со значителна пазарна моќ на релевантниот Пазар 9- Услуга за завршување на повик во јавна телефонска мрежа на фиксна локација значи целосно усогласување со член 47 од Законот за електронски комуникации</w:t>
      </w:r>
      <w:r w:rsidR="002D2E62">
        <w:rPr>
          <w:rFonts w:ascii="StobiSerif Regular" w:hAnsi="StobiSerif Regular"/>
          <w:sz w:val="22"/>
          <w:szCs w:val="22"/>
          <w:lang w:val="mk-MK"/>
        </w:rPr>
        <w:t xml:space="preserve"> </w:t>
      </w:r>
      <w:r w:rsidRPr="009624BB">
        <w:rPr>
          <w:rFonts w:ascii="StobiSerif Regular" w:hAnsi="StobiSerif Regular"/>
          <w:sz w:val="22"/>
          <w:szCs w:val="22"/>
          <w:lang w:val="mk-MK"/>
        </w:rPr>
        <w:t xml:space="preserve">и истото доведува до понатамошно зајакнување на конкуренцијата на релевантниот пазар. </w:t>
      </w:r>
      <w:r w:rsidR="00E64436">
        <w:rPr>
          <w:rFonts w:ascii="StobiSerif Regular" w:hAnsi="StobiSerif Regular"/>
          <w:sz w:val="22"/>
          <w:szCs w:val="22"/>
          <w:lang w:val="mk-MK"/>
        </w:rPr>
        <w:t>“</w:t>
      </w:r>
      <w:r w:rsidRPr="009624BB">
        <w:rPr>
          <w:rFonts w:ascii="StobiSerif Regular" w:hAnsi="StobiSerif Regular"/>
          <w:sz w:val="22"/>
          <w:szCs w:val="22"/>
        </w:rPr>
        <w:tab/>
      </w:r>
      <w:r w:rsidRPr="009624BB">
        <w:rPr>
          <w:rFonts w:ascii="StobiSerif Regular" w:hAnsi="StobiSerif Regular"/>
          <w:b/>
          <w:sz w:val="22"/>
          <w:szCs w:val="22"/>
        </w:rPr>
        <w:t xml:space="preserve">                                                                                                         </w:t>
      </w:r>
    </w:p>
    <w:p w:rsidR="009624BB" w:rsidRDefault="009624BB" w:rsidP="00124CA7">
      <w:pPr>
        <w:pStyle w:val="WW-Default"/>
        <w:jc w:val="both"/>
        <w:rPr>
          <w:rFonts w:ascii="StobiSerif Regular" w:hAnsi="StobiSerif Regular"/>
          <w:sz w:val="22"/>
          <w:szCs w:val="22"/>
          <w:lang w:val="ru-RU"/>
        </w:rPr>
      </w:pPr>
    </w:p>
    <w:p w:rsidR="00841901" w:rsidRDefault="00841901"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Со овој</w:t>
      </w:r>
      <w:r w:rsidR="00E64436">
        <w:rPr>
          <w:rFonts w:ascii="StobiSerif Regular" w:hAnsi="StobiSerif Regular"/>
          <w:sz w:val="22"/>
          <w:szCs w:val="22"/>
          <w:lang w:val="ru-RU"/>
        </w:rPr>
        <w:t xml:space="preserve"> дополнет финален </w:t>
      </w:r>
      <w:r>
        <w:rPr>
          <w:rFonts w:ascii="StobiSerif Regular" w:hAnsi="StobiSerif Regular"/>
          <w:sz w:val="22"/>
          <w:szCs w:val="22"/>
          <w:lang w:val="ru-RU"/>
        </w:rPr>
        <w:t>документ АЕК</w:t>
      </w:r>
      <w:r w:rsidR="0099656A">
        <w:rPr>
          <w:rFonts w:ascii="StobiSerif Regular" w:hAnsi="StobiSerif Regular"/>
          <w:sz w:val="22"/>
          <w:szCs w:val="22"/>
          <w:lang w:val="ru-RU"/>
        </w:rPr>
        <w:t xml:space="preserve"> го констатира следното</w:t>
      </w:r>
      <w:r w:rsidR="00A3407C">
        <w:rPr>
          <w:rFonts w:ascii="StobiSerif Regular" w:hAnsi="StobiSerif Regular"/>
          <w:sz w:val="22"/>
          <w:szCs w:val="22"/>
          <w:lang w:val="ru-RU"/>
        </w:rPr>
        <w:t>:</w:t>
      </w:r>
    </w:p>
    <w:p w:rsidR="0099656A" w:rsidRDefault="0099656A" w:rsidP="00124CA7">
      <w:pPr>
        <w:pStyle w:val="WW-Default"/>
        <w:jc w:val="both"/>
        <w:rPr>
          <w:rFonts w:ascii="StobiSerif Regular" w:hAnsi="StobiSerif Regular"/>
          <w:b/>
          <w:sz w:val="22"/>
          <w:szCs w:val="22"/>
          <w:lang w:val="ru-RU"/>
        </w:rPr>
      </w:pPr>
    </w:p>
    <w:p w:rsidR="00ED6CFD" w:rsidRDefault="00ED6CFD" w:rsidP="00124CA7">
      <w:pPr>
        <w:pStyle w:val="WW-Default"/>
        <w:jc w:val="both"/>
        <w:rPr>
          <w:rFonts w:ascii="StobiSerif Regular" w:hAnsi="StobiSerif Regular"/>
          <w:b/>
          <w:sz w:val="22"/>
          <w:szCs w:val="22"/>
          <w:lang w:val="ru-RU"/>
        </w:rPr>
      </w:pPr>
      <w:r>
        <w:rPr>
          <w:rFonts w:ascii="StobiSerif Regular" w:hAnsi="StobiSerif Regular"/>
          <w:b/>
          <w:sz w:val="22"/>
          <w:szCs w:val="22"/>
          <w:lang w:val="ru-RU"/>
        </w:rPr>
        <w:t xml:space="preserve">   </w:t>
      </w:r>
      <w:r w:rsidR="0099656A" w:rsidRPr="0099656A">
        <w:rPr>
          <w:rFonts w:ascii="StobiSerif Regular" w:hAnsi="StobiSerif Regular"/>
          <w:b/>
          <w:sz w:val="22"/>
          <w:szCs w:val="22"/>
          <w:lang w:val="ru-RU"/>
        </w:rPr>
        <w:t xml:space="preserve">За </w:t>
      </w:r>
      <w:r w:rsidR="00124CA7">
        <w:rPr>
          <w:rFonts w:ascii="StobiSerif Regular" w:hAnsi="StobiSerif Regular"/>
          <w:b/>
          <w:sz w:val="22"/>
          <w:szCs w:val="22"/>
          <w:lang w:val="ru-RU"/>
        </w:rPr>
        <w:t>П</w:t>
      </w:r>
      <w:r w:rsidR="0099656A" w:rsidRPr="0099656A">
        <w:rPr>
          <w:rFonts w:ascii="StobiSerif Regular" w:hAnsi="StobiSerif Regular"/>
          <w:b/>
          <w:sz w:val="22"/>
          <w:szCs w:val="22"/>
          <w:lang w:val="ru-RU"/>
        </w:rPr>
        <w:t xml:space="preserve">азар 8 – Услуга за започнување на повик во јавна телефонска мрежа на </w:t>
      </w:r>
      <w:r>
        <w:rPr>
          <w:rFonts w:ascii="StobiSerif Regular" w:hAnsi="StobiSerif Regular"/>
          <w:b/>
          <w:sz w:val="22"/>
          <w:szCs w:val="22"/>
          <w:lang w:val="ru-RU"/>
        </w:rPr>
        <w:t xml:space="preserve">  </w:t>
      </w:r>
    </w:p>
    <w:p w:rsidR="00A3407C" w:rsidRDefault="00ED6CFD" w:rsidP="00124CA7">
      <w:pPr>
        <w:pStyle w:val="WW-Default"/>
        <w:jc w:val="both"/>
        <w:rPr>
          <w:rFonts w:ascii="StobiSerif Regular" w:hAnsi="StobiSerif Regular"/>
          <w:b/>
          <w:sz w:val="22"/>
          <w:szCs w:val="22"/>
          <w:lang w:val="ru-RU"/>
        </w:rPr>
      </w:pPr>
      <w:r>
        <w:rPr>
          <w:rFonts w:ascii="StobiSerif Regular" w:hAnsi="StobiSerif Regular"/>
          <w:b/>
          <w:sz w:val="22"/>
          <w:szCs w:val="22"/>
          <w:lang w:val="ru-RU"/>
        </w:rPr>
        <w:t xml:space="preserve">                          </w:t>
      </w:r>
      <w:r w:rsidR="0099656A" w:rsidRPr="0099656A">
        <w:rPr>
          <w:rFonts w:ascii="StobiSerif Regular" w:hAnsi="StobiSerif Regular"/>
          <w:b/>
          <w:sz w:val="22"/>
          <w:szCs w:val="22"/>
          <w:lang w:val="ru-RU"/>
        </w:rPr>
        <w:t>фиксна локација</w:t>
      </w:r>
    </w:p>
    <w:p w:rsidR="0099656A" w:rsidRPr="0099656A" w:rsidRDefault="0099656A" w:rsidP="00124CA7">
      <w:pPr>
        <w:pStyle w:val="WW-Default"/>
        <w:jc w:val="both"/>
        <w:rPr>
          <w:rFonts w:ascii="StobiSerif Regular" w:hAnsi="StobiSerif Regular"/>
          <w:b/>
          <w:sz w:val="22"/>
          <w:szCs w:val="22"/>
          <w:lang w:val="ru-RU"/>
        </w:rPr>
      </w:pPr>
    </w:p>
    <w:p w:rsidR="00ED6CFD" w:rsidRDefault="0099656A" w:rsidP="00124CA7">
      <w:pPr>
        <w:pStyle w:val="WW-Default"/>
        <w:ind w:left="360" w:hanging="360"/>
        <w:jc w:val="both"/>
        <w:rPr>
          <w:rFonts w:ascii="StobiSerif Regular" w:hAnsi="StobiSerif Regular"/>
          <w:sz w:val="22"/>
          <w:szCs w:val="22"/>
          <w:lang w:val="ru-RU"/>
        </w:rPr>
      </w:pPr>
      <w:r>
        <w:rPr>
          <w:rFonts w:ascii="StobiSerif Regular" w:hAnsi="StobiSerif Regular"/>
          <w:sz w:val="22"/>
          <w:szCs w:val="22"/>
          <w:lang w:val="ru-RU"/>
        </w:rPr>
        <w:t xml:space="preserve">1. </w:t>
      </w:r>
      <w:r w:rsidR="00703B67">
        <w:rPr>
          <w:rFonts w:ascii="StobiSerif Regular" w:hAnsi="StobiSerif Regular"/>
          <w:sz w:val="22"/>
          <w:szCs w:val="22"/>
          <w:lang w:val="ru-RU"/>
        </w:rPr>
        <w:t xml:space="preserve"> </w:t>
      </w:r>
      <w:r w:rsidR="00A3407C" w:rsidRPr="00A3407C">
        <w:rPr>
          <w:rFonts w:ascii="StobiSerif Regular" w:hAnsi="StobiSerif Regular"/>
          <w:b/>
          <w:sz w:val="22"/>
          <w:szCs w:val="22"/>
          <w:lang w:val="ru-RU"/>
        </w:rPr>
        <w:t>Македонски Телеком е оператор со значителна пазарна моќ на Пазар 8 – Услуга за започнување на повик во јавна телефонска мрежа на фиксна локација</w:t>
      </w:r>
      <w:r w:rsidR="00A3407C">
        <w:rPr>
          <w:rFonts w:ascii="StobiSerif Regular" w:hAnsi="StobiSerif Regular"/>
          <w:sz w:val="22"/>
          <w:szCs w:val="22"/>
          <w:lang w:val="ru-RU"/>
        </w:rPr>
        <w:t xml:space="preserve"> а врз основа на критериумите </w:t>
      </w:r>
      <w:r w:rsidR="00ED6CFD">
        <w:rPr>
          <w:rFonts w:ascii="StobiSerif Regular" w:hAnsi="StobiSerif Regular"/>
          <w:sz w:val="22"/>
          <w:szCs w:val="22"/>
          <w:lang w:val="ru-RU"/>
        </w:rPr>
        <w:t xml:space="preserve">елаборирани </w:t>
      </w:r>
      <w:r w:rsidR="00A3407C">
        <w:rPr>
          <w:rFonts w:ascii="StobiSerif Regular" w:hAnsi="StobiSerif Regular"/>
          <w:sz w:val="22"/>
          <w:szCs w:val="22"/>
          <w:lang w:val="ru-RU"/>
        </w:rPr>
        <w:t xml:space="preserve">во </w:t>
      </w:r>
      <w:r w:rsidR="00ED6CFD">
        <w:rPr>
          <w:rFonts w:ascii="StobiSerif Regular" w:hAnsi="StobiSerif Regular"/>
          <w:sz w:val="22"/>
          <w:szCs w:val="22"/>
          <w:lang w:val="ru-RU"/>
        </w:rPr>
        <w:t>овој документ.</w:t>
      </w:r>
    </w:p>
    <w:p w:rsidR="00A3407C" w:rsidRDefault="00A3407C" w:rsidP="00124CA7">
      <w:pPr>
        <w:pStyle w:val="WW-Default"/>
        <w:ind w:left="360" w:hanging="360"/>
        <w:jc w:val="both"/>
        <w:rPr>
          <w:rFonts w:ascii="StobiSerif Regular" w:hAnsi="StobiSerif Regular"/>
          <w:sz w:val="22"/>
          <w:szCs w:val="22"/>
          <w:lang w:val="ru-RU"/>
        </w:rPr>
      </w:pPr>
      <w:r>
        <w:rPr>
          <w:rFonts w:ascii="StobiSerif Regular" w:hAnsi="StobiSerif Regular"/>
          <w:sz w:val="22"/>
          <w:szCs w:val="22"/>
          <w:lang w:val="ru-RU"/>
        </w:rPr>
        <w:lastRenderedPageBreak/>
        <w:t xml:space="preserve"> </w:t>
      </w:r>
    </w:p>
    <w:p w:rsidR="0099656A" w:rsidRPr="00835338" w:rsidRDefault="00124CA7" w:rsidP="00124CA7">
      <w:pPr>
        <w:pStyle w:val="ListParagraph"/>
        <w:autoSpaceDE w:val="0"/>
        <w:ind w:left="270" w:hanging="270"/>
        <w:rPr>
          <w:rFonts w:cs="Arial"/>
          <w:szCs w:val="22"/>
        </w:rPr>
      </w:pPr>
      <w:r>
        <w:rPr>
          <w:rFonts w:cs="Arial"/>
          <w:szCs w:val="22"/>
          <w:lang w:val="ru-RU"/>
        </w:rPr>
        <w:t>2. -</w:t>
      </w:r>
      <w:r w:rsidR="0099656A">
        <w:rPr>
          <w:rFonts w:cs="Arial"/>
          <w:szCs w:val="22"/>
          <w:lang w:val="ru-RU"/>
        </w:rPr>
        <w:t>Релевантниот</w:t>
      </w:r>
      <w:r w:rsidR="0099656A" w:rsidRPr="00C4684E">
        <w:rPr>
          <w:rFonts w:cs="Arial"/>
          <w:szCs w:val="22"/>
          <w:lang w:val="ru-RU"/>
        </w:rPr>
        <w:t xml:space="preserve"> пазар за започнување на повици во јавна телефонска мрежа на фиксна локација ( Пазар 8) ги содржи сите видови на повици ( повици кон броеви кои завр</w:t>
      </w:r>
      <w:r w:rsidR="0099656A">
        <w:rPr>
          <w:rFonts w:cs="Arial"/>
          <w:szCs w:val="22"/>
          <w:lang w:val="ru-RU"/>
        </w:rPr>
        <w:t>ш</w:t>
      </w:r>
      <w:r w:rsidR="0099656A" w:rsidRPr="00C4684E">
        <w:rPr>
          <w:rFonts w:cs="Arial"/>
          <w:szCs w:val="22"/>
          <w:lang w:val="ru-RU"/>
        </w:rPr>
        <w:t xml:space="preserve">уваат на фиксна мрежа,  повици кои завршуваат во мобилна мрежа и повици кои завржуваат во странски мрежи), повици кон dial-up Интернет и повици насочени кон броеви со </w:t>
      </w:r>
      <w:r w:rsidR="0099656A">
        <w:rPr>
          <w:rFonts w:cs="Arial"/>
          <w:szCs w:val="22"/>
          <w:lang w:val="ru-RU"/>
        </w:rPr>
        <w:t>посебна цена на чинење</w:t>
      </w:r>
      <w:r w:rsidR="0099656A" w:rsidRPr="00C4684E">
        <w:rPr>
          <w:rFonts w:cs="Arial"/>
          <w:szCs w:val="22"/>
          <w:lang w:val="ru-RU"/>
        </w:rPr>
        <w:t xml:space="preserve">) кои потекнуваат од претплатници на јавна телефонска мрежа на фиксна локација. </w:t>
      </w:r>
    </w:p>
    <w:p w:rsidR="00124CA7" w:rsidRDefault="0099656A"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 xml:space="preserve"> </w:t>
      </w:r>
    </w:p>
    <w:p w:rsidR="0099656A" w:rsidRDefault="0099656A"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 xml:space="preserve"> </w:t>
      </w:r>
      <w:r w:rsidR="00124CA7">
        <w:rPr>
          <w:rFonts w:ascii="StobiSerif Regular" w:hAnsi="StobiSerif Regular"/>
          <w:sz w:val="22"/>
          <w:szCs w:val="22"/>
          <w:lang w:val="ru-RU"/>
        </w:rPr>
        <w:t xml:space="preserve"> </w:t>
      </w:r>
      <w:r>
        <w:rPr>
          <w:rFonts w:ascii="StobiSerif Regular" w:hAnsi="StobiSerif Regular"/>
          <w:sz w:val="22"/>
          <w:szCs w:val="22"/>
          <w:lang w:val="ru-RU"/>
        </w:rPr>
        <w:t xml:space="preserve"> -</w:t>
      </w:r>
      <w:r w:rsidRPr="0099656A">
        <w:rPr>
          <w:rFonts w:ascii="StobiSerif Regular" w:hAnsi="StobiSerif Regular"/>
          <w:sz w:val="22"/>
          <w:szCs w:val="22"/>
          <w:lang w:val="ru-RU"/>
        </w:rPr>
        <w:t xml:space="preserve">АЕК заклучи дека релевантен географски пазар за услуга започнување на повик </w:t>
      </w:r>
      <w:r w:rsidR="00124CA7">
        <w:rPr>
          <w:rFonts w:ascii="StobiSerif Regular" w:hAnsi="StobiSerif Regular"/>
          <w:sz w:val="22"/>
          <w:szCs w:val="22"/>
          <w:lang w:val="ru-RU"/>
        </w:rPr>
        <w:br/>
        <w:t xml:space="preserve">      </w:t>
      </w:r>
      <w:r w:rsidRPr="0099656A">
        <w:rPr>
          <w:rFonts w:ascii="StobiSerif Regular" w:hAnsi="StobiSerif Regular"/>
          <w:sz w:val="22"/>
          <w:szCs w:val="22"/>
          <w:lang w:val="ru-RU"/>
        </w:rPr>
        <w:t xml:space="preserve">во </w:t>
      </w:r>
      <w:r>
        <w:rPr>
          <w:rFonts w:ascii="StobiSerif Regular" w:hAnsi="StobiSerif Regular"/>
          <w:sz w:val="22"/>
          <w:szCs w:val="22"/>
          <w:lang w:val="ru-RU"/>
        </w:rPr>
        <w:t xml:space="preserve"> </w:t>
      </w:r>
      <w:r w:rsidRPr="0099656A">
        <w:rPr>
          <w:rFonts w:ascii="StobiSerif Regular" w:hAnsi="StobiSerif Regular"/>
          <w:sz w:val="22"/>
          <w:szCs w:val="22"/>
          <w:lang w:val="ru-RU"/>
        </w:rPr>
        <w:t>јавна телефонска мрежа на фиксна локација ( Пазар 8 )</w:t>
      </w:r>
      <w:r>
        <w:rPr>
          <w:rFonts w:ascii="StobiSerif Regular" w:hAnsi="StobiSerif Regular"/>
          <w:sz w:val="22"/>
          <w:szCs w:val="22"/>
          <w:lang w:val="ru-RU"/>
        </w:rPr>
        <w:t xml:space="preserve"> </w:t>
      </w:r>
      <w:r w:rsidRPr="0099656A">
        <w:rPr>
          <w:rFonts w:ascii="StobiSerif Regular" w:hAnsi="StobiSerif Regular"/>
          <w:sz w:val="22"/>
          <w:szCs w:val="22"/>
          <w:lang w:val="ru-RU"/>
        </w:rPr>
        <w:t xml:space="preserve">е територијата на </w:t>
      </w:r>
    </w:p>
    <w:p w:rsidR="0099656A" w:rsidRDefault="0099656A"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w:t>
      </w:r>
      <w:r w:rsidR="00124CA7">
        <w:rPr>
          <w:rFonts w:ascii="StobiSerif Regular" w:hAnsi="StobiSerif Regular"/>
          <w:sz w:val="22"/>
          <w:szCs w:val="22"/>
          <w:lang w:val="ru-RU"/>
        </w:rPr>
        <w:t xml:space="preserve"> </w:t>
      </w:r>
      <w:r w:rsidRPr="0099656A">
        <w:rPr>
          <w:rFonts w:ascii="StobiSerif Regular" w:hAnsi="StobiSerif Regular"/>
          <w:sz w:val="22"/>
          <w:szCs w:val="22"/>
          <w:lang w:val="ru-RU"/>
        </w:rPr>
        <w:t>Република Македонија.</w:t>
      </w:r>
      <w:r>
        <w:rPr>
          <w:rFonts w:ascii="StobiSerif Regular" w:hAnsi="StobiSerif Regular"/>
          <w:sz w:val="22"/>
          <w:szCs w:val="22"/>
          <w:lang w:val="ru-RU"/>
        </w:rPr>
        <w:t xml:space="preserve"> </w:t>
      </w:r>
    </w:p>
    <w:p w:rsidR="00124CA7" w:rsidRDefault="00124CA7" w:rsidP="00124CA7">
      <w:pPr>
        <w:pStyle w:val="WW-Default"/>
        <w:rPr>
          <w:rFonts w:ascii="StobiSerif Regular" w:hAnsi="StobiSerif Regular"/>
          <w:sz w:val="22"/>
          <w:szCs w:val="22"/>
          <w:lang w:val="ru-RU"/>
        </w:rPr>
      </w:pPr>
    </w:p>
    <w:p w:rsidR="009F1159" w:rsidRDefault="00124CA7"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w:t>
      </w:r>
      <w:r w:rsidR="0099656A">
        <w:rPr>
          <w:rFonts w:ascii="StobiSerif Regular" w:hAnsi="StobiSerif Regular"/>
          <w:sz w:val="22"/>
          <w:szCs w:val="22"/>
          <w:lang w:val="ru-RU"/>
        </w:rPr>
        <w:t xml:space="preserve"> - вака дефиниран, релевантниот пазар</w:t>
      </w:r>
      <w:r w:rsidR="009F1159">
        <w:rPr>
          <w:rFonts w:ascii="StobiSerif Regular" w:hAnsi="StobiSerif Regular"/>
          <w:sz w:val="22"/>
          <w:szCs w:val="22"/>
          <w:lang w:val="ru-RU"/>
        </w:rPr>
        <w:t xml:space="preserve"> кореспондира со Одлуката за утврдување  </w:t>
      </w:r>
    </w:p>
    <w:p w:rsidR="006C606C" w:rsidRDefault="009F1159" w:rsidP="00703B67">
      <w:pPr>
        <w:pStyle w:val="WW-Default"/>
        <w:jc w:val="both"/>
        <w:rPr>
          <w:rFonts w:ascii="StobiSerif Regular" w:hAnsi="StobiSerif Regular"/>
          <w:sz w:val="22"/>
          <w:szCs w:val="22"/>
          <w:lang w:val="ru-RU"/>
        </w:rPr>
      </w:pPr>
      <w:r>
        <w:rPr>
          <w:rFonts w:ascii="StobiSerif Regular" w:hAnsi="StobiSerif Regular"/>
          <w:sz w:val="22"/>
          <w:szCs w:val="22"/>
          <w:lang w:val="ru-RU"/>
        </w:rPr>
        <w:t xml:space="preserve">    на р</w:t>
      </w:r>
      <w:r w:rsidR="0017203A">
        <w:rPr>
          <w:rFonts w:ascii="StobiSerif Regular" w:hAnsi="StobiSerif Regular"/>
          <w:sz w:val="22"/>
          <w:szCs w:val="22"/>
          <w:lang w:val="ru-RU"/>
        </w:rPr>
        <w:t xml:space="preserve">елевантните пазари  </w:t>
      </w:r>
      <w:r w:rsidR="0017203A" w:rsidRPr="0017203A">
        <w:rPr>
          <w:rFonts w:ascii="StobiSerif Regular" w:hAnsi="StobiSerif Regular"/>
          <w:sz w:val="22"/>
          <w:szCs w:val="22"/>
        </w:rPr>
        <w:t>бр. 13/34 од 17.08.2005 година</w:t>
      </w:r>
      <w:r w:rsidR="006C606C">
        <w:rPr>
          <w:rFonts w:ascii="StobiSerif Regular" w:hAnsi="StobiSerif Regular"/>
          <w:sz w:val="22"/>
          <w:szCs w:val="22"/>
          <w:lang w:val="ru-RU"/>
        </w:rPr>
        <w:t xml:space="preserve"> </w:t>
      </w:r>
      <w:r w:rsidR="00703B67">
        <w:rPr>
          <w:rFonts w:ascii="StobiSerif Regular" w:hAnsi="StobiSerif Regular"/>
          <w:sz w:val="22"/>
          <w:szCs w:val="22"/>
          <w:lang w:val="ru-RU"/>
        </w:rPr>
        <w:t>и</w:t>
      </w:r>
      <w:r w:rsidR="006C606C">
        <w:rPr>
          <w:rFonts w:ascii="StobiSerif Regular" w:hAnsi="StobiSerif Regular"/>
          <w:sz w:val="22"/>
          <w:szCs w:val="22"/>
          <w:lang w:val="ru-RU"/>
        </w:rPr>
        <w:t xml:space="preserve"> во однос на  Одлуката за      </w:t>
      </w:r>
    </w:p>
    <w:p w:rsidR="00703B67" w:rsidRDefault="006C606C" w:rsidP="00703B67">
      <w:pPr>
        <w:pStyle w:val="WW-Default"/>
        <w:jc w:val="both"/>
        <w:rPr>
          <w:rFonts w:ascii="StobiSerif Regular" w:hAnsi="StobiSerif Regular"/>
          <w:sz w:val="22"/>
          <w:szCs w:val="22"/>
          <w:lang w:val="mk-MK"/>
        </w:rPr>
      </w:pPr>
      <w:r>
        <w:rPr>
          <w:rFonts w:ascii="StobiSerif Regular" w:hAnsi="StobiSerif Regular"/>
          <w:sz w:val="22"/>
          <w:szCs w:val="22"/>
          <w:lang w:val="ru-RU"/>
        </w:rPr>
        <w:t xml:space="preserve">    утврдување на релевантните пазари  </w:t>
      </w:r>
      <w:r w:rsidRPr="0017203A">
        <w:rPr>
          <w:rFonts w:ascii="StobiSerif Regular" w:hAnsi="StobiSerif Regular"/>
          <w:sz w:val="22"/>
          <w:szCs w:val="22"/>
        </w:rPr>
        <w:t xml:space="preserve">бр. </w:t>
      </w:r>
      <w:r>
        <w:rPr>
          <w:rFonts w:ascii="StobiSerif Regular" w:hAnsi="StobiSerif Regular"/>
          <w:sz w:val="22"/>
          <w:szCs w:val="22"/>
          <w:lang w:val="mk-MK"/>
        </w:rPr>
        <w:t>02-5015/1</w:t>
      </w:r>
      <w:r w:rsidRPr="0017203A">
        <w:rPr>
          <w:rFonts w:ascii="StobiSerif Regular" w:hAnsi="StobiSerif Regular"/>
          <w:sz w:val="22"/>
          <w:szCs w:val="22"/>
        </w:rPr>
        <w:t xml:space="preserve"> од </w:t>
      </w:r>
      <w:r>
        <w:rPr>
          <w:rFonts w:ascii="StobiSerif Regular" w:hAnsi="StobiSerif Regular"/>
          <w:sz w:val="22"/>
          <w:szCs w:val="22"/>
          <w:lang w:val="mk-MK"/>
        </w:rPr>
        <w:t>23</w:t>
      </w:r>
      <w:r w:rsidRPr="0017203A">
        <w:rPr>
          <w:rFonts w:ascii="StobiSerif Regular" w:hAnsi="StobiSerif Regular"/>
          <w:sz w:val="22"/>
          <w:szCs w:val="22"/>
        </w:rPr>
        <w:t>.</w:t>
      </w:r>
      <w:r>
        <w:rPr>
          <w:rFonts w:ascii="StobiSerif Regular" w:hAnsi="StobiSerif Regular"/>
          <w:sz w:val="22"/>
          <w:szCs w:val="22"/>
          <w:lang w:val="mk-MK"/>
        </w:rPr>
        <w:t>09.</w:t>
      </w:r>
      <w:r>
        <w:rPr>
          <w:rFonts w:ascii="StobiSerif Regular" w:hAnsi="StobiSerif Regular"/>
          <w:sz w:val="22"/>
          <w:szCs w:val="22"/>
        </w:rPr>
        <w:t>20</w:t>
      </w:r>
      <w:r>
        <w:rPr>
          <w:rFonts w:ascii="StobiSerif Regular" w:hAnsi="StobiSerif Regular"/>
          <w:sz w:val="22"/>
          <w:szCs w:val="22"/>
          <w:lang w:val="mk-MK"/>
        </w:rPr>
        <w:t>10</w:t>
      </w:r>
      <w:r w:rsidRPr="0017203A">
        <w:rPr>
          <w:rFonts w:ascii="StobiSerif Regular" w:hAnsi="StobiSerif Regular"/>
          <w:sz w:val="22"/>
          <w:szCs w:val="22"/>
        </w:rPr>
        <w:t xml:space="preserve"> година</w:t>
      </w:r>
      <w:r w:rsidR="00703B67">
        <w:rPr>
          <w:rFonts w:ascii="StobiSerif Regular" w:hAnsi="StobiSerif Regular"/>
          <w:sz w:val="22"/>
          <w:szCs w:val="22"/>
          <w:lang w:val="mk-MK"/>
        </w:rPr>
        <w:t>,</w:t>
      </w:r>
      <w:r>
        <w:rPr>
          <w:rFonts w:ascii="StobiSerif Regular" w:hAnsi="StobiSerif Regular"/>
          <w:sz w:val="22"/>
          <w:szCs w:val="22"/>
          <w:lang w:val="mk-MK"/>
        </w:rPr>
        <w:t xml:space="preserve"> одреден како </w:t>
      </w:r>
      <w:r w:rsidR="00703B67">
        <w:rPr>
          <w:rFonts w:ascii="StobiSerif Regular" w:hAnsi="StobiSerif Regular"/>
          <w:sz w:val="22"/>
          <w:szCs w:val="22"/>
          <w:lang w:val="mk-MK"/>
        </w:rPr>
        <w:t xml:space="preserve">  </w:t>
      </w:r>
    </w:p>
    <w:p w:rsidR="0099656A" w:rsidRPr="006C606C" w:rsidRDefault="00703B67" w:rsidP="00703B67">
      <w:pPr>
        <w:pStyle w:val="WW-Default"/>
        <w:jc w:val="both"/>
        <w:rPr>
          <w:rFonts w:ascii="StobiSerif Regular" w:hAnsi="StobiSerif Regular"/>
          <w:sz w:val="22"/>
          <w:szCs w:val="22"/>
          <w:lang w:val="mk-MK"/>
        </w:rPr>
      </w:pPr>
      <w:r>
        <w:rPr>
          <w:rFonts w:ascii="StobiSerif Regular" w:hAnsi="StobiSerif Regular"/>
          <w:sz w:val="22"/>
          <w:szCs w:val="22"/>
          <w:lang w:val="mk-MK"/>
        </w:rPr>
        <w:t xml:space="preserve">    </w:t>
      </w:r>
      <w:r w:rsidR="006C606C">
        <w:rPr>
          <w:rFonts w:ascii="StobiSerif Regular" w:hAnsi="StobiSerif Regular"/>
          <w:sz w:val="22"/>
          <w:szCs w:val="22"/>
          <w:lang w:val="mk-MK"/>
        </w:rPr>
        <w:t>Пазар 4.</w:t>
      </w:r>
    </w:p>
    <w:p w:rsidR="004425AD" w:rsidRDefault="004425AD" w:rsidP="0099656A">
      <w:pPr>
        <w:pStyle w:val="WW-Default"/>
        <w:rPr>
          <w:rFonts w:ascii="StobiSerif Regular" w:hAnsi="StobiSerif Regular"/>
          <w:sz w:val="22"/>
          <w:szCs w:val="22"/>
          <w:lang w:val="ru-RU"/>
        </w:rPr>
      </w:pPr>
    </w:p>
    <w:p w:rsidR="009F1159" w:rsidRDefault="004425AD"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3. - </w:t>
      </w:r>
      <w:r w:rsidR="009F1159">
        <w:rPr>
          <w:rFonts w:ascii="StobiSerif Regular" w:hAnsi="StobiSerif Regular"/>
          <w:sz w:val="22"/>
          <w:szCs w:val="22"/>
          <w:lang w:val="ru-RU"/>
        </w:rPr>
        <w:t xml:space="preserve">Во согласност со конкурентските проблеми кои беа констатирани со анализата, </w:t>
      </w:r>
      <w:r>
        <w:rPr>
          <w:rFonts w:ascii="StobiSerif Regular" w:hAnsi="StobiSerif Regular"/>
          <w:sz w:val="22"/>
          <w:szCs w:val="22"/>
          <w:lang w:val="ru-RU"/>
        </w:rPr>
        <w:t xml:space="preserve"> </w:t>
      </w:r>
      <w:r w:rsidR="009F1159">
        <w:rPr>
          <w:rFonts w:ascii="StobiSerif Regular" w:hAnsi="StobiSerif Regular"/>
          <w:sz w:val="22"/>
          <w:szCs w:val="22"/>
          <w:lang w:val="ru-RU"/>
        </w:rPr>
        <w:t xml:space="preserve">АЕК на </w:t>
      </w:r>
      <w:r w:rsidR="009F1159" w:rsidRPr="004425AD">
        <w:rPr>
          <w:rFonts w:ascii="StobiSerif Regular" w:hAnsi="StobiSerif Regular"/>
          <w:b/>
          <w:sz w:val="22"/>
          <w:szCs w:val="22"/>
          <w:lang w:val="ru-RU"/>
        </w:rPr>
        <w:t>операторот со значителна пазарна моќ</w:t>
      </w:r>
      <w:r w:rsidR="009F1159">
        <w:rPr>
          <w:rFonts w:ascii="StobiSerif Regular" w:hAnsi="StobiSerif Regular"/>
          <w:sz w:val="22"/>
          <w:szCs w:val="22"/>
          <w:lang w:val="ru-RU"/>
        </w:rPr>
        <w:t xml:space="preserve"> – </w:t>
      </w:r>
      <w:r w:rsidR="009F1159" w:rsidRPr="004425AD">
        <w:rPr>
          <w:rFonts w:ascii="StobiSerif Regular" w:hAnsi="StobiSerif Regular"/>
          <w:b/>
          <w:sz w:val="22"/>
          <w:szCs w:val="22"/>
          <w:lang w:val="ru-RU"/>
        </w:rPr>
        <w:t xml:space="preserve">Македонски </w:t>
      </w:r>
      <w:r>
        <w:rPr>
          <w:rFonts w:ascii="StobiSerif Regular" w:hAnsi="StobiSerif Regular"/>
          <w:b/>
          <w:sz w:val="22"/>
          <w:szCs w:val="22"/>
          <w:lang w:val="ru-RU"/>
        </w:rPr>
        <w:t>Т</w:t>
      </w:r>
      <w:r w:rsidR="009F1159" w:rsidRPr="004425AD">
        <w:rPr>
          <w:rFonts w:ascii="StobiSerif Regular" w:hAnsi="StobiSerif Regular"/>
          <w:b/>
          <w:sz w:val="22"/>
          <w:szCs w:val="22"/>
          <w:lang w:val="ru-RU"/>
        </w:rPr>
        <w:t>елеком</w:t>
      </w:r>
      <w:r w:rsidR="009F1159">
        <w:rPr>
          <w:rFonts w:ascii="StobiSerif Regular" w:hAnsi="StobiSerif Regular"/>
          <w:sz w:val="22"/>
          <w:szCs w:val="22"/>
          <w:lang w:val="ru-RU"/>
        </w:rPr>
        <w:t xml:space="preserve"> му ги наметнува следните обврски: </w:t>
      </w:r>
    </w:p>
    <w:p w:rsidR="009F1159" w:rsidRDefault="009F1159" w:rsidP="00124CA7">
      <w:pPr>
        <w:pStyle w:val="ListParagraph"/>
        <w:numPr>
          <w:ilvl w:val="3"/>
          <w:numId w:val="35"/>
        </w:numPr>
        <w:ind w:left="1800" w:firstLine="0"/>
        <w:rPr>
          <w:rFonts w:cs="Arial"/>
          <w:color w:val="000000"/>
          <w:szCs w:val="22"/>
        </w:rPr>
      </w:pPr>
      <w:r>
        <w:rPr>
          <w:rFonts w:cs="Arial"/>
          <w:color w:val="000000"/>
          <w:szCs w:val="22"/>
        </w:rPr>
        <w:t xml:space="preserve">Интерконекција и Пристап </w:t>
      </w:r>
    </w:p>
    <w:p w:rsidR="009F1159" w:rsidRDefault="009F1159" w:rsidP="00124CA7">
      <w:pPr>
        <w:pStyle w:val="ListParagraph"/>
        <w:ind w:left="2430" w:firstLine="360"/>
        <w:rPr>
          <w:rFonts w:cs="Arial"/>
          <w:color w:val="000000"/>
          <w:szCs w:val="22"/>
        </w:rPr>
      </w:pPr>
      <w:r>
        <w:rPr>
          <w:rFonts w:cs="Arial"/>
          <w:color w:val="000000"/>
          <w:szCs w:val="22"/>
        </w:rPr>
        <w:t>– обврска за интерконекција и пристап</w:t>
      </w:r>
    </w:p>
    <w:p w:rsidR="009F1159" w:rsidRPr="002E4C6C" w:rsidRDefault="009F1159" w:rsidP="00124CA7">
      <w:pPr>
        <w:pStyle w:val="ListParagraph"/>
        <w:ind w:left="2790"/>
      </w:pPr>
      <w:r>
        <w:t>- доставување на Референтна интерконекциска понуда</w:t>
      </w:r>
    </w:p>
    <w:p w:rsidR="009F1159" w:rsidRDefault="009F1159" w:rsidP="00124CA7">
      <w:pPr>
        <w:pStyle w:val="ListParagraph"/>
        <w:numPr>
          <w:ilvl w:val="3"/>
          <w:numId w:val="35"/>
        </w:numPr>
        <w:ind w:left="1800" w:firstLine="0"/>
        <w:rPr>
          <w:rFonts w:cs="Arial"/>
          <w:color w:val="000000"/>
          <w:szCs w:val="22"/>
        </w:rPr>
      </w:pPr>
      <w:r>
        <w:rPr>
          <w:rFonts w:cs="Arial"/>
          <w:color w:val="000000"/>
          <w:szCs w:val="22"/>
        </w:rPr>
        <w:t>Транспарентност-</w:t>
      </w:r>
      <w:r w:rsidRPr="003C1887">
        <w:rPr>
          <w:rFonts w:cs="Arial"/>
          <w:color w:val="000000"/>
          <w:szCs w:val="22"/>
        </w:rPr>
        <w:t xml:space="preserve"> </w:t>
      </w:r>
      <w:r>
        <w:rPr>
          <w:rFonts w:cs="Arial"/>
          <w:color w:val="000000"/>
          <w:szCs w:val="22"/>
        </w:rPr>
        <w:t>Обврска за транспарентност и пристап</w:t>
      </w:r>
    </w:p>
    <w:p w:rsidR="009F1159" w:rsidRDefault="009F1159" w:rsidP="00124CA7">
      <w:pPr>
        <w:ind w:left="2970"/>
        <w:rPr>
          <w:rFonts w:cs="Arial"/>
          <w:color w:val="000000"/>
          <w:szCs w:val="22"/>
          <w:lang w:val="mk-MK"/>
        </w:rPr>
      </w:pPr>
      <w:r>
        <w:rPr>
          <w:rFonts w:cs="Arial"/>
          <w:color w:val="000000"/>
          <w:szCs w:val="22"/>
          <w:lang w:val="mk-MK"/>
        </w:rPr>
        <w:t>-објавување на референтната понуда</w:t>
      </w:r>
    </w:p>
    <w:p w:rsidR="009F1159" w:rsidRPr="00D044DF" w:rsidRDefault="009F1159" w:rsidP="00124CA7">
      <w:pPr>
        <w:numPr>
          <w:ilvl w:val="3"/>
          <w:numId w:val="35"/>
        </w:numPr>
        <w:jc w:val="left"/>
        <w:rPr>
          <w:rFonts w:cs="Arial"/>
          <w:color w:val="000000"/>
          <w:szCs w:val="22"/>
          <w:lang w:val="mk-MK"/>
        </w:rPr>
      </w:pPr>
      <w:r w:rsidRPr="00D044DF">
        <w:rPr>
          <w:rFonts w:cs="Arial"/>
          <w:color w:val="000000"/>
          <w:szCs w:val="22"/>
        </w:rPr>
        <w:t>Недискриминација-Обврска</w:t>
      </w:r>
      <w:r w:rsidR="00124CA7">
        <w:rPr>
          <w:rFonts w:cs="Arial"/>
          <w:color w:val="000000"/>
          <w:szCs w:val="22"/>
          <w:lang w:val="mk-MK"/>
        </w:rPr>
        <w:t xml:space="preserve"> </w:t>
      </w:r>
      <w:r w:rsidRPr="00D044DF">
        <w:rPr>
          <w:rFonts w:cs="Arial"/>
          <w:color w:val="000000"/>
          <w:szCs w:val="22"/>
        </w:rPr>
        <w:t xml:space="preserve"> за недискриминација при интерконекција и</w:t>
      </w:r>
      <w:r>
        <w:rPr>
          <w:rFonts w:cs="Arial"/>
          <w:color w:val="000000"/>
          <w:szCs w:val="22"/>
        </w:rPr>
        <w:t xml:space="preserve"> </w:t>
      </w:r>
      <w:r w:rsidRPr="00D044DF">
        <w:rPr>
          <w:rFonts w:cs="Arial"/>
          <w:color w:val="000000"/>
          <w:szCs w:val="22"/>
          <w:lang w:val="mk-MK"/>
        </w:rPr>
        <w:t>п</w:t>
      </w:r>
      <w:r w:rsidRPr="00D044DF">
        <w:rPr>
          <w:rFonts w:cs="Arial"/>
          <w:color w:val="000000"/>
          <w:szCs w:val="22"/>
        </w:rPr>
        <w:t>ристап</w:t>
      </w:r>
    </w:p>
    <w:p w:rsidR="009F1159" w:rsidRDefault="009F1159" w:rsidP="00124CA7">
      <w:pPr>
        <w:pStyle w:val="ListParagraph"/>
        <w:numPr>
          <w:ilvl w:val="3"/>
          <w:numId w:val="35"/>
        </w:numPr>
        <w:ind w:left="1800" w:firstLine="0"/>
        <w:rPr>
          <w:rFonts w:cs="Arial"/>
          <w:color w:val="000000"/>
          <w:szCs w:val="22"/>
        </w:rPr>
      </w:pPr>
      <w:r>
        <w:rPr>
          <w:rFonts w:cs="Arial"/>
          <w:color w:val="000000"/>
          <w:szCs w:val="22"/>
        </w:rPr>
        <w:t>Посебно сметководство</w:t>
      </w:r>
    </w:p>
    <w:p w:rsidR="009F1159" w:rsidRDefault="009F1159" w:rsidP="00124CA7">
      <w:pPr>
        <w:pStyle w:val="ListParagraph"/>
        <w:numPr>
          <w:ilvl w:val="3"/>
          <w:numId w:val="35"/>
        </w:numPr>
        <w:ind w:left="1800" w:firstLine="0"/>
        <w:rPr>
          <w:rFonts w:cs="Arial"/>
          <w:color w:val="000000"/>
          <w:szCs w:val="22"/>
        </w:rPr>
      </w:pPr>
      <w:r>
        <w:rPr>
          <w:rFonts w:cs="Arial"/>
          <w:color w:val="000000"/>
          <w:szCs w:val="22"/>
        </w:rPr>
        <w:t>Контрола на цени и обврски за сметководство на трошоци</w:t>
      </w:r>
    </w:p>
    <w:p w:rsidR="009F1159" w:rsidRPr="00F37C6F" w:rsidRDefault="009F1159" w:rsidP="00124CA7">
      <w:pPr>
        <w:numPr>
          <w:ilvl w:val="3"/>
          <w:numId w:val="35"/>
        </w:numPr>
        <w:suppressAutoHyphens w:val="0"/>
        <w:rPr>
          <w:rFonts w:cs="Arial"/>
          <w:color w:val="000000"/>
          <w:szCs w:val="22"/>
          <w:lang w:val="ru-RU"/>
        </w:rPr>
      </w:pPr>
      <w:r w:rsidRPr="00057385">
        <w:rPr>
          <w:rFonts w:cs="Arial"/>
          <w:color w:val="000000"/>
          <w:szCs w:val="22"/>
          <w:lang w:val="ru-RU"/>
        </w:rPr>
        <w:t>Избор на оператор и предизбор на оператор</w:t>
      </w:r>
    </w:p>
    <w:p w:rsidR="009F1159" w:rsidRDefault="009F1159" w:rsidP="00124CA7">
      <w:pPr>
        <w:pStyle w:val="ListParagraph"/>
        <w:numPr>
          <w:ilvl w:val="3"/>
          <w:numId w:val="35"/>
        </w:numPr>
        <w:ind w:left="1800" w:firstLine="0"/>
        <w:rPr>
          <w:rFonts w:cs="Arial"/>
          <w:color w:val="000000"/>
          <w:szCs w:val="22"/>
        </w:rPr>
      </w:pPr>
      <w:r>
        <w:rPr>
          <w:rFonts w:cs="Arial"/>
          <w:color w:val="000000"/>
          <w:szCs w:val="22"/>
        </w:rPr>
        <w:t>Пристап и користење на специфични мрежни средства</w:t>
      </w:r>
    </w:p>
    <w:p w:rsidR="009F1159" w:rsidRPr="00057385" w:rsidRDefault="009F1159" w:rsidP="00124CA7">
      <w:pPr>
        <w:suppressAutoHyphens w:val="0"/>
        <w:ind w:left="2520"/>
        <w:rPr>
          <w:rFonts w:cs="Arial"/>
          <w:color w:val="000000"/>
          <w:szCs w:val="22"/>
          <w:lang w:val="ru-RU"/>
        </w:rPr>
      </w:pPr>
      <w:r>
        <w:rPr>
          <w:rFonts w:cs="Arial"/>
          <w:color w:val="000000"/>
          <w:szCs w:val="22"/>
          <w:lang w:val="ru-RU"/>
        </w:rPr>
        <w:t>-</w:t>
      </w:r>
      <w:r w:rsidRPr="00057385">
        <w:rPr>
          <w:rFonts w:cs="Arial"/>
          <w:color w:val="000000"/>
          <w:szCs w:val="22"/>
          <w:lang w:val="ru-RU"/>
        </w:rPr>
        <w:t>Изнајмување на големо на претплатнички линии</w:t>
      </w:r>
    </w:p>
    <w:p w:rsidR="009F1159" w:rsidRDefault="009F1159" w:rsidP="0099656A">
      <w:pPr>
        <w:pStyle w:val="WW-Default"/>
        <w:rPr>
          <w:rFonts w:ascii="StobiSerif Regular" w:hAnsi="StobiSerif Regular"/>
          <w:sz w:val="22"/>
          <w:szCs w:val="22"/>
          <w:lang w:val="ru-RU"/>
        </w:rPr>
      </w:pPr>
    </w:p>
    <w:p w:rsidR="009F1159" w:rsidRDefault="009F1159" w:rsidP="00124CA7">
      <w:pPr>
        <w:pStyle w:val="WW-Default"/>
        <w:jc w:val="both"/>
        <w:rPr>
          <w:rFonts w:ascii="StobiSerif Regular" w:hAnsi="StobiSerif Regular"/>
          <w:b/>
          <w:sz w:val="22"/>
          <w:szCs w:val="22"/>
          <w:lang w:val="ru-RU"/>
        </w:rPr>
      </w:pPr>
      <w:r w:rsidRPr="0099656A">
        <w:rPr>
          <w:rFonts w:ascii="StobiSerif Regular" w:hAnsi="StobiSerif Regular"/>
          <w:b/>
          <w:sz w:val="22"/>
          <w:szCs w:val="22"/>
          <w:lang w:val="ru-RU"/>
        </w:rPr>
        <w:t xml:space="preserve">За </w:t>
      </w:r>
      <w:r w:rsidR="00124CA7">
        <w:rPr>
          <w:rFonts w:ascii="StobiSerif Regular" w:hAnsi="StobiSerif Regular"/>
          <w:b/>
          <w:sz w:val="22"/>
          <w:szCs w:val="22"/>
          <w:lang w:val="ru-RU"/>
        </w:rPr>
        <w:t>П</w:t>
      </w:r>
      <w:r w:rsidRPr="0099656A">
        <w:rPr>
          <w:rFonts w:ascii="StobiSerif Regular" w:hAnsi="StobiSerif Regular"/>
          <w:b/>
          <w:sz w:val="22"/>
          <w:szCs w:val="22"/>
          <w:lang w:val="ru-RU"/>
        </w:rPr>
        <w:t xml:space="preserve">азар </w:t>
      </w:r>
      <w:r>
        <w:rPr>
          <w:rFonts w:ascii="StobiSerif Regular" w:hAnsi="StobiSerif Regular"/>
          <w:b/>
          <w:sz w:val="22"/>
          <w:szCs w:val="22"/>
          <w:lang w:val="ru-RU"/>
        </w:rPr>
        <w:t>9</w:t>
      </w:r>
      <w:r w:rsidRPr="0099656A">
        <w:rPr>
          <w:rFonts w:ascii="StobiSerif Regular" w:hAnsi="StobiSerif Regular"/>
          <w:b/>
          <w:sz w:val="22"/>
          <w:szCs w:val="22"/>
          <w:lang w:val="ru-RU"/>
        </w:rPr>
        <w:t xml:space="preserve"> – Услуга за за</w:t>
      </w:r>
      <w:r>
        <w:rPr>
          <w:rFonts w:ascii="StobiSerif Regular" w:hAnsi="StobiSerif Regular"/>
          <w:b/>
          <w:sz w:val="22"/>
          <w:szCs w:val="22"/>
          <w:lang w:val="ru-RU"/>
        </w:rPr>
        <w:t>вршу</w:t>
      </w:r>
      <w:r w:rsidRPr="0099656A">
        <w:rPr>
          <w:rFonts w:ascii="StobiSerif Regular" w:hAnsi="StobiSerif Regular"/>
          <w:b/>
          <w:sz w:val="22"/>
          <w:szCs w:val="22"/>
          <w:lang w:val="ru-RU"/>
        </w:rPr>
        <w:t>вање на повик во јавна телефонска мрежа на фиксна локација</w:t>
      </w:r>
    </w:p>
    <w:p w:rsidR="009F1159" w:rsidRDefault="009F1159" w:rsidP="00124CA7">
      <w:pPr>
        <w:pStyle w:val="WW-Default"/>
        <w:rPr>
          <w:rFonts w:ascii="StobiSerif Regular" w:hAnsi="StobiSerif Regular"/>
          <w:sz w:val="22"/>
          <w:szCs w:val="22"/>
          <w:lang w:val="ru-RU"/>
        </w:rPr>
      </w:pPr>
    </w:p>
    <w:p w:rsidR="00124CA7" w:rsidRDefault="00124CA7" w:rsidP="00124CA7">
      <w:pPr>
        <w:pStyle w:val="WW-Default"/>
        <w:ind w:left="360" w:hanging="360"/>
        <w:jc w:val="both"/>
        <w:rPr>
          <w:rFonts w:ascii="StobiSerif Regular" w:hAnsi="StobiSerif Regular"/>
          <w:sz w:val="22"/>
          <w:szCs w:val="22"/>
          <w:lang w:val="ru-RU"/>
        </w:rPr>
      </w:pPr>
      <w:r>
        <w:rPr>
          <w:rFonts w:ascii="StobiSerif Regular" w:hAnsi="StobiSerif Regular"/>
          <w:sz w:val="22"/>
          <w:szCs w:val="22"/>
          <w:lang w:val="ru-RU"/>
        </w:rPr>
        <w:t>1 .</w:t>
      </w:r>
      <w:r w:rsidR="009F1159">
        <w:rPr>
          <w:rFonts w:ascii="StobiSerif Regular" w:hAnsi="StobiSerif Regular"/>
          <w:sz w:val="22"/>
          <w:szCs w:val="22"/>
          <w:lang w:val="ru-RU"/>
        </w:rPr>
        <w:t xml:space="preserve"> </w:t>
      </w:r>
      <w:r>
        <w:rPr>
          <w:rFonts w:ascii="StobiSerif Regular" w:hAnsi="StobiSerif Regular"/>
          <w:b/>
          <w:sz w:val="22"/>
          <w:szCs w:val="22"/>
          <w:lang w:val="ru-RU"/>
        </w:rPr>
        <w:t>-</w:t>
      </w:r>
      <w:r w:rsidR="009F1159" w:rsidRPr="00A3407C">
        <w:rPr>
          <w:rFonts w:ascii="StobiSerif Regular" w:hAnsi="StobiSerif Regular"/>
          <w:b/>
          <w:sz w:val="22"/>
          <w:szCs w:val="22"/>
          <w:lang w:val="ru-RU"/>
        </w:rPr>
        <w:t xml:space="preserve">Македонски Телеком е оператор со значителна пазарна моќ на Пазар </w:t>
      </w:r>
      <w:r w:rsidR="009F1159">
        <w:rPr>
          <w:rFonts w:ascii="StobiSerif Regular" w:hAnsi="StobiSerif Regular"/>
          <w:b/>
          <w:sz w:val="22"/>
          <w:szCs w:val="22"/>
          <w:lang w:val="ru-RU"/>
        </w:rPr>
        <w:t>9</w:t>
      </w:r>
      <w:r w:rsidR="009F1159" w:rsidRPr="00A3407C">
        <w:rPr>
          <w:rFonts w:ascii="StobiSerif Regular" w:hAnsi="StobiSerif Regular"/>
          <w:b/>
          <w:sz w:val="22"/>
          <w:szCs w:val="22"/>
          <w:lang w:val="ru-RU"/>
        </w:rPr>
        <w:t xml:space="preserve"> – Услуга за за</w:t>
      </w:r>
      <w:r w:rsidR="009F1159">
        <w:rPr>
          <w:rFonts w:ascii="StobiSerif Regular" w:hAnsi="StobiSerif Regular"/>
          <w:b/>
          <w:sz w:val="22"/>
          <w:szCs w:val="22"/>
          <w:lang w:val="ru-RU"/>
        </w:rPr>
        <w:t>вршу</w:t>
      </w:r>
      <w:r w:rsidR="009F1159" w:rsidRPr="00A3407C">
        <w:rPr>
          <w:rFonts w:ascii="StobiSerif Regular" w:hAnsi="StobiSerif Regular"/>
          <w:b/>
          <w:sz w:val="22"/>
          <w:szCs w:val="22"/>
          <w:lang w:val="ru-RU"/>
        </w:rPr>
        <w:t>вање на повик во јавна телефонска мрежа на фиксна локација</w:t>
      </w:r>
      <w:r w:rsidR="009F1159">
        <w:rPr>
          <w:rFonts w:ascii="StobiSerif Regular" w:hAnsi="StobiSerif Regular"/>
          <w:sz w:val="22"/>
          <w:szCs w:val="22"/>
          <w:lang w:val="ru-RU"/>
        </w:rPr>
        <w:t xml:space="preserve"> </w:t>
      </w:r>
      <w:r>
        <w:rPr>
          <w:rFonts w:ascii="StobiSerif Regular" w:hAnsi="StobiSerif Regular"/>
          <w:sz w:val="22"/>
          <w:szCs w:val="22"/>
          <w:lang w:val="ru-RU"/>
        </w:rPr>
        <w:t>а врз основа на критериумите елаборирани во овој документ.</w:t>
      </w:r>
    </w:p>
    <w:p w:rsidR="004425AD" w:rsidRDefault="009F1159"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w:t>
      </w:r>
    </w:p>
    <w:p w:rsidR="00124CA7" w:rsidRDefault="00124CA7" w:rsidP="00124CA7">
      <w:pPr>
        <w:pStyle w:val="WW-Default"/>
        <w:rPr>
          <w:rFonts w:ascii="StobiSerif Regular" w:hAnsi="StobiSerif Regular"/>
          <w:sz w:val="22"/>
          <w:szCs w:val="22"/>
          <w:lang w:val="ru-RU"/>
        </w:rPr>
      </w:pPr>
      <w:r>
        <w:rPr>
          <w:rFonts w:ascii="StobiSerif Regular" w:hAnsi="StobiSerif Regular"/>
          <w:sz w:val="22"/>
          <w:szCs w:val="22"/>
          <w:lang w:val="ru-RU"/>
        </w:rPr>
        <w:lastRenderedPageBreak/>
        <w:t xml:space="preserve">    </w:t>
      </w:r>
      <w:r w:rsidR="009F1159">
        <w:rPr>
          <w:rFonts w:ascii="StobiSerif Regular" w:hAnsi="StobiSerif Regular"/>
          <w:sz w:val="22"/>
          <w:szCs w:val="22"/>
          <w:lang w:val="ru-RU"/>
        </w:rPr>
        <w:t xml:space="preserve"> -  </w:t>
      </w:r>
      <w:r>
        <w:rPr>
          <w:rFonts w:ascii="StobiSerif Regular" w:hAnsi="StobiSerif Regular"/>
          <w:sz w:val="22"/>
          <w:szCs w:val="22"/>
          <w:lang w:val="ru-RU"/>
        </w:rPr>
        <w:t xml:space="preserve"> за </w:t>
      </w:r>
      <w:r w:rsidR="009F1159" w:rsidRPr="009F1159">
        <w:rPr>
          <w:rFonts w:ascii="StobiSerif Regular" w:hAnsi="StobiSerif Regular"/>
          <w:b/>
          <w:sz w:val="22"/>
          <w:szCs w:val="22"/>
          <w:lang w:val="ru-RU"/>
        </w:rPr>
        <w:t>оператори со значителна пазарна моќ  во сопствена мрежа</w:t>
      </w:r>
      <w:r>
        <w:rPr>
          <w:rFonts w:ascii="StobiSerif Regular" w:hAnsi="StobiSerif Regular"/>
          <w:b/>
          <w:sz w:val="22"/>
          <w:szCs w:val="22"/>
          <w:lang w:val="ru-RU"/>
        </w:rPr>
        <w:t xml:space="preserve"> </w:t>
      </w:r>
      <w:r w:rsidRPr="00124CA7">
        <w:rPr>
          <w:rFonts w:ascii="StobiSerif Regular" w:hAnsi="StobiSerif Regular"/>
          <w:sz w:val="22"/>
          <w:szCs w:val="22"/>
          <w:lang w:val="ru-RU"/>
        </w:rPr>
        <w:t>АЕК</w:t>
      </w:r>
      <w:r>
        <w:rPr>
          <w:rFonts w:ascii="StobiSerif Regular" w:hAnsi="StobiSerif Regular"/>
          <w:b/>
          <w:sz w:val="22"/>
          <w:szCs w:val="22"/>
          <w:lang w:val="ru-RU"/>
        </w:rPr>
        <w:t xml:space="preserve"> </w:t>
      </w:r>
      <w:r w:rsidRPr="00124CA7">
        <w:rPr>
          <w:rFonts w:ascii="StobiSerif Regular" w:hAnsi="StobiSerif Regular"/>
          <w:sz w:val="22"/>
          <w:szCs w:val="22"/>
          <w:lang w:val="ru-RU"/>
        </w:rPr>
        <w:t xml:space="preserve">ги </w:t>
      </w:r>
    </w:p>
    <w:p w:rsidR="009F1159" w:rsidRPr="00124CA7" w:rsidRDefault="00124CA7"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w:t>
      </w:r>
      <w:r w:rsidRPr="00124CA7">
        <w:rPr>
          <w:rFonts w:ascii="StobiSerif Regular" w:hAnsi="StobiSerif Regular"/>
          <w:sz w:val="22"/>
          <w:szCs w:val="22"/>
          <w:lang w:val="ru-RU"/>
        </w:rPr>
        <w:t xml:space="preserve">определи </w:t>
      </w:r>
      <w:r>
        <w:rPr>
          <w:rFonts w:ascii="StobiSerif Regular" w:hAnsi="StobiSerif Regular"/>
          <w:sz w:val="22"/>
          <w:szCs w:val="22"/>
          <w:lang w:val="ru-RU"/>
        </w:rPr>
        <w:t xml:space="preserve"> </w:t>
      </w:r>
      <w:r w:rsidRPr="00124CA7">
        <w:rPr>
          <w:rFonts w:ascii="StobiSerif Regular" w:hAnsi="StobiSerif Regular"/>
          <w:sz w:val="22"/>
          <w:szCs w:val="22"/>
          <w:lang w:val="ru-RU"/>
        </w:rPr>
        <w:t>следните</w:t>
      </w:r>
      <w:r>
        <w:rPr>
          <w:rFonts w:ascii="StobiSerif Regular" w:hAnsi="StobiSerif Regular"/>
          <w:sz w:val="22"/>
          <w:szCs w:val="22"/>
          <w:lang w:val="ru-RU"/>
        </w:rPr>
        <w:t xml:space="preserve"> алтернативни оператори</w:t>
      </w:r>
      <w:r w:rsidRPr="00124CA7">
        <w:rPr>
          <w:rFonts w:ascii="StobiSerif Regular" w:hAnsi="StobiSerif Regular"/>
          <w:sz w:val="22"/>
          <w:szCs w:val="22"/>
          <w:lang w:val="ru-RU"/>
        </w:rPr>
        <w:t xml:space="preserve"> </w:t>
      </w:r>
      <w:r w:rsidR="009F1159" w:rsidRPr="00124CA7">
        <w:rPr>
          <w:rFonts w:ascii="StobiSerif Regular" w:hAnsi="StobiSerif Regular"/>
          <w:sz w:val="22"/>
          <w:szCs w:val="22"/>
          <w:lang w:val="ru-RU"/>
        </w:rPr>
        <w:t>:</w:t>
      </w:r>
    </w:p>
    <w:p w:rsidR="009F1159" w:rsidRDefault="009F1159" w:rsidP="00124CA7">
      <w:pPr>
        <w:pStyle w:val="WW-Default"/>
        <w:rPr>
          <w:rFonts w:ascii="StobiSerif Regular" w:hAnsi="StobiSerif Regular"/>
          <w:b/>
          <w:sz w:val="22"/>
          <w:szCs w:val="22"/>
          <w:lang w:val="ru-RU"/>
        </w:rPr>
      </w:pPr>
    </w:p>
    <w:p w:rsidR="009F1159" w:rsidRPr="003E4CE9" w:rsidRDefault="004425AD" w:rsidP="00124CA7">
      <w:pPr>
        <w:tabs>
          <w:tab w:val="left" w:pos="360"/>
          <w:tab w:val="left" w:pos="1440"/>
        </w:tabs>
        <w:ind w:left="870"/>
        <w:rPr>
          <w:rFonts w:cs="Arial"/>
          <w:b/>
          <w:lang w:val="mk-MK"/>
        </w:rPr>
      </w:pPr>
      <w:r>
        <w:rPr>
          <w:rFonts w:cs="Arial"/>
          <w:b/>
          <w:lang w:val="mk-MK"/>
        </w:rPr>
        <w:t xml:space="preserve"> </w:t>
      </w:r>
      <w:r w:rsidR="009F1159" w:rsidRPr="003E4CE9">
        <w:rPr>
          <w:rFonts w:cs="Arial"/>
          <w:b/>
          <w:lang w:val="mk-MK"/>
        </w:rPr>
        <w:t>1.</w:t>
      </w:r>
      <w:r w:rsidR="00BE2EE2">
        <w:rPr>
          <w:rFonts w:cs="Arial"/>
          <w:b/>
          <w:lang w:val="mk-MK"/>
        </w:rPr>
        <w:t xml:space="preserve"> </w:t>
      </w:r>
      <w:r w:rsidR="009F1159" w:rsidRPr="003E4CE9">
        <w:rPr>
          <w:rFonts w:cs="Arial"/>
          <w:b/>
          <w:lang w:val="mk-MK"/>
        </w:rPr>
        <w:t>ДИС</w:t>
      </w:r>
      <w:r w:rsidR="009F1159" w:rsidRPr="003E4CE9">
        <w:rPr>
          <w:rFonts w:cs="Arial"/>
          <w:b/>
          <w:lang w:val="ru-RU"/>
        </w:rPr>
        <w:t>,,Он</w:t>
      </w:r>
      <w:r w:rsidR="009F1159" w:rsidRPr="003E4CE9">
        <w:rPr>
          <w:rFonts w:cs="Arial"/>
          <w:b/>
          <w:lang w:val="mk-MK"/>
        </w:rPr>
        <w:t>.</w:t>
      </w:r>
      <w:r w:rsidR="009F1159" w:rsidRPr="003E4CE9">
        <w:rPr>
          <w:rFonts w:cs="Arial"/>
          <w:b/>
          <w:lang w:val="ru-RU"/>
        </w:rPr>
        <w:t>Нет“</w:t>
      </w:r>
      <w:r w:rsidR="009F1159" w:rsidRPr="003E4CE9">
        <w:rPr>
          <w:rFonts w:cs="Arial"/>
          <w:b/>
          <w:lang w:val="mk-MK"/>
        </w:rPr>
        <w:t>ДОО- Скопје</w:t>
      </w:r>
    </w:p>
    <w:p w:rsidR="009F1159" w:rsidRPr="003E4CE9" w:rsidRDefault="004425AD" w:rsidP="00124CA7">
      <w:pPr>
        <w:tabs>
          <w:tab w:val="left" w:pos="360"/>
          <w:tab w:val="left" w:pos="1440"/>
        </w:tabs>
        <w:ind w:left="870"/>
        <w:rPr>
          <w:rFonts w:cs="Arial"/>
          <w:b/>
          <w:lang w:val="mk-MK"/>
        </w:rPr>
      </w:pPr>
      <w:r>
        <w:rPr>
          <w:rFonts w:cs="Arial"/>
          <w:b/>
          <w:lang w:val="ru-RU"/>
        </w:rPr>
        <w:t xml:space="preserve"> </w:t>
      </w:r>
      <w:r w:rsidR="009F1159" w:rsidRPr="003E4CE9">
        <w:rPr>
          <w:rFonts w:cs="Arial"/>
          <w:b/>
          <w:lang w:val="ru-RU"/>
        </w:rPr>
        <w:t>2.</w:t>
      </w:r>
      <w:r w:rsidR="00BE2EE2">
        <w:rPr>
          <w:rFonts w:cs="Arial"/>
          <w:b/>
          <w:lang w:val="ru-RU"/>
        </w:rPr>
        <w:t xml:space="preserve"> </w:t>
      </w:r>
      <w:r w:rsidR="009F1159" w:rsidRPr="003E4CE9">
        <w:rPr>
          <w:rFonts w:cs="Arial"/>
          <w:b/>
          <w:lang w:val="ru-RU"/>
        </w:rPr>
        <w:t xml:space="preserve">„ОНЕ“ Телекомуникациски услуги АД </w:t>
      </w:r>
      <w:r w:rsidR="009F1159" w:rsidRPr="003E4CE9">
        <w:rPr>
          <w:rFonts w:cs="Arial"/>
          <w:b/>
          <w:lang w:val="mk-MK"/>
        </w:rPr>
        <w:t>– Скопје</w:t>
      </w:r>
    </w:p>
    <w:p w:rsidR="009F1159" w:rsidRPr="003E4CE9" w:rsidRDefault="009F1159" w:rsidP="00124CA7">
      <w:pPr>
        <w:tabs>
          <w:tab w:val="left" w:pos="360"/>
          <w:tab w:val="left" w:pos="1440"/>
        </w:tabs>
        <w:rPr>
          <w:rFonts w:cs="Arial"/>
          <w:b/>
          <w:lang w:val="mk-MK"/>
        </w:rPr>
      </w:pPr>
      <w:r w:rsidRPr="003E4CE9">
        <w:rPr>
          <w:rFonts w:cs="Arial"/>
          <w:b/>
          <w:lang w:val="ru-RU"/>
        </w:rPr>
        <w:tab/>
        <w:t xml:space="preserve">          3.</w:t>
      </w:r>
      <w:r w:rsidR="00BE2EE2">
        <w:rPr>
          <w:rFonts w:cs="Arial"/>
          <w:b/>
          <w:lang w:val="ru-RU"/>
        </w:rPr>
        <w:t xml:space="preserve"> </w:t>
      </w:r>
      <w:r w:rsidRPr="003E4CE9">
        <w:rPr>
          <w:rFonts w:cs="Arial"/>
          <w:b/>
          <w:lang w:val="ru-RU"/>
        </w:rPr>
        <w:t>,,Неотел,,</w:t>
      </w:r>
      <w:r w:rsidRPr="003E4CE9">
        <w:rPr>
          <w:rFonts w:cs="Arial"/>
          <w:b/>
          <w:lang w:val="mk-MK"/>
        </w:rPr>
        <w:t xml:space="preserve"> ДОО- Скопје</w:t>
      </w:r>
    </w:p>
    <w:p w:rsidR="009F1159" w:rsidRPr="003E4CE9" w:rsidRDefault="009F1159" w:rsidP="00124CA7">
      <w:pPr>
        <w:tabs>
          <w:tab w:val="left" w:pos="360"/>
          <w:tab w:val="left" w:pos="1440"/>
        </w:tabs>
        <w:rPr>
          <w:rFonts w:cs="Arial"/>
          <w:b/>
          <w:lang w:val="mk-MK"/>
        </w:rPr>
      </w:pPr>
      <w:r w:rsidRPr="003E4CE9">
        <w:rPr>
          <w:rFonts w:cs="Arial"/>
          <w:b/>
          <w:lang w:val="mk-MK"/>
        </w:rPr>
        <w:tab/>
        <w:t xml:space="preserve">          4.</w:t>
      </w:r>
      <w:r w:rsidR="00BE2EE2">
        <w:rPr>
          <w:rFonts w:cs="Arial"/>
          <w:b/>
          <w:lang w:val="mk-MK"/>
        </w:rPr>
        <w:t xml:space="preserve"> </w:t>
      </w:r>
      <w:r w:rsidRPr="003E4CE9">
        <w:rPr>
          <w:rFonts w:cs="Arial"/>
          <w:b/>
        </w:rPr>
        <w:t>,,Аикол,,</w:t>
      </w:r>
      <w:r w:rsidRPr="003E4CE9">
        <w:rPr>
          <w:rFonts w:cs="Arial"/>
          <w:b/>
          <w:lang w:val="mk-MK"/>
        </w:rPr>
        <w:t xml:space="preserve"> ДООЕЛ- Штип</w:t>
      </w:r>
    </w:p>
    <w:p w:rsidR="009F1159" w:rsidRPr="003E4CE9" w:rsidRDefault="009F1159" w:rsidP="00124CA7">
      <w:pPr>
        <w:tabs>
          <w:tab w:val="left" w:pos="360"/>
          <w:tab w:val="left" w:pos="1440"/>
        </w:tabs>
        <w:rPr>
          <w:rFonts w:cs="Arial"/>
          <w:b/>
          <w:lang w:val="mk-MK"/>
        </w:rPr>
      </w:pPr>
      <w:r w:rsidRPr="003E4CE9">
        <w:rPr>
          <w:rFonts w:cs="Arial"/>
          <w:b/>
          <w:lang w:val="mk-MK"/>
        </w:rPr>
        <w:tab/>
        <w:t xml:space="preserve">          5.</w:t>
      </w:r>
      <w:r w:rsidR="00BE2EE2">
        <w:rPr>
          <w:rFonts w:cs="Arial"/>
          <w:b/>
          <w:lang w:val="mk-MK"/>
        </w:rPr>
        <w:t xml:space="preserve"> </w:t>
      </w:r>
      <w:r w:rsidRPr="003E4CE9">
        <w:rPr>
          <w:rFonts w:cs="Arial"/>
          <w:b/>
        </w:rPr>
        <w:t>,,Кејблтел,,</w:t>
      </w:r>
      <w:r w:rsidRPr="003E4CE9">
        <w:rPr>
          <w:rFonts w:cs="Arial"/>
          <w:b/>
          <w:lang w:val="mk-MK"/>
        </w:rPr>
        <w:t xml:space="preserve"> ДООЕЛ- Скопје</w:t>
      </w:r>
    </w:p>
    <w:p w:rsidR="009F1159" w:rsidRPr="003E4CE9" w:rsidRDefault="009F1159" w:rsidP="00124CA7">
      <w:pPr>
        <w:tabs>
          <w:tab w:val="left" w:pos="360"/>
          <w:tab w:val="left" w:pos="1440"/>
        </w:tabs>
        <w:rPr>
          <w:rFonts w:cs="Arial"/>
          <w:b/>
          <w:lang w:val="mk-MK"/>
        </w:rPr>
      </w:pPr>
      <w:r w:rsidRPr="003E4CE9">
        <w:rPr>
          <w:rFonts w:cs="Arial"/>
          <w:b/>
          <w:lang w:val="mk-MK"/>
        </w:rPr>
        <w:tab/>
        <w:t xml:space="preserve">          6.</w:t>
      </w:r>
      <w:r w:rsidR="00BE2EE2">
        <w:rPr>
          <w:rFonts w:cs="Arial"/>
          <w:b/>
          <w:lang w:val="mk-MK"/>
        </w:rPr>
        <w:t xml:space="preserve"> </w:t>
      </w:r>
      <w:r w:rsidRPr="003E4CE9">
        <w:rPr>
          <w:rFonts w:cs="Arial"/>
          <w:b/>
          <w:lang w:val="mk-MK"/>
        </w:rPr>
        <w:t>„Инфел Нет Плус“ – Охрид</w:t>
      </w:r>
    </w:p>
    <w:p w:rsidR="009F1159" w:rsidRPr="003E4CE9" w:rsidRDefault="009F1159" w:rsidP="00124CA7">
      <w:pPr>
        <w:tabs>
          <w:tab w:val="left" w:pos="360"/>
          <w:tab w:val="left" w:pos="1440"/>
        </w:tabs>
        <w:rPr>
          <w:rFonts w:cs="Arial"/>
          <w:b/>
          <w:lang w:val="mk-MK"/>
        </w:rPr>
      </w:pPr>
      <w:r w:rsidRPr="003E4CE9">
        <w:rPr>
          <w:rFonts w:cs="Arial"/>
          <w:b/>
          <w:lang w:val="mk-MK"/>
        </w:rPr>
        <w:t xml:space="preserve">                7.</w:t>
      </w:r>
      <w:r w:rsidR="00BE2EE2">
        <w:rPr>
          <w:rFonts w:cs="Arial"/>
          <w:b/>
          <w:lang w:val="mk-MK"/>
        </w:rPr>
        <w:t xml:space="preserve"> </w:t>
      </w:r>
      <w:r w:rsidRPr="003E4CE9">
        <w:rPr>
          <w:rFonts w:cs="Arial"/>
          <w:b/>
          <w:lang w:val="mk-MK"/>
        </w:rPr>
        <w:t xml:space="preserve">„Анутел“ – Скопје </w:t>
      </w:r>
    </w:p>
    <w:p w:rsidR="009F1159" w:rsidRDefault="009F1159" w:rsidP="00124CA7">
      <w:pPr>
        <w:pStyle w:val="WW-Default"/>
        <w:rPr>
          <w:rFonts w:ascii="StobiSerif Regular" w:hAnsi="StobiSerif Regular"/>
          <w:sz w:val="22"/>
          <w:szCs w:val="22"/>
          <w:lang w:val="ru-RU"/>
        </w:rPr>
      </w:pPr>
    </w:p>
    <w:p w:rsidR="009F1159" w:rsidRDefault="00124CA7" w:rsidP="00124CA7">
      <w:pPr>
        <w:pStyle w:val="ListParagraph"/>
        <w:autoSpaceDE w:val="0"/>
        <w:ind w:left="270" w:hanging="270"/>
        <w:rPr>
          <w:rFonts w:cs="Arial"/>
          <w:szCs w:val="22"/>
          <w:lang w:val="ru-RU"/>
        </w:rPr>
      </w:pPr>
      <w:r>
        <w:rPr>
          <w:rFonts w:cs="Arial"/>
          <w:szCs w:val="22"/>
          <w:lang w:val="ru-RU"/>
        </w:rPr>
        <w:t xml:space="preserve">2.- </w:t>
      </w:r>
      <w:r w:rsidR="009F1159">
        <w:rPr>
          <w:rFonts w:cs="Arial"/>
          <w:szCs w:val="22"/>
          <w:lang w:val="ru-RU"/>
        </w:rPr>
        <w:t>Релевантниот</w:t>
      </w:r>
      <w:r w:rsidR="009F1159" w:rsidRPr="00C4684E">
        <w:rPr>
          <w:rFonts w:cs="Arial"/>
          <w:szCs w:val="22"/>
          <w:lang w:val="ru-RU"/>
        </w:rPr>
        <w:t xml:space="preserve"> пазар за завршување на повици во јавна телефонска мрежа на фиксна локација (Пазар 9) го содржи преносот на </w:t>
      </w:r>
      <w:r w:rsidR="009F1159">
        <w:rPr>
          <w:rFonts w:cs="Arial"/>
          <w:szCs w:val="22"/>
          <w:lang w:val="ru-RU"/>
        </w:rPr>
        <w:t>говорните</w:t>
      </w:r>
      <w:r w:rsidR="009F1159" w:rsidRPr="00C4684E">
        <w:rPr>
          <w:rFonts w:cs="Arial"/>
          <w:szCs w:val="22"/>
          <w:lang w:val="ru-RU"/>
        </w:rPr>
        <w:t xml:space="preserve"> повици од точка</w:t>
      </w:r>
      <w:r w:rsidR="009F1159">
        <w:rPr>
          <w:rFonts w:cs="Arial"/>
          <w:szCs w:val="22"/>
          <w:lang w:val="ru-RU"/>
        </w:rPr>
        <w:t>та</w:t>
      </w:r>
      <w:r w:rsidR="009F1159" w:rsidRPr="00C4684E">
        <w:rPr>
          <w:rFonts w:cs="Arial"/>
          <w:szCs w:val="22"/>
          <w:lang w:val="ru-RU"/>
        </w:rPr>
        <w:t xml:space="preserve"> на интерконекција на која се поврзува </w:t>
      </w:r>
      <w:r w:rsidR="009F1159">
        <w:rPr>
          <w:rFonts w:cs="Arial"/>
          <w:szCs w:val="22"/>
          <w:lang w:val="ru-RU"/>
        </w:rPr>
        <w:t>операторот кој го опслужува</w:t>
      </w:r>
      <w:r w:rsidR="009F1159" w:rsidRPr="00C4684E">
        <w:rPr>
          <w:rFonts w:cs="Arial"/>
          <w:szCs w:val="22"/>
          <w:lang w:val="ru-RU"/>
        </w:rPr>
        <w:t xml:space="preserve"> крајниот корисник кој го прима повикот</w:t>
      </w:r>
      <w:r w:rsidR="009F1159">
        <w:rPr>
          <w:rFonts w:cs="Arial"/>
          <w:szCs w:val="22"/>
          <w:lang w:val="ru-RU"/>
        </w:rPr>
        <w:t>.</w:t>
      </w:r>
      <w:r w:rsidR="009F1159" w:rsidRPr="00C4684E">
        <w:rPr>
          <w:rFonts w:cs="Arial"/>
          <w:szCs w:val="22"/>
          <w:lang w:val="ru-RU"/>
        </w:rPr>
        <w:t xml:space="preserve"> </w:t>
      </w:r>
    </w:p>
    <w:p w:rsidR="009F1159" w:rsidRDefault="009F1159" w:rsidP="00124CA7">
      <w:pPr>
        <w:pStyle w:val="WW-Default"/>
        <w:rPr>
          <w:rFonts w:ascii="StobiSerif Regular" w:hAnsi="StobiSerif Regular"/>
          <w:sz w:val="22"/>
          <w:szCs w:val="22"/>
          <w:lang w:val="ru-RU"/>
        </w:rPr>
      </w:pPr>
    </w:p>
    <w:p w:rsidR="004425AD" w:rsidRDefault="00124CA7"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w:t>
      </w:r>
      <w:r w:rsidR="004425AD">
        <w:rPr>
          <w:rFonts w:ascii="StobiSerif Regular" w:hAnsi="StobiSerif Regular"/>
          <w:sz w:val="22"/>
          <w:szCs w:val="22"/>
          <w:lang w:val="ru-RU"/>
        </w:rPr>
        <w:t xml:space="preserve">  - </w:t>
      </w:r>
      <w:r w:rsidR="004425AD" w:rsidRPr="0099656A">
        <w:rPr>
          <w:rFonts w:ascii="StobiSerif Regular" w:hAnsi="StobiSerif Regular"/>
          <w:sz w:val="22"/>
          <w:szCs w:val="22"/>
          <w:lang w:val="ru-RU"/>
        </w:rPr>
        <w:t>АЕК заклучи дека релевантен географски пазар за услуга за</w:t>
      </w:r>
      <w:r>
        <w:rPr>
          <w:rFonts w:ascii="StobiSerif Regular" w:hAnsi="StobiSerif Regular"/>
          <w:sz w:val="22"/>
          <w:szCs w:val="22"/>
          <w:lang w:val="ru-RU"/>
        </w:rPr>
        <w:t>вршување</w:t>
      </w:r>
      <w:r w:rsidR="004425AD" w:rsidRPr="0099656A">
        <w:rPr>
          <w:rFonts w:ascii="StobiSerif Regular" w:hAnsi="StobiSerif Regular"/>
          <w:sz w:val="22"/>
          <w:szCs w:val="22"/>
          <w:lang w:val="ru-RU"/>
        </w:rPr>
        <w:t xml:space="preserve"> на повик </w:t>
      </w:r>
      <w:r>
        <w:rPr>
          <w:rFonts w:ascii="StobiSerif Regular" w:hAnsi="StobiSerif Regular"/>
          <w:sz w:val="22"/>
          <w:szCs w:val="22"/>
          <w:lang w:val="ru-RU"/>
        </w:rPr>
        <w:br/>
        <w:t xml:space="preserve">        </w:t>
      </w:r>
      <w:r w:rsidR="004425AD" w:rsidRPr="0099656A">
        <w:rPr>
          <w:rFonts w:ascii="StobiSerif Regular" w:hAnsi="StobiSerif Regular"/>
          <w:sz w:val="22"/>
          <w:szCs w:val="22"/>
          <w:lang w:val="ru-RU"/>
        </w:rPr>
        <w:t xml:space="preserve">во </w:t>
      </w:r>
      <w:r w:rsidR="004425AD">
        <w:rPr>
          <w:rFonts w:ascii="StobiSerif Regular" w:hAnsi="StobiSerif Regular"/>
          <w:sz w:val="22"/>
          <w:szCs w:val="22"/>
          <w:lang w:val="ru-RU"/>
        </w:rPr>
        <w:t xml:space="preserve"> </w:t>
      </w:r>
      <w:r w:rsidR="004425AD" w:rsidRPr="0099656A">
        <w:rPr>
          <w:rFonts w:ascii="StobiSerif Regular" w:hAnsi="StobiSerif Regular"/>
          <w:sz w:val="22"/>
          <w:szCs w:val="22"/>
          <w:lang w:val="ru-RU"/>
        </w:rPr>
        <w:t xml:space="preserve">јавна телефонска мрежа на фиксна локација ( Пазар </w:t>
      </w:r>
      <w:r w:rsidR="004425AD">
        <w:rPr>
          <w:rFonts w:ascii="StobiSerif Regular" w:hAnsi="StobiSerif Regular"/>
          <w:sz w:val="22"/>
          <w:szCs w:val="22"/>
          <w:lang w:val="ru-RU"/>
        </w:rPr>
        <w:t>9</w:t>
      </w:r>
      <w:r w:rsidR="004425AD" w:rsidRPr="0099656A">
        <w:rPr>
          <w:rFonts w:ascii="StobiSerif Regular" w:hAnsi="StobiSerif Regular"/>
          <w:sz w:val="22"/>
          <w:szCs w:val="22"/>
          <w:lang w:val="ru-RU"/>
        </w:rPr>
        <w:t xml:space="preserve"> )</w:t>
      </w:r>
      <w:r w:rsidR="004425AD">
        <w:rPr>
          <w:rFonts w:ascii="StobiSerif Regular" w:hAnsi="StobiSerif Regular"/>
          <w:sz w:val="22"/>
          <w:szCs w:val="22"/>
          <w:lang w:val="ru-RU"/>
        </w:rPr>
        <w:t xml:space="preserve"> </w:t>
      </w:r>
      <w:r w:rsidR="004425AD" w:rsidRPr="0099656A">
        <w:rPr>
          <w:rFonts w:ascii="StobiSerif Regular" w:hAnsi="StobiSerif Regular"/>
          <w:sz w:val="22"/>
          <w:szCs w:val="22"/>
          <w:lang w:val="ru-RU"/>
        </w:rPr>
        <w:t xml:space="preserve">е територијата на </w:t>
      </w:r>
    </w:p>
    <w:p w:rsidR="004425AD" w:rsidRDefault="004425AD"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w:t>
      </w:r>
      <w:r w:rsidRPr="0099656A">
        <w:rPr>
          <w:rFonts w:ascii="StobiSerif Regular" w:hAnsi="StobiSerif Regular"/>
          <w:sz w:val="22"/>
          <w:szCs w:val="22"/>
          <w:lang w:val="ru-RU"/>
        </w:rPr>
        <w:t>Република Македонија.</w:t>
      </w:r>
      <w:r>
        <w:rPr>
          <w:rFonts w:ascii="StobiSerif Regular" w:hAnsi="StobiSerif Regular"/>
          <w:sz w:val="22"/>
          <w:szCs w:val="22"/>
          <w:lang w:val="ru-RU"/>
        </w:rPr>
        <w:t xml:space="preserve"> </w:t>
      </w:r>
    </w:p>
    <w:p w:rsidR="00124CA7" w:rsidRDefault="00124CA7" w:rsidP="00124CA7">
      <w:pPr>
        <w:pStyle w:val="WW-Default"/>
        <w:rPr>
          <w:rFonts w:ascii="StobiSerif Regular" w:hAnsi="StobiSerif Regular"/>
          <w:sz w:val="22"/>
          <w:szCs w:val="22"/>
          <w:lang w:val="ru-RU"/>
        </w:rPr>
      </w:pPr>
    </w:p>
    <w:p w:rsidR="004425AD" w:rsidRDefault="004425AD" w:rsidP="00124CA7">
      <w:pPr>
        <w:pStyle w:val="WW-Default"/>
        <w:rPr>
          <w:rFonts w:ascii="StobiSerif Regular" w:hAnsi="StobiSerif Regular"/>
          <w:sz w:val="22"/>
          <w:szCs w:val="22"/>
          <w:lang w:val="ru-RU"/>
        </w:rPr>
      </w:pPr>
      <w:r>
        <w:rPr>
          <w:rFonts w:ascii="StobiSerif Regular" w:hAnsi="StobiSerif Regular"/>
          <w:sz w:val="22"/>
          <w:szCs w:val="22"/>
          <w:lang w:val="ru-RU"/>
        </w:rPr>
        <w:t xml:space="preserve">      - вака дефиниран, релевантниот пазар кореспондира со Одлуката за утврдување  </w:t>
      </w:r>
    </w:p>
    <w:p w:rsidR="006C606C" w:rsidRPr="006C606C" w:rsidRDefault="004425AD" w:rsidP="006C606C">
      <w:pPr>
        <w:pStyle w:val="WW-Default"/>
        <w:rPr>
          <w:rFonts w:ascii="StobiSerif Regular" w:hAnsi="StobiSerif Regular"/>
          <w:sz w:val="22"/>
          <w:szCs w:val="22"/>
          <w:lang w:val="mk-MK"/>
        </w:rPr>
      </w:pPr>
      <w:r>
        <w:rPr>
          <w:rFonts w:ascii="StobiSerif Regular" w:hAnsi="StobiSerif Regular"/>
          <w:sz w:val="22"/>
          <w:szCs w:val="22"/>
          <w:lang w:val="ru-RU"/>
        </w:rPr>
        <w:t xml:space="preserve">        на релевантните </w:t>
      </w:r>
      <w:r w:rsidRPr="0017203A">
        <w:rPr>
          <w:rFonts w:ascii="StobiSerif Regular" w:hAnsi="StobiSerif Regular"/>
          <w:sz w:val="22"/>
          <w:szCs w:val="22"/>
          <w:lang w:val="ru-RU"/>
        </w:rPr>
        <w:t xml:space="preserve">пазари </w:t>
      </w:r>
      <w:r w:rsidR="0017203A" w:rsidRPr="0017203A">
        <w:rPr>
          <w:rFonts w:ascii="StobiSerif Regular" w:hAnsi="StobiSerif Regular"/>
          <w:szCs w:val="22"/>
        </w:rPr>
        <w:t xml:space="preserve">бр. </w:t>
      </w:r>
      <w:r w:rsidR="0017203A" w:rsidRPr="0017203A">
        <w:rPr>
          <w:rFonts w:ascii="StobiSerif Regular" w:hAnsi="StobiSerif Regular"/>
          <w:sz w:val="22"/>
          <w:szCs w:val="22"/>
        </w:rPr>
        <w:t>13/34 од 17.08.2005 година</w:t>
      </w:r>
      <w:r w:rsidR="006C606C">
        <w:rPr>
          <w:rFonts w:ascii="StobiSerif Regular" w:hAnsi="StobiSerif Regular"/>
          <w:sz w:val="22"/>
          <w:szCs w:val="22"/>
          <w:lang w:val="mk-MK"/>
        </w:rPr>
        <w:t xml:space="preserve"> </w:t>
      </w:r>
      <w:r w:rsidR="00703B67">
        <w:rPr>
          <w:rFonts w:ascii="StobiSerif Regular" w:hAnsi="StobiSerif Regular"/>
          <w:sz w:val="22"/>
          <w:szCs w:val="22"/>
          <w:lang w:val="ru-RU"/>
        </w:rPr>
        <w:t>и</w:t>
      </w:r>
      <w:r w:rsidR="006C606C">
        <w:rPr>
          <w:rFonts w:ascii="StobiSerif Regular" w:hAnsi="StobiSerif Regular"/>
          <w:sz w:val="22"/>
          <w:szCs w:val="22"/>
          <w:lang w:val="ru-RU"/>
        </w:rPr>
        <w:t xml:space="preserve"> во однос на  Одлуката за</w:t>
      </w:r>
      <w:r w:rsidR="00703B67">
        <w:rPr>
          <w:rFonts w:ascii="StobiSerif Regular" w:hAnsi="StobiSerif Regular"/>
          <w:sz w:val="22"/>
          <w:szCs w:val="22"/>
          <w:lang w:val="ru-RU"/>
        </w:rPr>
        <w:br/>
        <w:t xml:space="preserve">       </w:t>
      </w:r>
      <w:r w:rsidR="006C606C">
        <w:rPr>
          <w:rFonts w:ascii="StobiSerif Regular" w:hAnsi="StobiSerif Regular"/>
          <w:sz w:val="22"/>
          <w:szCs w:val="22"/>
          <w:lang w:val="ru-RU"/>
        </w:rPr>
        <w:t xml:space="preserve"> утврдување на релевантните пазари  </w:t>
      </w:r>
      <w:r w:rsidR="006C606C" w:rsidRPr="0017203A">
        <w:rPr>
          <w:rFonts w:ascii="StobiSerif Regular" w:hAnsi="StobiSerif Regular"/>
          <w:sz w:val="22"/>
          <w:szCs w:val="22"/>
        </w:rPr>
        <w:t xml:space="preserve">бр. </w:t>
      </w:r>
      <w:r w:rsidR="006C606C">
        <w:rPr>
          <w:rFonts w:ascii="StobiSerif Regular" w:hAnsi="StobiSerif Regular"/>
          <w:sz w:val="22"/>
          <w:szCs w:val="22"/>
          <w:lang w:val="mk-MK"/>
        </w:rPr>
        <w:t>02-5015/1</w:t>
      </w:r>
      <w:r w:rsidR="006C606C" w:rsidRPr="0017203A">
        <w:rPr>
          <w:rFonts w:ascii="StobiSerif Regular" w:hAnsi="StobiSerif Regular"/>
          <w:sz w:val="22"/>
          <w:szCs w:val="22"/>
        </w:rPr>
        <w:t xml:space="preserve"> од </w:t>
      </w:r>
      <w:r w:rsidR="006C606C">
        <w:rPr>
          <w:rFonts w:ascii="StobiSerif Regular" w:hAnsi="StobiSerif Regular"/>
          <w:sz w:val="22"/>
          <w:szCs w:val="22"/>
          <w:lang w:val="mk-MK"/>
        </w:rPr>
        <w:t>23</w:t>
      </w:r>
      <w:r w:rsidR="006C606C" w:rsidRPr="0017203A">
        <w:rPr>
          <w:rFonts w:ascii="StobiSerif Regular" w:hAnsi="StobiSerif Regular"/>
          <w:sz w:val="22"/>
          <w:szCs w:val="22"/>
        </w:rPr>
        <w:t>.</w:t>
      </w:r>
      <w:r w:rsidR="006C606C">
        <w:rPr>
          <w:rFonts w:ascii="StobiSerif Regular" w:hAnsi="StobiSerif Regular"/>
          <w:sz w:val="22"/>
          <w:szCs w:val="22"/>
          <w:lang w:val="mk-MK"/>
        </w:rPr>
        <w:t>09.</w:t>
      </w:r>
      <w:r w:rsidR="006C606C">
        <w:rPr>
          <w:rFonts w:ascii="StobiSerif Regular" w:hAnsi="StobiSerif Regular"/>
          <w:sz w:val="22"/>
          <w:szCs w:val="22"/>
        </w:rPr>
        <w:t>20</w:t>
      </w:r>
      <w:r w:rsidR="006C606C">
        <w:rPr>
          <w:rFonts w:ascii="StobiSerif Regular" w:hAnsi="StobiSerif Regular"/>
          <w:sz w:val="22"/>
          <w:szCs w:val="22"/>
          <w:lang w:val="mk-MK"/>
        </w:rPr>
        <w:t>10</w:t>
      </w:r>
      <w:r w:rsidR="006C606C" w:rsidRPr="0017203A">
        <w:rPr>
          <w:rFonts w:ascii="StobiSerif Regular" w:hAnsi="StobiSerif Regular"/>
          <w:sz w:val="22"/>
          <w:szCs w:val="22"/>
        </w:rPr>
        <w:t xml:space="preserve"> година</w:t>
      </w:r>
      <w:r w:rsidR="00703B67">
        <w:rPr>
          <w:rFonts w:ascii="StobiSerif Regular" w:hAnsi="StobiSerif Regular"/>
          <w:sz w:val="22"/>
          <w:szCs w:val="22"/>
          <w:lang w:val="mk-MK"/>
        </w:rPr>
        <w:t>,</w:t>
      </w:r>
      <w:r w:rsidR="006C606C">
        <w:rPr>
          <w:rFonts w:ascii="StobiSerif Regular" w:hAnsi="StobiSerif Regular"/>
          <w:sz w:val="22"/>
          <w:szCs w:val="22"/>
          <w:lang w:val="mk-MK"/>
        </w:rPr>
        <w:t xml:space="preserve"> одреден</w:t>
      </w:r>
      <w:r w:rsidR="00703B67">
        <w:rPr>
          <w:rFonts w:ascii="StobiSerif Regular" w:hAnsi="StobiSerif Regular"/>
          <w:sz w:val="22"/>
          <w:szCs w:val="22"/>
          <w:lang w:val="mk-MK"/>
        </w:rPr>
        <w:t xml:space="preserve"> </w:t>
      </w:r>
      <w:r w:rsidR="00703B67">
        <w:rPr>
          <w:rFonts w:ascii="StobiSerif Regular" w:hAnsi="StobiSerif Regular"/>
          <w:sz w:val="22"/>
          <w:szCs w:val="22"/>
          <w:lang w:val="mk-MK"/>
        </w:rPr>
        <w:br/>
        <w:t xml:space="preserve">        </w:t>
      </w:r>
      <w:r w:rsidR="006C606C">
        <w:rPr>
          <w:rFonts w:ascii="StobiSerif Regular" w:hAnsi="StobiSerif Regular"/>
          <w:sz w:val="22"/>
          <w:szCs w:val="22"/>
          <w:lang w:val="mk-MK"/>
        </w:rPr>
        <w:t>како Пазар 5.</w:t>
      </w:r>
    </w:p>
    <w:p w:rsidR="004425AD" w:rsidRDefault="004425AD" w:rsidP="00124CA7">
      <w:pPr>
        <w:pStyle w:val="WW-Default"/>
        <w:rPr>
          <w:rFonts w:ascii="StobiSerif Regular" w:hAnsi="StobiSerif Regular"/>
          <w:sz w:val="22"/>
          <w:szCs w:val="22"/>
          <w:lang w:val="ru-RU"/>
        </w:rPr>
      </w:pPr>
    </w:p>
    <w:p w:rsidR="004425AD" w:rsidRDefault="004425AD" w:rsidP="00124CA7">
      <w:pPr>
        <w:pStyle w:val="WW-Default"/>
        <w:ind w:left="180" w:hanging="180"/>
        <w:rPr>
          <w:rFonts w:ascii="StobiSerif Regular" w:hAnsi="StobiSerif Regular"/>
          <w:sz w:val="22"/>
          <w:szCs w:val="22"/>
          <w:lang w:val="ru-RU"/>
        </w:rPr>
      </w:pPr>
      <w:r>
        <w:rPr>
          <w:rFonts w:ascii="StobiSerif Regular" w:hAnsi="StobiSerif Regular"/>
          <w:sz w:val="22"/>
          <w:szCs w:val="22"/>
          <w:lang w:val="ru-RU"/>
        </w:rPr>
        <w:t xml:space="preserve">3.- </w:t>
      </w:r>
      <w:r w:rsidRPr="004425AD">
        <w:rPr>
          <w:rFonts w:ascii="StobiSerif Regular" w:hAnsi="StobiSerif Regular"/>
          <w:sz w:val="22"/>
          <w:szCs w:val="22"/>
          <w:lang w:val="ru-RU"/>
        </w:rPr>
        <w:t xml:space="preserve"> </w:t>
      </w:r>
      <w:r>
        <w:rPr>
          <w:rFonts w:ascii="StobiSerif Regular" w:hAnsi="StobiSerif Regular"/>
          <w:sz w:val="22"/>
          <w:szCs w:val="22"/>
          <w:lang w:val="ru-RU"/>
        </w:rPr>
        <w:t xml:space="preserve">Во согласност со конкурентските проблеми кои беа констатирани со анализата,   </w:t>
      </w:r>
    </w:p>
    <w:p w:rsidR="004425AD" w:rsidRDefault="004425AD" w:rsidP="00124CA7">
      <w:pPr>
        <w:pStyle w:val="WW-Default"/>
        <w:ind w:left="180" w:hanging="180"/>
        <w:rPr>
          <w:rFonts w:ascii="StobiSerif Regular" w:hAnsi="StobiSerif Regular"/>
          <w:sz w:val="22"/>
          <w:szCs w:val="22"/>
          <w:lang w:val="ru-RU"/>
        </w:rPr>
      </w:pPr>
      <w:r>
        <w:rPr>
          <w:rFonts w:ascii="StobiSerif Regular" w:hAnsi="StobiSerif Regular"/>
          <w:sz w:val="22"/>
          <w:szCs w:val="22"/>
          <w:lang w:val="ru-RU"/>
        </w:rPr>
        <w:t xml:space="preserve">  </w:t>
      </w:r>
      <w:r w:rsidR="00124CA7">
        <w:rPr>
          <w:rFonts w:ascii="StobiSerif Regular" w:hAnsi="StobiSerif Regular"/>
          <w:sz w:val="22"/>
          <w:szCs w:val="22"/>
          <w:lang w:val="ru-RU"/>
        </w:rPr>
        <w:t xml:space="preserve">     </w:t>
      </w:r>
      <w:r>
        <w:rPr>
          <w:rFonts w:ascii="StobiSerif Regular" w:hAnsi="StobiSerif Regular"/>
          <w:sz w:val="22"/>
          <w:szCs w:val="22"/>
          <w:lang w:val="ru-RU"/>
        </w:rPr>
        <w:t xml:space="preserve">АЕК на </w:t>
      </w:r>
      <w:r w:rsidRPr="004425AD">
        <w:rPr>
          <w:rFonts w:ascii="StobiSerif Regular" w:hAnsi="StobiSerif Regular"/>
          <w:b/>
          <w:sz w:val="22"/>
          <w:szCs w:val="22"/>
          <w:lang w:val="ru-RU"/>
        </w:rPr>
        <w:t>операторот со значителна пазарна моќ</w:t>
      </w:r>
      <w:r>
        <w:rPr>
          <w:rFonts w:ascii="StobiSerif Regular" w:hAnsi="StobiSerif Regular"/>
          <w:sz w:val="22"/>
          <w:szCs w:val="22"/>
          <w:lang w:val="ru-RU"/>
        </w:rPr>
        <w:t xml:space="preserve"> – </w:t>
      </w:r>
      <w:r w:rsidRPr="004425AD">
        <w:rPr>
          <w:rFonts w:ascii="StobiSerif Regular" w:hAnsi="StobiSerif Regular"/>
          <w:b/>
          <w:sz w:val="22"/>
          <w:szCs w:val="22"/>
          <w:lang w:val="ru-RU"/>
        </w:rPr>
        <w:t xml:space="preserve">Македонски </w:t>
      </w:r>
      <w:r>
        <w:rPr>
          <w:rFonts w:ascii="StobiSerif Regular" w:hAnsi="StobiSerif Regular"/>
          <w:b/>
          <w:sz w:val="22"/>
          <w:szCs w:val="22"/>
          <w:lang w:val="ru-RU"/>
        </w:rPr>
        <w:t>Т</w:t>
      </w:r>
      <w:r w:rsidRPr="004425AD">
        <w:rPr>
          <w:rFonts w:ascii="StobiSerif Regular" w:hAnsi="StobiSerif Regular"/>
          <w:b/>
          <w:sz w:val="22"/>
          <w:szCs w:val="22"/>
          <w:lang w:val="ru-RU"/>
        </w:rPr>
        <w:t>елеком</w:t>
      </w:r>
      <w:r>
        <w:rPr>
          <w:rFonts w:ascii="StobiSerif Regular" w:hAnsi="StobiSerif Regular"/>
          <w:sz w:val="22"/>
          <w:szCs w:val="22"/>
          <w:lang w:val="ru-RU"/>
        </w:rPr>
        <w:t xml:space="preserve"> му ги  </w:t>
      </w:r>
    </w:p>
    <w:p w:rsidR="004425AD" w:rsidRDefault="004425AD" w:rsidP="00124CA7">
      <w:pPr>
        <w:pStyle w:val="WW-Default"/>
        <w:ind w:left="180" w:hanging="180"/>
        <w:rPr>
          <w:rFonts w:ascii="StobiSerif Regular" w:hAnsi="StobiSerif Regular"/>
          <w:sz w:val="22"/>
          <w:szCs w:val="22"/>
          <w:lang w:val="ru-RU"/>
        </w:rPr>
      </w:pPr>
      <w:r>
        <w:rPr>
          <w:rFonts w:ascii="StobiSerif Regular" w:hAnsi="StobiSerif Regular"/>
          <w:sz w:val="22"/>
          <w:szCs w:val="22"/>
          <w:lang w:val="ru-RU"/>
        </w:rPr>
        <w:t xml:space="preserve">  </w:t>
      </w:r>
      <w:r w:rsidR="00124CA7">
        <w:rPr>
          <w:rFonts w:ascii="StobiSerif Regular" w:hAnsi="StobiSerif Regular"/>
          <w:sz w:val="22"/>
          <w:szCs w:val="22"/>
          <w:lang w:val="ru-RU"/>
        </w:rPr>
        <w:t xml:space="preserve">     </w:t>
      </w:r>
      <w:r>
        <w:rPr>
          <w:rFonts w:ascii="StobiSerif Regular" w:hAnsi="StobiSerif Regular"/>
          <w:sz w:val="22"/>
          <w:szCs w:val="22"/>
          <w:lang w:val="ru-RU"/>
        </w:rPr>
        <w:t xml:space="preserve">наметнува следните обврски: </w:t>
      </w:r>
    </w:p>
    <w:p w:rsidR="004425AD" w:rsidRPr="003E4CE9" w:rsidRDefault="004425AD" w:rsidP="00124CA7">
      <w:pPr>
        <w:pStyle w:val="ListParagraph"/>
        <w:numPr>
          <w:ilvl w:val="0"/>
          <w:numId w:val="37"/>
        </w:numPr>
        <w:tabs>
          <w:tab w:val="left" w:pos="2160"/>
        </w:tabs>
        <w:ind w:hanging="1350"/>
        <w:rPr>
          <w:rFonts w:cs="Arial"/>
          <w:color w:val="000000"/>
          <w:szCs w:val="22"/>
        </w:rPr>
      </w:pPr>
      <w:r w:rsidRPr="003E4CE9">
        <w:rPr>
          <w:rFonts w:cs="Arial"/>
          <w:color w:val="000000"/>
          <w:szCs w:val="22"/>
        </w:rPr>
        <w:t>Интерконекција и Пристап</w:t>
      </w:r>
    </w:p>
    <w:p w:rsidR="004425AD" w:rsidRPr="003E4CE9" w:rsidRDefault="004425AD" w:rsidP="00124CA7">
      <w:pPr>
        <w:pStyle w:val="ListParagraph"/>
        <w:numPr>
          <w:ilvl w:val="0"/>
          <w:numId w:val="37"/>
        </w:numPr>
        <w:ind w:left="2160" w:hanging="630"/>
        <w:rPr>
          <w:rFonts w:cs="Arial"/>
          <w:color w:val="000000"/>
          <w:szCs w:val="22"/>
        </w:rPr>
      </w:pPr>
      <w:r w:rsidRPr="003E4CE9">
        <w:rPr>
          <w:rFonts w:cs="Arial"/>
          <w:color w:val="000000"/>
          <w:szCs w:val="22"/>
        </w:rPr>
        <w:t>Транспарентност</w:t>
      </w:r>
    </w:p>
    <w:p w:rsidR="004425AD" w:rsidRPr="003E4CE9" w:rsidRDefault="004425AD" w:rsidP="00124CA7">
      <w:pPr>
        <w:pStyle w:val="ListParagraph"/>
        <w:numPr>
          <w:ilvl w:val="0"/>
          <w:numId w:val="37"/>
        </w:numPr>
        <w:ind w:left="2160" w:hanging="630"/>
        <w:rPr>
          <w:rFonts w:cs="Arial"/>
          <w:color w:val="000000"/>
        </w:rPr>
      </w:pPr>
      <w:r w:rsidRPr="003E4CE9">
        <w:rPr>
          <w:rFonts w:cs="Arial"/>
          <w:color w:val="000000"/>
        </w:rPr>
        <w:t>Недискриминација</w:t>
      </w:r>
    </w:p>
    <w:p w:rsidR="004425AD" w:rsidRPr="003E4CE9" w:rsidRDefault="004425AD" w:rsidP="00124CA7">
      <w:pPr>
        <w:pStyle w:val="ListParagraph"/>
        <w:numPr>
          <w:ilvl w:val="0"/>
          <w:numId w:val="37"/>
        </w:numPr>
        <w:ind w:left="2160" w:hanging="630"/>
        <w:rPr>
          <w:rFonts w:cs="Arial"/>
          <w:color w:val="000000"/>
          <w:szCs w:val="22"/>
        </w:rPr>
      </w:pPr>
      <w:r w:rsidRPr="003E4CE9">
        <w:rPr>
          <w:rFonts w:cs="Arial"/>
          <w:color w:val="000000"/>
          <w:szCs w:val="22"/>
        </w:rPr>
        <w:t>Посебно сметководство</w:t>
      </w:r>
    </w:p>
    <w:p w:rsidR="004425AD" w:rsidRPr="003E4CE9" w:rsidRDefault="004425AD" w:rsidP="00124CA7">
      <w:pPr>
        <w:pStyle w:val="ListParagraph"/>
        <w:numPr>
          <w:ilvl w:val="0"/>
          <w:numId w:val="37"/>
        </w:numPr>
        <w:ind w:left="0" w:firstLine="1530"/>
        <w:rPr>
          <w:rFonts w:cs="Arial"/>
          <w:color w:val="000000"/>
          <w:szCs w:val="22"/>
        </w:rPr>
      </w:pPr>
      <w:r w:rsidRPr="003E4CE9">
        <w:rPr>
          <w:rFonts w:cs="Arial"/>
          <w:color w:val="000000"/>
          <w:szCs w:val="22"/>
        </w:rPr>
        <w:t xml:space="preserve">Контрола на цени и обврски за сметководство на трошоци, </w:t>
      </w:r>
    </w:p>
    <w:p w:rsidR="004425AD" w:rsidRDefault="004425AD" w:rsidP="00124CA7">
      <w:pPr>
        <w:pStyle w:val="WW-Default"/>
        <w:rPr>
          <w:rFonts w:ascii="StobiSerif Regular" w:hAnsi="StobiSerif Regular"/>
          <w:sz w:val="22"/>
          <w:szCs w:val="22"/>
          <w:lang w:val="ru-RU"/>
        </w:rPr>
      </w:pPr>
    </w:p>
    <w:p w:rsidR="004425AD" w:rsidRDefault="00124CA7" w:rsidP="00124CA7">
      <w:pPr>
        <w:pStyle w:val="WW-Default"/>
        <w:rPr>
          <w:rFonts w:ascii="StobiSerif Regular" w:hAnsi="StobiSerif Regular"/>
          <w:b/>
          <w:sz w:val="22"/>
          <w:szCs w:val="22"/>
          <w:lang w:val="ru-RU"/>
        </w:rPr>
      </w:pPr>
      <w:r>
        <w:rPr>
          <w:rFonts w:ascii="StobiSerif Regular" w:hAnsi="StobiSerif Regular"/>
          <w:sz w:val="22"/>
          <w:szCs w:val="22"/>
          <w:lang w:val="ru-RU"/>
        </w:rPr>
        <w:t xml:space="preserve">      </w:t>
      </w:r>
      <w:r w:rsidR="004425AD">
        <w:rPr>
          <w:rFonts w:ascii="StobiSerif Regular" w:hAnsi="StobiSerif Regular"/>
          <w:sz w:val="22"/>
          <w:szCs w:val="22"/>
          <w:lang w:val="ru-RU"/>
        </w:rPr>
        <w:t xml:space="preserve">- АЕК на </w:t>
      </w:r>
      <w:r w:rsidR="004425AD" w:rsidRPr="009F1159">
        <w:rPr>
          <w:rFonts w:ascii="StobiSerif Regular" w:hAnsi="StobiSerif Regular"/>
          <w:b/>
          <w:sz w:val="22"/>
          <w:szCs w:val="22"/>
          <w:lang w:val="ru-RU"/>
        </w:rPr>
        <w:t>оператори со значителна пазарна моќ  во сопствена мрежа</w:t>
      </w:r>
      <w:r w:rsidR="004425AD">
        <w:rPr>
          <w:rFonts w:ascii="StobiSerif Regular" w:hAnsi="StobiSerif Regular"/>
          <w:b/>
          <w:sz w:val="22"/>
          <w:szCs w:val="22"/>
          <w:lang w:val="ru-RU"/>
        </w:rPr>
        <w:t>:</w:t>
      </w:r>
    </w:p>
    <w:p w:rsidR="004425AD" w:rsidRDefault="004425AD" w:rsidP="00124CA7">
      <w:pPr>
        <w:pStyle w:val="WW-Default"/>
        <w:rPr>
          <w:rFonts w:ascii="StobiSerif Regular" w:hAnsi="StobiSerif Regular"/>
          <w:b/>
          <w:sz w:val="22"/>
          <w:szCs w:val="22"/>
          <w:lang w:val="ru-RU"/>
        </w:rPr>
      </w:pPr>
    </w:p>
    <w:p w:rsidR="004425AD" w:rsidRPr="003E4CE9" w:rsidRDefault="004425AD" w:rsidP="00124CA7">
      <w:pPr>
        <w:tabs>
          <w:tab w:val="left" w:pos="360"/>
          <w:tab w:val="left" w:pos="1440"/>
        </w:tabs>
        <w:ind w:left="870"/>
        <w:rPr>
          <w:rFonts w:cs="Arial"/>
          <w:b/>
          <w:lang w:val="mk-MK"/>
        </w:rPr>
      </w:pPr>
      <w:r>
        <w:rPr>
          <w:rFonts w:cs="Arial"/>
          <w:b/>
          <w:lang w:val="mk-MK"/>
        </w:rPr>
        <w:t xml:space="preserve"> </w:t>
      </w:r>
      <w:r w:rsidRPr="003E4CE9">
        <w:rPr>
          <w:rFonts w:cs="Arial"/>
          <w:b/>
          <w:lang w:val="mk-MK"/>
        </w:rPr>
        <w:t>1.</w:t>
      </w:r>
      <w:r w:rsidR="00BE2EE2">
        <w:rPr>
          <w:rFonts w:cs="Arial"/>
          <w:b/>
          <w:lang w:val="mk-MK"/>
        </w:rPr>
        <w:t xml:space="preserve">  </w:t>
      </w:r>
      <w:r w:rsidRPr="003E4CE9">
        <w:rPr>
          <w:rFonts w:cs="Arial"/>
          <w:b/>
          <w:lang w:val="mk-MK"/>
        </w:rPr>
        <w:t>ДИС</w:t>
      </w:r>
      <w:r w:rsidRPr="003E4CE9">
        <w:rPr>
          <w:rFonts w:cs="Arial"/>
          <w:b/>
          <w:lang w:val="ru-RU"/>
        </w:rPr>
        <w:t>,,Он</w:t>
      </w:r>
      <w:r w:rsidRPr="003E4CE9">
        <w:rPr>
          <w:rFonts w:cs="Arial"/>
          <w:b/>
          <w:lang w:val="mk-MK"/>
        </w:rPr>
        <w:t>.</w:t>
      </w:r>
      <w:r w:rsidRPr="003E4CE9">
        <w:rPr>
          <w:rFonts w:cs="Arial"/>
          <w:b/>
          <w:lang w:val="ru-RU"/>
        </w:rPr>
        <w:t>Нет“</w:t>
      </w:r>
      <w:r w:rsidRPr="003E4CE9">
        <w:rPr>
          <w:rFonts w:cs="Arial"/>
          <w:b/>
          <w:lang w:val="mk-MK"/>
        </w:rPr>
        <w:t>ДОО- Скопје</w:t>
      </w:r>
    </w:p>
    <w:p w:rsidR="004425AD" w:rsidRPr="003E4CE9" w:rsidRDefault="004425AD" w:rsidP="00124CA7">
      <w:pPr>
        <w:tabs>
          <w:tab w:val="left" w:pos="360"/>
          <w:tab w:val="left" w:pos="1440"/>
        </w:tabs>
        <w:ind w:left="870"/>
        <w:rPr>
          <w:rFonts w:cs="Arial"/>
          <w:b/>
          <w:lang w:val="mk-MK"/>
        </w:rPr>
      </w:pPr>
      <w:r>
        <w:rPr>
          <w:rFonts w:cs="Arial"/>
          <w:b/>
          <w:lang w:val="ru-RU"/>
        </w:rPr>
        <w:t xml:space="preserve"> </w:t>
      </w:r>
      <w:r w:rsidRPr="003E4CE9">
        <w:rPr>
          <w:rFonts w:cs="Arial"/>
          <w:b/>
          <w:lang w:val="ru-RU"/>
        </w:rPr>
        <w:t>2.</w:t>
      </w:r>
      <w:r w:rsidR="00BE2EE2">
        <w:rPr>
          <w:rFonts w:cs="Arial"/>
          <w:b/>
          <w:lang w:val="ru-RU"/>
        </w:rPr>
        <w:t xml:space="preserve"> </w:t>
      </w:r>
      <w:r w:rsidRPr="003E4CE9">
        <w:rPr>
          <w:rFonts w:cs="Arial"/>
          <w:b/>
          <w:lang w:val="ru-RU"/>
        </w:rPr>
        <w:t xml:space="preserve">„ОНЕ“ Телекомуникациски услуги АД </w:t>
      </w:r>
      <w:r w:rsidRPr="003E4CE9">
        <w:rPr>
          <w:rFonts w:cs="Arial"/>
          <w:b/>
          <w:lang w:val="mk-MK"/>
        </w:rPr>
        <w:t>– Скопје</w:t>
      </w:r>
    </w:p>
    <w:p w:rsidR="004425AD" w:rsidRPr="003E4CE9" w:rsidRDefault="004425AD" w:rsidP="00124CA7">
      <w:pPr>
        <w:tabs>
          <w:tab w:val="left" w:pos="360"/>
          <w:tab w:val="left" w:pos="1440"/>
        </w:tabs>
        <w:rPr>
          <w:rFonts w:cs="Arial"/>
          <w:b/>
          <w:lang w:val="mk-MK"/>
        </w:rPr>
      </w:pPr>
      <w:r w:rsidRPr="003E4CE9">
        <w:rPr>
          <w:rFonts w:cs="Arial"/>
          <w:b/>
          <w:lang w:val="ru-RU"/>
        </w:rPr>
        <w:tab/>
        <w:t xml:space="preserve">         </w:t>
      </w:r>
      <w:r w:rsidR="00BE2EE2">
        <w:rPr>
          <w:rFonts w:cs="Arial"/>
          <w:b/>
          <w:lang w:val="ru-RU"/>
        </w:rPr>
        <w:t xml:space="preserve"> </w:t>
      </w:r>
      <w:r w:rsidRPr="003E4CE9">
        <w:rPr>
          <w:rFonts w:cs="Arial"/>
          <w:b/>
          <w:lang w:val="ru-RU"/>
        </w:rPr>
        <w:t>3.</w:t>
      </w:r>
      <w:r w:rsidR="00BE2EE2">
        <w:rPr>
          <w:rFonts w:cs="Arial"/>
          <w:b/>
          <w:lang w:val="ru-RU"/>
        </w:rPr>
        <w:t xml:space="preserve"> </w:t>
      </w:r>
      <w:r w:rsidRPr="003E4CE9">
        <w:rPr>
          <w:rFonts w:cs="Arial"/>
          <w:b/>
          <w:lang w:val="ru-RU"/>
        </w:rPr>
        <w:t>,,Неотел,,</w:t>
      </w:r>
      <w:r w:rsidRPr="003E4CE9">
        <w:rPr>
          <w:rFonts w:cs="Arial"/>
          <w:b/>
          <w:lang w:val="mk-MK"/>
        </w:rPr>
        <w:t xml:space="preserve"> ДОО- Скопје</w:t>
      </w:r>
    </w:p>
    <w:p w:rsidR="004425AD" w:rsidRPr="003E4CE9" w:rsidRDefault="004425AD" w:rsidP="00124CA7">
      <w:pPr>
        <w:tabs>
          <w:tab w:val="left" w:pos="360"/>
          <w:tab w:val="left" w:pos="1440"/>
        </w:tabs>
        <w:rPr>
          <w:rFonts w:cs="Arial"/>
          <w:b/>
          <w:lang w:val="mk-MK"/>
        </w:rPr>
      </w:pPr>
      <w:r w:rsidRPr="003E4CE9">
        <w:rPr>
          <w:rFonts w:cs="Arial"/>
          <w:b/>
          <w:lang w:val="mk-MK"/>
        </w:rPr>
        <w:tab/>
        <w:t xml:space="preserve">          4.</w:t>
      </w:r>
      <w:r w:rsidR="00BE2EE2">
        <w:rPr>
          <w:rFonts w:cs="Arial"/>
          <w:b/>
          <w:lang w:val="mk-MK"/>
        </w:rPr>
        <w:t xml:space="preserve"> </w:t>
      </w:r>
      <w:r w:rsidRPr="003E4CE9">
        <w:rPr>
          <w:rFonts w:cs="Arial"/>
          <w:b/>
        </w:rPr>
        <w:t>,,Аикол,,</w:t>
      </w:r>
      <w:r w:rsidRPr="003E4CE9">
        <w:rPr>
          <w:rFonts w:cs="Arial"/>
          <w:b/>
          <w:lang w:val="mk-MK"/>
        </w:rPr>
        <w:t xml:space="preserve"> ДООЕЛ- Штип</w:t>
      </w:r>
    </w:p>
    <w:p w:rsidR="004425AD" w:rsidRPr="003E4CE9" w:rsidRDefault="004425AD" w:rsidP="00124CA7">
      <w:pPr>
        <w:tabs>
          <w:tab w:val="left" w:pos="360"/>
          <w:tab w:val="left" w:pos="1440"/>
        </w:tabs>
        <w:rPr>
          <w:rFonts w:cs="Arial"/>
          <w:b/>
          <w:lang w:val="mk-MK"/>
        </w:rPr>
      </w:pPr>
      <w:r w:rsidRPr="003E4CE9">
        <w:rPr>
          <w:rFonts w:cs="Arial"/>
          <w:b/>
          <w:lang w:val="mk-MK"/>
        </w:rPr>
        <w:lastRenderedPageBreak/>
        <w:tab/>
        <w:t xml:space="preserve">          5.</w:t>
      </w:r>
      <w:r w:rsidR="00BE2EE2">
        <w:rPr>
          <w:rFonts w:cs="Arial"/>
          <w:b/>
          <w:lang w:val="mk-MK"/>
        </w:rPr>
        <w:t xml:space="preserve"> </w:t>
      </w:r>
      <w:r w:rsidRPr="003E4CE9">
        <w:rPr>
          <w:rFonts w:cs="Arial"/>
          <w:b/>
        </w:rPr>
        <w:t>,,Кејблтел,,</w:t>
      </w:r>
      <w:r w:rsidRPr="003E4CE9">
        <w:rPr>
          <w:rFonts w:cs="Arial"/>
          <w:b/>
          <w:lang w:val="mk-MK"/>
        </w:rPr>
        <w:t xml:space="preserve"> ДООЕЛ- Скопје</w:t>
      </w:r>
    </w:p>
    <w:p w:rsidR="004425AD" w:rsidRPr="003E4CE9" w:rsidRDefault="004425AD" w:rsidP="00124CA7">
      <w:pPr>
        <w:tabs>
          <w:tab w:val="left" w:pos="360"/>
          <w:tab w:val="left" w:pos="1440"/>
        </w:tabs>
        <w:rPr>
          <w:rFonts w:cs="Arial"/>
          <w:b/>
          <w:lang w:val="mk-MK"/>
        </w:rPr>
      </w:pPr>
      <w:r w:rsidRPr="003E4CE9">
        <w:rPr>
          <w:rFonts w:cs="Arial"/>
          <w:b/>
          <w:lang w:val="mk-MK"/>
        </w:rPr>
        <w:tab/>
        <w:t xml:space="preserve">          6.</w:t>
      </w:r>
      <w:r w:rsidR="00BE2EE2">
        <w:rPr>
          <w:rFonts w:cs="Arial"/>
          <w:b/>
          <w:lang w:val="mk-MK"/>
        </w:rPr>
        <w:t xml:space="preserve"> </w:t>
      </w:r>
      <w:r w:rsidRPr="003E4CE9">
        <w:rPr>
          <w:rFonts w:cs="Arial"/>
          <w:b/>
          <w:lang w:val="mk-MK"/>
        </w:rPr>
        <w:t>„Инфел Нет Плус“ – Охрид</w:t>
      </w:r>
    </w:p>
    <w:p w:rsidR="004425AD" w:rsidRDefault="004425AD" w:rsidP="00124CA7">
      <w:pPr>
        <w:tabs>
          <w:tab w:val="left" w:pos="360"/>
          <w:tab w:val="left" w:pos="1440"/>
        </w:tabs>
        <w:rPr>
          <w:rFonts w:cs="Arial"/>
          <w:b/>
          <w:lang w:val="mk-MK"/>
        </w:rPr>
      </w:pPr>
      <w:r w:rsidRPr="003E4CE9">
        <w:rPr>
          <w:rFonts w:cs="Arial"/>
          <w:b/>
          <w:lang w:val="mk-MK"/>
        </w:rPr>
        <w:t xml:space="preserve">                7.</w:t>
      </w:r>
      <w:r w:rsidR="00BE2EE2">
        <w:rPr>
          <w:rFonts w:cs="Arial"/>
          <w:b/>
          <w:lang w:val="mk-MK"/>
        </w:rPr>
        <w:t xml:space="preserve"> </w:t>
      </w:r>
      <w:r w:rsidRPr="003E4CE9">
        <w:rPr>
          <w:rFonts w:cs="Arial"/>
          <w:b/>
          <w:lang w:val="mk-MK"/>
        </w:rPr>
        <w:t xml:space="preserve">„Анутел“ – Скопје </w:t>
      </w:r>
    </w:p>
    <w:p w:rsidR="004425AD" w:rsidRPr="003E4CE9" w:rsidRDefault="004425AD" w:rsidP="00124CA7">
      <w:pPr>
        <w:rPr>
          <w:rFonts w:cs="Arial"/>
        </w:rPr>
      </w:pPr>
      <w:r>
        <w:rPr>
          <w:rFonts w:cs="Arial"/>
          <w:lang w:val="mk-MK"/>
        </w:rPr>
        <w:t xml:space="preserve">          ги наметнува следните </w:t>
      </w:r>
      <w:r w:rsidRPr="003E4CE9">
        <w:rPr>
          <w:rFonts w:cs="Arial"/>
          <w:lang w:val="mk-MK"/>
        </w:rPr>
        <w:t xml:space="preserve"> обврски за</w:t>
      </w:r>
      <w:r w:rsidRPr="003E4CE9">
        <w:rPr>
          <w:rFonts w:cs="Arial"/>
        </w:rPr>
        <w:t>:</w:t>
      </w:r>
    </w:p>
    <w:p w:rsidR="004425AD" w:rsidRPr="003E4CE9" w:rsidRDefault="004425AD" w:rsidP="00124CA7">
      <w:pPr>
        <w:pStyle w:val="ListParagraph"/>
        <w:numPr>
          <w:ilvl w:val="0"/>
          <w:numId w:val="48"/>
        </w:numPr>
        <w:rPr>
          <w:rFonts w:cs="Arial"/>
        </w:rPr>
      </w:pPr>
      <w:r w:rsidRPr="003E4CE9">
        <w:rPr>
          <w:rFonts w:cs="Arial"/>
          <w:color w:val="000000"/>
        </w:rPr>
        <w:t>Интерконекција и пристап</w:t>
      </w:r>
    </w:p>
    <w:p w:rsidR="004425AD" w:rsidRPr="003E4CE9" w:rsidRDefault="004425AD" w:rsidP="00124CA7">
      <w:pPr>
        <w:pStyle w:val="ListParagraph"/>
        <w:numPr>
          <w:ilvl w:val="0"/>
          <w:numId w:val="48"/>
        </w:numPr>
        <w:rPr>
          <w:rFonts w:cs="Arial"/>
          <w:color w:val="000000"/>
        </w:rPr>
      </w:pPr>
      <w:r w:rsidRPr="003E4CE9">
        <w:rPr>
          <w:rFonts w:cs="Arial"/>
          <w:color w:val="000000"/>
        </w:rPr>
        <w:t>Транспарентност</w:t>
      </w:r>
    </w:p>
    <w:p w:rsidR="004425AD" w:rsidRPr="003E4CE9" w:rsidRDefault="004425AD" w:rsidP="00124CA7">
      <w:pPr>
        <w:pStyle w:val="ListParagraph"/>
        <w:numPr>
          <w:ilvl w:val="0"/>
          <w:numId w:val="48"/>
        </w:numPr>
        <w:rPr>
          <w:rFonts w:cs="Arial"/>
          <w:color w:val="000000"/>
        </w:rPr>
      </w:pPr>
      <w:r w:rsidRPr="003E4CE9">
        <w:rPr>
          <w:rFonts w:cs="Arial"/>
          <w:color w:val="000000"/>
        </w:rPr>
        <w:t>Нед</w:t>
      </w:r>
      <w:r w:rsidRPr="003E4CE9">
        <w:rPr>
          <w:color w:val="000000"/>
        </w:rPr>
        <w:t xml:space="preserve">искриминација </w:t>
      </w:r>
    </w:p>
    <w:p w:rsidR="004425AD" w:rsidRPr="00E64436" w:rsidRDefault="00BE595A" w:rsidP="00124CA7">
      <w:pPr>
        <w:pStyle w:val="ListParagraph"/>
        <w:numPr>
          <w:ilvl w:val="0"/>
          <w:numId w:val="48"/>
        </w:numPr>
        <w:rPr>
          <w:rFonts w:cs="Arial"/>
          <w:color w:val="000000"/>
        </w:rPr>
      </w:pPr>
      <w:r w:rsidRPr="00E64436">
        <w:rPr>
          <w:rFonts w:cs="Arial"/>
          <w:color w:val="000000"/>
        </w:rPr>
        <w:t>Контрола на цени</w:t>
      </w:r>
    </w:p>
    <w:p w:rsidR="00BE595A" w:rsidRPr="00E64436" w:rsidRDefault="00BE595A" w:rsidP="00124CA7">
      <w:pPr>
        <w:pStyle w:val="ListParagraph"/>
        <w:numPr>
          <w:ilvl w:val="0"/>
          <w:numId w:val="48"/>
        </w:numPr>
        <w:rPr>
          <w:rFonts w:cs="Arial"/>
          <w:color w:val="000000"/>
        </w:rPr>
      </w:pPr>
      <w:r w:rsidRPr="00E64436">
        <w:rPr>
          <w:rFonts w:cs="Arial"/>
          <w:color w:val="000000"/>
        </w:rPr>
        <w:t>Посебно сметководство.</w:t>
      </w:r>
    </w:p>
    <w:p w:rsidR="004425AD" w:rsidRDefault="004425AD" w:rsidP="004425AD">
      <w:pPr>
        <w:tabs>
          <w:tab w:val="left" w:pos="360"/>
          <w:tab w:val="left" w:pos="1440"/>
        </w:tabs>
        <w:spacing w:line="360" w:lineRule="auto"/>
        <w:rPr>
          <w:rFonts w:cs="Arial"/>
          <w:b/>
          <w:lang w:val="mk-MK"/>
        </w:rPr>
      </w:pPr>
    </w:p>
    <w:p w:rsidR="004425AD" w:rsidRDefault="004425AD" w:rsidP="004425AD">
      <w:pPr>
        <w:pStyle w:val="WW-Default"/>
        <w:jc w:val="both"/>
        <w:rPr>
          <w:rFonts w:ascii="StobiSerif Regular" w:hAnsi="StobiSerif Regular"/>
          <w:b/>
          <w:sz w:val="22"/>
          <w:szCs w:val="22"/>
          <w:lang w:val="ru-RU"/>
        </w:rPr>
      </w:pPr>
      <w:r w:rsidRPr="0099656A">
        <w:rPr>
          <w:rFonts w:ascii="StobiSerif Regular" w:hAnsi="StobiSerif Regular"/>
          <w:b/>
          <w:sz w:val="22"/>
          <w:szCs w:val="22"/>
          <w:lang w:val="ru-RU"/>
        </w:rPr>
        <w:t xml:space="preserve">За </w:t>
      </w:r>
      <w:r w:rsidR="00124CA7">
        <w:rPr>
          <w:rFonts w:ascii="StobiSerif Regular" w:hAnsi="StobiSerif Regular"/>
          <w:b/>
          <w:sz w:val="22"/>
          <w:szCs w:val="22"/>
          <w:lang w:val="ru-RU"/>
        </w:rPr>
        <w:t>П</w:t>
      </w:r>
      <w:r w:rsidRPr="0099656A">
        <w:rPr>
          <w:rFonts w:ascii="StobiSerif Regular" w:hAnsi="StobiSerif Regular"/>
          <w:b/>
          <w:sz w:val="22"/>
          <w:szCs w:val="22"/>
          <w:lang w:val="ru-RU"/>
        </w:rPr>
        <w:t xml:space="preserve">азар </w:t>
      </w:r>
      <w:r>
        <w:rPr>
          <w:rFonts w:ascii="StobiSerif Regular" w:hAnsi="StobiSerif Regular"/>
          <w:b/>
          <w:sz w:val="22"/>
          <w:szCs w:val="22"/>
          <w:lang w:val="ru-RU"/>
        </w:rPr>
        <w:t>10</w:t>
      </w:r>
      <w:r w:rsidRPr="0099656A">
        <w:rPr>
          <w:rFonts w:ascii="StobiSerif Regular" w:hAnsi="StobiSerif Regular"/>
          <w:b/>
          <w:sz w:val="22"/>
          <w:szCs w:val="22"/>
          <w:lang w:val="ru-RU"/>
        </w:rPr>
        <w:t xml:space="preserve"> – Услуга за </w:t>
      </w:r>
      <w:r>
        <w:rPr>
          <w:rFonts w:ascii="StobiSerif Regular" w:hAnsi="StobiSerif Regular"/>
          <w:b/>
          <w:sz w:val="22"/>
          <w:szCs w:val="22"/>
          <w:lang w:val="ru-RU"/>
        </w:rPr>
        <w:t xml:space="preserve">транзитирање </w:t>
      </w:r>
      <w:r w:rsidRPr="0099656A">
        <w:rPr>
          <w:rFonts w:ascii="StobiSerif Regular" w:hAnsi="StobiSerif Regular"/>
          <w:b/>
          <w:sz w:val="22"/>
          <w:szCs w:val="22"/>
          <w:lang w:val="ru-RU"/>
        </w:rPr>
        <w:t xml:space="preserve">во јавна фиксна телефонска мрежа </w:t>
      </w:r>
    </w:p>
    <w:p w:rsidR="004425AD" w:rsidRDefault="004425AD" w:rsidP="004425AD">
      <w:pPr>
        <w:tabs>
          <w:tab w:val="left" w:pos="360"/>
          <w:tab w:val="left" w:pos="1440"/>
        </w:tabs>
        <w:spacing w:line="360" w:lineRule="auto"/>
        <w:rPr>
          <w:rFonts w:cs="Arial"/>
          <w:b/>
          <w:lang w:val="mk-MK"/>
        </w:rPr>
      </w:pPr>
    </w:p>
    <w:p w:rsidR="00124CA7" w:rsidRDefault="004425AD" w:rsidP="00124CA7">
      <w:pPr>
        <w:tabs>
          <w:tab w:val="left" w:pos="360"/>
          <w:tab w:val="left" w:pos="1440"/>
        </w:tabs>
        <w:ind w:left="180" w:hanging="180"/>
        <w:rPr>
          <w:b/>
          <w:szCs w:val="22"/>
          <w:lang w:val="ru-RU"/>
        </w:rPr>
      </w:pPr>
      <w:r w:rsidRPr="004425AD">
        <w:rPr>
          <w:szCs w:val="22"/>
          <w:lang w:val="ru-RU"/>
        </w:rPr>
        <w:t>1</w:t>
      </w:r>
      <w:r w:rsidR="00ED6CFD">
        <w:rPr>
          <w:szCs w:val="22"/>
          <w:lang w:val="ru-RU"/>
        </w:rPr>
        <w:t xml:space="preserve"> </w:t>
      </w:r>
      <w:r w:rsidRPr="004425AD">
        <w:rPr>
          <w:szCs w:val="22"/>
          <w:lang w:val="ru-RU"/>
        </w:rPr>
        <w:t>-</w:t>
      </w:r>
      <w:r>
        <w:rPr>
          <w:b/>
          <w:szCs w:val="22"/>
          <w:lang w:val="ru-RU"/>
        </w:rPr>
        <w:t xml:space="preserve"> </w:t>
      </w:r>
      <w:r w:rsidRPr="00A3407C">
        <w:rPr>
          <w:b/>
          <w:szCs w:val="22"/>
          <w:lang w:val="ru-RU"/>
        </w:rPr>
        <w:t xml:space="preserve">Македонски Телеком е оператор со значителна пазарна моќ на Пазар </w:t>
      </w:r>
      <w:r>
        <w:rPr>
          <w:b/>
          <w:szCs w:val="22"/>
          <w:lang w:val="ru-RU"/>
        </w:rPr>
        <w:t>10</w:t>
      </w:r>
      <w:r w:rsidRPr="00A3407C">
        <w:rPr>
          <w:b/>
          <w:szCs w:val="22"/>
          <w:lang w:val="ru-RU"/>
        </w:rPr>
        <w:t xml:space="preserve"> – </w:t>
      </w:r>
      <w:r w:rsidR="00124CA7">
        <w:rPr>
          <w:b/>
          <w:szCs w:val="22"/>
          <w:lang w:val="ru-RU"/>
        </w:rPr>
        <w:t xml:space="preserve">    </w:t>
      </w:r>
    </w:p>
    <w:p w:rsidR="00124CA7" w:rsidRDefault="00124CA7" w:rsidP="00124CA7">
      <w:pPr>
        <w:tabs>
          <w:tab w:val="left" w:pos="360"/>
          <w:tab w:val="left" w:pos="1440"/>
        </w:tabs>
        <w:ind w:left="180" w:hanging="180"/>
        <w:rPr>
          <w:szCs w:val="22"/>
          <w:lang w:val="ru-RU"/>
        </w:rPr>
      </w:pPr>
      <w:r>
        <w:rPr>
          <w:b/>
          <w:szCs w:val="22"/>
          <w:lang w:val="ru-RU"/>
        </w:rPr>
        <w:t xml:space="preserve">    </w:t>
      </w:r>
      <w:r w:rsidR="004425AD" w:rsidRPr="00A3407C">
        <w:rPr>
          <w:b/>
          <w:szCs w:val="22"/>
          <w:lang w:val="ru-RU"/>
        </w:rPr>
        <w:t xml:space="preserve">Услуга за </w:t>
      </w:r>
      <w:r w:rsidR="004425AD">
        <w:rPr>
          <w:b/>
          <w:szCs w:val="22"/>
          <w:lang w:val="ru-RU"/>
        </w:rPr>
        <w:t>транзитирање</w:t>
      </w:r>
      <w:r w:rsidR="004425AD" w:rsidRPr="00A3407C">
        <w:rPr>
          <w:b/>
          <w:szCs w:val="22"/>
          <w:lang w:val="ru-RU"/>
        </w:rPr>
        <w:t xml:space="preserve"> во јавна </w:t>
      </w:r>
      <w:r w:rsidR="00ED6CFD" w:rsidRPr="00A3407C">
        <w:rPr>
          <w:b/>
          <w:szCs w:val="22"/>
          <w:lang w:val="ru-RU"/>
        </w:rPr>
        <w:t xml:space="preserve">фиксна </w:t>
      </w:r>
      <w:r w:rsidR="004425AD" w:rsidRPr="00A3407C">
        <w:rPr>
          <w:b/>
          <w:szCs w:val="22"/>
          <w:lang w:val="ru-RU"/>
        </w:rPr>
        <w:t xml:space="preserve">телефонска мрежа </w:t>
      </w:r>
      <w:r>
        <w:rPr>
          <w:szCs w:val="22"/>
          <w:lang w:val="ru-RU"/>
        </w:rPr>
        <w:t xml:space="preserve">а врз основа на   </w:t>
      </w:r>
    </w:p>
    <w:p w:rsidR="00124CA7" w:rsidRDefault="00124CA7" w:rsidP="00124CA7">
      <w:pPr>
        <w:tabs>
          <w:tab w:val="left" w:pos="360"/>
          <w:tab w:val="left" w:pos="1440"/>
        </w:tabs>
        <w:ind w:left="180" w:hanging="180"/>
        <w:rPr>
          <w:szCs w:val="22"/>
          <w:lang w:val="ru-RU"/>
        </w:rPr>
      </w:pPr>
      <w:r>
        <w:rPr>
          <w:b/>
          <w:szCs w:val="22"/>
          <w:lang w:val="ru-RU"/>
        </w:rPr>
        <w:t xml:space="preserve">     </w:t>
      </w:r>
      <w:r>
        <w:rPr>
          <w:szCs w:val="22"/>
          <w:lang w:val="ru-RU"/>
        </w:rPr>
        <w:t>критериумите елаборирани во овој документ.</w:t>
      </w:r>
    </w:p>
    <w:p w:rsidR="00124CA7" w:rsidRDefault="00124CA7" w:rsidP="00124CA7">
      <w:pPr>
        <w:tabs>
          <w:tab w:val="left" w:pos="360"/>
          <w:tab w:val="left" w:pos="1440"/>
        </w:tabs>
        <w:ind w:left="180" w:hanging="180"/>
        <w:rPr>
          <w:szCs w:val="22"/>
          <w:lang w:val="ru-RU"/>
        </w:rPr>
      </w:pPr>
    </w:p>
    <w:p w:rsidR="00ED6CFD" w:rsidRPr="00FF43D3" w:rsidRDefault="00124CA7" w:rsidP="00124CA7">
      <w:pPr>
        <w:tabs>
          <w:tab w:val="left" w:pos="360"/>
          <w:tab w:val="left" w:pos="1440"/>
        </w:tabs>
        <w:ind w:left="180" w:hanging="180"/>
        <w:rPr>
          <w:rFonts w:cs="Arial"/>
          <w:szCs w:val="22"/>
          <w:lang w:val="ru-RU"/>
        </w:rPr>
      </w:pPr>
      <w:r>
        <w:rPr>
          <w:rFonts w:cs="Arial"/>
          <w:szCs w:val="22"/>
          <w:lang w:val="ru-RU"/>
        </w:rPr>
        <w:t>2  -</w:t>
      </w:r>
      <w:r w:rsidR="00ED6CFD" w:rsidRPr="00FF43D3">
        <w:rPr>
          <w:rFonts w:cs="Arial"/>
          <w:szCs w:val="22"/>
          <w:lang w:val="ru-RU"/>
        </w:rPr>
        <w:t xml:space="preserve">Релевантниот пазар за услуги на транзит во јавна телефонска мрежа на фиксна локација ( Пазар </w:t>
      </w:r>
      <w:r w:rsidR="00ED6CFD">
        <w:rPr>
          <w:rFonts w:cs="Arial"/>
          <w:szCs w:val="22"/>
          <w:lang w:val="ru-RU"/>
        </w:rPr>
        <w:t>10</w:t>
      </w:r>
      <w:r w:rsidR="00ED6CFD" w:rsidRPr="00FF43D3">
        <w:rPr>
          <w:rFonts w:cs="Arial"/>
          <w:szCs w:val="22"/>
          <w:lang w:val="ru-RU"/>
        </w:rPr>
        <w:t>) го содржи преносот на сите видови повици ( говорни повици од или кон фиксни мрежи или мобилни мрежи, како и говорни повици кон или од странски мрежи</w:t>
      </w:r>
      <w:r w:rsidR="00ED6CFD">
        <w:rPr>
          <w:rFonts w:cs="Arial"/>
          <w:szCs w:val="22"/>
          <w:lang w:val="ru-RU"/>
        </w:rPr>
        <w:t>,</w:t>
      </w:r>
      <w:r w:rsidR="00ED6CFD" w:rsidRPr="00FF43D3">
        <w:rPr>
          <w:rFonts w:cs="Arial"/>
          <w:szCs w:val="22"/>
          <w:lang w:val="ru-RU"/>
        </w:rPr>
        <w:t>и повици кон услуги со додадена вредност) кои потекнуваат од мрежата на друг оператор а се упатени кон мрежа</w:t>
      </w:r>
      <w:r w:rsidR="00ED6CFD">
        <w:rPr>
          <w:rFonts w:cs="Arial"/>
          <w:szCs w:val="22"/>
          <w:lang w:val="ru-RU"/>
        </w:rPr>
        <w:t xml:space="preserve"> </w:t>
      </w:r>
      <w:r w:rsidR="00ED6CFD" w:rsidRPr="00FF43D3">
        <w:rPr>
          <w:rFonts w:cs="Arial"/>
          <w:szCs w:val="22"/>
          <w:lang w:val="ru-RU"/>
        </w:rPr>
        <w:t>на трет оператор</w:t>
      </w:r>
      <w:r w:rsidR="00ED6CFD">
        <w:rPr>
          <w:rFonts w:cs="Arial"/>
          <w:szCs w:val="22"/>
          <w:lang w:val="ru-RU"/>
        </w:rPr>
        <w:t>.</w:t>
      </w:r>
      <w:r w:rsidR="00ED6CFD" w:rsidRPr="00FF43D3">
        <w:rPr>
          <w:rFonts w:cs="Arial"/>
          <w:szCs w:val="22"/>
          <w:lang w:val="ru-RU"/>
        </w:rPr>
        <w:t xml:space="preserve"> </w:t>
      </w:r>
    </w:p>
    <w:p w:rsidR="00124CA7" w:rsidRDefault="00124CA7" w:rsidP="00ED6CFD">
      <w:pPr>
        <w:pStyle w:val="WW-Default"/>
        <w:jc w:val="both"/>
        <w:rPr>
          <w:rFonts w:ascii="StobiSerif Regular" w:eastAsia="Times New Roman" w:hAnsi="StobiSerif Regular"/>
          <w:b/>
          <w:color w:val="auto"/>
          <w:sz w:val="22"/>
          <w:lang w:val="mk-MK"/>
        </w:rPr>
      </w:pPr>
    </w:p>
    <w:p w:rsidR="00ED6CFD" w:rsidRDefault="00124CA7"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w:t>
      </w:r>
      <w:r w:rsidR="00ED6CFD">
        <w:rPr>
          <w:rFonts w:ascii="StobiSerif Regular" w:hAnsi="StobiSerif Regular"/>
          <w:sz w:val="22"/>
          <w:szCs w:val="22"/>
          <w:lang w:val="ru-RU"/>
        </w:rPr>
        <w:t xml:space="preserve"> </w:t>
      </w:r>
      <w:r w:rsidR="00ED6CFD" w:rsidRPr="0099656A">
        <w:rPr>
          <w:rFonts w:ascii="StobiSerif Regular" w:hAnsi="StobiSerif Regular"/>
          <w:sz w:val="22"/>
          <w:szCs w:val="22"/>
          <w:lang w:val="ru-RU"/>
        </w:rPr>
        <w:t xml:space="preserve">АЕК заклучи дека релевантен географски пазар за услуга </w:t>
      </w:r>
      <w:r w:rsidR="00ED6CFD">
        <w:rPr>
          <w:rFonts w:ascii="StobiSerif Regular" w:hAnsi="StobiSerif Regular"/>
          <w:sz w:val="22"/>
          <w:szCs w:val="22"/>
          <w:lang w:val="ru-RU"/>
        </w:rPr>
        <w:t xml:space="preserve">транзитирање </w:t>
      </w:r>
      <w:r w:rsidR="00ED6CFD" w:rsidRPr="0099656A">
        <w:rPr>
          <w:rFonts w:ascii="StobiSerif Regular" w:hAnsi="StobiSerif Regular"/>
          <w:sz w:val="22"/>
          <w:szCs w:val="22"/>
          <w:lang w:val="ru-RU"/>
        </w:rPr>
        <w:t xml:space="preserve"> </w:t>
      </w:r>
      <w:r>
        <w:rPr>
          <w:rFonts w:ascii="StobiSerif Regular" w:hAnsi="StobiSerif Regular"/>
          <w:sz w:val="22"/>
          <w:szCs w:val="22"/>
          <w:lang w:val="ru-RU"/>
        </w:rPr>
        <w:br/>
        <w:t xml:space="preserve">     </w:t>
      </w:r>
      <w:r w:rsidR="00ED6CFD" w:rsidRPr="0099656A">
        <w:rPr>
          <w:rFonts w:ascii="StobiSerif Regular" w:hAnsi="StobiSerif Regular"/>
          <w:sz w:val="22"/>
          <w:szCs w:val="22"/>
          <w:lang w:val="ru-RU"/>
        </w:rPr>
        <w:t xml:space="preserve">во </w:t>
      </w:r>
      <w:r w:rsidR="00ED6CFD">
        <w:rPr>
          <w:rFonts w:ascii="StobiSerif Regular" w:hAnsi="StobiSerif Regular"/>
          <w:sz w:val="22"/>
          <w:szCs w:val="22"/>
          <w:lang w:val="ru-RU"/>
        </w:rPr>
        <w:t xml:space="preserve"> </w:t>
      </w:r>
      <w:r w:rsidR="00ED6CFD" w:rsidRPr="0099656A">
        <w:rPr>
          <w:rFonts w:ascii="StobiSerif Regular" w:hAnsi="StobiSerif Regular"/>
          <w:sz w:val="22"/>
          <w:szCs w:val="22"/>
          <w:lang w:val="ru-RU"/>
        </w:rPr>
        <w:t xml:space="preserve">јавна фиксна телефонска мрежа ( Пазар </w:t>
      </w:r>
      <w:r w:rsidR="00ED6CFD">
        <w:rPr>
          <w:rFonts w:ascii="StobiSerif Regular" w:hAnsi="StobiSerif Regular"/>
          <w:sz w:val="22"/>
          <w:szCs w:val="22"/>
          <w:lang w:val="ru-RU"/>
        </w:rPr>
        <w:t>10</w:t>
      </w:r>
      <w:r w:rsidR="00ED6CFD" w:rsidRPr="0099656A">
        <w:rPr>
          <w:rFonts w:ascii="StobiSerif Regular" w:hAnsi="StobiSerif Regular"/>
          <w:sz w:val="22"/>
          <w:szCs w:val="22"/>
          <w:lang w:val="ru-RU"/>
        </w:rPr>
        <w:t xml:space="preserve"> )</w:t>
      </w:r>
      <w:r w:rsidR="00ED6CFD">
        <w:rPr>
          <w:rFonts w:ascii="StobiSerif Regular" w:hAnsi="StobiSerif Regular"/>
          <w:sz w:val="22"/>
          <w:szCs w:val="22"/>
          <w:lang w:val="ru-RU"/>
        </w:rPr>
        <w:t xml:space="preserve"> </w:t>
      </w:r>
      <w:r w:rsidR="00ED6CFD" w:rsidRPr="0099656A">
        <w:rPr>
          <w:rFonts w:ascii="StobiSerif Regular" w:hAnsi="StobiSerif Regular"/>
          <w:sz w:val="22"/>
          <w:szCs w:val="22"/>
          <w:lang w:val="ru-RU"/>
        </w:rPr>
        <w:t xml:space="preserve">е територијата на </w:t>
      </w:r>
    </w:p>
    <w:p w:rsidR="00ED6CFD" w:rsidRDefault="00ED6CFD" w:rsidP="00124CA7">
      <w:pPr>
        <w:pStyle w:val="WW-Default"/>
        <w:jc w:val="both"/>
        <w:rPr>
          <w:rFonts w:ascii="StobiSerif Regular" w:hAnsi="StobiSerif Regular"/>
          <w:sz w:val="22"/>
          <w:szCs w:val="22"/>
          <w:lang w:val="ru-RU"/>
        </w:rPr>
      </w:pPr>
      <w:r>
        <w:rPr>
          <w:rFonts w:ascii="StobiSerif Regular" w:hAnsi="StobiSerif Regular"/>
          <w:sz w:val="22"/>
          <w:szCs w:val="22"/>
          <w:lang w:val="ru-RU"/>
        </w:rPr>
        <w:t xml:space="preserve">     </w:t>
      </w:r>
      <w:r w:rsidR="00124CA7">
        <w:rPr>
          <w:rFonts w:ascii="StobiSerif Regular" w:hAnsi="StobiSerif Regular"/>
          <w:sz w:val="22"/>
          <w:szCs w:val="22"/>
          <w:lang w:val="ru-RU"/>
        </w:rPr>
        <w:t xml:space="preserve"> </w:t>
      </w:r>
      <w:r w:rsidRPr="0099656A">
        <w:rPr>
          <w:rFonts w:ascii="StobiSerif Regular" w:hAnsi="StobiSerif Regular"/>
          <w:sz w:val="22"/>
          <w:szCs w:val="22"/>
          <w:lang w:val="ru-RU"/>
        </w:rPr>
        <w:t>Република Македонија.</w:t>
      </w:r>
      <w:r>
        <w:rPr>
          <w:rFonts w:ascii="StobiSerif Regular" w:hAnsi="StobiSerif Regular"/>
          <w:sz w:val="22"/>
          <w:szCs w:val="22"/>
          <w:lang w:val="ru-RU"/>
        </w:rPr>
        <w:t xml:space="preserve"> </w:t>
      </w:r>
    </w:p>
    <w:p w:rsidR="006C606C" w:rsidRDefault="00124CA7" w:rsidP="006C606C">
      <w:pPr>
        <w:pStyle w:val="WW-Default"/>
        <w:tabs>
          <w:tab w:val="right" w:pos="9360"/>
        </w:tabs>
        <w:jc w:val="both"/>
        <w:rPr>
          <w:rFonts w:ascii="StobiSerif Regular" w:hAnsi="StobiSerif Regular"/>
          <w:sz w:val="22"/>
          <w:szCs w:val="22"/>
          <w:lang w:val="mk-MK"/>
        </w:rPr>
      </w:pPr>
      <w:r>
        <w:rPr>
          <w:rFonts w:ascii="StobiSerif Regular" w:hAnsi="StobiSerif Regular"/>
          <w:sz w:val="22"/>
          <w:szCs w:val="22"/>
          <w:lang w:val="ru-RU"/>
        </w:rPr>
        <w:t xml:space="preserve"> -   </w:t>
      </w:r>
      <w:r w:rsidR="00ED6CFD">
        <w:rPr>
          <w:rFonts w:ascii="StobiSerif Regular" w:hAnsi="StobiSerif Regular"/>
          <w:sz w:val="22"/>
          <w:szCs w:val="22"/>
          <w:lang w:val="ru-RU"/>
        </w:rPr>
        <w:t>вака дефиниран, релевантниот пазар кореспон</w:t>
      </w:r>
      <w:r w:rsidR="006C606C">
        <w:rPr>
          <w:rFonts w:ascii="StobiSerif Regular" w:hAnsi="StobiSerif Regular"/>
          <w:sz w:val="22"/>
          <w:szCs w:val="22"/>
          <w:lang w:val="ru-RU"/>
        </w:rPr>
        <w:t xml:space="preserve">дира со Одлуката за утврдување </w:t>
      </w:r>
      <w:r w:rsidR="00ED6CFD">
        <w:rPr>
          <w:rFonts w:ascii="StobiSerif Regular" w:hAnsi="StobiSerif Regular"/>
          <w:sz w:val="22"/>
          <w:szCs w:val="22"/>
          <w:lang w:val="ru-RU"/>
        </w:rPr>
        <w:t>на</w:t>
      </w:r>
      <w:r w:rsidR="006C606C">
        <w:rPr>
          <w:rFonts w:ascii="StobiSerif Regular" w:hAnsi="StobiSerif Regular"/>
          <w:sz w:val="22"/>
          <w:szCs w:val="22"/>
          <w:lang w:val="ru-RU"/>
        </w:rPr>
        <w:br/>
        <w:t xml:space="preserve">      </w:t>
      </w:r>
      <w:r w:rsidR="00ED6CFD">
        <w:rPr>
          <w:rFonts w:ascii="StobiSerif Regular" w:hAnsi="StobiSerif Regular"/>
          <w:sz w:val="22"/>
          <w:szCs w:val="22"/>
          <w:lang w:val="ru-RU"/>
        </w:rPr>
        <w:t xml:space="preserve">релевантните </w:t>
      </w:r>
      <w:r w:rsidR="00ED6CFD" w:rsidRPr="0017203A">
        <w:rPr>
          <w:rFonts w:ascii="StobiSerif Regular" w:hAnsi="StobiSerif Regular"/>
          <w:sz w:val="22"/>
          <w:szCs w:val="22"/>
          <w:lang w:val="ru-RU"/>
        </w:rPr>
        <w:t xml:space="preserve">пазари  </w:t>
      </w:r>
      <w:r w:rsidR="0017203A" w:rsidRPr="0017203A">
        <w:rPr>
          <w:rFonts w:ascii="StobiSerif Regular" w:hAnsi="StobiSerif Regular"/>
          <w:sz w:val="22"/>
          <w:szCs w:val="22"/>
        </w:rPr>
        <w:t>бр. 13/34 од 17.08.2005 година</w:t>
      </w:r>
      <w:r w:rsidR="006C606C">
        <w:rPr>
          <w:rFonts w:ascii="StobiSerif Regular" w:hAnsi="StobiSerif Regular"/>
          <w:sz w:val="22"/>
          <w:szCs w:val="22"/>
          <w:lang w:val="mk-MK"/>
        </w:rPr>
        <w:t xml:space="preserve"> </w:t>
      </w:r>
      <w:r w:rsidR="006C606C">
        <w:rPr>
          <w:rFonts w:ascii="StobiSerif Regular" w:hAnsi="StobiSerif Regular"/>
          <w:sz w:val="22"/>
          <w:szCs w:val="22"/>
          <w:lang w:val="ru-RU"/>
        </w:rPr>
        <w:t>и во однос на  Одлуката за</w:t>
      </w:r>
      <w:r w:rsidR="006C606C">
        <w:rPr>
          <w:rFonts w:ascii="StobiSerif Regular" w:hAnsi="StobiSerif Regular"/>
          <w:sz w:val="22"/>
          <w:szCs w:val="22"/>
          <w:lang w:val="ru-RU"/>
        </w:rPr>
        <w:br/>
        <w:t xml:space="preserve">     утврдување на релевантните пазари  </w:t>
      </w:r>
      <w:r w:rsidR="006C606C" w:rsidRPr="0017203A">
        <w:rPr>
          <w:rFonts w:ascii="StobiSerif Regular" w:hAnsi="StobiSerif Regular"/>
          <w:sz w:val="22"/>
          <w:szCs w:val="22"/>
        </w:rPr>
        <w:t xml:space="preserve">бр. </w:t>
      </w:r>
      <w:r w:rsidR="006C606C">
        <w:rPr>
          <w:rFonts w:ascii="StobiSerif Regular" w:hAnsi="StobiSerif Regular"/>
          <w:sz w:val="22"/>
          <w:szCs w:val="22"/>
          <w:lang w:val="mk-MK"/>
        </w:rPr>
        <w:t>02-5015/1</w:t>
      </w:r>
      <w:r w:rsidR="006C606C" w:rsidRPr="0017203A">
        <w:rPr>
          <w:rFonts w:ascii="StobiSerif Regular" w:hAnsi="StobiSerif Regular"/>
          <w:sz w:val="22"/>
          <w:szCs w:val="22"/>
        </w:rPr>
        <w:t xml:space="preserve"> од </w:t>
      </w:r>
      <w:r w:rsidR="006C606C">
        <w:rPr>
          <w:rFonts w:ascii="StobiSerif Regular" w:hAnsi="StobiSerif Regular"/>
          <w:sz w:val="22"/>
          <w:szCs w:val="22"/>
          <w:lang w:val="mk-MK"/>
        </w:rPr>
        <w:t>23</w:t>
      </w:r>
      <w:r w:rsidR="006C606C" w:rsidRPr="0017203A">
        <w:rPr>
          <w:rFonts w:ascii="StobiSerif Regular" w:hAnsi="StobiSerif Regular"/>
          <w:sz w:val="22"/>
          <w:szCs w:val="22"/>
        </w:rPr>
        <w:t>.</w:t>
      </w:r>
      <w:r w:rsidR="006C606C">
        <w:rPr>
          <w:rFonts w:ascii="StobiSerif Regular" w:hAnsi="StobiSerif Regular"/>
          <w:sz w:val="22"/>
          <w:szCs w:val="22"/>
          <w:lang w:val="mk-MK"/>
        </w:rPr>
        <w:t>09.</w:t>
      </w:r>
      <w:r w:rsidR="006C606C">
        <w:rPr>
          <w:rFonts w:ascii="StobiSerif Regular" w:hAnsi="StobiSerif Regular"/>
          <w:sz w:val="22"/>
          <w:szCs w:val="22"/>
        </w:rPr>
        <w:t>20</w:t>
      </w:r>
      <w:r w:rsidR="006C606C">
        <w:rPr>
          <w:rFonts w:ascii="StobiSerif Regular" w:hAnsi="StobiSerif Regular"/>
          <w:sz w:val="22"/>
          <w:szCs w:val="22"/>
          <w:lang w:val="mk-MK"/>
        </w:rPr>
        <w:t>10</w:t>
      </w:r>
      <w:r w:rsidR="006C606C" w:rsidRPr="0017203A">
        <w:rPr>
          <w:rFonts w:ascii="StobiSerif Regular" w:hAnsi="StobiSerif Regular"/>
          <w:sz w:val="22"/>
          <w:szCs w:val="22"/>
        </w:rPr>
        <w:t xml:space="preserve"> година</w:t>
      </w:r>
      <w:r w:rsidR="00703B67">
        <w:rPr>
          <w:rFonts w:ascii="StobiSerif Regular" w:hAnsi="StobiSerif Regular"/>
          <w:sz w:val="22"/>
          <w:szCs w:val="22"/>
          <w:lang w:val="mk-MK"/>
        </w:rPr>
        <w:t>,</w:t>
      </w:r>
      <w:r w:rsidR="006C606C">
        <w:rPr>
          <w:rFonts w:ascii="StobiSerif Regular" w:hAnsi="StobiSerif Regular"/>
          <w:sz w:val="22"/>
          <w:szCs w:val="22"/>
          <w:lang w:val="mk-MK"/>
        </w:rPr>
        <w:t xml:space="preserve">одреден како  </w:t>
      </w:r>
    </w:p>
    <w:p w:rsidR="006C606C" w:rsidRPr="006C606C" w:rsidRDefault="006C606C" w:rsidP="006C606C">
      <w:pPr>
        <w:pStyle w:val="WW-Default"/>
        <w:rPr>
          <w:rFonts w:ascii="StobiSerif Regular" w:hAnsi="StobiSerif Regular"/>
          <w:sz w:val="22"/>
          <w:szCs w:val="22"/>
          <w:lang w:val="mk-MK"/>
        </w:rPr>
      </w:pPr>
      <w:r>
        <w:rPr>
          <w:rFonts w:ascii="StobiSerif Regular" w:hAnsi="StobiSerif Regular"/>
          <w:sz w:val="22"/>
          <w:szCs w:val="22"/>
          <w:lang w:val="mk-MK"/>
        </w:rPr>
        <w:t xml:space="preserve">      Пазар 6.</w:t>
      </w:r>
    </w:p>
    <w:p w:rsidR="00ED6CFD" w:rsidRPr="006C606C" w:rsidRDefault="00ED6CFD" w:rsidP="0017203A">
      <w:pPr>
        <w:pStyle w:val="WW-Default"/>
        <w:jc w:val="both"/>
        <w:rPr>
          <w:rFonts w:ascii="StobiSerif Regular" w:hAnsi="StobiSerif Regular"/>
          <w:sz w:val="22"/>
          <w:szCs w:val="22"/>
          <w:lang w:val="mk-MK"/>
        </w:rPr>
      </w:pPr>
    </w:p>
    <w:p w:rsidR="0017203A" w:rsidRPr="0017203A" w:rsidRDefault="0017203A" w:rsidP="0017203A">
      <w:pPr>
        <w:pStyle w:val="WW-Default"/>
        <w:jc w:val="both"/>
        <w:rPr>
          <w:b/>
          <w:lang w:val="mk-MK"/>
        </w:rPr>
      </w:pPr>
    </w:p>
    <w:p w:rsidR="00ED6CFD" w:rsidRDefault="00ED6CFD" w:rsidP="00ED6CFD">
      <w:pPr>
        <w:pStyle w:val="WW-Default"/>
        <w:rPr>
          <w:rFonts w:ascii="StobiSerif Regular" w:hAnsi="StobiSerif Regular"/>
          <w:sz w:val="22"/>
          <w:szCs w:val="22"/>
          <w:lang w:val="ru-RU"/>
        </w:rPr>
      </w:pPr>
      <w:r w:rsidRPr="00124CA7">
        <w:rPr>
          <w:rFonts w:ascii="StobiSerif Regular" w:hAnsi="StobiSerif Regular"/>
          <w:lang w:val="mk-MK"/>
        </w:rPr>
        <w:t>3</w:t>
      </w:r>
      <w:r w:rsidRPr="00ED6CFD">
        <w:rPr>
          <w:lang w:val="mk-MK"/>
        </w:rPr>
        <w:t>.-</w:t>
      </w:r>
      <w:r>
        <w:rPr>
          <w:lang w:val="mk-MK"/>
        </w:rPr>
        <w:t xml:space="preserve"> </w:t>
      </w:r>
      <w:r>
        <w:rPr>
          <w:rFonts w:ascii="StobiSerif Regular" w:hAnsi="StobiSerif Regular"/>
          <w:sz w:val="22"/>
          <w:szCs w:val="22"/>
          <w:lang w:val="ru-RU"/>
        </w:rPr>
        <w:t xml:space="preserve">Во согласност со конкурентските проблеми кои беа констатирани со анализата,   </w:t>
      </w:r>
    </w:p>
    <w:p w:rsidR="00ED6CFD" w:rsidRDefault="00ED6CFD" w:rsidP="00ED6CFD">
      <w:pPr>
        <w:pStyle w:val="WW-Default"/>
        <w:rPr>
          <w:rFonts w:ascii="StobiSerif Regular" w:hAnsi="StobiSerif Regular"/>
          <w:sz w:val="22"/>
          <w:szCs w:val="22"/>
          <w:lang w:val="ru-RU"/>
        </w:rPr>
      </w:pPr>
      <w:r>
        <w:rPr>
          <w:rFonts w:ascii="StobiSerif Regular" w:hAnsi="StobiSerif Regular"/>
          <w:sz w:val="22"/>
          <w:szCs w:val="22"/>
          <w:lang w:val="ru-RU"/>
        </w:rPr>
        <w:t xml:space="preserve">      АЕК на </w:t>
      </w:r>
      <w:r w:rsidRPr="004425AD">
        <w:rPr>
          <w:rFonts w:ascii="StobiSerif Regular" w:hAnsi="StobiSerif Regular"/>
          <w:b/>
          <w:sz w:val="22"/>
          <w:szCs w:val="22"/>
          <w:lang w:val="ru-RU"/>
        </w:rPr>
        <w:t>операторот со значителна пазарна моќ</w:t>
      </w:r>
      <w:r>
        <w:rPr>
          <w:rFonts w:ascii="StobiSerif Regular" w:hAnsi="StobiSerif Regular"/>
          <w:sz w:val="22"/>
          <w:szCs w:val="22"/>
          <w:lang w:val="ru-RU"/>
        </w:rPr>
        <w:t xml:space="preserve"> – </w:t>
      </w:r>
      <w:r w:rsidRPr="004425AD">
        <w:rPr>
          <w:rFonts w:ascii="StobiSerif Regular" w:hAnsi="StobiSerif Regular"/>
          <w:b/>
          <w:sz w:val="22"/>
          <w:szCs w:val="22"/>
          <w:lang w:val="ru-RU"/>
        </w:rPr>
        <w:t xml:space="preserve">Македонски </w:t>
      </w:r>
      <w:r>
        <w:rPr>
          <w:rFonts w:ascii="StobiSerif Regular" w:hAnsi="StobiSerif Regular"/>
          <w:b/>
          <w:sz w:val="22"/>
          <w:szCs w:val="22"/>
          <w:lang w:val="ru-RU"/>
        </w:rPr>
        <w:t>Т</w:t>
      </w:r>
      <w:r w:rsidRPr="004425AD">
        <w:rPr>
          <w:rFonts w:ascii="StobiSerif Regular" w:hAnsi="StobiSerif Regular"/>
          <w:b/>
          <w:sz w:val="22"/>
          <w:szCs w:val="22"/>
          <w:lang w:val="ru-RU"/>
        </w:rPr>
        <w:t>елеком</w:t>
      </w:r>
      <w:r>
        <w:rPr>
          <w:rFonts w:ascii="StobiSerif Regular" w:hAnsi="StobiSerif Regular"/>
          <w:sz w:val="22"/>
          <w:szCs w:val="22"/>
          <w:lang w:val="ru-RU"/>
        </w:rPr>
        <w:t xml:space="preserve"> му ги  </w:t>
      </w:r>
    </w:p>
    <w:p w:rsidR="00ED6CFD" w:rsidRDefault="00ED6CFD" w:rsidP="00ED6CFD">
      <w:pPr>
        <w:pStyle w:val="WW-Default"/>
        <w:rPr>
          <w:rFonts w:ascii="StobiSerif Regular" w:hAnsi="StobiSerif Regular"/>
          <w:sz w:val="22"/>
          <w:szCs w:val="22"/>
          <w:lang w:val="ru-RU"/>
        </w:rPr>
      </w:pPr>
      <w:r>
        <w:rPr>
          <w:rFonts w:ascii="StobiSerif Regular" w:hAnsi="StobiSerif Regular"/>
          <w:sz w:val="22"/>
          <w:szCs w:val="22"/>
          <w:lang w:val="ru-RU"/>
        </w:rPr>
        <w:t xml:space="preserve">      наметнува следните обврски: </w:t>
      </w:r>
    </w:p>
    <w:p w:rsidR="00ED6CFD" w:rsidRPr="003E4CE9" w:rsidRDefault="00ED6CFD" w:rsidP="00ED6CFD">
      <w:pPr>
        <w:spacing w:line="276" w:lineRule="auto"/>
        <w:ind w:firstLine="720"/>
        <w:rPr>
          <w:rFonts w:cs="Arial"/>
          <w:color w:val="000000"/>
          <w:lang w:val="mk-MK"/>
        </w:rPr>
      </w:pPr>
    </w:p>
    <w:p w:rsidR="00ED6CFD" w:rsidRPr="003E4CE9" w:rsidRDefault="00ED6CFD" w:rsidP="00ED6CFD">
      <w:pPr>
        <w:pStyle w:val="ListParagraph"/>
        <w:numPr>
          <w:ilvl w:val="0"/>
          <w:numId w:val="49"/>
        </w:numPr>
        <w:spacing w:line="276" w:lineRule="auto"/>
        <w:rPr>
          <w:rFonts w:cs="Arial"/>
          <w:color w:val="000000"/>
        </w:rPr>
      </w:pPr>
      <w:r w:rsidRPr="003E4CE9">
        <w:rPr>
          <w:rFonts w:cs="Arial"/>
          <w:color w:val="000000"/>
        </w:rPr>
        <w:t>Пристап – Обврска за интерконекција и пристап</w:t>
      </w:r>
    </w:p>
    <w:p w:rsidR="00ED6CFD" w:rsidRPr="003E4CE9" w:rsidRDefault="00ED6CFD" w:rsidP="00ED6CFD">
      <w:pPr>
        <w:pStyle w:val="ListParagraph"/>
        <w:numPr>
          <w:ilvl w:val="0"/>
          <w:numId w:val="49"/>
        </w:numPr>
        <w:spacing w:line="276" w:lineRule="auto"/>
        <w:rPr>
          <w:rFonts w:cs="Arial"/>
          <w:color w:val="000000"/>
        </w:rPr>
      </w:pPr>
      <w:r w:rsidRPr="003E4CE9">
        <w:rPr>
          <w:rFonts w:cs="Arial"/>
          <w:color w:val="000000"/>
        </w:rPr>
        <w:t>Трансп</w:t>
      </w:r>
      <w:r w:rsidRPr="003E4CE9">
        <w:rPr>
          <w:color w:val="000000"/>
        </w:rPr>
        <w:t>арентност</w:t>
      </w:r>
      <w:r w:rsidRPr="003E4CE9">
        <w:rPr>
          <w:rFonts w:cs="MAC C Times"/>
          <w:color w:val="000000"/>
        </w:rPr>
        <w:t xml:space="preserve">- </w:t>
      </w:r>
      <w:r w:rsidRPr="003E4CE9">
        <w:rPr>
          <w:color w:val="000000"/>
        </w:rPr>
        <w:t>Обврска</w:t>
      </w:r>
      <w:r w:rsidRPr="003E4CE9">
        <w:rPr>
          <w:rFonts w:cs="MAC C Times"/>
          <w:color w:val="000000"/>
        </w:rPr>
        <w:t xml:space="preserve"> </w:t>
      </w:r>
      <w:r w:rsidRPr="003E4CE9">
        <w:rPr>
          <w:color w:val="000000"/>
        </w:rPr>
        <w:t>за</w:t>
      </w:r>
      <w:r w:rsidRPr="003E4CE9">
        <w:rPr>
          <w:rFonts w:cs="MAC C Times"/>
          <w:color w:val="000000"/>
        </w:rPr>
        <w:t xml:space="preserve"> </w:t>
      </w:r>
      <w:r w:rsidRPr="003E4CE9">
        <w:rPr>
          <w:color w:val="000000"/>
        </w:rPr>
        <w:t>транспарентност</w:t>
      </w:r>
      <w:r w:rsidRPr="003E4CE9">
        <w:rPr>
          <w:rFonts w:cs="MAC C Times"/>
          <w:color w:val="000000"/>
        </w:rPr>
        <w:t xml:space="preserve"> </w:t>
      </w:r>
      <w:r w:rsidRPr="003E4CE9">
        <w:rPr>
          <w:color w:val="000000"/>
        </w:rPr>
        <w:t>при</w:t>
      </w:r>
      <w:r w:rsidRPr="003E4CE9">
        <w:rPr>
          <w:rFonts w:cs="MAC C Times"/>
          <w:color w:val="000000"/>
        </w:rPr>
        <w:t xml:space="preserve"> </w:t>
      </w:r>
      <w:r w:rsidRPr="003E4CE9">
        <w:rPr>
          <w:color w:val="000000"/>
        </w:rPr>
        <w:t>интерконекција</w:t>
      </w:r>
      <w:r w:rsidRPr="003E4CE9">
        <w:rPr>
          <w:rFonts w:cs="MAC C Times"/>
          <w:color w:val="000000"/>
        </w:rPr>
        <w:t xml:space="preserve"> </w:t>
      </w:r>
      <w:r w:rsidRPr="003E4CE9">
        <w:rPr>
          <w:color w:val="000000"/>
        </w:rPr>
        <w:t>и</w:t>
      </w:r>
      <w:r w:rsidRPr="003E4CE9">
        <w:rPr>
          <w:rFonts w:cs="MAC C Times"/>
          <w:color w:val="000000"/>
        </w:rPr>
        <w:t xml:space="preserve"> </w:t>
      </w:r>
      <w:r w:rsidRPr="003E4CE9">
        <w:rPr>
          <w:color w:val="000000"/>
        </w:rPr>
        <w:t>пристап</w:t>
      </w:r>
    </w:p>
    <w:p w:rsidR="00ED6CFD" w:rsidRPr="003E4CE9" w:rsidRDefault="00ED6CFD" w:rsidP="00ED6CFD">
      <w:pPr>
        <w:pStyle w:val="ListParagraph"/>
        <w:numPr>
          <w:ilvl w:val="0"/>
          <w:numId w:val="49"/>
        </w:numPr>
        <w:spacing w:line="276" w:lineRule="auto"/>
        <w:jc w:val="left"/>
        <w:rPr>
          <w:rFonts w:cs="Arial"/>
          <w:color w:val="000000"/>
        </w:rPr>
      </w:pPr>
      <w:r w:rsidRPr="003E4CE9">
        <w:rPr>
          <w:rFonts w:cs="Arial"/>
          <w:color w:val="000000"/>
        </w:rPr>
        <w:lastRenderedPageBreak/>
        <w:t>Недискриминација-Обврска</w:t>
      </w:r>
      <w:r>
        <w:rPr>
          <w:rFonts w:cs="Arial"/>
          <w:color w:val="000000"/>
        </w:rPr>
        <w:t xml:space="preserve"> </w:t>
      </w:r>
      <w:r w:rsidRPr="003E4CE9">
        <w:rPr>
          <w:rFonts w:cs="Arial"/>
          <w:color w:val="000000"/>
        </w:rPr>
        <w:t>за</w:t>
      </w:r>
      <w:r>
        <w:rPr>
          <w:rFonts w:cs="Arial"/>
          <w:color w:val="000000"/>
        </w:rPr>
        <w:t xml:space="preserve"> </w:t>
      </w:r>
      <w:r w:rsidRPr="003E4CE9">
        <w:rPr>
          <w:rFonts w:cs="Arial"/>
          <w:color w:val="000000"/>
        </w:rPr>
        <w:t>недискриминација при интерконекција и пристап</w:t>
      </w:r>
    </w:p>
    <w:p w:rsidR="00ED6CFD" w:rsidRPr="003E4CE9" w:rsidRDefault="00ED6CFD" w:rsidP="00ED6CFD">
      <w:pPr>
        <w:pStyle w:val="ListParagraph"/>
        <w:numPr>
          <w:ilvl w:val="0"/>
          <w:numId w:val="49"/>
        </w:numPr>
        <w:spacing w:line="276" w:lineRule="auto"/>
        <w:rPr>
          <w:rFonts w:cs="Arial"/>
          <w:color w:val="000000"/>
        </w:rPr>
      </w:pPr>
      <w:r w:rsidRPr="003E4CE9">
        <w:rPr>
          <w:rFonts w:cs="Arial"/>
          <w:color w:val="000000"/>
        </w:rPr>
        <w:t>Посебно сметководство</w:t>
      </w:r>
    </w:p>
    <w:p w:rsidR="00ED6CFD" w:rsidRPr="003E4CE9" w:rsidRDefault="00ED6CFD" w:rsidP="00ED6CFD">
      <w:pPr>
        <w:pStyle w:val="ListParagraph"/>
        <w:numPr>
          <w:ilvl w:val="0"/>
          <w:numId w:val="49"/>
        </w:numPr>
        <w:spacing w:line="276" w:lineRule="auto"/>
        <w:rPr>
          <w:rFonts w:cs="Arial"/>
          <w:color w:val="000000"/>
        </w:rPr>
      </w:pPr>
      <w:r w:rsidRPr="003E4CE9">
        <w:rPr>
          <w:rFonts w:cs="Arial"/>
          <w:color w:val="000000"/>
        </w:rPr>
        <w:t>Контрола на цени и обврски за сметководство на трошоци и</w:t>
      </w:r>
    </w:p>
    <w:p w:rsidR="00ED6CFD" w:rsidRPr="003E4CE9" w:rsidRDefault="00ED6CFD" w:rsidP="00ED6CFD">
      <w:pPr>
        <w:pStyle w:val="ListParagraph"/>
        <w:numPr>
          <w:ilvl w:val="0"/>
          <w:numId w:val="49"/>
        </w:numPr>
        <w:spacing w:line="276" w:lineRule="auto"/>
        <w:rPr>
          <w:rFonts w:cs="Arial"/>
          <w:color w:val="000000"/>
        </w:rPr>
      </w:pPr>
      <w:r w:rsidRPr="003E4CE9">
        <w:rPr>
          <w:rFonts w:cs="Arial"/>
          <w:color w:val="000000"/>
        </w:rPr>
        <w:t>Пристап и користење на специфични мреж</w:t>
      </w:r>
      <w:r w:rsidRPr="003E4CE9">
        <w:rPr>
          <w:color w:val="000000"/>
        </w:rPr>
        <w:t>ни</w:t>
      </w:r>
      <w:r w:rsidRPr="003E4CE9">
        <w:rPr>
          <w:rFonts w:cs="MAC C Times"/>
          <w:color w:val="000000"/>
        </w:rPr>
        <w:t xml:space="preserve"> </w:t>
      </w:r>
      <w:r w:rsidRPr="003E4CE9">
        <w:rPr>
          <w:color w:val="000000"/>
        </w:rPr>
        <w:t>средства.</w:t>
      </w:r>
    </w:p>
    <w:p w:rsidR="00ED6CFD" w:rsidRDefault="00ED6CFD" w:rsidP="00ED6CFD">
      <w:pPr>
        <w:pStyle w:val="Heading1"/>
        <w:rPr>
          <w:lang w:val="mk-MK"/>
        </w:rPr>
      </w:pPr>
    </w:p>
    <w:p w:rsidR="00124CA7" w:rsidRDefault="00124CA7" w:rsidP="00124CA7">
      <w:pPr>
        <w:rPr>
          <w:lang w:val="mk-MK"/>
        </w:rPr>
      </w:pPr>
    </w:p>
    <w:p w:rsidR="00124CA7" w:rsidRDefault="00124CA7" w:rsidP="00124CA7">
      <w:pPr>
        <w:rPr>
          <w:lang w:val="mk-MK"/>
        </w:rPr>
      </w:pPr>
    </w:p>
    <w:p w:rsidR="00124CA7" w:rsidRDefault="00124CA7" w:rsidP="00124CA7">
      <w:pPr>
        <w:rPr>
          <w:lang w:val="mk-MK"/>
        </w:rPr>
      </w:pPr>
    </w:p>
    <w:p w:rsidR="00124CA7" w:rsidRDefault="00124CA7" w:rsidP="00124CA7">
      <w:pPr>
        <w:rPr>
          <w:lang w:val="mk-MK"/>
        </w:rPr>
      </w:pPr>
    </w:p>
    <w:p w:rsidR="00124CA7" w:rsidRDefault="00124CA7"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35008C" w:rsidRDefault="0035008C" w:rsidP="00124CA7">
      <w:pPr>
        <w:rPr>
          <w:lang w:val="mk-MK"/>
        </w:rPr>
      </w:pPr>
    </w:p>
    <w:p w:rsidR="00124CA7" w:rsidRDefault="00124CA7" w:rsidP="00124CA7">
      <w:pPr>
        <w:rPr>
          <w:lang w:val="mk-MK"/>
        </w:rPr>
      </w:pPr>
    </w:p>
    <w:p w:rsidR="002D2E62" w:rsidRDefault="002D2E62" w:rsidP="00124CA7">
      <w:pPr>
        <w:rPr>
          <w:lang w:val="mk-MK"/>
        </w:rPr>
      </w:pPr>
    </w:p>
    <w:p w:rsidR="002D2E62" w:rsidRDefault="002D2E62" w:rsidP="00124CA7">
      <w:pPr>
        <w:rPr>
          <w:lang w:val="mk-MK"/>
        </w:rPr>
      </w:pPr>
    </w:p>
    <w:p w:rsidR="002D2E62" w:rsidRDefault="002D2E62" w:rsidP="00124CA7">
      <w:pPr>
        <w:rPr>
          <w:lang w:val="mk-MK"/>
        </w:rPr>
      </w:pPr>
    </w:p>
    <w:p w:rsidR="002D2E62" w:rsidRDefault="002D2E62" w:rsidP="00124CA7">
      <w:pPr>
        <w:rPr>
          <w:lang w:val="mk-MK"/>
        </w:rPr>
      </w:pPr>
    </w:p>
    <w:p w:rsidR="002D2E62" w:rsidRDefault="002D2E62" w:rsidP="00124CA7">
      <w:pPr>
        <w:rPr>
          <w:lang w:val="mk-MK"/>
        </w:rPr>
      </w:pPr>
    </w:p>
    <w:p w:rsidR="002D2E62" w:rsidRDefault="002D2E62" w:rsidP="00124CA7">
      <w:pPr>
        <w:rPr>
          <w:lang w:val="mk-MK"/>
        </w:rPr>
      </w:pPr>
    </w:p>
    <w:p w:rsidR="002D2E62" w:rsidRDefault="002D2E62" w:rsidP="00124CA7">
      <w:pPr>
        <w:rPr>
          <w:lang w:val="mk-MK"/>
        </w:rPr>
      </w:pPr>
    </w:p>
    <w:p w:rsidR="004425AD" w:rsidRPr="003E4CE9" w:rsidRDefault="004425AD" w:rsidP="004425AD">
      <w:pPr>
        <w:tabs>
          <w:tab w:val="left" w:pos="360"/>
          <w:tab w:val="left" w:pos="1440"/>
        </w:tabs>
        <w:spacing w:line="360" w:lineRule="auto"/>
        <w:rPr>
          <w:rFonts w:cs="Arial"/>
          <w:b/>
          <w:lang w:val="mk-MK"/>
        </w:rPr>
      </w:pPr>
    </w:p>
    <w:p w:rsidR="009C3B68" w:rsidRPr="00D960ED" w:rsidRDefault="009C3B68" w:rsidP="00D960ED">
      <w:pPr>
        <w:pStyle w:val="Heading1"/>
      </w:pPr>
      <w:bookmarkStart w:id="1" w:name="_Toc273615114"/>
      <w:r w:rsidRPr="00D960ED">
        <w:rPr>
          <w:lang w:val="ru-RU"/>
        </w:rPr>
        <w:lastRenderedPageBreak/>
        <w:t>1.</w:t>
      </w:r>
      <w:r w:rsidRPr="00D960ED">
        <w:rPr>
          <w:lang w:val="ru-RU"/>
        </w:rPr>
        <w:tab/>
      </w:r>
      <w:r w:rsidRPr="00D960ED">
        <w:t>Вовед</w:t>
      </w:r>
      <w:bookmarkEnd w:id="1"/>
    </w:p>
    <w:p w:rsidR="009C3B68" w:rsidRDefault="009C3B68" w:rsidP="00865956">
      <w:pPr>
        <w:numPr>
          <w:ilvl w:val="1"/>
          <w:numId w:val="20"/>
        </w:numPr>
        <w:tabs>
          <w:tab w:val="clear" w:pos="360"/>
          <w:tab w:val="left" w:pos="567"/>
        </w:tabs>
        <w:spacing w:before="200"/>
        <w:ind w:left="567" w:hanging="567"/>
        <w:rPr>
          <w:rFonts w:cs="Arial"/>
          <w:szCs w:val="22"/>
          <w:lang w:val="ru-RU"/>
        </w:rPr>
      </w:pPr>
      <w:r>
        <w:rPr>
          <w:rFonts w:cs="Arial"/>
          <w:szCs w:val="22"/>
          <w:lang w:val="ru-RU"/>
        </w:rPr>
        <w:t>Законот за електронските комуникации (“Службен весник на Република Македонија“, бр.13/2005, 14/2007, 55/2007 и 98/2008) (ЗЕК) ги уредува условите за надзор и користење на јавните електронски комуникациски мрежи и услуги во Република Македонија. Агенцијата за електронски комуникации (АЕК) согласно Законот за електронските комуникации (“Службен весник на Република Македонија“, бр.13/2005, 14/2007, 55/2007 и 98/2008) и подзаконските акти, во соработка со органот надлежен за заштита на конкуренцијата, обезбедува услови за ефикасна конкуренција и со тоа овозможува еднакво делување на операторите на пазарот на електронските комуникации во Република Македонија.</w:t>
      </w:r>
    </w:p>
    <w:p w:rsidR="009C3B68" w:rsidRPr="00E11ADC" w:rsidRDefault="009C3B68" w:rsidP="00865956">
      <w:pPr>
        <w:numPr>
          <w:ilvl w:val="1"/>
          <w:numId w:val="20"/>
        </w:numPr>
        <w:tabs>
          <w:tab w:val="clear" w:pos="360"/>
          <w:tab w:val="left" w:pos="567"/>
        </w:tabs>
        <w:spacing w:before="240"/>
        <w:ind w:left="567" w:hanging="567"/>
        <w:rPr>
          <w:rFonts w:cs="Arial"/>
          <w:szCs w:val="22"/>
          <w:lang w:val="ru-RU"/>
        </w:rPr>
      </w:pPr>
      <w:r w:rsidRPr="00E11ADC">
        <w:rPr>
          <w:rFonts w:cs="Arial"/>
          <w:szCs w:val="22"/>
          <w:lang w:val="ru-RU"/>
        </w:rPr>
        <w:t>Согласно Годишната програма за работа Агенцијата за</w:t>
      </w:r>
      <w:r w:rsidRPr="00E11ADC">
        <w:rPr>
          <w:rFonts w:cs="Arial"/>
          <w:szCs w:val="22"/>
          <w:lang w:val="mk-MK"/>
        </w:rPr>
        <w:t xml:space="preserve"> </w:t>
      </w:r>
      <w:r w:rsidRPr="00E11ADC">
        <w:rPr>
          <w:rFonts w:cs="Arial"/>
          <w:szCs w:val="22"/>
          <w:lang w:val="ru-RU"/>
        </w:rPr>
        <w:t>електронски комуникации спроведе анализа на</w:t>
      </w:r>
      <w:r w:rsidRPr="00E11ADC">
        <w:rPr>
          <w:rFonts w:cs="Arial"/>
          <w:bCs/>
          <w:szCs w:val="22"/>
          <w:lang w:val="ru-RU"/>
        </w:rPr>
        <w:t xml:space="preserve"> релевантните големопродажни пазари за производи и услуги, производи и услуги кои претставуваат неопходни инпути за обезбедување на услугите на </w:t>
      </w:r>
      <w:r w:rsidRPr="00E11ADC">
        <w:rPr>
          <w:rFonts w:cs="Arial"/>
          <w:szCs w:val="22"/>
          <w:lang w:val="mk-MK"/>
        </w:rPr>
        <w:t xml:space="preserve">малопродажно ниво - обезбедување на услугата </w:t>
      </w:r>
      <w:r w:rsidRPr="00E11ADC">
        <w:rPr>
          <w:rFonts w:cs="Arial"/>
          <w:bCs/>
          <w:szCs w:val="22"/>
          <w:lang w:val="ru-RU"/>
        </w:rPr>
        <w:t xml:space="preserve">пристап до јавни телефонски услуги на фиксна локација и  </w:t>
      </w:r>
      <w:r w:rsidRPr="00E11ADC">
        <w:rPr>
          <w:rFonts w:cs="Arial"/>
          <w:szCs w:val="22"/>
          <w:lang w:val="mk-MK"/>
        </w:rPr>
        <w:t xml:space="preserve">јавно достапни телефонски услуги на фиксна локација </w:t>
      </w:r>
      <w:r w:rsidRPr="00E11ADC">
        <w:rPr>
          <w:rFonts w:cs="Arial"/>
          <w:szCs w:val="22"/>
          <w:lang w:val="ru-RU"/>
        </w:rPr>
        <w:t>:</w:t>
      </w:r>
    </w:p>
    <w:tbl>
      <w:tblPr>
        <w:tblW w:w="0" w:type="auto"/>
        <w:tblInd w:w="828" w:type="dxa"/>
        <w:tblLayout w:type="fixed"/>
        <w:tblLook w:val="0000"/>
      </w:tblPr>
      <w:tblGrid>
        <w:gridCol w:w="1260"/>
        <w:gridCol w:w="6660"/>
      </w:tblGrid>
      <w:tr w:rsidR="009C3B68">
        <w:tc>
          <w:tcPr>
            <w:tcW w:w="1260" w:type="dxa"/>
          </w:tcPr>
          <w:p w:rsidR="009C3B68" w:rsidRDefault="009C3B68" w:rsidP="00066844">
            <w:pPr>
              <w:autoSpaceDE w:val="0"/>
              <w:snapToGrid w:val="0"/>
              <w:spacing w:before="240"/>
              <w:rPr>
                <w:rFonts w:cs="Arial"/>
                <w:szCs w:val="22"/>
                <w:lang w:val="mk-MK"/>
              </w:rPr>
            </w:pPr>
            <w:r>
              <w:rPr>
                <w:rFonts w:cs="Arial"/>
                <w:szCs w:val="22"/>
                <w:lang w:val="mk-MK"/>
              </w:rPr>
              <w:t>Пазар 8 -</w:t>
            </w:r>
          </w:p>
        </w:tc>
        <w:tc>
          <w:tcPr>
            <w:tcW w:w="6660" w:type="dxa"/>
          </w:tcPr>
          <w:p w:rsidR="009C3B68" w:rsidRDefault="009C3B68" w:rsidP="00066844">
            <w:pPr>
              <w:autoSpaceDE w:val="0"/>
              <w:snapToGrid w:val="0"/>
              <w:spacing w:before="240"/>
              <w:rPr>
                <w:rFonts w:cs="Arial"/>
                <w:szCs w:val="22"/>
                <w:lang w:val="mk-MK"/>
              </w:rPr>
            </w:pPr>
            <w:r>
              <w:rPr>
                <w:rFonts w:cs="Arial"/>
                <w:szCs w:val="22"/>
                <w:lang w:val="mk-MK"/>
              </w:rPr>
              <w:t>Услуга за започнување на повик во јавна телефонска мрежа на фиксна локација</w:t>
            </w:r>
          </w:p>
        </w:tc>
      </w:tr>
      <w:tr w:rsidR="009C3B68">
        <w:tc>
          <w:tcPr>
            <w:tcW w:w="1260" w:type="dxa"/>
          </w:tcPr>
          <w:p w:rsidR="009C3B68" w:rsidRDefault="009C3B68" w:rsidP="00066844">
            <w:pPr>
              <w:autoSpaceDE w:val="0"/>
              <w:snapToGrid w:val="0"/>
              <w:spacing w:before="240"/>
              <w:rPr>
                <w:rFonts w:cs="Arial"/>
                <w:szCs w:val="22"/>
                <w:lang w:val="mk-MK"/>
              </w:rPr>
            </w:pPr>
            <w:r>
              <w:rPr>
                <w:rFonts w:cs="Arial"/>
                <w:szCs w:val="22"/>
                <w:lang w:val="mk-MK"/>
              </w:rPr>
              <w:t>Пазар 9 -</w:t>
            </w:r>
          </w:p>
        </w:tc>
        <w:tc>
          <w:tcPr>
            <w:tcW w:w="6660" w:type="dxa"/>
          </w:tcPr>
          <w:p w:rsidR="009C3B68" w:rsidRDefault="009C3B68" w:rsidP="00066844">
            <w:pPr>
              <w:autoSpaceDE w:val="0"/>
              <w:snapToGrid w:val="0"/>
              <w:spacing w:before="240"/>
              <w:rPr>
                <w:rFonts w:cs="Arial"/>
                <w:szCs w:val="22"/>
                <w:lang w:val="mk-MK"/>
              </w:rPr>
            </w:pPr>
            <w:r>
              <w:rPr>
                <w:rFonts w:cs="Arial"/>
                <w:szCs w:val="22"/>
                <w:lang w:val="mk-MK"/>
              </w:rPr>
              <w:t>Услуга за завршување на повик во јавна телефонска мрежа на фиксна локација</w:t>
            </w:r>
          </w:p>
        </w:tc>
      </w:tr>
      <w:tr w:rsidR="009C3B68">
        <w:tc>
          <w:tcPr>
            <w:tcW w:w="1260" w:type="dxa"/>
          </w:tcPr>
          <w:p w:rsidR="009C3B68" w:rsidRDefault="009C3B68" w:rsidP="00066844">
            <w:pPr>
              <w:autoSpaceDE w:val="0"/>
              <w:snapToGrid w:val="0"/>
              <w:spacing w:before="240"/>
              <w:ind w:left="-108"/>
              <w:rPr>
                <w:rFonts w:cs="Arial"/>
                <w:szCs w:val="22"/>
                <w:lang w:val="mk-MK"/>
              </w:rPr>
            </w:pPr>
            <w:r>
              <w:rPr>
                <w:rFonts w:cs="Arial"/>
                <w:szCs w:val="22"/>
                <w:lang w:val="mk-MK"/>
              </w:rPr>
              <w:t xml:space="preserve">  Пазар10 -</w:t>
            </w:r>
          </w:p>
        </w:tc>
        <w:tc>
          <w:tcPr>
            <w:tcW w:w="6660" w:type="dxa"/>
          </w:tcPr>
          <w:p w:rsidR="009C3B68" w:rsidRDefault="009C3B68" w:rsidP="00066844">
            <w:pPr>
              <w:autoSpaceDE w:val="0"/>
              <w:snapToGrid w:val="0"/>
              <w:spacing w:before="240"/>
              <w:rPr>
                <w:rFonts w:cs="Arial"/>
                <w:szCs w:val="22"/>
                <w:lang w:val="mk-MK"/>
              </w:rPr>
            </w:pPr>
            <w:r>
              <w:rPr>
                <w:rFonts w:cs="Arial"/>
                <w:szCs w:val="22"/>
                <w:lang w:val="mk-MK"/>
              </w:rPr>
              <w:t>Услуга за транзитирање во јавна фиксна телефонска мрежа</w:t>
            </w:r>
          </w:p>
        </w:tc>
      </w:tr>
    </w:tbl>
    <w:p w:rsidR="009C3B68" w:rsidRPr="00B719D5" w:rsidRDefault="009C3B68" w:rsidP="00865956">
      <w:pPr>
        <w:numPr>
          <w:ilvl w:val="1"/>
          <w:numId w:val="20"/>
        </w:numPr>
        <w:tabs>
          <w:tab w:val="clear" w:pos="360"/>
          <w:tab w:val="left" w:pos="567"/>
        </w:tabs>
        <w:spacing w:before="240"/>
        <w:ind w:left="567" w:hanging="567"/>
        <w:rPr>
          <w:rFonts w:cs="Arial"/>
          <w:szCs w:val="22"/>
          <w:lang w:val="ru-RU"/>
        </w:rPr>
      </w:pPr>
      <w:r>
        <w:rPr>
          <w:rFonts w:cs="Arial"/>
          <w:szCs w:val="22"/>
          <w:lang w:val="ru-RU"/>
        </w:rPr>
        <w:t>Агенцијата за електронски комуникации ги повикува сите заинтересирани субјекти да</w:t>
      </w:r>
      <w:r>
        <w:rPr>
          <w:rFonts w:cs="Arial"/>
          <w:szCs w:val="22"/>
          <w:lang w:val="mk-MK"/>
        </w:rPr>
        <w:t xml:space="preserve"> </w:t>
      </w:r>
      <w:r>
        <w:rPr>
          <w:rFonts w:cs="Arial"/>
          <w:szCs w:val="22"/>
          <w:lang w:val="ru-RU"/>
        </w:rPr>
        <w:t xml:space="preserve">достават забелешки, коментари и мислења на прашањата наведени во овој Нацрт документ. Рокот за доставување на забелешките и коментарите е 30 дена од објавувањето на нацрт документот на веб страната на Агенцијата за електронски комуникации. Согласно член 105 од Законот за електронските комуникации </w:t>
      </w:r>
      <w:r>
        <w:rPr>
          <w:rFonts w:cs="Arial"/>
          <w:szCs w:val="22"/>
        </w:rPr>
        <w:t>AEK</w:t>
      </w:r>
      <w:r>
        <w:rPr>
          <w:rFonts w:cs="Arial"/>
          <w:szCs w:val="22"/>
          <w:lang w:val="ru-RU"/>
        </w:rPr>
        <w:t xml:space="preserve"> јавно ќе ги објави имињата на субјектите и доставените мислења и коментари, при што доверливите информации и податоци нема да бидат објавени. Информациите и податоците кои имаат ознака “строго доверливо” ќе имаат таков третман во АЕК со почитување на доверливоста на истите и ќе се користат единствено од страна на вработените на АЕК, за потребите за кои се побарани и нема да бидат објавени или дистрибуирани во други регулаторни тела.</w:t>
      </w:r>
    </w:p>
    <w:p w:rsidR="009C3B68" w:rsidRPr="00066844" w:rsidRDefault="009C3B68" w:rsidP="00865956">
      <w:pPr>
        <w:numPr>
          <w:ilvl w:val="1"/>
          <w:numId w:val="20"/>
        </w:numPr>
        <w:tabs>
          <w:tab w:val="clear" w:pos="360"/>
          <w:tab w:val="left" w:pos="567"/>
        </w:tabs>
        <w:spacing w:before="240"/>
        <w:ind w:left="567" w:hanging="567"/>
        <w:rPr>
          <w:rFonts w:cs="Arial"/>
          <w:szCs w:val="22"/>
          <w:lang w:val="ru-RU"/>
        </w:rPr>
      </w:pPr>
      <w:r w:rsidRPr="00066844">
        <w:rPr>
          <w:rFonts w:cs="Arial"/>
          <w:szCs w:val="22"/>
          <w:lang w:val="ru-RU"/>
        </w:rPr>
        <w:lastRenderedPageBreak/>
        <w:t xml:space="preserve">Овој документ ги презентира заклучоците на АЕК од аспект на дефинирање на релевантните пазари </w:t>
      </w:r>
      <w:r w:rsidRPr="00066844">
        <w:rPr>
          <w:rFonts w:cs="Arial"/>
          <w:szCs w:val="22"/>
          <w:lang w:val="mk-MK"/>
        </w:rPr>
        <w:t>за</w:t>
      </w:r>
      <w:r w:rsidRPr="00066844">
        <w:rPr>
          <w:rFonts w:cs="Arial"/>
          <w:szCs w:val="22"/>
          <w:lang w:val="ru-RU"/>
        </w:rPr>
        <w:t xml:space="preserve"> продажба на производи и услуги на големо –услуги за започнување и завршување на повик во јавна телефонска мрежа на фиксна локација и услуги за транзитирање во јавна фиксна телефонска мрежа, анализа на истите врз основа на податоци и финансиски информации низ критериумите согласно член 40 од ЗЕК при одредување дали наведените  релевантни пазари се конкурентни или има оператор/и кој поседува значителна пазарна моќ да дејствува независно од</w:t>
      </w:r>
      <w:r w:rsidRPr="00066844">
        <w:rPr>
          <w:rFonts w:cs="Arial"/>
          <w:szCs w:val="22"/>
          <w:lang w:val="mk-MK"/>
        </w:rPr>
        <w:t xml:space="preserve"> </w:t>
      </w:r>
      <w:r w:rsidRPr="00066844">
        <w:rPr>
          <w:rFonts w:cs="Arial"/>
          <w:szCs w:val="22"/>
          <w:lang w:val="ru-RU"/>
        </w:rPr>
        <w:t>конкурентите</w:t>
      </w:r>
      <w:r w:rsidRPr="00066844">
        <w:rPr>
          <w:rFonts w:cs="Arial"/>
          <w:szCs w:val="22"/>
          <w:lang w:val="mk-MK"/>
        </w:rPr>
        <w:t xml:space="preserve"> </w:t>
      </w:r>
      <w:r w:rsidRPr="00066844">
        <w:rPr>
          <w:rFonts w:cs="Arial"/>
          <w:szCs w:val="22"/>
          <w:lang w:val="ru-RU"/>
        </w:rPr>
        <w:t xml:space="preserve">и корисниците на истите во однос на цените или понудата, определување на оператор со значителна пазарна моќ на горенаведените релевантни пазари и определување на обврски на операторот со значителна </w:t>
      </w:r>
      <w:r w:rsidRPr="00066844">
        <w:rPr>
          <w:rFonts w:cs="Arial"/>
          <w:szCs w:val="22"/>
          <w:lang w:val="mk-MK"/>
        </w:rPr>
        <w:t xml:space="preserve"> </w:t>
      </w:r>
      <w:r w:rsidRPr="00066844">
        <w:rPr>
          <w:rFonts w:cs="Arial"/>
          <w:szCs w:val="22"/>
          <w:lang w:val="ru-RU"/>
        </w:rPr>
        <w:t>пазарна моќ на соодветните пазари.</w:t>
      </w:r>
    </w:p>
    <w:p w:rsidR="009C3B68" w:rsidRDefault="009C3B68" w:rsidP="006E4508">
      <w:pPr>
        <w:pStyle w:val="Heading1"/>
        <w:tabs>
          <w:tab w:val="clear" w:pos="432"/>
          <w:tab w:val="num" w:pos="0"/>
        </w:tabs>
        <w:ind w:left="567" w:hanging="567"/>
      </w:pPr>
      <w:bookmarkStart w:id="2" w:name="_Toc273615115"/>
      <w:r>
        <w:rPr>
          <w:rFonts w:cs="Arial"/>
          <w:szCs w:val="22"/>
          <w:lang w:val="ru-RU"/>
        </w:rPr>
        <w:t>2.</w:t>
      </w:r>
      <w:r>
        <w:rPr>
          <w:rFonts w:cs="Arial"/>
          <w:szCs w:val="22"/>
          <w:lang w:val="ru-RU"/>
        </w:rPr>
        <w:tab/>
      </w:r>
      <w:r>
        <w:t>Правна основа за спроведување на анализа на пазарите за продажба на производи и услуги на големо – услуги за започнување и завршување на повик во јавна телефонска мрежа на фиксна локација и услуга за транзитирање во јавна фиксна телефонска мрежа</w:t>
      </w:r>
      <w:bookmarkEnd w:id="2"/>
      <w:r>
        <w:t xml:space="preserve"> </w:t>
      </w:r>
    </w:p>
    <w:p w:rsidR="009C3B68" w:rsidRDefault="009C3B68" w:rsidP="00FF20CB">
      <w:pPr>
        <w:spacing w:before="240"/>
        <w:ind w:left="567" w:hanging="567"/>
        <w:rPr>
          <w:rFonts w:cs="Arial"/>
          <w:szCs w:val="22"/>
          <w:lang w:val="mk-MK"/>
        </w:rPr>
      </w:pPr>
      <w:r>
        <w:rPr>
          <w:rFonts w:cs="Arial"/>
          <w:szCs w:val="22"/>
          <w:lang w:val="mk-MK"/>
        </w:rPr>
        <w:t>2.1</w:t>
      </w:r>
      <w:r>
        <w:rPr>
          <w:rFonts w:cs="Arial"/>
          <w:szCs w:val="22"/>
          <w:lang w:val="mk-MK"/>
        </w:rPr>
        <w:tab/>
        <w:t>Овој документ ја содржи анализата на големопродажните пазари за започнување и завршување на повик во јавна телефонска мрежа на фиксна локација и услуга за транзитирање во јавна фиксна телефонска мрежа  спроведена од Агенцијата за електронски комуникации.</w:t>
      </w:r>
    </w:p>
    <w:p w:rsidR="009C3B68" w:rsidRDefault="009C3B68" w:rsidP="00FF20CB">
      <w:pPr>
        <w:spacing w:before="240"/>
        <w:ind w:left="567" w:hanging="567"/>
        <w:rPr>
          <w:rFonts w:cs="Arial"/>
          <w:szCs w:val="22"/>
          <w:lang w:val="ru-RU"/>
        </w:rPr>
      </w:pPr>
      <w:r>
        <w:rPr>
          <w:rFonts w:cs="Arial"/>
          <w:szCs w:val="22"/>
          <w:lang w:val="mk-MK"/>
        </w:rPr>
        <w:t>2.2</w:t>
      </w:r>
      <w:r>
        <w:rPr>
          <w:rFonts w:cs="Arial"/>
          <w:szCs w:val="22"/>
          <w:lang w:val="mk-MK"/>
        </w:rPr>
        <w:tab/>
      </w:r>
      <w:r>
        <w:rPr>
          <w:rFonts w:cs="Arial"/>
          <w:szCs w:val="22"/>
          <w:lang w:val="ru-RU"/>
        </w:rPr>
        <w:t>Агенцијата за електронски комуникации (АЕК) согласно Законот за електронски</w:t>
      </w:r>
      <w:r>
        <w:rPr>
          <w:rFonts w:cs="Arial"/>
          <w:szCs w:val="22"/>
          <w:lang w:val="mk-MK"/>
        </w:rPr>
        <w:t>те</w:t>
      </w:r>
      <w:r>
        <w:rPr>
          <w:rFonts w:cs="Arial"/>
          <w:szCs w:val="22"/>
          <w:lang w:val="ru-RU"/>
        </w:rPr>
        <w:t xml:space="preserve"> комуникации (“Службен весник на Република Македонија“, бр.13/2005, 14/2007, 55/2007 и 98/2008) во рамките на својот делокруг на работа промовира ефикасна конкуренција во областа на електронските комуникациски мрежи и услуги, заштита на нарушување или ограничување на конкуренцијата во областа на електронските комуникации притоа овозможувајќи во слични околности да нема дискриминација во третманот на операторите на електронски комуникациски мрежи и давателите на електронски комуникациски услуги. АЕК исто така го следи развојот на електронските комуникации, зголемување на поволностите на корисниците и ја извршува својата работа транспарентно и на недискриминаторски начин овозможувајќи им на заинтересираните страни да дадат забелешки и коментари во врска со иницијативите, мерките и одлуките на АЕК.</w:t>
      </w:r>
    </w:p>
    <w:p w:rsidR="009C3B68" w:rsidRDefault="009C3B68" w:rsidP="00FF20CB">
      <w:pPr>
        <w:spacing w:before="240"/>
        <w:ind w:left="567" w:hanging="567"/>
        <w:rPr>
          <w:rFonts w:cs="Arial"/>
          <w:szCs w:val="22"/>
          <w:lang w:val="ru-RU"/>
        </w:rPr>
      </w:pPr>
      <w:r>
        <w:rPr>
          <w:rFonts w:cs="Arial"/>
          <w:szCs w:val="22"/>
          <w:lang w:val="ru-RU"/>
        </w:rPr>
        <w:t>2.3</w:t>
      </w:r>
      <w:r>
        <w:rPr>
          <w:rFonts w:cs="Arial"/>
          <w:szCs w:val="22"/>
          <w:lang w:val="ru-RU"/>
        </w:rPr>
        <w:tab/>
        <w:t xml:space="preserve">Согласно член 146 од Законот за електронски комуникации постојниот фиксен јавен комуникациски оператор </w:t>
      </w:r>
      <w:r>
        <w:rPr>
          <w:rFonts w:cs="Arial"/>
          <w:szCs w:val="22"/>
          <w:lang w:val="mk-MK"/>
        </w:rPr>
        <w:t>„</w:t>
      </w:r>
      <w:r>
        <w:rPr>
          <w:rFonts w:cs="Arial"/>
          <w:szCs w:val="22"/>
          <w:lang w:val="ru-RU"/>
        </w:rPr>
        <w:t>Македонски Телеком</w:t>
      </w:r>
      <w:r>
        <w:rPr>
          <w:rFonts w:cs="Arial"/>
          <w:szCs w:val="22"/>
          <w:lang w:val="mk-MK"/>
        </w:rPr>
        <w:t>“</w:t>
      </w:r>
      <w:r>
        <w:rPr>
          <w:rFonts w:cs="Arial"/>
          <w:szCs w:val="22"/>
          <w:lang w:val="ru-RU"/>
        </w:rPr>
        <w:t xml:space="preserve"> е оператор со значителна пазарна моќ на пазарите за фиксни говорни телефонски мрежи и услуги, вклучувајќи го и пазарот за пристап кон мрежи за пренос на податоци и изнајмени линии. Во продолжение, Македонски Телеком беше должен во рок од </w:t>
      </w:r>
      <w:r>
        <w:rPr>
          <w:rFonts w:cs="Arial"/>
          <w:szCs w:val="22"/>
          <w:lang w:val="ru-RU"/>
        </w:rPr>
        <w:lastRenderedPageBreak/>
        <w:t>30 дена од денот на започнување со работа на АЕК да достави референтна понуда за интерконекција а во рок од 6 месец</w:t>
      </w:r>
      <w:r>
        <w:rPr>
          <w:rFonts w:cs="Arial"/>
          <w:szCs w:val="22"/>
          <w:lang w:val="mk-MK"/>
        </w:rPr>
        <w:t>и</w:t>
      </w:r>
      <w:r>
        <w:rPr>
          <w:rFonts w:cs="Arial"/>
          <w:szCs w:val="22"/>
          <w:lang w:val="ru-RU"/>
        </w:rPr>
        <w:t xml:space="preserve"> да достави референтна понуда за разврзан пристап на локална јамка.</w:t>
      </w:r>
    </w:p>
    <w:p w:rsidR="00E11ADC" w:rsidRDefault="00E11ADC" w:rsidP="00FF20CB">
      <w:pPr>
        <w:ind w:left="567" w:hanging="567"/>
        <w:rPr>
          <w:rFonts w:cs="Arial"/>
          <w:szCs w:val="22"/>
          <w:lang w:val="ru-RU"/>
        </w:rPr>
      </w:pPr>
    </w:p>
    <w:p w:rsidR="009C3B68" w:rsidRDefault="009C3B68" w:rsidP="00FF20CB">
      <w:pPr>
        <w:ind w:left="567" w:hanging="567"/>
        <w:rPr>
          <w:rFonts w:cs="Arial"/>
          <w:szCs w:val="22"/>
          <w:lang w:val="ru-RU"/>
        </w:rPr>
      </w:pPr>
      <w:r>
        <w:rPr>
          <w:rFonts w:cs="Arial"/>
          <w:szCs w:val="22"/>
          <w:lang w:val="ru-RU"/>
        </w:rPr>
        <w:t>2.4</w:t>
      </w:r>
      <w:r>
        <w:rPr>
          <w:rFonts w:cs="Arial"/>
          <w:szCs w:val="22"/>
          <w:lang w:val="ru-RU"/>
        </w:rPr>
        <w:tab/>
        <w:t>АЕК анализа</w:t>
      </w:r>
      <w:r>
        <w:rPr>
          <w:rFonts w:cs="Arial"/>
          <w:szCs w:val="22"/>
          <w:lang w:val="mk-MK"/>
        </w:rPr>
        <w:t>та</w:t>
      </w:r>
      <w:r>
        <w:rPr>
          <w:rFonts w:cs="Arial"/>
          <w:szCs w:val="22"/>
          <w:lang w:val="ru-RU"/>
        </w:rPr>
        <w:t xml:space="preserve"> на релевантни</w:t>
      </w:r>
      <w:r>
        <w:rPr>
          <w:rFonts w:cs="Arial"/>
          <w:szCs w:val="22"/>
          <w:lang w:val="mk-MK"/>
        </w:rPr>
        <w:t>те</w:t>
      </w:r>
      <w:r>
        <w:rPr>
          <w:rFonts w:cs="Arial"/>
          <w:szCs w:val="22"/>
          <w:lang w:val="ru-RU"/>
        </w:rPr>
        <w:t xml:space="preserve"> пазар</w:t>
      </w:r>
      <w:r>
        <w:rPr>
          <w:rFonts w:cs="Arial"/>
          <w:szCs w:val="22"/>
          <w:lang w:val="mk-MK"/>
        </w:rPr>
        <w:t>и</w:t>
      </w:r>
      <w:r>
        <w:rPr>
          <w:rFonts w:cs="Arial"/>
          <w:szCs w:val="22"/>
          <w:lang w:val="ru-RU"/>
        </w:rPr>
        <w:t xml:space="preserve"> </w:t>
      </w:r>
      <w:r>
        <w:rPr>
          <w:rFonts w:cs="Arial"/>
          <w:szCs w:val="22"/>
          <w:lang w:val="mk-MK"/>
        </w:rPr>
        <w:t>за услуг</w:t>
      </w:r>
      <w:r>
        <w:rPr>
          <w:rFonts w:cs="Courier New"/>
          <w:szCs w:val="22"/>
          <w:lang w:val="mk-MK"/>
        </w:rPr>
        <w:t>а</w:t>
      </w:r>
      <w:r>
        <w:rPr>
          <w:rFonts w:cs="Arial"/>
          <w:szCs w:val="22"/>
          <w:lang w:val="mk-MK"/>
        </w:rPr>
        <w:t xml:space="preserve"> за започнување </w:t>
      </w:r>
      <w:r>
        <w:rPr>
          <w:rFonts w:cs="Courier New"/>
          <w:szCs w:val="22"/>
          <w:lang w:val="mk-MK"/>
        </w:rPr>
        <w:t>на повик</w:t>
      </w:r>
      <w:r>
        <w:rPr>
          <w:rFonts w:cs="Arial"/>
          <w:szCs w:val="22"/>
          <w:lang w:val="mk-MK"/>
        </w:rPr>
        <w:t xml:space="preserve"> во јавна телефонска мрежа на фиксна локација</w:t>
      </w:r>
      <w:r>
        <w:rPr>
          <w:rFonts w:cs="Courier New"/>
          <w:szCs w:val="22"/>
          <w:lang w:val="mk-MK"/>
        </w:rPr>
        <w:t>, услуга за з</w:t>
      </w:r>
      <w:r>
        <w:rPr>
          <w:rFonts w:cs="Arial"/>
          <w:szCs w:val="22"/>
          <w:lang w:val="mk-MK"/>
        </w:rPr>
        <w:t xml:space="preserve">авршување на повик во јавна телефонска мрежа на фиксна локација и услуга за транзитирање во јавна фиксна телефонска мрежа  </w:t>
      </w:r>
      <w:r>
        <w:rPr>
          <w:rFonts w:cs="Arial"/>
          <w:szCs w:val="22"/>
          <w:lang w:val="ru-RU"/>
        </w:rPr>
        <w:t>ја прави во согласност со Законот за електронски комуникации (“Службен весник на Република Македонија“, бр.13/2005, 14/2007, 55/2007 и 98/2008), подзаконските акти донесени врз негова основа и Методологијата за анализа на релевантни пазари изготвена од страна на АЕК земајќи ги во предвид основните напатствија од Европската комисија за вршење на анализа на релевантни пазари и утврдување на значителна пазарна моќ согласно ЕК регулаторна рамка за електронски комуникациски мрежи и услуги</w:t>
      </w:r>
      <w:r>
        <w:rPr>
          <w:rStyle w:val="FootnoteCharacters"/>
          <w:rFonts w:cs="Arial"/>
          <w:szCs w:val="22"/>
        </w:rPr>
        <w:footnoteReference w:id="1"/>
      </w:r>
      <w:r>
        <w:rPr>
          <w:rFonts w:cs="Arial"/>
          <w:szCs w:val="22"/>
          <w:lang w:val="ru-RU"/>
        </w:rPr>
        <w:t>.</w:t>
      </w:r>
    </w:p>
    <w:p w:rsidR="009C3B68" w:rsidRDefault="009C3B68" w:rsidP="006E4508">
      <w:pPr>
        <w:ind w:left="567" w:hanging="720"/>
        <w:rPr>
          <w:rFonts w:cs="Arial"/>
          <w:szCs w:val="22"/>
          <w:lang w:val="ru-RU"/>
        </w:rPr>
      </w:pPr>
    </w:p>
    <w:p w:rsidR="009C3B68" w:rsidRPr="00D62BA1" w:rsidRDefault="009C3B68" w:rsidP="00E11ADC">
      <w:pPr>
        <w:pStyle w:val="Heading1"/>
        <w:tabs>
          <w:tab w:val="clear" w:pos="432"/>
          <w:tab w:val="num" w:pos="0"/>
        </w:tabs>
        <w:ind w:left="567" w:hanging="567"/>
      </w:pPr>
      <w:r>
        <w:rPr>
          <w:rFonts w:cs="Arial"/>
          <w:szCs w:val="22"/>
          <w:lang w:val="mk-MK"/>
        </w:rPr>
        <w:t xml:space="preserve"> </w:t>
      </w:r>
      <w:bookmarkStart w:id="3" w:name="_Toc273615116"/>
      <w:r>
        <w:rPr>
          <w:rFonts w:cs="Arial"/>
          <w:szCs w:val="22"/>
          <w:lang w:val="mk-MK"/>
        </w:rPr>
        <w:t>3.</w:t>
      </w:r>
      <w:r>
        <w:rPr>
          <w:rFonts w:cs="Arial"/>
          <w:szCs w:val="22"/>
          <w:lang w:val="mk-MK"/>
        </w:rPr>
        <w:tab/>
      </w:r>
      <w:r w:rsidRPr="00D62BA1">
        <w:t>Постапка на анализа на големопродажните пазари за услуги за започнување  и завршување на повик во јавна телефонска мрежа на фиксна локација и услуга за транзитирање во јавна фиксна телефонска мрежа</w:t>
      </w:r>
      <w:bookmarkEnd w:id="3"/>
      <w:r w:rsidRPr="00D62BA1">
        <w:t xml:space="preserve"> </w:t>
      </w:r>
    </w:p>
    <w:p w:rsidR="009C3B68" w:rsidRDefault="009C3B68">
      <w:pPr>
        <w:rPr>
          <w:rFonts w:cs="Arial"/>
          <w:b/>
          <w:szCs w:val="22"/>
          <w:lang w:val="mk-MK"/>
        </w:rPr>
      </w:pPr>
    </w:p>
    <w:p w:rsidR="009C3B68" w:rsidRDefault="009C3B68" w:rsidP="00FF20CB">
      <w:pPr>
        <w:ind w:left="540" w:hanging="540"/>
        <w:rPr>
          <w:rFonts w:cs="Arial"/>
          <w:szCs w:val="22"/>
          <w:lang w:val="ru-RU"/>
        </w:rPr>
      </w:pPr>
      <w:r>
        <w:rPr>
          <w:rFonts w:cs="Arial"/>
          <w:szCs w:val="22"/>
          <w:lang w:val="mk-MK"/>
        </w:rPr>
        <w:t>3.1</w:t>
      </w:r>
      <w:r>
        <w:rPr>
          <w:rFonts w:cs="Arial"/>
          <w:b/>
          <w:szCs w:val="22"/>
          <w:lang w:val="mk-MK"/>
        </w:rPr>
        <w:tab/>
      </w:r>
      <w:r>
        <w:rPr>
          <w:rFonts w:cs="Arial"/>
          <w:szCs w:val="22"/>
          <w:lang w:val="ru-RU"/>
        </w:rPr>
        <w:t>Постапката за определување на оператори со значителна пазарна моќ во областа на електронските комуникации се состои од четири основни чекори:</w:t>
      </w:r>
    </w:p>
    <w:p w:rsidR="009C3B68" w:rsidRDefault="009C3B68">
      <w:pPr>
        <w:ind w:left="720" w:hanging="720"/>
        <w:rPr>
          <w:rFonts w:cs="Arial"/>
          <w:szCs w:val="22"/>
          <w:lang w:val="ru-RU"/>
        </w:rPr>
      </w:pPr>
    </w:p>
    <w:p w:rsidR="009C3B68" w:rsidRDefault="009C3B68">
      <w:pPr>
        <w:numPr>
          <w:ilvl w:val="0"/>
          <w:numId w:val="5"/>
        </w:numPr>
        <w:tabs>
          <w:tab w:val="left" w:pos="1080"/>
          <w:tab w:val="left" w:pos="1440"/>
        </w:tabs>
        <w:rPr>
          <w:rFonts w:cs="Arial"/>
          <w:szCs w:val="22"/>
          <w:lang w:val="mk-MK"/>
        </w:rPr>
      </w:pPr>
      <w:bookmarkStart w:id="4" w:name="_Ref258932039"/>
      <w:r>
        <w:rPr>
          <w:rFonts w:cs="Arial"/>
          <w:szCs w:val="22"/>
          <w:lang w:val="mk-MK"/>
        </w:rPr>
        <w:t>Дефинирање на релевантните пазари - с</w:t>
      </w:r>
      <w:r>
        <w:rPr>
          <w:rFonts w:cs="Arial"/>
          <w:szCs w:val="22"/>
          <w:lang w:val="ru-RU"/>
        </w:rPr>
        <w:t>огласно член 41 од Законот за електронските комуникации (“Службен весник на Република Македонија“, бр.13/2005, 14/2007, 55/2007 и 98/2008), Комисијата како орган на Агенцијата за електронски комуникации на 17.08.2005 година донесе Одлука за утврдување на релевантни пазари</w:t>
      </w:r>
      <w:r>
        <w:rPr>
          <w:rStyle w:val="FootnoteCharacters"/>
          <w:rFonts w:cs="Arial"/>
          <w:szCs w:val="22"/>
        </w:rPr>
        <w:footnoteReference w:id="2"/>
      </w:r>
      <w:r>
        <w:rPr>
          <w:rFonts w:cs="Arial"/>
          <w:szCs w:val="22"/>
          <w:lang w:val="ru-RU"/>
        </w:rPr>
        <w:t xml:space="preserve">, во согласност со утврдените релевантни пазари во препораката на Европската </w:t>
      </w:r>
      <w:r>
        <w:rPr>
          <w:rFonts w:cs="Arial"/>
          <w:szCs w:val="22"/>
        </w:rPr>
        <w:t>K</w:t>
      </w:r>
      <w:r>
        <w:rPr>
          <w:rFonts w:cs="Arial"/>
          <w:szCs w:val="22"/>
          <w:lang w:val="ru-RU"/>
        </w:rPr>
        <w:t>омисија за релевантни пазари на производи и услуги, објавена во службено гласило на Европската Унија (ОЈ.</w:t>
      </w:r>
      <w:r>
        <w:rPr>
          <w:rFonts w:cs="Arial"/>
          <w:szCs w:val="22"/>
        </w:rPr>
        <w:t>L</w:t>
      </w:r>
      <w:r>
        <w:rPr>
          <w:rFonts w:cs="Arial"/>
          <w:szCs w:val="22"/>
          <w:lang w:val="ru-RU"/>
        </w:rPr>
        <w:t xml:space="preserve"> 114 од 08.05.2003 година).  Во продолжение АЕК врши проценка на релевантните производи и услуги кои се обезбедуваат на релевантните пазари </w:t>
      </w:r>
      <w:r>
        <w:rPr>
          <w:rFonts w:cs="Arial"/>
          <w:szCs w:val="22"/>
          <w:lang w:val="mk-MK"/>
        </w:rPr>
        <w:t>за услуги за започнување и завршување на повик во јавна телефонска мрежа на фиксна локација и услуга за транзитирање во јавна фиксна телефонска мрежа.</w:t>
      </w:r>
      <w:bookmarkEnd w:id="4"/>
    </w:p>
    <w:p w:rsidR="009C3B68" w:rsidRDefault="009C3B68">
      <w:pPr>
        <w:tabs>
          <w:tab w:val="left" w:pos="1080"/>
          <w:tab w:val="left" w:pos="1440"/>
        </w:tabs>
        <w:ind w:left="1080"/>
        <w:rPr>
          <w:rFonts w:cs="Arial"/>
          <w:szCs w:val="22"/>
          <w:lang w:val="ru-RU"/>
        </w:rPr>
      </w:pPr>
    </w:p>
    <w:p w:rsidR="009C3B68" w:rsidRDefault="009C3B68">
      <w:pPr>
        <w:numPr>
          <w:ilvl w:val="0"/>
          <w:numId w:val="5"/>
        </w:numPr>
        <w:tabs>
          <w:tab w:val="left" w:pos="1080"/>
          <w:tab w:val="left" w:pos="1440"/>
        </w:tabs>
        <w:rPr>
          <w:rFonts w:cs="Arial"/>
          <w:szCs w:val="22"/>
          <w:lang w:val="ru-RU"/>
        </w:rPr>
      </w:pPr>
      <w:r>
        <w:rPr>
          <w:rFonts w:cs="Arial"/>
          <w:szCs w:val="22"/>
          <w:lang w:val="mk-MK"/>
        </w:rPr>
        <w:lastRenderedPageBreak/>
        <w:t xml:space="preserve">Анализа на релевантните пазари – АЕК ја </w:t>
      </w:r>
      <w:r>
        <w:rPr>
          <w:rFonts w:cs="Arial"/>
          <w:szCs w:val="22"/>
          <w:lang w:val="ru-RU"/>
        </w:rPr>
        <w:t>спроведува анализа</w:t>
      </w:r>
      <w:r>
        <w:rPr>
          <w:rFonts w:cs="Arial"/>
          <w:szCs w:val="22"/>
          <w:lang w:val="mk-MK"/>
        </w:rPr>
        <w:t>та</w:t>
      </w:r>
      <w:r>
        <w:rPr>
          <w:rFonts w:cs="Arial"/>
          <w:szCs w:val="22"/>
          <w:lang w:val="ru-RU"/>
        </w:rPr>
        <w:t xml:space="preserve"> на релевантните пазари</w:t>
      </w:r>
      <w:r>
        <w:rPr>
          <w:rFonts w:cs="Arial"/>
          <w:szCs w:val="22"/>
          <w:lang w:val="mk-MK"/>
        </w:rPr>
        <w:t xml:space="preserve"> во </w:t>
      </w:r>
      <w:r>
        <w:rPr>
          <w:rFonts w:cs="Arial"/>
          <w:szCs w:val="22"/>
          <w:lang w:val="ru-RU"/>
        </w:rPr>
        <w:t>соработка со Комисијата за заштита на конкуренцијата</w:t>
      </w:r>
      <w:r>
        <w:rPr>
          <w:rFonts w:cs="Arial"/>
          <w:szCs w:val="22"/>
          <w:lang w:val="mk-MK"/>
        </w:rPr>
        <w:t xml:space="preserve">.  Во </w:t>
      </w:r>
      <w:r>
        <w:rPr>
          <w:rFonts w:cs="Arial"/>
          <w:szCs w:val="22"/>
          <w:lang w:val="ru-RU"/>
        </w:rPr>
        <w:t xml:space="preserve">рамките на </w:t>
      </w:r>
      <w:r>
        <w:rPr>
          <w:rFonts w:cs="Arial"/>
          <w:szCs w:val="22"/>
          <w:lang w:val="mk-MK"/>
        </w:rPr>
        <w:t>оваа фаза</w:t>
      </w:r>
      <w:r>
        <w:rPr>
          <w:rFonts w:cs="Arial"/>
          <w:szCs w:val="22"/>
          <w:lang w:val="ru-RU"/>
        </w:rPr>
        <w:t xml:space="preserve"> </w:t>
      </w:r>
      <w:r>
        <w:rPr>
          <w:rFonts w:cs="Arial"/>
          <w:szCs w:val="22"/>
          <w:lang w:val="mk-MK"/>
        </w:rPr>
        <w:t>се</w:t>
      </w:r>
      <w:r>
        <w:rPr>
          <w:rFonts w:cs="Arial"/>
          <w:szCs w:val="22"/>
          <w:lang w:val="ru-RU"/>
        </w:rPr>
        <w:t xml:space="preserve"> утврдува дали пазарите се конкурентни или има оператор/и кој поседува значителна пазарна моќ да дејствува независно од конкурентите и корисниците на истите во однос на цените или понудата.</w:t>
      </w:r>
    </w:p>
    <w:p w:rsidR="009C3B68" w:rsidRDefault="009C3B68">
      <w:pPr>
        <w:tabs>
          <w:tab w:val="left" w:pos="1080"/>
          <w:tab w:val="left" w:pos="1440"/>
        </w:tabs>
        <w:ind w:left="1080"/>
        <w:rPr>
          <w:rFonts w:cs="Arial"/>
          <w:szCs w:val="22"/>
          <w:lang w:val="ru-RU"/>
        </w:rPr>
      </w:pPr>
    </w:p>
    <w:p w:rsidR="009C3B68" w:rsidRDefault="009C3B68">
      <w:pPr>
        <w:numPr>
          <w:ilvl w:val="0"/>
          <w:numId w:val="5"/>
        </w:numPr>
        <w:tabs>
          <w:tab w:val="left" w:pos="1080"/>
          <w:tab w:val="left" w:pos="1440"/>
        </w:tabs>
        <w:rPr>
          <w:rFonts w:cs="Arial"/>
          <w:szCs w:val="22"/>
          <w:lang w:val="ru-RU"/>
        </w:rPr>
      </w:pPr>
      <w:r>
        <w:rPr>
          <w:rFonts w:cs="Arial"/>
          <w:szCs w:val="22"/>
          <w:lang w:val="mk-MK"/>
        </w:rPr>
        <w:t>Определување на оператор со значителна пазарна моќ -</w:t>
      </w:r>
      <w:r>
        <w:rPr>
          <w:rFonts w:cs="Arial"/>
          <w:szCs w:val="22"/>
          <w:lang w:val="ru-RU"/>
        </w:rPr>
        <w:t xml:space="preserve"> согласно член 41 став (3) од Законот за електронските комуникации (“Службен весник на Република Македонија“, бр.13/2005, 14/2007, 55/2007 и 98/2008) доколку АЕК врз основа на спроведената анализа утврди дека на пазарот нема доволно конкуренција, таа во соработка со органот надлежен за заштита на конкуренцијата донесува одлука кој или кои оператори имаат значителна пазарна моќ на тој пазар.</w:t>
      </w:r>
    </w:p>
    <w:p w:rsidR="009C3B68" w:rsidRDefault="009C3B68">
      <w:pPr>
        <w:tabs>
          <w:tab w:val="left" w:pos="1080"/>
          <w:tab w:val="left" w:pos="1440"/>
        </w:tabs>
        <w:ind w:left="1080"/>
        <w:rPr>
          <w:rFonts w:cs="Arial"/>
          <w:szCs w:val="22"/>
          <w:lang w:val="ru-RU"/>
        </w:rPr>
      </w:pPr>
    </w:p>
    <w:p w:rsidR="009C3B68" w:rsidRDefault="009C3B68">
      <w:pPr>
        <w:numPr>
          <w:ilvl w:val="0"/>
          <w:numId w:val="5"/>
        </w:numPr>
        <w:tabs>
          <w:tab w:val="left" w:pos="1080"/>
          <w:tab w:val="left" w:pos="1440"/>
        </w:tabs>
        <w:rPr>
          <w:rFonts w:cs="Arial"/>
          <w:szCs w:val="22"/>
          <w:lang w:val="mk-MK"/>
        </w:rPr>
      </w:pPr>
      <w:r>
        <w:rPr>
          <w:rFonts w:cs="Arial"/>
          <w:szCs w:val="22"/>
          <w:lang w:val="mk-MK"/>
        </w:rPr>
        <w:t xml:space="preserve">Определување на обврски на оператор со значителна пазарна моќ  на големопродажните пазари – пазар за услуга за започнување на повик во јавна телефонска мрежа на фиксна локација, пазар за услуга завршување на повик во јавна телефонска мрежа на фиксна локација и пазар за услуга за транзитирање во јавна фиксна телефонска мрежа  - во насока на обезбедување на фер и целосна конкуренција на пазарот. </w:t>
      </w:r>
      <w:r>
        <w:rPr>
          <w:rFonts w:cs="Arial"/>
          <w:szCs w:val="22"/>
          <w:lang w:val="ru-RU"/>
        </w:rPr>
        <w:t xml:space="preserve"> Истите</w:t>
      </w:r>
      <w:r>
        <w:rPr>
          <w:szCs w:val="22"/>
          <w:lang w:val="ru-RU"/>
        </w:rPr>
        <w:t xml:space="preserve"> </w:t>
      </w:r>
      <w:r>
        <w:rPr>
          <w:rFonts w:cs="Arial"/>
          <w:szCs w:val="22"/>
          <w:lang w:val="ru-RU"/>
        </w:rPr>
        <w:t>се оправдани и во пропорција со бариерите за ефикасната конкуренција констатирани со анализата на релевантните пазари.</w:t>
      </w:r>
      <w:r>
        <w:rPr>
          <w:rFonts w:cs="Arial"/>
          <w:szCs w:val="22"/>
          <w:lang w:val="mk-MK"/>
        </w:rPr>
        <w:t xml:space="preserve"> Доколку анализата покаже дека на пазарот постои развиена конкуренција и нема учесник со значителна пазарна моќ  тогаш,  ќе се изврши  отповикување на претходно определените  обврски на операторот со значителна пазарна моќ.</w:t>
      </w:r>
    </w:p>
    <w:p w:rsidR="009C3B68" w:rsidRDefault="009C3B68">
      <w:pPr>
        <w:rPr>
          <w:rFonts w:cs="Arial"/>
          <w:szCs w:val="22"/>
          <w:lang w:val="mk-MK"/>
        </w:rPr>
      </w:pPr>
    </w:p>
    <w:p w:rsidR="009C3B68" w:rsidRDefault="009C3B68" w:rsidP="00FF20CB">
      <w:pPr>
        <w:autoSpaceDE w:val="0"/>
        <w:ind w:left="540" w:hanging="540"/>
        <w:rPr>
          <w:rFonts w:cs="Arial"/>
          <w:szCs w:val="22"/>
          <w:lang w:val="mk-MK"/>
        </w:rPr>
      </w:pPr>
      <w:r>
        <w:rPr>
          <w:rFonts w:cs="Arial"/>
          <w:szCs w:val="22"/>
          <w:lang w:val="mk-MK"/>
        </w:rPr>
        <w:t>3.2</w:t>
      </w:r>
      <w:r>
        <w:rPr>
          <w:rFonts w:cs="Arial"/>
          <w:szCs w:val="22"/>
          <w:lang w:val="mk-MK"/>
        </w:rPr>
        <w:tab/>
        <w:t>Преку анализа на релевантен пазар се утврдува фактичката, моменталната состојба на пазарот во која тој се наоѓа, но едновремено  анализата претставува и средство преку кое се предвидува како ќе се развива пазарот во наредниот  период (</w:t>
      </w:r>
      <w:r>
        <w:rPr>
          <w:rFonts w:cs="Arial"/>
          <w:szCs w:val="22"/>
        </w:rPr>
        <w:t>forward</w:t>
      </w:r>
      <w:r>
        <w:rPr>
          <w:rFonts w:cs="Arial"/>
          <w:szCs w:val="22"/>
          <w:lang w:val="ru-RU"/>
        </w:rPr>
        <w:t xml:space="preserve"> </w:t>
      </w:r>
      <w:r>
        <w:rPr>
          <w:rFonts w:cs="Arial"/>
          <w:szCs w:val="22"/>
        </w:rPr>
        <w:t>looking</w:t>
      </w:r>
      <w:r>
        <w:rPr>
          <w:rFonts w:cs="Arial"/>
          <w:szCs w:val="22"/>
          <w:lang w:val="mk-MK"/>
        </w:rPr>
        <w:t xml:space="preserve"> пристап</w:t>
      </w:r>
      <w:r>
        <w:rPr>
          <w:rFonts w:cs="Arial"/>
          <w:szCs w:val="22"/>
          <w:lang w:val="ru-RU"/>
        </w:rPr>
        <w:t>)</w:t>
      </w:r>
      <w:r>
        <w:rPr>
          <w:rFonts w:cs="Arial"/>
          <w:szCs w:val="22"/>
          <w:lang w:val="mk-MK"/>
        </w:rPr>
        <w:t xml:space="preserve">. Пазарот за електронски комуникации има динамичен развој. Со респект на динамиката, АЕК и понатаму ќе го следи развојот на пазарот за електронски комуникации, а од тука и големопродажните пазари за обезбедување на услуга за започнување на повик, завршување на повик и услуга за транзитирање  во јавна телефонска мрежа на фиксна локација како негов составен дел. Релевантните пазари ќе бидат предмет на повторно разгледување во определен разумен временски период. Влезот на нови учесници на пазарите – алтернативните оператори и развојот на конкуренција на пазарите создава потреба од повторна анализа на истите со цел да се утврди степенот на </w:t>
      </w:r>
      <w:r>
        <w:rPr>
          <w:rFonts w:cs="Arial"/>
          <w:szCs w:val="22"/>
          <w:lang w:val="mk-MK"/>
        </w:rPr>
        <w:lastRenderedPageBreak/>
        <w:t>развој на пазарот од аспект дали пазарот се движи во правец на создавање на  ефикасна конкуренција.</w:t>
      </w:r>
    </w:p>
    <w:p w:rsidR="009C3B68" w:rsidRDefault="009C3B68" w:rsidP="00E11ADC">
      <w:pPr>
        <w:pStyle w:val="Heading1"/>
        <w:tabs>
          <w:tab w:val="clear" w:pos="432"/>
        </w:tabs>
        <w:ind w:firstLine="0"/>
        <w:rPr>
          <w:lang w:val="ru-RU"/>
        </w:rPr>
      </w:pPr>
      <w:bookmarkStart w:id="5" w:name="_Toc273615117"/>
      <w:r>
        <w:rPr>
          <w:lang w:val="ru-RU"/>
        </w:rPr>
        <w:t>- Нотифицирани оператори на јавна фиксна телефонска мрежа и даватели</w:t>
      </w:r>
      <w:r>
        <w:rPr>
          <w:lang w:val="ru-RU"/>
        </w:rPr>
        <w:br/>
        <w:t xml:space="preserve">                на јавна фиксна телефонска услуга</w:t>
      </w:r>
      <w:bookmarkEnd w:id="5"/>
    </w:p>
    <w:p w:rsidR="009C3B68" w:rsidRDefault="009C3B68">
      <w:pPr>
        <w:ind w:left="720"/>
        <w:rPr>
          <w:rFonts w:cs="Arial"/>
          <w:szCs w:val="22"/>
          <w:lang w:val="mk-MK"/>
        </w:rPr>
      </w:pPr>
    </w:p>
    <w:p w:rsidR="009C3B68" w:rsidRDefault="009C3B68" w:rsidP="00FF20CB">
      <w:pPr>
        <w:autoSpaceDE w:val="0"/>
        <w:ind w:left="540" w:hanging="540"/>
        <w:rPr>
          <w:rFonts w:cs="Arial"/>
          <w:szCs w:val="22"/>
          <w:lang w:val="mk-MK"/>
        </w:rPr>
      </w:pPr>
      <w:r>
        <w:rPr>
          <w:rFonts w:cs="Arial"/>
          <w:szCs w:val="22"/>
          <w:lang w:val="mk-MK"/>
        </w:rPr>
        <w:t>3.3</w:t>
      </w:r>
      <w:r>
        <w:rPr>
          <w:rFonts w:cs="Arial"/>
          <w:szCs w:val="22"/>
          <w:lang w:val="mk-MK"/>
        </w:rPr>
        <w:tab/>
        <w:t>Заклучно со 31.12.2009 година во службената евиденција на АЕК од нотифицираните оператори на јавна фиксна телефонска мрежа и даватели на јавна фиксна телефонска услуга д</w:t>
      </w:r>
      <w:r>
        <w:rPr>
          <w:rFonts w:cs="Courier New"/>
          <w:szCs w:val="22"/>
          <w:lang w:val="mk-MK"/>
        </w:rPr>
        <w:t>евет</w:t>
      </w:r>
      <w:r>
        <w:rPr>
          <w:rFonts w:cs="Arial"/>
          <w:szCs w:val="22"/>
          <w:lang w:val="mk-MK"/>
        </w:rPr>
        <w:t xml:space="preserve"> оператори се активни оператори кои ги обезбедуваат услугите, предмет на оваа анализа, и тоа:</w:t>
      </w:r>
    </w:p>
    <w:p w:rsidR="009C3B68" w:rsidRDefault="009C3B68">
      <w:pPr>
        <w:tabs>
          <w:tab w:val="left" w:pos="360"/>
        </w:tabs>
        <w:ind w:left="720" w:hanging="720"/>
        <w:rPr>
          <w:rFonts w:cs="Arial"/>
          <w:szCs w:val="22"/>
          <w:lang w:val="mk-MK"/>
        </w:rPr>
      </w:pPr>
    </w:p>
    <w:p w:rsidR="009C3B68" w:rsidRDefault="009C3B68">
      <w:pPr>
        <w:numPr>
          <w:ilvl w:val="0"/>
          <w:numId w:val="2"/>
        </w:numPr>
        <w:tabs>
          <w:tab w:val="left" w:pos="360"/>
          <w:tab w:val="left" w:pos="1440"/>
        </w:tabs>
        <w:ind w:left="810" w:firstLine="270"/>
        <w:rPr>
          <w:rFonts w:cs="Arial"/>
          <w:b/>
          <w:szCs w:val="22"/>
          <w:lang w:val="mk-MK"/>
        </w:rPr>
      </w:pPr>
      <w:r>
        <w:rPr>
          <w:rFonts w:cs="Arial"/>
          <w:szCs w:val="22"/>
          <w:lang w:val="ru-RU"/>
        </w:rPr>
        <w:t>,,</w:t>
      </w:r>
      <w:r>
        <w:rPr>
          <w:rFonts w:cs="Arial"/>
          <w:b/>
          <w:szCs w:val="22"/>
          <w:lang w:val="ru-RU"/>
        </w:rPr>
        <w:t>Македонски Телеком,,</w:t>
      </w:r>
      <w:r>
        <w:rPr>
          <w:rFonts w:cs="Arial"/>
          <w:b/>
          <w:szCs w:val="22"/>
          <w:lang w:val="mk-MK"/>
        </w:rPr>
        <w:t xml:space="preserve"> АД- Скопје</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lang w:val="mk-MK"/>
        </w:rPr>
        <w:t xml:space="preserve"> ДИС</w:t>
      </w:r>
      <w:r>
        <w:rPr>
          <w:rFonts w:cs="Arial"/>
          <w:b/>
          <w:szCs w:val="22"/>
          <w:lang w:val="ru-RU"/>
        </w:rPr>
        <w:t>,,Он</w:t>
      </w:r>
      <w:r>
        <w:rPr>
          <w:rFonts w:cs="Arial"/>
          <w:b/>
          <w:szCs w:val="22"/>
          <w:lang w:val="mk-MK"/>
        </w:rPr>
        <w:t>.</w:t>
      </w:r>
      <w:r>
        <w:rPr>
          <w:rFonts w:cs="Arial"/>
          <w:b/>
          <w:szCs w:val="22"/>
          <w:lang w:val="ru-RU"/>
        </w:rPr>
        <w:t>Нет,,</w:t>
      </w:r>
      <w:r>
        <w:rPr>
          <w:rFonts w:cs="Arial"/>
          <w:b/>
          <w:szCs w:val="22"/>
          <w:lang w:val="mk-MK"/>
        </w:rPr>
        <w:t>ДОО- Скопје</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lang w:val="ru-RU"/>
        </w:rPr>
        <w:t xml:space="preserve"> „ОНЕ“ Телекомуникациски услуги АД </w:t>
      </w:r>
      <w:r>
        <w:rPr>
          <w:rFonts w:cs="Arial"/>
          <w:b/>
          <w:szCs w:val="22"/>
          <w:lang w:val="mk-MK"/>
        </w:rPr>
        <w:t>- Скопје</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lang w:val="ru-RU"/>
        </w:rPr>
        <w:t>,,Неотел,,</w:t>
      </w:r>
      <w:r>
        <w:rPr>
          <w:rFonts w:cs="Arial"/>
          <w:b/>
          <w:szCs w:val="22"/>
          <w:lang w:val="mk-MK"/>
        </w:rPr>
        <w:t xml:space="preserve"> ДОО- Скопје</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rPr>
        <w:t>,,Аикол,,</w:t>
      </w:r>
      <w:r>
        <w:rPr>
          <w:rFonts w:cs="Arial"/>
          <w:b/>
          <w:szCs w:val="22"/>
          <w:lang w:val="mk-MK"/>
        </w:rPr>
        <w:t>ДООЕЛ- Штип</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rPr>
        <w:t>,,Кејблтел,,</w:t>
      </w:r>
      <w:r>
        <w:rPr>
          <w:rFonts w:cs="Arial"/>
          <w:b/>
          <w:szCs w:val="22"/>
          <w:lang w:val="mk-MK"/>
        </w:rPr>
        <w:t xml:space="preserve"> ДООЕЛ- Скопје</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lang w:val="mk-MK"/>
        </w:rPr>
        <w:t xml:space="preserve"> Инфел Нет Плус – Охрид</w:t>
      </w:r>
    </w:p>
    <w:p w:rsidR="009C3B68" w:rsidRDefault="009C3B68">
      <w:pPr>
        <w:numPr>
          <w:ilvl w:val="0"/>
          <w:numId w:val="2"/>
        </w:numPr>
        <w:tabs>
          <w:tab w:val="left" w:pos="360"/>
          <w:tab w:val="left" w:pos="1440"/>
        </w:tabs>
        <w:ind w:left="0" w:firstLine="1080"/>
        <w:rPr>
          <w:rFonts w:cs="Arial"/>
          <w:b/>
          <w:szCs w:val="22"/>
          <w:lang w:val="mk-MK"/>
        </w:rPr>
      </w:pPr>
      <w:r>
        <w:rPr>
          <w:rFonts w:cs="Arial"/>
          <w:b/>
          <w:szCs w:val="22"/>
          <w:lang w:val="mk-MK"/>
        </w:rPr>
        <w:t xml:space="preserve"> Анутел – Скопје</w:t>
      </w:r>
    </w:p>
    <w:p w:rsidR="009C3B68" w:rsidRDefault="009C3B68">
      <w:pPr>
        <w:numPr>
          <w:ilvl w:val="0"/>
          <w:numId w:val="2"/>
        </w:numPr>
        <w:tabs>
          <w:tab w:val="left" w:pos="360"/>
          <w:tab w:val="left" w:pos="1440"/>
        </w:tabs>
        <w:ind w:left="0" w:firstLine="1080"/>
        <w:rPr>
          <w:rFonts w:cs="Arial"/>
          <w:b/>
          <w:szCs w:val="22"/>
        </w:rPr>
      </w:pPr>
      <w:r>
        <w:rPr>
          <w:rFonts w:cs="Arial"/>
          <w:b/>
          <w:szCs w:val="22"/>
        </w:rPr>
        <w:t xml:space="preserve"> Актон - Скопје</w:t>
      </w:r>
    </w:p>
    <w:p w:rsidR="009C3B68" w:rsidRDefault="009C3B68">
      <w:pPr>
        <w:tabs>
          <w:tab w:val="left" w:pos="360"/>
        </w:tabs>
        <w:ind w:left="-180"/>
        <w:rPr>
          <w:rFonts w:cs="Arial"/>
          <w:szCs w:val="22"/>
          <w:lang w:val="mk-MK"/>
        </w:rPr>
      </w:pPr>
    </w:p>
    <w:p w:rsidR="00F33B00" w:rsidRPr="00460CD3" w:rsidRDefault="009C3B68" w:rsidP="00FF20CB">
      <w:pPr>
        <w:tabs>
          <w:tab w:val="left" w:pos="360"/>
        </w:tabs>
        <w:ind w:left="540"/>
        <w:rPr>
          <w:rFonts w:cs="Arial"/>
          <w:szCs w:val="22"/>
        </w:rPr>
      </w:pPr>
      <w:r>
        <w:rPr>
          <w:rFonts w:cs="Arial"/>
          <w:szCs w:val="22"/>
          <w:lang w:val="mk-MK"/>
        </w:rPr>
        <w:t>Врз основа на овие податоци</w:t>
      </w:r>
      <w:r>
        <w:rPr>
          <w:rFonts w:cs="Arial"/>
          <w:szCs w:val="22"/>
          <w:lang w:val="ru-RU"/>
        </w:rPr>
        <w:t xml:space="preserve"> АЕК </w:t>
      </w:r>
      <w:r>
        <w:rPr>
          <w:rFonts w:cs="Arial"/>
          <w:szCs w:val="22"/>
          <w:lang w:val="mk-MK"/>
        </w:rPr>
        <w:t xml:space="preserve">ги определи операторите кои делуваат на пазарите за услуга за започнување на повик, завршување на повик и транзитирање во јавна телефонска мрежа на фиксна локација  предмет на оваа анализа. </w:t>
      </w:r>
    </w:p>
    <w:p w:rsidR="009C3B68" w:rsidRDefault="009C3B68">
      <w:pPr>
        <w:pStyle w:val="Heading1"/>
        <w:rPr>
          <w:lang w:val="mk-MK"/>
        </w:rPr>
      </w:pPr>
      <w:bookmarkStart w:id="6" w:name="_Toc273615118"/>
      <w:r>
        <w:rPr>
          <w:lang w:val="mk-MK"/>
        </w:rPr>
        <w:t>- Информации и финансиски податоци</w:t>
      </w:r>
      <w:bookmarkEnd w:id="6"/>
      <w:r>
        <w:rPr>
          <w:lang w:val="mk-MK"/>
        </w:rPr>
        <w:t xml:space="preserve"> </w:t>
      </w:r>
    </w:p>
    <w:p w:rsidR="009C3B68" w:rsidRDefault="009C3B68">
      <w:pPr>
        <w:autoSpaceDE w:val="0"/>
        <w:rPr>
          <w:rFonts w:cs="Arial"/>
          <w:b/>
          <w:szCs w:val="22"/>
          <w:lang w:val="mk-MK"/>
        </w:rPr>
      </w:pPr>
    </w:p>
    <w:p w:rsidR="009C3B68" w:rsidRDefault="009C3B68" w:rsidP="00FF20CB">
      <w:pPr>
        <w:tabs>
          <w:tab w:val="left" w:pos="360"/>
        </w:tabs>
        <w:ind w:left="540" w:hanging="540"/>
        <w:rPr>
          <w:rFonts w:cs="Arial"/>
          <w:szCs w:val="22"/>
          <w:lang w:val="ru-RU"/>
        </w:rPr>
      </w:pPr>
      <w:r>
        <w:rPr>
          <w:rFonts w:cs="Arial"/>
          <w:szCs w:val="22"/>
          <w:lang w:val="mk-MK"/>
        </w:rPr>
        <w:t>3.4</w:t>
      </w:r>
      <w:r>
        <w:rPr>
          <w:rFonts w:cs="Arial"/>
          <w:szCs w:val="22"/>
          <w:lang w:val="mk-MK"/>
        </w:rPr>
        <w:tab/>
      </w:r>
      <w:r>
        <w:rPr>
          <w:rFonts w:cs="Arial"/>
          <w:szCs w:val="22"/>
          <w:lang w:val="mk-MK"/>
        </w:rPr>
        <w:tab/>
        <w:t xml:space="preserve">Во постапката на спроведување на анализа на релевантни пазари, а со цел да се утврди степенот на конкурентност, АЕК користи интерни информации и финансиски податоци од документацијата доставена до АЕК, екстерни податоци и </w:t>
      </w:r>
      <w:r>
        <w:rPr>
          <w:rFonts w:cs="Arial"/>
          <w:szCs w:val="22"/>
          <w:lang w:val="ru-RU"/>
        </w:rPr>
        <w:t>финансиски податоци побарани од нотифицираните оператори/</w:t>
      </w:r>
      <w:r w:rsidR="00A21045">
        <w:rPr>
          <w:rFonts w:cs="Arial"/>
          <w:szCs w:val="22"/>
          <w:lang w:val="ru-RU"/>
        </w:rPr>
        <w:t xml:space="preserve"> </w:t>
      </w:r>
      <w:r>
        <w:rPr>
          <w:rFonts w:cs="Arial"/>
          <w:szCs w:val="22"/>
          <w:lang w:val="ru-RU"/>
        </w:rPr>
        <w:t>даватели на услуги во јавна фиксна телефонска мрежа како и податоци добиени од истражување на релевантните пазари.</w:t>
      </w:r>
      <w:r>
        <w:rPr>
          <w:rFonts w:cs="Arial"/>
          <w:szCs w:val="22"/>
          <w:lang w:val="mk-MK"/>
        </w:rPr>
        <w:t xml:space="preserve"> </w:t>
      </w:r>
      <w:r>
        <w:rPr>
          <w:rFonts w:cs="Arial"/>
          <w:szCs w:val="22"/>
          <w:lang w:val="ru-RU"/>
        </w:rPr>
        <w:t>Ова е со единствена цел АЕК да спроведе детално, квалитетно и длабинско дефинирање на релевантните пазари и релевантните услуги кои се обезбедуваат на истите респективно како и детална и квалитетна анализа на релевантните пазари, врз основа на релевантни информации и финансиски податоци, базирана на постоечката законска рамка, имајќи ги во предвид основните економски принципи и законитости согласно Методологијата за анализа на релевантните пазари.</w:t>
      </w:r>
    </w:p>
    <w:p w:rsidR="009C3B68" w:rsidRDefault="009C3B68" w:rsidP="00FF20CB">
      <w:pPr>
        <w:tabs>
          <w:tab w:val="left" w:pos="360"/>
        </w:tabs>
        <w:ind w:left="540" w:hanging="540"/>
        <w:rPr>
          <w:rFonts w:cs="Arial"/>
          <w:szCs w:val="22"/>
          <w:lang w:val="ru-RU"/>
        </w:rPr>
      </w:pPr>
      <w:r>
        <w:rPr>
          <w:rFonts w:cs="Arial"/>
          <w:szCs w:val="22"/>
          <w:lang w:val="mk-MK"/>
        </w:rPr>
        <w:lastRenderedPageBreak/>
        <w:t>3.5</w:t>
      </w:r>
      <w:r>
        <w:rPr>
          <w:rFonts w:cs="Arial"/>
          <w:szCs w:val="22"/>
          <w:lang w:val="mk-MK"/>
        </w:rPr>
        <w:tab/>
      </w:r>
      <w:r>
        <w:rPr>
          <w:rFonts w:cs="Arial"/>
          <w:szCs w:val="22"/>
          <w:lang w:val="mk-MK"/>
        </w:rPr>
        <w:tab/>
      </w:r>
      <w:r>
        <w:rPr>
          <w:rFonts w:cs="Arial"/>
          <w:szCs w:val="22"/>
          <w:lang w:val="ru-RU"/>
        </w:rPr>
        <w:t xml:space="preserve">За спроведување на анализа на релевантните пазари АЕК согласно член 23 од ЗЕК достави прашалник до нотифицираните оператори/даватели на услуги на јавна фиксна телефонска мрежа. Прашалникот содржи информации и финансиски податоци за периодот од 2008-2009 година, кои АЕК ги побара од нотифицираните оператори/даватели на услуги и истите се оправдани, засновани на разумна основа и пропорционални на целта за која што ќе бидат употребени, во конкретниот случај за анализа на </w:t>
      </w:r>
      <w:r>
        <w:rPr>
          <w:rFonts w:cs="Courier New"/>
          <w:szCs w:val="22"/>
          <w:lang w:val="ru-RU"/>
        </w:rPr>
        <w:t xml:space="preserve">наведените </w:t>
      </w:r>
      <w:r>
        <w:rPr>
          <w:rFonts w:cs="Arial"/>
          <w:szCs w:val="22"/>
          <w:lang w:val="ru-RU"/>
        </w:rPr>
        <w:t xml:space="preserve">релевантните пазари. </w:t>
      </w:r>
    </w:p>
    <w:p w:rsidR="00F33B00" w:rsidRDefault="00F33B00" w:rsidP="00FF20CB">
      <w:pPr>
        <w:tabs>
          <w:tab w:val="left" w:pos="360"/>
        </w:tabs>
        <w:ind w:left="540" w:hanging="540"/>
        <w:rPr>
          <w:rFonts w:cs="Arial"/>
          <w:szCs w:val="22"/>
          <w:lang w:val="ru-RU"/>
        </w:rPr>
      </w:pPr>
    </w:p>
    <w:p w:rsidR="009C3B68" w:rsidRDefault="009C3B68" w:rsidP="000031E9">
      <w:pPr>
        <w:pStyle w:val="Heading1"/>
        <w:rPr>
          <w:lang w:val="ru-RU"/>
        </w:rPr>
      </w:pPr>
      <w:bookmarkStart w:id="7" w:name="_Toc273615119"/>
      <w:r>
        <w:rPr>
          <w:lang w:val="ru-RU"/>
        </w:rPr>
        <w:t>4.</w:t>
      </w:r>
      <w:r>
        <w:rPr>
          <w:lang w:val="ru-RU"/>
        </w:rPr>
        <w:tab/>
        <w:t>Соработка со Комисијата за заштита на конкуренцијата</w:t>
      </w:r>
      <w:bookmarkEnd w:id="7"/>
    </w:p>
    <w:p w:rsidR="009C3B68" w:rsidRDefault="009C3B68">
      <w:pPr>
        <w:tabs>
          <w:tab w:val="left" w:pos="360"/>
        </w:tabs>
        <w:ind w:left="720" w:hanging="720"/>
        <w:rPr>
          <w:rFonts w:cs="Arial"/>
          <w:szCs w:val="22"/>
          <w:lang w:val="mk-MK"/>
        </w:rPr>
      </w:pPr>
    </w:p>
    <w:p w:rsidR="009C3B68" w:rsidRDefault="009C3B68" w:rsidP="00FF20CB">
      <w:pPr>
        <w:ind w:left="540" w:hanging="540"/>
        <w:rPr>
          <w:rFonts w:cs="Arial"/>
          <w:szCs w:val="22"/>
          <w:lang w:val="ru-RU"/>
        </w:rPr>
      </w:pPr>
      <w:r>
        <w:rPr>
          <w:rFonts w:cs="Arial"/>
          <w:szCs w:val="22"/>
          <w:lang w:val="mk-MK"/>
        </w:rPr>
        <w:t>4.1</w:t>
      </w:r>
      <w:r>
        <w:rPr>
          <w:rFonts w:cs="Arial"/>
          <w:szCs w:val="22"/>
          <w:lang w:val="mk-MK"/>
        </w:rPr>
        <w:tab/>
      </w:r>
      <w:r>
        <w:rPr>
          <w:rFonts w:cs="Arial"/>
          <w:szCs w:val="22"/>
          <w:lang w:val="ru-RU"/>
        </w:rPr>
        <w:t>Согласно член 41 од Законот за електронските комуникации (“Службен весник на</w:t>
      </w:r>
      <w:r w:rsidR="00201394">
        <w:rPr>
          <w:rFonts w:cs="Arial"/>
          <w:szCs w:val="22"/>
        </w:rPr>
        <w:t xml:space="preserve"> </w:t>
      </w:r>
      <w:r>
        <w:rPr>
          <w:rFonts w:cs="Arial"/>
          <w:szCs w:val="22"/>
          <w:lang w:val="ru-RU"/>
        </w:rPr>
        <w:t xml:space="preserve">Република Македонија“, бр.13/2005, 14/2007, 55/2007 и 98/2008) при анализа на релевантниот пазар и определувањето на оператор со значителна пазарна моќ, Агенцијата за електронски комуникации соработуваше со Комисијата за заштита на конкуренцијата, која во допис бр. </w:t>
      </w:r>
      <w:r w:rsidR="00301D97">
        <w:rPr>
          <w:rFonts w:cs="Arial"/>
          <w:szCs w:val="22"/>
          <w:lang w:val="ru-RU"/>
        </w:rPr>
        <w:t>13-4152</w:t>
      </w:r>
      <w:r>
        <w:rPr>
          <w:rFonts w:cs="Arial"/>
          <w:szCs w:val="22"/>
          <w:lang w:val="ru-RU"/>
        </w:rPr>
        <w:t>/</w:t>
      </w:r>
      <w:r w:rsidR="00C63C34">
        <w:rPr>
          <w:rFonts w:cs="Arial"/>
          <w:szCs w:val="22"/>
          <w:lang w:val="ru-RU"/>
        </w:rPr>
        <w:t>2</w:t>
      </w:r>
      <w:r>
        <w:rPr>
          <w:rFonts w:cs="Arial"/>
          <w:szCs w:val="22"/>
          <w:lang w:val="ru-RU"/>
        </w:rPr>
        <w:t xml:space="preserve">  од  </w:t>
      </w:r>
      <w:r w:rsidR="006618B9">
        <w:rPr>
          <w:rFonts w:cs="Arial"/>
          <w:szCs w:val="22"/>
          <w:lang w:val="ru-RU"/>
        </w:rPr>
        <w:t>1</w:t>
      </w:r>
      <w:r w:rsidR="003150D5">
        <w:rPr>
          <w:rFonts w:cs="Arial"/>
          <w:szCs w:val="22"/>
          <w:lang w:val="ru-RU"/>
        </w:rPr>
        <w:t>6</w:t>
      </w:r>
      <w:r>
        <w:rPr>
          <w:rFonts w:cs="Arial"/>
          <w:szCs w:val="22"/>
          <w:lang w:val="ru-RU"/>
        </w:rPr>
        <w:t>.0</w:t>
      </w:r>
      <w:r w:rsidR="006618B9">
        <w:rPr>
          <w:rFonts w:cs="Arial"/>
          <w:szCs w:val="22"/>
          <w:lang w:val="ru-RU"/>
        </w:rPr>
        <w:t>7</w:t>
      </w:r>
      <w:r>
        <w:rPr>
          <w:rFonts w:cs="Arial"/>
          <w:szCs w:val="22"/>
          <w:lang w:val="ru-RU"/>
        </w:rPr>
        <w:t>.2010  година, го даде следното</w:t>
      </w:r>
      <w:r>
        <w:rPr>
          <w:rFonts w:cs="Arial"/>
          <w:szCs w:val="22"/>
          <w:lang w:val="mk-MK"/>
        </w:rPr>
        <w:t>:</w:t>
      </w:r>
      <w:r>
        <w:rPr>
          <w:rFonts w:cs="Arial"/>
          <w:szCs w:val="22"/>
          <w:lang w:val="ru-RU"/>
        </w:rPr>
        <w:t xml:space="preserve"> </w:t>
      </w:r>
    </w:p>
    <w:p w:rsidR="009C3B68" w:rsidRDefault="009C3B68" w:rsidP="00FF20CB">
      <w:pPr>
        <w:tabs>
          <w:tab w:val="left" w:pos="360"/>
        </w:tabs>
        <w:ind w:left="540" w:hanging="540"/>
        <w:rPr>
          <w:rFonts w:cs="Arial"/>
          <w:szCs w:val="22"/>
          <w:lang w:val="mk-MK"/>
        </w:rPr>
      </w:pPr>
    </w:p>
    <w:p w:rsidR="009C3B68" w:rsidRPr="003E4CE9" w:rsidRDefault="003E4CE9">
      <w:pPr>
        <w:tabs>
          <w:tab w:val="left" w:pos="360"/>
        </w:tabs>
        <w:ind w:left="720" w:hanging="720"/>
        <w:rPr>
          <w:rFonts w:cs="Arial"/>
          <w:b/>
          <w:sz w:val="24"/>
          <w:lang w:val="mk-MK"/>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3E4CE9">
        <w:rPr>
          <w:rFonts w:cs="Arial"/>
          <w:b/>
          <w:sz w:val="24"/>
          <w:lang w:val="mk-MK"/>
        </w:rPr>
        <w:t>Мислење</w:t>
      </w:r>
    </w:p>
    <w:p w:rsidR="009C3B68" w:rsidRDefault="009C3B68">
      <w:pPr>
        <w:tabs>
          <w:tab w:val="left" w:pos="360"/>
        </w:tabs>
        <w:rPr>
          <w:rFonts w:cs="Arial"/>
          <w:szCs w:val="22"/>
          <w:lang w:val="mk-MK"/>
        </w:rPr>
      </w:pPr>
    </w:p>
    <w:p w:rsidR="003E4CE9" w:rsidRDefault="003E4CE9" w:rsidP="002D2E62">
      <w:pPr>
        <w:tabs>
          <w:tab w:val="left" w:pos="360"/>
          <w:tab w:val="left" w:pos="1440"/>
        </w:tabs>
        <w:spacing w:line="276" w:lineRule="auto"/>
        <w:rPr>
          <w:lang w:val="mk-MK"/>
        </w:rPr>
      </w:pPr>
      <w:r w:rsidRPr="003E4CE9">
        <w:rPr>
          <w:lang w:val="mk-MK"/>
        </w:rPr>
        <w:t xml:space="preserve">            </w:t>
      </w:r>
      <w:r w:rsidRPr="003E4CE9">
        <w:t xml:space="preserve">Комисијата за заштита на конкуренцијата </w:t>
      </w:r>
      <w:r w:rsidRPr="00B430EA">
        <w:rPr>
          <w:b/>
        </w:rPr>
        <w:t>е согласна</w:t>
      </w:r>
      <w:r w:rsidRPr="003E4CE9">
        <w:t xml:space="preserve"> со начинот на кој </w:t>
      </w:r>
      <w:r w:rsidRPr="003E4CE9">
        <w:rPr>
          <w:lang w:val="mk-MK"/>
        </w:rPr>
        <w:t>с</w:t>
      </w:r>
      <w:r w:rsidRPr="003E4CE9">
        <w:t>е дефиниран</w:t>
      </w:r>
      <w:r w:rsidRPr="003E4CE9">
        <w:rPr>
          <w:lang w:val="mk-MK"/>
        </w:rPr>
        <w:t>и</w:t>
      </w:r>
      <w:r w:rsidRPr="003E4CE9">
        <w:t xml:space="preserve"> </w:t>
      </w:r>
      <w:r w:rsidRPr="003E4CE9">
        <w:rPr>
          <w:lang w:val="mk-MK"/>
        </w:rPr>
        <w:t xml:space="preserve">релевантите пазари во нацрт-документите за анализа на релевантните пазари </w:t>
      </w:r>
      <w:r w:rsidRPr="003E4CE9">
        <w:rPr>
          <w:i/>
          <w:lang w:val="ru-RU"/>
        </w:rPr>
        <w:t xml:space="preserve">Пазар </w:t>
      </w:r>
      <w:r w:rsidRPr="003E4CE9">
        <w:rPr>
          <w:i/>
        </w:rPr>
        <w:t>8</w:t>
      </w:r>
      <w:r w:rsidRPr="003E4CE9">
        <w:rPr>
          <w:i/>
          <w:lang w:val="ru-RU"/>
        </w:rPr>
        <w:t xml:space="preserve">- </w:t>
      </w:r>
      <w:r w:rsidRPr="003E4CE9">
        <w:rPr>
          <w:i/>
          <w:lang w:val="mk-MK"/>
        </w:rPr>
        <w:t xml:space="preserve">Услуга за започнување на повик во јавна телефонска мрежа на фиксна локација, Пазар 9 - Услуга за завршување на повик во јавна телефонска мрежа на фиксна локација </w:t>
      </w:r>
      <w:r w:rsidRPr="003E4CE9">
        <w:rPr>
          <w:lang w:val="mk-MK"/>
        </w:rPr>
        <w:t>и</w:t>
      </w:r>
      <w:r w:rsidRPr="003E4CE9">
        <w:rPr>
          <w:i/>
          <w:lang w:val="mk-MK"/>
        </w:rPr>
        <w:t xml:space="preserve"> Пазар 10 – Услуга за транзитирање во јавна телефонска мрежа на фиксна локација. </w:t>
      </w:r>
      <w:r w:rsidRPr="003E4CE9">
        <w:rPr>
          <w:lang w:val="mk-MK"/>
        </w:rPr>
        <w:t xml:space="preserve">Истотака,  </w:t>
      </w:r>
      <w:r w:rsidRPr="003E4CE9">
        <w:t xml:space="preserve">Комисијата за заштита на конкуренцијата </w:t>
      </w:r>
      <w:r w:rsidRPr="003E4CE9">
        <w:rPr>
          <w:lang w:val="mk-MK"/>
        </w:rPr>
        <w:t xml:space="preserve">е </w:t>
      </w:r>
      <w:r w:rsidRPr="00B430EA">
        <w:rPr>
          <w:b/>
          <w:lang w:val="mk-MK"/>
        </w:rPr>
        <w:t>согласна</w:t>
      </w:r>
      <w:r w:rsidRPr="003E4CE9">
        <w:t xml:space="preserve"> со ставот на Агенцијата за електронски комуникации </w:t>
      </w:r>
      <w:r w:rsidRPr="003E4CE9">
        <w:rPr>
          <w:lang w:val="mk-MK"/>
        </w:rPr>
        <w:t>дека Македонски Телеком АД  - Скопје</w:t>
      </w:r>
      <w:r w:rsidRPr="003E4CE9">
        <w:t xml:space="preserve"> </w:t>
      </w:r>
      <w:r w:rsidRPr="003E4CE9">
        <w:rPr>
          <w:lang w:val="mk-MK"/>
        </w:rPr>
        <w:t xml:space="preserve"> е оператор со </w:t>
      </w:r>
      <w:r w:rsidRPr="003E4CE9">
        <w:t xml:space="preserve">значителна пазарна моќ на </w:t>
      </w:r>
      <w:r w:rsidRPr="003E4CE9">
        <w:rPr>
          <w:lang w:val="mk-MK"/>
        </w:rPr>
        <w:t>сите три пазари на кои се однесува предметната анализа (</w:t>
      </w:r>
      <w:r w:rsidRPr="003E4CE9">
        <w:rPr>
          <w:i/>
          <w:lang w:val="ru-RU"/>
        </w:rPr>
        <w:t xml:space="preserve">Пазар </w:t>
      </w:r>
      <w:r w:rsidRPr="003E4CE9">
        <w:rPr>
          <w:i/>
        </w:rPr>
        <w:t>8</w:t>
      </w:r>
      <w:r w:rsidRPr="003E4CE9">
        <w:rPr>
          <w:i/>
          <w:lang w:val="ru-RU"/>
        </w:rPr>
        <w:t xml:space="preserve">- </w:t>
      </w:r>
      <w:r w:rsidRPr="003E4CE9">
        <w:rPr>
          <w:i/>
          <w:lang w:val="mk-MK"/>
        </w:rPr>
        <w:t xml:space="preserve">Услуга за започнување на повик во јавна телефонска мрежа на фиксна локација, Пазар 9 - Услуга за завршување на повик во јавна телефонска мрежа на фиксна локација и Пазар 10 – Услуга за транзитирање во јавна телефонска мрежа на фиксна локација), </w:t>
      </w:r>
      <w:r w:rsidRPr="003E4CE9">
        <w:rPr>
          <w:lang w:val="mk-MK"/>
        </w:rPr>
        <w:t>додека алтернативните оператори</w:t>
      </w:r>
      <w:r w:rsidRPr="003E4CE9">
        <w:t>:</w:t>
      </w:r>
      <w:r w:rsidRPr="003E4CE9">
        <w:rPr>
          <w:lang w:val="mk-MK"/>
        </w:rPr>
        <w:t xml:space="preserve"> </w:t>
      </w:r>
    </w:p>
    <w:p w:rsidR="002D2E62" w:rsidRPr="003E4CE9" w:rsidRDefault="002D2E62" w:rsidP="002D2E62">
      <w:pPr>
        <w:tabs>
          <w:tab w:val="left" w:pos="360"/>
          <w:tab w:val="left" w:pos="1440"/>
        </w:tabs>
        <w:spacing w:line="276" w:lineRule="auto"/>
        <w:rPr>
          <w:rFonts w:cs="Arial"/>
          <w:b/>
          <w:lang w:val="mk-MK"/>
        </w:rPr>
      </w:pPr>
    </w:p>
    <w:p w:rsidR="003E4CE9" w:rsidRPr="003E4CE9" w:rsidRDefault="003E4CE9" w:rsidP="002574E2">
      <w:pPr>
        <w:tabs>
          <w:tab w:val="left" w:pos="360"/>
          <w:tab w:val="left" w:pos="1440"/>
        </w:tabs>
        <w:spacing w:line="276" w:lineRule="auto"/>
        <w:ind w:left="870"/>
        <w:rPr>
          <w:rFonts w:cs="Arial"/>
          <w:b/>
          <w:lang w:val="mk-MK"/>
        </w:rPr>
      </w:pPr>
      <w:r w:rsidRPr="003E4CE9">
        <w:rPr>
          <w:rFonts w:cs="Arial"/>
          <w:b/>
          <w:lang w:val="mk-MK"/>
        </w:rPr>
        <w:t>1.ДИС</w:t>
      </w:r>
      <w:r w:rsidRPr="003E4CE9">
        <w:rPr>
          <w:rFonts w:cs="Arial"/>
          <w:b/>
          <w:lang w:val="ru-RU"/>
        </w:rPr>
        <w:t>,,Он</w:t>
      </w:r>
      <w:r w:rsidRPr="003E4CE9">
        <w:rPr>
          <w:rFonts w:cs="Arial"/>
          <w:b/>
          <w:lang w:val="mk-MK"/>
        </w:rPr>
        <w:t>.</w:t>
      </w:r>
      <w:r w:rsidRPr="003E4CE9">
        <w:rPr>
          <w:rFonts w:cs="Arial"/>
          <w:b/>
          <w:lang w:val="ru-RU"/>
        </w:rPr>
        <w:t>Нет“</w:t>
      </w:r>
      <w:r w:rsidRPr="003E4CE9">
        <w:rPr>
          <w:rFonts w:cs="Arial"/>
          <w:b/>
          <w:lang w:val="mk-MK"/>
        </w:rPr>
        <w:t>ДОО- Скопје</w:t>
      </w:r>
    </w:p>
    <w:p w:rsidR="003E4CE9" w:rsidRPr="003E4CE9" w:rsidRDefault="003E4CE9" w:rsidP="002574E2">
      <w:pPr>
        <w:tabs>
          <w:tab w:val="left" w:pos="360"/>
          <w:tab w:val="left" w:pos="1440"/>
        </w:tabs>
        <w:spacing w:line="276" w:lineRule="auto"/>
        <w:ind w:left="870"/>
        <w:rPr>
          <w:rFonts w:cs="Arial"/>
          <w:b/>
          <w:lang w:val="mk-MK"/>
        </w:rPr>
      </w:pPr>
      <w:r w:rsidRPr="003E4CE9">
        <w:rPr>
          <w:rFonts w:cs="Arial"/>
          <w:b/>
          <w:lang w:val="ru-RU"/>
        </w:rPr>
        <w:t xml:space="preserve">2.„ОНЕ“ Телекомуникациски услуги АД </w:t>
      </w:r>
      <w:r w:rsidRPr="003E4CE9">
        <w:rPr>
          <w:rFonts w:cs="Arial"/>
          <w:b/>
          <w:lang w:val="mk-MK"/>
        </w:rPr>
        <w:t>– Скопје</w:t>
      </w:r>
    </w:p>
    <w:p w:rsidR="003E4CE9" w:rsidRPr="003E4CE9" w:rsidRDefault="003E4CE9" w:rsidP="002574E2">
      <w:pPr>
        <w:tabs>
          <w:tab w:val="left" w:pos="360"/>
          <w:tab w:val="left" w:pos="1440"/>
        </w:tabs>
        <w:spacing w:line="276" w:lineRule="auto"/>
        <w:rPr>
          <w:rFonts w:cs="Arial"/>
          <w:b/>
          <w:lang w:val="mk-MK"/>
        </w:rPr>
      </w:pPr>
      <w:r w:rsidRPr="003E4CE9">
        <w:rPr>
          <w:rFonts w:cs="Arial"/>
          <w:b/>
          <w:lang w:val="ru-RU"/>
        </w:rPr>
        <w:tab/>
        <w:t xml:space="preserve">           3.,,Неотел,,</w:t>
      </w:r>
      <w:r w:rsidRPr="003E4CE9">
        <w:rPr>
          <w:rFonts w:cs="Arial"/>
          <w:b/>
          <w:lang w:val="mk-MK"/>
        </w:rPr>
        <w:t xml:space="preserve"> ДОО- Скопје</w:t>
      </w:r>
    </w:p>
    <w:p w:rsidR="003E4CE9" w:rsidRPr="003E4CE9" w:rsidRDefault="003E4CE9" w:rsidP="002574E2">
      <w:pPr>
        <w:tabs>
          <w:tab w:val="left" w:pos="360"/>
          <w:tab w:val="left" w:pos="1440"/>
        </w:tabs>
        <w:spacing w:line="276" w:lineRule="auto"/>
        <w:rPr>
          <w:rFonts w:cs="Arial"/>
          <w:b/>
          <w:lang w:val="mk-MK"/>
        </w:rPr>
      </w:pPr>
      <w:r w:rsidRPr="003E4CE9">
        <w:rPr>
          <w:rFonts w:cs="Arial"/>
          <w:b/>
          <w:lang w:val="mk-MK"/>
        </w:rPr>
        <w:tab/>
        <w:t xml:space="preserve">           4.</w:t>
      </w:r>
      <w:r w:rsidRPr="003E4CE9">
        <w:rPr>
          <w:rFonts w:cs="Arial"/>
          <w:b/>
        </w:rPr>
        <w:t>,,Аикол,,</w:t>
      </w:r>
      <w:r w:rsidRPr="003E4CE9">
        <w:rPr>
          <w:rFonts w:cs="Arial"/>
          <w:b/>
          <w:lang w:val="mk-MK"/>
        </w:rPr>
        <w:t xml:space="preserve"> ДООЕЛ- Штип</w:t>
      </w:r>
    </w:p>
    <w:p w:rsidR="003E4CE9" w:rsidRPr="003E4CE9" w:rsidRDefault="003E4CE9" w:rsidP="002574E2">
      <w:pPr>
        <w:tabs>
          <w:tab w:val="left" w:pos="360"/>
          <w:tab w:val="left" w:pos="1440"/>
        </w:tabs>
        <w:spacing w:line="276" w:lineRule="auto"/>
        <w:rPr>
          <w:rFonts w:cs="Arial"/>
          <w:b/>
          <w:lang w:val="mk-MK"/>
        </w:rPr>
      </w:pPr>
      <w:r w:rsidRPr="003E4CE9">
        <w:rPr>
          <w:rFonts w:cs="Arial"/>
          <w:b/>
          <w:lang w:val="mk-MK"/>
        </w:rPr>
        <w:lastRenderedPageBreak/>
        <w:tab/>
        <w:t xml:space="preserve">           5.</w:t>
      </w:r>
      <w:r w:rsidRPr="003E4CE9">
        <w:rPr>
          <w:rFonts w:cs="Arial"/>
          <w:b/>
        </w:rPr>
        <w:t>,,Кејблтел,,</w:t>
      </w:r>
      <w:r w:rsidRPr="003E4CE9">
        <w:rPr>
          <w:rFonts w:cs="Arial"/>
          <w:b/>
          <w:lang w:val="mk-MK"/>
        </w:rPr>
        <w:t xml:space="preserve"> ДООЕЛ- Скопје</w:t>
      </w:r>
    </w:p>
    <w:p w:rsidR="003E4CE9" w:rsidRPr="003E4CE9" w:rsidRDefault="003E4CE9" w:rsidP="002574E2">
      <w:pPr>
        <w:tabs>
          <w:tab w:val="left" w:pos="360"/>
          <w:tab w:val="left" w:pos="1440"/>
        </w:tabs>
        <w:spacing w:line="276" w:lineRule="auto"/>
        <w:rPr>
          <w:rFonts w:cs="Arial"/>
          <w:b/>
          <w:lang w:val="mk-MK"/>
        </w:rPr>
      </w:pPr>
      <w:r w:rsidRPr="003E4CE9">
        <w:rPr>
          <w:rFonts w:cs="Arial"/>
          <w:b/>
          <w:lang w:val="mk-MK"/>
        </w:rPr>
        <w:tab/>
        <w:t xml:space="preserve">           6.„Инфел Нет Плус“ – Охрид</w:t>
      </w:r>
    </w:p>
    <w:p w:rsidR="003E4CE9" w:rsidRPr="003E4CE9" w:rsidRDefault="003E4CE9" w:rsidP="002574E2">
      <w:pPr>
        <w:tabs>
          <w:tab w:val="left" w:pos="360"/>
          <w:tab w:val="left" w:pos="1440"/>
        </w:tabs>
        <w:spacing w:line="276" w:lineRule="auto"/>
        <w:rPr>
          <w:rFonts w:cs="Arial"/>
          <w:b/>
          <w:lang w:val="mk-MK"/>
        </w:rPr>
      </w:pPr>
      <w:r w:rsidRPr="003E4CE9">
        <w:rPr>
          <w:rFonts w:cs="Arial"/>
          <w:b/>
          <w:lang w:val="mk-MK"/>
        </w:rPr>
        <w:t xml:space="preserve">                   7.„Анутел“ – Скопје </w:t>
      </w:r>
    </w:p>
    <w:p w:rsidR="003E4CE9" w:rsidRPr="003E4CE9" w:rsidRDefault="003E4CE9" w:rsidP="002574E2">
      <w:pPr>
        <w:tabs>
          <w:tab w:val="left" w:pos="360"/>
          <w:tab w:val="left" w:pos="1440"/>
        </w:tabs>
        <w:spacing w:line="276" w:lineRule="auto"/>
        <w:rPr>
          <w:rFonts w:cs="Arial"/>
          <w:lang w:val="mk-MK"/>
        </w:rPr>
      </w:pPr>
      <w:r w:rsidRPr="003E4CE9">
        <w:rPr>
          <w:rFonts w:cs="Arial"/>
          <w:lang w:val="mk-MK"/>
        </w:rPr>
        <w:t xml:space="preserve">се оператори со значителна пазарна моќ на </w:t>
      </w:r>
      <w:r w:rsidRPr="003E4CE9">
        <w:rPr>
          <w:i/>
          <w:lang w:val="mk-MK"/>
        </w:rPr>
        <w:t>Пазар 9 - Услуга за завршување на повик во јавна телефонска мрежа на фиксна локација</w:t>
      </w:r>
      <w:r w:rsidRPr="003E4CE9">
        <w:rPr>
          <w:lang w:val="mk-MK"/>
        </w:rPr>
        <w:t>.</w:t>
      </w:r>
    </w:p>
    <w:p w:rsidR="003E4CE9" w:rsidRPr="003E4CE9" w:rsidRDefault="003E4CE9" w:rsidP="002574E2">
      <w:pPr>
        <w:spacing w:line="276" w:lineRule="auto"/>
        <w:ind w:firstLine="720"/>
        <w:rPr>
          <w:lang w:val="mk-MK"/>
        </w:rPr>
      </w:pPr>
      <w:r w:rsidRPr="003E4CE9">
        <w:rPr>
          <w:lang w:val="mk-MK"/>
        </w:rPr>
        <w:t xml:space="preserve">Истовремено, Комисијата за заштита на конкуренцијата се согласува Агенцијата на електронски комуникации на </w:t>
      </w:r>
      <w:r w:rsidRPr="003E4CE9">
        <w:rPr>
          <w:i/>
          <w:lang w:val="mk-MK"/>
        </w:rPr>
        <w:t>Пазарот 8</w:t>
      </w:r>
      <w:r w:rsidRPr="003E4CE9">
        <w:rPr>
          <w:lang w:val="mk-MK"/>
        </w:rPr>
        <w:t xml:space="preserve"> </w:t>
      </w:r>
      <w:r w:rsidRPr="003E4CE9">
        <w:rPr>
          <w:i/>
          <w:lang w:val="ru-RU"/>
        </w:rPr>
        <w:t xml:space="preserve">- </w:t>
      </w:r>
      <w:r w:rsidRPr="003E4CE9">
        <w:rPr>
          <w:i/>
          <w:lang w:val="mk-MK"/>
        </w:rPr>
        <w:t>Услуга за започнување на повик во јавна телефонска мрежа на фиксна локација</w:t>
      </w:r>
      <w:r w:rsidRPr="003E4CE9">
        <w:rPr>
          <w:lang w:val="mk-MK"/>
        </w:rPr>
        <w:t>, на Македонски Телеком АД  - Скопје</w:t>
      </w:r>
      <w:r w:rsidRPr="003E4CE9">
        <w:t xml:space="preserve"> </w:t>
      </w:r>
      <w:r w:rsidRPr="003E4CE9">
        <w:rPr>
          <w:lang w:val="mk-MK"/>
        </w:rPr>
        <w:t>како единствен оператор со значителна пазарна моќ да му наметне обврски за</w:t>
      </w:r>
      <w:r w:rsidRPr="003E4CE9">
        <w:t>:</w:t>
      </w:r>
      <w:r w:rsidRPr="003E4CE9">
        <w:rPr>
          <w:lang w:val="mk-MK"/>
        </w:rPr>
        <w:t xml:space="preserve"> </w:t>
      </w:r>
    </w:p>
    <w:p w:rsidR="003E4CE9" w:rsidRPr="003E4CE9" w:rsidRDefault="003E4CE9" w:rsidP="002574E2">
      <w:pPr>
        <w:pStyle w:val="ListParagraph"/>
        <w:numPr>
          <w:ilvl w:val="3"/>
          <w:numId w:val="35"/>
        </w:numPr>
        <w:spacing w:line="276" w:lineRule="auto"/>
        <w:ind w:left="1800" w:firstLine="0"/>
        <w:rPr>
          <w:rFonts w:cs="Arial"/>
          <w:color w:val="000000"/>
          <w:szCs w:val="22"/>
        </w:rPr>
      </w:pPr>
      <w:r w:rsidRPr="003E4CE9">
        <w:rPr>
          <w:rFonts w:cs="Arial"/>
          <w:color w:val="000000"/>
          <w:szCs w:val="22"/>
        </w:rPr>
        <w:t xml:space="preserve">Интерконекција и Пристап </w:t>
      </w:r>
    </w:p>
    <w:p w:rsidR="003E4CE9" w:rsidRPr="003E4CE9" w:rsidRDefault="003E4CE9" w:rsidP="002574E2">
      <w:pPr>
        <w:pStyle w:val="ListParagraph"/>
        <w:spacing w:line="276" w:lineRule="auto"/>
        <w:ind w:left="2430" w:firstLine="360"/>
        <w:rPr>
          <w:rFonts w:cs="Arial"/>
          <w:color w:val="000000"/>
          <w:szCs w:val="22"/>
        </w:rPr>
      </w:pPr>
      <w:r w:rsidRPr="003E4CE9">
        <w:rPr>
          <w:rFonts w:cs="Arial"/>
          <w:color w:val="000000"/>
          <w:szCs w:val="22"/>
        </w:rPr>
        <w:t>– обврска за интерконекција и пристап</w:t>
      </w:r>
    </w:p>
    <w:p w:rsidR="003E4CE9" w:rsidRPr="003E4CE9" w:rsidRDefault="003E4CE9" w:rsidP="002574E2">
      <w:pPr>
        <w:pStyle w:val="ListParagraph"/>
        <w:spacing w:line="276" w:lineRule="auto"/>
        <w:ind w:left="2790"/>
      </w:pPr>
      <w:r w:rsidRPr="003E4CE9">
        <w:t>- доставување на Референтна интерконекциска понуда</w:t>
      </w:r>
    </w:p>
    <w:p w:rsidR="003E4CE9" w:rsidRPr="003E4CE9" w:rsidRDefault="003E4CE9" w:rsidP="002574E2">
      <w:pPr>
        <w:pStyle w:val="ListParagraph"/>
        <w:numPr>
          <w:ilvl w:val="3"/>
          <w:numId w:val="35"/>
        </w:numPr>
        <w:spacing w:line="276" w:lineRule="auto"/>
        <w:ind w:left="1800" w:firstLine="0"/>
        <w:rPr>
          <w:rFonts w:cs="Arial"/>
          <w:color w:val="000000"/>
          <w:szCs w:val="22"/>
        </w:rPr>
      </w:pPr>
      <w:r w:rsidRPr="003E4CE9">
        <w:rPr>
          <w:rFonts w:cs="Arial"/>
          <w:color w:val="000000"/>
          <w:szCs w:val="22"/>
        </w:rPr>
        <w:t>Транспарентност- Обврска за транспарентност и пристап</w:t>
      </w:r>
    </w:p>
    <w:p w:rsidR="003E4CE9" w:rsidRPr="003E4CE9" w:rsidRDefault="003E4CE9" w:rsidP="002574E2">
      <w:pPr>
        <w:spacing w:line="276" w:lineRule="auto"/>
        <w:ind w:left="2970"/>
        <w:rPr>
          <w:rFonts w:cs="Arial"/>
          <w:color w:val="000000"/>
          <w:lang w:val="mk-MK"/>
        </w:rPr>
      </w:pPr>
      <w:r w:rsidRPr="003E4CE9">
        <w:rPr>
          <w:rFonts w:cs="Arial"/>
          <w:color w:val="000000"/>
          <w:lang w:val="mk-MK"/>
        </w:rPr>
        <w:t>-објавување на референтната понуда</w:t>
      </w:r>
    </w:p>
    <w:p w:rsidR="003E4CE9" w:rsidRPr="003E4CE9" w:rsidRDefault="003E4CE9" w:rsidP="002574E2">
      <w:pPr>
        <w:pStyle w:val="ListParagraph"/>
        <w:numPr>
          <w:ilvl w:val="3"/>
          <w:numId w:val="35"/>
        </w:numPr>
        <w:spacing w:line="276" w:lineRule="auto"/>
        <w:rPr>
          <w:rFonts w:cs="Arial"/>
          <w:color w:val="000000"/>
        </w:rPr>
      </w:pPr>
      <w:r w:rsidRPr="003E4CE9">
        <w:rPr>
          <w:rFonts w:cs="Arial"/>
          <w:color w:val="000000"/>
        </w:rPr>
        <w:t>Недискриминација-Обврска за недискриминација при интерконекција и пристап</w:t>
      </w:r>
    </w:p>
    <w:p w:rsidR="003E4CE9" w:rsidRPr="003E4CE9" w:rsidRDefault="003E4CE9" w:rsidP="002574E2">
      <w:pPr>
        <w:pStyle w:val="ListParagraph"/>
        <w:numPr>
          <w:ilvl w:val="3"/>
          <w:numId w:val="35"/>
        </w:numPr>
        <w:spacing w:line="276" w:lineRule="auto"/>
        <w:ind w:left="1800" w:firstLine="0"/>
        <w:rPr>
          <w:rFonts w:cs="Arial"/>
          <w:color w:val="000000"/>
          <w:szCs w:val="22"/>
        </w:rPr>
      </w:pPr>
      <w:r w:rsidRPr="003E4CE9">
        <w:rPr>
          <w:rFonts w:cs="Arial"/>
          <w:color w:val="000000"/>
          <w:szCs w:val="22"/>
        </w:rPr>
        <w:t>Посебно сметководство</w:t>
      </w:r>
    </w:p>
    <w:p w:rsidR="003E4CE9" w:rsidRPr="003E4CE9" w:rsidRDefault="003E4CE9" w:rsidP="002574E2">
      <w:pPr>
        <w:pStyle w:val="ListParagraph"/>
        <w:numPr>
          <w:ilvl w:val="3"/>
          <w:numId w:val="35"/>
        </w:numPr>
        <w:spacing w:line="276" w:lineRule="auto"/>
        <w:ind w:left="1800" w:firstLine="0"/>
        <w:rPr>
          <w:rFonts w:cs="Arial"/>
          <w:color w:val="000000"/>
          <w:szCs w:val="22"/>
        </w:rPr>
      </w:pPr>
      <w:r w:rsidRPr="003E4CE9">
        <w:rPr>
          <w:rFonts w:cs="Arial"/>
          <w:color w:val="000000"/>
          <w:szCs w:val="22"/>
        </w:rPr>
        <w:t>Контрола на цени и обврски за сметководство на трошоци</w:t>
      </w:r>
    </w:p>
    <w:p w:rsidR="003E4CE9" w:rsidRPr="003E4CE9" w:rsidRDefault="003E4CE9" w:rsidP="002574E2">
      <w:pPr>
        <w:numPr>
          <w:ilvl w:val="3"/>
          <w:numId w:val="35"/>
        </w:numPr>
        <w:suppressAutoHyphens w:val="0"/>
        <w:spacing w:line="276" w:lineRule="auto"/>
        <w:rPr>
          <w:rFonts w:cs="Arial"/>
          <w:color w:val="000000"/>
          <w:lang w:val="ru-RU"/>
        </w:rPr>
      </w:pPr>
      <w:r w:rsidRPr="003E4CE9">
        <w:rPr>
          <w:rFonts w:cs="Arial"/>
          <w:color w:val="000000"/>
          <w:lang w:val="ru-RU"/>
        </w:rPr>
        <w:t>Избор на оператор и предизбор на оператор и</w:t>
      </w:r>
    </w:p>
    <w:p w:rsidR="003E4CE9" w:rsidRPr="003E4CE9" w:rsidRDefault="003E4CE9" w:rsidP="002574E2">
      <w:pPr>
        <w:pStyle w:val="ListParagraph"/>
        <w:numPr>
          <w:ilvl w:val="3"/>
          <w:numId w:val="35"/>
        </w:numPr>
        <w:spacing w:line="276" w:lineRule="auto"/>
        <w:ind w:left="1800" w:firstLine="0"/>
        <w:rPr>
          <w:rFonts w:cs="Arial"/>
          <w:color w:val="000000"/>
          <w:szCs w:val="22"/>
        </w:rPr>
      </w:pPr>
      <w:r w:rsidRPr="003E4CE9">
        <w:rPr>
          <w:rFonts w:cs="Arial"/>
          <w:color w:val="000000"/>
          <w:szCs w:val="22"/>
        </w:rPr>
        <w:t>Пристап и користење на специфични мрежни средства</w:t>
      </w:r>
    </w:p>
    <w:p w:rsidR="003E4CE9" w:rsidRPr="003E4CE9" w:rsidRDefault="003E4CE9" w:rsidP="002574E2">
      <w:pPr>
        <w:spacing w:line="276" w:lineRule="auto"/>
        <w:ind w:left="2520"/>
        <w:rPr>
          <w:rFonts w:cs="Arial"/>
          <w:color w:val="000000"/>
          <w:lang w:val="ru-RU"/>
        </w:rPr>
      </w:pPr>
      <w:r w:rsidRPr="003E4CE9">
        <w:rPr>
          <w:rFonts w:cs="Arial"/>
          <w:color w:val="000000"/>
          <w:lang w:val="ru-RU"/>
        </w:rPr>
        <w:t>-Изнајмување на големо на претплатнички линии.</w:t>
      </w:r>
    </w:p>
    <w:p w:rsidR="003E4CE9" w:rsidRPr="003E4CE9" w:rsidRDefault="003E4CE9" w:rsidP="002574E2">
      <w:pPr>
        <w:spacing w:line="276" w:lineRule="auto"/>
        <w:ind w:firstLine="720"/>
        <w:rPr>
          <w:rFonts w:cs="Arial"/>
          <w:color w:val="000000"/>
          <w:lang w:val="mk-MK"/>
        </w:rPr>
      </w:pPr>
      <w:r w:rsidRPr="003E4CE9">
        <w:rPr>
          <w:lang w:val="mk-MK"/>
        </w:rPr>
        <w:t xml:space="preserve">Комисијата за заштита на конкуренцијата се согласува Агенцијата на електронски комуникации  на </w:t>
      </w:r>
      <w:r w:rsidRPr="003E4CE9">
        <w:rPr>
          <w:i/>
          <w:lang w:val="mk-MK"/>
        </w:rPr>
        <w:t xml:space="preserve">Пазарот 9- Услуга за завршување на повик во јавна телефонска мрежа на фиксна локација, </w:t>
      </w:r>
      <w:r w:rsidRPr="003E4CE9">
        <w:rPr>
          <w:lang w:val="mk-MK"/>
        </w:rPr>
        <w:t>на операторот со значителна пазарна моќ</w:t>
      </w:r>
      <w:r w:rsidRPr="003E4CE9">
        <w:rPr>
          <w:i/>
          <w:lang w:val="mk-MK"/>
        </w:rPr>
        <w:t xml:space="preserve"> </w:t>
      </w:r>
      <w:r w:rsidRPr="003E4CE9">
        <w:rPr>
          <w:rFonts w:cs="Arial"/>
          <w:b/>
          <w:color w:val="000000"/>
          <w:lang w:val="mk-MK"/>
        </w:rPr>
        <w:t xml:space="preserve">Македонски Телеком АД </w:t>
      </w:r>
      <w:r w:rsidRPr="003E4CE9">
        <w:rPr>
          <w:rFonts w:cs="Arial"/>
          <w:color w:val="000000"/>
          <w:lang w:val="mk-MK"/>
        </w:rPr>
        <w:t xml:space="preserve"> да му наметне обврски за</w:t>
      </w:r>
      <w:r w:rsidRPr="003E4CE9">
        <w:rPr>
          <w:rFonts w:cs="Arial"/>
          <w:color w:val="000000"/>
        </w:rPr>
        <w:t>:</w:t>
      </w:r>
      <w:r w:rsidRPr="003E4CE9">
        <w:rPr>
          <w:rFonts w:cs="Arial"/>
          <w:color w:val="000000"/>
          <w:lang w:val="mk-MK"/>
        </w:rPr>
        <w:t xml:space="preserve"> </w:t>
      </w:r>
    </w:p>
    <w:p w:rsidR="003E4CE9" w:rsidRPr="003E4CE9" w:rsidRDefault="003E4CE9" w:rsidP="003E4CE9">
      <w:pPr>
        <w:pStyle w:val="ListParagraph"/>
        <w:numPr>
          <w:ilvl w:val="0"/>
          <w:numId w:val="37"/>
        </w:numPr>
        <w:tabs>
          <w:tab w:val="left" w:pos="2160"/>
        </w:tabs>
        <w:spacing w:line="276" w:lineRule="auto"/>
        <w:ind w:hanging="1350"/>
        <w:rPr>
          <w:rFonts w:cs="Arial"/>
          <w:color w:val="000000"/>
          <w:szCs w:val="22"/>
        </w:rPr>
      </w:pPr>
      <w:r w:rsidRPr="003E4CE9">
        <w:rPr>
          <w:rFonts w:cs="Arial"/>
          <w:color w:val="000000"/>
          <w:szCs w:val="22"/>
        </w:rPr>
        <w:t>Интерконекција и Пристап</w:t>
      </w:r>
    </w:p>
    <w:p w:rsidR="003E4CE9" w:rsidRPr="003E4CE9" w:rsidRDefault="003E4CE9" w:rsidP="003E4CE9">
      <w:pPr>
        <w:pStyle w:val="ListParagraph"/>
        <w:numPr>
          <w:ilvl w:val="0"/>
          <w:numId w:val="37"/>
        </w:numPr>
        <w:spacing w:line="276" w:lineRule="auto"/>
        <w:ind w:left="2160" w:hanging="630"/>
        <w:rPr>
          <w:rFonts w:cs="Arial"/>
          <w:color w:val="000000"/>
          <w:szCs w:val="22"/>
        </w:rPr>
      </w:pPr>
      <w:r w:rsidRPr="003E4CE9">
        <w:rPr>
          <w:rFonts w:cs="Arial"/>
          <w:color w:val="000000"/>
          <w:szCs w:val="22"/>
        </w:rPr>
        <w:t>Транспарентност</w:t>
      </w:r>
    </w:p>
    <w:p w:rsidR="003E4CE9" w:rsidRPr="003E4CE9" w:rsidRDefault="003E4CE9" w:rsidP="003E4CE9">
      <w:pPr>
        <w:pStyle w:val="ListParagraph"/>
        <w:numPr>
          <w:ilvl w:val="0"/>
          <w:numId w:val="37"/>
        </w:numPr>
        <w:spacing w:line="276" w:lineRule="auto"/>
        <w:ind w:left="2160" w:hanging="630"/>
        <w:rPr>
          <w:rFonts w:cs="Arial"/>
          <w:color w:val="000000"/>
        </w:rPr>
      </w:pPr>
      <w:r w:rsidRPr="003E4CE9">
        <w:rPr>
          <w:rFonts w:cs="Arial"/>
          <w:color w:val="000000"/>
        </w:rPr>
        <w:t>Недискриминација</w:t>
      </w:r>
    </w:p>
    <w:p w:rsidR="003E4CE9" w:rsidRPr="003E4CE9" w:rsidRDefault="003E4CE9" w:rsidP="003E4CE9">
      <w:pPr>
        <w:pStyle w:val="ListParagraph"/>
        <w:numPr>
          <w:ilvl w:val="0"/>
          <w:numId w:val="37"/>
        </w:numPr>
        <w:spacing w:line="276" w:lineRule="auto"/>
        <w:ind w:left="2160" w:hanging="630"/>
        <w:rPr>
          <w:rFonts w:cs="Arial"/>
          <w:color w:val="000000"/>
          <w:szCs w:val="22"/>
        </w:rPr>
      </w:pPr>
      <w:r w:rsidRPr="003E4CE9">
        <w:rPr>
          <w:rFonts w:cs="Arial"/>
          <w:color w:val="000000"/>
          <w:szCs w:val="22"/>
        </w:rPr>
        <w:t>Посебно сметководство</w:t>
      </w:r>
    </w:p>
    <w:p w:rsidR="003E4CE9" w:rsidRPr="003E4CE9" w:rsidRDefault="003E4CE9" w:rsidP="003E4CE9">
      <w:pPr>
        <w:pStyle w:val="ListParagraph"/>
        <w:numPr>
          <w:ilvl w:val="0"/>
          <w:numId w:val="37"/>
        </w:numPr>
        <w:spacing w:line="276" w:lineRule="auto"/>
        <w:ind w:left="0" w:firstLine="1530"/>
        <w:rPr>
          <w:rFonts w:cs="Arial"/>
          <w:color w:val="000000"/>
          <w:szCs w:val="22"/>
        </w:rPr>
      </w:pPr>
      <w:r w:rsidRPr="003E4CE9">
        <w:rPr>
          <w:rFonts w:cs="Arial"/>
          <w:color w:val="000000"/>
          <w:szCs w:val="22"/>
        </w:rPr>
        <w:t xml:space="preserve">Контрола на цени и обврски за сметководство на трошоци, </w:t>
      </w:r>
    </w:p>
    <w:p w:rsidR="003E4CE9" w:rsidRPr="003E4CE9" w:rsidRDefault="003E4CE9" w:rsidP="003E4CE9">
      <w:pPr>
        <w:pStyle w:val="ListParagraph"/>
        <w:spacing w:line="276" w:lineRule="auto"/>
        <w:ind w:left="1530"/>
        <w:rPr>
          <w:rFonts w:cs="Arial"/>
          <w:color w:val="000000"/>
          <w:szCs w:val="22"/>
        </w:rPr>
      </w:pPr>
    </w:p>
    <w:p w:rsidR="003E4CE9" w:rsidRPr="003E4CE9" w:rsidRDefault="003E4CE9" w:rsidP="003E4CE9">
      <w:pPr>
        <w:spacing w:line="276" w:lineRule="auto"/>
        <w:rPr>
          <w:rFonts w:cs="Arial"/>
        </w:rPr>
      </w:pPr>
      <w:r w:rsidRPr="003E4CE9">
        <w:rPr>
          <w:rFonts w:cs="Arial"/>
          <w:color w:val="000000"/>
        </w:rPr>
        <w:t xml:space="preserve">додека на операторите со значителна пазарна моќ: </w:t>
      </w:r>
      <w:r w:rsidRPr="003E4CE9">
        <w:rPr>
          <w:rFonts w:cs="Arial"/>
          <w:b/>
        </w:rPr>
        <w:t>ДИС</w:t>
      </w:r>
      <w:r w:rsidRPr="003E4CE9">
        <w:rPr>
          <w:rFonts w:cs="Arial"/>
          <w:b/>
          <w:lang w:val="ru-RU"/>
        </w:rPr>
        <w:t>,,Он</w:t>
      </w:r>
      <w:r w:rsidRPr="003E4CE9">
        <w:rPr>
          <w:rFonts w:cs="Arial"/>
          <w:b/>
        </w:rPr>
        <w:t>.</w:t>
      </w:r>
      <w:r w:rsidRPr="003E4CE9">
        <w:rPr>
          <w:rFonts w:cs="Arial"/>
          <w:b/>
          <w:lang w:val="ru-RU"/>
        </w:rPr>
        <w:t>Нет“</w:t>
      </w:r>
      <w:r w:rsidRPr="003E4CE9">
        <w:rPr>
          <w:rFonts w:cs="Arial"/>
          <w:b/>
        </w:rPr>
        <w:t>ДОО- Скопје</w:t>
      </w:r>
      <w:r w:rsidRPr="003E4CE9">
        <w:rPr>
          <w:rFonts w:cs="Arial"/>
          <w:b/>
          <w:lang w:val="mk-MK"/>
        </w:rPr>
        <w:t xml:space="preserve">, </w:t>
      </w:r>
      <w:r w:rsidRPr="003E4CE9">
        <w:rPr>
          <w:rFonts w:cs="Arial"/>
          <w:b/>
          <w:lang w:val="ru-RU"/>
        </w:rPr>
        <w:t xml:space="preserve">„ОНЕ“ Телекомуникациски услуги АД </w:t>
      </w:r>
      <w:r w:rsidRPr="003E4CE9">
        <w:rPr>
          <w:rFonts w:cs="Arial"/>
          <w:b/>
          <w:lang w:val="mk-MK"/>
        </w:rPr>
        <w:t xml:space="preserve">– Скопје, </w:t>
      </w:r>
      <w:r w:rsidRPr="003E4CE9">
        <w:rPr>
          <w:rFonts w:cs="Arial"/>
          <w:b/>
          <w:lang w:val="ru-RU"/>
        </w:rPr>
        <w:t>,,Неотел,,</w:t>
      </w:r>
      <w:r w:rsidRPr="003E4CE9">
        <w:rPr>
          <w:rFonts w:cs="Arial"/>
          <w:b/>
          <w:lang w:val="mk-MK"/>
        </w:rPr>
        <w:t xml:space="preserve"> ДОО- Скопје</w:t>
      </w:r>
      <w:r w:rsidRPr="003E4CE9">
        <w:rPr>
          <w:rFonts w:cs="Arial"/>
          <w:color w:val="000000"/>
          <w:lang w:val="mk-MK"/>
        </w:rPr>
        <w:t xml:space="preserve">, </w:t>
      </w:r>
      <w:r w:rsidRPr="003E4CE9">
        <w:rPr>
          <w:rFonts w:cs="Arial"/>
          <w:b/>
        </w:rPr>
        <w:t>,,Аикол,, ДООЕЛ- Штип</w:t>
      </w:r>
      <w:r w:rsidRPr="003E4CE9">
        <w:rPr>
          <w:rFonts w:cs="Arial"/>
          <w:b/>
          <w:lang w:val="mk-MK"/>
        </w:rPr>
        <w:t xml:space="preserve">, </w:t>
      </w:r>
      <w:r w:rsidRPr="003E4CE9">
        <w:rPr>
          <w:rFonts w:cs="Arial"/>
          <w:b/>
        </w:rPr>
        <w:t>,,Кејблтел,, ДООЕЛ- Скопје</w:t>
      </w:r>
      <w:r w:rsidRPr="003E4CE9">
        <w:rPr>
          <w:rFonts w:cs="Arial"/>
          <w:b/>
          <w:lang w:val="mk-MK"/>
        </w:rPr>
        <w:t xml:space="preserve">, </w:t>
      </w:r>
      <w:r w:rsidRPr="003E4CE9">
        <w:rPr>
          <w:rFonts w:cs="Arial"/>
          <w:b/>
        </w:rPr>
        <w:t>„Инфел Нет Плус“ – Охрид</w:t>
      </w:r>
      <w:r w:rsidRPr="003E4CE9">
        <w:rPr>
          <w:rFonts w:cs="Arial"/>
          <w:color w:val="000000"/>
          <w:lang w:val="mk-MK"/>
        </w:rPr>
        <w:t xml:space="preserve"> и </w:t>
      </w:r>
      <w:r w:rsidRPr="003E4CE9">
        <w:rPr>
          <w:rFonts w:cs="Arial"/>
          <w:b/>
        </w:rPr>
        <w:t xml:space="preserve">„Анутел“ – Скопје </w:t>
      </w:r>
      <w:r w:rsidRPr="003E4CE9">
        <w:rPr>
          <w:rFonts w:cs="Arial"/>
          <w:b/>
          <w:lang w:val="mk-MK"/>
        </w:rPr>
        <w:t xml:space="preserve"> </w:t>
      </w:r>
      <w:r w:rsidRPr="003E4CE9">
        <w:rPr>
          <w:rFonts w:cs="Arial"/>
          <w:lang w:val="mk-MK"/>
        </w:rPr>
        <w:t>да им наметне обврски за</w:t>
      </w:r>
      <w:r w:rsidRPr="003E4CE9">
        <w:rPr>
          <w:rFonts w:cs="Arial"/>
        </w:rPr>
        <w:t>:</w:t>
      </w:r>
    </w:p>
    <w:p w:rsidR="003E4CE9" w:rsidRPr="003E4CE9" w:rsidRDefault="003E4CE9" w:rsidP="003E4CE9">
      <w:pPr>
        <w:pStyle w:val="ListParagraph"/>
        <w:numPr>
          <w:ilvl w:val="0"/>
          <w:numId w:val="48"/>
        </w:numPr>
        <w:spacing w:line="276" w:lineRule="auto"/>
        <w:rPr>
          <w:rFonts w:cs="Arial"/>
        </w:rPr>
      </w:pPr>
      <w:r w:rsidRPr="003E4CE9">
        <w:rPr>
          <w:rFonts w:cs="Arial"/>
          <w:color w:val="000000"/>
        </w:rPr>
        <w:lastRenderedPageBreak/>
        <w:t>Интерконекција и пристап</w:t>
      </w:r>
    </w:p>
    <w:p w:rsidR="003E4CE9" w:rsidRPr="003E4CE9" w:rsidRDefault="003E4CE9" w:rsidP="003E4CE9">
      <w:pPr>
        <w:pStyle w:val="ListParagraph"/>
        <w:numPr>
          <w:ilvl w:val="0"/>
          <w:numId w:val="48"/>
        </w:numPr>
        <w:spacing w:line="276" w:lineRule="auto"/>
        <w:rPr>
          <w:rFonts w:cs="Arial"/>
          <w:color w:val="000000"/>
        </w:rPr>
      </w:pPr>
      <w:r w:rsidRPr="003E4CE9">
        <w:rPr>
          <w:rFonts w:cs="Arial"/>
          <w:color w:val="000000"/>
        </w:rPr>
        <w:t>Транспарентност</w:t>
      </w:r>
    </w:p>
    <w:p w:rsidR="003E4CE9" w:rsidRPr="003E4CE9" w:rsidRDefault="003E4CE9" w:rsidP="003E4CE9">
      <w:pPr>
        <w:pStyle w:val="ListParagraph"/>
        <w:numPr>
          <w:ilvl w:val="0"/>
          <w:numId w:val="48"/>
        </w:numPr>
        <w:spacing w:line="276" w:lineRule="auto"/>
        <w:rPr>
          <w:rFonts w:cs="Arial"/>
          <w:color w:val="000000"/>
        </w:rPr>
      </w:pPr>
      <w:r w:rsidRPr="003E4CE9">
        <w:rPr>
          <w:rFonts w:cs="Arial"/>
          <w:color w:val="000000"/>
        </w:rPr>
        <w:t>Нед</w:t>
      </w:r>
      <w:r w:rsidRPr="003E4CE9">
        <w:rPr>
          <w:color w:val="000000"/>
        </w:rPr>
        <w:t>искриминација и</w:t>
      </w:r>
    </w:p>
    <w:p w:rsidR="003E4CE9" w:rsidRPr="003E4CE9" w:rsidRDefault="003E4CE9" w:rsidP="003E4CE9">
      <w:pPr>
        <w:pStyle w:val="ListParagraph"/>
        <w:numPr>
          <w:ilvl w:val="0"/>
          <w:numId w:val="48"/>
        </w:numPr>
        <w:spacing w:line="276" w:lineRule="auto"/>
        <w:rPr>
          <w:rFonts w:cs="Arial"/>
          <w:color w:val="000000"/>
        </w:rPr>
      </w:pPr>
      <w:r w:rsidRPr="003E4CE9">
        <w:rPr>
          <w:rFonts w:cs="Arial"/>
          <w:color w:val="000000"/>
        </w:rPr>
        <w:t>Контрола на цени.</w:t>
      </w:r>
    </w:p>
    <w:p w:rsidR="003E4CE9" w:rsidRPr="003E4CE9" w:rsidRDefault="003E4CE9" w:rsidP="003E4CE9">
      <w:pPr>
        <w:pStyle w:val="ListParagraph"/>
        <w:spacing w:line="276" w:lineRule="auto"/>
        <w:ind w:left="1800"/>
        <w:rPr>
          <w:rFonts w:cs="Arial"/>
          <w:color w:val="000000"/>
        </w:rPr>
      </w:pPr>
    </w:p>
    <w:p w:rsidR="003E4CE9" w:rsidRPr="003E4CE9" w:rsidRDefault="003E4CE9" w:rsidP="003E4CE9">
      <w:pPr>
        <w:spacing w:line="276" w:lineRule="auto"/>
        <w:ind w:firstLine="720"/>
        <w:rPr>
          <w:rFonts w:cs="Arial"/>
          <w:color w:val="000000"/>
          <w:lang w:val="mk-MK"/>
        </w:rPr>
      </w:pPr>
      <w:r w:rsidRPr="003E4CE9">
        <w:rPr>
          <w:rFonts w:cs="Arial"/>
          <w:color w:val="000000"/>
          <w:lang w:val="mk-MK"/>
        </w:rPr>
        <w:t xml:space="preserve">Во однос на </w:t>
      </w:r>
      <w:r w:rsidRPr="003E4CE9">
        <w:rPr>
          <w:rFonts w:cs="Arial"/>
          <w:i/>
          <w:color w:val="000000"/>
          <w:lang w:val="mk-MK"/>
        </w:rPr>
        <w:t>Пазарот 10-</w:t>
      </w:r>
      <w:r w:rsidRPr="003E4CE9">
        <w:rPr>
          <w:i/>
          <w:lang w:val="mk-MK"/>
        </w:rPr>
        <w:t xml:space="preserve"> Услуга за транзитирање во јавна телефонска мрежа на фиксна локација), </w:t>
      </w:r>
      <w:r w:rsidRPr="003E4CE9">
        <w:rPr>
          <w:lang w:val="mk-MK"/>
        </w:rPr>
        <w:t xml:space="preserve">Комисијата за заштита на конкуренцијата се согласува на операторот со значителна пазарна моќ </w:t>
      </w:r>
      <w:r w:rsidRPr="003E4CE9">
        <w:rPr>
          <w:rFonts w:cs="Arial"/>
          <w:color w:val="000000"/>
          <w:lang w:val="mk-MK"/>
        </w:rPr>
        <w:t xml:space="preserve"> </w:t>
      </w:r>
      <w:r w:rsidRPr="003E4CE9">
        <w:rPr>
          <w:rFonts w:cs="Arial"/>
          <w:b/>
          <w:color w:val="000000"/>
          <w:lang w:val="mk-MK"/>
        </w:rPr>
        <w:t xml:space="preserve">Македонски Телеком АД </w:t>
      </w:r>
      <w:r w:rsidRPr="003E4CE9">
        <w:rPr>
          <w:rFonts w:cs="Arial"/>
          <w:color w:val="000000"/>
          <w:lang w:val="mk-MK"/>
        </w:rPr>
        <w:t xml:space="preserve"> да му наметне обврски за</w:t>
      </w:r>
      <w:r w:rsidRPr="003E4CE9">
        <w:rPr>
          <w:rFonts w:cs="Arial"/>
          <w:color w:val="000000"/>
        </w:rPr>
        <w:t>:</w:t>
      </w:r>
    </w:p>
    <w:p w:rsidR="003E4CE9" w:rsidRPr="003E4CE9" w:rsidRDefault="003E4CE9" w:rsidP="003E4CE9">
      <w:pPr>
        <w:pStyle w:val="ListParagraph"/>
        <w:numPr>
          <w:ilvl w:val="0"/>
          <w:numId w:val="49"/>
        </w:numPr>
        <w:spacing w:line="276" w:lineRule="auto"/>
        <w:rPr>
          <w:rFonts w:cs="Arial"/>
          <w:color w:val="000000"/>
        </w:rPr>
      </w:pPr>
      <w:r w:rsidRPr="003E4CE9">
        <w:rPr>
          <w:rFonts w:cs="Arial"/>
          <w:color w:val="000000"/>
        </w:rPr>
        <w:t>Пристап – Обврска за интерконекција и пристап</w:t>
      </w:r>
    </w:p>
    <w:p w:rsidR="003E4CE9" w:rsidRPr="003E4CE9" w:rsidRDefault="003E4CE9" w:rsidP="003E4CE9">
      <w:pPr>
        <w:pStyle w:val="ListParagraph"/>
        <w:numPr>
          <w:ilvl w:val="0"/>
          <w:numId w:val="49"/>
        </w:numPr>
        <w:spacing w:line="276" w:lineRule="auto"/>
        <w:rPr>
          <w:rFonts w:cs="Arial"/>
          <w:color w:val="000000"/>
        </w:rPr>
      </w:pPr>
      <w:r w:rsidRPr="003E4CE9">
        <w:rPr>
          <w:rFonts w:cs="Arial"/>
          <w:color w:val="000000"/>
        </w:rPr>
        <w:t>Трансп</w:t>
      </w:r>
      <w:r w:rsidRPr="003E4CE9">
        <w:rPr>
          <w:color w:val="000000"/>
        </w:rPr>
        <w:t>арентност</w:t>
      </w:r>
      <w:r w:rsidRPr="003E4CE9">
        <w:rPr>
          <w:rFonts w:cs="MAC C Times"/>
          <w:color w:val="000000"/>
        </w:rPr>
        <w:t xml:space="preserve">- </w:t>
      </w:r>
      <w:r w:rsidRPr="003E4CE9">
        <w:rPr>
          <w:color w:val="000000"/>
        </w:rPr>
        <w:t>Обврска</w:t>
      </w:r>
      <w:r w:rsidRPr="003E4CE9">
        <w:rPr>
          <w:rFonts w:cs="MAC C Times"/>
          <w:color w:val="000000"/>
        </w:rPr>
        <w:t xml:space="preserve"> </w:t>
      </w:r>
      <w:r w:rsidRPr="003E4CE9">
        <w:rPr>
          <w:color w:val="000000"/>
        </w:rPr>
        <w:t>за</w:t>
      </w:r>
      <w:r w:rsidRPr="003E4CE9">
        <w:rPr>
          <w:rFonts w:cs="MAC C Times"/>
          <w:color w:val="000000"/>
        </w:rPr>
        <w:t xml:space="preserve"> </w:t>
      </w:r>
      <w:r w:rsidRPr="003E4CE9">
        <w:rPr>
          <w:color w:val="000000"/>
        </w:rPr>
        <w:t>транспарентност</w:t>
      </w:r>
      <w:r w:rsidRPr="003E4CE9">
        <w:rPr>
          <w:rFonts w:cs="MAC C Times"/>
          <w:color w:val="000000"/>
        </w:rPr>
        <w:t xml:space="preserve"> </w:t>
      </w:r>
      <w:r w:rsidRPr="003E4CE9">
        <w:rPr>
          <w:color w:val="000000"/>
        </w:rPr>
        <w:t>при</w:t>
      </w:r>
      <w:r w:rsidRPr="003E4CE9">
        <w:rPr>
          <w:rFonts w:cs="MAC C Times"/>
          <w:color w:val="000000"/>
        </w:rPr>
        <w:t xml:space="preserve"> </w:t>
      </w:r>
      <w:r w:rsidRPr="003E4CE9">
        <w:rPr>
          <w:color w:val="000000"/>
        </w:rPr>
        <w:t>интерконекција</w:t>
      </w:r>
      <w:r w:rsidRPr="003E4CE9">
        <w:rPr>
          <w:rFonts w:cs="MAC C Times"/>
          <w:color w:val="000000"/>
        </w:rPr>
        <w:t xml:space="preserve"> </w:t>
      </w:r>
      <w:r w:rsidRPr="003E4CE9">
        <w:rPr>
          <w:color w:val="000000"/>
        </w:rPr>
        <w:t>и</w:t>
      </w:r>
      <w:r w:rsidRPr="003E4CE9">
        <w:rPr>
          <w:rFonts w:cs="MAC C Times"/>
          <w:color w:val="000000"/>
        </w:rPr>
        <w:t xml:space="preserve"> </w:t>
      </w:r>
      <w:r w:rsidRPr="003E4CE9">
        <w:rPr>
          <w:color w:val="000000"/>
        </w:rPr>
        <w:t>пристап</w:t>
      </w:r>
    </w:p>
    <w:p w:rsidR="003E4CE9" w:rsidRPr="003E4CE9" w:rsidRDefault="003E4CE9" w:rsidP="003E4CE9">
      <w:pPr>
        <w:pStyle w:val="ListParagraph"/>
        <w:numPr>
          <w:ilvl w:val="0"/>
          <w:numId w:val="49"/>
        </w:numPr>
        <w:spacing w:line="276" w:lineRule="auto"/>
        <w:rPr>
          <w:rFonts w:cs="Arial"/>
          <w:color w:val="000000"/>
        </w:rPr>
      </w:pPr>
      <w:r w:rsidRPr="003E4CE9">
        <w:rPr>
          <w:rFonts w:cs="Arial"/>
          <w:color w:val="000000"/>
        </w:rPr>
        <w:t>Недискриминација-Обврска за недискриминација при интерконекција и пристап</w:t>
      </w:r>
    </w:p>
    <w:p w:rsidR="003E4CE9" w:rsidRPr="003E4CE9" w:rsidRDefault="003E4CE9" w:rsidP="003E4CE9">
      <w:pPr>
        <w:pStyle w:val="ListParagraph"/>
        <w:numPr>
          <w:ilvl w:val="0"/>
          <w:numId w:val="49"/>
        </w:numPr>
        <w:spacing w:line="276" w:lineRule="auto"/>
        <w:rPr>
          <w:rFonts w:cs="Arial"/>
          <w:color w:val="000000"/>
        </w:rPr>
      </w:pPr>
      <w:r w:rsidRPr="003E4CE9">
        <w:rPr>
          <w:rFonts w:cs="Arial"/>
          <w:color w:val="000000"/>
        </w:rPr>
        <w:t>Посебно сметководство</w:t>
      </w:r>
    </w:p>
    <w:p w:rsidR="003E4CE9" w:rsidRPr="003E4CE9" w:rsidRDefault="003E4CE9" w:rsidP="003E4CE9">
      <w:pPr>
        <w:pStyle w:val="ListParagraph"/>
        <w:numPr>
          <w:ilvl w:val="0"/>
          <w:numId w:val="49"/>
        </w:numPr>
        <w:spacing w:line="276" w:lineRule="auto"/>
        <w:rPr>
          <w:rFonts w:cs="Arial"/>
          <w:color w:val="000000"/>
        </w:rPr>
      </w:pPr>
      <w:r w:rsidRPr="003E4CE9">
        <w:rPr>
          <w:rFonts w:cs="Arial"/>
          <w:color w:val="000000"/>
        </w:rPr>
        <w:t>Контрола на цени и обврски за сметководство на трошоци и</w:t>
      </w:r>
    </w:p>
    <w:p w:rsidR="009C3B68" w:rsidRPr="003E4CE9" w:rsidRDefault="003E4CE9" w:rsidP="003E4CE9">
      <w:pPr>
        <w:pStyle w:val="ListParagraph"/>
        <w:numPr>
          <w:ilvl w:val="0"/>
          <w:numId w:val="49"/>
        </w:numPr>
        <w:spacing w:line="276" w:lineRule="auto"/>
        <w:rPr>
          <w:rFonts w:cs="Arial"/>
          <w:color w:val="000000"/>
        </w:rPr>
      </w:pPr>
      <w:r w:rsidRPr="003E4CE9">
        <w:rPr>
          <w:rFonts w:cs="Arial"/>
          <w:color w:val="000000"/>
        </w:rPr>
        <w:t>Пристап и користење на специфични мреж</w:t>
      </w:r>
      <w:r w:rsidRPr="003E4CE9">
        <w:rPr>
          <w:color w:val="000000"/>
        </w:rPr>
        <w:t>ни</w:t>
      </w:r>
      <w:r w:rsidRPr="003E4CE9">
        <w:rPr>
          <w:rFonts w:cs="MAC C Times"/>
          <w:color w:val="000000"/>
        </w:rPr>
        <w:t xml:space="preserve"> </w:t>
      </w:r>
      <w:r w:rsidRPr="003E4CE9">
        <w:rPr>
          <w:color w:val="000000"/>
        </w:rPr>
        <w:t>средства.</w:t>
      </w:r>
    </w:p>
    <w:p w:rsidR="003E4CE9" w:rsidRDefault="003E4CE9" w:rsidP="000031E9">
      <w:pPr>
        <w:pStyle w:val="Heading1"/>
        <w:rPr>
          <w:lang w:val="mk-MK"/>
        </w:rPr>
      </w:pPr>
    </w:p>
    <w:p w:rsidR="003E4CE9" w:rsidRDefault="003E4CE9" w:rsidP="000031E9">
      <w:pPr>
        <w:pStyle w:val="Heading1"/>
        <w:rPr>
          <w:lang w:val="mk-MK"/>
        </w:rPr>
      </w:pPr>
    </w:p>
    <w:p w:rsidR="003E4CE9" w:rsidRDefault="003E4CE9" w:rsidP="000031E9">
      <w:pPr>
        <w:pStyle w:val="Heading1"/>
        <w:rPr>
          <w:lang w:val="mk-MK"/>
        </w:rPr>
      </w:pPr>
    </w:p>
    <w:p w:rsidR="003E4CE9" w:rsidRDefault="003E4CE9" w:rsidP="000031E9">
      <w:pPr>
        <w:pStyle w:val="Heading1"/>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Default="002574E2" w:rsidP="002574E2">
      <w:pPr>
        <w:rPr>
          <w:lang w:val="mk-MK"/>
        </w:rPr>
      </w:pPr>
    </w:p>
    <w:p w:rsidR="002574E2" w:rsidRPr="002574E2" w:rsidRDefault="002574E2" w:rsidP="002574E2">
      <w:pPr>
        <w:rPr>
          <w:lang w:val="mk-MK"/>
        </w:rPr>
      </w:pPr>
    </w:p>
    <w:p w:rsidR="003E4CE9" w:rsidRPr="003E4CE9" w:rsidRDefault="003E4CE9" w:rsidP="003E4CE9">
      <w:pPr>
        <w:rPr>
          <w:lang w:val="mk-MK"/>
        </w:rPr>
      </w:pPr>
    </w:p>
    <w:p w:rsidR="009C3B68" w:rsidRDefault="00C046B4" w:rsidP="000031E9">
      <w:pPr>
        <w:pStyle w:val="Heading1"/>
        <w:rPr>
          <w:lang w:val="mk-MK"/>
        </w:rPr>
      </w:pPr>
      <w:bookmarkStart w:id="8" w:name="_Toc273615120"/>
      <w:r>
        <w:rPr>
          <w:lang w:val="mk-MK"/>
        </w:rPr>
        <w:lastRenderedPageBreak/>
        <w:t>5.</w:t>
      </w:r>
      <w:r>
        <w:rPr>
          <w:lang w:val="mk-MK"/>
        </w:rPr>
        <w:tab/>
      </w:r>
      <w:r w:rsidR="009C3B68">
        <w:rPr>
          <w:lang w:val="mk-MK"/>
        </w:rPr>
        <w:t>Дефинирање на големопродажни пазари обезбедување на  услуги за  започнување на повик, завршување на повик и транзитирање во јавна телефонска мрежа на фиксна локација</w:t>
      </w:r>
      <w:bookmarkEnd w:id="8"/>
    </w:p>
    <w:p w:rsidR="009C3B68" w:rsidRDefault="009C3B68">
      <w:pPr>
        <w:tabs>
          <w:tab w:val="left" w:pos="360"/>
        </w:tabs>
        <w:ind w:left="720" w:hanging="720"/>
        <w:rPr>
          <w:rFonts w:cs="Arial"/>
          <w:b/>
          <w:szCs w:val="22"/>
          <w:lang w:val="mk-MK"/>
        </w:rPr>
      </w:pPr>
      <w:r>
        <w:rPr>
          <w:rFonts w:cs="Arial"/>
          <w:b/>
          <w:szCs w:val="22"/>
          <w:lang w:val="mk-MK"/>
        </w:rPr>
        <w:tab/>
      </w:r>
      <w:r>
        <w:rPr>
          <w:rFonts w:cs="Arial"/>
          <w:b/>
          <w:szCs w:val="22"/>
          <w:lang w:val="mk-MK"/>
        </w:rPr>
        <w:tab/>
        <w:t xml:space="preserve"> </w:t>
      </w:r>
    </w:p>
    <w:p w:rsidR="009C3B68" w:rsidRDefault="009C3B68" w:rsidP="00FF20CB">
      <w:pPr>
        <w:ind w:left="540" w:hanging="540"/>
        <w:rPr>
          <w:rFonts w:cs="Arial"/>
          <w:szCs w:val="22"/>
          <w:lang w:val="mk-MK"/>
        </w:rPr>
      </w:pPr>
      <w:r>
        <w:rPr>
          <w:rFonts w:cs="Arial"/>
          <w:szCs w:val="22"/>
          <w:lang w:val="ru-RU"/>
        </w:rPr>
        <w:t>5.1</w:t>
      </w:r>
      <w:r>
        <w:rPr>
          <w:rFonts w:cs="Arial"/>
          <w:szCs w:val="22"/>
          <w:lang w:val="ru-RU"/>
        </w:rPr>
        <w:tab/>
      </w:r>
      <w:r>
        <w:rPr>
          <w:rFonts w:cs="Arial"/>
          <w:szCs w:val="22"/>
          <w:lang w:val="mk-MK"/>
        </w:rPr>
        <w:t>Прв чекор во спроведување на анализа е дефинирање на релевантни пазари.</w:t>
      </w:r>
      <w:r w:rsidR="00FC60ED">
        <w:rPr>
          <w:rFonts w:cs="Arial"/>
          <w:szCs w:val="22"/>
          <w:lang w:val="mk-MK"/>
        </w:rPr>
        <w:t xml:space="preserve"> </w:t>
      </w:r>
      <w:r>
        <w:rPr>
          <w:rFonts w:cs="Arial"/>
          <w:szCs w:val="22"/>
          <w:lang w:val="mk-MK"/>
        </w:rPr>
        <w:t>Согласно препораките на Европската комисија</w:t>
      </w:r>
      <w:r>
        <w:rPr>
          <w:rStyle w:val="FootnoteCharacters"/>
          <w:rFonts w:cs="Arial"/>
          <w:szCs w:val="22"/>
          <w:lang w:val="mk-MK"/>
        </w:rPr>
        <w:footnoteReference w:id="3"/>
      </w:r>
      <w:r>
        <w:rPr>
          <w:rFonts w:cs="Arial"/>
          <w:szCs w:val="22"/>
          <w:lang w:val="mk-MK"/>
        </w:rPr>
        <w:t xml:space="preserve"> и</w:t>
      </w:r>
      <w:r>
        <w:rPr>
          <w:rFonts w:cs="Arial"/>
          <w:szCs w:val="22"/>
          <w:lang w:val="ru-RU"/>
        </w:rPr>
        <w:t xml:space="preserve"> одлуката </w:t>
      </w:r>
      <w:r>
        <w:rPr>
          <w:rFonts w:cs="Arial"/>
          <w:szCs w:val="22"/>
          <w:lang w:val="mk-MK"/>
        </w:rPr>
        <w:t xml:space="preserve">на АЕК </w:t>
      </w:r>
      <w:r>
        <w:rPr>
          <w:rFonts w:cs="Arial"/>
          <w:szCs w:val="22"/>
          <w:lang w:val="ru-RU"/>
        </w:rPr>
        <w:t>за утврдување на релевантни пазари</w:t>
      </w:r>
      <w:r>
        <w:rPr>
          <w:rStyle w:val="FootnoteCharacters"/>
          <w:rFonts w:cs="Arial"/>
          <w:szCs w:val="22"/>
          <w:lang w:val="ru-RU"/>
        </w:rPr>
        <w:footnoteReference w:id="4"/>
      </w:r>
      <w:r>
        <w:rPr>
          <w:rFonts w:cs="Arial"/>
          <w:szCs w:val="22"/>
          <w:lang w:val="mk-MK"/>
        </w:rPr>
        <w:t xml:space="preserve">, релевантен географски пазар за електронски комуникации е територијата на Република Македонија. Утврдени се 18 релевантни пазари на производи и услуги на пазарот за електронски комуникации </w:t>
      </w:r>
      <w:r w:rsidR="0071072E">
        <w:rPr>
          <w:rFonts w:cs="Arial"/>
          <w:szCs w:val="22"/>
          <w:lang w:val="mk-MK"/>
        </w:rPr>
        <w:t xml:space="preserve">од </w:t>
      </w:r>
      <w:r>
        <w:rPr>
          <w:rFonts w:cs="Arial"/>
          <w:szCs w:val="22"/>
          <w:lang w:val="mk-MK"/>
        </w:rPr>
        <w:t>кои 7 припаѓаат на малопродажба а 11 пазари се однесуваат на големопродажба на производи и услуги.</w:t>
      </w:r>
    </w:p>
    <w:p w:rsidR="009C3B68" w:rsidRDefault="009C3B68" w:rsidP="00FF20CB">
      <w:pPr>
        <w:ind w:left="540" w:hanging="540"/>
        <w:rPr>
          <w:rFonts w:cs="Arial"/>
          <w:szCs w:val="22"/>
          <w:lang w:val="mk-MK"/>
        </w:rPr>
      </w:pPr>
    </w:p>
    <w:p w:rsidR="009C3B68" w:rsidRDefault="009C3B68" w:rsidP="00FF20CB">
      <w:pPr>
        <w:ind w:left="540" w:hanging="540"/>
        <w:rPr>
          <w:rFonts w:cs="Arial"/>
          <w:szCs w:val="22"/>
          <w:lang w:val="ru-RU"/>
        </w:rPr>
      </w:pPr>
      <w:r>
        <w:rPr>
          <w:rFonts w:cs="Arial"/>
          <w:szCs w:val="22"/>
          <w:lang w:val="mk-MK"/>
        </w:rPr>
        <w:t>5.2</w:t>
      </w:r>
      <w:r>
        <w:rPr>
          <w:rFonts w:cs="Arial"/>
          <w:szCs w:val="22"/>
          <w:lang w:val="mk-MK"/>
        </w:rPr>
        <w:tab/>
      </w:r>
      <w:r>
        <w:rPr>
          <w:rFonts w:cs="Arial"/>
          <w:szCs w:val="22"/>
          <w:lang w:val="ru-RU"/>
        </w:rPr>
        <w:t>Релевантни пазари за продажба на производи и услуги на големо кои се предмет на оваа анализа</w:t>
      </w:r>
      <w:r w:rsidR="0071072E">
        <w:rPr>
          <w:rFonts w:cs="Arial"/>
          <w:szCs w:val="22"/>
          <w:lang w:val="ru-RU"/>
        </w:rPr>
        <w:t xml:space="preserve"> се следните</w:t>
      </w:r>
      <w:r>
        <w:rPr>
          <w:rFonts w:cs="Arial"/>
          <w:szCs w:val="22"/>
          <w:lang w:val="ru-RU"/>
        </w:rPr>
        <w:t>:</w:t>
      </w:r>
    </w:p>
    <w:p w:rsidR="009C3B68" w:rsidRDefault="009C3B68" w:rsidP="00FF20CB">
      <w:pPr>
        <w:ind w:left="540" w:hanging="540"/>
        <w:rPr>
          <w:rFonts w:cs="Arial"/>
          <w:szCs w:val="22"/>
          <w:lang w:val="mk-MK"/>
        </w:rPr>
      </w:pPr>
    </w:p>
    <w:p w:rsidR="009C3B68" w:rsidRDefault="009C3B68">
      <w:pPr>
        <w:ind w:right="720"/>
        <w:rPr>
          <w:rFonts w:cs="Arial"/>
          <w:szCs w:val="22"/>
          <w:lang w:val="mk-MK"/>
        </w:rPr>
      </w:pPr>
      <w:r>
        <w:rPr>
          <w:rFonts w:cs="Arial"/>
          <w:szCs w:val="22"/>
          <w:lang w:val="mk-MK"/>
        </w:rPr>
        <w:t xml:space="preserve">                  Пазар   8 -  Услуга за започнување на повик во јавна телефонска</w:t>
      </w:r>
    </w:p>
    <w:p w:rsidR="009C3B68" w:rsidRDefault="009C3B68">
      <w:pPr>
        <w:ind w:right="720"/>
        <w:rPr>
          <w:rFonts w:cs="Arial"/>
          <w:szCs w:val="22"/>
          <w:lang w:val="mk-MK"/>
        </w:rPr>
      </w:pPr>
      <w:r>
        <w:rPr>
          <w:rFonts w:cs="Arial"/>
          <w:szCs w:val="22"/>
          <w:lang w:val="mk-MK"/>
        </w:rPr>
        <w:t xml:space="preserve">                                          мрежа на фиксна локација                        </w:t>
      </w:r>
    </w:p>
    <w:p w:rsidR="009C3B68" w:rsidRDefault="009C3B68">
      <w:pPr>
        <w:ind w:left="-180" w:right="720"/>
        <w:rPr>
          <w:rFonts w:cs="Arial"/>
          <w:szCs w:val="22"/>
          <w:lang w:val="mk-MK"/>
        </w:rPr>
      </w:pPr>
    </w:p>
    <w:p w:rsidR="009C3B68" w:rsidRDefault="009C3B68">
      <w:pPr>
        <w:ind w:right="720"/>
        <w:rPr>
          <w:rFonts w:cs="Arial"/>
          <w:szCs w:val="22"/>
          <w:lang w:val="mk-MK"/>
        </w:rPr>
      </w:pPr>
      <w:r>
        <w:rPr>
          <w:rFonts w:cs="Arial"/>
          <w:szCs w:val="22"/>
          <w:lang w:val="mk-MK"/>
        </w:rPr>
        <w:t xml:space="preserve">                  Пазар   9 -  Услуга за завршување на повик во јавна телефонска</w:t>
      </w:r>
    </w:p>
    <w:p w:rsidR="009C3B68" w:rsidRDefault="009C3B68">
      <w:pPr>
        <w:ind w:right="720"/>
        <w:rPr>
          <w:rFonts w:cs="Arial"/>
          <w:szCs w:val="22"/>
          <w:lang w:val="mk-MK"/>
        </w:rPr>
      </w:pPr>
      <w:r>
        <w:rPr>
          <w:rFonts w:cs="Arial"/>
          <w:szCs w:val="22"/>
          <w:lang w:val="mk-MK"/>
        </w:rPr>
        <w:t xml:space="preserve">                                          мрежа на фиксна локација                        </w:t>
      </w:r>
    </w:p>
    <w:p w:rsidR="009C3B68" w:rsidRDefault="009C3B68">
      <w:pPr>
        <w:ind w:left="-180" w:right="720"/>
        <w:rPr>
          <w:rFonts w:cs="Arial"/>
          <w:szCs w:val="22"/>
          <w:lang w:val="mk-MK"/>
        </w:rPr>
      </w:pPr>
    </w:p>
    <w:p w:rsidR="009C3B68" w:rsidRDefault="009C3B68">
      <w:pPr>
        <w:ind w:left="1785" w:right="720" w:hanging="870"/>
        <w:rPr>
          <w:rFonts w:cs="Arial"/>
          <w:szCs w:val="22"/>
          <w:lang w:val="mk-MK"/>
        </w:rPr>
      </w:pPr>
      <w:r>
        <w:rPr>
          <w:rFonts w:cs="Arial"/>
          <w:szCs w:val="22"/>
          <w:lang w:val="mk-MK"/>
        </w:rPr>
        <w:t xml:space="preserve">Пазар 10 -  Услуга за транзитирање во јавна фиксна телефонска </w:t>
      </w:r>
    </w:p>
    <w:p w:rsidR="009C3B68" w:rsidRDefault="009C3B68">
      <w:pPr>
        <w:ind w:left="1980" w:right="720" w:hanging="1065"/>
        <w:rPr>
          <w:rFonts w:cs="Arial"/>
          <w:szCs w:val="22"/>
          <w:lang w:val="mk-MK"/>
        </w:rPr>
      </w:pPr>
      <w:r>
        <w:rPr>
          <w:rFonts w:cs="Arial"/>
          <w:szCs w:val="22"/>
          <w:lang w:val="mk-MK"/>
        </w:rPr>
        <w:t xml:space="preserve">                  </w:t>
      </w:r>
      <w:r w:rsidR="00FC60ED">
        <w:rPr>
          <w:rFonts w:cs="Arial"/>
          <w:szCs w:val="22"/>
          <w:lang w:val="mk-MK"/>
        </w:rPr>
        <w:t xml:space="preserve">     </w:t>
      </w:r>
      <w:r>
        <w:rPr>
          <w:rFonts w:cs="Arial"/>
          <w:szCs w:val="22"/>
          <w:lang w:val="mk-MK"/>
        </w:rPr>
        <w:t xml:space="preserve"> мрежа </w:t>
      </w:r>
    </w:p>
    <w:p w:rsidR="009C3B68" w:rsidRDefault="009C3B68">
      <w:pPr>
        <w:ind w:left="-180" w:right="720"/>
        <w:rPr>
          <w:rFonts w:cs="Arial"/>
          <w:szCs w:val="22"/>
          <w:lang w:val="mk-MK"/>
        </w:rPr>
      </w:pPr>
    </w:p>
    <w:p w:rsidR="009C3B68" w:rsidRDefault="009C3B68" w:rsidP="00FF20CB">
      <w:pPr>
        <w:autoSpaceDE w:val="0"/>
        <w:ind w:left="540" w:hanging="540"/>
        <w:rPr>
          <w:rFonts w:cs="Arial"/>
          <w:szCs w:val="22"/>
          <w:lang w:val="ru-RU"/>
        </w:rPr>
      </w:pPr>
      <w:r>
        <w:rPr>
          <w:rFonts w:cs="Arial"/>
          <w:szCs w:val="22"/>
          <w:lang w:val="mk-MK"/>
        </w:rPr>
        <w:t>5.3</w:t>
      </w:r>
      <w:r>
        <w:rPr>
          <w:rFonts w:cs="Arial"/>
          <w:szCs w:val="22"/>
          <w:lang w:val="mk-MK"/>
        </w:rPr>
        <w:tab/>
        <w:t xml:space="preserve">Процедурите за спроведување на дефинирање на пазар овозможуваат на постепен начин да се идентификуваат ограничувањата на конкурентноста на еден пазар. Согласно </w:t>
      </w:r>
      <w:r w:rsidR="0071072E">
        <w:rPr>
          <w:rFonts w:cs="Arial"/>
          <w:szCs w:val="22"/>
          <w:lang w:val="mk-MK"/>
        </w:rPr>
        <w:t>Европските препораки и Водичот за спроведување на Анализа на релевантните пазари</w:t>
      </w:r>
      <w:r>
        <w:rPr>
          <w:rFonts w:cs="Arial"/>
          <w:szCs w:val="22"/>
          <w:lang w:val="mk-MK"/>
        </w:rPr>
        <w:t xml:space="preserve">, </w:t>
      </w:r>
      <w:r w:rsidR="0071072E">
        <w:rPr>
          <w:rFonts w:cs="Arial"/>
          <w:szCs w:val="22"/>
          <w:lang w:val="mk-MK"/>
        </w:rPr>
        <w:t>истите</w:t>
      </w:r>
      <w:r>
        <w:rPr>
          <w:rFonts w:cs="Arial"/>
          <w:szCs w:val="22"/>
          <w:lang w:val="mk-MK"/>
        </w:rPr>
        <w:t xml:space="preserve"> имаат две димензии -</w:t>
      </w:r>
      <w:r>
        <w:rPr>
          <w:rFonts w:cs="Arial CYR"/>
          <w:szCs w:val="22"/>
          <w:lang w:val="ru-RU"/>
        </w:rPr>
        <w:t xml:space="preserve"> пазарна и географска димензија.  Од тој аспект се спроведува и оваа анализа на пазарот </w:t>
      </w:r>
      <w:r>
        <w:rPr>
          <w:rFonts w:cs="Arial"/>
          <w:szCs w:val="22"/>
          <w:lang w:val="ru-RU"/>
        </w:rPr>
        <w:t>:</w:t>
      </w:r>
    </w:p>
    <w:p w:rsidR="009C3B68" w:rsidRDefault="009C3B68" w:rsidP="00FF20CB">
      <w:pPr>
        <w:ind w:left="540" w:hanging="540"/>
        <w:rPr>
          <w:rFonts w:cs="Arial"/>
          <w:szCs w:val="22"/>
          <w:lang w:val="ru-RU"/>
        </w:rPr>
      </w:pPr>
    </w:p>
    <w:p w:rsidR="009C3B68" w:rsidRDefault="009C3B68" w:rsidP="001F530D">
      <w:pPr>
        <w:numPr>
          <w:ilvl w:val="0"/>
          <w:numId w:val="8"/>
        </w:numPr>
        <w:rPr>
          <w:rFonts w:cs="Arial"/>
          <w:szCs w:val="22"/>
          <w:lang w:val="ru-RU"/>
        </w:rPr>
      </w:pPr>
      <w:r>
        <w:rPr>
          <w:rFonts w:cs="Arial"/>
          <w:szCs w:val="22"/>
          <w:lang w:val="mk-MK"/>
        </w:rPr>
        <w:t>Дефинирање на</w:t>
      </w:r>
      <w:r>
        <w:rPr>
          <w:rFonts w:cs="Arial"/>
          <w:szCs w:val="22"/>
          <w:lang w:val="ru-RU"/>
        </w:rPr>
        <w:t xml:space="preserve"> релевантните производи и услуги</w:t>
      </w:r>
    </w:p>
    <w:p w:rsidR="009C3B68" w:rsidRDefault="009C3B68">
      <w:pPr>
        <w:numPr>
          <w:ilvl w:val="0"/>
          <w:numId w:val="3"/>
        </w:numPr>
        <w:rPr>
          <w:rFonts w:cs="Arial"/>
          <w:szCs w:val="22"/>
          <w:lang w:val="mk-MK"/>
        </w:rPr>
      </w:pPr>
      <w:r>
        <w:rPr>
          <w:rFonts w:cs="Arial"/>
          <w:szCs w:val="22"/>
          <w:lang w:val="mk-MK"/>
        </w:rPr>
        <w:t xml:space="preserve">Дефинирање </w:t>
      </w:r>
      <w:r>
        <w:rPr>
          <w:rFonts w:cs="Arial"/>
          <w:szCs w:val="22"/>
        </w:rPr>
        <w:t xml:space="preserve"> на географскиот пазар</w:t>
      </w:r>
      <w:r>
        <w:rPr>
          <w:rFonts w:cs="Arial"/>
          <w:szCs w:val="22"/>
          <w:lang w:val="mk-MK"/>
        </w:rPr>
        <w:t xml:space="preserve"> </w:t>
      </w:r>
    </w:p>
    <w:p w:rsidR="009C3B68" w:rsidRDefault="009C3B68">
      <w:pPr>
        <w:ind w:left="1224"/>
        <w:rPr>
          <w:rFonts w:cs="Arial"/>
          <w:szCs w:val="22"/>
          <w:lang w:val="mk-MK"/>
        </w:rPr>
      </w:pPr>
    </w:p>
    <w:p w:rsidR="009C3B68" w:rsidRDefault="009C3B68" w:rsidP="00D33058">
      <w:pPr>
        <w:autoSpaceDE w:val="0"/>
        <w:ind w:left="540" w:hanging="540"/>
        <w:rPr>
          <w:rFonts w:cs="Arial"/>
          <w:szCs w:val="22"/>
          <w:lang w:val="ru-RU"/>
        </w:rPr>
      </w:pPr>
      <w:r>
        <w:rPr>
          <w:rFonts w:cs="Arial"/>
          <w:szCs w:val="22"/>
          <w:lang w:val="mk-MK"/>
        </w:rPr>
        <w:t>5.4</w:t>
      </w:r>
      <w:r>
        <w:rPr>
          <w:rFonts w:cs="Arial"/>
          <w:szCs w:val="22"/>
          <w:lang w:val="mk-MK"/>
        </w:rPr>
        <w:tab/>
      </w:r>
      <w:r>
        <w:rPr>
          <w:rFonts w:cs="Arial"/>
          <w:szCs w:val="22"/>
          <w:lang w:val="ru-RU"/>
        </w:rPr>
        <w:t>Релевантен пазар на производ или услуга ги содржи сите производи и услуги кои што се доволно меѓусебно заменливи со други производи или услуги, не само од аспект на нивните објективни карактеристики туку и од аспект на цените, нивната намена за користење, од состојбата на условите за конкуренција и структурата на понудата и побарувачката на производот кој што е предмет на дефинирањето. Појдовна</w:t>
      </w:r>
      <w:r w:rsidR="00263B61">
        <w:rPr>
          <w:rFonts w:cs="Arial"/>
          <w:szCs w:val="22"/>
          <w:lang w:val="ru-RU"/>
        </w:rPr>
        <w:t xml:space="preserve"> </w:t>
      </w:r>
      <w:r>
        <w:rPr>
          <w:rFonts w:cs="Arial"/>
          <w:szCs w:val="22"/>
          <w:lang w:val="ru-RU"/>
        </w:rPr>
        <w:t>точка за дефинирање на производ или услуга на релевантен пазар е одредувањето на заменливоста на страна на побарувачката и одредување на заменливоста на страна на понудата</w:t>
      </w:r>
    </w:p>
    <w:p w:rsidR="00263B61" w:rsidRDefault="00263B61">
      <w:pPr>
        <w:autoSpaceDE w:val="0"/>
        <w:ind w:left="720" w:hanging="720"/>
        <w:rPr>
          <w:rFonts w:cs="Arial"/>
          <w:szCs w:val="22"/>
          <w:lang w:val="ru-RU"/>
        </w:rPr>
      </w:pPr>
    </w:p>
    <w:p w:rsidR="009C3B68" w:rsidRDefault="009C3B68">
      <w:pPr>
        <w:numPr>
          <w:ilvl w:val="0"/>
          <w:numId w:val="4"/>
        </w:numPr>
        <w:autoSpaceDE w:val="0"/>
        <w:rPr>
          <w:rFonts w:cs="Arial"/>
          <w:szCs w:val="22"/>
          <w:lang w:val="ru-RU"/>
        </w:rPr>
      </w:pPr>
      <w:r>
        <w:rPr>
          <w:rFonts w:cs="Arial"/>
          <w:szCs w:val="22"/>
          <w:lang w:val="ru-RU"/>
        </w:rPr>
        <w:t xml:space="preserve">Супституција на страна на побарувачката постои кога на пазарот има два или повеќе производи/услуги </w:t>
      </w:r>
      <w:r w:rsidR="00C722D4">
        <w:rPr>
          <w:rFonts w:cs="Arial"/>
          <w:szCs w:val="22"/>
          <w:lang w:val="ru-RU"/>
        </w:rPr>
        <w:t>кои</w:t>
      </w:r>
      <w:r>
        <w:rPr>
          <w:rFonts w:cs="Arial"/>
          <w:szCs w:val="22"/>
          <w:lang w:val="ru-RU"/>
        </w:rPr>
        <w:t xml:space="preserve"> од </w:t>
      </w:r>
      <w:r w:rsidR="00C722D4">
        <w:rPr>
          <w:rFonts w:cs="Arial"/>
          <w:szCs w:val="22"/>
          <w:lang w:val="ru-RU"/>
        </w:rPr>
        <w:t>аспект</w:t>
      </w:r>
      <w:r>
        <w:rPr>
          <w:rFonts w:cs="Arial"/>
          <w:szCs w:val="22"/>
          <w:lang w:val="ru-RU"/>
        </w:rPr>
        <w:t xml:space="preserve"> на крајниот корисник се меѓусебно заменливи врз основа</w:t>
      </w:r>
      <w:r w:rsidR="00263B61">
        <w:rPr>
          <w:rFonts w:cs="Arial"/>
          <w:szCs w:val="22"/>
          <w:lang w:val="ru-RU"/>
        </w:rPr>
        <w:t xml:space="preserve"> на карактеристиките, цената и </w:t>
      </w:r>
      <w:r>
        <w:rPr>
          <w:rFonts w:cs="Arial"/>
          <w:szCs w:val="22"/>
          <w:lang w:val="ru-RU"/>
        </w:rPr>
        <w:t>доменот на употребливост</w:t>
      </w:r>
      <w:r w:rsidR="00C722D4">
        <w:rPr>
          <w:rFonts w:cs="Arial"/>
          <w:szCs w:val="22"/>
          <w:lang w:val="ru-RU"/>
        </w:rPr>
        <w:t>,</w:t>
      </w:r>
    </w:p>
    <w:p w:rsidR="009C3B68" w:rsidRDefault="009C3B68">
      <w:pPr>
        <w:autoSpaceDE w:val="0"/>
        <w:rPr>
          <w:rFonts w:cs="Arial"/>
          <w:szCs w:val="22"/>
          <w:lang w:val="ru-RU"/>
        </w:rPr>
      </w:pPr>
    </w:p>
    <w:p w:rsidR="009C3B68" w:rsidRDefault="009C3B68" w:rsidP="001F530D">
      <w:pPr>
        <w:numPr>
          <w:ilvl w:val="0"/>
          <w:numId w:val="7"/>
        </w:numPr>
        <w:autoSpaceDE w:val="0"/>
        <w:rPr>
          <w:rFonts w:cs="Arial"/>
          <w:szCs w:val="22"/>
          <w:lang w:val="ru-RU"/>
        </w:rPr>
      </w:pPr>
      <w:r>
        <w:rPr>
          <w:rFonts w:cs="Arial"/>
          <w:szCs w:val="22"/>
          <w:lang w:val="ru-RU"/>
        </w:rPr>
        <w:t>Супституција на страна на понудата постои кога понудувачите на производи и услуги кај кои не постои заменливост со производите и услугите на другите понудувачи, а како реакција на мала промена на цена во краток рок можат да го насочат нивното производство или дистрибуција и да понудат производи и услуги кои што претставуваат супститут на  производите и услугите кај кои настанала промената на цената</w:t>
      </w:r>
      <w:r w:rsidR="00C722D4">
        <w:rPr>
          <w:rFonts w:cs="Arial"/>
          <w:szCs w:val="22"/>
          <w:lang w:val="ru-RU"/>
        </w:rPr>
        <w:t>.</w:t>
      </w:r>
    </w:p>
    <w:p w:rsidR="00263B61" w:rsidRDefault="00263B61" w:rsidP="00263B61">
      <w:pPr>
        <w:autoSpaceDE w:val="0"/>
        <w:ind w:left="1584"/>
        <w:rPr>
          <w:rFonts w:cs="Arial"/>
          <w:szCs w:val="22"/>
          <w:lang w:val="ru-RU"/>
        </w:rPr>
      </w:pPr>
    </w:p>
    <w:p w:rsidR="009C3B68" w:rsidRDefault="009C3B68" w:rsidP="00D33058">
      <w:pPr>
        <w:tabs>
          <w:tab w:val="left" w:pos="180"/>
        </w:tabs>
        <w:autoSpaceDE w:val="0"/>
        <w:ind w:left="540" w:hanging="540"/>
        <w:rPr>
          <w:rFonts w:cs="Arial"/>
          <w:szCs w:val="22"/>
          <w:lang w:val="ru-RU"/>
        </w:rPr>
      </w:pPr>
      <w:r>
        <w:rPr>
          <w:rFonts w:cs="Arial"/>
          <w:szCs w:val="22"/>
          <w:lang w:val="ru-RU"/>
        </w:rPr>
        <w:t>5.5</w:t>
      </w:r>
      <w:r>
        <w:rPr>
          <w:rFonts w:cs="Arial"/>
          <w:szCs w:val="22"/>
          <w:lang w:val="ru-RU"/>
        </w:rPr>
        <w:tab/>
        <w:t>Затоа АЕК во постапката за дефинирање на релевантните пазари ја разгледуваше супституцијата на производите и услугите на релевантните пазари на двете страни, и на страна на побарувачката и на страна на понудата, имено понудата и побарувачката се двата основни дела на еден пазар - тие се ком</w:t>
      </w:r>
      <w:r w:rsidR="00263B61">
        <w:rPr>
          <w:rFonts w:cs="Arial"/>
          <w:szCs w:val="22"/>
          <w:lang w:val="ru-RU"/>
        </w:rPr>
        <w:t>плементарни во функционирање.</w:t>
      </w:r>
    </w:p>
    <w:p w:rsidR="00263B61" w:rsidRDefault="00263B61" w:rsidP="00D33058">
      <w:pPr>
        <w:tabs>
          <w:tab w:val="left" w:pos="180"/>
        </w:tabs>
        <w:autoSpaceDE w:val="0"/>
        <w:ind w:left="540" w:hanging="540"/>
        <w:rPr>
          <w:rFonts w:cs="Arial"/>
          <w:szCs w:val="22"/>
          <w:lang w:val="ru-RU"/>
        </w:rPr>
      </w:pPr>
    </w:p>
    <w:p w:rsidR="009C3B68" w:rsidRDefault="009C3B68" w:rsidP="00D33058">
      <w:pPr>
        <w:autoSpaceDE w:val="0"/>
        <w:ind w:left="540" w:hanging="540"/>
        <w:rPr>
          <w:rFonts w:cs="Arial"/>
          <w:szCs w:val="22"/>
          <w:lang w:val="ru-RU"/>
        </w:rPr>
      </w:pPr>
      <w:r>
        <w:rPr>
          <w:rFonts w:cs="Arial"/>
          <w:szCs w:val="22"/>
          <w:lang w:val="mk-MK"/>
        </w:rPr>
        <w:t>5.6</w:t>
      </w:r>
      <w:r>
        <w:rPr>
          <w:rFonts w:cs="Arial"/>
          <w:szCs w:val="22"/>
          <w:lang w:val="mk-MK"/>
        </w:rPr>
        <w:tab/>
        <w:t>Нашироко применет метод за одредување кои се производи и услуги треба да бидат опфатени во анализата на еден релевантен пазар од аспект на супститу</w:t>
      </w:r>
      <w:r w:rsidR="00067AA4">
        <w:rPr>
          <w:rFonts w:cs="Arial"/>
          <w:szCs w:val="22"/>
          <w:lang w:val="mk-MK"/>
        </w:rPr>
        <w:t>т</w:t>
      </w:r>
      <w:r>
        <w:rPr>
          <w:rFonts w:cs="Arial"/>
          <w:szCs w:val="22"/>
          <w:lang w:val="mk-MK"/>
        </w:rPr>
        <w:t>и</w:t>
      </w:r>
      <w:r w:rsidR="00067AA4">
        <w:rPr>
          <w:rFonts w:cs="Arial"/>
          <w:szCs w:val="22"/>
          <w:lang w:val="mk-MK"/>
        </w:rPr>
        <w:t>в</w:t>
      </w:r>
      <w:r>
        <w:rPr>
          <w:rFonts w:cs="Arial"/>
          <w:szCs w:val="22"/>
          <w:lang w:val="mk-MK"/>
        </w:rPr>
        <w:t xml:space="preserve">ност е примената на </w:t>
      </w:r>
      <w:r>
        <w:rPr>
          <w:rFonts w:cs="Arial"/>
          <w:szCs w:val="22"/>
          <w:lang w:val="ru-RU"/>
        </w:rPr>
        <w:t>Хипотетичкиот моно-полистички тест</w:t>
      </w:r>
      <w:r>
        <w:rPr>
          <w:rStyle w:val="FootnoteCharacters"/>
          <w:rFonts w:cs="Arial"/>
          <w:szCs w:val="22"/>
          <w:lang w:val="ru-RU"/>
        </w:rPr>
        <w:footnoteReference w:id="5"/>
      </w:r>
      <w:r>
        <w:rPr>
          <w:rFonts w:cs="Arial"/>
          <w:szCs w:val="22"/>
          <w:lang w:val="ru-RU"/>
        </w:rPr>
        <w:t xml:space="preserve">. Овој тест испитува дали е можно за еден хипотетички дефиниран монополист на одреден пазар да оствари профит применувајќи мало но значајно долготрајно зголемување на цена </w:t>
      </w:r>
      <w:r>
        <w:rPr>
          <w:rStyle w:val="FootnoteCharacters"/>
          <w:rFonts w:cs="Arial"/>
          <w:szCs w:val="22"/>
          <w:lang w:val="ru-RU"/>
        </w:rPr>
        <w:footnoteReference w:id="6"/>
      </w:r>
      <w:r>
        <w:rPr>
          <w:rFonts w:cs="Arial"/>
          <w:szCs w:val="22"/>
          <w:lang w:val="ru-RU"/>
        </w:rPr>
        <w:t xml:space="preserve"> ( 5 – 10% ) на претпоставеното ниво на цена на пазар</w:t>
      </w:r>
      <w:r w:rsidR="00067AA4">
        <w:rPr>
          <w:rFonts w:cs="Arial"/>
          <w:szCs w:val="22"/>
          <w:lang w:val="ru-RU"/>
        </w:rPr>
        <w:t>,</w:t>
      </w:r>
      <w:r>
        <w:rPr>
          <w:rFonts w:cs="Arial"/>
          <w:szCs w:val="22"/>
          <w:lang w:val="ru-RU"/>
        </w:rPr>
        <w:t xml:space="preserve"> а со претпоставка останатите цени на пазарот да останат непроменети.  Потоа  се одредува ефектот на ценовното зголемување и се одредува севкупниот ефект </w:t>
      </w:r>
      <w:r>
        <w:rPr>
          <w:rFonts w:cs="Arial"/>
          <w:szCs w:val="22"/>
          <w:lang w:val="ru-RU"/>
        </w:rPr>
        <w:lastRenderedPageBreak/>
        <w:t>врз приходот на производителот кој што се јавува како резултат на зголемување на цената.</w:t>
      </w:r>
    </w:p>
    <w:p w:rsidR="009C3B68" w:rsidRDefault="009C3B68">
      <w:pPr>
        <w:autoSpaceDE w:val="0"/>
        <w:ind w:left="720" w:hanging="720"/>
        <w:rPr>
          <w:rFonts w:cs="Arial"/>
          <w:szCs w:val="22"/>
          <w:lang w:val="ru-RU"/>
        </w:rPr>
      </w:pPr>
    </w:p>
    <w:p w:rsidR="00FF20CB" w:rsidRDefault="009C3B68" w:rsidP="00D33058">
      <w:pPr>
        <w:ind w:left="540" w:hanging="540"/>
        <w:rPr>
          <w:rFonts w:cs="Arial"/>
          <w:szCs w:val="22"/>
          <w:lang w:val="ru-RU"/>
        </w:rPr>
      </w:pPr>
      <w:r>
        <w:rPr>
          <w:rFonts w:cs="Arial"/>
          <w:szCs w:val="22"/>
          <w:lang w:val="mk-MK"/>
        </w:rPr>
        <w:t>5.7</w:t>
      </w:r>
      <w:r>
        <w:rPr>
          <w:rFonts w:cs="Arial"/>
          <w:szCs w:val="22"/>
          <w:lang w:val="mk-MK"/>
        </w:rPr>
        <w:tab/>
        <w:t>Дефинирање на географски пазар -</w:t>
      </w:r>
      <w:r>
        <w:rPr>
          <w:rFonts w:cs="Arial"/>
          <w:szCs w:val="22"/>
          <w:lang w:val="ru-RU"/>
        </w:rPr>
        <w:t xml:space="preserve"> Основната цел е да се определи географската лимитираност на хомогеност на условите за конкуренција за релевантниот производ или услуга, земајќи ги во предвид критериумите за супституција на страна на понудата и супституција на страна на по</w:t>
      </w:r>
      <w:r w:rsidR="00773688">
        <w:rPr>
          <w:rFonts w:cs="Arial"/>
          <w:szCs w:val="22"/>
          <w:lang w:val="ru-RU"/>
        </w:rPr>
        <w:t>бар</w:t>
      </w:r>
      <w:r>
        <w:rPr>
          <w:rFonts w:cs="Arial"/>
          <w:szCs w:val="22"/>
          <w:lang w:val="ru-RU"/>
        </w:rPr>
        <w:t xml:space="preserve">увачката. Хомогеност на условите за конкуренција значат дека во определено географско подрачје, во определена временска рамка, речиси идентични легални, економски и технички услови провладуваат. </w:t>
      </w:r>
    </w:p>
    <w:p w:rsidR="009C3B68" w:rsidRDefault="009C3B68" w:rsidP="00D33058">
      <w:pPr>
        <w:ind w:left="540" w:hanging="540"/>
        <w:rPr>
          <w:rFonts w:cs="Arial"/>
          <w:szCs w:val="22"/>
          <w:lang w:val="ru-RU"/>
        </w:rPr>
      </w:pPr>
    </w:p>
    <w:p w:rsidR="009C3B68" w:rsidRDefault="009C3B68" w:rsidP="00865956">
      <w:pPr>
        <w:numPr>
          <w:ilvl w:val="1"/>
          <w:numId w:val="16"/>
        </w:numPr>
        <w:tabs>
          <w:tab w:val="clear" w:pos="360"/>
          <w:tab w:val="num" w:pos="540"/>
        </w:tabs>
        <w:ind w:left="540" w:hanging="540"/>
        <w:rPr>
          <w:rFonts w:cs="Arial"/>
          <w:szCs w:val="22"/>
          <w:lang w:val="mk-MK"/>
        </w:rPr>
      </w:pPr>
      <w:r>
        <w:rPr>
          <w:rFonts w:cs="Arial"/>
          <w:szCs w:val="22"/>
          <w:lang w:val="mk-MK"/>
        </w:rPr>
        <w:t>Согласно член 3 од Одлуката на АЕК за утврдување на  релевантни пазари</w:t>
      </w:r>
      <w:r w:rsidR="002E0B5B">
        <w:rPr>
          <w:rFonts w:cs="Arial"/>
          <w:szCs w:val="22"/>
          <w:lang w:val="mk-MK"/>
        </w:rPr>
        <w:t>,</w:t>
      </w:r>
      <w:r>
        <w:rPr>
          <w:rFonts w:cs="Arial"/>
          <w:szCs w:val="22"/>
          <w:lang w:val="mk-MK"/>
        </w:rPr>
        <w:t xml:space="preserve"> </w:t>
      </w:r>
      <w:r>
        <w:rPr>
          <w:rFonts w:cs="Arial"/>
          <w:szCs w:val="22"/>
          <w:lang w:val="ru-RU"/>
        </w:rPr>
        <w:t>релевантен географски пазар на пазарот на електронските комуникации е територијата на Република Македонија.  Врз основа на тоа</w:t>
      </w:r>
      <w:r w:rsidR="002E0B5B">
        <w:rPr>
          <w:rFonts w:cs="Arial"/>
          <w:szCs w:val="22"/>
          <w:lang w:val="ru-RU"/>
        </w:rPr>
        <w:t>,</w:t>
      </w:r>
      <w:r>
        <w:rPr>
          <w:rFonts w:cs="Arial"/>
          <w:szCs w:val="22"/>
          <w:lang w:val="ru-RU"/>
        </w:rPr>
        <w:t xml:space="preserve"> релевантен географски пазар за </w:t>
      </w:r>
      <w:r>
        <w:rPr>
          <w:rFonts w:cs="Arial"/>
          <w:szCs w:val="22"/>
          <w:lang w:val="mk-MK"/>
        </w:rPr>
        <w:t xml:space="preserve">големопродажните пазари за започнување на повик, завршување на повик во јавна телефонска мрежа на фиксна локација и услуга за транзитирање на јавна фиксна телефонска мрежа е територијата на Република Македонија. </w:t>
      </w:r>
    </w:p>
    <w:p w:rsidR="00FF20CB" w:rsidRDefault="00FF20CB" w:rsidP="00FF20CB">
      <w:pPr>
        <w:ind w:left="360"/>
        <w:rPr>
          <w:rFonts w:cs="Arial"/>
          <w:szCs w:val="22"/>
          <w:lang w:val="mk-MK"/>
        </w:rPr>
      </w:pPr>
    </w:p>
    <w:p w:rsidR="009C3B68" w:rsidRPr="00F33B00" w:rsidRDefault="009C3B68" w:rsidP="00865956">
      <w:pPr>
        <w:numPr>
          <w:ilvl w:val="1"/>
          <w:numId w:val="16"/>
        </w:numPr>
        <w:tabs>
          <w:tab w:val="clear" w:pos="360"/>
          <w:tab w:val="num" w:pos="0"/>
          <w:tab w:val="left" w:pos="540"/>
        </w:tabs>
        <w:autoSpaceDE w:val="0"/>
        <w:ind w:left="540" w:hanging="540"/>
        <w:rPr>
          <w:rFonts w:cs="Arial"/>
          <w:szCs w:val="22"/>
          <w:lang w:val="mk-MK"/>
        </w:rPr>
      </w:pPr>
      <w:r>
        <w:rPr>
          <w:rFonts w:cs="Arial"/>
          <w:szCs w:val="22"/>
          <w:lang w:val="mk-MK"/>
        </w:rPr>
        <w:t>АЕК анализата на пазарите ја спроведува согласно погоре наведените критериуми со цел добиените заклучоци на крајот на анализата да бидат засновани на повеќе аспекти релевантни за утврдување на состојбата на пазарот.</w:t>
      </w:r>
    </w:p>
    <w:p w:rsidR="009C3B68" w:rsidRDefault="009C3B68" w:rsidP="00201394">
      <w:pPr>
        <w:pStyle w:val="Heading1"/>
        <w:tabs>
          <w:tab w:val="clear" w:pos="432"/>
          <w:tab w:val="num" w:pos="360"/>
        </w:tabs>
        <w:ind w:left="360" w:firstLine="0"/>
        <w:rPr>
          <w:lang w:val="mk-MK"/>
        </w:rPr>
      </w:pPr>
      <w:bookmarkStart w:id="9" w:name="_Toc273615121"/>
      <w:r>
        <w:rPr>
          <w:lang w:val="mk-MK"/>
        </w:rPr>
        <w:t>Опис на производ / услуга предмет на анализа на големопродажни пазари започнување на повик, завршување на повик и транзитирање во јавна телефонска мрежа на фиксна локација</w:t>
      </w:r>
      <w:bookmarkEnd w:id="9"/>
      <w:r>
        <w:rPr>
          <w:lang w:val="mk-MK"/>
        </w:rPr>
        <w:t xml:space="preserve">  </w:t>
      </w:r>
    </w:p>
    <w:p w:rsidR="009C3B68" w:rsidRDefault="009C3B68">
      <w:pPr>
        <w:ind w:left="720" w:hanging="720"/>
        <w:rPr>
          <w:rFonts w:ascii="Arial" w:hAnsi="Arial" w:cs="Arial"/>
          <w:szCs w:val="22"/>
          <w:lang w:val="mk-MK"/>
        </w:rPr>
      </w:pPr>
    </w:p>
    <w:p w:rsidR="009C3B68" w:rsidRDefault="009C3B68" w:rsidP="00865956">
      <w:pPr>
        <w:numPr>
          <w:ilvl w:val="1"/>
          <w:numId w:val="16"/>
        </w:numPr>
        <w:tabs>
          <w:tab w:val="clear" w:pos="360"/>
          <w:tab w:val="num" w:pos="540"/>
        </w:tabs>
        <w:autoSpaceDE w:val="0"/>
        <w:ind w:left="540" w:hanging="540"/>
        <w:rPr>
          <w:rFonts w:cs="Arial"/>
          <w:szCs w:val="22"/>
          <w:lang w:val="mk-MK"/>
        </w:rPr>
      </w:pPr>
      <w:r>
        <w:rPr>
          <w:rFonts w:cs="Arial"/>
          <w:szCs w:val="22"/>
          <w:lang w:val="mk-MK"/>
        </w:rPr>
        <w:t xml:space="preserve">Агенцијата за електронски комуникации, спроведува анализа на големопродажните пазари за услуги за започнување на повик, завршување на повик и транзитирање во јавна телефонска мрежа на фиксна локација со цел да утврди дали пазарот е отворен – дали постојат бариери за влез на нови учесници, а доколку постојат - да ги идентификува и оневозможи во периодот што претстои, со цел да се насочи пазарот кон развој на ефикасна конкуренција. Прва постапка во анализирањето е дефинирање на производите или услугите кои се нудат, односно </w:t>
      </w:r>
      <w:r>
        <w:rPr>
          <w:rFonts w:cs="Arial"/>
          <w:szCs w:val="22"/>
          <w:lang w:val="ru-RU"/>
        </w:rPr>
        <w:t xml:space="preserve">обезбедуваат </w:t>
      </w:r>
      <w:r>
        <w:rPr>
          <w:rFonts w:cs="Arial"/>
          <w:szCs w:val="22"/>
          <w:lang w:val="mk-MK"/>
        </w:rPr>
        <w:t>на одреден пазар.  АЕК, како почетна точка во определувањето што е предмет на одреден релевантен пазар, пазар за услугата за започнување на повик, пазар за услугата за завршување на повик и пазар за услугата транзитирање во јавна фиксна телефонска мрежа појдува од дефинирањето што претставуваат овие услуги.</w:t>
      </w:r>
    </w:p>
    <w:p w:rsidR="009C3B68" w:rsidRDefault="009C3B68" w:rsidP="00D33058">
      <w:pPr>
        <w:autoSpaceDE w:val="0"/>
        <w:ind w:left="540" w:hanging="540"/>
        <w:rPr>
          <w:rFonts w:cs="Arial"/>
          <w:szCs w:val="22"/>
          <w:lang w:val="ru-RU"/>
        </w:rPr>
      </w:pPr>
      <w:r>
        <w:rPr>
          <w:rFonts w:cs="Arial"/>
          <w:szCs w:val="22"/>
          <w:lang w:val="mk-MK"/>
        </w:rPr>
        <w:lastRenderedPageBreak/>
        <w:t>5.11</w:t>
      </w:r>
      <w:r>
        <w:rPr>
          <w:rFonts w:cs="Arial"/>
          <w:szCs w:val="22"/>
          <w:lang w:val="mk-MK"/>
        </w:rPr>
        <w:tab/>
      </w:r>
      <w:r>
        <w:rPr>
          <w:rFonts w:cs="Arial"/>
          <w:i/>
          <w:szCs w:val="22"/>
          <w:lang w:val="mk-MK"/>
        </w:rPr>
        <w:t>Јавна телефонската мрежа</w:t>
      </w:r>
      <w:r>
        <w:rPr>
          <w:rFonts w:cs="Arial"/>
          <w:szCs w:val="22"/>
          <w:lang w:val="mk-MK"/>
        </w:rPr>
        <w:t xml:space="preserve"> претставува систем за пренос на говор на далечина при што гласот се конвертира во електрични импулси, минува низ телефонската мрежа и при пристигнување на дестинациската мрежна завршна точка повторно се конвертира од електрични импулси во глас.  Така, пренесувањето на говор преку јавна телефонска мрежа се одвива во три фази</w:t>
      </w:r>
      <w:r>
        <w:rPr>
          <w:rFonts w:cs="Arial CYR"/>
          <w:szCs w:val="22"/>
          <w:lang w:val="ru-RU"/>
        </w:rPr>
        <w:t>:</w:t>
      </w:r>
      <w:r>
        <w:rPr>
          <w:rFonts w:cs="Arial"/>
          <w:szCs w:val="22"/>
          <w:lang w:val="ru-RU"/>
        </w:rPr>
        <w:t xml:space="preserve"> започнување на повик (појдовен повик или оригинирање) пренос на повик (транзитирање) и примање/завршување  на повикот (дојдовен повик или терминирање). </w:t>
      </w:r>
    </w:p>
    <w:p w:rsidR="00F33B00" w:rsidRDefault="00F33B00">
      <w:pPr>
        <w:autoSpaceDE w:val="0"/>
        <w:ind w:left="720" w:hanging="720"/>
        <w:rPr>
          <w:rFonts w:cs="Arial"/>
          <w:szCs w:val="22"/>
          <w:lang w:val="ru-RU"/>
        </w:rPr>
      </w:pPr>
    </w:p>
    <w:p w:rsidR="009C3B68" w:rsidRDefault="009C3B68" w:rsidP="00865956">
      <w:pPr>
        <w:numPr>
          <w:ilvl w:val="1"/>
          <w:numId w:val="16"/>
        </w:numPr>
        <w:tabs>
          <w:tab w:val="clear" w:pos="360"/>
          <w:tab w:val="num" w:pos="540"/>
        </w:tabs>
        <w:autoSpaceDE w:val="0"/>
        <w:ind w:left="540" w:hanging="540"/>
        <w:rPr>
          <w:rFonts w:cs="Arial"/>
          <w:szCs w:val="22"/>
          <w:lang w:val="ru-RU"/>
        </w:rPr>
      </w:pPr>
      <w:r>
        <w:rPr>
          <w:rFonts w:cs="Arial"/>
          <w:i/>
          <w:szCs w:val="22"/>
          <w:lang w:val="mk-MK"/>
        </w:rPr>
        <w:t>Јавна телефонска услуга</w:t>
      </w:r>
      <w:r>
        <w:rPr>
          <w:rFonts w:cs="Arial"/>
          <w:szCs w:val="22"/>
          <w:lang w:val="mk-MK"/>
        </w:rPr>
        <w:t xml:space="preserve"> е услуга достапна на јавноста и вклучува  појдовни и дојдовни локални, национални и меѓународни повици и пристап до служби за итни повици преку броевите наменети за овие служби во Планот за нумерација за јавни комуникациски мрежи и услуги и, доколку е можно, вклучува една или повеќе од следниве услуги</w:t>
      </w:r>
      <w:r>
        <w:rPr>
          <w:rFonts w:cs="Arial CYR"/>
          <w:szCs w:val="22"/>
          <w:lang w:val="ru-RU"/>
        </w:rPr>
        <w:t xml:space="preserve">: </w:t>
      </w:r>
      <w:r>
        <w:rPr>
          <w:rFonts w:cs="Arial"/>
          <w:szCs w:val="22"/>
          <w:lang w:val="ru-RU"/>
        </w:rPr>
        <w:t xml:space="preserve">информации за претплатниците, пристап до службата за грижа на корисниците, на јавни телефонски говорници, телефонски именици, обезбедување на услуги под посебни услови и обезбедување на средства за корисници со посебни потреби.  </w:t>
      </w:r>
    </w:p>
    <w:p w:rsidR="00D33058" w:rsidRDefault="00D33058" w:rsidP="00D33058">
      <w:pPr>
        <w:autoSpaceDE w:val="0"/>
        <w:ind w:left="360"/>
        <w:rPr>
          <w:rFonts w:cs="Arial"/>
          <w:szCs w:val="22"/>
          <w:lang w:val="ru-RU"/>
        </w:rPr>
      </w:pPr>
    </w:p>
    <w:p w:rsidR="00F33B00" w:rsidRDefault="009C3B68" w:rsidP="00D33058">
      <w:pPr>
        <w:ind w:left="540" w:hanging="540"/>
        <w:rPr>
          <w:rFonts w:cs="Arial"/>
          <w:szCs w:val="22"/>
          <w:lang w:val="ru-RU"/>
        </w:rPr>
      </w:pPr>
      <w:r>
        <w:rPr>
          <w:rFonts w:cs="Arial"/>
          <w:szCs w:val="22"/>
          <w:lang w:val="mk-MK"/>
        </w:rPr>
        <w:t>5.13</w:t>
      </w:r>
      <w:r>
        <w:rPr>
          <w:rFonts w:cs="Arial"/>
          <w:szCs w:val="22"/>
          <w:lang w:val="mk-MK"/>
        </w:rPr>
        <w:tab/>
      </w:r>
      <w:r>
        <w:rPr>
          <w:rFonts w:cs="Arial"/>
          <w:szCs w:val="22"/>
          <w:lang w:val="ru-RU"/>
        </w:rPr>
        <w:t xml:space="preserve">За да може јавната телефонска услуга да биде користена од крајниот корисник тој мора да има пристап до јавната телефонска мрежа. </w:t>
      </w:r>
      <w:r>
        <w:rPr>
          <w:rFonts w:cs="Arial"/>
          <w:i/>
          <w:szCs w:val="22"/>
          <w:lang w:val="ru-RU"/>
        </w:rPr>
        <w:t>Пристапот до јавни телефонски услуги</w:t>
      </w:r>
      <w:r>
        <w:rPr>
          <w:rFonts w:cs="Arial"/>
          <w:szCs w:val="22"/>
          <w:lang w:val="ru-RU"/>
        </w:rPr>
        <w:t xml:space="preserve"> може да се оствари преку претплатничка линија, која може да биде од : упредени бакарни парици, преку коаксиален кабел во случајот на телефонија преку </w:t>
      </w:r>
      <w:r w:rsidR="004E1236">
        <w:rPr>
          <w:rFonts w:cs="Arial"/>
          <w:szCs w:val="22"/>
        </w:rPr>
        <w:t xml:space="preserve">(HFC hybrid fiber coaxial) </w:t>
      </w:r>
      <w:r w:rsidR="004E1236">
        <w:rPr>
          <w:rFonts w:cs="Arial"/>
          <w:szCs w:val="22"/>
          <w:lang w:val="mk-MK"/>
        </w:rPr>
        <w:t xml:space="preserve">коаксијални </w:t>
      </w:r>
      <w:r>
        <w:rPr>
          <w:rFonts w:cs="Arial"/>
          <w:szCs w:val="22"/>
          <w:lang w:val="ru-RU"/>
        </w:rPr>
        <w:t>кабелски мрежи</w:t>
      </w:r>
      <w:r w:rsidR="004E1236">
        <w:rPr>
          <w:rFonts w:cs="Arial"/>
          <w:szCs w:val="22"/>
        </w:rPr>
        <w:t>,</w:t>
      </w:r>
      <w:r>
        <w:rPr>
          <w:rFonts w:cs="Arial"/>
          <w:szCs w:val="22"/>
          <w:lang w:val="ru-RU"/>
        </w:rPr>
        <w:t xml:space="preserve"> преку теснопојасен Фиксен Безжичен Пристап. Пристапот преку традиционалните телефонски мрежи (</w:t>
      </w:r>
      <w:r>
        <w:rPr>
          <w:rFonts w:cs="Arial"/>
          <w:szCs w:val="22"/>
        </w:rPr>
        <w:t>POTS</w:t>
      </w:r>
      <w:r>
        <w:rPr>
          <w:rFonts w:cs="Arial"/>
          <w:szCs w:val="22"/>
          <w:lang w:val="ru-RU"/>
        </w:rPr>
        <w:t xml:space="preserve">- </w:t>
      </w:r>
      <w:r>
        <w:rPr>
          <w:rFonts w:cs="Arial"/>
          <w:szCs w:val="22"/>
        </w:rPr>
        <w:t>Plane</w:t>
      </w:r>
      <w:r>
        <w:rPr>
          <w:rFonts w:cs="Arial"/>
          <w:szCs w:val="22"/>
          <w:lang w:val="ru-RU"/>
        </w:rPr>
        <w:t xml:space="preserve"> </w:t>
      </w:r>
      <w:r>
        <w:rPr>
          <w:rFonts w:cs="Arial"/>
          <w:szCs w:val="22"/>
        </w:rPr>
        <w:t>Old</w:t>
      </w:r>
      <w:r>
        <w:rPr>
          <w:rFonts w:cs="Arial"/>
          <w:szCs w:val="22"/>
          <w:lang w:val="ru-RU"/>
        </w:rPr>
        <w:t xml:space="preserve"> </w:t>
      </w:r>
      <w:r>
        <w:rPr>
          <w:rFonts w:cs="Arial"/>
          <w:szCs w:val="22"/>
        </w:rPr>
        <w:t>Telephone</w:t>
      </w:r>
      <w:r>
        <w:rPr>
          <w:rFonts w:cs="Arial"/>
          <w:szCs w:val="22"/>
          <w:lang w:val="ru-RU"/>
        </w:rPr>
        <w:t xml:space="preserve"> </w:t>
      </w:r>
      <w:r>
        <w:rPr>
          <w:rFonts w:cs="Arial"/>
          <w:szCs w:val="22"/>
        </w:rPr>
        <w:t>Service</w:t>
      </w:r>
      <w:r>
        <w:rPr>
          <w:rFonts w:cs="Arial"/>
          <w:szCs w:val="22"/>
          <w:lang w:val="ru-RU"/>
        </w:rPr>
        <w:t>)</w:t>
      </w:r>
      <w:r>
        <w:rPr>
          <w:rFonts w:cs="Arial"/>
          <w:szCs w:val="22"/>
          <w:lang w:val="mk-MK"/>
        </w:rPr>
        <w:t xml:space="preserve"> може да биде во аналогна форма (</w:t>
      </w:r>
      <w:r>
        <w:rPr>
          <w:rFonts w:cs="Arial"/>
          <w:szCs w:val="22"/>
        </w:rPr>
        <w:t>PSTN</w:t>
      </w:r>
      <w:r>
        <w:rPr>
          <w:rFonts w:cs="Arial"/>
          <w:szCs w:val="22"/>
          <w:lang w:val="ru-RU"/>
        </w:rPr>
        <w:t xml:space="preserve">- </w:t>
      </w:r>
      <w:r>
        <w:rPr>
          <w:rFonts w:cs="Arial"/>
          <w:szCs w:val="22"/>
        </w:rPr>
        <w:t>Public</w:t>
      </w:r>
      <w:r>
        <w:rPr>
          <w:rFonts w:cs="Arial"/>
          <w:szCs w:val="22"/>
          <w:lang w:val="ru-RU"/>
        </w:rPr>
        <w:t xml:space="preserve"> </w:t>
      </w:r>
      <w:r>
        <w:rPr>
          <w:rFonts w:cs="Arial"/>
          <w:szCs w:val="22"/>
        </w:rPr>
        <w:t>Switched</w:t>
      </w:r>
      <w:r>
        <w:rPr>
          <w:rFonts w:cs="Arial"/>
          <w:szCs w:val="22"/>
          <w:lang w:val="ru-RU"/>
        </w:rPr>
        <w:t xml:space="preserve"> </w:t>
      </w:r>
      <w:r>
        <w:rPr>
          <w:rFonts w:cs="Arial"/>
          <w:szCs w:val="22"/>
        </w:rPr>
        <w:t>Telephone</w:t>
      </w:r>
      <w:r>
        <w:rPr>
          <w:rFonts w:cs="Arial"/>
          <w:szCs w:val="22"/>
          <w:lang w:val="ru-RU"/>
        </w:rPr>
        <w:t xml:space="preserve"> </w:t>
      </w:r>
      <w:r>
        <w:rPr>
          <w:rFonts w:cs="Arial"/>
          <w:szCs w:val="22"/>
        </w:rPr>
        <w:t>Network</w:t>
      </w:r>
      <w:r>
        <w:rPr>
          <w:rFonts w:cs="Arial"/>
          <w:szCs w:val="22"/>
          <w:lang w:val="ru-RU"/>
        </w:rPr>
        <w:t xml:space="preserve">) </w:t>
      </w:r>
      <w:r>
        <w:rPr>
          <w:rFonts w:cs="Arial"/>
          <w:szCs w:val="22"/>
          <w:lang w:val="mk-MK"/>
        </w:rPr>
        <w:t>или во дигитална форма или т.н.</w:t>
      </w:r>
      <w:r>
        <w:rPr>
          <w:rFonts w:cs="Arial"/>
          <w:szCs w:val="22"/>
          <w:lang w:val="ru-RU"/>
        </w:rPr>
        <w:t xml:space="preserve"> </w:t>
      </w:r>
      <w:r>
        <w:rPr>
          <w:rFonts w:cs="Arial"/>
          <w:szCs w:val="22"/>
        </w:rPr>
        <w:t>ISDN</w:t>
      </w:r>
      <w:r>
        <w:rPr>
          <w:rFonts w:cs="Arial"/>
          <w:szCs w:val="22"/>
          <w:lang w:val="mk-MK"/>
        </w:rPr>
        <w:t xml:space="preserve"> (</w:t>
      </w:r>
      <w:r>
        <w:rPr>
          <w:rFonts w:cs="Arial"/>
          <w:szCs w:val="22"/>
        </w:rPr>
        <w:t>Integrated</w:t>
      </w:r>
      <w:r>
        <w:rPr>
          <w:rFonts w:cs="Arial"/>
          <w:szCs w:val="22"/>
          <w:lang w:val="ru-RU"/>
        </w:rPr>
        <w:t xml:space="preserve"> </w:t>
      </w:r>
      <w:r>
        <w:rPr>
          <w:rFonts w:cs="Arial"/>
          <w:szCs w:val="22"/>
        </w:rPr>
        <w:t>Service</w:t>
      </w:r>
      <w:r>
        <w:rPr>
          <w:rFonts w:cs="Arial"/>
          <w:szCs w:val="22"/>
          <w:lang w:val="ru-RU"/>
        </w:rPr>
        <w:t xml:space="preserve"> </w:t>
      </w:r>
      <w:r>
        <w:rPr>
          <w:rFonts w:cs="Arial"/>
          <w:szCs w:val="22"/>
        </w:rPr>
        <w:t>Digital</w:t>
      </w:r>
      <w:r>
        <w:rPr>
          <w:rFonts w:cs="Arial"/>
          <w:szCs w:val="22"/>
          <w:lang w:val="ru-RU"/>
        </w:rPr>
        <w:t xml:space="preserve"> </w:t>
      </w:r>
      <w:r>
        <w:rPr>
          <w:rFonts w:cs="Arial"/>
          <w:szCs w:val="22"/>
        </w:rPr>
        <w:t>Network</w:t>
      </w:r>
      <w:r>
        <w:rPr>
          <w:rFonts w:cs="Arial"/>
          <w:szCs w:val="22"/>
          <w:lang w:val="ru-RU"/>
        </w:rPr>
        <w:t>)</w:t>
      </w:r>
      <w:r>
        <w:rPr>
          <w:rFonts w:cs="Arial"/>
          <w:szCs w:val="22"/>
          <w:lang w:val="mk-MK"/>
        </w:rPr>
        <w:t xml:space="preserve"> каде </w:t>
      </w:r>
      <w:r>
        <w:rPr>
          <w:rFonts w:cs="Arial"/>
          <w:szCs w:val="22"/>
          <w:lang w:val="ru-RU"/>
        </w:rPr>
        <w:t xml:space="preserve">корисниците преку додавање на дополнителна опрема на упредените бакарни парици, добиваат повеќе говорни канали. Иако АЕК услугата јавна телефонска услуга на фиксна локација ја разгледуваше независно од основната инфраструктура, преку која се спроведува, структурата преку која операторите конкурираат едни на други не може лесно да биде одвоена. За да пристапат до телефонските услуги крајните корисници мора прво да бидат приклучени на мрежата. </w:t>
      </w:r>
      <w:r>
        <w:rPr>
          <w:rFonts w:cs="Arial"/>
          <w:i/>
          <w:szCs w:val="22"/>
          <w:lang w:val="ru-RU"/>
        </w:rPr>
        <w:t>Првата етапа на ова физичко приклучување се нарекува приклучок на локална јамка.</w:t>
      </w:r>
      <w:r>
        <w:rPr>
          <w:rFonts w:cs="Arial"/>
          <w:szCs w:val="22"/>
          <w:lang w:val="ru-RU"/>
        </w:rPr>
        <w:t xml:space="preserve"> По остварување на пристап до јавна телефонска мрежа на фиксна локација, крајните корисници може да ги користат услугите понудени од операторите/даватели на услуги. Понатаму АЕК укажува на суштинското појаснение, кое што го олеснува и точно насочува дефинирањето на производот или услугата што е предмет на оваа анализа.  Имено терминот јавна телефонска услуга на фиксна локација означува дека услугата е извршена преку јавна телефонска мрежа, поточно преку јавна фиксна телефонска мрежа.</w:t>
      </w:r>
    </w:p>
    <w:p w:rsidR="009C3B68" w:rsidRDefault="009C3B68" w:rsidP="00D33058">
      <w:pPr>
        <w:ind w:left="540" w:hanging="540"/>
        <w:rPr>
          <w:rFonts w:cs="Arial"/>
          <w:szCs w:val="22"/>
          <w:lang w:val="ru-RU"/>
        </w:rPr>
      </w:pPr>
      <w:r>
        <w:rPr>
          <w:rFonts w:cs="Arial"/>
          <w:szCs w:val="22"/>
          <w:lang w:val="ru-RU"/>
        </w:rPr>
        <w:lastRenderedPageBreak/>
        <w:t xml:space="preserve">5.14. </w:t>
      </w:r>
      <w:r>
        <w:rPr>
          <w:rFonts w:cs="Arial"/>
          <w:szCs w:val="22"/>
          <w:lang w:val="ru-RU"/>
        </w:rPr>
        <w:tab/>
      </w:r>
      <w:r>
        <w:rPr>
          <w:rFonts w:cs="Arial"/>
          <w:i/>
          <w:szCs w:val="22"/>
          <w:lang w:val="ru-RU"/>
        </w:rPr>
        <w:t>Услугите за започнување на повик</w:t>
      </w:r>
      <w:r>
        <w:rPr>
          <w:rFonts w:cs="Arial"/>
          <w:szCs w:val="22"/>
          <w:lang w:val="ru-RU"/>
        </w:rPr>
        <w:t xml:space="preserve"> (појдовен повик или оригинирање) </w:t>
      </w:r>
      <w:r>
        <w:rPr>
          <w:rFonts w:cs="Arial"/>
          <w:i/>
          <w:szCs w:val="22"/>
          <w:lang w:val="ru-RU"/>
        </w:rPr>
        <w:t>пренос на повик</w:t>
      </w:r>
      <w:r>
        <w:rPr>
          <w:rFonts w:cs="Arial"/>
          <w:szCs w:val="22"/>
          <w:lang w:val="ru-RU"/>
        </w:rPr>
        <w:t xml:space="preserve"> ( транзитирање) и </w:t>
      </w:r>
      <w:r>
        <w:rPr>
          <w:rFonts w:cs="Arial"/>
          <w:i/>
          <w:szCs w:val="22"/>
          <w:lang w:val="ru-RU"/>
        </w:rPr>
        <w:t>примање на повикот</w:t>
      </w:r>
      <w:r>
        <w:rPr>
          <w:rFonts w:cs="Arial"/>
          <w:szCs w:val="22"/>
          <w:lang w:val="ru-RU"/>
        </w:rPr>
        <w:t xml:space="preserve"> (дојдовен повик, завршување на повик или терминирање ) преку јавна телефонска мрежа на фиксна локација се трите главни неопходни инпути за субјектите кои сакаат да настапат на малопродажниот пазар за обезбедување на јавно достапни телефонски услуги на фиксна локација. Пазар 8 – услуга за започнување на повик, Пазар 9 - услуга за завршување на повик и Пазар 10 - услуга за транзитирање во јавна фиксна телефонска мрежа се големопродажни пазари кои што примарно ги содржат неопходните инпути за малопродажните пазари за јавно достапни телефонски услуги на фиксна локација ( Пазари 3 - 6 ), но исто така и оператори/даватели на услуги во мобилна телефонија и оператори/даватели на услуги од странски </w:t>
      </w:r>
      <w:r w:rsidR="00455013">
        <w:rPr>
          <w:rFonts w:cs="Arial"/>
          <w:szCs w:val="22"/>
          <w:lang w:val="ru-RU"/>
        </w:rPr>
        <w:t>мрежи ги побаруваат овие инпути</w:t>
      </w:r>
      <w:r>
        <w:rPr>
          <w:rFonts w:cs="Arial"/>
          <w:szCs w:val="22"/>
          <w:lang w:val="ru-RU"/>
        </w:rPr>
        <w:t xml:space="preserve"> - особено </w:t>
      </w:r>
      <w:r>
        <w:rPr>
          <w:rFonts w:cs="Courier New"/>
          <w:szCs w:val="22"/>
          <w:lang w:val="ru-RU"/>
        </w:rPr>
        <w:t xml:space="preserve">услугата </w:t>
      </w:r>
      <w:r>
        <w:rPr>
          <w:rFonts w:cs="Arial"/>
          <w:szCs w:val="22"/>
          <w:lang w:val="ru-RU"/>
        </w:rPr>
        <w:t>завршување на повик.</w:t>
      </w:r>
    </w:p>
    <w:p w:rsidR="00D33058" w:rsidRDefault="00D33058" w:rsidP="00F33B00">
      <w:pPr>
        <w:ind w:left="720" w:hanging="720"/>
        <w:rPr>
          <w:rFonts w:cs="Arial"/>
          <w:szCs w:val="22"/>
          <w:lang w:val="ru-RU"/>
        </w:rPr>
      </w:pPr>
    </w:p>
    <w:p w:rsidR="009C3B68" w:rsidRDefault="009C3B68" w:rsidP="00D33058">
      <w:pPr>
        <w:autoSpaceDE w:val="0"/>
        <w:ind w:left="540" w:hanging="540"/>
        <w:rPr>
          <w:rFonts w:cs="Arial"/>
          <w:szCs w:val="22"/>
          <w:lang w:val="ru-RU"/>
        </w:rPr>
      </w:pPr>
      <w:r>
        <w:rPr>
          <w:rFonts w:cs="Arial"/>
          <w:szCs w:val="22"/>
          <w:lang w:val="ru-RU"/>
        </w:rPr>
        <w:t>5.15.</w:t>
      </w:r>
      <w:r>
        <w:rPr>
          <w:rFonts w:cs="Arial"/>
          <w:szCs w:val="22"/>
          <w:lang w:val="ru-RU"/>
        </w:rPr>
        <w:tab/>
        <w:t xml:space="preserve">Мора да се нагласи дека големопродажните пазарите за започнување, завршување и транзитирање на повик се тесно поврзани со оние услуги кои вообичаено се нарекуваат интерконекција. </w:t>
      </w:r>
      <w:r>
        <w:rPr>
          <w:rFonts w:cs="Arial"/>
          <w:i/>
          <w:szCs w:val="22"/>
          <w:lang w:val="ru-RU"/>
        </w:rPr>
        <w:t>Интерконекција</w:t>
      </w:r>
      <w:r>
        <w:rPr>
          <w:rFonts w:cs="Arial"/>
          <w:szCs w:val="22"/>
          <w:lang w:val="ru-RU"/>
        </w:rPr>
        <w:t xml:space="preserve"> е физичко и логично поврзување на јавни комуникациски мрежа/и на ист или различни оператор/и за да им се овозможи на корисниците на еден оператор да комуницираат со корисниците од истиот или друг оператор, или пристап до услуги што ги обезбедува друг оператор. Пазарите 8-10 се клучни во релација со принципот на крајна точка-со-крајна точка конективност.</w:t>
      </w:r>
    </w:p>
    <w:p w:rsidR="009C3B68" w:rsidRDefault="009C3B68">
      <w:pPr>
        <w:rPr>
          <w:rFonts w:ascii="Arial" w:hAnsi="Arial" w:cs="Arial"/>
          <w:szCs w:val="22"/>
          <w:lang w:val="ru-RU"/>
        </w:rPr>
      </w:pPr>
    </w:p>
    <w:tbl>
      <w:tblPr>
        <w:tblW w:w="0" w:type="auto"/>
        <w:tblInd w:w="788" w:type="dxa"/>
        <w:tblLayout w:type="fixed"/>
        <w:tblLook w:val="0000"/>
      </w:tblPr>
      <w:tblGrid>
        <w:gridCol w:w="8108"/>
      </w:tblGrid>
      <w:tr w:rsidR="009C3B68">
        <w:tc>
          <w:tcPr>
            <w:tcW w:w="8108" w:type="dxa"/>
            <w:tcBorders>
              <w:top w:val="single" w:sz="4" w:space="0" w:color="000000"/>
              <w:left w:val="single" w:sz="4" w:space="0" w:color="000000"/>
              <w:bottom w:val="single" w:sz="4" w:space="0" w:color="000000"/>
              <w:right w:val="single" w:sz="4" w:space="0" w:color="000000"/>
            </w:tcBorders>
          </w:tcPr>
          <w:p w:rsidR="009C3B68" w:rsidRDefault="009C3B68">
            <w:pPr>
              <w:snapToGrid w:val="0"/>
              <w:rPr>
                <w:rFonts w:cs="Arial"/>
                <w:sz w:val="16"/>
                <w:szCs w:val="16"/>
                <w:lang w:val="ru-RU"/>
              </w:rPr>
            </w:pPr>
          </w:p>
          <w:p w:rsidR="009C3B68" w:rsidRDefault="009C3B68">
            <w:pPr>
              <w:rPr>
                <w:rFonts w:cs="Arial"/>
                <w:szCs w:val="22"/>
                <w:lang w:val="ru-RU"/>
              </w:rPr>
            </w:pPr>
            <w:r>
              <w:rPr>
                <w:rFonts w:cs="Arial"/>
                <w:szCs w:val="22"/>
                <w:lang w:val="ru-RU"/>
              </w:rPr>
              <w:t xml:space="preserve">Прашање бр. 1 – Дали се согласувате со горе наведената констатација –  </w:t>
            </w:r>
          </w:p>
          <w:p w:rsidR="009C3B68" w:rsidRDefault="009C3B68">
            <w:pPr>
              <w:rPr>
                <w:rFonts w:cs="Arial"/>
                <w:szCs w:val="22"/>
                <w:lang w:val="ru-RU"/>
              </w:rPr>
            </w:pPr>
            <w:r>
              <w:rPr>
                <w:rFonts w:cs="Arial"/>
                <w:szCs w:val="22"/>
                <w:lang w:val="ru-RU"/>
              </w:rPr>
              <w:t xml:space="preserve">                             </w:t>
            </w:r>
            <w:r w:rsidR="00455013">
              <w:rPr>
                <w:rFonts w:cs="Arial"/>
                <w:szCs w:val="22"/>
                <w:lang w:val="ru-RU"/>
              </w:rPr>
              <w:t xml:space="preserve">     </w:t>
            </w:r>
            <w:r>
              <w:rPr>
                <w:rFonts w:cs="Arial"/>
                <w:szCs w:val="22"/>
                <w:lang w:val="ru-RU"/>
              </w:rPr>
              <w:t xml:space="preserve"> доколку </w:t>
            </w:r>
            <w:r>
              <w:rPr>
                <w:rFonts w:cs="Arial"/>
                <w:szCs w:val="22"/>
                <w:lang w:val="mk-MK"/>
              </w:rPr>
              <w:t>не се согласувате  Ве молиме  да образложите</w:t>
            </w:r>
            <w:r>
              <w:rPr>
                <w:rFonts w:cs="Arial"/>
                <w:szCs w:val="22"/>
                <w:lang w:val="ru-RU"/>
              </w:rPr>
              <w:t>?</w:t>
            </w:r>
          </w:p>
          <w:p w:rsidR="009C3B68" w:rsidRDefault="009C3B68">
            <w:pPr>
              <w:rPr>
                <w:rFonts w:cs="Arial"/>
                <w:sz w:val="16"/>
                <w:szCs w:val="16"/>
                <w:lang w:val="ru-RU"/>
              </w:rPr>
            </w:pPr>
          </w:p>
        </w:tc>
      </w:tr>
    </w:tbl>
    <w:p w:rsidR="009C3B68" w:rsidRDefault="009C3B68" w:rsidP="00091974">
      <w:pPr>
        <w:pStyle w:val="Heading1"/>
        <w:rPr>
          <w:lang w:val="mk-MK"/>
        </w:rPr>
      </w:pPr>
      <w:bookmarkStart w:id="10" w:name="_Toc273615122"/>
      <w:r>
        <w:rPr>
          <w:rFonts w:ascii="Arial" w:hAnsi="Arial"/>
          <w:lang w:val="mk-MK"/>
        </w:rPr>
        <w:t>6.</w:t>
      </w:r>
      <w:r>
        <w:rPr>
          <w:rFonts w:ascii="Arial" w:hAnsi="Arial"/>
          <w:lang w:val="mk-MK"/>
        </w:rPr>
        <w:tab/>
      </w:r>
      <w:r>
        <w:rPr>
          <w:lang w:val="mk-MK"/>
        </w:rPr>
        <w:t>Развој на пазарот за фиксна телефонија</w:t>
      </w:r>
      <w:bookmarkEnd w:id="10"/>
    </w:p>
    <w:p w:rsidR="009C3B68" w:rsidRDefault="009C3B68">
      <w:pPr>
        <w:rPr>
          <w:rFonts w:cs="Arial"/>
          <w:b/>
          <w:szCs w:val="22"/>
          <w:lang w:val="mk-MK"/>
        </w:rPr>
      </w:pPr>
    </w:p>
    <w:p w:rsidR="009C3B68" w:rsidRDefault="009C3B68">
      <w:pPr>
        <w:rPr>
          <w:rFonts w:cs="Arial"/>
          <w:b/>
          <w:szCs w:val="22"/>
        </w:rPr>
      </w:pPr>
      <w:r>
        <w:rPr>
          <w:rFonts w:cs="Arial"/>
          <w:b/>
          <w:szCs w:val="22"/>
          <w:lang w:val="mk-MK"/>
        </w:rPr>
        <w:t xml:space="preserve">Вовед </w:t>
      </w:r>
    </w:p>
    <w:p w:rsidR="006D6D36" w:rsidRPr="006D6D36" w:rsidRDefault="006D6D36">
      <w:pPr>
        <w:rPr>
          <w:rFonts w:cs="Arial"/>
          <w:b/>
          <w:szCs w:val="22"/>
        </w:rPr>
      </w:pPr>
    </w:p>
    <w:p w:rsidR="009C3B68" w:rsidRDefault="009C3B68" w:rsidP="001F530D">
      <w:pPr>
        <w:numPr>
          <w:ilvl w:val="1"/>
          <w:numId w:val="11"/>
        </w:numPr>
        <w:tabs>
          <w:tab w:val="clear" w:pos="720"/>
          <w:tab w:val="left" w:pos="0"/>
        </w:tabs>
        <w:ind w:left="567" w:hanging="567"/>
        <w:rPr>
          <w:rFonts w:cs="Arial"/>
          <w:szCs w:val="22"/>
          <w:lang w:val="mk-MK"/>
        </w:rPr>
      </w:pPr>
      <w:r>
        <w:rPr>
          <w:rFonts w:cs="Arial"/>
          <w:szCs w:val="22"/>
          <w:lang w:val="mk-MK"/>
        </w:rPr>
        <w:t xml:space="preserve">Поаѓајќи дека инпутите за обезбедување на говорни телефонски услуги на фиксна локација, односно инпутите за малопродажните пазари 3-6, се инпути обезбедени од големопродажните пазари 8-10, почетна точка за дефинирање на релевантните пазари ( предмет на оваа анализа ) се карактеристиките и развојот на малопродажните пазари за јавно достапни телефонски услуги на фиксна локација. </w:t>
      </w:r>
    </w:p>
    <w:p w:rsidR="00455013" w:rsidRDefault="00455013" w:rsidP="00455013">
      <w:pPr>
        <w:tabs>
          <w:tab w:val="left" w:pos="0"/>
        </w:tabs>
        <w:ind w:left="567"/>
        <w:rPr>
          <w:rFonts w:cs="Arial"/>
          <w:szCs w:val="22"/>
          <w:lang w:val="mk-MK"/>
        </w:rPr>
      </w:pPr>
    </w:p>
    <w:p w:rsidR="009C3B68" w:rsidRDefault="009C3B68" w:rsidP="001F530D">
      <w:pPr>
        <w:numPr>
          <w:ilvl w:val="1"/>
          <w:numId w:val="11"/>
        </w:numPr>
        <w:tabs>
          <w:tab w:val="clear" w:pos="720"/>
          <w:tab w:val="left" w:pos="567"/>
        </w:tabs>
        <w:ind w:left="567" w:hanging="567"/>
        <w:rPr>
          <w:rFonts w:cs="Arial"/>
          <w:szCs w:val="22"/>
          <w:lang w:val="mk-MK"/>
        </w:rPr>
      </w:pPr>
      <w:r>
        <w:rPr>
          <w:rFonts w:cs="Courier New"/>
          <w:szCs w:val="22"/>
          <w:lang w:val="mk-MK"/>
        </w:rPr>
        <w:t>Основа за идентификација на големопродажните пазари претставуваат малопродажните пазари кои пак од своја страна ја содржат</w:t>
      </w:r>
      <w:r>
        <w:rPr>
          <w:rFonts w:cs="Arial"/>
          <w:szCs w:val="22"/>
          <w:lang w:val="mk-MK"/>
        </w:rPr>
        <w:t xml:space="preserve"> понуда</w:t>
      </w:r>
      <w:r>
        <w:rPr>
          <w:rFonts w:cs="Courier New"/>
          <w:szCs w:val="22"/>
          <w:lang w:val="mk-MK"/>
        </w:rPr>
        <w:t>та</w:t>
      </w:r>
      <w:r>
        <w:rPr>
          <w:rFonts w:cs="Arial"/>
          <w:szCs w:val="22"/>
          <w:lang w:val="mk-MK"/>
        </w:rPr>
        <w:t xml:space="preserve"> и побарувачка</w:t>
      </w:r>
      <w:r>
        <w:rPr>
          <w:rFonts w:cs="Courier New"/>
          <w:szCs w:val="22"/>
          <w:lang w:val="mk-MK"/>
        </w:rPr>
        <w:t>та</w:t>
      </w:r>
      <w:r>
        <w:rPr>
          <w:rFonts w:cs="Arial"/>
          <w:szCs w:val="22"/>
          <w:lang w:val="mk-MK"/>
        </w:rPr>
        <w:t xml:space="preserve"> </w:t>
      </w:r>
      <w:r>
        <w:rPr>
          <w:rFonts w:cs="Courier New"/>
          <w:szCs w:val="22"/>
          <w:lang w:val="mk-MK"/>
        </w:rPr>
        <w:t>кон</w:t>
      </w:r>
      <w:r>
        <w:rPr>
          <w:rFonts w:cs="Arial"/>
          <w:szCs w:val="22"/>
          <w:lang w:val="mk-MK"/>
        </w:rPr>
        <w:t xml:space="preserve"> крајни корисници. </w:t>
      </w:r>
      <w:r>
        <w:rPr>
          <w:rFonts w:cs="Courier New"/>
          <w:szCs w:val="22"/>
          <w:lang w:val="mk-MK"/>
        </w:rPr>
        <w:t>Г</w:t>
      </w:r>
      <w:r>
        <w:rPr>
          <w:rFonts w:cs="Arial"/>
          <w:szCs w:val="22"/>
          <w:lang w:val="mk-MK"/>
        </w:rPr>
        <w:t xml:space="preserve">олемопродажните пазари ја содржат </w:t>
      </w:r>
      <w:r>
        <w:rPr>
          <w:rFonts w:cs="Arial"/>
          <w:szCs w:val="22"/>
          <w:lang w:val="mk-MK"/>
        </w:rPr>
        <w:lastRenderedPageBreak/>
        <w:t>понудата и побарувачката за производи и услуги наменети не само како инпути на сопствениот малопродажен дел (односно сопствените корисници) - како втора страна, туку исто така овие пазари обезбедуваат производи/услуги побарувани од трета страна на пазарот, односно субјекти кои обезбедуваат или сакаат да настапат на малопродажниот пазар за обезбедување на услуги. Големопродажните производи / услуги за овие субјекти ( третата страна ) исто така претставуваат неопходни инпути за обезбедување на малопродажните услуги. АЕК при анализа на големопродажните пазари обрна внимание на нивната поврзаност со малопродажните пазари.</w:t>
      </w:r>
    </w:p>
    <w:p w:rsidR="009C3B68" w:rsidRDefault="009C3B68" w:rsidP="00201394">
      <w:pPr>
        <w:pStyle w:val="Heading1"/>
        <w:ind w:firstLine="18"/>
        <w:rPr>
          <w:lang w:val="mk-MK"/>
        </w:rPr>
      </w:pPr>
      <w:bookmarkStart w:id="11" w:name="_Toc273615123"/>
      <w:r>
        <w:rPr>
          <w:lang w:val="mk-MK"/>
        </w:rPr>
        <w:t>Краток осврт на развојот на пазарите за фиксна телефонија</w:t>
      </w:r>
      <w:bookmarkEnd w:id="11"/>
    </w:p>
    <w:p w:rsidR="009C3B68" w:rsidRDefault="009C3B68" w:rsidP="00C046B4">
      <w:pPr>
        <w:ind w:left="567"/>
        <w:rPr>
          <w:rFonts w:cs="Arial"/>
          <w:szCs w:val="22"/>
          <w:lang w:val="mk-MK"/>
        </w:rPr>
      </w:pPr>
    </w:p>
    <w:p w:rsidR="009C3B68" w:rsidRDefault="009C3B68" w:rsidP="001F530D">
      <w:pPr>
        <w:numPr>
          <w:ilvl w:val="1"/>
          <w:numId w:val="11"/>
        </w:numPr>
        <w:tabs>
          <w:tab w:val="clear" w:pos="720"/>
          <w:tab w:val="left" w:pos="567"/>
        </w:tabs>
        <w:ind w:left="567" w:hanging="567"/>
        <w:rPr>
          <w:rFonts w:cs="Arial"/>
          <w:szCs w:val="22"/>
          <w:lang w:val="ru-RU"/>
        </w:rPr>
      </w:pPr>
      <w:r>
        <w:rPr>
          <w:rFonts w:cs="Arial"/>
          <w:szCs w:val="22"/>
          <w:lang w:val="mk-MK"/>
        </w:rPr>
        <w:t xml:space="preserve"> Ј</w:t>
      </w:r>
      <w:r>
        <w:rPr>
          <w:rFonts w:cs="Arial"/>
          <w:szCs w:val="22"/>
          <w:lang w:val="ru-RU"/>
        </w:rPr>
        <w:t>авно достапните телефонски услуги на фиксна локација долги години беа обезбедувани од само еден оператор кој по правило беше во државна сопственост и со монополски статус на пазарот. Развојот на нови технологии и мрежи овозможи појава на нови услуги. Потребата од широка примена на услугите допринесе за отварање на пазарите за електронски комуникации и нивна пазарна ориентираност. Либерализацијата на пазарите за електронски комуникациски услуги беше прифатена и воведена од голем број на земји а мотивирано од повеќе причини :</w:t>
      </w:r>
    </w:p>
    <w:p w:rsidR="009C3B68" w:rsidRDefault="009C3B68" w:rsidP="00C046B4">
      <w:pPr>
        <w:autoSpaceDE w:val="0"/>
        <w:ind w:left="567"/>
        <w:rPr>
          <w:rFonts w:cs="Arial"/>
          <w:szCs w:val="22"/>
          <w:lang w:val="ru-RU"/>
        </w:rPr>
      </w:pPr>
    </w:p>
    <w:p w:rsidR="009C3B68" w:rsidRDefault="009C3B68" w:rsidP="001F530D">
      <w:pPr>
        <w:numPr>
          <w:ilvl w:val="0"/>
          <w:numId w:val="10"/>
        </w:numPr>
        <w:tabs>
          <w:tab w:val="left" w:pos="1440"/>
        </w:tabs>
        <w:ind w:left="2127" w:hanging="540"/>
        <w:rPr>
          <w:rFonts w:cs="Arial"/>
          <w:szCs w:val="22"/>
          <w:lang w:val="mk-MK"/>
        </w:rPr>
      </w:pPr>
      <w:r>
        <w:rPr>
          <w:rFonts w:cs="Arial"/>
          <w:szCs w:val="22"/>
          <w:lang w:val="mk-MK"/>
        </w:rPr>
        <w:t xml:space="preserve">либерализираните пазари растат побрзо, многу побрзо иновациите навлегуваат и се применуваат на пазарите а се остваруваат големи бенефити за корисниците </w:t>
      </w:r>
    </w:p>
    <w:p w:rsidR="009C3B68" w:rsidRDefault="009C3B68" w:rsidP="001F530D">
      <w:pPr>
        <w:numPr>
          <w:ilvl w:val="0"/>
          <w:numId w:val="10"/>
        </w:numPr>
        <w:tabs>
          <w:tab w:val="left" w:pos="1440"/>
        </w:tabs>
        <w:ind w:left="2127" w:hanging="540"/>
        <w:rPr>
          <w:rFonts w:cs="Arial"/>
          <w:szCs w:val="22"/>
          <w:lang w:val="mk-MK"/>
        </w:rPr>
      </w:pPr>
      <w:r>
        <w:rPr>
          <w:rFonts w:cs="Arial"/>
          <w:szCs w:val="22"/>
          <w:lang w:val="mk-MK"/>
        </w:rPr>
        <w:t>потребата да се привлече капиталот на приватниот сектор да инвестира на овие пазари, да се шири, да се надградуваат телекомуникациските мрежи и да се воведуваат нови услуги</w:t>
      </w:r>
    </w:p>
    <w:p w:rsidR="009C3B68" w:rsidRDefault="009C3B68" w:rsidP="001F530D">
      <w:pPr>
        <w:numPr>
          <w:ilvl w:val="0"/>
          <w:numId w:val="10"/>
        </w:numPr>
        <w:tabs>
          <w:tab w:val="left" w:pos="1440"/>
        </w:tabs>
        <w:ind w:left="2127" w:hanging="540"/>
        <w:rPr>
          <w:rFonts w:cs="Arial"/>
          <w:szCs w:val="22"/>
          <w:lang w:val="mk-MK"/>
        </w:rPr>
      </w:pPr>
      <w:r>
        <w:rPr>
          <w:rFonts w:cs="Arial"/>
          <w:szCs w:val="22"/>
          <w:lang w:val="mk-MK"/>
        </w:rPr>
        <w:t>пораст на интернетот и влез на многу нови провајдери на нови услуги</w:t>
      </w:r>
    </w:p>
    <w:p w:rsidR="009C3B68" w:rsidRDefault="009C3B68" w:rsidP="001F530D">
      <w:pPr>
        <w:numPr>
          <w:ilvl w:val="0"/>
          <w:numId w:val="10"/>
        </w:numPr>
        <w:tabs>
          <w:tab w:val="left" w:pos="1440"/>
        </w:tabs>
        <w:ind w:left="2127" w:hanging="540"/>
        <w:rPr>
          <w:rFonts w:cs="Arial"/>
          <w:szCs w:val="22"/>
          <w:lang w:val="mk-MK"/>
        </w:rPr>
      </w:pPr>
      <w:r>
        <w:rPr>
          <w:rFonts w:cs="Arial"/>
          <w:szCs w:val="22"/>
          <w:lang w:val="mk-MK"/>
        </w:rPr>
        <w:t>пораст на мобилни и други безжични услуги кои што понудуваат алтернатива на фиксните мрежи и воведуваат нови провајдери на услуги на телекомуникациските пазари</w:t>
      </w:r>
    </w:p>
    <w:p w:rsidR="009C3B68" w:rsidRDefault="009C3B68" w:rsidP="001F530D">
      <w:pPr>
        <w:numPr>
          <w:ilvl w:val="0"/>
          <w:numId w:val="10"/>
        </w:numPr>
        <w:tabs>
          <w:tab w:val="left" w:pos="1440"/>
        </w:tabs>
        <w:ind w:left="2127" w:hanging="567"/>
        <w:rPr>
          <w:rFonts w:cs="Arial"/>
          <w:szCs w:val="22"/>
          <w:lang w:val="mk-MK"/>
        </w:rPr>
      </w:pPr>
      <w:r>
        <w:rPr>
          <w:rFonts w:cs="Arial"/>
          <w:szCs w:val="22"/>
          <w:lang w:val="mk-MK"/>
        </w:rPr>
        <w:t>развој на меѓународната трговија на телекомуникациски услуги</w:t>
      </w:r>
    </w:p>
    <w:p w:rsidR="009C3B68" w:rsidRDefault="009C3B68" w:rsidP="00C046B4">
      <w:pPr>
        <w:autoSpaceDE w:val="0"/>
        <w:ind w:left="567"/>
        <w:rPr>
          <w:rFonts w:cs="Arial"/>
          <w:szCs w:val="22"/>
          <w:lang w:val="mk-MK"/>
        </w:rPr>
      </w:pPr>
    </w:p>
    <w:p w:rsidR="009C3B68" w:rsidRDefault="009C3B68" w:rsidP="00C046B4">
      <w:pPr>
        <w:ind w:left="567"/>
        <w:rPr>
          <w:rFonts w:cs="Arial"/>
          <w:szCs w:val="22"/>
          <w:lang w:val="mk-MK"/>
        </w:rPr>
      </w:pPr>
      <w:r>
        <w:rPr>
          <w:rFonts w:cs="Arial"/>
          <w:szCs w:val="22"/>
          <w:lang w:val="mk-MK"/>
        </w:rPr>
        <w:t>Во Република Македонија јавните електронски комуникациски услуги (телефонија, пренос на податоци, факс, услуги со посебна цена на чинење ) долги години беа пон</w:t>
      </w:r>
      <w:r w:rsidR="00455013">
        <w:rPr>
          <w:rFonts w:cs="Arial"/>
          <w:szCs w:val="22"/>
          <w:lang w:val="mk-MK"/>
        </w:rPr>
        <w:t xml:space="preserve">удувани од само еден оператор, </w:t>
      </w:r>
      <w:r>
        <w:rPr>
          <w:rFonts w:cs="Arial"/>
          <w:szCs w:val="22"/>
          <w:lang w:val="mk-MK"/>
        </w:rPr>
        <w:t>Македонски Телеком</w:t>
      </w:r>
      <w:r w:rsidR="00455013">
        <w:rPr>
          <w:rFonts w:cs="Arial"/>
          <w:szCs w:val="22"/>
          <w:lang w:val="mk-MK"/>
        </w:rPr>
        <w:t xml:space="preserve"> АД</w:t>
      </w:r>
      <w:r>
        <w:rPr>
          <w:rFonts w:cs="Arial"/>
          <w:szCs w:val="22"/>
          <w:lang w:val="mk-MK"/>
        </w:rPr>
        <w:t>. Почетоците на обезбедување на јавни електронски комуни</w:t>
      </w:r>
      <w:r w:rsidR="00455013">
        <w:rPr>
          <w:rFonts w:cs="Arial"/>
          <w:szCs w:val="22"/>
          <w:lang w:val="mk-MK"/>
        </w:rPr>
        <w:t xml:space="preserve">кациски услуги датираат одамна </w:t>
      </w:r>
      <w:r>
        <w:rPr>
          <w:rFonts w:cs="Arial"/>
          <w:szCs w:val="22"/>
          <w:lang w:val="mk-MK"/>
        </w:rPr>
        <w:t xml:space="preserve">во Јавното Претпријатието за ПТТ сообраќај „ПТТ Македонија“. Во 1996 година со акт на државата се случи одвојување од јавното претпријатие </w:t>
      </w:r>
      <w:r>
        <w:rPr>
          <w:rFonts w:cs="Arial"/>
          <w:szCs w:val="22"/>
          <w:lang w:val="mk-MK"/>
        </w:rPr>
        <w:lastRenderedPageBreak/>
        <w:t xml:space="preserve">за ПТТ сообраќај и се оснива посебно јавно претпријатие во државна сопственост кое ќе обезбедува телекомуникациски услуги ЈП „Македонски телекомуникации“ (од 01.01.1997 год). ЈП „Македонски телекомуникации“ беше контролирано од државата и беше единствен давател на јавни телекомуникациски услуги на целата територија  на РМ.   </w:t>
      </w:r>
      <w:r w:rsidR="00455013">
        <w:rPr>
          <w:rFonts w:cs="Arial"/>
          <w:szCs w:val="22"/>
          <w:lang w:val="mk-MK"/>
        </w:rPr>
        <w:t xml:space="preserve">До почетокот на либерализација </w:t>
      </w:r>
      <w:r>
        <w:rPr>
          <w:rFonts w:cs="Arial"/>
          <w:szCs w:val="22"/>
          <w:lang w:val="mk-MK"/>
        </w:rPr>
        <w:t>Македонски Телеком</w:t>
      </w:r>
      <w:r w:rsidR="00455013">
        <w:rPr>
          <w:rFonts w:cs="Arial"/>
          <w:szCs w:val="22"/>
          <w:lang w:val="mk-MK"/>
        </w:rPr>
        <w:t xml:space="preserve"> АД</w:t>
      </w:r>
      <w:r>
        <w:rPr>
          <w:rFonts w:cs="Arial"/>
          <w:szCs w:val="22"/>
          <w:lang w:val="mk-MK"/>
        </w:rPr>
        <w:t xml:space="preserve"> ( правен наследник на ЈП „Македонски телекомуникации“) беше единствен оператор за јавни телефонски мрежи на фиксна локација на целата територија на РМ. Сите видови на јавно достапни телефонски услуги на фиксна локација беа обезбедувани од него. Тој поседуваше монополски статус на пазарот за јавни телефонски услуги на фиксна локација.</w:t>
      </w:r>
    </w:p>
    <w:p w:rsidR="00455013" w:rsidRDefault="00455013" w:rsidP="00C046B4">
      <w:pPr>
        <w:ind w:left="567"/>
        <w:rPr>
          <w:rFonts w:cs="Arial"/>
          <w:szCs w:val="22"/>
          <w:lang w:val="mk-MK"/>
        </w:rPr>
      </w:pPr>
    </w:p>
    <w:p w:rsidR="009C3B68" w:rsidRDefault="009C3B68" w:rsidP="001F530D">
      <w:pPr>
        <w:numPr>
          <w:ilvl w:val="1"/>
          <w:numId w:val="11"/>
        </w:numPr>
        <w:tabs>
          <w:tab w:val="clear" w:pos="720"/>
          <w:tab w:val="num" w:pos="567"/>
        </w:tabs>
        <w:autoSpaceDE w:val="0"/>
        <w:ind w:left="567" w:hanging="720"/>
        <w:rPr>
          <w:rFonts w:cs="Arial"/>
          <w:szCs w:val="22"/>
          <w:lang w:val="mk-MK"/>
        </w:rPr>
      </w:pPr>
      <w:r>
        <w:rPr>
          <w:rFonts w:cs="Arial"/>
          <w:szCs w:val="22"/>
          <w:lang w:val="mk-MK"/>
        </w:rPr>
        <w:t>Донесување на Законот за електронските комуникации во февруари 2005 претставува иницијален момент за процесот на либерализација на пазарот за јавно достапни телефонски услуги на фиксна локација и влез на конкуренција на пазарот. Главна цел на Законот за електронските комуникации:</w:t>
      </w:r>
    </w:p>
    <w:p w:rsidR="009C3B68" w:rsidRDefault="009C3B68" w:rsidP="00C046B4">
      <w:pPr>
        <w:autoSpaceDE w:val="0"/>
        <w:ind w:left="567"/>
        <w:rPr>
          <w:rFonts w:cs="Arial"/>
          <w:szCs w:val="22"/>
          <w:lang w:val="mk-MK"/>
        </w:rPr>
      </w:pPr>
    </w:p>
    <w:p w:rsidR="009C3B68" w:rsidRDefault="009C3B68" w:rsidP="00455013">
      <w:pPr>
        <w:autoSpaceDE w:val="0"/>
        <w:ind w:left="990" w:right="720"/>
        <w:rPr>
          <w:rFonts w:cs="Arial"/>
          <w:i/>
          <w:szCs w:val="22"/>
          <w:lang w:val="ru-RU"/>
        </w:rPr>
      </w:pPr>
      <w:r>
        <w:rPr>
          <w:rFonts w:cs="Arial"/>
          <w:i/>
          <w:szCs w:val="22"/>
          <w:lang w:val="mk-MK"/>
        </w:rPr>
        <w:t>„</w:t>
      </w:r>
      <w:r>
        <w:rPr>
          <w:rFonts w:cs="Arial"/>
          <w:i/>
          <w:szCs w:val="22"/>
          <w:lang w:val="ru-RU"/>
        </w:rPr>
        <w:t>да се обезбедат услови за задоволување на потребите за користење на комуникациски услуги, заштита на интересите на корисниците, забрзување на процесот на создавање на конкурентен пазар во областа на електронските комуникации, спречување на злоупотребата на позиција што ја имаат на пазарот операторите и давателите на електронските комуникациски услуги со значителна пазарна моќ, особено во случај кога пазарот не е доволно конкурентен или не функционираат пазарните механизми за обезбедување на конкуренција, поттикнување на инвестиции во електронските комуникации со воведување на нови технологии и услуги, транспарентност и недискриминација во регулаторните процеси и поттикнување на развојот на економијата во Република Македонија.„</w:t>
      </w:r>
    </w:p>
    <w:p w:rsidR="009C3B68" w:rsidRDefault="009C3B68" w:rsidP="00C046B4">
      <w:pPr>
        <w:autoSpaceDE w:val="0"/>
        <w:ind w:left="567"/>
        <w:rPr>
          <w:rFonts w:cs="Arial"/>
          <w:szCs w:val="22"/>
          <w:lang w:val="ru-RU"/>
        </w:rPr>
      </w:pPr>
    </w:p>
    <w:p w:rsidR="0090473E" w:rsidRDefault="009C3B68" w:rsidP="0090473E">
      <w:pPr>
        <w:ind w:left="567"/>
        <w:rPr>
          <w:rFonts w:cs="Arial"/>
          <w:sz w:val="10"/>
          <w:szCs w:val="10"/>
          <w:lang w:val="mk-MK"/>
        </w:rPr>
      </w:pPr>
      <w:r>
        <w:rPr>
          <w:rFonts w:cs="Arial"/>
          <w:szCs w:val="22"/>
          <w:lang w:val="mk-MK"/>
        </w:rPr>
        <w:t xml:space="preserve">Согласно член 146 од ЗЕК Македонски Телеком </w:t>
      </w:r>
      <w:r w:rsidR="00455013">
        <w:rPr>
          <w:rFonts w:cs="Arial"/>
          <w:szCs w:val="22"/>
          <w:lang w:val="mk-MK"/>
        </w:rPr>
        <w:t>АД</w:t>
      </w:r>
      <w:r>
        <w:rPr>
          <w:rFonts w:cs="Arial"/>
          <w:szCs w:val="22"/>
          <w:lang w:val="mk-MK"/>
        </w:rPr>
        <w:t xml:space="preserve"> е определен за оператор со значителна пазарна моќ на пазарите за фиксни говорни телефонски мрежи и услуги.</w:t>
      </w:r>
      <w:r>
        <w:rPr>
          <w:rFonts w:cs="Arial"/>
          <w:sz w:val="10"/>
          <w:szCs w:val="10"/>
          <w:lang w:val="mk-MK"/>
        </w:rPr>
        <w:t xml:space="preserve"> </w:t>
      </w:r>
    </w:p>
    <w:p w:rsidR="00455013" w:rsidRPr="0090473E" w:rsidRDefault="00455013" w:rsidP="0090473E">
      <w:pPr>
        <w:ind w:left="567"/>
        <w:rPr>
          <w:rFonts w:cs="Arial"/>
          <w:szCs w:val="22"/>
          <w:lang w:val="mk-MK"/>
        </w:rPr>
      </w:pPr>
    </w:p>
    <w:p w:rsidR="009C3B68" w:rsidRDefault="009C3B68" w:rsidP="001F530D">
      <w:pPr>
        <w:numPr>
          <w:ilvl w:val="1"/>
          <w:numId w:val="11"/>
        </w:numPr>
        <w:tabs>
          <w:tab w:val="clear" w:pos="720"/>
          <w:tab w:val="num" w:pos="567"/>
        </w:tabs>
        <w:autoSpaceDE w:val="0"/>
        <w:ind w:left="567" w:hanging="567"/>
        <w:rPr>
          <w:rFonts w:cs="Arial"/>
          <w:szCs w:val="22"/>
          <w:lang w:val="ru-RU"/>
        </w:rPr>
      </w:pPr>
      <w:r>
        <w:rPr>
          <w:rFonts w:cs="Arial"/>
          <w:szCs w:val="22"/>
          <w:lang w:val="mk-MK"/>
        </w:rPr>
        <w:t xml:space="preserve">Со подзаконските акти детално се дефинират условите и правилата за влез и работа на операторите и даватели на услуги на пазарите за електронски комуникации. Донесувањето  на правилници со кои се воведуваат услугите избор на оператор и пред-избор на оператор, претставува иницијален момент - потстрек за потенцијалната конкуренција да одлучи да влезе на пазарот за обезбедување на услугите. </w:t>
      </w:r>
      <w:r>
        <w:rPr>
          <w:rFonts w:cs="Arial"/>
          <w:szCs w:val="22"/>
          <w:lang w:val="ru-RU"/>
        </w:rPr>
        <w:t xml:space="preserve">Со овозможувањето на големопродажните услуги </w:t>
      </w:r>
      <w:r>
        <w:rPr>
          <w:rFonts w:cs="Arial"/>
          <w:szCs w:val="22"/>
          <w:lang w:val="ru-RU"/>
        </w:rPr>
        <w:lastRenderedPageBreak/>
        <w:t xml:space="preserve">како разврзан пристап на локална јамка и изнајмување на големо на претплатнички линии им е овозможено на другите компании да ја преземат контролата на локалните јамки од инфраструктурата на сопственикот кој преку наплатување за изнајмувањето е искомпензиран соодветно. </w:t>
      </w:r>
    </w:p>
    <w:p w:rsidR="009C3B68" w:rsidRDefault="009C3B68" w:rsidP="00201394">
      <w:pPr>
        <w:pStyle w:val="Heading1"/>
        <w:ind w:firstLine="18"/>
        <w:rPr>
          <w:lang w:val="mk-MK"/>
        </w:rPr>
      </w:pPr>
      <w:bookmarkStart w:id="12" w:name="_Toc273615124"/>
      <w:r>
        <w:rPr>
          <w:lang w:val="mk-MK"/>
        </w:rPr>
        <w:t>Развој по години</w:t>
      </w:r>
      <w:bookmarkEnd w:id="12"/>
      <w:r>
        <w:rPr>
          <w:lang w:val="mk-MK"/>
        </w:rPr>
        <w:t xml:space="preserve"> </w:t>
      </w:r>
    </w:p>
    <w:p w:rsidR="009C3B68" w:rsidRDefault="009C3B68" w:rsidP="00201394">
      <w:pPr>
        <w:pStyle w:val="Heading1"/>
        <w:ind w:firstLine="18"/>
        <w:rPr>
          <w:lang w:val="mk-MK"/>
        </w:rPr>
      </w:pPr>
      <w:bookmarkStart w:id="13" w:name="_Toc273615125"/>
      <w:r>
        <w:rPr>
          <w:rFonts w:cs="Arial"/>
          <w:lang w:val="mk-MK"/>
        </w:rPr>
        <w:t xml:space="preserve">2005 </w:t>
      </w:r>
      <w:r>
        <w:rPr>
          <w:lang w:val="mk-MK"/>
        </w:rPr>
        <w:t>година</w:t>
      </w:r>
      <w:bookmarkEnd w:id="13"/>
    </w:p>
    <w:p w:rsidR="009C3B68" w:rsidRDefault="0090473E" w:rsidP="001E2D6D">
      <w:pPr>
        <w:numPr>
          <w:ilvl w:val="1"/>
          <w:numId w:val="11"/>
        </w:numPr>
        <w:tabs>
          <w:tab w:val="clear" w:pos="720"/>
          <w:tab w:val="num" w:pos="540"/>
        </w:tabs>
        <w:autoSpaceDE w:val="0"/>
        <w:ind w:left="540" w:hanging="540"/>
        <w:rPr>
          <w:rFonts w:cs="Arial"/>
          <w:szCs w:val="22"/>
          <w:lang w:val="mk-MK"/>
        </w:rPr>
      </w:pPr>
      <w:r>
        <w:rPr>
          <w:rFonts w:cs="Arial"/>
          <w:szCs w:val="22"/>
          <w:lang w:val="mk-MK"/>
        </w:rPr>
        <w:t xml:space="preserve">Во 2005 година </w:t>
      </w:r>
      <w:r w:rsidR="009C3B68">
        <w:rPr>
          <w:rFonts w:cs="Arial"/>
          <w:szCs w:val="22"/>
          <w:lang w:val="mk-MK"/>
        </w:rPr>
        <w:t>37 субјекти се нотифицираа во АЕК за обезбедување на јавно достапни телефонски услуги на фиксна локација, но активен давател на оваа услуга беше само Македонски Телеком</w:t>
      </w:r>
      <w:r w:rsidR="00455013">
        <w:rPr>
          <w:rFonts w:cs="Arial"/>
          <w:szCs w:val="22"/>
          <w:lang w:val="mk-MK"/>
        </w:rPr>
        <w:t xml:space="preserve"> АД</w:t>
      </w:r>
      <w:r w:rsidR="009C3B68">
        <w:rPr>
          <w:rFonts w:cs="Arial"/>
          <w:szCs w:val="22"/>
          <w:lang w:val="ru-RU"/>
        </w:rPr>
        <w:t>.</w:t>
      </w:r>
      <w:r w:rsidR="009C3B68">
        <w:rPr>
          <w:rFonts w:cs="Arial"/>
          <w:szCs w:val="22"/>
          <w:lang w:val="mk-MK"/>
        </w:rPr>
        <w:t xml:space="preserve">. </w:t>
      </w:r>
    </w:p>
    <w:p w:rsidR="009C3B68" w:rsidRDefault="009C3B68" w:rsidP="00201394">
      <w:pPr>
        <w:pStyle w:val="Heading1"/>
        <w:ind w:firstLine="18"/>
        <w:rPr>
          <w:lang w:val="mk-MK"/>
        </w:rPr>
      </w:pPr>
      <w:bookmarkStart w:id="14" w:name="_Toc273615126"/>
      <w:r>
        <w:rPr>
          <w:rFonts w:cs="Arial"/>
          <w:lang w:val="mk-MK"/>
        </w:rPr>
        <w:t xml:space="preserve">2006 </w:t>
      </w:r>
      <w:r>
        <w:rPr>
          <w:lang w:val="mk-MK"/>
        </w:rPr>
        <w:t>година</w:t>
      </w:r>
      <w:bookmarkEnd w:id="14"/>
    </w:p>
    <w:p w:rsidR="009C3B68" w:rsidRDefault="009C3B68" w:rsidP="001E2D6D">
      <w:pPr>
        <w:numPr>
          <w:ilvl w:val="1"/>
          <w:numId w:val="11"/>
        </w:numPr>
        <w:tabs>
          <w:tab w:val="clear" w:pos="720"/>
          <w:tab w:val="num" w:pos="540"/>
        </w:tabs>
        <w:autoSpaceDE w:val="0"/>
        <w:ind w:left="540" w:hanging="540"/>
        <w:rPr>
          <w:rFonts w:cs="Courier New"/>
          <w:szCs w:val="22"/>
          <w:lang w:val="ru-RU"/>
        </w:rPr>
      </w:pPr>
      <w:r>
        <w:rPr>
          <w:rFonts w:cs="Courier New"/>
          <w:szCs w:val="22"/>
          <w:lang w:val="ru-RU"/>
        </w:rPr>
        <w:t>Во 2006 година е објавена првата референтна понуда за интерконекција МАТЕРИО – одобрена од АЕК</w:t>
      </w:r>
      <w:r w:rsidR="0090473E">
        <w:rPr>
          <w:rFonts w:cs="Courier New"/>
          <w:szCs w:val="22"/>
          <w:lang w:val="ru-RU"/>
        </w:rPr>
        <w:t xml:space="preserve"> на ден. </w:t>
      </w:r>
      <w:r>
        <w:rPr>
          <w:rFonts w:cs="Courier New"/>
          <w:szCs w:val="22"/>
          <w:lang w:val="ru-RU"/>
        </w:rPr>
        <w:t>Исто така, во оваа година</w:t>
      </w:r>
      <w:r>
        <w:rPr>
          <w:rFonts w:ascii="Courier New" w:hAnsi="Courier New" w:cs="Courier New"/>
          <w:szCs w:val="22"/>
          <w:lang w:val="ru-RU"/>
        </w:rPr>
        <w:t xml:space="preserve"> </w:t>
      </w:r>
      <w:r>
        <w:rPr>
          <w:rFonts w:cs="Courier New"/>
          <w:szCs w:val="22"/>
          <w:lang w:val="ru-RU"/>
        </w:rPr>
        <w:t xml:space="preserve">е овозможена </w:t>
      </w:r>
      <w:r>
        <w:rPr>
          <w:rFonts w:cs="Arial"/>
          <w:szCs w:val="22"/>
          <w:lang w:val="ru-RU"/>
        </w:rPr>
        <w:t>услугата разврзан пристап на локална јамка со објавување на Правилникот за начинот на обезбедување на разврзан пристап на локална јамка и одобрување на РУО на Македонски Телеком</w:t>
      </w:r>
      <w:r w:rsidR="001E2D6D">
        <w:rPr>
          <w:rFonts w:cs="Arial"/>
          <w:szCs w:val="22"/>
          <w:lang w:val="ru-RU"/>
        </w:rPr>
        <w:t xml:space="preserve"> </w:t>
      </w:r>
      <w:r w:rsidR="001E2D6D">
        <w:rPr>
          <w:rFonts w:cs="Arial"/>
          <w:szCs w:val="22"/>
          <w:lang w:val="mk-MK"/>
        </w:rPr>
        <w:t>АД</w:t>
      </w:r>
      <w:r>
        <w:rPr>
          <w:rFonts w:cs="Arial"/>
          <w:szCs w:val="22"/>
          <w:lang w:val="ru-RU"/>
        </w:rPr>
        <w:t xml:space="preserve"> од страна на АЕК. </w:t>
      </w:r>
      <w:r>
        <w:rPr>
          <w:rFonts w:cs="Courier New"/>
          <w:szCs w:val="22"/>
          <w:lang w:val="ru-RU"/>
        </w:rPr>
        <w:t xml:space="preserve">Услугата пристап и јавно достапни телефонски услуги на фиксна локација се обезбедуваа само од еден оператор/давател на услуги. </w:t>
      </w:r>
    </w:p>
    <w:p w:rsidR="009C3B68" w:rsidRDefault="009C3B68" w:rsidP="00201394">
      <w:pPr>
        <w:pStyle w:val="Heading1"/>
        <w:ind w:firstLine="18"/>
        <w:rPr>
          <w:lang w:val="ru-RU"/>
        </w:rPr>
      </w:pPr>
      <w:bookmarkStart w:id="15" w:name="_Toc273615127"/>
      <w:r>
        <w:rPr>
          <w:rFonts w:cs="Arial"/>
          <w:lang w:val="ru-RU"/>
        </w:rPr>
        <w:t xml:space="preserve">2007 </w:t>
      </w:r>
      <w:r>
        <w:rPr>
          <w:lang w:val="ru-RU"/>
        </w:rPr>
        <w:t>година</w:t>
      </w:r>
      <w:bookmarkEnd w:id="15"/>
      <w:r>
        <w:rPr>
          <w:lang w:val="ru-RU"/>
        </w:rPr>
        <w:t xml:space="preserve"> </w:t>
      </w:r>
    </w:p>
    <w:p w:rsidR="009C3B68" w:rsidRPr="00F33B00" w:rsidRDefault="009C3B68" w:rsidP="001E2D6D">
      <w:pPr>
        <w:numPr>
          <w:ilvl w:val="1"/>
          <w:numId w:val="11"/>
        </w:numPr>
        <w:tabs>
          <w:tab w:val="clear" w:pos="720"/>
          <w:tab w:val="num" w:pos="540"/>
        </w:tabs>
        <w:autoSpaceDE w:val="0"/>
        <w:ind w:left="540" w:hanging="540"/>
        <w:rPr>
          <w:rFonts w:cs="Arial"/>
          <w:szCs w:val="22"/>
          <w:lang w:val="mk-MK"/>
        </w:rPr>
      </w:pPr>
      <w:r>
        <w:rPr>
          <w:rFonts w:cs="Courier New"/>
          <w:szCs w:val="22"/>
          <w:lang w:val="mk-MK"/>
        </w:rPr>
        <w:t xml:space="preserve">Во 2007 година </w:t>
      </w:r>
      <w:r>
        <w:rPr>
          <w:rFonts w:cs="Arial"/>
          <w:szCs w:val="22"/>
          <w:lang w:val="mk-MK"/>
        </w:rPr>
        <w:t xml:space="preserve">на пазарите за јавно достапни телефонски услуги на фиксна локација во 2007 година </w:t>
      </w:r>
      <w:r>
        <w:rPr>
          <w:rFonts w:cs="Courier New"/>
          <w:szCs w:val="22"/>
          <w:lang w:val="mk-MK"/>
        </w:rPr>
        <w:t>влезе нов учесник</w:t>
      </w:r>
      <w:r>
        <w:rPr>
          <w:rFonts w:cs="Arial"/>
          <w:szCs w:val="22"/>
          <w:lang w:val="mk-MK"/>
        </w:rPr>
        <w:t xml:space="preserve"> </w:t>
      </w:r>
      <w:r>
        <w:rPr>
          <w:rFonts w:cs="Courier New"/>
          <w:szCs w:val="22"/>
          <w:lang w:val="mk-MK"/>
        </w:rPr>
        <w:t>Он</w:t>
      </w:r>
      <w:r w:rsidR="001E2D6D">
        <w:rPr>
          <w:rFonts w:cs="Courier New"/>
          <w:szCs w:val="22"/>
          <w:lang w:val="mk-MK"/>
        </w:rPr>
        <w:t>.</w:t>
      </w:r>
      <w:r>
        <w:rPr>
          <w:rFonts w:cs="Courier New"/>
          <w:szCs w:val="22"/>
          <w:lang w:val="mk-MK"/>
        </w:rPr>
        <w:t xml:space="preserve">Нет - </w:t>
      </w:r>
      <w:r>
        <w:rPr>
          <w:rFonts w:cs="Arial"/>
          <w:szCs w:val="22"/>
          <w:lang w:val="mk-MK"/>
        </w:rPr>
        <w:t xml:space="preserve">услугата повик беше обезбедувана од два оператори/даватели на услуга. </w:t>
      </w:r>
    </w:p>
    <w:p w:rsidR="009C3B68" w:rsidRDefault="009C3B68" w:rsidP="00201394">
      <w:pPr>
        <w:pStyle w:val="Heading1"/>
        <w:ind w:firstLine="18"/>
        <w:rPr>
          <w:lang w:val="mk-MK"/>
        </w:rPr>
      </w:pPr>
      <w:bookmarkStart w:id="16" w:name="_Toc273615128"/>
      <w:r>
        <w:rPr>
          <w:rFonts w:cs="Arial"/>
          <w:lang w:val="mk-MK"/>
        </w:rPr>
        <w:t xml:space="preserve">2008 </w:t>
      </w:r>
      <w:r>
        <w:rPr>
          <w:lang w:val="mk-MK"/>
        </w:rPr>
        <w:t>година</w:t>
      </w:r>
      <w:bookmarkEnd w:id="16"/>
    </w:p>
    <w:p w:rsidR="009C3B68" w:rsidRDefault="009C3B68" w:rsidP="001E2D6D">
      <w:pPr>
        <w:numPr>
          <w:ilvl w:val="1"/>
          <w:numId w:val="11"/>
        </w:numPr>
        <w:tabs>
          <w:tab w:val="clear" w:pos="720"/>
          <w:tab w:val="num" w:pos="567"/>
        </w:tabs>
        <w:autoSpaceDE w:val="0"/>
        <w:ind w:left="567" w:hanging="567"/>
        <w:rPr>
          <w:rFonts w:cs="Arial"/>
          <w:szCs w:val="22"/>
          <w:lang w:val="mk-MK"/>
        </w:rPr>
      </w:pPr>
      <w:r>
        <w:rPr>
          <w:rFonts w:cs="Arial"/>
          <w:szCs w:val="22"/>
          <w:lang w:val="mk-MK"/>
        </w:rPr>
        <w:t>Во 2008 година на пазарите настапија 5 нови учесника со што бројот на даватели на услугите повик на малопродажните пазари за јавно достапни телефонски услуги на фиксна локација брои вкупно 7, така услугата повик покрај од операторот со значителна пазарна моќ е обезбедувана и од алтернативни оператори/даватели на услуги.</w:t>
      </w:r>
    </w:p>
    <w:p w:rsidR="001E2D6D" w:rsidRDefault="001E2D6D" w:rsidP="001E2D6D">
      <w:pPr>
        <w:autoSpaceDE w:val="0"/>
        <w:ind w:left="567"/>
        <w:rPr>
          <w:rFonts w:cs="Arial"/>
          <w:szCs w:val="22"/>
          <w:lang w:val="mk-MK"/>
        </w:rPr>
      </w:pPr>
    </w:p>
    <w:p w:rsidR="0090473E" w:rsidRPr="0090473E" w:rsidRDefault="009C3B68" w:rsidP="00201394">
      <w:pPr>
        <w:numPr>
          <w:ilvl w:val="1"/>
          <w:numId w:val="11"/>
        </w:numPr>
        <w:tabs>
          <w:tab w:val="clear" w:pos="720"/>
          <w:tab w:val="num" w:pos="567"/>
        </w:tabs>
        <w:autoSpaceDE w:val="0"/>
        <w:ind w:left="567" w:hanging="567"/>
        <w:rPr>
          <w:rFonts w:cs="Arial"/>
          <w:szCs w:val="22"/>
          <w:lang w:val="ru-RU"/>
        </w:rPr>
      </w:pPr>
      <w:r w:rsidRPr="0090473E">
        <w:rPr>
          <w:rFonts w:cs="Courier New"/>
          <w:szCs w:val="22"/>
          <w:lang w:val="ru-RU"/>
        </w:rPr>
        <w:t xml:space="preserve">Од 35 </w:t>
      </w:r>
      <w:r w:rsidRPr="0090473E">
        <w:rPr>
          <w:rFonts w:cs="Arial"/>
          <w:szCs w:val="22"/>
          <w:lang w:val="ru-RU"/>
        </w:rPr>
        <w:t xml:space="preserve">кабелски оператор нотифицирани во АЕК како сопственици на мрежа </w:t>
      </w:r>
      <w:r w:rsidRPr="0090473E">
        <w:rPr>
          <w:rFonts w:cs="Courier New"/>
          <w:szCs w:val="22"/>
          <w:lang w:val="ru-RU"/>
        </w:rPr>
        <w:t xml:space="preserve">кои </w:t>
      </w:r>
      <w:r w:rsidRPr="0090473E">
        <w:rPr>
          <w:rFonts w:cs="Arial"/>
          <w:szCs w:val="22"/>
          <w:lang w:val="ru-RU"/>
        </w:rPr>
        <w:t xml:space="preserve">обезбедуваат услуга на пристап и говор, </w:t>
      </w:r>
      <w:r w:rsidRPr="0090473E">
        <w:rPr>
          <w:rFonts w:cs="Courier New"/>
          <w:szCs w:val="22"/>
          <w:lang w:val="ru-RU"/>
        </w:rPr>
        <w:t xml:space="preserve">односно </w:t>
      </w:r>
      <w:r w:rsidRPr="0090473E">
        <w:rPr>
          <w:rFonts w:cs="Arial"/>
          <w:szCs w:val="22"/>
          <w:lang w:val="ru-RU"/>
        </w:rPr>
        <w:t xml:space="preserve">нотифицирани како даватели на јавна фиксна телефонска услуга - до 31.12.2008 година единствено операторот КејблТел отпочна со обезбедување на услугата пристап до мрежа на фиксна локација и јавно достапни телефонски услуги. Аикол во последниот квартал во 2008 година отпочна исто така со обезбедување на претходно наведените услуги но истите ги тестираше. </w:t>
      </w:r>
    </w:p>
    <w:p w:rsidR="009C3B68" w:rsidRDefault="009C3B68" w:rsidP="001E2D6D">
      <w:pPr>
        <w:numPr>
          <w:ilvl w:val="1"/>
          <w:numId w:val="11"/>
        </w:numPr>
        <w:tabs>
          <w:tab w:val="clear" w:pos="720"/>
          <w:tab w:val="num" w:pos="567"/>
        </w:tabs>
        <w:autoSpaceDE w:val="0"/>
        <w:ind w:left="567" w:hanging="567"/>
        <w:rPr>
          <w:rFonts w:cs="Arial"/>
          <w:szCs w:val="22"/>
          <w:lang w:val="ru-RU"/>
        </w:rPr>
      </w:pPr>
      <w:r>
        <w:rPr>
          <w:rFonts w:cs="Arial"/>
          <w:szCs w:val="22"/>
          <w:lang w:val="ru-RU"/>
        </w:rPr>
        <w:lastRenderedPageBreak/>
        <w:t>О</w:t>
      </w:r>
      <w:r w:rsidR="00C046B4">
        <w:rPr>
          <w:rFonts w:cs="Arial"/>
          <w:szCs w:val="22"/>
          <w:lang w:val="ru-RU"/>
        </w:rPr>
        <w:t>НЕ</w:t>
      </w:r>
      <w:r>
        <w:rPr>
          <w:rFonts w:cs="Arial"/>
          <w:szCs w:val="22"/>
          <w:lang w:val="ru-RU"/>
        </w:rPr>
        <w:t xml:space="preserve"> како давател на јавна фиксна телефонска услуга е нотифициран во службената евиденција на АЕК од 01.12.2005 додека додека на ден 01.04.2006 година се нотифицираше како оператор на јавна фиксна телефонска мрежа. Истиот отпочна со обезбедување на услугите кои се обезбедуваат на пазарите предмет на оваа анализа во вториот квартал во 2008 година.</w:t>
      </w:r>
    </w:p>
    <w:p w:rsidR="001E2D6D" w:rsidRDefault="001E2D6D" w:rsidP="001E2D6D">
      <w:pPr>
        <w:autoSpaceDE w:val="0"/>
        <w:ind w:left="567"/>
        <w:rPr>
          <w:rFonts w:cs="Arial"/>
          <w:szCs w:val="22"/>
          <w:lang w:val="ru-RU"/>
        </w:rPr>
      </w:pPr>
    </w:p>
    <w:p w:rsidR="009C3B68" w:rsidRDefault="009C3B68" w:rsidP="001E2D6D">
      <w:pPr>
        <w:numPr>
          <w:ilvl w:val="1"/>
          <w:numId w:val="11"/>
        </w:numPr>
        <w:tabs>
          <w:tab w:val="clear" w:pos="720"/>
          <w:tab w:val="num" w:pos="567"/>
        </w:tabs>
        <w:autoSpaceDE w:val="0"/>
        <w:ind w:left="567" w:hanging="567"/>
        <w:rPr>
          <w:rFonts w:cs="Arial"/>
          <w:szCs w:val="22"/>
          <w:lang w:val="ru-RU"/>
        </w:rPr>
      </w:pPr>
      <w:r>
        <w:rPr>
          <w:rFonts w:cs="Arial"/>
          <w:szCs w:val="22"/>
          <w:lang w:val="mk-MK"/>
        </w:rPr>
        <w:t>Во август 2008 година согласно член 12 од Законот за изменување и дополнување на Законот за електронските комуникации ( „Сл. Весник на РМ“, бр. 98/2008) договорот за концесија склучен помеѓу Министерство за транспорт и врски и Македонски Телеком</w:t>
      </w:r>
      <w:r w:rsidR="00201394">
        <w:rPr>
          <w:rFonts w:cs="Arial"/>
          <w:szCs w:val="22"/>
          <w:lang w:val="mk-MK"/>
        </w:rPr>
        <w:t xml:space="preserve"> АД</w:t>
      </w:r>
      <w:r>
        <w:rPr>
          <w:rFonts w:cs="Arial"/>
          <w:szCs w:val="22"/>
          <w:lang w:val="mk-MK"/>
        </w:rPr>
        <w:t xml:space="preserve"> престанува да важи.  Согласно член 84 од ЗЕК „Преносливост на број при промена на оператор на јавна комуникациска мрежа или давател на јавна комуникациска услуга е право на претплатник да го задржи постојниот географски или негеографски број при промена на давателот на јавните комуникациски услуги“. Услугата преносливост на броеви е имплементирана, а крајните корисници започнаа да ја користат услугата од 1 Септември 2008 година.</w:t>
      </w:r>
      <w:r>
        <w:rPr>
          <w:rFonts w:ascii="Arial" w:hAnsi="Arial" w:cs="Arial"/>
          <w:szCs w:val="22"/>
          <w:lang w:val="mk-MK"/>
        </w:rPr>
        <w:t xml:space="preserve"> </w:t>
      </w:r>
      <w:r>
        <w:rPr>
          <w:rFonts w:cs="Arial"/>
          <w:szCs w:val="22"/>
          <w:lang w:val="ru-RU"/>
        </w:rPr>
        <w:t xml:space="preserve">Заклучно со 31.12.2008 година има 2.117 локални јамки со разврзан пристап на локална јамка. </w:t>
      </w:r>
    </w:p>
    <w:p w:rsidR="0090473E" w:rsidRPr="0090473E" w:rsidRDefault="0090473E" w:rsidP="00201394">
      <w:pPr>
        <w:pStyle w:val="Heading1"/>
        <w:ind w:firstLine="18"/>
        <w:rPr>
          <w:lang w:val="ru-RU"/>
        </w:rPr>
      </w:pPr>
      <w:bookmarkStart w:id="17" w:name="_Toc273615129"/>
      <w:r>
        <w:rPr>
          <w:rFonts w:cs="Arial"/>
          <w:lang w:val="ru-RU"/>
        </w:rPr>
        <w:t xml:space="preserve">2009 </w:t>
      </w:r>
      <w:r>
        <w:rPr>
          <w:lang w:val="ru-RU"/>
        </w:rPr>
        <w:t>година</w:t>
      </w:r>
      <w:bookmarkEnd w:id="17"/>
    </w:p>
    <w:p w:rsidR="001E2D6D" w:rsidRPr="001E2D6D" w:rsidRDefault="009C3B68" w:rsidP="001E2D6D">
      <w:pPr>
        <w:numPr>
          <w:ilvl w:val="1"/>
          <w:numId w:val="11"/>
        </w:numPr>
        <w:tabs>
          <w:tab w:val="clear" w:pos="720"/>
          <w:tab w:val="num" w:pos="540"/>
        </w:tabs>
        <w:autoSpaceDE w:val="0"/>
        <w:ind w:left="540" w:hanging="540"/>
        <w:rPr>
          <w:rFonts w:cs="Arial"/>
          <w:szCs w:val="22"/>
          <w:lang w:val="ru-RU"/>
        </w:rPr>
      </w:pPr>
      <w:r w:rsidRPr="0090473E">
        <w:rPr>
          <w:rFonts w:cs="Courier New"/>
          <w:szCs w:val="22"/>
          <w:lang w:val="ru-RU"/>
        </w:rPr>
        <w:t xml:space="preserve">Во 2009 година малопродажната услуга повик преку јавна фиксна телефонска мрежа почнаа да ја обезбедуваат два нови учесника на пазарот: Инфел Нет Плус-Охрид и Анутел – Скопје. </w:t>
      </w:r>
      <w:r w:rsidRPr="0090473E">
        <w:rPr>
          <w:rFonts w:cs="Arial"/>
          <w:szCs w:val="22"/>
          <w:lang w:val="ru-RU"/>
        </w:rPr>
        <w:t xml:space="preserve">Во јуни 2009 година АЕК изврши контрола на изграденоста на радиокомуникациските мрежи за безжичен пристап на фиксна локација на операторите што добија одобрение за користење на WiMax мрежи на национално ниво, Некском Македонија и Америком, после што одобренијата за користење на радиофреквенции на овие компании им беа отповикани. </w:t>
      </w:r>
      <w:r w:rsidRPr="0090473E">
        <w:rPr>
          <w:rFonts w:cs="Courier New"/>
          <w:szCs w:val="22"/>
          <w:lang w:val="ru-RU"/>
        </w:rPr>
        <w:t>Бројот на оператори/даватели на услугата повик изнесува 9</w:t>
      </w:r>
      <w:r w:rsidRPr="0090473E">
        <w:rPr>
          <w:rFonts w:ascii="Courier New" w:hAnsi="Courier New" w:cs="Courier New"/>
          <w:szCs w:val="22"/>
          <w:lang w:val="ru-RU"/>
        </w:rPr>
        <w:t>.</w:t>
      </w:r>
    </w:p>
    <w:p w:rsidR="009C3B68" w:rsidRPr="0090473E" w:rsidRDefault="009C3B68" w:rsidP="001E2D6D">
      <w:pPr>
        <w:autoSpaceDE w:val="0"/>
        <w:ind w:left="540"/>
        <w:rPr>
          <w:rFonts w:cs="Arial"/>
          <w:szCs w:val="22"/>
          <w:lang w:val="ru-RU"/>
        </w:rPr>
      </w:pPr>
    </w:p>
    <w:p w:rsidR="009C3B68" w:rsidRDefault="009C3B68" w:rsidP="001E2D6D">
      <w:pPr>
        <w:numPr>
          <w:ilvl w:val="1"/>
          <w:numId w:val="11"/>
        </w:numPr>
        <w:tabs>
          <w:tab w:val="clear" w:pos="720"/>
          <w:tab w:val="num" w:pos="567"/>
        </w:tabs>
        <w:autoSpaceDE w:val="0"/>
        <w:ind w:left="567" w:hanging="567"/>
        <w:rPr>
          <w:rFonts w:cs="Arial"/>
          <w:szCs w:val="22"/>
          <w:lang w:val="ru-RU"/>
        </w:rPr>
      </w:pPr>
      <w:r>
        <w:rPr>
          <w:rFonts w:cs="Courier New"/>
          <w:szCs w:val="22"/>
          <w:lang w:val="ru-RU"/>
        </w:rPr>
        <w:t>Врз</w:t>
      </w:r>
      <w:r>
        <w:rPr>
          <w:rFonts w:cs="StobiSerif Regular"/>
          <w:szCs w:val="22"/>
          <w:lang w:val="ru-RU"/>
        </w:rPr>
        <w:t xml:space="preserve"> </w:t>
      </w:r>
      <w:r>
        <w:rPr>
          <w:rFonts w:cs="Courier New"/>
          <w:szCs w:val="22"/>
          <w:lang w:val="ru-RU"/>
        </w:rPr>
        <w:t>основа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Правилникот</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изнајмување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големо</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претплатнички</w:t>
      </w:r>
      <w:r>
        <w:rPr>
          <w:rFonts w:cs="StobiSerif Regular"/>
          <w:szCs w:val="22"/>
          <w:lang w:val="ru-RU"/>
        </w:rPr>
        <w:t xml:space="preserve"> </w:t>
      </w:r>
      <w:r>
        <w:rPr>
          <w:rFonts w:cs="Courier New"/>
          <w:szCs w:val="22"/>
          <w:lang w:val="ru-RU"/>
        </w:rPr>
        <w:t>линии</w:t>
      </w:r>
      <w:r>
        <w:rPr>
          <w:rFonts w:cs="StobiSerif Regular"/>
          <w:szCs w:val="22"/>
          <w:lang w:val="ru-RU"/>
        </w:rPr>
        <w:t xml:space="preserve"> </w:t>
      </w:r>
      <w:r>
        <w:rPr>
          <w:rFonts w:cs="Courier New"/>
          <w:szCs w:val="22"/>
          <w:lang w:val="ru-RU"/>
        </w:rPr>
        <w:t>кој</w:t>
      </w:r>
      <w:r>
        <w:rPr>
          <w:rFonts w:cs="StobiSerif Regular"/>
          <w:szCs w:val="22"/>
          <w:lang w:val="ru-RU"/>
        </w:rPr>
        <w:t xml:space="preserve"> </w:t>
      </w:r>
      <w:r>
        <w:rPr>
          <w:rFonts w:cs="Courier New"/>
          <w:szCs w:val="22"/>
          <w:lang w:val="ru-RU"/>
        </w:rPr>
        <w:t>беше</w:t>
      </w:r>
      <w:r>
        <w:rPr>
          <w:rFonts w:cs="StobiSerif Regular"/>
          <w:szCs w:val="22"/>
          <w:lang w:val="ru-RU"/>
        </w:rPr>
        <w:t xml:space="preserve"> </w:t>
      </w:r>
      <w:r>
        <w:rPr>
          <w:rFonts w:cs="Courier New"/>
          <w:szCs w:val="22"/>
          <w:lang w:val="ru-RU"/>
        </w:rPr>
        <w:t>објавен</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втората</w:t>
      </w:r>
      <w:r>
        <w:rPr>
          <w:rFonts w:cs="StobiSerif Regular"/>
          <w:szCs w:val="22"/>
          <w:lang w:val="ru-RU"/>
        </w:rPr>
        <w:t xml:space="preserve"> </w:t>
      </w:r>
      <w:r>
        <w:rPr>
          <w:rFonts w:cs="Courier New"/>
          <w:szCs w:val="22"/>
          <w:lang w:val="ru-RU"/>
        </w:rPr>
        <w:t>половина</w:t>
      </w:r>
      <w:r>
        <w:rPr>
          <w:rFonts w:cs="StobiSerif Regular"/>
          <w:szCs w:val="22"/>
          <w:lang w:val="ru-RU"/>
        </w:rPr>
        <w:t xml:space="preserve"> </w:t>
      </w:r>
      <w:r>
        <w:rPr>
          <w:rFonts w:cs="Courier New"/>
          <w:szCs w:val="22"/>
          <w:lang w:val="ru-RU"/>
        </w:rPr>
        <w:t>на</w:t>
      </w:r>
      <w:r>
        <w:rPr>
          <w:rFonts w:cs="StobiSerif Regular"/>
          <w:szCs w:val="22"/>
          <w:lang w:val="ru-RU"/>
        </w:rPr>
        <w:t xml:space="preserve"> 2008 </w:t>
      </w:r>
      <w:r>
        <w:rPr>
          <w:rFonts w:cs="Courier New"/>
          <w:szCs w:val="22"/>
          <w:lang w:val="ru-RU"/>
        </w:rPr>
        <w:t>година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почетокот</w:t>
      </w:r>
      <w:r>
        <w:rPr>
          <w:rFonts w:cs="StobiSerif Regular"/>
          <w:szCs w:val="22"/>
          <w:lang w:val="ru-RU"/>
        </w:rPr>
        <w:t xml:space="preserve"> </w:t>
      </w:r>
      <w:r>
        <w:rPr>
          <w:rFonts w:cs="Courier New"/>
          <w:szCs w:val="22"/>
          <w:lang w:val="ru-RU"/>
        </w:rPr>
        <w:t>на</w:t>
      </w:r>
      <w:r>
        <w:rPr>
          <w:rFonts w:cs="StobiSerif Regular"/>
          <w:szCs w:val="22"/>
          <w:lang w:val="ru-RU"/>
        </w:rPr>
        <w:t xml:space="preserve"> 2009 </w:t>
      </w:r>
      <w:r>
        <w:rPr>
          <w:rFonts w:cs="Courier New"/>
          <w:szCs w:val="22"/>
          <w:lang w:val="ru-RU"/>
        </w:rPr>
        <w:t>година</w:t>
      </w:r>
      <w:r>
        <w:rPr>
          <w:rFonts w:cs="StobiSerif Regular"/>
          <w:szCs w:val="22"/>
          <w:lang w:val="ru-RU"/>
        </w:rPr>
        <w:t xml:space="preserve"> </w:t>
      </w:r>
      <w:r>
        <w:rPr>
          <w:rFonts w:cs="Courier New"/>
          <w:szCs w:val="22"/>
          <w:lang w:val="ru-RU"/>
        </w:rPr>
        <w:t>АЕК</w:t>
      </w:r>
      <w:r>
        <w:rPr>
          <w:rFonts w:cs="StobiSerif Regular"/>
          <w:szCs w:val="22"/>
          <w:lang w:val="ru-RU"/>
        </w:rPr>
        <w:t xml:space="preserve"> </w:t>
      </w:r>
      <w:r>
        <w:rPr>
          <w:rFonts w:cs="Courier New"/>
          <w:szCs w:val="22"/>
          <w:lang w:val="ru-RU"/>
        </w:rPr>
        <w:t>да</w:t>
      </w:r>
      <w:r>
        <w:rPr>
          <w:rFonts w:cs="StobiSerif Regular"/>
          <w:szCs w:val="22"/>
          <w:lang w:val="ru-RU"/>
        </w:rPr>
        <w:t xml:space="preserve"> </w:t>
      </w:r>
      <w:r>
        <w:rPr>
          <w:rFonts w:cs="Courier New"/>
          <w:szCs w:val="22"/>
          <w:lang w:val="ru-RU"/>
        </w:rPr>
        <w:t>ја</w:t>
      </w:r>
      <w:r>
        <w:rPr>
          <w:rFonts w:cs="StobiSerif Regular"/>
          <w:szCs w:val="22"/>
          <w:lang w:val="ru-RU"/>
        </w:rPr>
        <w:t xml:space="preserve"> </w:t>
      </w:r>
      <w:r>
        <w:rPr>
          <w:rFonts w:cs="Courier New"/>
          <w:szCs w:val="22"/>
          <w:lang w:val="ru-RU"/>
        </w:rPr>
        <w:t>одобри</w:t>
      </w:r>
      <w:r>
        <w:rPr>
          <w:rFonts w:cs="StobiSerif Regular"/>
          <w:szCs w:val="22"/>
          <w:lang w:val="ru-RU"/>
        </w:rPr>
        <w:t xml:space="preserve"> </w:t>
      </w:r>
      <w:r>
        <w:rPr>
          <w:rFonts w:cs="Courier New"/>
          <w:szCs w:val="22"/>
          <w:lang w:val="ru-RU"/>
        </w:rPr>
        <w:t>правата</w:t>
      </w:r>
      <w:r>
        <w:rPr>
          <w:rFonts w:cs="StobiSerif Regular"/>
          <w:szCs w:val="22"/>
          <w:lang w:val="ru-RU"/>
        </w:rPr>
        <w:t xml:space="preserve"> </w:t>
      </w:r>
      <w:r>
        <w:rPr>
          <w:rFonts w:cs="Courier New"/>
          <w:szCs w:val="22"/>
          <w:lang w:val="ru-RU"/>
        </w:rPr>
        <w:t>понуда</w:t>
      </w:r>
      <w:r>
        <w:rPr>
          <w:rFonts w:cs="StobiSerif Regular"/>
          <w:szCs w:val="22"/>
          <w:lang w:val="ru-RU"/>
        </w:rPr>
        <w:t xml:space="preserve"> </w:t>
      </w:r>
      <w:r>
        <w:rPr>
          <w:rFonts w:cs="Courier New"/>
          <w:szCs w:val="22"/>
          <w:lang w:val="ru-RU"/>
        </w:rPr>
        <w:t>од</w:t>
      </w:r>
      <w:r>
        <w:rPr>
          <w:rFonts w:cs="StobiSerif Regular"/>
          <w:szCs w:val="22"/>
          <w:lang w:val="ru-RU"/>
        </w:rPr>
        <w:t xml:space="preserve"> </w:t>
      </w:r>
      <w:r>
        <w:rPr>
          <w:rFonts w:cs="Courier New"/>
          <w:szCs w:val="22"/>
          <w:lang w:val="ru-RU"/>
        </w:rPr>
        <w:t>страна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Македонски</w:t>
      </w:r>
      <w:r>
        <w:rPr>
          <w:rFonts w:cs="StobiSerif Regular"/>
          <w:szCs w:val="22"/>
          <w:lang w:val="ru-RU"/>
        </w:rPr>
        <w:t xml:space="preserve"> </w:t>
      </w:r>
      <w:r>
        <w:rPr>
          <w:rFonts w:cs="Courier New"/>
          <w:szCs w:val="22"/>
          <w:lang w:val="ru-RU"/>
        </w:rPr>
        <w:t>Телеком</w:t>
      </w:r>
      <w:r w:rsidR="001E2D6D">
        <w:rPr>
          <w:rFonts w:cs="Courier New"/>
          <w:szCs w:val="22"/>
          <w:lang w:val="ru-RU"/>
        </w:rPr>
        <w:t xml:space="preserve"> АД</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изнајмување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големо</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неговите</w:t>
      </w:r>
      <w:r>
        <w:rPr>
          <w:rFonts w:cs="StobiSerif Regular"/>
          <w:szCs w:val="22"/>
          <w:lang w:val="ru-RU"/>
        </w:rPr>
        <w:t xml:space="preserve"> </w:t>
      </w:r>
      <w:r>
        <w:rPr>
          <w:rFonts w:cs="Courier New"/>
          <w:szCs w:val="22"/>
          <w:lang w:val="ru-RU"/>
        </w:rPr>
        <w:t>претплатнички</w:t>
      </w:r>
      <w:r>
        <w:rPr>
          <w:rFonts w:cs="StobiSerif Regular"/>
          <w:szCs w:val="22"/>
          <w:lang w:val="ru-RU"/>
        </w:rPr>
        <w:t xml:space="preserve"> </w:t>
      </w:r>
      <w:r>
        <w:rPr>
          <w:rFonts w:cs="Courier New"/>
          <w:szCs w:val="22"/>
          <w:lang w:val="ru-RU"/>
        </w:rPr>
        <w:t>линии</w:t>
      </w:r>
      <w:r>
        <w:rPr>
          <w:rFonts w:cs="StobiSerif Regular"/>
          <w:szCs w:val="22"/>
          <w:lang w:val="ru-RU"/>
        </w:rPr>
        <w:t xml:space="preserve">. </w:t>
      </w:r>
      <w:r>
        <w:rPr>
          <w:rFonts w:cs="Courier New"/>
          <w:szCs w:val="22"/>
          <w:lang w:val="ru-RU"/>
        </w:rPr>
        <w:t>АЕК</w:t>
      </w:r>
      <w:r>
        <w:rPr>
          <w:rFonts w:cs="Arial"/>
          <w:szCs w:val="22"/>
          <w:lang w:val="ru-RU"/>
        </w:rPr>
        <w:t xml:space="preserve"> </w:t>
      </w:r>
      <w:r>
        <w:rPr>
          <w:rFonts w:cs="Courier New"/>
          <w:szCs w:val="22"/>
          <w:lang w:val="ru-RU"/>
        </w:rPr>
        <w:t>ја</w:t>
      </w:r>
      <w:r>
        <w:rPr>
          <w:rFonts w:cs="StobiSerif Regular"/>
          <w:szCs w:val="22"/>
          <w:lang w:val="ru-RU"/>
        </w:rPr>
        <w:t xml:space="preserve"> </w:t>
      </w:r>
      <w:r>
        <w:rPr>
          <w:rFonts w:cs="Courier New"/>
          <w:szCs w:val="22"/>
          <w:lang w:val="ru-RU"/>
        </w:rPr>
        <w:t>одобри</w:t>
      </w:r>
      <w:r>
        <w:rPr>
          <w:rFonts w:cs="StobiSerif Regular"/>
          <w:szCs w:val="22"/>
          <w:lang w:val="ru-RU"/>
        </w:rPr>
        <w:t xml:space="preserve"> </w:t>
      </w:r>
      <w:r>
        <w:rPr>
          <w:rFonts w:cs="Courier New"/>
          <w:szCs w:val="22"/>
          <w:lang w:val="ru-RU"/>
        </w:rPr>
        <w:t>понудата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Македонски</w:t>
      </w:r>
      <w:r>
        <w:rPr>
          <w:rFonts w:cs="StobiSerif Regular"/>
          <w:szCs w:val="22"/>
          <w:lang w:val="ru-RU"/>
        </w:rPr>
        <w:t xml:space="preserve"> </w:t>
      </w:r>
      <w:r>
        <w:rPr>
          <w:rFonts w:cs="Courier New"/>
          <w:szCs w:val="22"/>
          <w:lang w:val="ru-RU"/>
        </w:rPr>
        <w:t>Телеком</w:t>
      </w:r>
      <w:r w:rsidR="001E2D6D">
        <w:rPr>
          <w:rFonts w:cs="Courier New"/>
          <w:szCs w:val="22"/>
          <w:lang w:val="ru-RU"/>
        </w:rPr>
        <w:t xml:space="preserve"> АД</w:t>
      </w:r>
      <w:r>
        <w:rPr>
          <w:rFonts w:cs="StobiSerif Regular"/>
          <w:szCs w:val="22"/>
          <w:lang w:val="ru-RU"/>
        </w:rPr>
        <w:t xml:space="preserve">, </w:t>
      </w:r>
      <w:r>
        <w:rPr>
          <w:rFonts w:cs="Courier New"/>
          <w:szCs w:val="22"/>
          <w:lang w:val="ru-RU"/>
        </w:rPr>
        <w:t>основа</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алтернативните</w:t>
      </w:r>
      <w:r>
        <w:rPr>
          <w:rFonts w:cs="StobiSerif Regular"/>
          <w:szCs w:val="22"/>
          <w:lang w:val="ru-RU"/>
        </w:rPr>
        <w:t xml:space="preserve"> </w:t>
      </w:r>
      <w:r>
        <w:rPr>
          <w:rFonts w:cs="Courier New"/>
          <w:szCs w:val="22"/>
          <w:lang w:val="ru-RU"/>
        </w:rPr>
        <w:t>оператори</w:t>
      </w:r>
      <w:r>
        <w:rPr>
          <w:rFonts w:cs="StobiSerif Regular"/>
          <w:szCs w:val="22"/>
          <w:lang w:val="ru-RU"/>
        </w:rPr>
        <w:t xml:space="preserve"> </w:t>
      </w:r>
      <w:r>
        <w:rPr>
          <w:rFonts w:cs="Courier New"/>
          <w:szCs w:val="22"/>
          <w:lang w:val="ru-RU"/>
        </w:rPr>
        <w:t>да</w:t>
      </w:r>
      <w:r>
        <w:rPr>
          <w:rFonts w:cs="StobiSerif Regular"/>
          <w:szCs w:val="22"/>
          <w:lang w:val="ru-RU"/>
        </w:rPr>
        <w:t xml:space="preserve"> </w:t>
      </w:r>
      <w:r>
        <w:rPr>
          <w:rFonts w:cs="Courier New"/>
          <w:szCs w:val="22"/>
          <w:lang w:val="ru-RU"/>
        </w:rPr>
        <w:t>склучат</w:t>
      </w:r>
      <w:r>
        <w:rPr>
          <w:rFonts w:cs="StobiSerif Regular"/>
          <w:szCs w:val="22"/>
          <w:lang w:val="ru-RU"/>
        </w:rPr>
        <w:t xml:space="preserve"> </w:t>
      </w:r>
      <w:r>
        <w:rPr>
          <w:rFonts w:cs="Courier New"/>
          <w:szCs w:val="22"/>
          <w:lang w:val="ru-RU"/>
        </w:rPr>
        <w:t>договор</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користење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Имено</w:t>
      </w:r>
      <w:r>
        <w:rPr>
          <w:rFonts w:cs="StobiSerif Regular"/>
          <w:szCs w:val="22"/>
          <w:lang w:val="ru-RU"/>
        </w:rPr>
        <w:t xml:space="preserve">, </w:t>
      </w:r>
      <w:r>
        <w:rPr>
          <w:rFonts w:cs="Courier New"/>
          <w:szCs w:val="22"/>
          <w:lang w:val="ru-RU"/>
        </w:rPr>
        <w:t>со</w:t>
      </w:r>
      <w:r>
        <w:rPr>
          <w:rFonts w:cs="StobiSerif Regular"/>
          <w:szCs w:val="22"/>
          <w:lang w:val="ru-RU"/>
        </w:rPr>
        <w:t xml:space="preserve"> </w:t>
      </w:r>
      <w:r>
        <w:rPr>
          <w:rFonts w:cs="Courier New"/>
          <w:szCs w:val="22"/>
          <w:lang w:val="ru-RU"/>
        </w:rPr>
        <w:t>Понудата</w:t>
      </w:r>
      <w:r>
        <w:rPr>
          <w:rFonts w:cs="StobiSerif Regular"/>
          <w:szCs w:val="22"/>
          <w:lang w:val="ru-RU"/>
        </w:rPr>
        <w:t xml:space="preserve"> </w:t>
      </w:r>
      <w:r>
        <w:rPr>
          <w:rFonts w:cs="Courier New"/>
          <w:szCs w:val="22"/>
          <w:lang w:val="ru-RU"/>
        </w:rPr>
        <w:t>им</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овозможува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другите</w:t>
      </w:r>
      <w:r>
        <w:rPr>
          <w:rFonts w:cs="StobiSerif Regular"/>
          <w:szCs w:val="22"/>
          <w:lang w:val="ru-RU"/>
        </w:rPr>
        <w:t xml:space="preserve"> </w:t>
      </w:r>
      <w:r>
        <w:rPr>
          <w:rFonts w:cs="Courier New"/>
          <w:szCs w:val="22"/>
          <w:lang w:val="ru-RU"/>
        </w:rPr>
        <w:t>оператори</w:t>
      </w:r>
      <w:r>
        <w:rPr>
          <w:rFonts w:cs="StobiSerif Regular"/>
          <w:szCs w:val="22"/>
          <w:lang w:val="ru-RU"/>
        </w:rPr>
        <w:t xml:space="preserve"> </w:t>
      </w:r>
      <w:r>
        <w:rPr>
          <w:rFonts w:cs="Courier New"/>
          <w:szCs w:val="22"/>
          <w:lang w:val="ru-RU"/>
        </w:rPr>
        <w:t>и</w:t>
      </w:r>
      <w:r>
        <w:rPr>
          <w:rFonts w:cs="StobiSerif Regular"/>
          <w:szCs w:val="22"/>
          <w:lang w:val="ru-RU"/>
        </w:rPr>
        <w:t>/</w:t>
      </w:r>
      <w:r>
        <w:rPr>
          <w:rFonts w:cs="Courier New"/>
          <w:szCs w:val="22"/>
          <w:lang w:val="ru-RU"/>
        </w:rPr>
        <w:t>или</w:t>
      </w:r>
      <w:r>
        <w:rPr>
          <w:rFonts w:cs="StobiSerif Regular"/>
          <w:szCs w:val="22"/>
          <w:lang w:val="ru-RU"/>
        </w:rPr>
        <w:t xml:space="preserve"> </w:t>
      </w:r>
      <w:r>
        <w:rPr>
          <w:rFonts w:cs="Courier New"/>
          <w:szCs w:val="22"/>
          <w:lang w:val="ru-RU"/>
        </w:rPr>
        <w:t>даватели</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јавни</w:t>
      </w:r>
      <w:r>
        <w:rPr>
          <w:rFonts w:cs="StobiSerif Regular"/>
          <w:szCs w:val="22"/>
          <w:lang w:val="ru-RU"/>
        </w:rPr>
        <w:t xml:space="preserve"> </w:t>
      </w:r>
      <w:r>
        <w:rPr>
          <w:rFonts w:cs="Courier New"/>
          <w:szCs w:val="22"/>
          <w:lang w:val="ru-RU"/>
        </w:rPr>
        <w:t>електронски</w:t>
      </w:r>
      <w:r>
        <w:rPr>
          <w:rFonts w:cs="StobiSerif Regular"/>
          <w:szCs w:val="22"/>
          <w:lang w:val="ru-RU"/>
        </w:rPr>
        <w:t xml:space="preserve"> </w:t>
      </w:r>
      <w:r>
        <w:rPr>
          <w:rFonts w:cs="Courier New"/>
          <w:szCs w:val="22"/>
          <w:lang w:val="ru-RU"/>
        </w:rPr>
        <w:t>комуникациски</w:t>
      </w:r>
      <w:r>
        <w:rPr>
          <w:rFonts w:cs="StobiSerif Regular"/>
          <w:szCs w:val="22"/>
          <w:lang w:val="ru-RU"/>
        </w:rPr>
        <w:t xml:space="preserve"> </w:t>
      </w:r>
      <w:r>
        <w:rPr>
          <w:rFonts w:cs="Courier New"/>
          <w:szCs w:val="22"/>
          <w:lang w:val="ru-RU"/>
        </w:rPr>
        <w:t>услуги</w:t>
      </w:r>
      <w:r>
        <w:rPr>
          <w:rFonts w:cs="StobiSerif Regular"/>
          <w:szCs w:val="22"/>
          <w:lang w:val="ru-RU"/>
        </w:rPr>
        <w:t xml:space="preserve"> </w:t>
      </w:r>
      <w:r>
        <w:rPr>
          <w:rFonts w:cs="Courier New"/>
          <w:szCs w:val="22"/>
          <w:lang w:val="ru-RU"/>
        </w:rPr>
        <w:t>користење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претплатничките</w:t>
      </w:r>
      <w:r>
        <w:rPr>
          <w:rFonts w:cs="StobiSerif Regular"/>
          <w:szCs w:val="22"/>
          <w:lang w:val="ru-RU"/>
        </w:rPr>
        <w:t xml:space="preserve"> </w:t>
      </w:r>
      <w:r>
        <w:rPr>
          <w:rFonts w:cs="Courier New"/>
          <w:szCs w:val="22"/>
          <w:lang w:val="ru-RU"/>
        </w:rPr>
        <w:t>линии</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обезбедување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јавни</w:t>
      </w:r>
      <w:r>
        <w:rPr>
          <w:rFonts w:cs="StobiSerif Regular"/>
          <w:szCs w:val="22"/>
          <w:lang w:val="ru-RU"/>
        </w:rPr>
        <w:t xml:space="preserve"> </w:t>
      </w:r>
      <w:r>
        <w:rPr>
          <w:rFonts w:cs="Courier New"/>
          <w:szCs w:val="22"/>
          <w:lang w:val="ru-RU"/>
        </w:rPr>
        <w:t>говорни</w:t>
      </w:r>
      <w:r>
        <w:rPr>
          <w:rFonts w:cs="StobiSerif Regular"/>
          <w:szCs w:val="22"/>
          <w:lang w:val="ru-RU"/>
        </w:rPr>
        <w:t xml:space="preserve"> </w:t>
      </w:r>
      <w:r>
        <w:rPr>
          <w:rFonts w:cs="Courier New"/>
          <w:szCs w:val="22"/>
          <w:lang w:val="ru-RU"/>
        </w:rPr>
        <w:t>телефонски</w:t>
      </w:r>
      <w:r>
        <w:rPr>
          <w:rFonts w:cs="StobiSerif Regular"/>
          <w:szCs w:val="22"/>
          <w:lang w:val="ru-RU"/>
        </w:rPr>
        <w:t xml:space="preserve"> </w:t>
      </w:r>
      <w:r>
        <w:rPr>
          <w:rFonts w:cs="Courier New"/>
          <w:szCs w:val="22"/>
          <w:lang w:val="ru-RU"/>
        </w:rPr>
        <w:t>услуги</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трети</w:t>
      </w:r>
      <w:r>
        <w:rPr>
          <w:rFonts w:cs="StobiSerif Regular"/>
          <w:szCs w:val="22"/>
          <w:lang w:val="ru-RU"/>
        </w:rPr>
        <w:t xml:space="preserve"> </w:t>
      </w:r>
      <w:r>
        <w:rPr>
          <w:rFonts w:cs="Courier New"/>
          <w:szCs w:val="22"/>
          <w:lang w:val="ru-RU"/>
        </w:rPr>
        <w:t>лица</w:t>
      </w:r>
      <w:r>
        <w:rPr>
          <w:rFonts w:cs="StobiSerif Regular"/>
          <w:szCs w:val="22"/>
          <w:lang w:val="ru-RU"/>
        </w:rPr>
        <w:t xml:space="preserve">. </w:t>
      </w:r>
      <w:r>
        <w:rPr>
          <w:rFonts w:cs="Courier New"/>
          <w:szCs w:val="22"/>
          <w:lang w:val="ru-RU"/>
        </w:rPr>
        <w:t>Со</w:t>
      </w:r>
      <w:r>
        <w:rPr>
          <w:rFonts w:cs="StobiSerif Regular"/>
          <w:szCs w:val="22"/>
          <w:lang w:val="ru-RU"/>
        </w:rPr>
        <w:t xml:space="preserve"> </w:t>
      </w:r>
      <w:r>
        <w:rPr>
          <w:rFonts w:cs="Courier New"/>
          <w:szCs w:val="22"/>
          <w:lang w:val="ru-RU"/>
        </w:rPr>
        <w:t>склучување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договор</w:t>
      </w:r>
      <w:r>
        <w:rPr>
          <w:rFonts w:cs="StobiSerif Regular"/>
          <w:szCs w:val="22"/>
          <w:lang w:val="ru-RU"/>
        </w:rPr>
        <w:t xml:space="preserve"> </w:t>
      </w:r>
      <w:r>
        <w:rPr>
          <w:rFonts w:cs="Courier New"/>
          <w:szCs w:val="22"/>
          <w:lang w:val="ru-RU"/>
        </w:rPr>
        <w:t>врз</w:t>
      </w:r>
      <w:r>
        <w:rPr>
          <w:rFonts w:cs="StobiSerif Regular"/>
          <w:szCs w:val="22"/>
          <w:lang w:val="ru-RU"/>
        </w:rPr>
        <w:t xml:space="preserve"> </w:t>
      </w:r>
      <w:r>
        <w:rPr>
          <w:rFonts w:cs="Courier New"/>
          <w:szCs w:val="22"/>
          <w:lang w:val="ru-RU"/>
        </w:rPr>
        <w:t>основа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претходно</w:t>
      </w:r>
      <w:r>
        <w:rPr>
          <w:rFonts w:cs="StobiSerif Regular"/>
          <w:szCs w:val="22"/>
          <w:lang w:val="ru-RU"/>
        </w:rPr>
        <w:t xml:space="preserve"> </w:t>
      </w:r>
      <w:r>
        <w:rPr>
          <w:rFonts w:cs="Courier New"/>
          <w:szCs w:val="22"/>
          <w:lang w:val="ru-RU"/>
        </w:rPr>
        <w:t>наведената</w:t>
      </w:r>
      <w:r>
        <w:rPr>
          <w:rFonts w:cs="StobiSerif Regular"/>
          <w:szCs w:val="22"/>
          <w:lang w:val="ru-RU"/>
        </w:rPr>
        <w:t xml:space="preserve"> </w:t>
      </w:r>
      <w:r>
        <w:rPr>
          <w:rFonts w:cs="Courier New"/>
          <w:szCs w:val="22"/>
          <w:lang w:val="ru-RU"/>
        </w:rPr>
        <w:t>понуда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алтернативните</w:t>
      </w:r>
      <w:r>
        <w:rPr>
          <w:rFonts w:cs="StobiSerif Regular"/>
          <w:szCs w:val="22"/>
          <w:lang w:val="ru-RU"/>
        </w:rPr>
        <w:t xml:space="preserve"> </w:t>
      </w:r>
      <w:r>
        <w:rPr>
          <w:rFonts w:cs="Courier New"/>
          <w:szCs w:val="22"/>
          <w:lang w:val="ru-RU"/>
        </w:rPr>
        <w:t>оператори</w:t>
      </w:r>
      <w:r>
        <w:rPr>
          <w:rFonts w:cs="StobiSerif Regular"/>
          <w:szCs w:val="22"/>
          <w:lang w:val="ru-RU"/>
        </w:rPr>
        <w:t xml:space="preserve"> </w:t>
      </w:r>
      <w:r>
        <w:rPr>
          <w:rFonts w:cs="Courier New"/>
          <w:szCs w:val="22"/>
          <w:lang w:val="ru-RU"/>
        </w:rPr>
        <w:t>им</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овозможува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своите</w:t>
      </w:r>
      <w:r>
        <w:rPr>
          <w:rFonts w:cs="StobiSerif Regular"/>
          <w:szCs w:val="22"/>
          <w:lang w:val="ru-RU"/>
        </w:rPr>
        <w:t xml:space="preserve"> </w:t>
      </w:r>
      <w:r>
        <w:rPr>
          <w:rFonts w:cs="Courier New"/>
          <w:szCs w:val="22"/>
          <w:lang w:val="ru-RU"/>
        </w:rPr>
        <w:t>претплатници</w:t>
      </w:r>
      <w:r>
        <w:rPr>
          <w:rFonts w:cs="StobiSerif Regular"/>
          <w:szCs w:val="22"/>
          <w:lang w:val="ru-RU"/>
        </w:rPr>
        <w:t xml:space="preserve"> </w:t>
      </w:r>
      <w:r>
        <w:rPr>
          <w:rFonts w:cs="Courier New"/>
          <w:szCs w:val="22"/>
          <w:lang w:val="ru-RU"/>
        </w:rPr>
        <w:t>да</w:t>
      </w:r>
      <w:r>
        <w:rPr>
          <w:rFonts w:cs="StobiSerif Regular"/>
          <w:szCs w:val="22"/>
          <w:lang w:val="ru-RU"/>
        </w:rPr>
        <w:t xml:space="preserve"> </w:t>
      </w:r>
      <w:r>
        <w:rPr>
          <w:rFonts w:cs="Courier New"/>
          <w:szCs w:val="22"/>
          <w:lang w:val="ru-RU"/>
        </w:rPr>
        <w:t>им</w:t>
      </w:r>
      <w:r>
        <w:rPr>
          <w:rFonts w:cs="StobiSerif Regular"/>
          <w:szCs w:val="22"/>
          <w:lang w:val="ru-RU"/>
        </w:rPr>
        <w:t xml:space="preserve"> </w:t>
      </w:r>
      <w:r>
        <w:rPr>
          <w:rFonts w:cs="Courier New"/>
          <w:szCs w:val="22"/>
          <w:lang w:val="ru-RU"/>
        </w:rPr>
        <w:t>издаде</w:t>
      </w:r>
      <w:r>
        <w:rPr>
          <w:rFonts w:cs="StobiSerif Regular"/>
          <w:szCs w:val="22"/>
          <w:lang w:val="ru-RU"/>
        </w:rPr>
        <w:t xml:space="preserve"> </w:t>
      </w:r>
      <w:r>
        <w:rPr>
          <w:rFonts w:cs="Courier New"/>
          <w:szCs w:val="22"/>
          <w:lang w:val="ru-RU"/>
        </w:rPr>
        <w:t>една</w:t>
      </w:r>
      <w:r>
        <w:rPr>
          <w:rFonts w:cs="StobiSerif Regular"/>
          <w:szCs w:val="22"/>
          <w:lang w:val="ru-RU"/>
        </w:rPr>
        <w:t xml:space="preserve"> </w:t>
      </w:r>
      <w:r>
        <w:rPr>
          <w:rFonts w:cs="Courier New"/>
          <w:szCs w:val="22"/>
          <w:lang w:val="ru-RU"/>
        </w:rPr>
        <w:t>сметка</w:t>
      </w:r>
      <w:r>
        <w:rPr>
          <w:rFonts w:cs="StobiSerif Regular"/>
          <w:szCs w:val="22"/>
          <w:lang w:val="ru-RU"/>
        </w:rPr>
        <w:t xml:space="preserve"> (</w:t>
      </w:r>
      <w:r>
        <w:rPr>
          <w:rFonts w:cs="Arial"/>
          <w:szCs w:val="22"/>
        </w:rPr>
        <w:t>Single</w:t>
      </w:r>
      <w:r>
        <w:rPr>
          <w:rFonts w:cs="Arial"/>
          <w:szCs w:val="22"/>
          <w:lang w:val="ru-RU"/>
        </w:rPr>
        <w:t xml:space="preserve"> </w:t>
      </w:r>
      <w:r>
        <w:rPr>
          <w:rFonts w:cs="Arial"/>
          <w:szCs w:val="22"/>
        </w:rPr>
        <w:t>Billing</w:t>
      </w:r>
      <w:r>
        <w:rPr>
          <w:rFonts w:cs="Arial"/>
          <w:szCs w:val="22"/>
          <w:lang w:val="ru-RU"/>
        </w:rPr>
        <w:t xml:space="preserve"> </w:t>
      </w:r>
      <w:r>
        <w:rPr>
          <w:rFonts w:cs="Arial"/>
          <w:szCs w:val="22"/>
        </w:rPr>
        <w:t>through</w:t>
      </w:r>
      <w:r>
        <w:rPr>
          <w:rFonts w:cs="Arial"/>
          <w:szCs w:val="22"/>
          <w:lang w:val="ru-RU"/>
        </w:rPr>
        <w:t xml:space="preserve"> </w:t>
      </w:r>
      <w:r>
        <w:rPr>
          <w:rFonts w:cs="Arial"/>
          <w:szCs w:val="22"/>
        </w:rPr>
        <w:t>Wholesale</w:t>
      </w:r>
      <w:r>
        <w:rPr>
          <w:rFonts w:cs="Arial"/>
          <w:szCs w:val="22"/>
          <w:lang w:val="ru-RU"/>
        </w:rPr>
        <w:t xml:space="preserve"> </w:t>
      </w:r>
      <w:r>
        <w:rPr>
          <w:rFonts w:cs="Arial"/>
          <w:szCs w:val="22"/>
        </w:rPr>
        <w:t>Line</w:t>
      </w:r>
      <w:r>
        <w:rPr>
          <w:rFonts w:cs="Arial"/>
          <w:szCs w:val="22"/>
          <w:lang w:val="ru-RU"/>
        </w:rPr>
        <w:t xml:space="preserve"> </w:t>
      </w:r>
      <w:r>
        <w:rPr>
          <w:rFonts w:cs="Arial"/>
          <w:szCs w:val="22"/>
        </w:rPr>
        <w:t>Rental</w:t>
      </w:r>
      <w:r>
        <w:rPr>
          <w:rFonts w:cs="Arial"/>
          <w:szCs w:val="22"/>
          <w:lang w:val="ru-RU"/>
        </w:rPr>
        <w:t xml:space="preserve"> </w:t>
      </w:r>
      <w:r>
        <w:rPr>
          <w:rFonts w:cs="Arial"/>
          <w:szCs w:val="22"/>
        </w:rPr>
        <w:t>SB</w:t>
      </w:r>
      <w:r>
        <w:rPr>
          <w:rFonts w:cs="Arial"/>
          <w:szCs w:val="22"/>
          <w:lang w:val="ru-RU"/>
        </w:rPr>
        <w:t>-</w:t>
      </w:r>
      <w:r>
        <w:rPr>
          <w:rFonts w:cs="Arial"/>
          <w:szCs w:val="22"/>
        </w:rPr>
        <w:t>WLR</w:t>
      </w:r>
      <w:r>
        <w:rPr>
          <w:rFonts w:cs="Arial"/>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користење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претплатничката</w:t>
      </w:r>
      <w:r>
        <w:rPr>
          <w:rFonts w:cs="StobiSerif Regular"/>
          <w:szCs w:val="22"/>
          <w:lang w:val="ru-RU"/>
        </w:rPr>
        <w:t xml:space="preserve"> </w:t>
      </w:r>
      <w:r>
        <w:rPr>
          <w:rFonts w:cs="Courier New"/>
          <w:szCs w:val="22"/>
          <w:lang w:val="ru-RU"/>
        </w:rPr>
        <w:t>линија</w:t>
      </w:r>
      <w:r>
        <w:rPr>
          <w:rFonts w:cs="StobiSerif Regular"/>
          <w:szCs w:val="22"/>
          <w:lang w:val="ru-RU"/>
        </w:rPr>
        <w:t xml:space="preserve"> </w:t>
      </w:r>
      <w:r>
        <w:rPr>
          <w:rFonts w:cs="Courier New"/>
          <w:szCs w:val="22"/>
          <w:lang w:val="ru-RU"/>
        </w:rPr>
        <w:lastRenderedPageBreak/>
        <w:t>која</w:t>
      </w:r>
      <w:r>
        <w:rPr>
          <w:rFonts w:cs="StobiSerif Regular"/>
          <w:szCs w:val="22"/>
          <w:lang w:val="ru-RU"/>
        </w:rPr>
        <w:t xml:space="preserve"> </w:t>
      </w:r>
      <w:r>
        <w:rPr>
          <w:rFonts w:cs="Courier New"/>
          <w:szCs w:val="22"/>
          <w:lang w:val="ru-RU"/>
        </w:rPr>
        <w:t>е</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сопственост</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операторот</w:t>
      </w:r>
      <w:r>
        <w:rPr>
          <w:rFonts w:cs="StobiSerif Regular"/>
          <w:szCs w:val="22"/>
          <w:lang w:val="ru-RU"/>
        </w:rPr>
        <w:t xml:space="preserve"> </w:t>
      </w:r>
      <w:r>
        <w:rPr>
          <w:rFonts w:cs="Courier New"/>
          <w:szCs w:val="22"/>
          <w:lang w:val="ru-RU"/>
        </w:rPr>
        <w:t>и</w:t>
      </w:r>
      <w:r>
        <w:rPr>
          <w:rFonts w:cs="StobiSerif Regular"/>
          <w:szCs w:val="22"/>
          <w:lang w:val="ru-RU"/>
        </w:rPr>
        <w:t xml:space="preserve"> </w:t>
      </w:r>
      <w:r>
        <w:rPr>
          <w:rFonts w:cs="Courier New"/>
          <w:szCs w:val="22"/>
          <w:lang w:val="ru-RU"/>
        </w:rPr>
        <w:t>обезбедување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јавна</w:t>
      </w:r>
      <w:r>
        <w:rPr>
          <w:rFonts w:cs="StobiSerif Regular"/>
          <w:szCs w:val="22"/>
          <w:lang w:val="ru-RU"/>
        </w:rPr>
        <w:t xml:space="preserve"> </w:t>
      </w:r>
      <w:r>
        <w:rPr>
          <w:rFonts w:cs="Courier New"/>
          <w:szCs w:val="22"/>
          <w:lang w:val="ru-RU"/>
        </w:rPr>
        <w:t>говорна</w:t>
      </w:r>
      <w:r>
        <w:rPr>
          <w:rFonts w:cs="StobiSerif Regular"/>
          <w:szCs w:val="22"/>
          <w:lang w:val="ru-RU"/>
        </w:rPr>
        <w:t xml:space="preserve"> </w:t>
      </w:r>
      <w:r>
        <w:rPr>
          <w:rFonts w:cs="Courier New"/>
          <w:szCs w:val="22"/>
          <w:lang w:val="ru-RU"/>
        </w:rPr>
        <w:t>телефонска</w:t>
      </w:r>
      <w:r>
        <w:rPr>
          <w:rFonts w:cs="StobiSerif Regular"/>
          <w:szCs w:val="22"/>
          <w:lang w:val="ru-RU"/>
        </w:rPr>
        <w:t xml:space="preserve"> </w:t>
      </w:r>
      <w:r>
        <w:rPr>
          <w:rFonts w:cs="Courier New"/>
          <w:szCs w:val="22"/>
          <w:lang w:val="ru-RU"/>
        </w:rPr>
        <w:t>услуга</w:t>
      </w:r>
      <w:r>
        <w:rPr>
          <w:rFonts w:cs="StobiSerif Regular"/>
          <w:szCs w:val="22"/>
          <w:lang w:val="ru-RU"/>
        </w:rPr>
        <w:t xml:space="preserve"> </w:t>
      </w:r>
      <w:r>
        <w:rPr>
          <w:rFonts w:cs="Courier New"/>
          <w:szCs w:val="22"/>
          <w:lang w:val="ru-RU"/>
        </w:rPr>
        <w:t>преку</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предизбор</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w:t>
      </w:r>
      <w:r>
        <w:rPr>
          <w:rFonts w:cs="Arial"/>
          <w:szCs w:val="22"/>
          <w:lang w:val="ru-RU"/>
        </w:rPr>
        <w:t>.</w:t>
      </w:r>
    </w:p>
    <w:p w:rsidR="009C3B68" w:rsidRDefault="009C3B68" w:rsidP="00201394">
      <w:pPr>
        <w:pStyle w:val="Heading1"/>
        <w:ind w:firstLine="18"/>
        <w:rPr>
          <w:lang w:val="mk-MK"/>
        </w:rPr>
      </w:pPr>
      <w:bookmarkStart w:id="18" w:name="_Toc273615130"/>
      <w:r>
        <w:rPr>
          <w:lang w:val="mk-MK"/>
        </w:rPr>
        <w:t>Интерконекција</w:t>
      </w:r>
      <w:bookmarkEnd w:id="18"/>
    </w:p>
    <w:p w:rsidR="009C3B68" w:rsidRDefault="009C3B68" w:rsidP="001E2D6D">
      <w:pPr>
        <w:autoSpaceDE w:val="0"/>
        <w:ind w:hanging="567"/>
        <w:rPr>
          <w:rFonts w:cs="Arial"/>
          <w:szCs w:val="22"/>
          <w:lang w:val="ru-RU"/>
        </w:rPr>
      </w:pPr>
    </w:p>
    <w:p w:rsidR="001E2D6D" w:rsidRDefault="009C3B68" w:rsidP="001E2D6D">
      <w:pPr>
        <w:numPr>
          <w:ilvl w:val="1"/>
          <w:numId w:val="11"/>
        </w:numPr>
        <w:tabs>
          <w:tab w:val="clear" w:pos="720"/>
          <w:tab w:val="num" w:pos="540"/>
        </w:tabs>
        <w:autoSpaceDE w:val="0"/>
        <w:ind w:left="540" w:hanging="540"/>
        <w:rPr>
          <w:rFonts w:cs="Arial"/>
          <w:szCs w:val="22"/>
          <w:lang w:val="mk-MK"/>
        </w:rPr>
      </w:pPr>
      <w:r>
        <w:rPr>
          <w:rFonts w:cs="Arial"/>
          <w:szCs w:val="22"/>
          <w:lang w:val="mk-MK"/>
        </w:rPr>
        <w:t>Телефонските повици често се пренесуваат преку две или повеќе електронски комуникациски мрежи. Сообраќајот што е пренесен помеѓу мрежите се нарекува интерконекциски сообраќај а локациите, односно точките каде сообраќајот е пренесен од една мрежа на друга се нарекува</w:t>
      </w:r>
      <w:r w:rsidR="005A7C0F">
        <w:rPr>
          <w:rFonts w:cs="Arial"/>
          <w:szCs w:val="22"/>
          <w:lang w:val="mk-MK"/>
        </w:rPr>
        <w:t>ат</w:t>
      </w:r>
      <w:r>
        <w:rPr>
          <w:rFonts w:cs="Arial"/>
          <w:szCs w:val="22"/>
          <w:lang w:val="mk-MK"/>
        </w:rPr>
        <w:t xml:space="preserve"> точка на интерконекција ( точка на интерконекција е физичка точка на која мрежата на Операторот се поврзува со мрежата на операторот-корисник). </w:t>
      </w:r>
      <w:r>
        <w:rPr>
          <w:rStyle w:val="FootnoteCharacters"/>
          <w:rFonts w:cs="Arial"/>
          <w:szCs w:val="22"/>
          <w:lang w:val="mk-MK"/>
        </w:rPr>
        <w:footnoteReference w:id="7"/>
      </w:r>
    </w:p>
    <w:p w:rsidR="009C3B68" w:rsidRDefault="009C3B68" w:rsidP="001E2D6D">
      <w:pPr>
        <w:autoSpaceDE w:val="0"/>
        <w:ind w:left="540"/>
        <w:rPr>
          <w:rFonts w:cs="Arial"/>
          <w:szCs w:val="22"/>
          <w:lang w:val="mk-MK"/>
        </w:rPr>
      </w:pPr>
      <w:r>
        <w:rPr>
          <w:rFonts w:cs="Arial"/>
          <w:szCs w:val="22"/>
          <w:lang w:val="mk-MK"/>
        </w:rPr>
        <w:t xml:space="preserve"> </w:t>
      </w:r>
    </w:p>
    <w:p w:rsidR="009C3B68" w:rsidRDefault="009C3B68" w:rsidP="001E2D6D">
      <w:pPr>
        <w:numPr>
          <w:ilvl w:val="1"/>
          <w:numId w:val="11"/>
        </w:numPr>
        <w:autoSpaceDE w:val="0"/>
        <w:ind w:left="540" w:hanging="540"/>
        <w:rPr>
          <w:rFonts w:cs="Arial"/>
          <w:szCs w:val="22"/>
          <w:lang w:val="mk-MK"/>
        </w:rPr>
      </w:pPr>
      <w:r>
        <w:rPr>
          <w:rFonts w:cs="Arial"/>
          <w:szCs w:val="22"/>
          <w:lang w:val="mk-MK"/>
        </w:rPr>
        <w:t>Интерконекцијата може да биде воспоставена на различни ниво</w:t>
      </w:r>
      <w:r w:rsidR="005A7C0F">
        <w:rPr>
          <w:rFonts w:cs="Arial"/>
          <w:szCs w:val="22"/>
          <w:lang w:val="mk-MK"/>
        </w:rPr>
        <w:t>а</w:t>
      </w:r>
      <w:r>
        <w:rPr>
          <w:rFonts w:cs="Arial"/>
          <w:szCs w:val="22"/>
          <w:lang w:val="mk-MK"/>
        </w:rPr>
        <w:t xml:space="preserve"> и тоа:</w:t>
      </w:r>
    </w:p>
    <w:p w:rsidR="009C3B68" w:rsidRDefault="009C3B68" w:rsidP="001E2D6D">
      <w:pPr>
        <w:autoSpaceDE w:val="0"/>
        <w:ind w:left="540" w:hanging="540"/>
        <w:rPr>
          <w:rFonts w:cs="Arial"/>
          <w:szCs w:val="22"/>
          <w:lang w:val="ru-RU"/>
        </w:rPr>
      </w:pPr>
    </w:p>
    <w:p w:rsidR="009C3B68" w:rsidRDefault="009C3B68" w:rsidP="001E2D6D">
      <w:pPr>
        <w:numPr>
          <w:ilvl w:val="0"/>
          <w:numId w:val="10"/>
        </w:numPr>
        <w:tabs>
          <w:tab w:val="left" w:pos="1080"/>
        </w:tabs>
        <w:ind w:left="540" w:hanging="540"/>
        <w:rPr>
          <w:rFonts w:cs="Arial"/>
          <w:i/>
          <w:szCs w:val="22"/>
          <w:lang w:val="mk-MK"/>
        </w:rPr>
      </w:pPr>
      <w:r>
        <w:rPr>
          <w:rFonts w:cs="Arial"/>
          <w:i/>
          <w:szCs w:val="22"/>
          <w:lang w:val="mk-MK"/>
        </w:rPr>
        <w:t>интерконекција на национално ниво</w:t>
      </w:r>
      <w:r>
        <w:rPr>
          <w:rFonts w:cs="Arial"/>
          <w:szCs w:val="22"/>
          <w:lang w:val="mk-MK"/>
        </w:rPr>
        <w:t xml:space="preserve"> - е интерконекција помеѓу мрежата на Оператор  и мрежата на операторот– корисник со што се обезбедува сите корисници на оператор-корисник да комуницираат со корисниците на Операторот</w:t>
      </w:r>
      <w:r>
        <w:rPr>
          <w:rStyle w:val="FootnoteCharacters"/>
          <w:rFonts w:cs="Arial"/>
          <w:szCs w:val="22"/>
          <w:lang w:val="mk-MK"/>
        </w:rPr>
        <w:footnoteReference w:id="8"/>
      </w:r>
    </w:p>
    <w:p w:rsidR="009C3B68" w:rsidRDefault="009C3B68" w:rsidP="001E2D6D">
      <w:pPr>
        <w:numPr>
          <w:ilvl w:val="0"/>
          <w:numId w:val="10"/>
        </w:numPr>
        <w:tabs>
          <w:tab w:val="left" w:pos="1080"/>
        </w:tabs>
        <w:ind w:left="540" w:hanging="540"/>
        <w:rPr>
          <w:rFonts w:cs="Arial"/>
          <w:i/>
          <w:szCs w:val="22"/>
          <w:lang w:val="mk-MK"/>
        </w:rPr>
      </w:pPr>
      <w:r>
        <w:rPr>
          <w:rFonts w:cs="Arial"/>
          <w:i/>
          <w:szCs w:val="22"/>
          <w:lang w:val="mk-MK"/>
        </w:rPr>
        <w:t>интерконекција на регионално ниво</w:t>
      </w:r>
      <w:r>
        <w:rPr>
          <w:rFonts w:cs="Arial"/>
          <w:szCs w:val="22"/>
          <w:lang w:val="mk-MK"/>
        </w:rPr>
        <w:t xml:space="preserve"> - е интерконекција помеѓу мрежата на Оператор и мрежата на операторот– корисник со што се обезбедува сите корисници на оператор-корисник да комуницираат со корисниците на Операторот од одреден регион</w:t>
      </w:r>
      <w:r>
        <w:rPr>
          <w:rStyle w:val="FootnoteCharacters"/>
          <w:rFonts w:cs="Arial"/>
          <w:szCs w:val="22"/>
          <w:lang w:val="mk-MK"/>
        </w:rPr>
        <w:footnoteReference w:id="9"/>
      </w:r>
    </w:p>
    <w:p w:rsidR="009C3B68" w:rsidRPr="001E2D6D" w:rsidRDefault="009C3B68" w:rsidP="001E2D6D">
      <w:pPr>
        <w:numPr>
          <w:ilvl w:val="0"/>
          <w:numId w:val="10"/>
        </w:numPr>
        <w:tabs>
          <w:tab w:val="left" w:pos="1080"/>
        </w:tabs>
        <w:ind w:left="540" w:hanging="540"/>
        <w:rPr>
          <w:rFonts w:cs="Arial"/>
          <w:szCs w:val="22"/>
          <w:lang w:val="ru-RU"/>
        </w:rPr>
      </w:pPr>
      <w:r>
        <w:rPr>
          <w:rFonts w:cs="Arial"/>
          <w:i/>
          <w:szCs w:val="22"/>
          <w:lang w:val="mk-MK"/>
        </w:rPr>
        <w:t xml:space="preserve">интерконекција на локално ниво </w:t>
      </w:r>
      <w:r>
        <w:rPr>
          <w:rFonts w:cs="Arial"/>
          <w:szCs w:val="22"/>
          <w:lang w:val="mk-MK"/>
        </w:rPr>
        <w:t>- е интерконекција помеѓу мрежата на Оператор и мрежата на операторот– корисник со што се обезбедува сите корисници на оператор-корисник да комуницираат со корисниците на Операторот од одреден локален комутациски центар или се опслужувани од други локални комутациски центри кои се подредени на тој локален комутациски центар, според архитектурата на мрежата на Операторот</w:t>
      </w:r>
      <w:r>
        <w:rPr>
          <w:rStyle w:val="FootnoteCharacters"/>
          <w:rFonts w:cs="Arial"/>
          <w:szCs w:val="22"/>
          <w:lang w:val="mk-MK"/>
        </w:rPr>
        <w:footnoteReference w:id="10"/>
      </w:r>
    </w:p>
    <w:p w:rsidR="001E2D6D" w:rsidRDefault="001E2D6D" w:rsidP="001E2D6D">
      <w:pPr>
        <w:tabs>
          <w:tab w:val="left" w:pos="1080"/>
        </w:tabs>
        <w:ind w:left="540"/>
        <w:rPr>
          <w:rFonts w:cs="Arial"/>
          <w:szCs w:val="22"/>
          <w:lang w:val="ru-RU"/>
        </w:rPr>
      </w:pPr>
    </w:p>
    <w:p w:rsidR="009C3B68" w:rsidRDefault="009C3B68" w:rsidP="001E2D6D">
      <w:pPr>
        <w:numPr>
          <w:ilvl w:val="1"/>
          <w:numId w:val="11"/>
        </w:numPr>
        <w:tabs>
          <w:tab w:val="clear" w:pos="720"/>
          <w:tab w:val="num" w:pos="567"/>
        </w:tabs>
        <w:autoSpaceDE w:val="0"/>
        <w:ind w:left="540" w:hanging="540"/>
        <w:rPr>
          <w:rFonts w:cs="Arial"/>
          <w:szCs w:val="22"/>
          <w:lang w:val="ru-RU"/>
        </w:rPr>
      </w:pPr>
      <w:r>
        <w:rPr>
          <w:rFonts w:cs="Arial"/>
          <w:szCs w:val="22"/>
          <w:lang w:val="ru-RU"/>
        </w:rPr>
        <w:t>Пренесувањето на повици кон, помеѓу, или од точки на интерконекција</w:t>
      </w:r>
      <w:r w:rsidR="005A7C0F">
        <w:rPr>
          <w:rFonts w:cs="Arial"/>
          <w:szCs w:val="22"/>
          <w:lang w:val="ru-RU"/>
        </w:rPr>
        <w:t>,</w:t>
      </w:r>
      <w:r>
        <w:rPr>
          <w:rFonts w:cs="Arial"/>
          <w:szCs w:val="22"/>
          <w:lang w:val="ru-RU"/>
        </w:rPr>
        <w:t xml:space="preserve"> завзема централно место на големопродажниот пазар за </w:t>
      </w:r>
      <w:r w:rsidR="005A7C0F">
        <w:rPr>
          <w:rFonts w:cs="Arial"/>
          <w:szCs w:val="22"/>
        </w:rPr>
        <w:t>“</w:t>
      </w:r>
      <w:r>
        <w:rPr>
          <w:rFonts w:cs="Arial"/>
          <w:szCs w:val="22"/>
          <w:lang w:val="ru-RU"/>
        </w:rPr>
        <w:t>започнување на повик</w:t>
      </w:r>
      <w:r w:rsidR="005A7C0F">
        <w:rPr>
          <w:rFonts w:cs="Arial"/>
          <w:szCs w:val="22"/>
        </w:rPr>
        <w:t>”</w:t>
      </w:r>
      <w:r>
        <w:rPr>
          <w:rFonts w:cs="Arial"/>
          <w:szCs w:val="22"/>
          <w:lang w:val="ru-RU"/>
        </w:rPr>
        <w:t xml:space="preserve">, </w:t>
      </w:r>
      <w:r w:rsidR="005A7C0F">
        <w:rPr>
          <w:rFonts w:cs="Arial"/>
          <w:szCs w:val="22"/>
        </w:rPr>
        <w:t>“</w:t>
      </w:r>
      <w:r>
        <w:rPr>
          <w:rFonts w:cs="Arial"/>
          <w:szCs w:val="22"/>
          <w:lang w:val="ru-RU"/>
        </w:rPr>
        <w:t>завршување на повик</w:t>
      </w:r>
      <w:r w:rsidR="005A7C0F">
        <w:rPr>
          <w:rFonts w:cs="Arial"/>
          <w:szCs w:val="22"/>
        </w:rPr>
        <w:t>”</w:t>
      </w:r>
      <w:r>
        <w:rPr>
          <w:rFonts w:cs="Arial"/>
          <w:szCs w:val="22"/>
          <w:lang w:val="ru-RU"/>
        </w:rPr>
        <w:t xml:space="preserve"> и услуги на </w:t>
      </w:r>
      <w:r w:rsidR="005A7C0F">
        <w:rPr>
          <w:rFonts w:cs="Arial"/>
          <w:szCs w:val="22"/>
        </w:rPr>
        <w:t>“</w:t>
      </w:r>
      <w:r>
        <w:rPr>
          <w:rFonts w:cs="Arial"/>
          <w:szCs w:val="22"/>
          <w:lang w:val="ru-RU"/>
        </w:rPr>
        <w:t>транзит на сообраќај</w:t>
      </w:r>
      <w:r w:rsidR="005A7C0F">
        <w:rPr>
          <w:rFonts w:cs="Arial"/>
          <w:szCs w:val="22"/>
        </w:rPr>
        <w:t>”</w:t>
      </w:r>
      <w:r>
        <w:rPr>
          <w:rFonts w:cs="Arial"/>
          <w:szCs w:val="22"/>
          <w:lang w:val="ru-RU"/>
        </w:rPr>
        <w:t xml:space="preserve">. </w:t>
      </w:r>
      <w:r>
        <w:rPr>
          <w:rFonts w:cs="Arial"/>
          <w:szCs w:val="22"/>
          <w:lang w:val="mk-MK"/>
        </w:rPr>
        <w:t xml:space="preserve">Со оглед дека најголем дел од претплатниците за користење на јавни телефонски услуги на фиксна локација се приклучени на мрежата на Македонски </w:t>
      </w:r>
      <w:r>
        <w:rPr>
          <w:rFonts w:cs="Courier New"/>
          <w:szCs w:val="22"/>
          <w:lang w:val="mk-MK"/>
        </w:rPr>
        <w:t>Т</w:t>
      </w:r>
      <w:r>
        <w:rPr>
          <w:rFonts w:cs="Arial"/>
          <w:szCs w:val="22"/>
          <w:lang w:val="mk-MK"/>
        </w:rPr>
        <w:t>елеком</w:t>
      </w:r>
      <w:r w:rsidR="001E2D6D">
        <w:rPr>
          <w:rFonts w:cs="Arial"/>
          <w:szCs w:val="22"/>
          <w:lang w:val="mk-MK"/>
        </w:rPr>
        <w:t xml:space="preserve"> АД</w:t>
      </w:r>
      <w:r>
        <w:rPr>
          <w:rFonts w:cs="Arial"/>
          <w:szCs w:val="22"/>
          <w:lang w:val="mk-MK"/>
        </w:rPr>
        <w:t xml:space="preserve"> – оператор со значителна пазарна моќ на малопродажните пазари за пристап до јавна телефонска мрежа на фиксна локација и за јавни телефонски услуги на фиксна локација, алтернативните оператори кои нудат јавно достапни телефонски услуги на фиксна локација ќе зависат од интерконекцијата, со Македонски </w:t>
      </w:r>
      <w:r>
        <w:rPr>
          <w:rFonts w:cs="Courier New"/>
          <w:szCs w:val="22"/>
          <w:lang w:val="mk-MK"/>
        </w:rPr>
        <w:t>Т</w:t>
      </w:r>
      <w:r>
        <w:rPr>
          <w:rFonts w:cs="Arial"/>
          <w:szCs w:val="22"/>
          <w:lang w:val="mk-MK"/>
        </w:rPr>
        <w:t>елеком</w:t>
      </w:r>
      <w:r w:rsidR="00201394">
        <w:rPr>
          <w:rFonts w:cs="Arial"/>
          <w:szCs w:val="22"/>
          <w:lang w:val="mk-MK"/>
        </w:rPr>
        <w:t xml:space="preserve"> АД</w:t>
      </w:r>
      <w:r>
        <w:rPr>
          <w:rFonts w:cs="Arial"/>
          <w:szCs w:val="22"/>
          <w:lang w:val="mk-MK"/>
        </w:rPr>
        <w:t xml:space="preserve">. </w:t>
      </w:r>
      <w:r>
        <w:rPr>
          <w:rFonts w:cs="Arial"/>
          <w:szCs w:val="22"/>
          <w:lang w:val="ru-RU"/>
        </w:rPr>
        <w:t xml:space="preserve">Најголем дел од повиците во јавната телефонска мрежа на фиксна локација на територијата на Република Македонија започнуваат и /или завршуваат </w:t>
      </w:r>
      <w:r w:rsidR="00127FA8">
        <w:rPr>
          <w:rFonts w:cs="Arial"/>
          <w:szCs w:val="22"/>
          <w:lang w:val="ru-RU"/>
        </w:rPr>
        <w:t>во</w:t>
      </w:r>
      <w:r>
        <w:rPr>
          <w:rFonts w:cs="Arial"/>
          <w:szCs w:val="22"/>
          <w:lang w:val="ru-RU"/>
        </w:rPr>
        <w:t xml:space="preserve"> мрежата на Македонски </w:t>
      </w:r>
      <w:r>
        <w:rPr>
          <w:rFonts w:cs="Courier New"/>
          <w:szCs w:val="22"/>
          <w:lang w:val="mk-MK"/>
        </w:rPr>
        <w:t>Т</w:t>
      </w:r>
      <w:r>
        <w:rPr>
          <w:rFonts w:cs="Arial"/>
          <w:szCs w:val="22"/>
          <w:lang w:val="mk-MK"/>
        </w:rPr>
        <w:t>елеком</w:t>
      </w:r>
      <w:r w:rsidR="001E2D6D">
        <w:rPr>
          <w:rFonts w:cs="Arial"/>
          <w:szCs w:val="22"/>
          <w:lang w:val="mk-MK"/>
        </w:rPr>
        <w:t xml:space="preserve"> АД</w:t>
      </w:r>
      <w:r>
        <w:rPr>
          <w:rFonts w:cs="Arial"/>
          <w:szCs w:val="22"/>
          <w:lang w:val="ru-RU"/>
        </w:rPr>
        <w:t xml:space="preserve">. Од овие причини најголем дел од алтернативните оператори одлучуваат да имаат директна интерконекција со Македонски </w:t>
      </w:r>
      <w:r>
        <w:rPr>
          <w:rFonts w:cs="Courier New"/>
          <w:szCs w:val="22"/>
          <w:lang w:val="mk-MK"/>
        </w:rPr>
        <w:t>Т</w:t>
      </w:r>
      <w:r>
        <w:rPr>
          <w:rFonts w:cs="Arial"/>
          <w:szCs w:val="22"/>
          <w:lang w:val="mk-MK"/>
        </w:rPr>
        <w:t>елеком</w:t>
      </w:r>
      <w:r w:rsidR="001E2D6D">
        <w:rPr>
          <w:rFonts w:cs="Arial"/>
          <w:szCs w:val="22"/>
          <w:lang w:val="mk-MK"/>
        </w:rPr>
        <w:t xml:space="preserve"> АД</w:t>
      </w:r>
      <w:r>
        <w:rPr>
          <w:rFonts w:cs="Arial"/>
          <w:szCs w:val="22"/>
          <w:lang w:val="ru-RU"/>
        </w:rPr>
        <w:t xml:space="preserve">. Врз основа на тоа дека Македонски Телеком </w:t>
      </w:r>
      <w:r w:rsidR="001E2D6D">
        <w:rPr>
          <w:rFonts w:cs="Arial"/>
          <w:szCs w:val="22"/>
          <w:lang w:val="mk-MK"/>
        </w:rPr>
        <w:t>АД</w:t>
      </w:r>
      <w:r w:rsidR="001E2D6D">
        <w:rPr>
          <w:rFonts w:cs="Arial"/>
          <w:szCs w:val="22"/>
          <w:lang w:val="ru-RU"/>
        </w:rPr>
        <w:t xml:space="preserve"> </w:t>
      </w:r>
      <w:r>
        <w:rPr>
          <w:rFonts w:cs="Arial"/>
          <w:szCs w:val="22"/>
          <w:lang w:val="ru-RU"/>
        </w:rPr>
        <w:t xml:space="preserve">има директна интерконекција со најголем дел од алтернативните оператори на јавна фиксна телефонска мрежа на </w:t>
      </w:r>
      <w:r w:rsidR="001E2D6D">
        <w:rPr>
          <w:rFonts w:cs="Arial"/>
          <w:szCs w:val="22"/>
          <w:lang w:val="ru-RU"/>
        </w:rPr>
        <w:t>м</w:t>
      </w:r>
      <w:r>
        <w:rPr>
          <w:rFonts w:cs="Arial"/>
          <w:szCs w:val="22"/>
          <w:lang w:val="ru-RU"/>
        </w:rPr>
        <w:t xml:space="preserve">акедонскиот пазар, се подразбира дека алтернативните оператори ќе ја користат мрежата на Македонски </w:t>
      </w:r>
      <w:r w:rsidR="00127FA8">
        <w:rPr>
          <w:rFonts w:cs="Arial"/>
          <w:szCs w:val="22"/>
          <w:lang w:val="ru-RU"/>
        </w:rPr>
        <w:t>Т</w:t>
      </w:r>
      <w:r>
        <w:rPr>
          <w:rFonts w:cs="Arial"/>
          <w:szCs w:val="22"/>
          <w:lang w:val="ru-RU"/>
        </w:rPr>
        <w:t>елеком</w:t>
      </w:r>
      <w:r w:rsidR="001E2D6D" w:rsidRPr="001E2D6D">
        <w:rPr>
          <w:rFonts w:cs="Arial"/>
          <w:szCs w:val="22"/>
          <w:lang w:val="mk-MK"/>
        </w:rPr>
        <w:t xml:space="preserve"> </w:t>
      </w:r>
      <w:r w:rsidR="001E2D6D">
        <w:rPr>
          <w:rFonts w:cs="Arial"/>
          <w:szCs w:val="22"/>
          <w:lang w:val="mk-MK"/>
        </w:rPr>
        <w:t>АД</w:t>
      </w:r>
      <w:r>
        <w:rPr>
          <w:rFonts w:cs="Arial"/>
          <w:szCs w:val="22"/>
          <w:lang w:val="ru-RU"/>
        </w:rPr>
        <w:t xml:space="preserve"> за да го пренесат сообраќајот кон трети оператори со кои немаат директна интерконекција. </w:t>
      </w:r>
    </w:p>
    <w:p w:rsidR="001E2D6D" w:rsidRDefault="001E2D6D" w:rsidP="001E2D6D">
      <w:pPr>
        <w:autoSpaceDE w:val="0"/>
        <w:ind w:left="540"/>
        <w:rPr>
          <w:rFonts w:cs="Arial"/>
          <w:szCs w:val="22"/>
          <w:lang w:val="ru-RU"/>
        </w:rPr>
      </w:pPr>
    </w:p>
    <w:p w:rsidR="009C3B68" w:rsidRDefault="009C3B68" w:rsidP="001E2D6D">
      <w:pPr>
        <w:numPr>
          <w:ilvl w:val="1"/>
          <w:numId w:val="11"/>
        </w:numPr>
        <w:autoSpaceDE w:val="0"/>
        <w:ind w:left="540" w:hanging="540"/>
        <w:rPr>
          <w:rFonts w:cs="Arial"/>
          <w:szCs w:val="22"/>
          <w:lang w:val="mk-MK"/>
        </w:rPr>
      </w:pPr>
      <w:r>
        <w:rPr>
          <w:rFonts w:cs="Arial"/>
          <w:szCs w:val="22"/>
          <w:lang w:val="mk-MK"/>
        </w:rPr>
        <w:t>Македонски Телеком</w:t>
      </w:r>
      <w:r w:rsidR="00C87C4A">
        <w:rPr>
          <w:rFonts w:cs="Arial"/>
          <w:szCs w:val="22"/>
          <w:lang w:val="mk-MK"/>
        </w:rPr>
        <w:t xml:space="preserve"> АД</w:t>
      </w:r>
      <w:r>
        <w:rPr>
          <w:rFonts w:cs="Arial"/>
          <w:szCs w:val="22"/>
          <w:lang w:val="mk-MK"/>
        </w:rPr>
        <w:t xml:space="preserve"> во договорот за интерконекција, односно во МАТЕРИО нуди три основни услуги за сообраќај: </w:t>
      </w:r>
    </w:p>
    <w:p w:rsidR="009C3B68" w:rsidRDefault="009C3B68" w:rsidP="0090473E">
      <w:pPr>
        <w:autoSpaceDE w:val="0"/>
        <w:ind w:left="567"/>
        <w:rPr>
          <w:rFonts w:cs="Arial"/>
          <w:szCs w:val="22"/>
          <w:lang w:val="ru-RU"/>
        </w:rPr>
      </w:pPr>
    </w:p>
    <w:p w:rsidR="009C3B68" w:rsidRDefault="009C3B68" w:rsidP="0090473E">
      <w:pPr>
        <w:ind w:left="567" w:firstLine="720"/>
        <w:rPr>
          <w:rFonts w:cs="Arial"/>
          <w:szCs w:val="22"/>
          <w:lang w:val="mk-MK"/>
        </w:rPr>
      </w:pPr>
      <w:r>
        <w:rPr>
          <w:rFonts w:cs="Arial"/>
          <w:szCs w:val="22"/>
          <w:lang w:val="mk-MK"/>
        </w:rPr>
        <w:t>- Услуги за оригинирање ( започнување ) на повик</w:t>
      </w:r>
    </w:p>
    <w:p w:rsidR="009C3B68" w:rsidRDefault="009C3B68" w:rsidP="0090473E">
      <w:pPr>
        <w:ind w:left="567"/>
        <w:rPr>
          <w:rFonts w:cs="Arial"/>
          <w:szCs w:val="22"/>
          <w:lang w:val="mk-MK"/>
        </w:rPr>
      </w:pPr>
      <w:r>
        <w:rPr>
          <w:rFonts w:cs="Arial"/>
          <w:szCs w:val="22"/>
          <w:lang w:val="mk-MK"/>
        </w:rPr>
        <w:t>1. услуги за локално оригинирање на повик</w:t>
      </w:r>
    </w:p>
    <w:p w:rsidR="009C3B68" w:rsidRDefault="009C3B68" w:rsidP="0090473E">
      <w:pPr>
        <w:ind w:left="567"/>
        <w:rPr>
          <w:rFonts w:cs="Arial"/>
          <w:szCs w:val="22"/>
          <w:lang w:val="mk-MK"/>
        </w:rPr>
      </w:pPr>
      <w:r>
        <w:rPr>
          <w:rFonts w:cs="Arial"/>
          <w:szCs w:val="22"/>
          <w:lang w:val="mk-MK"/>
        </w:rPr>
        <w:t>2. услуги за регионално оригинирање на повик</w:t>
      </w:r>
    </w:p>
    <w:p w:rsidR="009C3B68" w:rsidRDefault="009C3B68" w:rsidP="0090473E">
      <w:pPr>
        <w:ind w:left="567"/>
        <w:rPr>
          <w:rFonts w:cs="Arial"/>
          <w:szCs w:val="22"/>
          <w:lang w:val="mk-MK"/>
        </w:rPr>
      </w:pPr>
    </w:p>
    <w:p w:rsidR="009C3B68" w:rsidRDefault="009C3B68" w:rsidP="0090473E">
      <w:pPr>
        <w:ind w:left="567" w:firstLine="720"/>
        <w:rPr>
          <w:rFonts w:cs="Arial"/>
          <w:szCs w:val="22"/>
          <w:lang w:val="mk-MK"/>
        </w:rPr>
      </w:pPr>
      <w:r>
        <w:rPr>
          <w:rFonts w:cs="Arial"/>
          <w:szCs w:val="22"/>
          <w:lang w:val="mk-MK"/>
        </w:rPr>
        <w:t>- Услуги за терминирање (  завршување) на повик</w:t>
      </w:r>
    </w:p>
    <w:p w:rsidR="009C3B68" w:rsidRDefault="009C3B68" w:rsidP="0090473E">
      <w:pPr>
        <w:ind w:left="567"/>
        <w:rPr>
          <w:rFonts w:cs="Arial"/>
          <w:szCs w:val="22"/>
          <w:lang w:val="mk-MK"/>
        </w:rPr>
      </w:pPr>
      <w:r>
        <w:rPr>
          <w:rFonts w:cs="Arial"/>
          <w:szCs w:val="22"/>
          <w:lang w:val="mk-MK"/>
        </w:rPr>
        <w:t>1. услуги за локално терминирање на повик</w:t>
      </w:r>
    </w:p>
    <w:p w:rsidR="009C3B68" w:rsidRDefault="009C3B68" w:rsidP="0090473E">
      <w:pPr>
        <w:ind w:left="567"/>
        <w:rPr>
          <w:rFonts w:cs="Arial"/>
          <w:szCs w:val="22"/>
          <w:lang w:val="mk-MK"/>
        </w:rPr>
      </w:pPr>
      <w:r>
        <w:rPr>
          <w:rFonts w:cs="Arial"/>
          <w:szCs w:val="22"/>
          <w:lang w:val="mk-MK"/>
        </w:rPr>
        <w:t>2. услуги за регионално терминирање на повик</w:t>
      </w:r>
    </w:p>
    <w:p w:rsidR="009C3B68" w:rsidRDefault="009C3B68" w:rsidP="0090473E">
      <w:pPr>
        <w:ind w:left="567"/>
        <w:rPr>
          <w:rFonts w:cs="Arial"/>
          <w:szCs w:val="22"/>
          <w:lang w:val="mk-MK"/>
        </w:rPr>
      </w:pPr>
      <w:r>
        <w:rPr>
          <w:rFonts w:cs="Arial"/>
          <w:szCs w:val="22"/>
          <w:lang w:val="mk-MK"/>
        </w:rPr>
        <w:t>3. услуги за национално терминирање на повик</w:t>
      </w:r>
    </w:p>
    <w:p w:rsidR="009C3B68" w:rsidRDefault="009C3B68" w:rsidP="0090473E">
      <w:pPr>
        <w:ind w:left="567"/>
        <w:rPr>
          <w:rFonts w:cs="Arial"/>
          <w:szCs w:val="22"/>
          <w:lang w:val="mk-MK"/>
        </w:rPr>
      </w:pPr>
    </w:p>
    <w:p w:rsidR="009C3B68" w:rsidRDefault="009C3B68" w:rsidP="0090473E">
      <w:pPr>
        <w:ind w:left="567"/>
        <w:rPr>
          <w:rFonts w:cs="Arial"/>
          <w:szCs w:val="22"/>
          <w:lang w:val="mk-MK"/>
        </w:rPr>
      </w:pPr>
      <w:r>
        <w:rPr>
          <w:rFonts w:cs="Arial"/>
          <w:szCs w:val="22"/>
          <w:lang w:val="mk-MK"/>
        </w:rPr>
        <w:tab/>
      </w:r>
      <w:r>
        <w:rPr>
          <w:rFonts w:cs="Arial"/>
          <w:szCs w:val="22"/>
          <w:lang w:val="mk-MK"/>
        </w:rPr>
        <w:tab/>
        <w:t>- Услуги за транзитирање (  пренос )  на повик</w:t>
      </w:r>
    </w:p>
    <w:p w:rsidR="009C3B68" w:rsidRDefault="009C3B68" w:rsidP="0090473E">
      <w:pPr>
        <w:ind w:left="567"/>
        <w:rPr>
          <w:rFonts w:cs="Arial"/>
          <w:szCs w:val="22"/>
          <w:lang w:val="mk-MK"/>
        </w:rPr>
      </w:pPr>
      <w:r>
        <w:rPr>
          <w:rFonts w:cs="Arial"/>
          <w:szCs w:val="22"/>
          <w:lang w:val="mk-MK"/>
        </w:rPr>
        <w:tab/>
        <w:t>1. услуга за единечен транзит</w:t>
      </w:r>
    </w:p>
    <w:p w:rsidR="009C3B68" w:rsidRDefault="009C3B68" w:rsidP="0090473E">
      <w:pPr>
        <w:ind w:left="567"/>
        <w:rPr>
          <w:rFonts w:cs="Arial"/>
          <w:szCs w:val="22"/>
          <w:lang w:val="mk-MK"/>
        </w:rPr>
      </w:pPr>
      <w:r>
        <w:rPr>
          <w:rFonts w:cs="Arial"/>
          <w:szCs w:val="22"/>
          <w:lang w:val="mk-MK"/>
        </w:rPr>
        <w:tab/>
        <w:t>2. услуга за двоен транзит</w:t>
      </w:r>
    </w:p>
    <w:p w:rsidR="009C3B68" w:rsidRDefault="009C3B68" w:rsidP="0090473E">
      <w:pPr>
        <w:ind w:left="567"/>
        <w:rPr>
          <w:rFonts w:cs="Arial"/>
          <w:szCs w:val="22"/>
          <w:lang w:val="mk-MK"/>
        </w:rPr>
      </w:pPr>
    </w:p>
    <w:p w:rsidR="009C3B68" w:rsidRDefault="009C3B68" w:rsidP="00C87C4A">
      <w:pPr>
        <w:ind w:left="540"/>
        <w:rPr>
          <w:rFonts w:cs="Arial"/>
          <w:szCs w:val="22"/>
          <w:lang w:val="mk-MK"/>
        </w:rPr>
      </w:pPr>
      <w:r>
        <w:rPr>
          <w:rFonts w:cs="Arial"/>
          <w:szCs w:val="22"/>
          <w:lang w:val="mk-MK"/>
        </w:rPr>
        <w:lastRenderedPageBreak/>
        <w:t xml:space="preserve">Со МАТЕРИО се обезбедени и услугите за </w:t>
      </w:r>
      <w:r w:rsidR="008363D6">
        <w:rPr>
          <w:rFonts w:cs="Arial"/>
          <w:szCs w:val="22"/>
        </w:rPr>
        <w:t>“</w:t>
      </w:r>
      <w:r>
        <w:rPr>
          <w:rFonts w:cs="Arial"/>
          <w:szCs w:val="22"/>
          <w:lang w:val="mk-MK"/>
        </w:rPr>
        <w:t>избор</w:t>
      </w:r>
      <w:r w:rsidR="008363D6">
        <w:rPr>
          <w:rFonts w:cs="Arial"/>
          <w:szCs w:val="22"/>
          <w:lang w:val="mk-MK"/>
        </w:rPr>
        <w:t xml:space="preserve"> на оператор</w:t>
      </w:r>
      <w:r w:rsidR="008363D6">
        <w:rPr>
          <w:rFonts w:cs="Arial"/>
          <w:szCs w:val="22"/>
        </w:rPr>
        <w:t>”</w:t>
      </w:r>
      <w:r>
        <w:rPr>
          <w:rFonts w:cs="Arial"/>
          <w:szCs w:val="22"/>
          <w:lang w:val="mk-MK"/>
        </w:rPr>
        <w:t xml:space="preserve"> </w:t>
      </w:r>
      <w:r w:rsidR="008363D6">
        <w:rPr>
          <w:rFonts w:cs="Arial"/>
          <w:szCs w:val="22"/>
          <w:lang w:val="mk-MK"/>
        </w:rPr>
        <w:t xml:space="preserve">и </w:t>
      </w:r>
      <w:r w:rsidR="008363D6">
        <w:rPr>
          <w:rFonts w:cs="Arial"/>
          <w:szCs w:val="22"/>
        </w:rPr>
        <w:t>“</w:t>
      </w:r>
      <w:r w:rsidR="008363D6">
        <w:rPr>
          <w:rFonts w:cs="Arial"/>
          <w:szCs w:val="22"/>
          <w:lang w:val="mk-MK"/>
        </w:rPr>
        <w:t xml:space="preserve">предизбор </w:t>
      </w:r>
      <w:r>
        <w:rPr>
          <w:rFonts w:cs="Arial"/>
          <w:szCs w:val="22"/>
          <w:lang w:val="mk-MK"/>
        </w:rPr>
        <w:t>на оператор</w:t>
      </w:r>
      <w:r w:rsidR="008363D6">
        <w:rPr>
          <w:rFonts w:cs="Arial"/>
          <w:szCs w:val="22"/>
        </w:rPr>
        <w:t>”</w:t>
      </w:r>
      <w:r>
        <w:rPr>
          <w:rFonts w:cs="Arial"/>
          <w:szCs w:val="22"/>
          <w:lang w:val="mk-MK"/>
        </w:rPr>
        <w:t xml:space="preserve"> и услуг</w:t>
      </w:r>
      <w:r w:rsidR="008363D6">
        <w:rPr>
          <w:rFonts w:cs="Arial"/>
          <w:szCs w:val="22"/>
          <w:lang w:val="mk-MK"/>
        </w:rPr>
        <w:t>ата</w:t>
      </w:r>
      <w:r>
        <w:rPr>
          <w:rFonts w:cs="Arial"/>
          <w:szCs w:val="22"/>
          <w:lang w:val="mk-MK"/>
        </w:rPr>
        <w:t xml:space="preserve"> </w:t>
      </w:r>
      <w:r w:rsidR="008363D6">
        <w:rPr>
          <w:rFonts w:cs="Arial"/>
          <w:szCs w:val="22"/>
        </w:rPr>
        <w:t>“</w:t>
      </w:r>
      <w:r>
        <w:rPr>
          <w:rFonts w:cs="Arial"/>
          <w:szCs w:val="22"/>
          <w:lang w:val="mk-MK"/>
        </w:rPr>
        <w:t>прен</w:t>
      </w:r>
      <w:r w:rsidR="008363D6">
        <w:rPr>
          <w:rFonts w:cs="Arial"/>
          <w:szCs w:val="22"/>
          <w:lang w:val="mk-MK"/>
        </w:rPr>
        <w:t>осливост</w:t>
      </w:r>
      <w:r>
        <w:rPr>
          <w:rFonts w:cs="Arial"/>
          <w:szCs w:val="22"/>
          <w:lang w:val="mk-MK"/>
        </w:rPr>
        <w:t xml:space="preserve"> на бро</w:t>
      </w:r>
      <w:r w:rsidR="008363D6">
        <w:rPr>
          <w:rFonts w:cs="Arial"/>
          <w:szCs w:val="22"/>
          <w:lang w:val="mk-MK"/>
        </w:rPr>
        <w:t>еви</w:t>
      </w:r>
      <w:r w:rsidR="008363D6">
        <w:rPr>
          <w:rFonts w:cs="Arial"/>
          <w:szCs w:val="22"/>
        </w:rPr>
        <w:t>”</w:t>
      </w:r>
      <w:r>
        <w:rPr>
          <w:rFonts w:cs="Arial"/>
          <w:szCs w:val="22"/>
          <w:lang w:val="mk-MK"/>
        </w:rPr>
        <w:t xml:space="preserve">. </w:t>
      </w:r>
    </w:p>
    <w:p w:rsidR="00C87C4A" w:rsidRDefault="00C87C4A" w:rsidP="00C87C4A">
      <w:pPr>
        <w:ind w:left="540"/>
        <w:rPr>
          <w:rFonts w:cs="Arial"/>
          <w:szCs w:val="22"/>
          <w:lang w:val="mk-MK"/>
        </w:rPr>
      </w:pPr>
    </w:p>
    <w:p w:rsidR="009C3B68" w:rsidRDefault="009C3B68" w:rsidP="00C87C4A">
      <w:pPr>
        <w:numPr>
          <w:ilvl w:val="1"/>
          <w:numId w:val="11"/>
        </w:numPr>
        <w:tabs>
          <w:tab w:val="clear" w:pos="720"/>
          <w:tab w:val="num" w:pos="540"/>
        </w:tabs>
        <w:autoSpaceDE w:val="0"/>
        <w:ind w:left="540" w:hanging="540"/>
        <w:rPr>
          <w:rFonts w:cs="Arial"/>
          <w:szCs w:val="22"/>
          <w:lang w:val="mk-MK"/>
        </w:rPr>
      </w:pPr>
      <w:r>
        <w:rPr>
          <w:rFonts w:cs="Arial"/>
          <w:szCs w:val="22"/>
          <w:lang w:val="mk-MK"/>
        </w:rPr>
        <w:t>Мрежата на Македонски Телеком</w:t>
      </w:r>
      <w:r w:rsidR="00C87C4A">
        <w:rPr>
          <w:rFonts w:cs="Arial"/>
          <w:szCs w:val="22"/>
          <w:lang w:val="mk-MK"/>
        </w:rPr>
        <w:t xml:space="preserve"> АД</w:t>
      </w:r>
      <w:r>
        <w:rPr>
          <w:rFonts w:cs="Arial"/>
          <w:szCs w:val="22"/>
          <w:lang w:val="mk-MK"/>
        </w:rPr>
        <w:t xml:space="preserve"> ја покрива целата територија на Република Македонија, при што истата е поделена на три регионални зони во кои има по една регионална точка на присуство:</w:t>
      </w:r>
    </w:p>
    <w:p w:rsidR="009C3B68" w:rsidRDefault="009C3B68" w:rsidP="0090473E">
      <w:pPr>
        <w:autoSpaceDE w:val="0"/>
        <w:ind w:left="567"/>
        <w:rPr>
          <w:rFonts w:cs="Arial"/>
          <w:szCs w:val="22"/>
          <w:lang w:val="mk-MK"/>
        </w:rPr>
      </w:pPr>
    </w:p>
    <w:p w:rsidR="009C3B68" w:rsidRDefault="009C3B68" w:rsidP="0090473E">
      <w:pPr>
        <w:ind w:left="567" w:hanging="720"/>
        <w:rPr>
          <w:rFonts w:cs="Arial"/>
          <w:szCs w:val="22"/>
          <w:lang w:val="mk-MK"/>
        </w:rPr>
      </w:pPr>
      <w:r>
        <w:rPr>
          <w:rFonts w:cs="Arial"/>
          <w:szCs w:val="22"/>
          <w:lang w:val="mk-MK"/>
        </w:rPr>
        <w:tab/>
      </w:r>
      <w:r>
        <w:rPr>
          <w:rFonts w:cs="Arial"/>
          <w:szCs w:val="22"/>
          <w:lang w:val="mk-MK"/>
        </w:rPr>
        <w:tab/>
        <w:t>1. регионална точка на присуство на МТ во Скопје</w:t>
      </w:r>
    </w:p>
    <w:p w:rsidR="009C3B68" w:rsidRDefault="009C3B68" w:rsidP="0090473E">
      <w:pPr>
        <w:ind w:left="567" w:hanging="720"/>
        <w:rPr>
          <w:rFonts w:cs="Arial"/>
          <w:szCs w:val="22"/>
          <w:lang w:val="mk-MK"/>
        </w:rPr>
      </w:pPr>
      <w:r>
        <w:rPr>
          <w:rFonts w:cs="Arial"/>
          <w:szCs w:val="22"/>
          <w:lang w:val="mk-MK"/>
        </w:rPr>
        <w:tab/>
      </w:r>
      <w:r>
        <w:rPr>
          <w:rFonts w:cs="Arial"/>
          <w:szCs w:val="22"/>
          <w:lang w:val="mk-MK"/>
        </w:rPr>
        <w:tab/>
        <w:t>2. регионална точка на присуство на МТ во Штип</w:t>
      </w:r>
    </w:p>
    <w:p w:rsidR="009C3B68" w:rsidRDefault="009C3B68" w:rsidP="0090473E">
      <w:pPr>
        <w:ind w:left="567" w:hanging="720"/>
        <w:rPr>
          <w:rFonts w:cs="Arial"/>
          <w:szCs w:val="22"/>
          <w:lang w:val="mk-MK"/>
        </w:rPr>
      </w:pPr>
      <w:r>
        <w:rPr>
          <w:rFonts w:cs="Arial"/>
          <w:szCs w:val="22"/>
          <w:lang w:val="mk-MK"/>
        </w:rPr>
        <w:tab/>
      </w:r>
      <w:r>
        <w:rPr>
          <w:rFonts w:cs="Arial"/>
          <w:szCs w:val="22"/>
          <w:lang w:val="mk-MK"/>
        </w:rPr>
        <w:tab/>
        <w:t>3  регионална точка на присуство на МТ во Битола</w:t>
      </w:r>
    </w:p>
    <w:p w:rsidR="009C3B68" w:rsidRDefault="009C3B68" w:rsidP="00EB5B3E">
      <w:pPr>
        <w:ind w:left="567" w:hanging="720"/>
        <w:rPr>
          <w:rFonts w:cs="Arial"/>
          <w:szCs w:val="22"/>
          <w:lang w:val="mk-MK"/>
        </w:rPr>
      </w:pPr>
      <w:r>
        <w:rPr>
          <w:rFonts w:cs="Arial"/>
          <w:szCs w:val="22"/>
          <w:lang w:val="mk-MK"/>
        </w:rPr>
        <w:tab/>
      </w:r>
    </w:p>
    <w:p w:rsidR="009C3B68" w:rsidRDefault="009C3B68" w:rsidP="00C87C4A">
      <w:pPr>
        <w:numPr>
          <w:ilvl w:val="1"/>
          <w:numId w:val="11"/>
        </w:numPr>
        <w:tabs>
          <w:tab w:val="clear" w:pos="720"/>
          <w:tab w:val="num" w:pos="540"/>
        </w:tabs>
        <w:autoSpaceDE w:val="0"/>
        <w:ind w:left="540" w:hanging="540"/>
        <w:rPr>
          <w:rFonts w:cs="Arial"/>
          <w:szCs w:val="22"/>
          <w:lang w:val="ru-RU"/>
        </w:rPr>
      </w:pPr>
      <w:r>
        <w:rPr>
          <w:rFonts w:cs="Arial"/>
          <w:i/>
          <w:szCs w:val="22"/>
          <w:lang w:val="ru-RU"/>
        </w:rPr>
        <w:t>Започнување на повик</w:t>
      </w:r>
      <w:r>
        <w:rPr>
          <w:rFonts w:cs="Arial"/>
          <w:szCs w:val="22"/>
          <w:lang w:val="ru-RU"/>
        </w:rPr>
        <w:t xml:space="preserve"> </w:t>
      </w:r>
      <w:r w:rsidR="00EB5B3E">
        <w:rPr>
          <w:rFonts w:cs="Arial"/>
          <w:szCs w:val="22"/>
          <w:lang w:val="ru-RU"/>
        </w:rPr>
        <w:t>е услуга која се користи од</w:t>
      </w:r>
      <w:r>
        <w:rPr>
          <w:rFonts w:cs="Arial"/>
          <w:szCs w:val="22"/>
          <w:lang w:val="ru-RU"/>
        </w:rPr>
        <w:t xml:space="preserve"> страна на оператори</w:t>
      </w:r>
      <w:r w:rsidR="00EB5B3E">
        <w:rPr>
          <w:rFonts w:cs="Arial"/>
          <w:szCs w:val="22"/>
          <w:lang w:val="ru-RU"/>
        </w:rPr>
        <w:t xml:space="preserve"> - корисници</w:t>
      </w:r>
      <w:r>
        <w:rPr>
          <w:rFonts w:cs="Arial"/>
          <w:szCs w:val="22"/>
          <w:lang w:val="ru-RU"/>
        </w:rPr>
        <w:t xml:space="preserve"> кои користат пред-избор на оператор или избор на оператор за воспоставување на сообраќај од мрежата на Македонски </w:t>
      </w:r>
      <w:r>
        <w:rPr>
          <w:rFonts w:cs="Arial"/>
          <w:szCs w:val="22"/>
          <w:lang w:val="mk-MK"/>
        </w:rPr>
        <w:t>Телеком</w:t>
      </w:r>
      <w:r>
        <w:rPr>
          <w:rFonts w:cs="Arial"/>
          <w:szCs w:val="22"/>
          <w:lang w:val="ru-RU"/>
        </w:rPr>
        <w:t xml:space="preserve"> </w:t>
      </w:r>
      <w:r w:rsidR="00C87C4A">
        <w:rPr>
          <w:rFonts w:cs="Arial"/>
          <w:szCs w:val="22"/>
          <w:lang w:val="mk-MK"/>
        </w:rPr>
        <w:t>АД</w:t>
      </w:r>
      <w:r w:rsidR="00C87C4A">
        <w:rPr>
          <w:rFonts w:cs="Arial"/>
          <w:szCs w:val="22"/>
          <w:lang w:val="ru-RU"/>
        </w:rPr>
        <w:t xml:space="preserve"> </w:t>
      </w:r>
      <w:r>
        <w:rPr>
          <w:rFonts w:cs="Arial"/>
          <w:szCs w:val="22"/>
          <w:lang w:val="ru-RU"/>
        </w:rPr>
        <w:t>како основа за нудење на услуги на сообраќај на крајните корисници.</w:t>
      </w:r>
    </w:p>
    <w:p w:rsidR="00C87C4A" w:rsidRDefault="00C87C4A" w:rsidP="00C87C4A">
      <w:pPr>
        <w:autoSpaceDE w:val="0"/>
        <w:ind w:left="540"/>
        <w:rPr>
          <w:rFonts w:cs="Arial"/>
          <w:szCs w:val="22"/>
          <w:lang w:val="ru-RU"/>
        </w:rPr>
      </w:pPr>
    </w:p>
    <w:p w:rsidR="00C6673E" w:rsidRDefault="00C6673E" w:rsidP="00C6673E">
      <w:pPr>
        <w:numPr>
          <w:ilvl w:val="1"/>
          <w:numId w:val="11"/>
        </w:numPr>
        <w:autoSpaceDE w:val="0"/>
        <w:ind w:left="567" w:hanging="720"/>
        <w:rPr>
          <w:rFonts w:cs="Arial"/>
          <w:szCs w:val="22"/>
          <w:lang w:val="ru-RU"/>
        </w:rPr>
      </w:pPr>
      <w:r>
        <w:rPr>
          <w:rFonts w:cs="Arial"/>
          <w:szCs w:val="22"/>
          <w:lang w:val="ru-RU"/>
        </w:rPr>
        <w:t xml:space="preserve">Завршување на повик е услуга која се користи од оператори – корисници, за повик кој </w:t>
      </w:r>
      <w:r w:rsidRPr="00D15E07">
        <w:rPr>
          <w:rFonts w:cs="Arial"/>
          <w:szCs w:val="22"/>
          <w:lang w:val="ru-RU"/>
        </w:rPr>
        <w:t xml:space="preserve">потекнува од претплатниците на нивната мрежа </w:t>
      </w:r>
      <w:r>
        <w:rPr>
          <w:rFonts w:cs="Arial"/>
          <w:szCs w:val="22"/>
          <w:lang w:val="ru-RU"/>
        </w:rPr>
        <w:t xml:space="preserve">и истиот </w:t>
      </w:r>
      <w:r w:rsidRPr="00D15E07">
        <w:rPr>
          <w:rFonts w:cs="Arial"/>
          <w:szCs w:val="22"/>
          <w:lang w:val="ru-RU"/>
        </w:rPr>
        <w:t xml:space="preserve">да </w:t>
      </w:r>
      <w:r>
        <w:rPr>
          <w:rFonts w:cs="Arial"/>
          <w:szCs w:val="22"/>
          <w:lang w:val="ru-RU"/>
        </w:rPr>
        <w:t xml:space="preserve">треба да </w:t>
      </w:r>
      <w:r w:rsidRPr="00D15E07">
        <w:rPr>
          <w:rFonts w:cs="Arial"/>
          <w:szCs w:val="22"/>
          <w:lang w:val="ru-RU"/>
        </w:rPr>
        <w:t>биде пренесен до претплатникот на мрежата на операторот</w:t>
      </w:r>
      <w:r>
        <w:rPr>
          <w:rFonts w:cs="Arial"/>
          <w:szCs w:val="22"/>
          <w:lang w:val="ru-RU"/>
        </w:rPr>
        <w:t>/давателот на услуга.</w:t>
      </w:r>
    </w:p>
    <w:p w:rsidR="00C87C4A" w:rsidRDefault="00C87C4A" w:rsidP="00C87C4A">
      <w:pPr>
        <w:autoSpaceDE w:val="0"/>
        <w:rPr>
          <w:rFonts w:cs="Arial"/>
          <w:szCs w:val="22"/>
          <w:lang w:val="ru-RU"/>
        </w:rPr>
      </w:pPr>
    </w:p>
    <w:p w:rsidR="009C3B68" w:rsidRDefault="009C3B68" w:rsidP="00C87C4A">
      <w:pPr>
        <w:numPr>
          <w:ilvl w:val="1"/>
          <w:numId w:val="11"/>
        </w:numPr>
        <w:tabs>
          <w:tab w:val="clear" w:pos="720"/>
          <w:tab w:val="num" w:pos="540"/>
        </w:tabs>
        <w:autoSpaceDE w:val="0"/>
        <w:ind w:left="540" w:hanging="540"/>
        <w:rPr>
          <w:rFonts w:cs="Arial"/>
          <w:szCs w:val="22"/>
          <w:lang w:val="ru-RU"/>
        </w:rPr>
      </w:pPr>
      <w:r>
        <w:rPr>
          <w:rFonts w:cs="Arial"/>
          <w:i/>
          <w:szCs w:val="22"/>
          <w:lang w:val="ru-RU"/>
        </w:rPr>
        <w:t>Транзитн</w:t>
      </w:r>
      <w:r w:rsidR="00EB5B3E">
        <w:rPr>
          <w:rFonts w:cs="Arial"/>
          <w:i/>
          <w:szCs w:val="22"/>
          <w:lang w:val="ru-RU"/>
        </w:rPr>
        <w:t>ата</w:t>
      </w:r>
      <w:r>
        <w:rPr>
          <w:rFonts w:cs="Arial"/>
          <w:i/>
          <w:szCs w:val="22"/>
          <w:lang w:val="ru-RU"/>
        </w:rPr>
        <w:t xml:space="preserve"> услуг</w:t>
      </w:r>
      <w:r w:rsidR="00EB5B3E">
        <w:rPr>
          <w:rFonts w:cs="Arial"/>
          <w:i/>
          <w:szCs w:val="22"/>
          <w:lang w:val="ru-RU"/>
        </w:rPr>
        <w:t>а</w:t>
      </w:r>
      <w:r>
        <w:rPr>
          <w:rFonts w:cs="Arial"/>
          <w:szCs w:val="22"/>
          <w:lang w:val="ru-RU"/>
        </w:rPr>
        <w:t xml:space="preserve"> </w:t>
      </w:r>
      <w:r w:rsidR="00EB5B3E">
        <w:rPr>
          <w:rFonts w:cs="Arial"/>
          <w:szCs w:val="22"/>
          <w:lang w:val="ru-RU"/>
        </w:rPr>
        <w:t xml:space="preserve">е услуга која се користи </w:t>
      </w:r>
      <w:r>
        <w:rPr>
          <w:rFonts w:cs="Arial"/>
          <w:szCs w:val="22"/>
          <w:lang w:val="ru-RU"/>
        </w:rPr>
        <w:t>од оператори</w:t>
      </w:r>
      <w:r w:rsidR="00EB5B3E">
        <w:rPr>
          <w:rFonts w:cs="Arial"/>
          <w:szCs w:val="22"/>
          <w:lang w:val="ru-RU"/>
        </w:rPr>
        <w:t xml:space="preserve"> корисници со цел да се пренесе </w:t>
      </w:r>
      <w:r>
        <w:rPr>
          <w:rFonts w:cs="Arial"/>
          <w:szCs w:val="22"/>
          <w:lang w:val="ru-RU"/>
        </w:rPr>
        <w:t>сообраќајот до трети страни, односно до оние оператори</w:t>
      </w:r>
      <w:r w:rsidR="00BC084B">
        <w:rPr>
          <w:rFonts w:cs="Arial"/>
          <w:szCs w:val="22"/>
          <w:lang w:val="ru-RU"/>
        </w:rPr>
        <w:t>/</w:t>
      </w:r>
      <w:r>
        <w:rPr>
          <w:rFonts w:cs="Arial"/>
          <w:szCs w:val="22"/>
          <w:lang w:val="ru-RU"/>
        </w:rPr>
        <w:t xml:space="preserve">даватели на услуги со кои што </w:t>
      </w:r>
      <w:r w:rsidR="00EB5B3E">
        <w:rPr>
          <w:rFonts w:cs="Arial"/>
          <w:szCs w:val="22"/>
          <w:lang w:val="ru-RU"/>
        </w:rPr>
        <w:t>не постои</w:t>
      </w:r>
      <w:r>
        <w:rPr>
          <w:rFonts w:cs="Arial"/>
          <w:szCs w:val="22"/>
          <w:lang w:val="ru-RU"/>
        </w:rPr>
        <w:t xml:space="preserve"> директна интерконекција. </w:t>
      </w:r>
    </w:p>
    <w:p w:rsidR="00C87C4A" w:rsidRDefault="00C87C4A" w:rsidP="00C87C4A">
      <w:pPr>
        <w:autoSpaceDE w:val="0"/>
        <w:ind w:left="540"/>
        <w:rPr>
          <w:rFonts w:cs="Arial"/>
          <w:szCs w:val="22"/>
          <w:lang w:val="ru-RU"/>
        </w:rPr>
      </w:pPr>
    </w:p>
    <w:p w:rsidR="009C3B68" w:rsidRPr="00F33B00" w:rsidRDefault="00091974" w:rsidP="00F33B00">
      <w:pPr>
        <w:pStyle w:val="Heading1"/>
        <w:rPr>
          <w:lang w:val="ru-RU"/>
        </w:rPr>
      </w:pPr>
      <w:bookmarkStart w:id="19" w:name="_Toc273615131"/>
      <w:r w:rsidRPr="00F33B00">
        <w:rPr>
          <w:lang w:val="ru-RU"/>
        </w:rPr>
        <w:t>7.</w:t>
      </w:r>
      <w:r w:rsidRPr="00F33B00">
        <w:rPr>
          <w:lang w:val="ru-RU"/>
        </w:rPr>
        <w:tab/>
      </w:r>
      <w:r w:rsidR="009C3B68" w:rsidRPr="00F33B00">
        <w:rPr>
          <w:lang w:val="ru-RU"/>
        </w:rPr>
        <w:t>Опис и дефинирање на релевантни пазари</w:t>
      </w:r>
      <w:bookmarkEnd w:id="19"/>
    </w:p>
    <w:p w:rsidR="009C3B68" w:rsidRDefault="009C3B68" w:rsidP="0090473E">
      <w:pPr>
        <w:ind w:left="567"/>
        <w:rPr>
          <w:rFonts w:cs="Courier New"/>
          <w:szCs w:val="22"/>
          <w:u w:val="single"/>
          <w:lang w:val="ru-RU"/>
        </w:rPr>
      </w:pPr>
    </w:p>
    <w:p w:rsidR="009C3B68" w:rsidRDefault="009C3B68" w:rsidP="001F530D">
      <w:pPr>
        <w:numPr>
          <w:ilvl w:val="1"/>
          <w:numId w:val="9"/>
        </w:numPr>
        <w:ind w:left="567"/>
        <w:rPr>
          <w:rFonts w:cs="Arial"/>
          <w:szCs w:val="22"/>
          <w:lang w:val="mk-MK"/>
        </w:rPr>
      </w:pPr>
      <w:r>
        <w:rPr>
          <w:rFonts w:cs="Arial"/>
          <w:szCs w:val="22"/>
          <w:lang w:val="ru-RU"/>
        </w:rPr>
        <w:t xml:space="preserve">Согласно Препораките од Европската Комисија за релевантни пазари за електронски комуникациски услуги и согласно </w:t>
      </w:r>
      <w:r>
        <w:rPr>
          <w:rFonts w:cs="Arial"/>
          <w:szCs w:val="22"/>
          <w:lang w:val="mk-MK"/>
        </w:rPr>
        <w:t xml:space="preserve">Одлуката за утврдување на релевантни пазари од 17.08.2005 година донесена од АЕК точно се разграничуваат големопродажни пазари и малопродажни пазари за услуги за гласовни повици. Малопродажните услуги примарно ја вклучуваат намерата, потребата на корисникот да добие пристап до телефонска мрежа со цел да оствари разговор, започне повик или да добие повик од други корисници. Малопродажните пазари за услуги за пристап и услуги на јавна телефонска мрежа на фиксна локација се разграничени во 6 пазари: </w:t>
      </w:r>
    </w:p>
    <w:p w:rsidR="009C3B68" w:rsidRDefault="009C3B68" w:rsidP="0090473E">
      <w:pPr>
        <w:ind w:left="567"/>
        <w:rPr>
          <w:rFonts w:cs="Arial"/>
          <w:szCs w:val="22"/>
          <w:lang w:val="mk-MK"/>
        </w:rPr>
      </w:pPr>
    </w:p>
    <w:p w:rsidR="009C3B68" w:rsidRDefault="009C3B68" w:rsidP="00F33B00">
      <w:pPr>
        <w:ind w:left="567" w:firstLine="567"/>
        <w:rPr>
          <w:rFonts w:cs="Arial"/>
          <w:szCs w:val="22"/>
          <w:lang w:val="ru-RU"/>
        </w:rPr>
      </w:pPr>
      <w:r>
        <w:rPr>
          <w:rFonts w:cs="Arial"/>
          <w:szCs w:val="22"/>
          <w:lang w:val="mk-MK"/>
        </w:rPr>
        <w:t>1.</w:t>
      </w:r>
      <w:r w:rsidR="00BC084B">
        <w:rPr>
          <w:rFonts w:cs="Arial"/>
          <w:szCs w:val="22"/>
          <w:lang w:val="mk-MK"/>
        </w:rPr>
        <w:tab/>
      </w:r>
      <w:r>
        <w:rPr>
          <w:rFonts w:cs="Arial"/>
          <w:szCs w:val="22"/>
          <w:lang w:val="ru-RU"/>
        </w:rPr>
        <w:t>Пристап до јавна телефонска мрежа на фиксна локација за резиденцијални крајни корисници;</w:t>
      </w:r>
    </w:p>
    <w:p w:rsidR="009C3B68" w:rsidRDefault="009C3B68" w:rsidP="00F33B00">
      <w:pPr>
        <w:ind w:left="567" w:firstLine="567"/>
        <w:rPr>
          <w:rFonts w:cs="Arial"/>
          <w:szCs w:val="22"/>
          <w:lang w:val="ru-RU"/>
        </w:rPr>
      </w:pPr>
      <w:r>
        <w:rPr>
          <w:rFonts w:cs="Arial"/>
          <w:szCs w:val="22"/>
          <w:lang w:val="ru-RU"/>
        </w:rPr>
        <w:lastRenderedPageBreak/>
        <w:t>2.</w:t>
      </w:r>
      <w:r w:rsidR="00BC084B">
        <w:rPr>
          <w:rFonts w:cs="Arial"/>
          <w:szCs w:val="22"/>
          <w:lang w:val="ru-RU"/>
        </w:rPr>
        <w:tab/>
      </w:r>
      <w:r>
        <w:rPr>
          <w:rFonts w:cs="Arial"/>
          <w:szCs w:val="22"/>
          <w:lang w:val="ru-RU"/>
        </w:rPr>
        <w:t>Пристап до јавна телефонска мрежа на фиксна локација за деловни крајни корисници;</w:t>
      </w:r>
    </w:p>
    <w:p w:rsidR="009C3B68" w:rsidRDefault="009C3B68" w:rsidP="00F33B00">
      <w:pPr>
        <w:ind w:left="567" w:firstLine="567"/>
        <w:rPr>
          <w:rFonts w:cs="Arial"/>
          <w:szCs w:val="22"/>
          <w:lang w:val="ru-RU"/>
        </w:rPr>
      </w:pPr>
      <w:r>
        <w:rPr>
          <w:rFonts w:cs="Arial"/>
          <w:szCs w:val="22"/>
          <w:lang w:val="ru-RU"/>
        </w:rPr>
        <w:t>3.</w:t>
      </w:r>
      <w:r w:rsidR="00BC084B">
        <w:rPr>
          <w:rFonts w:cs="Arial"/>
          <w:szCs w:val="22"/>
          <w:lang w:val="ru-RU"/>
        </w:rPr>
        <w:tab/>
      </w:r>
      <w:r>
        <w:rPr>
          <w:rFonts w:cs="Arial"/>
          <w:szCs w:val="22"/>
          <w:lang w:val="ru-RU"/>
        </w:rPr>
        <w:t>Јавно достапни локални и/или национални телефонски услуги на фиксна локација за резиденцијални крајни корисници;</w:t>
      </w:r>
    </w:p>
    <w:p w:rsidR="009C3B68" w:rsidRDefault="009C3B68" w:rsidP="00F33B00">
      <w:pPr>
        <w:ind w:left="567" w:firstLine="567"/>
        <w:rPr>
          <w:rFonts w:cs="Arial"/>
          <w:szCs w:val="22"/>
          <w:lang w:val="ru-RU"/>
        </w:rPr>
      </w:pPr>
      <w:r>
        <w:rPr>
          <w:rFonts w:cs="Arial"/>
          <w:szCs w:val="22"/>
          <w:lang w:val="ru-RU"/>
        </w:rPr>
        <w:t>4.</w:t>
      </w:r>
      <w:r w:rsidR="00BC084B">
        <w:rPr>
          <w:rFonts w:cs="Arial"/>
          <w:szCs w:val="22"/>
          <w:lang w:val="ru-RU"/>
        </w:rPr>
        <w:tab/>
      </w:r>
      <w:r>
        <w:rPr>
          <w:rFonts w:cs="Arial"/>
          <w:szCs w:val="22"/>
          <w:lang w:val="ru-RU"/>
        </w:rPr>
        <w:t>Јавно достапни меѓународни телефонски услуги на фиксна локација за резиденцијални крајни корисници;</w:t>
      </w:r>
    </w:p>
    <w:p w:rsidR="009C3B68" w:rsidRDefault="009C3B68" w:rsidP="00F33B00">
      <w:pPr>
        <w:ind w:left="567" w:firstLine="567"/>
        <w:rPr>
          <w:rFonts w:cs="Arial"/>
          <w:szCs w:val="22"/>
          <w:lang w:val="ru-RU"/>
        </w:rPr>
      </w:pPr>
      <w:r>
        <w:rPr>
          <w:rFonts w:cs="Arial"/>
          <w:szCs w:val="22"/>
          <w:lang w:val="ru-RU"/>
        </w:rPr>
        <w:t>5.</w:t>
      </w:r>
      <w:r w:rsidR="00BC084B">
        <w:rPr>
          <w:rFonts w:cs="Arial"/>
          <w:szCs w:val="22"/>
          <w:lang w:val="ru-RU"/>
        </w:rPr>
        <w:tab/>
      </w:r>
      <w:r>
        <w:rPr>
          <w:rFonts w:cs="Arial"/>
          <w:szCs w:val="22"/>
          <w:lang w:val="ru-RU"/>
        </w:rPr>
        <w:t>Јавно достапни локални и/или национални телефонски услуги на фиксна локација за деловни крајни корисници;</w:t>
      </w:r>
    </w:p>
    <w:p w:rsidR="009C3B68" w:rsidRDefault="009C3B68" w:rsidP="00F33B00">
      <w:pPr>
        <w:ind w:left="567" w:firstLine="567"/>
        <w:rPr>
          <w:rFonts w:cs="Arial"/>
          <w:szCs w:val="22"/>
          <w:lang w:val="ru-RU"/>
        </w:rPr>
      </w:pPr>
      <w:r>
        <w:rPr>
          <w:rFonts w:cs="Arial"/>
          <w:szCs w:val="22"/>
          <w:lang w:val="ru-RU"/>
        </w:rPr>
        <w:t>6.</w:t>
      </w:r>
      <w:r w:rsidR="00BC084B">
        <w:rPr>
          <w:rFonts w:cs="Arial"/>
          <w:szCs w:val="22"/>
          <w:lang w:val="ru-RU"/>
        </w:rPr>
        <w:tab/>
      </w:r>
      <w:r>
        <w:rPr>
          <w:rFonts w:cs="Arial"/>
          <w:szCs w:val="22"/>
          <w:lang w:val="ru-RU"/>
        </w:rPr>
        <w:t>Јавно достапни меѓународни телефонски услуги на фиксна локација за деловни крајни корисници;</w:t>
      </w:r>
    </w:p>
    <w:p w:rsidR="009C3B68" w:rsidRDefault="009C3B68" w:rsidP="0090473E">
      <w:pPr>
        <w:ind w:left="567" w:firstLine="720"/>
        <w:rPr>
          <w:rFonts w:cs="Arial"/>
          <w:szCs w:val="22"/>
          <w:lang w:val="ru-RU"/>
        </w:rPr>
      </w:pPr>
      <w:r>
        <w:rPr>
          <w:rFonts w:cs="Arial"/>
          <w:szCs w:val="22"/>
          <w:lang w:val="ru-RU"/>
        </w:rPr>
        <w:t xml:space="preserve"> </w:t>
      </w:r>
    </w:p>
    <w:p w:rsidR="009C3B68" w:rsidRDefault="009C3B68" w:rsidP="00AB59EC">
      <w:pPr>
        <w:numPr>
          <w:ilvl w:val="1"/>
          <w:numId w:val="9"/>
        </w:numPr>
        <w:tabs>
          <w:tab w:val="clear" w:pos="720"/>
          <w:tab w:val="num" w:pos="540"/>
        </w:tabs>
        <w:ind w:left="540" w:hanging="540"/>
        <w:rPr>
          <w:rFonts w:cs="Arial"/>
          <w:szCs w:val="22"/>
          <w:lang w:val="mk-MK"/>
        </w:rPr>
      </w:pPr>
      <w:r>
        <w:rPr>
          <w:rFonts w:cs="Arial"/>
          <w:szCs w:val="22"/>
          <w:lang w:val="ru-RU"/>
        </w:rPr>
        <w:t xml:space="preserve">Врз основа на малопродажните пазари за обезбедување на услугата повик, во Европските препораки од 2002 година се дефинирани три големопродажни пазари - пазар за услугата започнување на повик, пазар за услугата завршување на повик и услуга за транзит, во јавна телефонска мрежа на фиксна локација, </w:t>
      </w:r>
      <w:r>
        <w:rPr>
          <w:rFonts w:cs="Arial"/>
          <w:szCs w:val="22"/>
          <w:lang w:val="mk-MK"/>
        </w:rPr>
        <w:t>кои претставуваат неопходни инпути за субјектите кои што сакаат да обезбедуваат малопродажни јавно достапни телефонски услуги на фиксна локација. Предмет на оваа анализа се следните релевантни големопродажни пазари за:</w:t>
      </w:r>
    </w:p>
    <w:p w:rsidR="009C3B68" w:rsidRDefault="009C3B68" w:rsidP="0090473E">
      <w:pPr>
        <w:ind w:left="567"/>
        <w:rPr>
          <w:rFonts w:cs="Arial"/>
          <w:szCs w:val="22"/>
          <w:u w:val="single"/>
          <w:lang w:val="ru-RU"/>
        </w:rPr>
      </w:pPr>
    </w:p>
    <w:p w:rsidR="009C3B68" w:rsidRDefault="009C3B68" w:rsidP="0090473E">
      <w:pPr>
        <w:ind w:left="567"/>
        <w:rPr>
          <w:rFonts w:cs="Arial"/>
          <w:szCs w:val="22"/>
          <w:lang w:val="ru-RU"/>
        </w:rPr>
      </w:pPr>
      <w:r>
        <w:rPr>
          <w:rFonts w:cs="Arial"/>
          <w:szCs w:val="22"/>
          <w:lang w:val="ru-RU"/>
        </w:rPr>
        <w:t>-</w:t>
      </w:r>
      <w:r w:rsidR="00AB59EC">
        <w:rPr>
          <w:rFonts w:cs="Arial"/>
          <w:szCs w:val="22"/>
          <w:lang w:val="ru-RU"/>
        </w:rPr>
        <w:tab/>
      </w:r>
      <w:r>
        <w:rPr>
          <w:rFonts w:cs="Arial"/>
          <w:i/>
          <w:szCs w:val="22"/>
          <w:lang w:val="ru-RU"/>
        </w:rPr>
        <w:t>започнување на повик во јавна телефонска мрежа на фиксна локација</w:t>
      </w:r>
      <w:r>
        <w:rPr>
          <w:rFonts w:cs="Arial"/>
          <w:szCs w:val="22"/>
          <w:lang w:val="ru-RU"/>
        </w:rPr>
        <w:t xml:space="preserve"> каде</w:t>
      </w:r>
      <w:r w:rsidR="00F246EA">
        <w:rPr>
          <w:rFonts w:cs="Arial"/>
          <w:szCs w:val="22"/>
          <w:lang w:val="ru-RU"/>
        </w:rPr>
        <w:t xml:space="preserve"> јасно е разграничена услугата започнување на повик од услугите за завршување и транзит на повици во </w:t>
      </w:r>
      <w:r>
        <w:rPr>
          <w:rFonts w:cs="Arial"/>
          <w:szCs w:val="22"/>
          <w:lang w:val="ru-RU"/>
        </w:rPr>
        <w:t>јавна фиксна телефонска мрежа на фиксна локација;</w:t>
      </w:r>
    </w:p>
    <w:p w:rsidR="009C3B68" w:rsidRDefault="009C3B68" w:rsidP="0090473E">
      <w:pPr>
        <w:ind w:left="567"/>
        <w:rPr>
          <w:rFonts w:cs="Arial"/>
          <w:szCs w:val="22"/>
          <w:lang w:val="ru-RU"/>
        </w:rPr>
      </w:pPr>
    </w:p>
    <w:p w:rsidR="009C3B68" w:rsidRDefault="009C3B68" w:rsidP="0090473E">
      <w:pPr>
        <w:ind w:left="567"/>
        <w:rPr>
          <w:rFonts w:cs="Arial"/>
          <w:szCs w:val="22"/>
          <w:lang w:val="ru-RU"/>
        </w:rPr>
      </w:pPr>
      <w:r>
        <w:rPr>
          <w:rFonts w:cs="Arial"/>
          <w:szCs w:val="22"/>
          <w:lang w:val="ru-RU"/>
        </w:rPr>
        <w:t>-</w:t>
      </w:r>
      <w:r w:rsidR="00AB59EC">
        <w:rPr>
          <w:rFonts w:cs="Arial"/>
          <w:szCs w:val="22"/>
          <w:lang w:val="ru-RU"/>
        </w:rPr>
        <w:tab/>
      </w:r>
      <w:r>
        <w:rPr>
          <w:rFonts w:cs="Arial"/>
          <w:i/>
          <w:szCs w:val="22"/>
          <w:lang w:val="ru-RU"/>
        </w:rPr>
        <w:t>завршување на повик во поединечна јавна телефонска мрежа на фиксна локација</w:t>
      </w:r>
      <w:r>
        <w:rPr>
          <w:rFonts w:cs="Arial"/>
          <w:szCs w:val="22"/>
          <w:lang w:val="ru-RU"/>
        </w:rPr>
        <w:t>, каде</w:t>
      </w:r>
      <w:r w:rsidR="00F246EA" w:rsidRPr="00F246EA">
        <w:rPr>
          <w:rFonts w:cs="Arial"/>
          <w:szCs w:val="22"/>
          <w:lang w:val="ru-RU"/>
        </w:rPr>
        <w:t xml:space="preserve"> </w:t>
      </w:r>
      <w:r w:rsidR="00F246EA">
        <w:rPr>
          <w:rFonts w:cs="Arial"/>
          <w:szCs w:val="22"/>
          <w:lang w:val="ru-RU"/>
        </w:rPr>
        <w:t>јасно е разграничена услугата завршување на повик од услугите за започнување и транзит на повици</w:t>
      </w:r>
      <w:r>
        <w:rPr>
          <w:rFonts w:cs="Arial"/>
          <w:szCs w:val="22"/>
          <w:lang w:val="ru-RU"/>
        </w:rPr>
        <w:t xml:space="preserve"> </w:t>
      </w:r>
      <w:r w:rsidR="00F246EA">
        <w:rPr>
          <w:rFonts w:cs="Arial"/>
          <w:szCs w:val="22"/>
          <w:lang w:val="ru-RU"/>
        </w:rPr>
        <w:t>во</w:t>
      </w:r>
      <w:r>
        <w:rPr>
          <w:rFonts w:cs="Arial"/>
          <w:szCs w:val="22"/>
          <w:lang w:val="ru-RU"/>
        </w:rPr>
        <w:t xml:space="preserve"> јавна телефонска мрежа на фиксна локација;    и</w:t>
      </w:r>
    </w:p>
    <w:p w:rsidR="009C3B68" w:rsidRDefault="009C3B68" w:rsidP="0090473E">
      <w:pPr>
        <w:ind w:left="567"/>
        <w:rPr>
          <w:rFonts w:cs="Arial"/>
          <w:szCs w:val="22"/>
          <w:lang w:val="ru-RU"/>
        </w:rPr>
      </w:pPr>
    </w:p>
    <w:p w:rsidR="009C3B68" w:rsidRDefault="009C3B68" w:rsidP="00AB59EC">
      <w:pPr>
        <w:ind w:left="567"/>
        <w:rPr>
          <w:rFonts w:cs="Arial"/>
          <w:szCs w:val="22"/>
          <w:lang w:val="ru-RU"/>
        </w:rPr>
      </w:pPr>
      <w:r>
        <w:rPr>
          <w:rFonts w:cs="Arial"/>
          <w:szCs w:val="22"/>
          <w:lang w:val="ru-RU"/>
        </w:rPr>
        <w:t>-</w:t>
      </w:r>
      <w:r w:rsidR="00AB59EC">
        <w:rPr>
          <w:rFonts w:cs="Arial"/>
          <w:szCs w:val="22"/>
          <w:lang w:val="ru-RU"/>
        </w:rPr>
        <w:tab/>
      </w:r>
      <w:r>
        <w:rPr>
          <w:rFonts w:cs="Arial"/>
          <w:i/>
          <w:szCs w:val="22"/>
          <w:lang w:val="ru-RU"/>
        </w:rPr>
        <w:t>услуги за транзит во јавна фиксна телефонска мрежа</w:t>
      </w:r>
      <w:r>
        <w:rPr>
          <w:rFonts w:cs="Arial"/>
          <w:szCs w:val="22"/>
          <w:lang w:val="ru-RU"/>
        </w:rPr>
        <w:t xml:space="preserve">, каде </w:t>
      </w:r>
      <w:r w:rsidR="00F246EA">
        <w:rPr>
          <w:rFonts w:cs="Arial"/>
          <w:szCs w:val="22"/>
          <w:lang w:val="ru-RU"/>
        </w:rPr>
        <w:t>јасно е разграничена услугата транзитирање на повици од услугите за започнување и завршување на повици во</w:t>
      </w:r>
      <w:r>
        <w:rPr>
          <w:rFonts w:cs="Arial"/>
          <w:szCs w:val="22"/>
          <w:lang w:val="ru-RU"/>
        </w:rPr>
        <w:t xml:space="preserve"> јавна фиксна телефонска мрежа.</w:t>
      </w:r>
    </w:p>
    <w:p w:rsidR="00AB59EC" w:rsidRDefault="00AB59EC" w:rsidP="00AB59EC">
      <w:pPr>
        <w:ind w:left="567"/>
        <w:rPr>
          <w:rFonts w:cs="Arial"/>
          <w:szCs w:val="22"/>
          <w:lang w:val="ru-RU"/>
        </w:rPr>
      </w:pPr>
    </w:p>
    <w:p w:rsidR="009C3B68" w:rsidRDefault="009C3B68" w:rsidP="00AB59EC">
      <w:pPr>
        <w:numPr>
          <w:ilvl w:val="1"/>
          <w:numId w:val="6"/>
        </w:numPr>
        <w:tabs>
          <w:tab w:val="clear" w:pos="720"/>
          <w:tab w:val="num" w:pos="540"/>
        </w:tabs>
        <w:ind w:left="540" w:hanging="540"/>
        <w:rPr>
          <w:rFonts w:cs="Arial"/>
          <w:szCs w:val="22"/>
          <w:lang w:val="ru-RU"/>
        </w:rPr>
      </w:pPr>
      <w:r>
        <w:rPr>
          <w:rFonts w:cs="Arial"/>
          <w:szCs w:val="22"/>
          <w:lang w:val="ru-RU"/>
        </w:rPr>
        <w:t>АЕК ги разгледуваше малопродажните пазари кои бараат услуги од интерконекција како нивни инпути. Дефинирањата на овие пазари може да се разгледаат во Анализа на пазари за пристап на јавна телефонска мрежа на фиксна локација и Анализа на пазари за јавно достапни телефонски услуги на фиксна локација објавени на веб страната на АЕК</w:t>
      </w:r>
      <w:r>
        <w:rPr>
          <w:rStyle w:val="FootnoteCharacters"/>
          <w:rFonts w:cs="Arial"/>
          <w:szCs w:val="22"/>
          <w:lang w:val="ru-RU"/>
        </w:rPr>
        <w:footnoteReference w:id="11"/>
      </w:r>
      <w:r>
        <w:rPr>
          <w:rFonts w:cs="Arial"/>
          <w:szCs w:val="22"/>
          <w:lang w:val="ru-RU"/>
        </w:rPr>
        <w:t xml:space="preserve">. Дефинирањето на пазари </w:t>
      </w:r>
      <w:r>
        <w:rPr>
          <w:rFonts w:cs="Arial"/>
          <w:szCs w:val="22"/>
          <w:lang w:val="ru-RU"/>
        </w:rPr>
        <w:lastRenderedPageBreak/>
        <w:t>кои што ги содржат другите големопродажни услуги кои што можат да бидат употребени како инпути за да се обезбедат некои од истите или од сличните малопродажни услуги може исто така да се најдат во документите кои се објавени на веб страницата на АЕК: Нацрт документ за анализа на пазар 7 - малопродажен пазар за минимален пакет на изнајмени линии, пазар 13 - големопродажен пазар за терминални,(terminating,) сегменти на изнајмени линии и пазар 14 - големопродажен пазар за преносни (</w:t>
      </w:r>
      <w:r>
        <w:rPr>
          <w:rFonts w:cs="Arial"/>
          <w:szCs w:val="22"/>
        </w:rPr>
        <w:t>trunk</w:t>
      </w:r>
      <w:r>
        <w:rPr>
          <w:rFonts w:cs="Arial"/>
          <w:szCs w:val="22"/>
          <w:lang w:val="mk-MK"/>
        </w:rPr>
        <w:t>)</w:t>
      </w:r>
      <w:r>
        <w:rPr>
          <w:rFonts w:cs="Arial"/>
          <w:szCs w:val="22"/>
          <w:lang w:val="ru-RU"/>
        </w:rPr>
        <w:t xml:space="preserve"> сегменти на изнајмени линии. </w:t>
      </w:r>
    </w:p>
    <w:p w:rsidR="006D6D36" w:rsidRDefault="006D6D36" w:rsidP="00C4684E"/>
    <w:p w:rsidR="009C3B68" w:rsidRDefault="009C3B68" w:rsidP="00201394">
      <w:pPr>
        <w:pStyle w:val="Heading1"/>
        <w:ind w:firstLine="18"/>
        <w:rPr>
          <w:lang w:val="ru-RU"/>
        </w:rPr>
      </w:pPr>
      <w:r>
        <w:rPr>
          <w:rFonts w:ascii="Arial" w:hAnsi="Arial"/>
          <w:lang w:val="ru-RU"/>
        </w:rPr>
        <w:t xml:space="preserve"> </w:t>
      </w:r>
      <w:bookmarkStart w:id="20" w:name="_Toc273615132"/>
      <w:r>
        <w:rPr>
          <w:lang w:val="ru-RU"/>
        </w:rPr>
        <w:t xml:space="preserve">Разграничување помеѓу Пазарите 8, 9 и 10 </w:t>
      </w:r>
      <w:r>
        <w:rPr>
          <w:rFonts w:cs="Courier New"/>
          <w:lang w:val="ru-RU"/>
        </w:rPr>
        <w:t xml:space="preserve">со </w:t>
      </w:r>
      <w:r>
        <w:rPr>
          <w:lang w:val="ru-RU"/>
        </w:rPr>
        <w:t xml:space="preserve">другите </w:t>
      </w:r>
      <w:r w:rsidR="009A3A37">
        <w:rPr>
          <w:lang w:val="ru-RU"/>
        </w:rPr>
        <w:t>релевантни</w:t>
      </w:r>
      <w:r>
        <w:rPr>
          <w:lang w:val="ru-RU"/>
        </w:rPr>
        <w:t xml:space="preserve"> пазари</w:t>
      </w:r>
      <w:bookmarkEnd w:id="20"/>
    </w:p>
    <w:p w:rsidR="009C3B68" w:rsidRDefault="009C3B68" w:rsidP="0090473E">
      <w:pPr>
        <w:ind w:left="567"/>
        <w:rPr>
          <w:rFonts w:cs="Arial"/>
          <w:b/>
          <w:szCs w:val="22"/>
          <w:lang w:val="ru-RU"/>
        </w:rPr>
      </w:pPr>
    </w:p>
    <w:p w:rsidR="009C3B68" w:rsidRDefault="009C3B68" w:rsidP="0090473E">
      <w:pPr>
        <w:numPr>
          <w:ilvl w:val="1"/>
          <w:numId w:val="6"/>
        </w:numPr>
        <w:ind w:left="567"/>
        <w:rPr>
          <w:rFonts w:cs="Arial"/>
          <w:szCs w:val="22"/>
          <w:lang w:val="ru-RU"/>
        </w:rPr>
      </w:pPr>
      <w:r>
        <w:rPr>
          <w:rFonts w:cs="Arial"/>
          <w:szCs w:val="22"/>
          <w:lang w:val="ru-RU"/>
        </w:rPr>
        <w:t xml:space="preserve">Во дефинирање на </w:t>
      </w:r>
      <w:r w:rsidR="009A3A37">
        <w:rPr>
          <w:rFonts w:cs="Arial"/>
          <w:szCs w:val="22"/>
          <w:lang w:val="ru-RU"/>
        </w:rPr>
        <w:t xml:space="preserve">релевантните </w:t>
      </w:r>
      <w:r>
        <w:rPr>
          <w:rFonts w:cs="Arial"/>
          <w:szCs w:val="22"/>
          <w:lang w:val="ru-RU"/>
        </w:rPr>
        <w:t xml:space="preserve">пазари, за АЕК од големо значење е </w:t>
      </w:r>
      <w:r w:rsidR="009A3A37">
        <w:rPr>
          <w:rFonts w:cs="Arial"/>
          <w:szCs w:val="22"/>
          <w:lang w:val="ru-RU"/>
        </w:rPr>
        <w:t xml:space="preserve">јасното </w:t>
      </w:r>
      <w:r>
        <w:rPr>
          <w:rFonts w:cs="Arial"/>
          <w:szCs w:val="22"/>
          <w:lang w:val="ru-RU"/>
        </w:rPr>
        <w:t xml:space="preserve">разграничување помеѓу пазарите, односно разграничување на пазарите 8, 9 и 10 од другите </w:t>
      </w:r>
      <w:r w:rsidR="009A3A37">
        <w:rPr>
          <w:rFonts w:cs="Arial"/>
          <w:szCs w:val="22"/>
          <w:lang w:val="ru-RU"/>
        </w:rPr>
        <w:t xml:space="preserve">релевантни </w:t>
      </w:r>
      <w:r>
        <w:rPr>
          <w:rFonts w:cs="Arial"/>
          <w:szCs w:val="22"/>
          <w:lang w:val="ru-RU"/>
        </w:rPr>
        <w:t xml:space="preserve">пазари. Во препораките од Европската Комисија точно е наведено дека примарната разлика помеѓу големопродажни пазари е извршена врз основа </w:t>
      </w:r>
      <w:r w:rsidR="009A3A37">
        <w:rPr>
          <w:rFonts w:cs="Arial"/>
          <w:szCs w:val="22"/>
          <w:lang w:val="ru-RU"/>
        </w:rPr>
        <w:t xml:space="preserve">на тоа </w:t>
      </w:r>
      <w:r>
        <w:rPr>
          <w:rFonts w:cs="Arial"/>
          <w:szCs w:val="22"/>
          <w:lang w:val="ru-RU"/>
        </w:rPr>
        <w:t xml:space="preserve">дали инпутите се наменети за производство на услуги за крајни корисници со пристап на фиксна локација, производство на услуги за крајни корисници со пристап кон мобилна мрежа, или до ТВ содржини.  </w:t>
      </w:r>
    </w:p>
    <w:p w:rsidR="009C3B68" w:rsidRDefault="009C3B68" w:rsidP="0090473E">
      <w:pPr>
        <w:ind w:left="567"/>
        <w:rPr>
          <w:rFonts w:ascii="Arial" w:hAnsi="Arial" w:cs="Arial"/>
          <w:szCs w:val="22"/>
          <w:lang w:val="ru-RU"/>
        </w:rPr>
      </w:pPr>
    </w:p>
    <w:p w:rsidR="009C3B68" w:rsidRDefault="009C3B68" w:rsidP="00201394">
      <w:pPr>
        <w:pStyle w:val="Heading1"/>
        <w:ind w:firstLine="18"/>
        <w:rPr>
          <w:lang w:val="mk-MK"/>
        </w:rPr>
      </w:pPr>
      <w:bookmarkStart w:id="21" w:name="_Toc273615133"/>
      <w:r>
        <w:rPr>
          <w:lang w:val="ru-RU"/>
        </w:rPr>
        <w:t xml:space="preserve">Разграничување </w:t>
      </w:r>
      <w:r>
        <w:rPr>
          <w:lang w:val="mk-MK"/>
        </w:rPr>
        <w:t>помеѓу деловни субјекти и резиденцијални корисници</w:t>
      </w:r>
      <w:bookmarkEnd w:id="21"/>
    </w:p>
    <w:p w:rsidR="009C3B68" w:rsidRDefault="009C3B68" w:rsidP="0090473E">
      <w:pPr>
        <w:ind w:left="567"/>
        <w:rPr>
          <w:rFonts w:cs="Arial"/>
          <w:b/>
          <w:szCs w:val="22"/>
          <w:lang w:val="mk-MK"/>
        </w:rPr>
      </w:pPr>
    </w:p>
    <w:p w:rsidR="009C3B68" w:rsidRPr="00201394" w:rsidRDefault="009C3B68" w:rsidP="0090473E">
      <w:pPr>
        <w:numPr>
          <w:ilvl w:val="1"/>
          <w:numId w:val="6"/>
        </w:numPr>
        <w:tabs>
          <w:tab w:val="clear" w:pos="720"/>
          <w:tab w:val="num" w:pos="540"/>
        </w:tabs>
        <w:ind w:left="567" w:hanging="540"/>
        <w:rPr>
          <w:rFonts w:ascii="Arial" w:hAnsi="Arial" w:cs="Arial"/>
          <w:szCs w:val="22"/>
          <w:lang w:val="ru-RU"/>
        </w:rPr>
      </w:pPr>
      <w:r w:rsidRPr="00201394">
        <w:rPr>
          <w:rFonts w:cs="Arial"/>
          <w:szCs w:val="22"/>
          <w:lang w:val="ru-RU"/>
        </w:rPr>
        <w:t xml:space="preserve">Големопродажните пазари, </w:t>
      </w:r>
      <w:r w:rsidRPr="00201394">
        <w:rPr>
          <w:rFonts w:cs="Courier New"/>
          <w:szCs w:val="22"/>
          <w:lang w:val="ru-RU"/>
        </w:rPr>
        <w:t>П</w:t>
      </w:r>
      <w:r w:rsidRPr="00201394">
        <w:rPr>
          <w:rFonts w:cs="Arial"/>
          <w:szCs w:val="22"/>
          <w:lang w:val="ru-RU"/>
        </w:rPr>
        <w:t xml:space="preserve">азар 8 – Услуга за започнување на повик во јавна телефонска мрежа на фиксна локација, </w:t>
      </w:r>
      <w:r w:rsidRPr="00201394">
        <w:rPr>
          <w:rFonts w:cs="Courier New"/>
          <w:szCs w:val="22"/>
          <w:lang w:val="ru-RU"/>
        </w:rPr>
        <w:t>П</w:t>
      </w:r>
      <w:r w:rsidRPr="00201394">
        <w:rPr>
          <w:rFonts w:cs="Arial"/>
          <w:szCs w:val="22"/>
          <w:lang w:val="ru-RU"/>
        </w:rPr>
        <w:t xml:space="preserve">азар 9 – Услуга за завршување на повик во јавна телефонска мрежа на фиксна локација и </w:t>
      </w:r>
      <w:r w:rsidRPr="00201394">
        <w:rPr>
          <w:rFonts w:cs="Courier New"/>
          <w:szCs w:val="22"/>
          <w:lang w:val="ru-RU"/>
        </w:rPr>
        <w:t>П</w:t>
      </w:r>
      <w:r w:rsidRPr="00201394">
        <w:rPr>
          <w:rFonts w:cs="Arial"/>
          <w:szCs w:val="22"/>
          <w:lang w:val="ru-RU"/>
        </w:rPr>
        <w:t>азар 10 – Услуга за транзитирање во јавна телефонска мрежа  ги обезбедуваат основните инпути за обезбедување на услуги</w:t>
      </w:r>
      <w:r w:rsidR="005A5045" w:rsidRPr="00201394">
        <w:rPr>
          <w:rFonts w:cs="Arial"/>
          <w:szCs w:val="22"/>
          <w:lang w:val="ru-RU"/>
        </w:rPr>
        <w:t>те говорни повици</w:t>
      </w:r>
      <w:r w:rsidRPr="00201394">
        <w:rPr>
          <w:rFonts w:cs="Arial"/>
          <w:szCs w:val="22"/>
          <w:lang w:val="ru-RU"/>
        </w:rPr>
        <w:t xml:space="preserve"> на малопродажните пазари</w:t>
      </w:r>
      <w:r w:rsidR="005A5045" w:rsidRPr="00201394">
        <w:rPr>
          <w:rFonts w:cs="Arial"/>
          <w:szCs w:val="22"/>
          <w:lang w:val="ru-RU"/>
        </w:rPr>
        <w:t>.</w:t>
      </w:r>
      <w:r w:rsidRPr="00201394">
        <w:rPr>
          <w:rFonts w:cs="Arial"/>
          <w:szCs w:val="22"/>
          <w:lang w:val="ru-RU"/>
        </w:rPr>
        <w:t xml:space="preserve"> Во анализите за малопродажните пазари </w:t>
      </w:r>
      <w:r w:rsidRPr="00201394">
        <w:rPr>
          <w:rFonts w:cs="Courier New"/>
          <w:szCs w:val="22"/>
          <w:lang w:val="ru-RU"/>
        </w:rPr>
        <w:t xml:space="preserve">од </w:t>
      </w:r>
      <w:r w:rsidRPr="00201394">
        <w:rPr>
          <w:rFonts w:cs="Arial"/>
          <w:szCs w:val="22"/>
          <w:lang w:val="ru-RU"/>
        </w:rPr>
        <w:t xml:space="preserve">1 </w:t>
      </w:r>
      <w:r w:rsidRPr="00201394">
        <w:rPr>
          <w:rFonts w:cs="Courier New"/>
          <w:szCs w:val="22"/>
          <w:lang w:val="ru-RU"/>
        </w:rPr>
        <w:t>до</w:t>
      </w:r>
      <w:r w:rsidRPr="00201394">
        <w:rPr>
          <w:rFonts w:cs="Arial"/>
          <w:szCs w:val="22"/>
          <w:lang w:val="ru-RU"/>
        </w:rPr>
        <w:t xml:space="preserve"> 6 се разгледуваа услугите и од аспект дали крајниот корисник е индивидуален корисник – резиденцијален или– деловен корисник. На големопродажно ниво нема разлика дали започнувањето на повик, терминирање на повик и транзитирање, односно пренос на телефонскиот повик, се наменети за малопродажба насочена кон резиденцијални или деловни корисници. Услугите и формирањето на цени за инпутите на малопродажните пазари се еднакви за двата вида на корисници. Врз основа на тоа АЕК констатира дека и инпутите за малопродажните пазари за двата вида корисници припаѓаат во исти пазари. </w:t>
      </w:r>
    </w:p>
    <w:tbl>
      <w:tblPr>
        <w:tblW w:w="0" w:type="auto"/>
        <w:tblInd w:w="823" w:type="dxa"/>
        <w:tblLayout w:type="fixed"/>
        <w:tblLook w:val="0000"/>
      </w:tblPr>
      <w:tblGrid>
        <w:gridCol w:w="8655"/>
      </w:tblGrid>
      <w:tr w:rsidR="009C3B68">
        <w:tc>
          <w:tcPr>
            <w:tcW w:w="8655" w:type="dxa"/>
            <w:tcBorders>
              <w:top w:val="single" w:sz="4" w:space="0" w:color="000000"/>
              <w:left w:val="single" w:sz="4" w:space="0" w:color="000000"/>
              <w:bottom w:val="single" w:sz="4" w:space="0" w:color="000000"/>
              <w:right w:val="single" w:sz="4" w:space="0" w:color="000000"/>
            </w:tcBorders>
            <w:vAlign w:val="center"/>
          </w:tcPr>
          <w:p w:rsidR="009C3B68" w:rsidRDefault="009C3B68" w:rsidP="0090473E">
            <w:pPr>
              <w:snapToGrid w:val="0"/>
              <w:ind w:left="567"/>
              <w:jc w:val="center"/>
              <w:rPr>
                <w:rFonts w:cs="Arial"/>
                <w:sz w:val="16"/>
                <w:szCs w:val="16"/>
                <w:lang w:val="ru-RU"/>
              </w:rPr>
            </w:pPr>
          </w:p>
          <w:p w:rsidR="009C3B68" w:rsidRDefault="009C3B68" w:rsidP="00267CE5">
            <w:pPr>
              <w:ind w:left="567"/>
              <w:rPr>
                <w:rFonts w:cs="Arial"/>
                <w:szCs w:val="22"/>
                <w:lang w:val="ru-RU"/>
              </w:rPr>
            </w:pPr>
            <w:r>
              <w:rPr>
                <w:rFonts w:cs="Arial"/>
                <w:szCs w:val="22"/>
                <w:lang w:val="ru-RU"/>
              </w:rPr>
              <w:t xml:space="preserve">Прашање бр. </w:t>
            </w:r>
            <w:r w:rsidR="00267CE5">
              <w:rPr>
                <w:rFonts w:cs="Arial"/>
                <w:szCs w:val="22"/>
                <w:lang w:val="ru-RU"/>
              </w:rPr>
              <w:t>2</w:t>
            </w:r>
            <w:r>
              <w:rPr>
                <w:rFonts w:cs="Arial"/>
                <w:szCs w:val="22"/>
                <w:lang w:val="ru-RU"/>
              </w:rPr>
              <w:t xml:space="preserve"> – Дали се согласувате со горе наведената констатација –</w:t>
            </w:r>
          </w:p>
          <w:p w:rsidR="009C3B68" w:rsidRDefault="009C3B68" w:rsidP="0090473E">
            <w:pPr>
              <w:ind w:left="567"/>
              <w:jc w:val="center"/>
              <w:rPr>
                <w:rFonts w:cs="Arial"/>
                <w:szCs w:val="22"/>
                <w:lang w:val="ru-RU"/>
              </w:rPr>
            </w:pPr>
            <w:r>
              <w:rPr>
                <w:rFonts w:cs="Arial"/>
                <w:szCs w:val="22"/>
                <w:lang w:val="ru-RU"/>
              </w:rPr>
              <w:t xml:space="preserve">                             </w:t>
            </w:r>
            <w:r w:rsidR="00267CE5">
              <w:rPr>
                <w:rFonts w:cs="Arial"/>
                <w:szCs w:val="22"/>
                <w:lang w:val="ru-RU"/>
              </w:rPr>
              <w:t xml:space="preserve">  </w:t>
            </w:r>
            <w:r>
              <w:rPr>
                <w:rFonts w:cs="Arial"/>
                <w:szCs w:val="22"/>
                <w:lang w:val="ru-RU"/>
              </w:rPr>
              <w:t xml:space="preserve">  доколку </w:t>
            </w:r>
            <w:r>
              <w:rPr>
                <w:rFonts w:cs="Arial"/>
                <w:szCs w:val="22"/>
                <w:lang w:val="mk-MK"/>
              </w:rPr>
              <w:t>не се согласувате Ве молиме да образложите</w:t>
            </w:r>
            <w:r>
              <w:rPr>
                <w:rFonts w:cs="Arial"/>
                <w:szCs w:val="22"/>
                <w:lang w:val="ru-RU"/>
              </w:rPr>
              <w:t>?</w:t>
            </w:r>
          </w:p>
          <w:p w:rsidR="009C3B68" w:rsidRDefault="009C3B68" w:rsidP="0090473E">
            <w:pPr>
              <w:ind w:left="567"/>
              <w:jc w:val="center"/>
              <w:rPr>
                <w:rFonts w:cs="Arial"/>
                <w:sz w:val="16"/>
                <w:szCs w:val="16"/>
                <w:lang w:val="ru-RU"/>
              </w:rPr>
            </w:pPr>
          </w:p>
        </w:tc>
      </w:tr>
    </w:tbl>
    <w:p w:rsidR="009C3B68" w:rsidRDefault="009C3B68" w:rsidP="00201394">
      <w:pPr>
        <w:pStyle w:val="Heading1"/>
        <w:ind w:firstLine="18"/>
        <w:rPr>
          <w:lang w:val="ru-RU"/>
        </w:rPr>
      </w:pPr>
      <w:bookmarkStart w:id="22" w:name="_Toc273615134"/>
      <w:r>
        <w:rPr>
          <w:lang w:val="ru-RU"/>
        </w:rPr>
        <w:lastRenderedPageBreak/>
        <w:t>Разграничување помеѓу мобилна телефонија и фиксна телефонија</w:t>
      </w:r>
      <w:bookmarkEnd w:id="22"/>
    </w:p>
    <w:p w:rsidR="009C3B68" w:rsidRDefault="009C3B68" w:rsidP="0090473E">
      <w:pPr>
        <w:ind w:left="567"/>
        <w:rPr>
          <w:rFonts w:ascii="Arial" w:hAnsi="Arial" w:cs="Arial"/>
          <w:b/>
          <w:szCs w:val="22"/>
          <w:lang w:val="ru-RU"/>
        </w:rPr>
      </w:pPr>
    </w:p>
    <w:p w:rsidR="009C3B68" w:rsidRDefault="009C3B68" w:rsidP="00830EFD">
      <w:pPr>
        <w:numPr>
          <w:ilvl w:val="1"/>
          <w:numId w:val="6"/>
        </w:numPr>
        <w:tabs>
          <w:tab w:val="clear" w:pos="720"/>
          <w:tab w:val="num" w:pos="540"/>
        </w:tabs>
        <w:ind w:left="540" w:hanging="540"/>
        <w:rPr>
          <w:rFonts w:cs="Courier New"/>
          <w:szCs w:val="22"/>
          <w:lang w:val="ru-RU"/>
        </w:rPr>
      </w:pPr>
      <w:r>
        <w:rPr>
          <w:rFonts w:cs="Arial"/>
          <w:szCs w:val="22"/>
          <w:lang w:val="ru-RU"/>
        </w:rPr>
        <w:t xml:space="preserve">Во </w:t>
      </w:r>
      <w:r w:rsidR="00F0276C">
        <w:rPr>
          <w:rFonts w:cs="Arial"/>
          <w:szCs w:val="22"/>
          <w:lang w:val="ru-RU"/>
        </w:rPr>
        <w:t xml:space="preserve">Препораките </w:t>
      </w:r>
      <w:r>
        <w:rPr>
          <w:rFonts w:cs="Arial"/>
          <w:szCs w:val="22"/>
          <w:lang w:val="ru-RU"/>
        </w:rPr>
        <w:t xml:space="preserve">јасно се разграничени пазарите за јавни телефонски мрежи обезбедени на фиксна локација и јавни мобилни </w:t>
      </w:r>
      <w:r w:rsidR="00F0276C">
        <w:rPr>
          <w:rFonts w:cs="Arial"/>
          <w:szCs w:val="22"/>
          <w:lang w:val="ru-RU"/>
        </w:rPr>
        <w:t>комуникациски</w:t>
      </w:r>
      <w:r>
        <w:rPr>
          <w:rFonts w:cs="Arial"/>
          <w:szCs w:val="22"/>
          <w:lang w:val="ru-RU"/>
        </w:rPr>
        <w:t xml:space="preserve"> мрежи. </w:t>
      </w:r>
      <w:r>
        <w:rPr>
          <w:rFonts w:cs="Courier New"/>
          <w:szCs w:val="22"/>
          <w:lang w:val="ru-RU"/>
        </w:rPr>
        <w:t>Ова укажува дека мобилната телефонија не е однапред одредена да биде дел од веќе дефинираните пазари за започнување на повик, завршување на повик и услугите за транзит во јавна фиксна телефонска мрежа. АЕК пристапи кон разгледување на состојб</w:t>
      </w:r>
      <w:r w:rsidR="00F0276C">
        <w:rPr>
          <w:rFonts w:cs="Courier New"/>
          <w:szCs w:val="22"/>
          <w:lang w:val="ru-RU"/>
        </w:rPr>
        <w:t>ите</w:t>
      </w:r>
      <w:r>
        <w:rPr>
          <w:rFonts w:cs="Courier New"/>
          <w:szCs w:val="22"/>
          <w:lang w:val="ru-RU"/>
        </w:rPr>
        <w:t xml:space="preserve"> со цел да утврди дали пазарните услови во Република Македонија даваат поинакво разграничување.</w:t>
      </w:r>
    </w:p>
    <w:p w:rsidR="009C3B68" w:rsidRDefault="009C3B68" w:rsidP="0090473E">
      <w:pPr>
        <w:ind w:left="567"/>
        <w:rPr>
          <w:lang w:val="ru-RU"/>
        </w:rPr>
      </w:pPr>
    </w:p>
    <w:p w:rsidR="009C3B68" w:rsidRDefault="009C3B68" w:rsidP="00830EFD">
      <w:pPr>
        <w:numPr>
          <w:ilvl w:val="1"/>
          <w:numId w:val="6"/>
        </w:numPr>
        <w:tabs>
          <w:tab w:val="clear" w:pos="720"/>
          <w:tab w:val="num" w:pos="540"/>
        </w:tabs>
        <w:ind w:left="540" w:hanging="540"/>
        <w:rPr>
          <w:rFonts w:cs="Courier New"/>
          <w:szCs w:val="22"/>
          <w:lang w:val="ru-RU"/>
        </w:rPr>
      </w:pPr>
      <w:r>
        <w:rPr>
          <w:rFonts w:cs="Courier New"/>
          <w:szCs w:val="22"/>
          <w:lang w:val="ru-RU"/>
        </w:rPr>
        <w:t xml:space="preserve">Анализата на податоци со кои располага АЕК укажува дека во континуитет се зголемува бројката на корисници кои што пристапуваат кон мобилни мрежи.  </w:t>
      </w:r>
      <w:r>
        <w:rPr>
          <w:szCs w:val="22"/>
          <w:lang w:val="ru-RU"/>
        </w:rPr>
        <w:t xml:space="preserve">Меѓутоа, најголем дел од корисниците на мобилна телефонија </w:t>
      </w:r>
      <w:r>
        <w:rPr>
          <w:rFonts w:cs="Courier New"/>
          <w:szCs w:val="22"/>
          <w:lang w:val="ru-RU"/>
        </w:rPr>
        <w:t xml:space="preserve">сеуште гледаат на мобилните телефони </w:t>
      </w:r>
      <w:r w:rsidR="00F0276C">
        <w:rPr>
          <w:rFonts w:cs="Courier New"/>
          <w:szCs w:val="22"/>
          <w:lang w:val="ru-RU"/>
        </w:rPr>
        <w:t xml:space="preserve">повеќе </w:t>
      </w:r>
      <w:r>
        <w:rPr>
          <w:rFonts w:cs="Courier New"/>
          <w:szCs w:val="22"/>
          <w:lang w:val="ru-RU"/>
        </w:rPr>
        <w:t>како на суплемент отколку</w:t>
      </w:r>
      <w:r w:rsidR="00F0276C">
        <w:rPr>
          <w:rFonts w:cs="Courier New"/>
          <w:szCs w:val="22"/>
          <w:lang w:val="ru-RU"/>
        </w:rPr>
        <w:t xml:space="preserve"> како</w:t>
      </w:r>
      <w:r>
        <w:rPr>
          <w:rFonts w:cs="Courier New"/>
          <w:szCs w:val="22"/>
          <w:lang w:val="ru-RU"/>
        </w:rPr>
        <w:t xml:space="preserve"> на субститут на фиксната телефонија. Ова веројатно се должи на фактот што фиксната телефонија е поврзана со одредена локација и е на достап на повеќе потенцијални корисници, додека мобилната телефонија е поврзана со една личност. </w:t>
      </w:r>
    </w:p>
    <w:p w:rsidR="00830EFD" w:rsidRDefault="00830EFD" w:rsidP="00830EFD">
      <w:pPr>
        <w:rPr>
          <w:rFonts w:cs="Courier New"/>
          <w:szCs w:val="22"/>
          <w:lang w:val="ru-RU"/>
        </w:rPr>
      </w:pPr>
    </w:p>
    <w:p w:rsidR="009C3B68" w:rsidRDefault="009C3B68" w:rsidP="00830EFD">
      <w:pPr>
        <w:numPr>
          <w:ilvl w:val="1"/>
          <w:numId w:val="6"/>
        </w:numPr>
        <w:tabs>
          <w:tab w:val="clear" w:pos="720"/>
          <w:tab w:val="num" w:pos="540"/>
        </w:tabs>
        <w:ind w:left="540" w:hanging="540"/>
        <w:rPr>
          <w:szCs w:val="22"/>
          <w:lang w:val="ru-RU"/>
        </w:rPr>
      </w:pPr>
      <w:r>
        <w:rPr>
          <w:szCs w:val="22"/>
          <w:lang w:val="ru-RU"/>
        </w:rPr>
        <w:t xml:space="preserve">Разликата во цени помеѓу двата вида на пристап е сеуште релативно висока за поголем дел на корисници. </w:t>
      </w:r>
    </w:p>
    <w:p w:rsidR="009C3B68" w:rsidRDefault="009C3B68" w:rsidP="0090473E">
      <w:pPr>
        <w:ind w:left="567"/>
        <w:rPr>
          <w:szCs w:val="22"/>
          <w:lang w:val="ru-RU"/>
        </w:rPr>
      </w:pPr>
    </w:p>
    <w:tbl>
      <w:tblPr>
        <w:tblW w:w="0" w:type="auto"/>
        <w:tblInd w:w="817" w:type="dxa"/>
        <w:tblLayout w:type="fixed"/>
        <w:tblLook w:val="0000"/>
      </w:tblPr>
      <w:tblGrid>
        <w:gridCol w:w="2076"/>
        <w:gridCol w:w="2700"/>
        <w:gridCol w:w="3020"/>
      </w:tblGrid>
      <w:tr w:rsidR="006D6D36" w:rsidRPr="006D6D36" w:rsidTr="00F33B00">
        <w:tc>
          <w:tcPr>
            <w:tcW w:w="2076" w:type="dxa"/>
            <w:tcBorders>
              <w:top w:val="single" w:sz="4" w:space="0" w:color="000000"/>
              <w:left w:val="single" w:sz="4" w:space="0" w:color="000000"/>
              <w:bottom w:val="single" w:sz="4" w:space="0" w:color="000000"/>
            </w:tcBorders>
          </w:tcPr>
          <w:p w:rsidR="006D6D36" w:rsidRPr="006D6D36" w:rsidRDefault="006D6D36" w:rsidP="00B24963">
            <w:pPr>
              <w:jc w:val="center"/>
              <w:rPr>
                <w:rFonts w:cs="Arial"/>
                <w:szCs w:val="22"/>
                <w:lang w:val="ru-RU"/>
              </w:rPr>
            </w:pPr>
          </w:p>
        </w:tc>
        <w:tc>
          <w:tcPr>
            <w:tcW w:w="2700" w:type="dxa"/>
            <w:tcBorders>
              <w:top w:val="single" w:sz="4" w:space="0" w:color="000000"/>
              <w:left w:val="single" w:sz="4" w:space="0" w:color="000000"/>
              <w:bottom w:val="single" w:sz="4" w:space="0" w:color="000000"/>
            </w:tcBorders>
            <w:vAlign w:val="center"/>
          </w:tcPr>
          <w:p w:rsidR="006D6D36" w:rsidRPr="006D6D36" w:rsidRDefault="006D6D36" w:rsidP="00B24963">
            <w:pPr>
              <w:jc w:val="center"/>
              <w:rPr>
                <w:rFonts w:cs="Arial"/>
                <w:sz w:val="10"/>
                <w:szCs w:val="10"/>
                <w:lang w:val="ru-RU"/>
              </w:rPr>
            </w:pPr>
          </w:p>
          <w:p w:rsidR="006D6D36" w:rsidRPr="006D6D36" w:rsidRDefault="006D6D36" w:rsidP="00B24963">
            <w:pPr>
              <w:jc w:val="center"/>
              <w:rPr>
                <w:rFonts w:cs="Arial"/>
                <w:szCs w:val="22"/>
                <w:lang w:val="mk-MK"/>
              </w:rPr>
            </w:pPr>
            <w:r w:rsidRPr="006D6D36">
              <w:rPr>
                <w:rFonts w:cs="Arial"/>
                <w:szCs w:val="22"/>
                <w:lang w:val="mk-MK"/>
              </w:rPr>
              <w:t>Фиксна</w:t>
            </w:r>
          </w:p>
        </w:tc>
        <w:tc>
          <w:tcPr>
            <w:tcW w:w="3020" w:type="dxa"/>
            <w:tcBorders>
              <w:top w:val="single" w:sz="4" w:space="0" w:color="000000"/>
              <w:left w:val="single" w:sz="4" w:space="0" w:color="000000"/>
              <w:bottom w:val="single" w:sz="4" w:space="0" w:color="000000"/>
              <w:right w:val="single" w:sz="4" w:space="0" w:color="000000"/>
            </w:tcBorders>
            <w:vAlign w:val="center"/>
          </w:tcPr>
          <w:p w:rsidR="006D6D36" w:rsidRPr="006D6D36" w:rsidRDefault="006D6D36" w:rsidP="00B24963">
            <w:pPr>
              <w:jc w:val="center"/>
              <w:rPr>
                <w:rFonts w:cs="Arial"/>
                <w:sz w:val="10"/>
                <w:szCs w:val="10"/>
                <w:lang w:val="mk-MK"/>
              </w:rPr>
            </w:pPr>
          </w:p>
          <w:p w:rsidR="006D6D36" w:rsidRPr="006D6D36" w:rsidRDefault="006D6D36" w:rsidP="00B24963">
            <w:pPr>
              <w:jc w:val="center"/>
              <w:rPr>
                <w:rFonts w:cs="Arial"/>
                <w:sz w:val="10"/>
                <w:szCs w:val="10"/>
                <w:lang w:val="mk-MK"/>
              </w:rPr>
            </w:pPr>
            <w:r w:rsidRPr="006D6D36">
              <w:rPr>
                <w:rFonts w:cs="Arial"/>
                <w:szCs w:val="22"/>
                <w:lang w:val="mk-MK"/>
              </w:rPr>
              <w:t>Мобилна</w:t>
            </w:r>
          </w:p>
          <w:p w:rsidR="006D6D36" w:rsidRPr="006D6D36" w:rsidRDefault="006D6D36" w:rsidP="00B24963">
            <w:pPr>
              <w:jc w:val="center"/>
              <w:rPr>
                <w:rFonts w:cs="Arial"/>
                <w:sz w:val="10"/>
                <w:szCs w:val="10"/>
                <w:lang w:val="mk-MK"/>
              </w:rPr>
            </w:pPr>
          </w:p>
        </w:tc>
      </w:tr>
      <w:tr w:rsidR="006D6D36" w:rsidRPr="006D6D36" w:rsidTr="00F33B00">
        <w:tc>
          <w:tcPr>
            <w:tcW w:w="2076" w:type="dxa"/>
            <w:tcBorders>
              <w:top w:val="single" w:sz="4" w:space="0" w:color="000000"/>
              <w:left w:val="single" w:sz="4" w:space="0" w:color="000000"/>
              <w:bottom w:val="single" w:sz="4" w:space="0" w:color="000000"/>
            </w:tcBorders>
          </w:tcPr>
          <w:p w:rsidR="006D6D36" w:rsidRPr="006D6D36" w:rsidRDefault="006D6D36" w:rsidP="00B24963">
            <w:pPr>
              <w:jc w:val="center"/>
              <w:rPr>
                <w:rFonts w:cs="Arial"/>
                <w:sz w:val="6"/>
                <w:szCs w:val="6"/>
                <w:lang w:val="mk-MK"/>
              </w:rPr>
            </w:pPr>
          </w:p>
          <w:p w:rsidR="006D6D36" w:rsidRPr="006D6D36" w:rsidRDefault="006D6D36" w:rsidP="00B24963">
            <w:pPr>
              <w:jc w:val="center"/>
              <w:rPr>
                <w:rFonts w:cs="Arial"/>
                <w:szCs w:val="22"/>
                <w:lang w:val="mk-MK"/>
              </w:rPr>
            </w:pPr>
            <w:r w:rsidRPr="006D6D36">
              <w:rPr>
                <w:rFonts w:cs="Arial"/>
                <w:szCs w:val="22"/>
                <w:lang w:val="mk-MK"/>
              </w:rPr>
              <w:t>Фиксна</w:t>
            </w:r>
          </w:p>
        </w:tc>
        <w:tc>
          <w:tcPr>
            <w:tcW w:w="2700" w:type="dxa"/>
            <w:tcBorders>
              <w:top w:val="single" w:sz="4" w:space="0" w:color="000000"/>
              <w:left w:val="single" w:sz="4" w:space="0" w:color="000000"/>
              <w:bottom w:val="single" w:sz="4" w:space="0" w:color="000000"/>
            </w:tcBorders>
            <w:vAlign w:val="center"/>
          </w:tcPr>
          <w:p w:rsidR="006D6D36" w:rsidRPr="006D6D36" w:rsidRDefault="006D6D36" w:rsidP="00B24963">
            <w:pPr>
              <w:jc w:val="center"/>
              <w:rPr>
                <w:rFonts w:cs="Arial"/>
                <w:sz w:val="6"/>
                <w:szCs w:val="6"/>
                <w:lang w:val="mk-MK"/>
              </w:rPr>
            </w:pPr>
          </w:p>
          <w:p w:rsidR="006D6D36" w:rsidRPr="006D6D36" w:rsidRDefault="006D6D36" w:rsidP="00B24963">
            <w:pPr>
              <w:jc w:val="center"/>
              <w:rPr>
                <w:rFonts w:cs="Arial"/>
                <w:sz w:val="10"/>
                <w:szCs w:val="10"/>
                <w:lang w:val="mk-MK"/>
              </w:rPr>
            </w:pPr>
            <w:r w:rsidRPr="006D6D36">
              <w:rPr>
                <w:rFonts w:cs="Arial"/>
                <w:szCs w:val="22"/>
                <w:lang w:val="mk-MK"/>
              </w:rPr>
              <w:t>3,</w:t>
            </w:r>
            <w:r w:rsidR="007C5ECA">
              <w:rPr>
                <w:rFonts w:cs="Arial"/>
                <w:szCs w:val="22"/>
                <w:lang w:val="mk-MK"/>
              </w:rPr>
              <w:t>54</w:t>
            </w:r>
            <w:r w:rsidRPr="006D6D36">
              <w:rPr>
                <w:rFonts w:cs="Arial"/>
                <w:szCs w:val="22"/>
                <w:lang w:val="mk-MK"/>
              </w:rPr>
              <w:t xml:space="preserve"> / </w:t>
            </w:r>
            <w:r w:rsidR="007C5ECA">
              <w:rPr>
                <w:rFonts w:cs="Arial"/>
                <w:szCs w:val="22"/>
                <w:lang w:val="mk-MK"/>
              </w:rPr>
              <w:t>1</w:t>
            </w:r>
            <w:r w:rsidRPr="006D6D36">
              <w:rPr>
                <w:rFonts w:cs="Arial"/>
                <w:szCs w:val="22"/>
                <w:lang w:val="mk-MK"/>
              </w:rPr>
              <w:t>,</w:t>
            </w:r>
            <w:r w:rsidR="007C5ECA">
              <w:rPr>
                <w:rFonts w:cs="Arial"/>
                <w:szCs w:val="22"/>
                <w:lang w:val="mk-MK"/>
              </w:rPr>
              <w:t>20</w:t>
            </w:r>
          </w:p>
          <w:p w:rsidR="006D6D36" w:rsidRPr="006D6D36" w:rsidRDefault="006D6D36" w:rsidP="00B24963">
            <w:pPr>
              <w:jc w:val="center"/>
              <w:rPr>
                <w:rFonts w:cs="Arial"/>
                <w:sz w:val="10"/>
                <w:szCs w:val="10"/>
                <w:lang w:val="mk-MK"/>
              </w:rPr>
            </w:pPr>
          </w:p>
        </w:tc>
        <w:tc>
          <w:tcPr>
            <w:tcW w:w="3020" w:type="dxa"/>
            <w:tcBorders>
              <w:top w:val="single" w:sz="4" w:space="0" w:color="000000"/>
              <w:left w:val="single" w:sz="4" w:space="0" w:color="000000"/>
              <w:bottom w:val="single" w:sz="4" w:space="0" w:color="000000"/>
              <w:right w:val="single" w:sz="4" w:space="0" w:color="000000"/>
            </w:tcBorders>
            <w:vAlign w:val="center"/>
          </w:tcPr>
          <w:p w:rsidR="006D6D36" w:rsidRPr="006D6D36" w:rsidRDefault="006D6D36" w:rsidP="00B24963">
            <w:pPr>
              <w:jc w:val="center"/>
              <w:rPr>
                <w:rFonts w:cs="Arial"/>
                <w:sz w:val="6"/>
                <w:szCs w:val="6"/>
                <w:lang w:val="mk-MK"/>
              </w:rPr>
            </w:pPr>
          </w:p>
          <w:p w:rsidR="006D6D36" w:rsidRPr="006D6D36" w:rsidRDefault="007C5ECA" w:rsidP="007C5ECA">
            <w:pPr>
              <w:jc w:val="center"/>
              <w:rPr>
                <w:rFonts w:cs="Arial"/>
                <w:szCs w:val="22"/>
                <w:lang w:val="mk-MK"/>
              </w:rPr>
            </w:pPr>
            <w:r>
              <w:rPr>
                <w:rFonts w:cs="Arial"/>
                <w:szCs w:val="22"/>
                <w:lang w:val="mk-MK"/>
              </w:rPr>
              <w:t>11</w:t>
            </w:r>
            <w:r w:rsidR="006D6D36" w:rsidRPr="006D6D36">
              <w:rPr>
                <w:rFonts w:cs="Arial"/>
                <w:szCs w:val="22"/>
                <w:lang w:val="mk-MK"/>
              </w:rPr>
              <w:t>,</w:t>
            </w:r>
            <w:r>
              <w:rPr>
                <w:rFonts w:cs="Arial"/>
                <w:szCs w:val="22"/>
                <w:lang w:val="mk-MK"/>
              </w:rPr>
              <w:t>7</w:t>
            </w:r>
            <w:r w:rsidR="006D6D36" w:rsidRPr="006D6D36">
              <w:rPr>
                <w:rFonts w:cs="Arial"/>
                <w:szCs w:val="22"/>
                <w:lang w:val="mk-MK"/>
              </w:rPr>
              <w:t xml:space="preserve">9 / </w:t>
            </w:r>
            <w:r>
              <w:rPr>
                <w:rFonts w:cs="Arial"/>
                <w:szCs w:val="22"/>
                <w:lang w:val="mk-MK"/>
              </w:rPr>
              <w:t>10</w:t>
            </w:r>
            <w:r w:rsidR="006D6D36" w:rsidRPr="006D6D36">
              <w:rPr>
                <w:rFonts w:cs="Arial"/>
                <w:szCs w:val="22"/>
                <w:lang w:val="mk-MK"/>
              </w:rPr>
              <w:t>,99</w:t>
            </w:r>
          </w:p>
        </w:tc>
      </w:tr>
      <w:tr w:rsidR="006D6D36" w:rsidRPr="006D6D36" w:rsidTr="00F33B00">
        <w:tc>
          <w:tcPr>
            <w:tcW w:w="2076" w:type="dxa"/>
            <w:tcBorders>
              <w:top w:val="single" w:sz="4" w:space="0" w:color="000000"/>
              <w:left w:val="single" w:sz="4" w:space="0" w:color="000000"/>
              <w:bottom w:val="single" w:sz="4" w:space="0" w:color="000000"/>
            </w:tcBorders>
          </w:tcPr>
          <w:p w:rsidR="006D6D36" w:rsidRPr="006D6D36" w:rsidRDefault="006D6D36" w:rsidP="00B24963">
            <w:pPr>
              <w:jc w:val="center"/>
              <w:rPr>
                <w:rFonts w:cs="Arial"/>
                <w:sz w:val="10"/>
                <w:szCs w:val="10"/>
                <w:lang w:val="mk-MK"/>
              </w:rPr>
            </w:pPr>
          </w:p>
          <w:p w:rsidR="006D6D36" w:rsidRPr="006D6D36" w:rsidRDefault="006D6D36" w:rsidP="00B24963">
            <w:pPr>
              <w:jc w:val="center"/>
              <w:rPr>
                <w:rFonts w:cs="Arial"/>
                <w:szCs w:val="22"/>
                <w:lang w:val="mk-MK"/>
              </w:rPr>
            </w:pPr>
            <w:r w:rsidRPr="006D6D36">
              <w:rPr>
                <w:rFonts w:cs="Arial"/>
                <w:szCs w:val="22"/>
                <w:lang w:val="mk-MK"/>
              </w:rPr>
              <w:t>Мобилна</w:t>
            </w:r>
          </w:p>
          <w:p w:rsidR="006D6D36" w:rsidRPr="006D6D36" w:rsidRDefault="006D6D36" w:rsidP="00B24963">
            <w:pPr>
              <w:jc w:val="center"/>
              <w:rPr>
                <w:rFonts w:cs="Arial"/>
                <w:sz w:val="10"/>
                <w:szCs w:val="10"/>
                <w:lang w:val="mk-MK"/>
              </w:rPr>
            </w:pPr>
          </w:p>
        </w:tc>
        <w:tc>
          <w:tcPr>
            <w:tcW w:w="2700" w:type="dxa"/>
            <w:tcBorders>
              <w:top w:val="single" w:sz="4" w:space="0" w:color="000000"/>
              <w:left w:val="single" w:sz="4" w:space="0" w:color="000000"/>
              <w:bottom w:val="single" w:sz="4" w:space="0" w:color="000000"/>
            </w:tcBorders>
            <w:vAlign w:val="center"/>
          </w:tcPr>
          <w:p w:rsidR="006D6D36" w:rsidRPr="006D6D36" w:rsidRDefault="007C5ECA" w:rsidP="007C5ECA">
            <w:pPr>
              <w:jc w:val="center"/>
              <w:rPr>
                <w:rFonts w:cs="Arial"/>
                <w:szCs w:val="22"/>
                <w:lang w:val="mk-MK"/>
              </w:rPr>
            </w:pPr>
            <w:r>
              <w:rPr>
                <w:rFonts w:cs="Arial"/>
                <w:szCs w:val="22"/>
                <w:lang w:val="mk-MK"/>
              </w:rPr>
              <w:t>8</w:t>
            </w:r>
            <w:r w:rsidR="006D6D36" w:rsidRPr="006D6D36">
              <w:rPr>
                <w:rFonts w:cs="Arial"/>
                <w:szCs w:val="22"/>
                <w:lang w:val="mk-MK"/>
              </w:rPr>
              <w:t>,</w:t>
            </w:r>
            <w:r>
              <w:rPr>
                <w:rFonts w:cs="Arial"/>
                <w:szCs w:val="22"/>
                <w:lang w:val="mk-MK"/>
              </w:rPr>
              <w:t>2</w:t>
            </w:r>
            <w:r w:rsidR="006D6D36" w:rsidRPr="006D6D36">
              <w:rPr>
                <w:rFonts w:cs="Arial"/>
                <w:szCs w:val="22"/>
                <w:lang w:val="mk-MK"/>
              </w:rPr>
              <w:t xml:space="preserve">0 / </w:t>
            </w:r>
            <w:r>
              <w:rPr>
                <w:rFonts w:cs="Arial"/>
                <w:szCs w:val="22"/>
                <w:lang w:val="mk-MK"/>
              </w:rPr>
              <w:t>6</w:t>
            </w:r>
            <w:r w:rsidR="006D6D36" w:rsidRPr="006D6D36">
              <w:rPr>
                <w:rFonts w:cs="Arial"/>
                <w:szCs w:val="22"/>
                <w:lang w:val="mk-MK"/>
              </w:rPr>
              <w:t>,9</w:t>
            </w:r>
          </w:p>
        </w:tc>
        <w:tc>
          <w:tcPr>
            <w:tcW w:w="3020" w:type="dxa"/>
            <w:tcBorders>
              <w:top w:val="single" w:sz="4" w:space="0" w:color="000000"/>
              <w:left w:val="single" w:sz="4" w:space="0" w:color="000000"/>
              <w:bottom w:val="single" w:sz="4" w:space="0" w:color="000000"/>
              <w:right w:val="single" w:sz="4" w:space="0" w:color="000000"/>
            </w:tcBorders>
            <w:vAlign w:val="center"/>
          </w:tcPr>
          <w:p w:rsidR="006D6D36" w:rsidRPr="006D6D36" w:rsidRDefault="007C5ECA" w:rsidP="007C5ECA">
            <w:pPr>
              <w:jc w:val="center"/>
              <w:rPr>
                <w:rFonts w:cs="Arial"/>
                <w:szCs w:val="22"/>
                <w:lang w:val="mk-MK"/>
              </w:rPr>
            </w:pPr>
            <w:r>
              <w:rPr>
                <w:rFonts w:cs="Arial"/>
                <w:szCs w:val="22"/>
                <w:lang w:val="mk-MK"/>
              </w:rPr>
              <w:t>8</w:t>
            </w:r>
            <w:r w:rsidR="006D6D36" w:rsidRPr="006D6D36">
              <w:rPr>
                <w:rFonts w:cs="Arial"/>
                <w:szCs w:val="22"/>
                <w:lang w:val="mk-MK"/>
              </w:rPr>
              <w:t>,</w:t>
            </w:r>
            <w:r>
              <w:rPr>
                <w:rFonts w:cs="Arial"/>
                <w:szCs w:val="22"/>
                <w:lang w:val="mk-MK"/>
              </w:rPr>
              <w:t>2</w:t>
            </w:r>
            <w:r w:rsidR="006D6D36" w:rsidRPr="006D6D36">
              <w:rPr>
                <w:rFonts w:cs="Arial"/>
                <w:szCs w:val="22"/>
                <w:lang w:val="mk-MK"/>
              </w:rPr>
              <w:t xml:space="preserve">0 / </w:t>
            </w:r>
            <w:r>
              <w:rPr>
                <w:rFonts w:cs="Arial"/>
                <w:szCs w:val="22"/>
                <w:lang w:val="mk-MK"/>
              </w:rPr>
              <w:t>6</w:t>
            </w:r>
            <w:r w:rsidR="006D6D36" w:rsidRPr="006D6D36">
              <w:rPr>
                <w:rFonts w:cs="Arial"/>
                <w:szCs w:val="22"/>
                <w:lang w:val="mk-MK"/>
              </w:rPr>
              <w:t>,9</w:t>
            </w:r>
          </w:p>
        </w:tc>
      </w:tr>
    </w:tbl>
    <w:p w:rsidR="009C3B68" w:rsidRDefault="009C3B68" w:rsidP="00830EFD">
      <w:pPr>
        <w:rPr>
          <w:lang w:val="ru-RU"/>
        </w:rPr>
      </w:pPr>
      <w:r>
        <w:t xml:space="preserve">Табела </w:t>
      </w:r>
      <w:fldSimple w:instr=" SEQ &quot;Табела&quot; \*Arabic ">
        <w:r w:rsidR="003E1BFB">
          <w:rPr>
            <w:noProof/>
          </w:rPr>
          <w:t>1</w:t>
        </w:r>
      </w:fldSimple>
      <w:r>
        <w:rPr>
          <w:lang w:val="ru-RU"/>
        </w:rPr>
        <w:t xml:space="preserve">– цени за поединечен повик кој завршува во друга фиксна мрежа за повици во друго нумерациско подрачје или во друга мобилна мрежа  </w:t>
      </w:r>
    </w:p>
    <w:p w:rsidR="009C3B68" w:rsidRDefault="009C3B68" w:rsidP="0090473E">
      <w:pPr>
        <w:ind w:left="567"/>
        <w:rPr>
          <w:rFonts w:cs="Arial"/>
          <w:sz w:val="20"/>
          <w:szCs w:val="20"/>
          <w:lang w:val="ru-RU"/>
        </w:rPr>
      </w:pPr>
    </w:p>
    <w:p w:rsidR="009C3B68" w:rsidRDefault="009C3B68" w:rsidP="0090473E">
      <w:pPr>
        <w:ind w:left="567"/>
        <w:rPr>
          <w:rFonts w:cs="Arial"/>
          <w:sz w:val="20"/>
          <w:szCs w:val="20"/>
          <w:lang w:val="mk-MK"/>
        </w:rPr>
      </w:pPr>
      <w:r>
        <w:rPr>
          <w:rFonts w:cs="Arial"/>
          <w:szCs w:val="22"/>
          <w:lang w:val="mk-MK"/>
        </w:rPr>
        <w:t xml:space="preserve">* </w:t>
      </w:r>
      <w:r>
        <w:rPr>
          <w:rFonts w:cs="Arial"/>
          <w:sz w:val="20"/>
          <w:szCs w:val="20"/>
          <w:lang w:val="mk-MK"/>
        </w:rPr>
        <w:t>цените се во денари за 1 минута сообраќај во нормална тарифа за операторите со значителна пазарна моќ и алтернативни оператори</w:t>
      </w:r>
      <w:r w:rsidR="007C5ECA">
        <w:rPr>
          <w:rFonts w:cs="Arial"/>
          <w:sz w:val="20"/>
          <w:szCs w:val="20"/>
          <w:lang w:val="mk-MK"/>
        </w:rPr>
        <w:t>,</w:t>
      </w:r>
      <w:r>
        <w:rPr>
          <w:rFonts w:cs="Arial"/>
          <w:sz w:val="20"/>
          <w:szCs w:val="20"/>
          <w:lang w:val="mk-MK"/>
        </w:rPr>
        <w:t xml:space="preserve"> цените се </w:t>
      </w:r>
      <w:r>
        <w:rPr>
          <w:rFonts w:cs="Courier New"/>
          <w:sz w:val="20"/>
          <w:szCs w:val="20"/>
          <w:lang w:val="mk-MK"/>
        </w:rPr>
        <w:t>со</w:t>
      </w:r>
      <w:r>
        <w:rPr>
          <w:rFonts w:cs="Arial"/>
          <w:sz w:val="20"/>
          <w:szCs w:val="20"/>
          <w:lang w:val="mk-MK"/>
        </w:rPr>
        <w:t xml:space="preserve"> вклучен ДДВ</w:t>
      </w:r>
    </w:p>
    <w:p w:rsidR="009C3B68" w:rsidRDefault="009C3B68" w:rsidP="0090473E">
      <w:pPr>
        <w:ind w:left="567"/>
        <w:rPr>
          <w:szCs w:val="22"/>
          <w:lang w:val="ru-RU"/>
        </w:rPr>
      </w:pPr>
    </w:p>
    <w:p w:rsidR="009C3B68" w:rsidRDefault="009C3B68" w:rsidP="00201394">
      <w:pPr>
        <w:pStyle w:val="Heading1"/>
        <w:ind w:firstLine="18"/>
        <w:rPr>
          <w:lang w:val="ru-RU"/>
        </w:rPr>
      </w:pPr>
      <w:bookmarkStart w:id="23" w:name="_Toc273615135"/>
      <w:r>
        <w:rPr>
          <w:lang w:val="ru-RU"/>
        </w:rPr>
        <w:t>Супституција на страна на понуда</w:t>
      </w:r>
      <w:bookmarkEnd w:id="23"/>
      <w:r>
        <w:rPr>
          <w:lang w:val="ru-RU"/>
        </w:rPr>
        <w:t xml:space="preserve"> </w:t>
      </w:r>
    </w:p>
    <w:p w:rsidR="009C3B68" w:rsidRPr="00C12264" w:rsidRDefault="009C3B68" w:rsidP="0090473E">
      <w:pPr>
        <w:ind w:left="567"/>
        <w:rPr>
          <w:bCs/>
          <w:szCs w:val="22"/>
        </w:rPr>
      </w:pPr>
    </w:p>
    <w:p w:rsidR="009C3B68" w:rsidRDefault="009C3B68" w:rsidP="00C12264">
      <w:pPr>
        <w:numPr>
          <w:ilvl w:val="1"/>
          <w:numId w:val="6"/>
        </w:numPr>
        <w:tabs>
          <w:tab w:val="left" w:pos="540"/>
        </w:tabs>
        <w:ind w:left="540" w:hanging="540"/>
        <w:rPr>
          <w:rFonts w:cs="Courier New"/>
          <w:szCs w:val="22"/>
          <w:lang w:val="ru-RU"/>
        </w:rPr>
      </w:pPr>
      <w:r>
        <w:rPr>
          <w:rFonts w:cs="Arial"/>
          <w:szCs w:val="22"/>
          <w:lang w:val="ru-RU"/>
        </w:rPr>
        <w:t>При анализа на супституција на</w:t>
      </w:r>
      <w:r w:rsidR="007C5ECA">
        <w:rPr>
          <w:rFonts w:cs="Arial"/>
          <w:szCs w:val="22"/>
          <w:lang w:val="ru-RU"/>
        </w:rPr>
        <w:t xml:space="preserve"> </w:t>
      </w:r>
      <w:r>
        <w:rPr>
          <w:rFonts w:cs="Arial"/>
          <w:szCs w:val="22"/>
          <w:lang w:val="ru-RU"/>
        </w:rPr>
        <w:t xml:space="preserve">страна на понудата се доаѓа до истиот заклучок. </w:t>
      </w:r>
      <w:r>
        <w:rPr>
          <w:rFonts w:cs="Courier New"/>
          <w:szCs w:val="22"/>
          <w:lang w:val="ru-RU"/>
        </w:rPr>
        <w:t>Релативно големи разлики се уште постојат во производството на услуги преку јавни мобилн</w:t>
      </w:r>
      <w:r w:rsidR="007C5ECA">
        <w:rPr>
          <w:rFonts w:cs="Courier New"/>
          <w:szCs w:val="22"/>
          <w:lang w:val="ru-RU"/>
        </w:rPr>
        <w:t>и</w:t>
      </w:r>
      <w:r>
        <w:rPr>
          <w:rFonts w:cs="Courier New"/>
          <w:szCs w:val="22"/>
          <w:lang w:val="ru-RU"/>
        </w:rPr>
        <w:t xml:space="preserve"> </w:t>
      </w:r>
      <w:r w:rsidR="007C5ECA">
        <w:rPr>
          <w:rFonts w:cs="Courier New"/>
          <w:szCs w:val="22"/>
          <w:lang w:val="ru-RU"/>
        </w:rPr>
        <w:t>комуникациски</w:t>
      </w:r>
      <w:r>
        <w:rPr>
          <w:rFonts w:cs="Courier New"/>
          <w:szCs w:val="22"/>
          <w:lang w:val="ru-RU"/>
        </w:rPr>
        <w:t xml:space="preserve"> мрежи и јавни телефонски мрежи на фиксна локација. </w:t>
      </w:r>
    </w:p>
    <w:p w:rsidR="00C12264" w:rsidRDefault="00C12264" w:rsidP="00C12264">
      <w:pPr>
        <w:tabs>
          <w:tab w:val="left" w:pos="540"/>
        </w:tabs>
        <w:ind w:left="540"/>
        <w:rPr>
          <w:rFonts w:cs="Courier New"/>
          <w:szCs w:val="22"/>
          <w:lang w:val="ru-RU"/>
        </w:rPr>
      </w:pPr>
    </w:p>
    <w:p w:rsidR="009C3B68" w:rsidRPr="00CC7EAE" w:rsidRDefault="009C3B68" w:rsidP="00CC7EAE">
      <w:pPr>
        <w:numPr>
          <w:ilvl w:val="1"/>
          <w:numId w:val="6"/>
        </w:numPr>
        <w:tabs>
          <w:tab w:val="clear" w:pos="720"/>
          <w:tab w:val="num" w:pos="540"/>
        </w:tabs>
        <w:ind w:left="540" w:hanging="540"/>
        <w:rPr>
          <w:rFonts w:cs="StobiSerif Regular"/>
          <w:szCs w:val="22"/>
          <w:lang w:val="ru-RU"/>
        </w:rPr>
      </w:pPr>
      <w:r>
        <w:rPr>
          <w:rFonts w:cs="StobiSerif Regular"/>
          <w:szCs w:val="22"/>
          <w:lang w:val="ru-RU"/>
        </w:rPr>
        <w:t>АЕК направи анализа на движењето на волуменот на повици со цел да се согледа динамиката на двата вида на сообраќај во периодот 2008 и 2009 година. Се воочува дека обемот на сообраќај преку мобилна телефонија има тенденција на раст во истиот тој период. Ова би можело да индицира дека постои заменливост. Во разгледувањето не можеше да се занемари фактот за  состојбата на пазарот за овој вид на комуникациска услуга. На пазарот за мобилна телефонија има  влез на нов оператор за јавна мобилна телефонија  - ВИП“. Пазарот за мобилна телефонија во РМ брои три оператори/даватели на услуги преку јавна мобилна комуникациска мрежа „Т-</w:t>
      </w:r>
      <w:r>
        <w:rPr>
          <w:rFonts w:cs="StobiSerif Regular"/>
          <w:szCs w:val="22"/>
          <w:lang w:val="mk-MK"/>
        </w:rPr>
        <w:t>Мобиле“ и „Оне„</w:t>
      </w:r>
      <w:r>
        <w:rPr>
          <w:rFonts w:cs="StobiSerif Regular"/>
          <w:szCs w:val="22"/>
          <w:lang w:val="ru-RU"/>
        </w:rPr>
        <w:t xml:space="preserve"> и „ВИП“. Како резултат на влез на нов учесник, односно со  зголемување на конкуренцијата на пазарот, се менуваат деловните стратегии на постоечките операторите на мобилни мрежи. Тоа се остварува преку  нудење на разни попусти во одреден временски рок – нудење на промотивни цени, разноликост во понудата и опциите за користење на услуги како и стекнување на нови корисници, а сето тоа преку спроведување на поагресивни маркетинг стратегии. Од друга страна, новите учесници на пазарот за услуги настапуваат поагресивно со цел да се земе дел од пазарното учество на другите конкуренти – стекнување на нови корисници кои првпат ја користат услугата но и, уште повеќе, придобивање на корисниците на другите учесници на пазарот.</w:t>
      </w:r>
    </w:p>
    <w:p w:rsidR="00CC7EAE" w:rsidRDefault="00CC7EAE" w:rsidP="00CC7EAE">
      <w:pPr>
        <w:tabs>
          <w:tab w:val="num" w:pos="540"/>
        </w:tabs>
        <w:ind w:left="540" w:hanging="540"/>
        <w:rPr>
          <w:rFonts w:cs="StobiSerif Regular"/>
          <w:szCs w:val="22"/>
          <w:lang w:val="ru-RU"/>
        </w:rPr>
      </w:pPr>
    </w:p>
    <w:p w:rsidR="009C3B68" w:rsidRPr="00CC7EAE" w:rsidRDefault="009C3B68" w:rsidP="00CC7EAE">
      <w:pPr>
        <w:numPr>
          <w:ilvl w:val="1"/>
          <w:numId w:val="6"/>
        </w:numPr>
        <w:tabs>
          <w:tab w:val="clear" w:pos="720"/>
          <w:tab w:val="num" w:pos="540"/>
        </w:tabs>
        <w:ind w:left="540" w:hanging="540"/>
        <w:rPr>
          <w:rFonts w:cs="StobiSerif Regular"/>
          <w:szCs w:val="22"/>
          <w:lang w:val="ru-RU"/>
        </w:rPr>
      </w:pPr>
      <w:r>
        <w:rPr>
          <w:rFonts w:cs="StobiSerif Regular"/>
          <w:szCs w:val="22"/>
          <w:lang w:val="ru-RU"/>
        </w:rPr>
        <w:t xml:space="preserve">Во однос на одредување дали постои степен на супституција помеѓу овие </w:t>
      </w:r>
      <w:r w:rsidR="007C5ECA">
        <w:rPr>
          <w:rFonts w:cs="StobiSerif Regular"/>
          <w:szCs w:val="22"/>
          <w:lang w:val="ru-RU"/>
        </w:rPr>
        <w:t>два видови на услуги</w:t>
      </w:r>
      <w:r>
        <w:rPr>
          <w:rFonts w:cs="StobiSerif Regular"/>
          <w:szCs w:val="22"/>
          <w:lang w:val="ru-RU"/>
        </w:rPr>
        <w:t xml:space="preserve">, АЕК разгледуваше дали </w:t>
      </w:r>
      <w:r w:rsidR="007C5ECA">
        <w:rPr>
          <w:rFonts w:cs="StobiSerif Regular"/>
          <w:szCs w:val="22"/>
          <w:lang w:val="ru-RU"/>
        </w:rPr>
        <w:t>операторитена</w:t>
      </w:r>
      <w:r>
        <w:rPr>
          <w:rFonts w:cs="StobiSerif Regular"/>
          <w:szCs w:val="22"/>
          <w:lang w:val="ru-RU"/>
        </w:rPr>
        <w:t xml:space="preserve"> фиксна мрежа </w:t>
      </w:r>
      <w:r w:rsidR="007C5ECA">
        <w:rPr>
          <w:rFonts w:cs="StobiSerif Regular"/>
          <w:szCs w:val="22"/>
          <w:lang w:val="ru-RU"/>
        </w:rPr>
        <w:t xml:space="preserve">би одлучиле да настапат на пазарот за мобилни комуникациски услуги во случај на покачување на цената </w:t>
      </w:r>
      <w:r>
        <w:rPr>
          <w:rFonts w:cs="StobiSerif Regular"/>
          <w:szCs w:val="22"/>
          <w:lang w:val="ru-RU"/>
        </w:rPr>
        <w:t>и</w:t>
      </w:r>
      <w:r w:rsidR="007C5ECA">
        <w:rPr>
          <w:rFonts w:cs="StobiSerif Regular"/>
          <w:szCs w:val="22"/>
          <w:lang w:val="ru-RU"/>
        </w:rPr>
        <w:t xml:space="preserve"> обратно.</w:t>
      </w:r>
      <w:r>
        <w:rPr>
          <w:rFonts w:cs="StobiSerif Regular"/>
          <w:szCs w:val="22"/>
          <w:lang w:val="ru-RU"/>
        </w:rPr>
        <w:t xml:space="preserve"> Веројатноста да се одлучат да настапат на спротивниот пазар за нудење на услуги е многу мала, а произлегува од високите инвестиции за градење на мрежа. Тешко е веројатно дека оператор</w:t>
      </w:r>
      <w:r w:rsidR="00441A5F">
        <w:rPr>
          <w:rFonts w:cs="StobiSerif Regular"/>
          <w:szCs w:val="22"/>
          <w:lang w:val="ru-RU"/>
        </w:rPr>
        <w:t>на</w:t>
      </w:r>
      <w:r>
        <w:rPr>
          <w:rFonts w:cs="StobiSerif Regular"/>
          <w:szCs w:val="22"/>
          <w:lang w:val="ru-RU"/>
        </w:rPr>
        <w:t xml:space="preserve"> јавна телефонска мрежа на фиксна локација ќе одлучи да гради нова мобилна мрежа</w:t>
      </w:r>
      <w:r w:rsidR="00441A5F">
        <w:rPr>
          <w:rFonts w:cs="StobiSerif Regular"/>
          <w:szCs w:val="22"/>
          <w:lang w:val="ru-RU"/>
        </w:rPr>
        <w:t>. Ова се должи на</w:t>
      </w:r>
      <w:r>
        <w:rPr>
          <w:rFonts w:cs="StobiSerif Regular"/>
          <w:szCs w:val="22"/>
          <w:lang w:val="ru-RU"/>
        </w:rPr>
        <w:t xml:space="preserve"> високиот износ на потребните финансиски средства, потребното време за спроведување на самата инвестиција, но пред се поради регулираниот пристап до радио-фреквенцискиот спектар, како ограничен национален ресурс. </w:t>
      </w:r>
    </w:p>
    <w:p w:rsidR="00CC7EAE" w:rsidRDefault="00CC7EAE" w:rsidP="00CC7EAE">
      <w:pPr>
        <w:tabs>
          <w:tab w:val="num" w:pos="540"/>
        </w:tabs>
        <w:ind w:left="540" w:hanging="540"/>
        <w:rPr>
          <w:rFonts w:cs="StobiSerif Regular"/>
          <w:szCs w:val="22"/>
          <w:lang w:val="ru-RU"/>
        </w:rPr>
      </w:pPr>
    </w:p>
    <w:p w:rsidR="009C3B68" w:rsidRPr="00CC7EAE" w:rsidRDefault="009C3B68" w:rsidP="00CC7EAE">
      <w:pPr>
        <w:numPr>
          <w:ilvl w:val="1"/>
          <w:numId w:val="6"/>
        </w:numPr>
        <w:tabs>
          <w:tab w:val="clear" w:pos="720"/>
          <w:tab w:val="num" w:pos="540"/>
        </w:tabs>
        <w:ind w:left="540" w:hanging="540"/>
        <w:rPr>
          <w:rFonts w:cs="StobiSerif Regular"/>
          <w:szCs w:val="22"/>
          <w:lang w:val="mk-MK"/>
        </w:rPr>
      </w:pPr>
      <w:r>
        <w:rPr>
          <w:rFonts w:cs="StobiSerif Regular"/>
          <w:szCs w:val="22"/>
          <w:lang w:val="ru-RU"/>
        </w:rPr>
        <w:t>Доколку оператор</w:t>
      </w:r>
      <w:r w:rsidR="00CC7EAE">
        <w:rPr>
          <w:rFonts w:cs="StobiSerif Regular"/>
          <w:szCs w:val="22"/>
        </w:rPr>
        <w:t xml:space="preserve"> </w:t>
      </w:r>
      <w:r w:rsidR="00A94857">
        <w:rPr>
          <w:rFonts w:cs="StobiSerif Regular"/>
          <w:szCs w:val="22"/>
          <w:lang w:val="ru-RU"/>
        </w:rPr>
        <w:t>на</w:t>
      </w:r>
      <w:r>
        <w:rPr>
          <w:rFonts w:cs="StobiSerif Regular"/>
          <w:szCs w:val="22"/>
          <w:lang w:val="ru-RU"/>
        </w:rPr>
        <w:t xml:space="preserve"> мобилна мрежа одлучи да влезе на пазар за услуги обезбедувани преку јавна фиксна телефонска мрежа</w:t>
      </w:r>
      <w:r w:rsidR="00A94857">
        <w:rPr>
          <w:rFonts w:cs="StobiSerif Regular"/>
          <w:szCs w:val="22"/>
          <w:lang w:val="ru-RU"/>
        </w:rPr>
        <w:t>,</w:t>
      </w:r>
      <w:r>
        <w:rPr>
          <w:rFonts w:cs="StobiSerif Regular"/>
          <w:szCs w:val="22"/>
          <w:lang w:val="ru-RU"/>
        </w:rPr>
        <w:t xml:space="preserve"> треба пред се да  изгради</w:t>
      </w:r>
      <w:r w:rsidR="00A94857">
        <w:rPr>
          <w:rFonts w:cs="StobiSerif Regular"/>
          <w:szCs w:val="22"/>
          <w:lang w:val="ru-RU"/>
        </w:rPr>
        <w:t xml:space="preserve"> сопствена</w:t>
      </w:r>
      <w:r>
        <w:rPr>
          <w:rFonts w:cs="StobiSerif Regular"/>
          <w:szCs w:val="22"/>
          <w:lang w:val="ru-RU"/>
        </w:rPr>
        <w:t xml:space="preserve"> пристапна мрежа како технички предуслов за поврзување на крајните корисници за да се овозможи остварување на услугата.  Понатаму, услугата што ќе ја нуди треба да биде со квалитет споредлив со квалитетот на услугата повик остварен преку јавна  фиксна телефонска мрежа. Преносот на повикот може да биде извршен преку жичен пат, како што е јавната телефонска мрежа на фиксна </w:t>
      </w:r>
      <w:r>
        <w:rPr>
          <w:rFonts w:cs="StobiSerif Regular"/>
          <w:szCs w:val="22"/>
          <w:lang w:val="ru-RU"/>
        </w:rPr>
        <w:lastRenderedPageBreak/>
        <w:t>локација на Македонски Телеком</w:t>
      </w:r>
      <w:r w:rsidR="00CC7EAE">
        <w:rPr>
          <w:rFonts w:cs="StobiSerif Regular"/>
          <w:szCs w:val="22"/>
        </w:rPr>
        <w:t xml:space="preserve"> </w:t>
      </w:r>
      <w:r w:rsidR="00CC7EAE">
        <w:rPr>
          <w:rFonts w:cs="StobiSerif Regular"/>
          <w:szCs w:val="22"/>
          <w:lang w:val="mk-MK"/>
        </w:rPr>
        <w:t>АД</w:t>
      </w:r>
      <w:r>
        <w:rPr>
          <w:rFonts w:cs="StobiSerif Regular"/>
          <w:szCs w:val="22"/>
          <w:lang w:val="ru-RU"/>
        </w:rPr>
        <w:t xml:space="preserve"> но</w:t>
      </w:r>
      <w:r w:rsidR="00A94857">
        <w:rPr>
          <w:rFonts w:cs="StobiSerif Regular"/>
          <w:szCs w:val="22"/>
          <w:lang w:val="ru-RU"/>
        </w:rPr>
        <w:t xml:space="preserve"> градбата на ваква мрежа</w:t>
      </w:r>
      <w:r>
        <w:rPr>
          <w:rFonts w:cs="StobiSerif Regular"/>
          <w:szCs w:val="22"/>
          <w:lang w:val="ru-RU"/>
        </w:rPr>
        <w:t xml:space="preserve"> повлекува огромни инвестиции. Вториот начин на изведба на мрежа е безжичниот систем. </w:t>
      </w:r>
      <w:r>
        <w:rPr>
          <w:rFonts w:cs="Arial"/>
          <w:szCs w:val="22"/>
        </w:rPr>
        <w:t>Fix</w:t>
      </w:r>
      <w:r>
        <w:rPr>
          <w:rFonts w:cs="Arial"/>
          <w:szCs w:val="22"/>
          <w:lang w:val="ru-RU"/>
        </w:rPr>
        <w:t xml:space="preserve"> </w:t>
      </w:r>
      <w:r>
        <w:rPr>
          <w:rFonts w:cs="Arial"/>
          <w:szCs w:val="22"/>
        </w:rPr>
        <w:t>GSM</w:t>
      </w:r>
      <w:r>
        <w:rPr>
          <w:rFonts w:cs="Arial"/>
          <w:szCs w:val="22"/>
          <w:lang w:val="ru-RU"/>
        </w:rPr>
        <w:t xml:space="preserve">  има особено значење во оваа анализа.</w:t>
      </w:r>
      <w:r>
        <w:rPr>
          <w:rFonts w:cs="StobiSerif Regular"/>
          <w:szCs w:val="22"/>
          <w:lang w:val="ru-RU"/>
        </w:rPr>
        <w:t xml:space="preserve"> </w:t>
      </w:r>
      <w:r w:rsidR="00413222">
        <w:rPr>
          <w:rFonts w:cs="StobiSerif Regular"/>
          <w:szCs w:val="22"/>
          <w:lang w:val="ru-RU"/>
        </w:rPr>
        <w:t>Преку</w:t>
      </w:r>
      <w:r>
        <w:rPr>
          <w:rFonts w:cs="StobiSerif Regular"/>
          <w:szCs w:val="22"/>
          <w:lang w:val="ru-RU"/>
        </w:rPr>
        <w:t xml:space="preserve"> овој начин на изградба на мрежа веќе се обезбедува  услугата повик од страна </w:t>
      </w:r>
      <w:r>
        <w:rPr>
          <w:rFonts w:cs="Courier New"/>
          <w:szCs w:val="22"/>
          <w:lang w:val="mk-MK"/>
        </w:rPr>
        <w:t>на</w:t>
      </w:r>
      <w:r>
        <w:rPr>
          <w:rFonts w:cs="StobiSerif Regular"/>
          <w:szCs w:val="22"/>
          <w:lang w:val="ru-RU"/>
        </w:rPr>
        <w:t xml:space="preserve">  алтернативниот оператор О</w:t>
      </w:r>
      <w:r w:rsidR="00A94857">
        <w:rPr>
          <w:rFonts w:cs="StobiSerif Regular"/>
          <w:szCs w:val="22"/>
          <w:lang w:val="ru-RU"/>
        </w:rPr>
        <w:t>НЕ</w:t>
      </w:r>
      <w:r>
        <w:rPr>
          <w:rFonts w:cs="StobiSerif Regular"/>
          <w:szCs w:val="22"/>
          <w:lang w:val="ru-RU"/>
        </w:rPr>
        <w:t>, а обезбедена преку мобилна мрежа адаптирана да обез</w:t>
      </w:r>
      <w:r w:rsidR="00A94857">
        <w:rPr>
          <w:rFonts w:cs="StobiSerif Regular"/>
          <w:szCs w:val="22"/>
          <w:lang w:val="ru-RU"/>
        </w:rPr>
        <w:t>б</w:t>
      </w:r>
      <w:r>
        <w:rPr>
          <w:rFonts w:cs="StobiSerif Regular"/>
          <w:szCs w:val="22"/>
          <w:lang w:val="ru-RU"/>
        </w:rPr>
        <w:t xml:space="preserve">едува </w:t>
      </w:r>
      <w:r w:rsidR="00A94857">
        <w:rPr>
          <w:rFonts w:cs="StobiSerif Regular"/>
          <w:szCs w:val="22"/>
          <w:lang w:val="ru-RU"/>
        </w:rPr>
        <w:t xml:space="preserve">говорни </w:t>
      </w:r>
      <w:r>
        <w:rPr>
          <w:rFonts w:cs="StobiSerif Regular"/>
          <w:szCs w:val="22"/>
          <w:lang w:val="ru-RU"/>
        </w:rPr>
        <w:t>услуги на фиксна локација</w:t>
      </w:r>
      <w:r>
        <w:rPr>
          <w:rFonts w:cs="StobiSerif Regular"/>
          <w:szCs w:val="22"/>
          <w:lang w:val="mk-MK"/>
        </w:rPr>
        <w:t xml:space="preserve">. </w:t>
      </w:r>
      <w:r>
        <w:rPr>
          <w:rFonts w:cs="Arial"/>
          <w:szCs w:val="22"/>
          <w:lang w:val="ru-RU"/>
        </w:rPr>
        <w:t xml:space="preserve">Операторот </w:t>
      </w:r>
      <w:r w:rsidR="00413222">
        <w:rPr>
          <w:rFonts w:cs="Arial"/>
          <w:szCs w:val="22"/>
        </w:rPr>
        <w:t>“</w:t>
      </w:r>
      <w:r w:rsidR="00DD0113">
        <w:rPr>
          <w:rFonts w:cs="Arial"/>
          <w:szCs w:val="22"/>
          <w:lang w:val="ru-RU"/>
        </w:rPr>
        <w:t>ОНЕ</w:t>
      </w:r>
      <w:r w:rsidR="00413222">
        <w:rPr>
          <w:rFonts w:cs="Arial"/>
          <w:szCs w:val="22"/>
        </w:rPr>
        <w:t>”</w:t>
      </w:r>
      <w:r>
        <w:rPr>
          <w:rFonts w:cs="Arial"/>
          <w:szCs w:val="22"/>
          <w:lang w:val="ru-RU"/>
        </w:rPr>
        <w:t xml:space="preserve"> на ден 11.02.2008 година се </w:t>
      </w:r>
      <w:r w:rsidR="00DD0113">
        <w:rPr>
          <w:rFonts w:cs="Arial"/>
          <w:szCs w:val="22"/>
          <w:lang w:val="ru-RU"/>
        </w:rPr>
        <w:t>стекна</w:t>
      </w:r>
      <w:r>
        <w:rPr>
          <w:rFonts w:cs="Arial"/>
          <w:szCs w:val="22"/>
          <w:lang w:val="ru-RU"/>
        </w:rPr>
        <w:t xml:space="preserve"> со одобрение за користење на радио фреквенции за обезбедување на услуги од трета генерација на мрежи (3</w:t>
      </w:r>
      <w:r>
        <w:rPr>
          <w:rFonts w:cs="Arial"/>
          <w:szCs w:val="22"/>
        </w:rPr>
        <w:t>G</w:t>
      </w:r>
      <w:r>
        <w:rPr>
          <w:rFonts w:cs="Arial"/>
          <w:szCs w:val="22"/>
          <w:lang w:val="ru-RU"/>
        </w:rPr>
        <w:t>) и со ист</w:t>
      </w:r>
      <w:r w:rsidR="007752C8">
        <w:rPr>
          <w:rFonts w:cs="Arial"/>
          <w:szCs w:val="22"/>
          <w:lang w:val="ru-RU"/>
        </w:rPr>
        <w:t>ото се стекна</w:t>
      </w:r>
      <w:r>
        <w:rPr>
          <w:rFonts w:cs="Arial"/>
          <w:szCs w:val="22"/>
          <w:lang w:val="ru-RU"/>
        </w:rPr>
        <w:t xml:space="preserve"> со можност за проширување на понудениот спектар на услуги во рамки на својата мрежа. </w:t>
      </w:r>
      <w:r w:rsidR="00DD0113">
        <w:rPr>
          <w:rFonts w:cs="Arial"/>
          <w:szCs w:val="22"/>
          <w:lang w:val="ru-RU"/>
        </w:rPr>
        <w:t>ОНЕ</w:t>
      </w:r>
      <w:r>
        <w:rPr>
          <w:rFonts w:cs="Arial"/>
          <w:szCs w:val="22"/>
          <w:lang w:val="ru-RU"/>
        </w:rPr>
        <w:t xml:space="preserve"> како давател на јавна фиксна телефонска услуга е нотифициран во службената евиденција на АЕК </w:t>
      </w:r>
      <w:r w:rsidR="00431F12">
        <w:rPr>
          <w:rFonts w:cs="Arial"/>
          <w:szCs w:val="22"/>
          <w:lang w:val="ru-RU"/>
        </w:rPr>
        <w:t xml:space="preserve">на </w:t>
      </w:r>
      <w:r>
        <w:rPr>
          <w:rFonts w:cs="Arial"/>
          <w:szCs w:val="22"/>
          <w:lang w:val="ru-RU"/>
        </w:rPr>
        <w:t>01.12.2005</w:t>
      </w:r>
      <w:r w:rsidR="00431F12">
        <w:rPr>
          <w:rFonts w:cs="Arial"/>
          <w:szCs w:val="22"/>
          <w:lang w:val="ru-RU"/>
        </w:rPr>
        <w:t>,</w:t>
      </w:r>
      <w:r>
        <w:rPr>
          <w:rFonts w:cs="Arial"/>
          <w:szCs w:val="22"/>
          <w:lang w:val="ru-RU"/>
        </w:rPr>
        <w:t xml:space="preserve"> додека на ден 01.04.2006 година се нотифицираше како оператор на јавна фиксна телефонска мрежа.</w:t>
      </w:r>
      <w:r>
        <w:rPr>
          <w:rFonts w:cs="Courier New"/>
          <w:szCs w:val="22"/>
          <w:lang w:val="ru-RU"/>
        </w:rPr>
        <w:t xml:space="preserve"> </w:t>
      </w:r>
      <w:r>
        <w:rPr>
          <w:rFonts w:cs="StobiSerif Regular"/>
          <w:szCs w:val="22"/>
          <w:lang w:val="mk-MK"/>
        </w:rPr>
        <w:t xml:space="preserve">Врз основа на одобрение за користење на радиофреквенции АЕК го третира </w:t>
      </w:r>
      <w:r w:rsidR="00DD0113">
        <w:rPr>
          <w:rFonts w:cs="StobiSerif Regular"/>
          <w:szCs w:val="22"/>
          <w:lang w:val="mk-MK"/>
        </w:rPr>
        <w:t>ОНЕ</w:t>
      </w:r>
      <w:r>
        <w:rPr>
          <w:rFonts w:cs="StobiSerif Regular"/>
          <w:szCs w:val="22"/>
          <w:lang w:val="mk-MK"/>
        </w:rPr>
        <w:t xml:space="preserve"> како оператор и давател на услугата повик преку јавна телефонска мрежа на фиксна локација и е предмет на ова анализа. </w:t>
      </w:r>
    </w:p>
    <w:p w:rsidR="00CC7EAE" w:rsidRDefault="00CC7EAE" w:rsidP="00CC7EAE">
      <w:pPr>
        <w:tabs>
          <w:tab w:val="num" w:pos="540"/>
        </w:tabs>
        <w:ind w:left="540" w:hanging="540"/>
        <w:rPr>
          <w:rFonts w:cs="StobiSerif Regular"/>
          <w:szCs w:val="22"/>
          <w:lang w:val="mk-MK"/>
        </w:rPr>
      </w:pPr>
    </w:p>
    <w:p w:rsidR="009C3B68" w:rsidRDefault="009C3B68" w:rsidP="00CC7EAE">
      <w:pPr>
        <w:numPr>
          <w:ilvl w:val="1"/>
          <w:numId w:val="6"/>
        </w:numPr>
        <w:tabs>
          <w:tab w:val="clear" w:pos="720"/>
          <w:tab w:val="num" w:pos="540"/>
        </w:tabs>
        <w:ind w:left="540" w:hanging="540"/>
        <w:rPr>
          <w:rFonts w:cs="StobiSerif Regular"/>
          <w:szCs w:val="22"/>
          <w:lang w:val="mk-MK"/>
        </w:rPr>
      </w:pPr>
      <w:r>
        <w:rPr>
          <w:rFonts w:cs="StobiSerif Regular"/>
          <w:szCs w:val="22"/>
          <w:lang w:val="mk-MK"/>
        </w:rPr>
        <w:t xml:space="preserve">АЕК ја разгледуваше и информацијата за интегрирање на Македонски Телеком </w:t>
      </w:r>
      <w:r w:rsidR="00CC7EAE">
        <w:rPr>
          <w:rFonts w:cs="StobiSerif Regular"/>
          <w:szCs w:val="22"/>
          <w:lang w:val="mk-MK"/>
        </w:rPr>
        <w:t xml:space="preserve">АД </w:t>
      </w:r>
      <w:r>
        <w:rPr>
          <w:rFonts w:cs="StobiSerif Regular"/>
          <w:szCs w:val="22"/>
          <w:lang w:val="mk-MK"/>
        </w:rPr>
        <w:t xml:space="preserve">и Т-Мобиле објавена во електронските медиуми. На македонскиот пазар за обезбедување на електронски комуникациски услуги </w:t>
      </w:r>
      <w:r>
        <w:rPr>
          <w:rFonts w:cs="Courier New"/>
          <w:szCs w:val="22"/>
          <w:lang w:val="mk-MK"/>
        </w:rPr>
        <w:t xml:space="preserve">веќе постои субјект кој ги обезбедува двата вида на услуги - </w:t>
      </w:r>
      <w:r>
        <w:rPr>
          <w:rFonts w:cs="StobiSerif Regular"/>
          <w:szCs w:val="22"/>
          <w:lang w:val="mk-MK"/>
        </w:rPr>
        <w:t xml:space="preserve">услуги преку јавна телефонска мрежа </w:t>
      </w:r>
      <w:r>
        <w:rPr>
          <w:rFonts w:cs="Courier New"/>
          <w:szCs w:val="22"/>
          <w:lang w:val="mk-MK"/>
        </w:rPr>
        <w:t xml:space="preserve">на фиксна локација </w:t>
      </w:r>
      <w:r>
        <w:rPr>
          <w:rFonts w:cs="StobiSerif Regular"/>
          <w:szCs w:val="22"/>
          <w:lang w:val="mk-MK"/>
        </w:rPr>
        <w:t xml:space="preserve">и </w:t>
      </w:r>
      <w:r>
        <w:rPr>
          <w:rFonts w:cs="Courier New"/>
          <w:szCs w:val="22"/>
          <w:lang w:val="mk-MK"/>
        </w:rPr>
        <w:t xml:space="preserve">услуги преку </w:t>
      </w:r>
      <w:r>
        <w:rPr>
          <w:rFonts w:cs="StobiSerif Regular"/>
          <w:szCs w:val="22"/>
          <w:lang w:val="mk-MK"/>
        </w:rPr>
        <w:t xml:space="preserve">јавна мобилна комуникациска мрежа </w:t>
      </w:r>
      <w:r>
        <w:rPr>
          <w:rFonts w:cs="Courier New"/>
          <w:szCs w:val="22"/>
          <w:lang w:val="mk-MK"/>
        </w:rPr>
        <w:t>а тоа е операторот</w:t>
      </w:r>
      <w:r>
        <w:rPr>
          <w:rFonts w:cs="StobiSerif Regular"/>
          <w:szCs w:val="22"/>
          <w:lang w:val="mk-MK"/>
        </w:rPr>
        <w:t xml:space="preserve"> ОНЕ. Тоа само го потврдува фактот дека двата вида на мрежи и услугите добиени од нив не претставуваат супсти</w:t>
      </w:r>
      <w:r>
        <w:rPr>
          <w:rFonts w:cs="Courier New"/>
          <w:szCs w:val="22"/>
          <w:lang w:val="mk-MK"/>
        </w:rPr>
        <w:t>т</w:t>
      </w:r>
      <w:r>
        <w:rPr>
          <w:rFonts w:cs="StobiSerif Regular"/>
          <w:szCs w:val="22"/>
          <w:lang w:val="mk-MK"/>
        </w:rPr>
        <w:t>ут еден на друг, туку се комплементарни. Доколку тоа не е така тогаш операторите би се ориентирале да нудат само еден вид на услуга на малопродажниот пазар. Нудењето на услуги од двата вида на мрежи само ќе ги збогати пакетите на врзани услуги кои се нудат на крајните корисниците</w:t>
      </w:r>
      <w:r w:rsidR="00431F12">
        <w:rPr>
          <w:rFonts w:cs="StobiSerif Regular"/>
          <w:szCs w:val="22"/>
          <w:lang w:val="mk-MK"/>
        </w:rPr>
        <w:t>,</w:t>
      </w:r>
      <w:r>
        <w:rPr>
          <w:rFonts w:cs="StobiSerif Regular"/>
          <w:szCs w:val="22"/>
          <w:lang w:val="mk-MK"/>
        </w:rPr>
        <w:t xml:space="preserve"> со цел да ги привлечат корисниците на конкуренцијата а со тоа да ја зацврстат својата позиција на пазарот.</w:t>
      </w:r>
    </w:p>
    <w:p w:rsidR="00201394" w:rsidRDefault="00201394" w:rsidP="00201394">
      <w:pPr>
        <w:ind w:left="540"/>
        <w:rPr>
          <w:rFonts w:cs="StobiSerif Regular"/>
          <w:szCs w:val="22"/>
          <w:lang w:val="mk-MK"/>
        </w:rPr>
      </w:pPr>
    </w:p>
    <w:tbl>
      <w:tblPr>
        <w:tblW w:w="0" w:type="auto"/>
        <w:tblInd w:w="675" w:type="dxa"/>
        <w:tblLayout w:type="fixed"/>
        <w:tblLook w:val="0000"/>
      </w:tblPr>
      <w:tblGrid>
        <w:gridCol w:w="8618"/>
      </w:tblGrid>
      <w:tr w:rsidR="009C3B68" w:rsidRPr="00431F12" w:rsidTr="0090473E">
        <w:tc>
          <w:tcPr>
            <w:tcW w:w="8618" w:type="dxa"/>
            <w:tcBorders>
              <w:top w:val="single" w:sz="4" w:space="0" w:color="000000"/>
              <w:left w:val="single" w:sz="4" w:space="0" w:color="000000"/>
              <w:bottom w:val="single" w:sz="4" w:space="0" w:color="000000"/>
              <w:right w:val="single" w:sz="4" w:space="0" w:color="000000"/>
            </w:tcBorders>
            <w:vAlign w:val="center"/>
          </w:tcPr>
          <w:p w:rsidR="009C3B68" w:rsidRPr="00431F12" w:rsidRDefault="009C3B68" w:rsidP="0090473E">
            <w:pPr>
              <w:snapToGrid w:val="0"/>
              <w:ind w:left="567"/>
              <w:jc w:val="center"/>
              <w:rPr>
                <w:rFonts w:cs="Courier New"/>
                <w:sz w:val="16"/>
                <w:szCs w:val="22"/>
                <w:lang w:val="ru-RU"/>
              </w:rPr>
            </w:pPr>
          </w:p>
          <w:p w:rsidR="009C3B68" w:rsidRPr="00431F12" w:rsidRDefault="009C3B68" w:rsidP="0090473E">
            <w:pPr>
              <w:ind w:left="567"/>
              <w:jc w:val="center"/>
              <w:rPr>
                <w:rFonts w:cs="Courier New"/>
                <w:szCs w:val="22"/>
                <w:lang w:val="ru-RU"/>
              </w:rPr>
            </w:pPr>
            <w:r w:rsidRPr="00431F12">
              <w:rPr>
                <w:rFonts w:cs="Courier New"/>
                <w:szCs w:val="22"/>
                <w:lang w:val="ru-RU"/>
              </w:rPr>
              <w:t xml:space="preserve">Прашање бр. </w:t>
            </w:r>
            <w:r w:rsidR="00201394">
              <w:rPr>
                <w:rFonts w:cs="Courier New"/>
                <w:szCs w:val="22"/>
                <w:lang w:val="ru-RU"/>
              </w:rPr>
              <w:t>3</w:t>
            </w:r>
            <w:r w:rsidRPr="00431F12">
              <w:rPr>
                <w:rFonts w:cs="Courier New"/>
                <w:szCs w:val="22"/>
                <w:lang w:val="ru-RU"/>
              </w:rPr>
              <w:t xml:space="preserve"> – Дали се согласувате со горе наведената констатација –</w:t>
            </w:r>
          </w:p>
          <w:p w:rsidR="009C3B68" w:rsidRPr="00431F12" w:rsidRDefault="009C3B68" w:rsidP="0090473E">
            <w:pPr>
              <w:ind w:left="567"/>
              <w:jc w:val="center"/>
              <w:rPr>
                <w:rFonts w:cs="Courier New"/>
                <w:szCs w:val="22"/>
                <w:lang w:val="ru-RU"/>
              </w:rPr>
            </w:pPr>
            <w:r w:rsidRPr="00431F12">
              <w:rPr>
                <w:rFonts w:cs="Courier New"/>
                <w:szCs w:val="22"/>
                <w:lang w:val="ru-RU"/>
              </w:rPr>
              <w:t xml:space="preserve">                               доколку не се согласувате Ве молиме да образложите?</w:t>
            </w:r>
          </w:p>
          <w:p w:rsidR="009C3B68" w:rsidRPr="00431F12" w:rsidRDefault="009C3B68" w:rsidP="0090473E">
            <w:pPr>
              <w:ind w:left="567"/>
              <w:jc w:val="center"/>
              <w:rPr>
                <w:rFonts w:cs="Courier New"/>
                <w:sz w:val="16"/>
                <w:szCs w:val="22"/>
                <w:lang w:val="ru-RU"/>
              </w:rPr>
            </w:pPr>
          </w:p>
        </w:tc>
      </w:tr>
    </w:tbl>
    <w:p w:rsidR="009C3B68" w:rsidRDefault="009C3B68" w:rsidP="00201394">
      <w:pPr>
        <w:pStyle w:val="Heading1"/>
        <w:ind w:firstLine="18"/>
        <w:rPr>
          <w:lang w:val="ru-RU"/>
        </w:rPr>
      </w:pPr>
      <w:bookmarkStart w:id="24" w:name="_Toc273615136"/>
      <w:r>
        <w:rPr>
          <w:lang w:val="ru-RU"/>
        </w:rPr>
        <w:t xml:space="preserve">Разграничување помеѓу </w:t>
      </w:r>
      <w:r w:rsidR="00C65127">
        <w:rPr>
          <w:lang w:val="ru-RU"/>
        </w:rPr>
        <w:t xml:space="preserve">говорните </w:t>
      </w:r>
      <w:r>
        <w:rPr>
          <w:lang w:val="ru-RU"/>
        </w:rPr>
        <w:t>услуги</w:t>
      </w:r>
      <w:r w:rsidR="00C65127">
        <w:rPr>
          <w:lang w:val="ru-RU"/>
        </w:rPr>
        <w:t xml:space="preserve"> </w:t>
      </w:r>
      <w:r w:rsidR="000A1A45">
        <w:rPr>
          <w:lang w:val="mk-MK"/>
        </w:rPr>
        <w:t xml:space="preserve">и </w:t>
      </w:r>
      <w:r w:rsidR="006D6D64">
        <w:rPr>
          <w:lang w:val="ru-RU"/>
        </w:rPr>
        <w:t>и</w:t>
      </w:r>
      <w:r>
        <w:rPr>
          <w:lang w:val="ru-RU"/>
        </w:rPr>
        <w:t>нтернет услугите</w:t>
      </w:r>
      <w:bookmarkEnd w:id="24"/>
      <w:r>
        <w:rPr>
          <w:lang w:val="ru-RU"/>
        </w:rPr>
        <w:t xml:space="preserve"> </w:t>
      </w:r>
    </w:p>
    <w:p w:rsidR="009C3B68" w:rsidRDefault="009C3B68">
      <w:pPr>
        <w:rPr>
          <w:rFonts w:cs="Courier New"/>
          <w:szCs w:val="22"/>
          <w:lang w:val="ru-RU"/>
        </w:rPr>
      </w:pPr>
    </w:p>
    <w:p w:rsidR="009C3B68" w:rsidRDefault="009C3B68" w:rsidP="00CC7EAE">
      <w:pPr>
        <w:numPr>
          <w:ilvl w:val="1"/>
          <w:numId w:val="6"/>
        </w:numPr>
        <w:tabs>
          <w:tab w:val="clear" w:pos="720"/>
          <w:tab w:val="num" w:pos="540"/>
        </w:tabs>
        <w:ind w:left="540" w:hanging="540"/>
        <w:rPr>
          <w:rFonts w:cs="Courier New"/>
          <w:szCs w:val="22"/>
          <w:lang w:val="ru-RU"/>
        </w:rPr>
      </w:pPr>
      <w:r>
        <w:rPr>
          <w:szCs w:val="22"/>
          <w:lang w:val="ru-RU"/>
        </w:rPr>
        <w:t>Понатаму АЕК разгледуваше дали услугите</w:t>
      </w:r>
      <w:r w:rsidR="00971CFF">
        <w:rPr>
          <w:szCs w:val="22"/>
          <w:lang w:val="ru-RU"/>
        </w:rPr>
        <w:t xml:space="preserve"> говорна</w:t>
      </w:r>
      <w:r>
        <w:rPr>
          <w:szCs w:val="22"/>
          <w:lang w:val="ru-RU"/>
        </w:rPr>
        <w:t xml:space="preserve"> телефонија и </w:t>
      </w:r>
      <w:r w:rsidR="006D6D64">
        <w:rPr>
          <w:rFonts w:cs="Courier New"/>
          <w:szCs w:val="22"/>
          <w:lang w:val="ru-RU"/>
        </w:rPr>
        <w:t>и</w:t>
      </w:r>
      <w:r w:rsidR="006D6D64">
        <w:rPr>
          <w:szCs w:val="22"/>
          <w:lang w:val="ru-RU"/>
        </w:rPr>
        <w:t xml:space="preserve">нтернет </w:t>
      </w:r>
      <w:r>
        <w:rPr>
          <w:szCs w:val="22"/>
          <w:lang w:val="ru-RU"/>
        </w:rPr>
        <w:t>се слични услуги</w:t>
      </w:r>
      <w:r w:rsidR="006D6D64">
        <w:rPr>
          <w:szCs w:val="22"/>
          <w:lang w:val="ru-RU"/>
        </w:rPr>
        <w:t>,</w:t>
      </w:r>
      <w:r>
        <w:rPr>
          <w:szCs w:val="22"/>
          <w:lang w:val="ru-RU"/>
        </w:rPr>
        <w:t xml:space="preserve"> а појдовна точка во разгледување е описот на самата услуга. </w:t>
      </w:r>
      <w:r w:rsidR="006D6D64">
        <w:rPr>
          <w:szCs w:val="22"/>
          <w:lang w:val="ru-RU"/>
        </w:rPr>
        <w:t>У</w:t>
      </w:r>
      <w:r>
        <w:rPr>
          <w:szCs w:val="22"/>
          <w:lang w:val="ru-RU"/>
        </w:rPr>
        <w:t>слугата говорна телефонија веќе е образложен</w:t>
      </w:r>
      <w:r w:rsidR="006D6D64">
        <w:rPr>
          <w:szCs w:val="22"/>
          <w:lang w:val="ru-RU"/>
        </w:rPr>
        <w:t>а</w:t>
      </w:r>
      <w:r>
        <w:rPr>
          <w:szCs w:val="22"/>
          <w:lang w:val="ru-RU"/>
        </w:rPr>
        <w:t xml:space="preserve"> погоре во овој нацрт документ. Интернет услугата претставува пренесување на податоци врз основа на крајна точка – со - крајна точка </w:t>
      </w:r>
      <w:r>
        <w:rPr>
          <w:rFonts w:cs="Courier New"/>
          <w:szCs w:val="22"/>
          <w:lang w:val="ru-RU"/>
        </w:rPr>
        <w:t>конекција -</w:t>
      </w:r>
      <w:r>
        <w:rPr>
          <w:szCs w:val="22"/>
          <w:lang w:val="ru-RU"/>
        </w:rPr>
        <w:t xml:space="preserve"> </w:t>
      </w:r>
      <w:r>
        <w:rPr>
          <w:rFonts w:cs="Courier New"/>
          <w:szCs w:val="22"/>
          <w:lang w:val="ru-RU"/>
        </w:rPr>
        <w:t xml:space="preserve">поврзување помеѓу крајниот корисник од </w:t>
      </w:r>
      <w:r>
        <w:rPr>
          <w:rFonts w:cs="Courier New"/>
          <w:szCs w:val="22"/>
          <w:lang w:val="ru-RU"/>
        </w:rPr>
        <w:lastRenderedPageBreak/>
        <w:t xml:space="preserve">една страна и други корисници и /или </w:t>
      </w:r>
      <w:r w:rsidR="00CC7EAE">
        <w:rPr>
          <w:rFonts w:cs="Courier New"/>
          <w:szCs w:val="22"/>
          <w:lang w:val="ru-RU"/>
        </w:rPr>
        <w:t>и</w:t>
      </w:r>
      <w:r>
        <w:rPr>
          <w:rFonts w:cs="Courier New"/>
          <w:szCs w:val="22"/>
          <w:lang w:val="ru-RU"/>
        </w:rPr>
        <w:t>нтернет веб страна од друга страна. Оваа услуга не е вклучена во било кој од 18</w:t>
      </w:r>
      <w:r w:rsidR="00971CFF">
        <w:rPr>
          <w:rFonts w:cs="Courier New"/>
          <w:szCs w:val="22"/>
          <w:lang w:val="ru-RU"/>
        </w:rPr>
        <w:t xml:space="preserve"> релевантни</w:t>
      </w:r>
      <w:r>
        <w:rPr>
          <w:rFonts w:cs="Courier New"/>
          <w:szCs w:val="22"/>
          <w:lang w:val="ru-RU"/>
        </w:rPr>
        <w:t xml:space="preserve"> пазари кои што се </w:t>
      </w:r>
      <w:r w:rsidR="003727DD">
        <w:rPr>
          <w:rFonts w:cs="Courier New"/>
          <w:szCs w:val="22"/>
          <w:lang w:val="ru-RU"/>
        </w:rPr>
        <w:t>подложни</w:t>
      </w:r>
      <w:r>
        <w:rPr>
          <w:rFonts w:cs="Courier New"/>
          <w:szCs w:val="22"/>
          <w:lang w:val="ru-RU"/>
        </w:rPr>
        <w:t xml:space="preserve"> за ех-анте регулација. Ова е од примарно значење затоа што  за</w:t>
      </w:r>
      <w:r w:rsidR="00306665">
        <w:rPr>
          <w:rFonts w:cs="Courier New"/>
          <w:szCs w:val="22"/>
          <w:lang w:val="ru-RU"/>
        </w:rPr>
        <w:t xml:space="preserve"> овој</w:t>
      </w:r>
      <w:r>
        <w:rPr>
          <w:rFonts w:ascii="Courier New" w:hAnsi="Courier New" w:cs="Courier New"/>
          <w:szCs w:val="22"/>
          <w:lang w:val="ru-RU"/>
        </w:rPr>
        <w:t xml:space="preserve"> </w:t>
      </w:r>
      <w:r>
        <w:rPr>
          <w:rFonts w:cs="Courier New"/>
          <w:szCs w:val="22"/>
          <w:lang w:val="ru-RU"/>
        </w:rPr>
        <w:t xml:space="preserve">пазар </w:t>
      </w:r>
      <w:r w:rsidR="00306665">
        <w:rPr>
          <w:rFonts w:cs="Courier New"/>
          <w:szCs w:val="22"/>
          <w:lang w:val="ru-RU"/>
        </w:rPr>
        <w:t xml:space="preserve">како основна </w:t>
      </w:r>
      <w:r>
        <w:rPr>
          <w:rFonts w:cs="Courier New"/>
          <w:szCs w:val="22"/>
          <w:lang w:val="ru-RU"/>
        </w:rPr>
        <w:t>карактери</w:t>
      </w:r>
      <w:r w:rsidR="00306665">
        <w:rPr>
          <w:rFonts w:cs="Courier New"/>
          <w:szCs w:val="22"/>
          <w:lang w:val="ru-RU"/>
        </w:rPr>
        <w:t>стика се смета да биде</w:t>
      </w:r>
      <w:r>
        <w:rPr>
          <w:rFonts w:cs="Courier New"/>
          <w:szCs w:val="22"/>
          <w:lang w:val="ru-RU"/>
        </w:rPr>
        <w:t xml:space="preserve"> висок</w:t>
      </w:r>
      <w:r w:rsidR="00306665">
        <w:rPr>
          <w:rFonts w:cs="Courier New"/>
          <w:szCs w:val="22"/>
          <w:lang w:val="ru-RU"/>
        </w:rPr>
        <w:t>иот</w:t>
      </w:r>
      <w:r>
        <w:rPr>
          <w:rFonts w:cs="Courier New"/>
          <w:szCs w:val="22"/>
          <w:lang w:val="ru-RU"/>
        </w:rPr>
        <w:t xml:space="preserve"> степен на заменливост и висок степен на развиена конкуренција.</w:t>
      </w:r>
    </w:p>
    <w:p w:rsidR="00CC7EAE" w:rsidRDefault="00CC7EAE" w:rsidP="00CC7EAE">
      <w:pPr>
        <w:ind w:left="540"/>
        <w:rPr>
          <w:rFonts w:cs="Courier New"/>
          <w:szCs w:val="22"/>
          <w:lang w:val="ru-RU"/>
        </w:rPr>
      </w:pPr>
    </w:p>
    <w:p w:rsidR="009C3B68" w:rsidRDefault="009C3B68" w:rsidP="00CC7EAE">
      <w:pPr>
        <w:numPr>
          <w:ilvl w:val="1"/>
          <w:numId w:val="6"/>
        </w:numPr>
        <w:tabs>
          <w:tab w:val="clear" w:pos="720"/>
          <w:tab w:val="num" w:pos="540"/>
        </w:tabs>
        <w:ind w:left="540" w:hanging="540"/>
        <w:rPr>
          <w:rFonts w:cs="Courier New"/>
          <w:szCs w:val="22"/>
          <w:lang w:val="ru-RU"/>
        </w:rPr>
      </w:pPr>
      <w:r>
        <w:rPr>
          <w:rFonts w:cs="Courier New"/>
          <w:szCs w:val="22"/>
          <w:lang w:val="ru-RU"/>
        </w:rPr>
        <w:t xml:space="preserve">Гледано од страна на побарувачка на малопродажниот пазар, крајните корисници </w:t>
      </w:r>
      <w:r w:rsidR="00544F80">
        <w:rPr>
          <w:rFonts w:cs="Courier New"/>
          <w:szCs w:val="22"/>
          <w:lang w:val="ru-RU"/>
        </w:rPr>
        <w:t>пристапот до и</w:t>
      </w:r>
      <w:r>
        <w:rPr>
          <w:rFonts w:cs="Courier New"/>
          <w:szCs w:val="22"/>
          <w:lang w:val="ru-RU"/>
        </w:rPr>
        <w:t>нтернет и услугата повик преку јавна</w:t>
      </w:r>
      <w:r w:rsidR="00544F80">
        <w:rPr>
          <w:rFonts w:cs="Courier New"/>
          <w:szCs w:val="22"/>
          <w:lang w:val="ru-RU"/>
        </w:rPr>
        <w:t xml:space="preserve"> фиксна</w:t>
      </w:r>
      <w:r>
        <w:rPr>
          <w:rFonts w:cs="Courier New"/>
          <w:szCs w:val="22"/>
          <w:lang w:val="ru-RU"/>
        </w:rPr>
        <w:t xml:space="preserve"> телефонска мрежа не </w:t>
      </w:r>
      <w:r w:rsidR="006D6D64">
        <w:rPr>
          <w:rFonts w:cs="Courier New"/>
          <w:szCs w:val="22"/>
          <w:lang w:val="ru-RU"/>
        </w:rPr>
        <w:t xml:space="preserve">ги </w:t>
      </w:r>
      <w:r>
        <w:rPr>
          <w:rFonts w:cs="Courier New"/>
          <w:szCs w:val="22"/>
          <w:lang w:val="ru-RU"/>
        </w:rPr>
        <w:t>гледа</w:t>
      </w:r>
      <w:r w:rsidR="006D6D64">
        <w:rPr>
          <w:rFonts w:cs="Courier New"/>
          <w:szCs w:val="22"/>
          <w:lang w:val="ru-RU"/>
        </w:rPr>
        <w:t>ат</w:t>
      </w:r>
      <w:r>
        <w:rPr>
          <w:rFonts w:cs="Courier New"/>
          <w:szCs w:val="22"/>
          <w:lang w:val="ru-RU"/>
        </w:rPr>
        <w:t xml:space="preserve"> како слични услуги. Меѓутоа  развојот на </w:t>
      </w:r>
      <w:r w:rsidR="006D6D64">
        <w:rPr>
          <w:rFonts w:cs="Courier New"/>
          <w:szCs w:val="22"/>
        </w:rPr>
        <w:t>VOIP</w:t>
      </w:r>
      <w:r w:rsidR="006D6D64">
        <w:rPr>
          <w:rFonts w:cs="Courier New"/>
          <w:szCs w:val="22"/>
          <w:lang w:val="ru-RU"/>
        </w:rPr>
        <w:t xml:space="preserve">  </w:t>
      </w:r>
      <w:r>
        <w:rPr>
          <w:rFonts w:cs="Courier New"/>
          <w:szCs w:val="22"/>
          <w:lang w:val="ru-RU"/>
        </w:rPr>
        <w:t xml:space="preserve">услугата </w:t>
      </w:r>
      <w:r w:rsidR="00544F80">
        <w:rPr>
          <w:rFonts w:cs="Courier New"/>
          <w:szCs w:val="22"/>
          <w:lang w:val="ru-RU"/>
        </w:rPr>
        <w:t xml:space="preserve">ни дава за право да размислуваме дека во иднина нема да постојат така јасни </w:t>
      </w:r>
      <w:r>
        <w:rPr>
          <w:rFonts w:cs="Courier New"/>
          <w:szCs w:val="22"/>
          <w:lang w:val="ru-RU"/>
        </w:rPr>
        <w:t xml:space="preserve"> меѓусебни разлики. Она што е битно во оваа анализа е дали или не </w:t>
      </w:r>
      <w:r w:rsidR="006D6D64">
        <w:rPr>
          <w:rFonts w:cs="Courier New"/>
          <w:szCs w:val="22"/>
        </w:rPr>
        <w:t xml:space="preserve">VOIP </w:t>
      </w:r>
      <w:r w:rsidR="006D6D64">
        <w:rPr>
          <w:rFonts w:cs="Courier New"/>
          <w:szCs w:val="22"/>
          <w:lang w:val="ru-RU"/>
        </w:rPr>
        <w:t xml:space="preserve"> </w:t>
      </w:r>
      <w:r>
        <w:rPr>
          <w:rFonts w:cs="Courier New"/>
          <w:szCs w:val="22"/>
          <w:lang w:val="ru-RU"/>
        </w:rPr>
        <w:t xml:space="preserve">услугата треба да биде </w:t>
      </w:r>
      <w:r w:rsidR="006D6D64">
        <w:rPr>
          <w:rFonts w:cs="Courier New"/>
          <w:szCs w:val="22"/>
          <w:lang w:val="ru-RU"/>
        </w:rPr>
        <w:t xml:space="preserve">дефинирана </w:t>
      </w:r>
      <w:r>
        <w:rPr>
          <w:rFonts w:cs="Courier New"/>
          <w:szCs w:val="22"/>
          <w:lang w:val="ru-RU"/>
        </w:rPr>
        <w:t>како крајна точка- со -крајна точка</w:t>
      </w:r>
      <w:r w:rsidR="006D6D64">
        <w:rPr>
          <w:rFonts w:cs="Courier New"/>
          <w:szCs w:val="22"/>
          <w:lang w:val="ru-RU"/>
        </w:rPr>
        <w:t xml:space="preserve"> поврзаност.</w:t>
      </w:r>
    </w:p>
    <w:p w:rsidR="009638E0" w:rsidRDefault="009638E0" w:rsidP="009638E0">
      <w:pPr>
        <w:rPr>
          <w:rFonts w:cs="Courier New"/>
          <w:szCs w:val="22"/>
          <w:lang w:val="ru-RU"/>
        </w:rPr>
      </w:pPr>
    </w:p>
    <w:p w:rsidR="009C3B68" w:rsidRDefault="009C3B68" w:rsidP="00CC7EAE">
      <w:pPr>
        <w:numPr>
          <w:ilvl w:val="1"/>
          <w:numId w:val="6"/>
        </w:numPr>
        <w:tabs>
          <w:tab w:val="clear" w:pos="720"/>
          <w:tab w:val="num" w:pos="540"/>
        </w:tabs>
        <w:ind w:left="540" w:hanging="540"/>
        <w:rPr>
          <w:rFonts w:cs="Courier New"/>
          <w:szCs w:val="22"/>
          <w:lang w:val="ru-RU"/>
        </w:rPr>
      </w:pPr>
      <w:r>
        <w:rPr>
          <w:rFonts w:cs="Courier New"/>
          <w:szCs w:val="22"/>
          <w:lang w:val="ru-RU"/>
        </w:rPr>
        <w:t xml:space="preserve">Врз основа на погоре образложеното, АЕК  констатира дека Интернет услугите  </w:t>
      </w:r>
      <w:r w:rsidR="00D15E65">
        <w:rPr>
          <w:rFonts w:cs="Courier New"/>
          <w:szCs w:val="22"/>
          <w:lang w:val="ru-RU"/>
        </w:rPr>
        <w:t>се обезбедуваат</w:t>
      </w:r>
      <w:r w:rsidR="00ED20E2">
        <w:rPr>
          <w:rFonts w:cs="Courier New"/>
          <w:szCs w:val="22"/>
          <w:lang w:val="ru-RU"/>
        </w:rPr>
        <w:t xml:space="preserve"> </w:t>
      </w:r>
      <w:r w:rsidR="00D15E65">
        <w:rPr>
          <w:rFonts w:cs="Courier New"/>
          <w:szCs w:val="22"/>
          <w:lang w:val="ru-RU"/>
        </w:rPr>
        <w:t>на различни</w:t>
      </w:r>
      <w:r>
        <w:rPr>
          <w:rFonts w:cs="Courier New"/>
          <w:szCs w:val="22"/>
          <w:lang w:val="ru-RU"/>
        </w:rPr>
        <w:t xml:space="preserve"> пазар</w:t>
      </w:r>
      <w:r w:rsidR="00D15E65">
        <w:rPr>
          <w:rFonts w:cs="Courier New"/>
          <w:szCs w:val="22"/>
          <w:lang w:val="ru-RU"/>
        </w:rPr>
        <w:t>и</w:t>
      </w:r>
      <w:r>
        <w:rPr>
          <w:rFonts w:cs="Courier New"/>
          <w:szCs w:val="22"/>
          <w:lang w:val="ru-RU"/>
        </w:rPr>
        <w:t xml:space="preserve"> и тоа на двете нивоа – малопродажно и големопродажно ниво ( а тоа </w:t>
      </w:r>
      <w:r w:rsidR="00CC7EAE">
        <w:rPr>
          <w:rFonts w:cs="Courier New"/>
          <w:szCs w:val="22"/>
          <w:lang w:val="ru-RU"/>
        </w:rPr>
        <w:t xml:space="preserve">произлегува од побарувачката). </w:t>
      </w:r>
      <w:r>
        <w:rPr>
          <w:rFonts w:cs="Courier New"/>
          <w:szCs w:val="22"/>
          <w:lang w:val="ru-RU"/>
        </w:rPr>
        <w:t xml:space="preserve">Меѓутоа треба да се потенцира и разграничи дека повици на крајни корисници кон Интернет Сервис Провајдери (поточно dial-up Интернет) е различна услуга во споредба со </w:t>
      </w:r>
      <w:r w:rsidR="009D5404">
        <w:rPr>
          <w:rFonts w:cs="Courier New"/>
          <w:szCs w:val="22"/>
          <w:lang w:val="ru-RU"/>
        </w:rPr>
        <w:t>широкопојасниот</w:t>
      </w:r>
      <w:r w:rsidR="00544F80">
        <w:rPr>
          <w:rFonts w:cs="Courier New"/>
          <w:szCs w:val="22"/>
          <w:lang w:val="ru-RU"/>
        </w:rPr>
        <w:t xml:space="preserve"> пристап до и</w:t>
      </w:r>
      <w:r>
        <w:rPr>
          <w:rFonts w:cs="Courier New"/>
          <w:szCs w:val="22"/>
          <w:lang w:val="ru-RU"/>
        </w:rPr>
        <w:t xml:space="preserve">нтернет. </w:t>
      </w:r>
    </w:p>
    <w:p w:rsidR="009C3B68" w:rsidRDefault="009C3B68">
      <w:pPr>
        <w:rPr>
          <w:rFonts w:ascii="Arial" w:hAnsi="Arial" w:cs="Courier New"/>
          <w:szCs w:val="22"/>
          <w:lang w:val="ru-RU"/>
        </w:rPr>
      </w:pPr>
    </w:p>
    <w:tbl>
      <w:tblPr>
        <w:tblW w:w="0" w:type="auto"/>
        <w:tblInd w:w="913" w:type="dxa"/>
        <w:tblLayout w:type="fixed"/>
        <w:tblLook w:val="0000"/>
      </w:tblPr>
      <w:tblGrid>
        <w:gridCol w:w="8380"/>
      </w:tblGrid>
      <w:tr w:rsidR="009C3B68">
        <w:tc>
          <w:tcPr>
            <w:tcW w:w="8380" w:type="dxa"/>
            <w:tcBorders>
              <w:top w:val="single" w:sz="4" w:space="0" w:color="000000"/>
              <w:left w:val="single" w:sz="4" w:space="0" w:color="000000"/>
              <w:bottom w:val="single" w:sz="4" w:space="0" w:color="000000"/>
              <w:right w:val="single" w:sz="4" w:space="0" w:color="000000"/>
            </w:tcBorders>
          </w:tcPr>
          <w:p w:rsidR="009C3B68" w:rsidRDefault="009C3B68">
            <w:pPr>
              <w:snapToGrid w:val="0"/>
              <w:jc w:val="center"/>
              <w:rPr>
                <w:rFonts w:cs="Arial"/>
                <w:sz w:val="16"/>
                <w:szCs w:val="16"/>
                <w:lang w:val="ru-RU"/>
              </w:rPr>
            </w:pPr>
          </w:p>
          <w:p w:rsidR="009C3B68" w:rsidRDefault="009C3B68">
            <w:pPr>
              <w:jc w:val="center"/>
              <w:rPr>
                <w:rFonts w:cs="Arial"/>
                <w:szCs w:val="22"/>
                <w:lang w:val="ru-RU"/>
              </w:rPr>
            </w:pPr>
            <w:r>
              <w:rPr>
                <w:rFonts w:cs="Arial"/>
                <w:szCs w:val="22"/>
                <w:lang w:val="ru-RU"/>
              </w:rPr>
              <w:t xml:space="preserve">Прашање бр. </w:t>
            </w:r>
            <w:r w:rsidR="00201394">
              <w:rPr>
                <w:rFonts w:cs="Arial"/>
                <w:szCs w:val="22"/>
                <w:lang w:val="ru-RU"/>
              </w:rPr>
              <w:t>4</w:t>
            </w:r>
            <w:r>
              <w:rPr>
                <w:rFonts w:cs="Arial"/>
                <w:szCs w:val="22"/>
                <w:lang w:val="ru-RU"/>
              </w:rPr>
              <w:t>– Дали се согласувате со горе наведената констатација –</w:t>
            </w:r>
          </w:p>
          <w:p w:rsidR="009C3B68" w:rsidRDefault="009C3B68">
            <w:pPr>
              <w:rPr>
                <w:rFonts w:cs="Arial"/>
                <w:szCs w:val="22"/>
                <w:lang w:val="ru-RU"/>
              </w:rPr>
            </w:pPr>
            <w:r>
              <w:rPr>
                <w:rFonts w:cs="Arial"/>
                <w:szCs w:val="22"/>
                <w:lang w:val="ru-RU"/>
              </w:rPr>
              <w:t xml:space="preserve">                                      </w:t>
            </w:r>
            <w:r w:rsidR="00CC7EAE">
              <w:rPr>
                <w:rFonts w:cs="Arial"/>
                <w:szCs w:val="22"/>
                <w:lang w:val="ru-RU"/>
              </w:rPr>
              <w:t xml:space="preserve">   </w:t>
            </w:r>
            <w:r>
              <w:rPr>
                <w:rFonts w:cs="Arial"/>
                <w:szCs w:val="22"/>
                <w:lang w:val="ru-RU"/>
              </w:rPr>
              <w:t xml:space="preserve">доколку </w:t>
            </w:r>
            <w:r>
              <w:rPr>
                <w:rFonts w:cs="Arial"/>
                <w:szCs w:val="22"/>
                <w:lang w:val="mk-MK"/>
              </w:rPr>
              <w:t>не се согласувате Ве молиме да образложите</w:t>
            </w:r>
            <w:r>
              <w:rPr>
                <w:rFonts w:cs="Arial"/>
                <w:szCs w:val="22"/>
                <w:lang w:val="ru-RU"/>
              </w:rPr>
              <w:t>?</w:t>
            </w:r>
          </w:p>
          <w:p w:rsidR="009C3B68" w:rsidRDefault="009C3B68">
            <w:pPr>
              <w:rPr>
                <w:rFonts w:cs="Arial"/>
                <w:sz w:val="16"/>
                <w:szCs w:val="16"/>
                <w:lang w:val="ru-RU"/>
              </w:rPr>
            </w:pPr>
          </w:p>
        </w:tc>
      </w:tr>
    </w:tbl>
    <w:p w:rsidR="009C3B68" w:rsidRDefault="009C3B68" w:rsidP="00091974">
      <w:pPr>
        <w:pStyle w:val="Heading1"/>
        <w:rPr>
          <w:lang w:val="ru-RU"/>
        </w:rPr>
      </w:pPr>
      <w:r>
        <w:rPr>
          <w:lang w:val="ru-RU"/>
        </w:rPr>
        <w:tab/>
      </w:r>
      <w:bookmarkStart w:id="25" w:name="_Toc273615137"/>
      <w:r>
        <w:rPr>
          <w:rFonts w:cs="Arial"/>
          <w:lang w:val="ru-RU"/>
        </w:rPr>
        <w:t xml:space="preserve">Разграничување помеѓу услугата повик кон </w:t>
      </w:r>
      <w:r>
        <w:rPr>
          <w:lang w:val="ru-RU"/>
        </w:rPr>
        <w:t xml:space="preserve">dial-up </w:t>
      </w:r>
      <w:r>
        <w:rPr>
          <w:rFonts w:cs="Arial"/>
          <w:lang w:val="ru-RU"/>
        </w:rPr>
        <w:t xml:space="preserve">Интернет и услугата </w:t>
      </w:r>
      <w:r>
        <w:rPr>
          <w:lang w:val="ru-RU"/>
        </w:rPr>
        <w:t>пристап до Интернет врз основа на наменет пристап за броадбанд</w:t>
      </w:r>
      <w:bookmarkEnd w:id="25"/>
    </w:p>
    <w:p w:rsidR="009C3B68" w:rsidRDefault="009C3B68" w:rsidP="0090473E">
      <w:pPr>
        <w:ind w:left="567"/>
        <w:rPr>
          <w:szCs w:val="22"/>
          <w:lang w:val="ru-RU"/>
        </w:rPr>
      </w:pPr>
    </w:p>
    <w:p w:rsidR="009C3B68" w:rsidRDefault="009C3B68" w:rsidP="009638E0">
      <w:pPr>
        <w:numPr>
          <w:ilvl w:val="1"/>
          <w:numId w:val="6"/>
        </w:numPr>
        <w:tabs>
          <w:tab w:val="clear" w:pos="720"/>
          <w:tab w:val="num" w:pos="540"/>
        </w:tabs>
        <w:ind w:left="540" w:hanging="540"/>
        <w:rPr>
          <w:rFonts w:cs="Courier New"/>
          <w:szCs w:val="22"/>
          <w:lang w:val="ru-RU"/>
        </w:rPr>
      </w:pPr>
      <w:r>
        <w:rPr>
          <w:rFonts w:cs="Courier New"/>
          <w:szCs w:val="22"/>
          <w:lang w:val="ru-RU"/>
        </w:rPr>
        <w:t xml:space="preserve">Интернет услугата може да биде остваренa преку dial-up услуга, </w:t>
      </w:r>
      <w:r w:rsidR="00332001">
        <w:rPr>
          <w:rFonts w:cs="Courier New"/>
          <w:szCs w:val="22"/>
          <w:lang w:val="ru-RU"/>
        </w:rPr>
        <w:t xml:space="preserve">широкопојасен </w:t>
      </w:r>
      <w:r>
        <w:rPr>
          <w:rFonts w:cs="Courier New"/>
          <w:szCs w:val="22"/>
          <w:lang w:val="ru-RU"/>
        </w:rPr>
        <w:t xml:space="preserve">пристап </w:t>
      </w:r>
      <w:r w:rsidR="00332001">
        <w:rPr>
          <w:rFonts w:cs="Courier New"/>
          <w:szCs w:val="22"/>
          <w:lang w:val="ru-RU"/>
        </w:rPr>
        <w:t>(</w:t>
      </w:r>
      <w:r>
        <w:rPr>
          <w:rFonts w:cs="Courier New"/>
          <w:szCs w:val="22"/>
          <w:lang w:val="ru-RU"/>
        </w:rPr>
        <w:t xml:space="preserve">броадбенд </w:t>
      </w:r>
      <w:r w:rsidR="00332001">
        <w:rPr>
          <w:rFonts w:cs="Courier New"/>
          <w:szCs w:val="22"/>
          <w:lang w:val="ru-RU"/>
        </w:rPr>
        <w:t>-</w:t>
      </w:r>
      <w:r>
        <w:rPr>
          <w:rFonts w:cs="Courier New"/>
          <w:szCs w:val="22"/>
          <w:lang w:val="ru-RU"/>
        </w:rPr>
        <w:t xml:space="preserve"> xDSL/</w:t>
      </w:r>
      <w:r w:rsidR="00FB45A9">
        <w:rPr>
          <w:rFonts w:cs="Courier New"/>
          <w:szCs w:val="22"/>
        </w:rPr>
        <w:t>HFC</w:t>
      </w:r>
      <w:r>
        <w:rPr>
          <w:rFonts w:cs="Courier New"/>
          <w:szCs w:val="22"/>
          <w:lang w:val="ru-RU"/>
        </w:rPr>
        <w:t xml:space="preserve">/оптика/ </w:t>
      </w:r>
      <w:r w:rsidR="00332001">
        <w:rPr>
          <w:rFonts w:cs="Courier New"/>
          <w:szCs w:val="22"/>
          <w:lang w:val="ru-RU"/>
        </w:rPr>
        <w:t>безжичен</w:t>
      </w:r>
      <w:r>
        <w:rPr>
          <w:rFonts w:cs="Courier New"/>
          <w:szCs w:val="22"/>
          <w:lang w:val="ru-RU"/>
        </w:rPr>
        <w:t>)</w:t>
      </w:r>
      <w:r w:rsidR="00971CFF">
        <w:rPr>
          <w:rFonts w:cs="Courier New"/>
          <w:szCs w:val="22"/>
          <w:lang w:val="ru-RU"/>
        </w:rPr>
        <w:t>.</w:t>
      </w:r>
      <w:r>
        <w:rPr>
          <w:rFonts w:cs="Courier New"/>
          <w:szCs w:val="22"/>
          <w:lang w:val="ru-RU"/>
        </w:rPr>
        <w:t xml:space="preserve"> Во Европските Препораки dial-up Интернет конекција</w:t>
      </w:r>
      <w:r w:rsidR="00971CFF">
        <w:rPr>
          <w:rFonts w:cs="Courier New"/>
          <w:szCs w:val="22"/>
          <w:lang w:val="ru-RU"/>
        </w:rPr>
        <w:t>та</w:t>
      </w:r>
      <w:r>
        <w:rPr>
          <w:rFonts w:cs="Courier New"/>
          <w:szCs w:val="22"/>
          <w:lang w:val="ru-RU"/>
        </w:rPr>
        <w:t xml:space="preserve"> не е определен</w:t>
      </w:r>
      <w:r w:rsidR="00971CFF">
        <w:rPr>
          <w:rFonts w:cs="Courier New"/>
          <w:szCs w:val="22"/>
          <w:lang w:val="ru-RU"/>
        </w:rPr>
        <w:t>а</w:t>
      </w:r>
      <w:r>
        <w:rPr>
          <w:rFonts w:cs="Courier New"/>
          <w:szCs w:val="22"/>
          <w:lang w:val="ru-RU"/>
        </w:rPr>
        <w:t xml:space="preserve"> да биде дел од истиот пазар како и броадбенд услугите, примарно пред се затоа што услугата dial-up Интернет не претставува субститу</w:t>
      </w:r>
      <w:r w:rsidR="00FB45A9">
        <w:rPr>
          <w:rFonts w:cs="Courier New"/>
          <w:szCs w:val="22"/>
          <w:lang w:val="ru-RU"/>
        </w:rPr>
        <w:t>тна</w:t>
      </w:r>
      <w:r>
        <w:rPr>
          <w:rFonts w:cs="Courier New"/>
          <w:szCs w:val="22"/>
          <w:lang w:val="ru-RU"/>
        </w:rPr>
        <w:t xml:space="preserve"> </w:t>
      </w:r>
      <w:r w:rsidR="00866146">
        <w:rPr>
          <w:rFonts w:cs="Courier New"/>
          <w:szCs w:val="22"/>
          <w:lang w:val="ru-RU"/>
        </w:rPr>
        <w:t xml:space="preserve">широкопојасен </w:t>
      </w:r>
      <w:r>
        <w:rPr>
          <w:rFonts w:cs="Courier New"/>
          <w:szCs w:val="22"/>
          <w:lang w:val="ru-RU"/>
        </w:rPr>
        <w:t xml:space="preserve">пристап </w:t>
      </w:r>
      <w:r w:rsidR="00866146">
        <w:rPr>
          <w:rFonts w:cs="Courier New"/>
          <w:szCs w:val="22"/>
          <w:lang w:val="ru-RU"/>
        </w:rPr>
        <w:t>на интернет</w:t>
      </w:r>
      <w:r w:rsidR="00FB45A9">
        <w:rPr>
          <w:rFonts w:cs="Courier New"/>
          <w:szCs w:val="22"/>
          <w:lang w:val="ru-RU"/>
        </w:rPr>
        <w:t>.</w:t>
      </w:r>
      <w:r w:rsidR="00866146">
        <w:rPr>
          <w:rFonts w:cs="Courier New"/>
          <w:szCs w:val="22"/>
          <w:lang w:val="ru-RU"/>
        </w:rPr>
        <w:t xml:space="preserve"> </w:t>
      </w:r>
    </w:p>
    <w:p w:rsidR="005D6666" w:rsidRDefault="005D6666" w:rsidP="005D6666">
      <w:pPr>
        <w:ind w:left="540"/>
        <w:rPr>
          <w:rFonts w:cs="Courier New"/>
          <w:szCs w:val="22"/>
          <w:lang w:val="ru-RU"/>
        </w:rPr>
      </w:pPr>
    </w:p>
    <w:p w:rsidR="009C3B68" w:rsidRDefault="009C3B68" w:rsidP="009638E0">
      <w:pPr>
        <w:numPr>
          <w:ilvl w:val="1"/>
          <w:numId w:val="6"/>
        </w:numPr>
        <w:tabs>
          <w:tab w:val="clear" w:pos="720"/>
          <w:tab w:val="num" w:pos="540"/>
        </w:tabs>
        <w:ind w:left="540" w:hanging="540"/>
        <w:rPr>
          <w:rFonts w:cs="Courier New"/>
          <w:szCs w:val="22"/>
          <w:lang w:val="ru-RU"/>
        </w:rPr>
      </w:pPr>
      <w:r>
        <w:rPr>
          <w:szCs w:val="22"/>
          <w:lang w:val="ru-RU"/>
        </w:rPr>
        <w:t>Од стојалиште на АЕК, преносот</w:t>
      </w:r>
      <w:r>
        <w:rPr>
          <w:rFonts w:cs="Courier New"/>
          <w:szCs w:val="22"/>
          <w:lang w:val="ru-RU"/>
        </w:rPr>
        <w:t xml:space="preserve"> на податоци преку dial-up Интернет конекцијата не може да биде сметан како дел од самиот</w:t>
      </w:r>
      <w:r w:rsidR="00FB45A9">
        <w:rPr>
          <w:rFonts w:cs="Courier New"/>
          <w:szCs w:val="22"/>
          <w:lang w:val="ru-RU"/>
        </w:rPr>
        <w:t xml:space="preserve"> релевантен</w:t>
      </w:r>
      <w:r>
        <w:rPr>
          <w:rFonts w:cs="Courier New"/>
          <w:szCs w:val="22"/>
          <w:lang w:val="ru-RU"/>
        </w:rPr>
        <w:t xml:space="preserve"> пазар </w:t>
      </w:r>
      <w:r w:rsidR="00FB45A9">
        <w:rPr>
          <w:rFonts w:cs="Courier New"/>
          <w:szCs w:val="22"/>
          <w:lang w:val="ru-RU"/>
        </w:rPr>
        <w:t>за</w:t>
      </w:r>
      <w:r>
        <w:rPr>
          <w:rFonts w:cs="Courier New"/>
          <w:szCs w:val="22"/>
          <w:lang w:val="ru-RU"/>
        </w:rPr>
        <w:t xml:space="preserve">  широкопојасн</w:t>
      </w:r>
      <w:r w:rsidR="00610198">
        <w:rPr>
          <w:rFonts w:cs="Courier New"/>
          <w:szCs w:val="22"/>
          <w:lang w:val="ru-RU"/>
        </w:rPr>
        <w:t>иот</w:t>
      </w:r>
      <w:r>
        <w:rPr>
          <w:rFonts w:cs="Courier New"/>
          <w:szCs w:val="22"/>
          <w:lang w:val="ru-RU"/>
        </w:rPr>
        <w:t xml:space="preserve"> пристап</w:t>
      </w:r>
      <w:r w:rsidR="00610198">
        <w:rPr>
          <w:rFonts w:cs="Courier New"/>
          <w:szCs w:val="22"/>
          <w:lang w:val="ru-RU"/>
        </w:rPr>
        <w:t xml:space="preserve"> на интернет</w:t>
      </w:r>
      <w:r w:rsidR="00FB45A9">
        <w:rPr>
          <w:rFonts w:cs="Courier New"/>
          <w:szCs w:val="22"/>
          <w:lang w:val="ru-RU"/>
        </w:rPr>
        <w:t>.</w:t>
      </w:r>
      <w:r>
        <w:rPr>
          <w:rFonts w:cs="Courier New"/>
          <w:szCs w:val="22"/>
          <w:lang w:val="ru-RU"/>
        </w:rPr>
        <w:t xml:space="preserve"> Како последица од разликите во квалитет, разлики во </w:t>
      </w:r>
      <w:r w:rsidR="00610198">
        <w:rPr>
          <w:rFonts w:cs="Courier New"/>
          <w:szCs w:val="22"/>
          <w:lang w:val="ru-RU"/>
        </w:rPr>
        <w:t xml:space="preserve">формирање на </w:t>
      </w:r>
      <w:r>
        <w:rPr>
          <w:rFonts w:cs="Courier New"/>
          <w:szCs w:val="22"/>
          <w:lang w:val="ru-RU"/>
        </w:rPr>
        <w:t>цените</w:t>
      </w:r>
      <w:r w:rsidR="00FB45A9">
        <w:rPr>
          <w:rFonts w:cs="Courier New"/>
          <w:szCs w:val="22"/>
          <w:lang w:val="ru-RU"/>
        </w:rPr>
        <w:t xml:space="preserve"> </w:t>
      </w:r>
      <w:r>
        <w:rPr>
          <w:rFonts w:cs="Courier New"/>
          <w:szCs w:val="22"/>
          <w:lang w:val="ru-RU"/>
        </w:rPr>
        <w:t>(наплата врз основа на време</w:t>
      </w:r>
      <w:r w:rsidR="00610198">
        <w:rPr>
          <w:rFonts w:cs="Courier New"/>
          <w:szCs w:val="22"/>
          <w:lang w:val="ru-RU"/>
        </w:rPr>
        <w:t xml:space="preserve"> на пристап кај </w:t>
      </w:r>
      <w:r w:rsidR="00610198">
        <w:rPr>
          <w:rFonts w:cs="Courier New"/>
          <w:szCs w:val="22"/>
        </w:rPr>
        <w:t>dial up</w:t>
      </w:r>
      <w:r w:rsidR="00FB45A9">
        <w:rPr>
          <w:rFonts w:cs="Courier New"/>
          <w:szCs w:val="22"/>
          <w:lang w:val="mk-MK"/>
        </w:rPr>
        <w:t>,</w:t>
      </w:r>
      <w:r w:rsidR="00610198">
        <w:rPr>
          <w:rFonts w:cs="Courier New"/>
          <w:szCs w:val="22"/>
        </w:rPr>
        <w:t xml:space="preserve"> </w:t>
      </w:r>
      <w:r w:rsidR="00610198">
        <w:rPr>
          <w:rFonts w:cs="Courier New"/>
          <w:szCs w:val="22"/>
          <w:lang w:val="mk-MK"/>
        </w:rPr>
        <w:t>во споредба со наплата врз основа на количината на пренесени податоци)</w:t>
      </w:r>
      <w:r>
        <w:rPr>
          <w:rFonts w:cs="Courier New"/>
          <w:szCs w:val="22"/>
          <w:lang w:val="ru-RU"/>
        </w:rPr>
        <w:t xml:space="preserve">, АЕК не верува дека крајните корисници сметаат дека </w:t>
      </w:r>
      <w:r>
        <w:rPr>
          <w:rFonts w:cs="Courier New"/>
          <w:szCs w:val="22"/>
          <w:lang w:val="ru-RU"/>
        </w:rPr>
        <w:lastRenderedPageBreak/>
        <w:t xml:space="preserve">постои висок степен на заменливост кој би довел до заклучок дека различните форми на пристап припаѓаат на ист пазар. Врз основа на податоците со кои располага АЕК, само во периодот од првиот квартал на 2008 година заклучно со четвртиот квартал од 2009 година голем број на крајни корисници се преориентираа од користење на dial-up Интернет услуга на користење на услугата обезбедена преку широкопојасен пристап до Интернет ( примарно xDSL). </w:t>
      </w:r>
    </w:p>
    <w:p w:rsidR="009638E0" w:rsidRDefault="009638E0" w:rsidP="009638E0">
      <w:pPr>
        <w:ind w:left="540"/>
        <w:rPr>
          <w:rFonts w:cs="Courier New"/>
          <w:szCs w:val="22"/>
          <w:lang w:val="ru-RU"/>
        </w:rPr>
      </w:pPr>
    </w:p>
    <w:p w:rsidR="009C3B68" w:rsidRDefault="009C3B68" w:rsidP="009638E0">
      <w:pPr>
        <w:numPr>
          <w:ilvl w:val="1"/>
          <w:numId w:val="6"/>
        </w:numPr>
        <w:tabs>
          <w:tab w:val="clear" w:pos="720"/>
          <w:tab w:val="num" w:pos="540"/>
        </w:tabs>
        <w:ind w:left="540" w:hanging="540"/>
        <w:rPr>
          <w:rFonts w:cs="Courier New"/>
          <w:szCs w:val="22"/>
          <w:lang w:val="ru-RU"/>
        </w:rPr>
      </w:pPr>
      <w:r>
        <w:rPr>
          <w:rFonts w:cs="Courier New"/>
          <w:szCs w:val="22"/>
          <w:lang w:val="ru-RU"/>
        </w:rPr>
        <w:t xml:space="preserve">Ова означува </w:t>
      </w:r>
      <w:r w:rsidR="00BA1D9C">
        <w:rPr>
          <w:rFonts w:cs="Courier New"/>
          <w:szCs w:val="22"/>
          <w:lang w:val="ru-RU"/>
        </w:rPr>
        <w:t>висок премин од</w:t>
      </w:r>
      <w:r>
        <w:rPr>
          <w:rFonts w:cs="Courier New"/>
          <w:szCs w:val="22"/>
          <w:lang w:val="ru-RU"/>
        </w:rPr>
        <w:t xml:space="preserve"> dial-up Интернет </w:t>
      </w:r>
      <w:r w:rsidR="00BA1D9C">
        <w:rPr>
          <w:rFonts w:cs="Courier New"/>
          <w:szCs w:val="22"/>
          <w:lang w:val="ru-RU"/>
        </w:rPr>
        <w:t>кон</w:t>
      </w:r>
      <w:r>
        <w:rPr>
          <w:rFonts w:cs="Courier New"/>
          <w:szCs w:val="22"/>
          <w:lang w:val="ru-RU"/>
        </w:rPr>
        <w:t xml:space="preserve"> широкопојасните услуги. Досега АЕК нема сознанија дека е извршено префрлање од широкопојасните услуги, односно краен корисник да се откаже од користење на широкопојасните услуги и едновремено да започне да користи dial-up пристап до Интернет. </w:t>
      </w:r>
    </w:p>
    <w:p w:rsidR="009C3B68" w:rsidRDefault="009C3B68">
      <w:pPr>
        <w:rPr>
          <w:rFonts w:cs="Courier New"/>
          <w:szCs w:val="22"/>
          <w:lang w:val="ru-RU"/>
        </w:rPr>
      </w:pPr>
    </w:p>
    <w:p w:rsidR="009C3B68" w:rsidRDefault="00FC57C2">
      <w:pPr>
        <w:rPr>
          <w:rFonts w:cs="Courier New"/>
          <w:b/>
          <w:szCs w:val="22"/>
          <w:lang w:val="ru-RU"/>
        </w:rPr>
      </w:pPr>
      <w:r w:rsidRPr="009E1C32">
        <w:rPr>
          <w:noProof/>
          <w:lang w:eastAsia="en-US"/>
        </w:rPr>
        <w:pict>
          <v:shape id="Picture 1" o:spid="_x0000_i1025" type="#_x0000_t75" style="width:467.25pt;height:320.25pt;visibility:visible" filled="t">
            <v:imagedata r:id="rId17" o:title=""/>
          </v:shape>
        </w:pict>
      </w:r>
    </w:p>
    <w:p w:rsidR="009C3B68" w:rsidRDefault="009C3B68">
      <w:pPr>
        <w:jc w:val="center"/>
        <w:rPr>
          <w:rFonts w:cs="Courier New"/>
          <w:b/>
          <w:szCs w:val="22"/>
          <w:lang w:val="ru-RU"/>
        </w:rPr>
      </w:pPr>
    </w:p>
    <w:p w:rsidR="009C3B68" w:rsidRPr="009638E0" w:rsidRDefault="009638E0">
      <w:pPr>
        <w:pStyle w:val="Caption"/>
        <w:rPr>
          <w:i w:val="0"/>
          <w:sz w:val="22"/>
          <w:szCs w:val="22"/>
        </w:rPr>
      </w:pPr>
      <w:r w:rsidRPr="009638E0">
        <w:rPr>
          <w:i w:val="0"/>
          <w:sz w:val="22"/>
          <w:szCs w:val="22"/>
          <w:lang w:val="mk-MK"/>
        </w:rPr>
        <w:t>Табела 2</w:t>
      </w:r>
      <w:r w:rsidR="009C3B68" w:rsidRPr="009638E0">
        <w:rPr>
          <w:i w:val="0"/>
          <w:sz w:val="22"/>
          <w:szCs w:val="22"/>
        </w:rPr>
        <w:t>–Динамика на бројот на претплатници на услугата dial-up Интернет базичен период- прв квартал 2008 год</w:t>
      </w:r>
    </w:p>
    <w:p w:rsidR="009C3B68" w:rsidRDefault="009C3B68">
      <w:pPr>
        <w:rPr>
          <w:rFonts w:cs="Courier New"/>
          <w:szCs w:val="22"/>
          <w:lang w:val="mk-MK"/>
        </w:rPr>
      </w:pPr>
    </w:p>
    <w:p w:rsidR="009C3B68" w:rsidRDefault="00FC57C2">
      <w:pPr>
        <w:rPr>
          <w:rFonts w:cs="Courier New"/>
          <w:b/>
          <w:szCs w:val="22"/>
          <w:lang w:val="ru-RU"/>
        </w:rPr>
      </w:pPr>
      <w:r w:rsidRPr="00FC57C2">
        <w:rPr>
          <w:rFonts w:cs="Courier New"/>
          <w:noProof/>
          <w:szCs w:val="22"/>
          <w:lang w:eastAsia="en-US"/>
        </w:rPr>
        <w:lastRenderedPageBreak/>
        <w:pict>
          <v:shape id="Picture 2" o:spid="_x0000_i1026" type="#_x0000_t75" style="width:469.5pt;height:297pt;visibility:visible" filled="t">
            <v:imagedata r:id="rId18" o:title=""/>
          </v:shape>
        </w:pict>
      </w:r>
    </w:p>
    <w:p w:rsidR="009C3B68" w:rsidRPr="009638E0" w:rsidRDefault="009C3B68">
      <w:pPr>
        <w:jc w:val="center"/>
        <w:rPr>
          <w:rFonts w:cs="Courier New"/>
          <w:szCs w:val="22"/>
          <w:lang w:val="ru-RU"/>
        </w:rPr>
      </w:pPr>
      <w:r w:rsidRPr="009638E0">
        <w:rPr>
          <w:rFonts w:cs="Courier New"/>
          <w:szCs w:val="22"/>
          <w:lang w:val="ru-RU"/>
        </w:rPr>
        <w:t>Табела</w:t>
      </w:r>
      <w:r w:rsidR="009638E0">
        <w:rPr>
          <w:rFonts w:cs="Courier New"/>
          <w:szCs w:val="22"/>
          <w:lang w:val="ru-RU"/>
        </w:rPr>
        <w:t xml:space="preserve"> 3</w:t>
      </w:r>
      <w:r w:rsidRPr="009638E0">
        <w:rPr>
          <w:rFonts w:cs="Courier New"/>
          <w:szCs w:val="22"/>
          <w:lang w:val="ru-RU"/>
        </w:rPr>
        <w:t xml:space="preserve"> –Динамика на бројот на претплатници на услугата </w:t>
      </w:r>
      <w:r w:rsidRPr="009638E0">
        <w:rPr>
          <w:rFonts w:cs="Courier New"/>
          <w:szCs w:val="22"/>
          <w:lang w:val="mk-MK"/>
        </w:rPr>
        <w:t>широкопојасен пристап до</w:t>
      </w:r>
      <w:r w:rsidRPr="009638E0">
        <w:rPr>
          <w:rFonts w:cs="Courier New"/>
          <w:szCs w:val="22"/>
          <w:lang w:val="ru-RU"/>
        </w:rPr>
        <w:t xml:space="preserve"> Интернет , базичен период- прв квартал 2008 год</w:t>
      </w:r>
    </w:p>
    <w:p w:rsidR="009C3B68" w:rsidRDefault="009C3B68">
      <w:pPr>
        <w:rPr>
          <w:rFonts w:cs="Courier New"/>
          <w:szCs w:val="22"/>
          <w:lang w:val="mk-MK"/>
        </w:rPr>
      </w:pPr>
    </w:p>
    <w:p w:rsidR="009C3B68" w:rsidRDefault="009C3B68" w:rsidP="009638E0">
      <w:pPr>
        <w:numPr>
          <w:ilvl w:val="1"/>
          <w:numId w:val="6"/>
        </w:numPr>
        <w:tabs>
          <w:tab w:val="clear" w:pos="720"/>
          <w:tab w:val="num" w:pos="540"/>
        </w:tabs>
        <w:ind w:left="540" w:hanging="540"/>
        <w:rPr>
          <w:rFonts w:cs="Courier New"/>
          <w:szCs w:val="22"/>
          <w:lang w:val="ru-RU"/>
        </w:rPr>
      </w:pPr>
      <w:r>
        <w:rPr>
          <w:rFonts w:cs="Courier New"/>
          <w:szCs w:val="22"/>
          <w:lang w:val="ru-RU"/>
        </w:rPr>
        <w:t xml:space="preserve">Согласно на тоа се потврдува констатацијата во препораките од Европската </w:t>
      </w:r>
      <w:r w:rsidR="00302C5D">
        <w:rPr>
          <w:rFonts w:cs="Courier New"/>
          <w:szCs w:val="22"/>
          <w:lang w:val="ru-RU"/>
        </w:rPr>
        <w:t xml:space="preserve">Комисија </w:t>
      </w:r>
      <w:r>
        <w:rPr>
          <w:rFonts w:cs="Courier New"/>
          <w:szCs w:val="22"/>
          <w:lang w:val="ru-RU"/>
        </w:rPr>
        <w:t xml:space="preserve">за релевантни пазари дека повиците за обезбедување на dial-up </w:t>
      </w:r>
      <w:r w:rsidR="00302C5D">
        <w:rPr>
          <w:rFonts w:cs="Courier New"/>
          <w:szCs w:val="22"/>
          <w:lang w:val="ru-RU"/>
        </w:rPr>
        <w:t xml:space="preserve">интернет </w:t>
      </w:r>
      <w:r>
        <w:rPr>
          <w:rFonts w:cs="Courier New"/>
          <w:szCs w:val="22"/>
          <w:lang w:val="ru-RU"/>
        </w:rPr>
        <w:t xml:space="preserve">припаѓаат во ист пазар како и </w:t>
      </w:r>
      <w:r w:rsidR="00302C5D">
        <w:rPr>
          <w:rFonts w:cs="Courier New"/>
          <w:szCs w:val="22"/>
          <w:lang w:val="ru-RU"/>
        </w:rPr>
        <w:t>говорните</w:t>
      </w:r>
      <w:r>
        <w:rPr>
          <w:rFonts w:cs="Courier New"/>
          <w:szCs w:val="22"/>
          <w:lang w:val="ru-RU"/>
        </w:rPr>
        <w:t xml:space="preserve"> повици. </w:t>
      </w:r>
    </w:p>
    <w:p w:rsidR="009C3B68" w:rsidRDefault="009C3B68" w:rsidP="009638E0">
      <w:pPr>
        <w:tabs>
          <w:tab w:val="num" w:pos="540"/>
        </w:tabs>
        <w:ind w:left="540" w:hanging="540"/>
        <w:rPr>
          <w:rFonts w:cs="Courier New"/>
          <w:szCs w:val="22"/>
          <w:lang w:val="ru-RU"/>
        </w:rPr>
      </w:pPr>
    </w:p>
    <w:tbl>
      <w:tblPr>
        <w:tblW w:w="0" w:type="auto"/>
        <w:tblInd w:w="1003" w:type="dxa"/>
        <w:tblLayout w:type="fixed"/>
        <w:tblLook w:val="0000"/>
      </w:tblPr>
      <w:tblGrid>
        <w:gridCol w:w="8290"/>
      </w:tblGrid>
      <w:tr w:rsidR="009C3B68">
        <w:tc>
          <w:tcPr>
            <w:tcW w:w="8290" w:type="dxa"/>
            <w:tcBorders>
              <w:top w:val="single" w:sz="4" w:space="0" w:color="000000"/>
              <w:left w:val="single" w:sz="4" w:space="0" w:color="000000"/>
              <w:bottom w:val="single" w:sz="4" w:space="0" w:color="000000"/>
              <w:right w:val="single" w:sz="4" w:space="0" w:color="000000"/>
            </w:tcBorders>
          </w:tcPr>
          <w:p w:rsidR="009C3B68" w:rsidRDefault="009C3B68">
            <w:pPr>
              <w:snapToGrid w:val="0"/>
              <w:jc w:val="center"/>
              <w:rPr>
                <w:rFonts w:ascii="Arial" w:hAnsi="Arial" w:cs="Arial"/>
                <w:sz w:val="16"/>
                <w:szCs w:val="16"/>
                <w:lang w:val="ru-RU"/>
              </w:rPr>
            </w:pPr>
          </w:p>
          <w:p w:rsidR="009C3B68" w:rsidRDefault="009C3B68">
            <w:pPr>
              <w:jc w:val="center"/>
              <w:rPr>
                <w:rFonts w:cs="Arial"/>
                <w:szCs w:val="22"/>
                <w:lang w:val="ru-RU"/>
              </w:rPr>
            </w:pPr>
            <w:r>
              <w:rPr>
                <w:rFonts w:cs="Arial"/>
                <w:szCs w:val="22"/>
                <w:lang w:val="ru-RU"/>
              </w:rPr>
              <w:t xml:space="preserve">Прашање бр. </w:t>
            </w:r>
            <w:r w:rsidR="005D6666">
              <w:rPr>
                <w:rFonts w:cs="Arial"/>
                <w:szCs w:val="22"/>
                <w:lang w:val="ru-RU"/>
              </w:rPr>
              <w:t>5</w:t>
            </w:r>
            <w:r>
              <w:rPr>
                <w:rFonts w:cs="Arial"/>
                <w:szCs w:val="22"/>
                <w:lang w:val="ru-RU"/>
              </w:rPr>
              <w:t xml:space="preserve"> – Дали се согласувате со горе наведената констатација –</w:t>
            </w:r>
          </w:p>
          <w:p w:rsidR="009C3B68" w:rsidRDefault="009C3B68">
            <w:pPr>
              <w:rPr>
                <w:rFonts w:cs="Arial"/>
                <w:szCs w:val="22"/>
                <w:lang w:val="ru-RU"/>
              </w:rPr>
            </w:pPr>
            <w:r>
              <w:rPr>
                <w:rFonts w:cs="Arial"/>
                <w:szCs w:val="22"/>
                <w:lang w:val="ru-RU"/>
              </w:rPr>
              <w:t xml:space="preserve">                             </w:t>
            </w:r>
            <w:r w:rsidR="009638E0">
              <w:rPr>
                <w:rFonts w:cs="Arial"/>
                <w:szCs w:val="22"/>
                <w:lang w:val="ru-RU"/>
              </w:rPr>
              <w:t xml:space="preserve">          доколку </w:t>
            </w:r>
            <w:r>
              <w:rPr>
                <w:rFonts w:cs="Arial"/>
                <w:szCs w:val="22"/>
                <w:lang w:val="mk-MK"/>
              </w:rPr>
              <w:t>не се согласувате Ве молиме да образложите</w:t>
            </w:r>
            <w:r>
              <w:rPr>
                <w:rFonts w:cs="Arial"/>
                <w:szCs w:val="22"/>
                <w:lang w:val="ru-RU"/>
              </w:rPr>
              <w:t>?</w:t>
            </w:r>
          </w:p>
          <w:p w:rsidR="009C3B68" w:rsidRDefault="009C3B68">
            <w:pPr>
              <w:rPr>
                <w:rFonts w:ascii="Arial" w:hAnsi="Arial" w:cs="Arial"/>
                <w:sz w:val="16"/>
                <w:szCs w:val="16"/>
                <w:lang w:val="ru-RU"/>
              </w:rPr>
            </w:pPr>
          </w:p>
        </w:tc>
      </w:tr>
    </w:tbl>
    <w:p w:rsidR="009C3B68" w:rsidRDefault="009C3B68" w:rsidP="005D6666">
      <w:pPr>
        <w:rPr>
          <w:rFonts w:ascii="Arial" w:hAnsi="Arial"/>
          <w:szCs w:val="22"/>
          <w:lang w:val="ru-RU"/>
        </w:rPr>
      </w:pPr>
      <w:r>
        <w:rPr>
          <w:lang w:val="ru-RU"/>
        </w:rPr>
        <w:tab/>
      </w:r>
    </w:p>
    <w:p w:rsidR="00815842" w:rsidRPr="00156320" w:rsidRDefault="00815842" w:rsidP="005D6666">
      <w:pPr>
        <w:pStyle w:val="Heading1"/>
        <w:ind w:firstLine="18"/>
        <w:rPr>
          <w:lang w:val="mk-MK"/>
        </w:rPr>
      </w:pPr>
      <w:bookmarkStart w:id="26" w:name="_Toc273615138"/>
      <w:r>
        <w:rPr>
          <w:lang w:val="ru-RU"/>
        </w:rPr>
        <w:t xml:space="preserve">Разграничување помеѓу Пазарите 8-10 во однос на </w:t>
      </w:r>
      <w:r>
        <w:t xml:space="preserve">VOIP (voice over internet protocol) </w:t>
      </w:r>
      <w:r>
        <w:rPr>
          <w:lang w:val="ru-RU"/>
        </w:rPr>
        <w:t>повиците</w:t>
      </w:r>
      <w:bookmarkEnd w:id="26"/>
      <w:r>
        <w:rPr>
          <w:lang w:val="ru-RU"/>
        </w:rPr>
        <w:t xml:space="preserve"> </w:t>
      </w:r>
    </w:p>
    <w:p w:rsidR="00815842" w:rsidRDefault="00815842" w:rsidP="00815842">
      <w:pPr>
        <w:ind w:left="567"/>
        <w:rPr>
          <w:rFonts w:ascii="Arial" w:hAnsi="Arial"/>
          <w:szCs w:val="22"/>
          <w:lang w:val="ru-RU"/>
        </w:rPr>
      </w:pPr>
    </w:p>
    <w:p w:rsidR="00815842" w:rsidRDefault="00815842" w:rsidP="00815842">
      <w:pPr>
        <w:numPr>
          <w:ilvl w:val="1"/>
          <w:numId w:val="6"/>
        </w:numPr>
        <w:tabs>
          <w:tab w:val="clear" w:pos="720"/>
          <w:tab w:val="num" w:pos="540"/>
        </w:tabs>
        <w:ind w:left="540" w:hanging="540"/>
        <w:rPr>
          <w:rFonts w:cs="Courier New"/>
          <w:szCs w:val="22"/>
          <w:lang w:val="ru-RU"/>
        </w:rPr>
      </w:pPr>
      <w:r>
        <w:rPr>
          <w:rFonts w:cs="Courier New"/>
          <w:szCs w:val="22"/>
          <w:lang w:val="ru-RU"/>
        </w:rPr>
        <w:t>Дефиницијата на овие два видови на повици и тоа повик преку јавна телефонска мрежа на фиксна локација и услугата повик остварена преку IP (</w:t>
      </w:r>
      <w:r>
        <w:rPr>
          <w:rFonts w:cs="Courier New"/>
          <w:szCs w:val="22"/>
        </w:rPr>
        <w:t>internet protocol)</w:t>
      </w:r>
      <w:r>
        <w:rPr>
          <w:rFonts w:cs="Courier New"/>
          <w:szCs w:val="22"/>
          <w:lang w:val="mk-MK"/>
        </w:rPr>
        <w:t xml:space="preserve"> </w:t>
      </w:r>
      <w:r>
        <w:rPr>
          <w:rFonts w:cs="Courier New"/>
          <w:szCs w:val="22"/>
          <w:lang w:val="ru-RU"/>
        </w:rPr>
        <w:t xml:space="preserve">претставува појдовна точка при утврдувањето дали овие две услуги се меѓусебно заменливи и дали припаѓаат во ист релевантен пазар. </w:t>
      </w:r>
    </w:p>
    <w:p w:rsidR="00815842" w:rsidRDefault="00815842" w:rsidP="00815842">
      <w:pPr>
        <w:ind w:left="540"/>
        <w:rPr>
          <w:rFonts w:cs="Courier New"/>
          <w:szCs w:val="22"/>
          <w:lang w:val="ru-RU"/>
        </w:rPr>
      </w:pPr>
    </w:p>
    <w:p w:rsidR="00815842" w:rsidRDefault="00815842" w:rsidP="00815842">
      <w:pPr>
        <w:numPr>
          <w:ilvl w:val="1"/>
          <w:numId w:val="6"/>
        </w:numPr>
        <w:tabs>
          <w:tab w:val="clear" w:pos="720"/>
          <w:tab w:val="num" w:pos="540"/>
        </w:tabs>
        <w:ind w:left="540" w:hanging="540"/>
        <w:rPr>
          <w:rFonts w:cs="Courier New"/>
          <w:szCs w:val="22"/>
          <w:lang w:val="ru-RU"/>
        </w:rPr>
      </w:pPr>
      <w:r>
        <w:rPr>
          <w:rFonts w:cs="Courier New"/>
          <w:szCs w:val="22"/>
        </w:rPr>
        <w:lastRenderedPageBreak/>
        <w:t>VOIP</w:t>
      </w:r>
      <w:r>
        <w:rPr>
          <w:rFonts w:cs="Courier New"/>
          <w:szCs w:val="22"/>
          <w:lang w:val="mk-MK"/>
        </w:rPr>
        <w:t xml:space="preserve"> </w:t>
      </w:r>
      <w:r>
        <w:rPr>
          <w:rFonts w:cs="Courier New"/>
          <w:szCs w:val="22"/>
          <w:lang w:val="ru-RU"/>
        </w:rPr>
        <w:t xml:space="preserve">(Voice over Internet protocol) означува пренесување на </w:t>
      </w:r>
      <w:r>
        <w:rPr>
          <w:rFonts w:cs="Courier New"/>
          <w:szCs w:val="22"/>
          <w:lang w:val="mk-MK"/>
        </w:rPr>
        <w:t xml:space="preserve">говорен повик преку комутација на пакети. </w:t>
      </w:r>
      <w:r>
        <w:rPr>
          <w:rFonts w:cs="Courier New"/>
          <w:szCs w:val="22"/>
          <w:lang w:val="ru-RU"/>
        </w:rPr>
        <w:t xml:space="preserve">За </w:t>
      </w:r>
      <w:r>
        <w:rPr>
          <w:rFonts w:cs="Courier New"/>
          <w:szCs w:val="22"/>
        </w:rPr>
        <w:t>VOIP</w:t>
      </w:r>
      <w:r>
        <w:rPr>
          <w:rFonts w:cs="Courier New"/>
          <w:szCs w:val="22"/>
          <w:lang w:val="ru-RU"/>
        </w:rPr>
        <w:t xml:space="preserve"> често се сре</w:t>
      </w:r>
      <w:r>
        <w:rPr>
          <w:rFonts w:cs="Courier New"/>
          <w:szCs w:val="22"/>
          <w:lang w:val="mk-MK"/>
        </w:rPr>
        <w:t xml:space="preserve">ќаваат </w:t>
      </w:r>
      <w:r>
        <w:rPr>
          <w:rFonts w:cs="Courier New"/>
          <w:szCs w:val="22"/>
          <w:lang w:val="ru-RU"/>
        </w:rPr>
        <w:t xml:space="preserve">поими како Интернет телефонија, ИП телефонија, компјутерски телефон или </w:t>
      </w:r>
      <w:r>
        <w:rPr>
          <w:rFonts w:cs="Courier New"/>
          <w:szCs w:val="22"/>
        </w:rPr>
        <w:t>VOIP</w:t>
      </w:r>
      <w:r>
        <w:rPr>
          <w:rFonts w:cs="Courier New"/>
          <w:szCs w:val="22"/>
          <w:lang w:val="ru-RU"/>
        </w:rPr>
        <w:t xml:space="preserve"> телефон, VoB (voice over broadband) или</w:t>
      </w:r>
      <w:r w:rsidRPr="008F0EF7">
        <w:rPr>
          <w:rFonts w:cs="Courier New"/>
          <w:szCs w:val="22"/>
          <w:lang w:val="ru-RU"/>
        </w:rPr>
        <w:t xml:space="preserve"> </w:t>
      </w:r>
      <w:r>
        <w:rPr>
          <w:rFonts w:cs="Courier New"/>
          <w:szCs w:val="22"/>
          <w:lang w:val="ru-RU"/>
        </w:rPr>
        <w:t xml:space="preserve">VoBB -друга кратенка за Voice over broadband), VoPI (Voice over Public Internet). Во оваа анализа ќе биде користен терминот </w:t>
      </w:r>
      <w:r>
        <w:rPr>
          <w:rFonts w:cs="Courier New"/>
          <w:szCs w:val="22"/>
        </w:rPr>
        <w:t>VOIP</w:t>
      </w:r>
      <w:r>
        <w:rPr>
          <w:rFonts w:cs="Courier New"/>
          <w:szCs w:val="22"/>
          <w:lang w:val="ru-RU"/>
        </w:rPr>
        <w:t xml:space="preserve">. </w:t>
      </w:r>
    </w:p>
    <w:p w:rsidR="00815842" w:rsidRDefault="00815842" w:rsidP="00815842">
      <w:pPr>
        <w:rPr>
          <w:rFonts w:cs="Courier New"/>
          <w:szCs w:val="22"/>
          <w:lang w:val="ru-RU"/>
        </w:rPr>
      </w:pPr>
    </w:p>
    <w:p w:rsidR="00815842" w:rsidRDefault="00815842" w:rsidP="00815842">
      <w:pPr>
        <w:numPr>
          <w:ilvl w:val="1"/>
          <w:numId w:val="6"/>
        </w:numPr>
        <w:tabs>
          <w:tab w:val="left" w:pos="540"/>
        </w:tabs>
        <w:ind w:left="540" w:hanging="540"/>
        <w:rPr>
          <w:rFonts w:cs="Arial"/>
          <w:szCs w:val="22"/>
          <w:lang w:val="mk-MK"/>
        </w:rPr>
      </w:pPr>
      <w:r>
        <w:rPr>
          <w:rFonts w:cs="Arial"/>
          <w:szCs w:val="22"/>
          <w:lang w:val="ru-RU"/>
        </w:rPr>
        <w:t xml:space="preserve">Услугата пренос на говор преку </w:t>
      </w:r>
      <w:r>
        <w:rPr>
          <w:rFonts w:cs="Courier New"/>
          <w:szCs w:val="22"/>
          <w:lang w:val="ru-RU"/>
        </w:rPr>
        <w:t>и</w:t>
      </w:r>
      <w:r>
        <w:rPr>
          <w:rFonts w:cs="Arial"/>
          <w:szCs w:val="22"/>
          <w:lang w:val="ru-RU"/>
        </w:rPr>
        <w:t xml:space="preserve">нтернет </w:t>
      </w:r>
      <w:r>
        <w:rPr>
          <w:rFonts w:cs="Courier New"/>
          <w:szCs w:val="22"/>
          <w:lang w:val="ru-RU"/>
        </w:rPr>
        <w:t>п</w:t>
      </w:r>
      <w:r>
        <w:rPr>
          <w:rFonts w:cs="Arial"/>
          <w:szCs w:val="22"/>
          <w:lang w:val="ru-RU"/>
        </w:rPr>
        <w:t xml:space="preserve">ротокол ги опфаќа сите видови на пренос на говор преку </w:t>
      </w:r>
      <w:r>
        <w:rPr>
          <w:rFonts w:cs="Courier New"/>
          <w:szCs w:val="22"/>
          <w:lang w:val="ru-RU"/>
        </w:rPr>
        <w:t>и</w:t>
      </w:r>
      <w:r>
        <w:rPr>
          <w:rFonts w:cs="Arial"/>
          <w:szCs w:val="22"/>
          <w:lang w:val="ru-RU"/>
        </w:rPr>
        <w:t xml:space="preserve">нтернет а тие се дефинираат како управуван и неуправуван </w:t>
      </w:r>
      <w:r>
        <w:rPr>
          <w:rFonts w:cs="Arial"/>
          <w:szCs w:val="22"/>
        </w:rPr>
        <w:t>VOIP</w:t>
      </w:r>
      <w:r>
        <w:rPr>
          <w:rFonts w:cs="Arial"/>
          <w:szCs w:val="22"/>
          <w:lang w:val="mk-MK"/>
        </w:rPr>
        <w:t xml:space="preserve"> повик. Меѓутоа во спроведувањето на анализа на големопродажните пазари од 8-10 разгледувањето на услугата пренос на говор преку </w:t>
      </w:r>
      <w:r>
        <w:rPr>
          <w:rFonts w:cs="Courier New"/>
          <w:szCs w:val="22"/>
          <w:lang w:val="mk-MK"/>
        </w:rPr>
        <w:t>И</w:t>
      </w:r>
      <w:r>
        <w:rPr>
          <w:rFonts w:cs="Arial"/>
          <w:szCs w:val="22"/>
          <w:lang w:val="mk-MK"/>
        </w:rPr>
        <w:t xml:space="preserve">нтернет </w:t>
      </w:r>
      <w:r>
        <w:rPr>
          <w:rFonts w:cs="Courier New"/>
          <w:szCs w:val="22"/>
          <w:lang w:val="mk-MK"/>
        </w:rPr>
        <w:t>П</w:t>
      </w:r>
      <w:r>
        <w:rPr>
          <w:rFonts w:cs="Arial"/>
          <w:szCs w:val="22"/>
          <w:lang w:val="mk-MK"/>
        </w:rPr>
        <w:t xml:space="preserve">ротокол, АЕК најде за соодветно да ја подели </w:t>
      </w:r>
      <w:r>
        <w:rPr>
          <w:rFonts w:cs="Arial"/>
          <w:szCs w:val="22"/>
        </w:rPr>
        <w:t xml:space="preserve">VOIP </w:t>
      </w:r>
      <w:r>
        <w:rPr>
          <w:rFonts w:cs="Arial"/>
          <w:szCs w:val="22"/>
          <w:lang w:val="mk-MK"/>
        </w:rPr>
        <w:t>услугата во три различни категории кои подолу во текстот се образложени.</w:t>
      </w:r>
    </w:p>
    <w:p w:rsidR="00815842" w:rsidRDefault="00815842" w:rsidP="00815842">
      <w:pPr>
        <w:ind w:left="567"/>
        <w:rPr>
          <w:rFonts w:cs="Courier New"/>
          <w:szCs w:val="22"/>
          <w:lang w:val="ru-RU"/>
        </w:rPr>
      </w:pPr>
      <w:r>
        <w:rPr>
          <w:rFonts w:cs="Courier New"/>
          <w:szCs w:val="22"/>
          <w:lang w:val="ru-RU"/>
        </w:rPr>
        <w:tab/>
      </w:r>
      <w:r>
        <w:rPr>
          <w:rFonts w:cs="Courier New"/>
          <w:szCs w:val="22"/>
          <w:lang w:val="ru-RU"/>
        </w:rPr>
        <w:tab/>
      </w:r>
    </w:p>
    <w:p w:rsidR="00815842" w:rsidRDefault="00815842" w:rsidP="00815842">
      <w:pPr>
        <w:ind w:left="567" w:firstLine="720"/>
        <w:rPr>
          <w:rFonts w:cs="Courier New"/>
          <w:szCs w:val="22"/>
          <w:lang w:val="ru-RU"/>
        </w:rPr>
      </w:pPr>
      <w:r>
        <w:rPr>
          <w:rFonts w:cs="Courier New"/>
          <w:szCs w:val="22"/>
          <w:lang w:val="ru-RU"/>
        </w:rPr>
        <w:t xml:space="preserve">1.  </w:t>
      </w:r>
      <w:r>
        <w:rPr>
          <w:rFonts w:cs="Courier New"/>
          <w:szCs w:val="22"/>
        </w:rPr>
        <w:t xml:space="preserve">VOIP </w:t>
      </w:r>
      <w:r>
        <w:rPr>
          <w:rFonts w:cs="Courier New"/>
          <w:szCs w:val="22"/>
          <w:lang w:val="ru-RU"/>
        </w:rPr>
        <w:t xml:space="preserve"> услуга </w:t>
      </w:r>
      <w:r>
        <w:rPr>
          <w:rFonts w:cs="Courier New"/>
          <w:b/>
          <w:szCs w:val="22"/>
          <w:lang w:val="ru-RU"/>
        </w:rPr>
        <w:t>неадаптирана</w:t>
      </w:r>
      <w:r>
        <w:rPr>
          <w:rFonts w:cs="Courier New"/>
          <w:szCs w:val="22"/>
          <w:lang w:val="ru-RU"/>
        </w:rPr>
        <w:t xml:space="preserve"> за крајна точка - со - крајна точка </w:t>
      </w:r>
    </w:p>
    <w:p w:rsidR="00815842" w:rsidRDefault="00815842" w:rsidP="00815842">
      <w:pPr>
        <w:ind w:left="567" w:firstLine="720"/>
        <w:rPr>
          <w:rFonts w:cs="Courier New"/>
          <w:szCs w:val="22"/>
          <w:lang w:val="ru-RU"/>
        </w:rPr>
      </w:pPr>
      <w:r>
        <w:rPr>
          <w:rFonts w:cs="Courier New"/>
          <w:szCs w:val="22"/>
          <w:lang w:val="ru-RU"/>
        </w:rPr>
        <w:t xml:space="preserve">     конективност</w:t>
      </w:r>
    </w:p>
    <w:p w:rsidR="00815842" w:rsidRDefault="00815842" w:rsidP="00815842">
      <w:pPr>
        <w:ind w:left="567" w:firstLine="720"/>
        <w:rPr>
          <w:rFonts w:cs="Courier New"/>
          <w:szCs w:val="22"/>
          <w:lang w:val="ru-RU"/>
        </w:rPr>
      </w:pPr>
      <w:r>
        <w:rPr>
          <w:rFonts w:cs="Courier New"/>
          <w:szCs w:val="22"/>
          <w:lang w:val="ru-RU"/>
        </w:rPr>
        <w:t xml:space="preserve">2. </w:t>
      </w:r>
      <w:r>
        <w:rPr>
          <w:rFonts w:cs="Courier New"/>
          <w:szCs w:val="22"/>
        </w:rPr>
        <w:t xml:space="preserve">VOIP </w:t>
      </w:r>
      <w:r>
        <w:rPr>
          <w:rFonts w:cs="Courier New"/>
          <w:szCs w:val="22"/>
          <w:lang w:val="ru-RU"/>
        </w:rPr>
        <w:t xml:space="preserve"> услуга </w:t>
      </w:r>
      <w:r>
        <w:rPr>
          <w:rFonts w:cs="Courier New"/>
          <w:b/>
          <w:bCs/>
          <w:szCs w:val="22"/>
          <w:lang w:val="ru-RU"/>
        </w:rPr>
        <w:t xml:space="preserve">делумно адаптирана </w:t>
      </w:r>
      <w:r>
        <w:rPr>
          <w:rFonts w:cs="Courier New"/>
          <w:szCs w:val="22"/>
          <w:lang w:val="ru-RU"/>
        </w:rPr>
        <w:t>за крајна точка - со - крајна точка   конективност</w:t>
      </w:r>
    </w:p>
    <w:p w:rsidR="00815842" w:rsidRDefault="00815842" w:rsidP="00815842">
      <w:pPr>
        <w:ind w:left="567" w:firstLine="720"/>
        <w:rPr>
          <w:rFonts w:cs="Courier New"/>
          <w:szCs w:val="22"/>
          <w:lang w:val="ru-RU"/>
        </w:rPr>
      </w:pPr>
      <w:r>
        <w:rPr>
          <w:rFonts w:cs="Courier New"/>
          <w:szCs w:val="22"/>
          <w:lang w:val="ru-RU"/>
        </w:rPr>
        <w:t xml:space="preserve">3. </w:t>
      </w:r>
      <w:r>
        <w:rPr>
          <w:rFonts w:cs="Courier New"/>
          <w:szCs w:val="22"/>
        </w:rPr>
        <w:t xml:space="preserve">VOIP </w:t>
      </w:r>
      <w:r>
        <w:rPr>
          <w:rFonts w:cs="Courier New"/>
          <w:szCs w:val="22"/>
          <w:lang w:val="ru-RU"/>
        </w:rPr>
        <w:t xml:space="preserve"> услуга </w:t>
      </w:r>
      <w:r>
        <w:rPr>
          <w:rFonts w:cs="Courier New"/>
          <w:b/>
          <w:bCs/>
          <w:szCs w:val="22"/>
          <w:lang w:val="ru-RU"/>
        </w:rPr>
        <w:t xml:space="preserve">адаптирана </w:t>
      </w:r>
      <w:r>
        <w:rPr>
          <w:rFonts w:cs="Courier New"/>
          <w:szCs w:val="22"/>
          <w:lang w:val="ru-RU"/>
        </w:rPr>
        <w:t xml:space="preserve">за крајна точка - со - крајна точка </w:t>
      </w:r>
    </w:p>
    <w:p w:rsidR="00815842" w:rsidRDefault="00815842" w:rsidP="00815842">
      <w:pPr>
        <w:ind w:left="567"/>
        <w:rPr>
          <w:rFonts w:cs="Courier New"/>
          <w:szCs w:val="22"/>
          <w:lang w:val="ru-RU"/>
        </w:rPr>
      </w:pPr>
      <w:r>
        <w:rPr>
          <w:rFonts w:cs="Courier New"/>
          <w:szCs w:val="22"/>
          <w:lang w:val="ru-RU"/>
        </w:rPr>
        <w:t xml:space="preserve">                                  конективност</w:t>
      </w:r>
    </w:p>
    <w:p w:rsidR="00815842" w:rsidRDefault="00815842" w:rsidP="00815842">
      <w:pPr>
        <w:ind w:left="567"/>
        <w:rPr>
          <w:rFonts w:ascii="Arial" w:hAnsi="Arial"/>
          <w:szCs w:val="22"/>
          <w:lang w:val="ru-RU"/>
        </w:rPr>
      </w:pPr>
    </w:p>
    <w:p w:rsidR="00815842" w:rsidRDefault="00815842" w:rsidP="005D6666">
      <w:pPr>
        <w:pStyle w:val="Heading1"/>
        <w:tabs>
          <w:tab w:val="clear" w:pos="432"/>
          <w:tab w:val="num" w:pos="540"/>
        </w:tabs>
        <w:ind w:left="540" w:firstLine="0"/>
        <w:rPr>
          <w:lang w:val="ru-RU"/>
        </w:rPr>
      </w:pPr>
      <w:bookmarkStart w:id="27" w:name="_Toc273615139"/>
      <w:r>
        <w:t xml:space="preserve">VOIP </w:t>
      </w:r>
      <w:r>
        <w:rPr>
          <w:lang w:val="ru-RU"/>
        </w:rPr>
        <w:t>услуга неадаптирана за крајна точка - со - крајна точка конективност</w:t>
      </w:r>
      <w:bookmarkEnd w:id="27"/>
    </w:p>
    <w:p w:rsidR="00815842" w:rsidRDefault="00815842" w:rsidP="005D6666">
      <w:pPr>
        <w:tabs>
          <w:tab w:val="num" w:pos="540"/>
        </w:tabs>
        <w:ind w:left="540"/>
        <w:rPr>
          <w:rFonts w:cs="Courier New"/>
          <w:b/>
          <w:i/>
          <w:szCs w:val="22"/>
          <w:u w:val="single"/>
          <w:lang w:val="ru-RU"/>
        </w:rPr>
      </w:pPr>
    </w:p>
    <w:p w:rsidR="00815842" w:rsidRDefault="00815842" w:rsidP="00815842">
      <w:pPr>
        <w:ind w:left="567"/>
        <w:rPr>
          <w:rFonts w:cs="Courier New"/>
          <w:b/>
          <w:i/>
          <w:szCs w:val="22"/>
          <w:u w:val="single"/>
          <w:lang w:val="ru-RU"/>
        </w:rPr>
      </w:pPr>
      <w:r>
        <w:rPr>
          <w:rFonts w:cs="Courier New"/>
          <w:b/>
          <w:i/>
          <w:szCs w:val="22"/>
          <w:u w:val="single"/>
          <w:lang w:val="ru-RU"/>
        </w:rPr>
        <w:t>( Интернет телефонска услуга што користи поврзување преку компјутерска програмска апликација а не доделен телефонски број )</w:t>
      </w:r>
    </w:p>
    <w:p w:rsidR="00815842" w:rsidRDefault="00815842" w:rsidP="00815842">
      <w:pPr>
        <w:ind w:left="567"/>
        <w:rPr>
          <w:rFonts w:ascii="Arial" w:hAnsi="Arial"/>
          <w:szCs w:val="22"/>
          <w:lang w:val="ru-RU"/>
        </w:rPr>
      </w:pPr>
    </w:p>
    <w:p w:rsidR="00815842" w:rsidRDefault="00815842" w:rsidP="00815842">
      <w:pPr>
        <w:numPr>
          <w:ilvl w:val="1"/>
          <w:numId w:val="6"/>
        </w:numPr>
        <w:tabs>
          <w:tab w:val="clear" w:pos="720"/>
          <w:tab w:val="num" w:pos="540"/>
        </w:tabs>
        <w:ind w:left="540" w:hanging="540"/>
        <w:rPr>
          <w:rFonts w:cs="Arial"/>
          <w:szCs w:val="22"/>
          <w:lang w:val="ru-RU"/>
        </w:rPr>
      </w:pPr>
      <w:r>
        <w:rPr>
          <w:szCs w:val="22"/>
          <w:lang w:val="ru-RU"/>
        </w:rPr>
        <w:t xml:space="preserve">Вообичаено, ова е таканаречен рамноправен </w:t>
      </w:r>
      <w:r>
        <w:rPr>
          <w:rFonts w:cs="Arial"/>
          <w:szCs w:val="22"/>
          <w:lang w:val="ru-RU"/>
        </w:rPr>
        <w:t xml:space="preserve">пристап заснован на </w:t>
      </w:r>
      <w:r>
        <w:rPr>
          <w:rFonts w:cs="Arial"/>
          <w:szCs w:val="22"/>
        </w:rPr>
        <w:t>VOIP</w:t>
      </w:r>
      <w:r>
        <w:rPr>
          <w:rFonts w:cs="Arial"/>
          <w:szCs w:val="22"/>
          <w:lang w:val="ru-RU"/>
        </w:rPr>
        <w:t>, односно решение кога гласовната комуникација е поставена преку соодветен софтвер на опремата на персоналниот компјутер опремен со слушалки и микрофон, така што корисникот ќе може да говори со другите корисници преку Интернет кои имаат сличен софтвер и опрема. Користењето на оваа услуга е генерално бесплатна, меѓутоа не може да биде применета за повикување и примање на повици  кон и од ПСТН/ИСДН мрежата. Овој вид на услуга е применувана од корисниците за остварување на меѓународни разговори.</w:t>
      </w:r>
      <w:r>
        <w:rPr>
          <w:rFonts w:cs="Arial"/>
          <w:szCs w:val="22"/>
          <w:lang w:val="mk-MK"/>
        </w:rPr>
        <w:t xml:space="preserve"> М</w:t>
      </w:r>
      <w:r>
        <w:rPr>
          <w:rFonts w:cs="Arial"/>
          <w:szCs w:val="22"/>
          <w:lang w:val="ru-RU"/>
        </w:rPr>
        <w:t xml:space="preserve">еѓународни разговори остварени преку интернет немаат ист квалитет, од техничка гледна точка, како услугата меѓународни разговори преку јавна фиксна телефонска мрежа. Говорот во меѓународните повици преку јавна фиксна телефонска мрежа е остварен во реално време а говорот остварен преку </w:t>
      </w:r>
      <w:r>
        <w:rPr>
          <w:rFonts w:cs="Courier New"/>
          <w:szCs w:val="22"/>
          <w:lang w:val="ru-RU"/>
        </w:rPr>
        <w:t>И</w:t>
      </w:r>
      <w:r>
        <w:rPr>
          <w:rFonts w:cs="Arial"/>
          <w:szCs w:val="22"/>
          <w:lang w:val="ru-RU"/>
        </w:rPr>
        <w:t>нтернет има извесно задоцнување. Услугата меѓународни повици преку јавна фиксна телефонска мрежа се остварува со едноставно вртење на бараниот број и е неограничена – пристап до биран</w:t>
      </w:r>
      <w:r>
        <w:rPr>
          <w:rFonts w:cs="Arial"/>
          <w:szCs w:val="22"/>
          <w:lang w:val="mk-MK"/>
        </w:rPr>
        <w:t>иот</w:t>
      </w:r>
      <w:r>
        <w:rPr>
          <w:rFonts w:cs="Arial"/>
          <w:szCs w:val="22"/>
          <w:lang w:val="ru-RU"/>
        </w:rPr>
        <w:t xml:space="preserve"> број во секое време како предуслов за остварување на разговор. За </w:t>
      </w:r>
      <w:r>
        <w:rPr>
          <w:rFonts w:cs="Arial"/>
          <w:szCs w:val="22"/>
          <w:lang w:val="ru-RU"/>
        </w:rPr>
        <w:lastRenderedPageBreak/>
        <w:t xml:space="preserve">остварување на услугата повик преку интернет прв услов е двајцата корисници, тој што повикува и тој што го прима повикот - да имаат персонални компјутери, да имаат пристап до интернет и да ги имаат придружните потребни средства преку кој се остварува разговорот – звучници и микрофон. За да се оствари разговорот преку интернет треба и двата корисника да бидат едновремено присутни и вклучени во мрежата како би можело да се оствари разговорот, што претставува ограничувачки фактор во остварување на услугата. Со оглед дека на овој начин  е можно да се комуницира само со ограничен број на корисници не може да доведе до ситуација при мало но значително зголемување на цената во фиксната телефонија голем број на корисници да се префрлат да ја користат оваа категорија на </w:t>
      </w:r>
      <w:r>
        <w:rPr>
          <w:rFonts w:cs="Arial"/>
          <w:szCs w:val="22"/>
        </w:rPr>
        <w:t>VOIP</w:t>
      </w:r>
      <w:r>
        <w:rPr>
          <w:rFonts w:cs="Arial"/>
          <w:szCs w:val="22"/>
          <w:lang w:val="mk-MK"/>
        </w:rPr>
        <w:t>.</w:t>
      </w:r>
      <w:r>
        <w:rPr>
          <w:rFonts w:cs="Arial"/>
          <w:szCs w:val="22"/>
          <w:lang w:val="ru-RU"/>
        </w:rPr>
        <w:t xml:space="preserve"> Има причина да се верува дека ваков вид на</w:t>
      </w:r>
      <w:r>
        <w:rPr>
          <w:rFonts w:cs="Arial"/>
          <w:szCs w:val="22"/>
        </w:rPr>
        <w:t xml:space="preserve"> VOIP</w:t>
      </w:r>
      <w:r>
        <w:rPr>
          <w:rFonts w:cs="Arial"/>
          <w:szCs w:val="22"/>
          <w:lang w:val="ru-RU"/>
        </w:rPr>
        <w:t xml:space="preserve"> решение воглавно се користи како дополнување на традиционалната фиксна телефонија а не нејзин супститут. Меѓутоа степенот на заменливост би можел да биде поголем во домен на меѓународните телефонски повици. На пример, разбирливо е дека некои крајни корисници имаат мала потреба да повикуваат и да бидат достапни од сите телефонски броеви од странство преку нивните фиксни телефони, па така решението да комуницираат со мала група на корисници ( без примена на доделен телефонски број ) е задоволително. Меѓутоа, се смета неуверливо дека оваа примена на </w:t>
      </w:r>
      <w:r>
        <w:rPr>
          <w:rFonts w:cs="Arial"/>
          <w:szCs w:val="22"/>
        </w:rPr>
        <w:t>VOIP</w:t>
      </w:r>
      <w:r>
        <w:rPr>
          <w:rFonts w:cs="Arial"/>
          <w:szCs w:val="22"/>
          <w:lang w:val="ru-RU"/>
        </w:rPr>
        <w:t xml:space="preserve"> ќе при</w:t>
      </w:r>
      <w:r>
        <w:rPr>
          <w:rFonts w:cs="Arial"/>
          <w:szCs w:val="22"/>
          <w:lang w:val="mk-MK"/>
        </w:rPr>
        <w:t>до</w:t>
      </w:r>
      <w:r>
        <w:rPr>
          <w:rFonts w:cs="Arial"/>
          <w:szCs w:val="22"/>
          <w:lang w:val="ru-RU"/>
        </w:rPr>
        <w:t xml:space="preserve">несе многу резиденцијални корисници да ги откажат нивните претплати за користење на услуги од фиксна телефонија. Така, за овој вид на </w:t>
      </w:r>
      <w:r>
        <w:rPr>
          <w:rFonts w:cs="Arial"/>
          <w:szCs w:val="22"/>
        </w:rPr>
        <w:t>VOIP</w:t>
      </w:r>
      <w:r>
        <w:rPr>
          <w:rFonts w:cs="Arial"/>
          <w:szCs w:val="22"/>
          <w:lang w:val="mk-MK"/>
        </w:rPr>
        <w:t>,</w:t>
      </w:r>
      <w:r>
        <w:rPr>
          <w:rFonts w:cs="Arial"/>
          <w:szCs w:val="22"/>
          <w:lang w:val="ru-RU"/>
        </w:rPr>
        <w:t xml:space="preserve"> АЕК смета дека не претставува супститут за традиционалната фиксна телефонија.</w:t>
      </w:r>
    </w:p>
    <w:p w:rsidR="00815842" w:rsidRPr="0082521A" w:rsidRDefault="00815842" w:rsidP="00815842">
      <w:pPr>
        <w:rPr>
          <w:lang w:val="mk-MK"/>
        </w:rPr>
      </w:pPr>
    </w:p>
    <w:p w:rsidR="00815842" w:rsidRPr="00EE3D5E" w:rsidRDefault="00815842" w:rsidP="005D6666">
      <w:pPr>
        <w:pStyle w:val="Heading1"/>
        <w:ind w:firstLine="18"/>
        <w:rPr>
          <w:lang w:val="ru-RU"/>
        </w:rPr>
      </w:pPr>
      <w:bookmarkStart w:id="28" w:name="_Toc273615140"/>
      <w:r>
        <w:t xml:space="preserve">VOIP </w:t>
      </w:r>
      <w:r w:rsidRPr="00EE3D5E">
        <w:rPr>
          <w:lang w:val="ru-RU"/>
        </w:rPr>
        <w:t>услуга делумно адаптирана за крајна точка - со - крајна точка конективност</w:t>
      </w:r>
      <w:bookmarkEnd w:id="28"/>
    </w:p>
    <w:p w:rsidR="00815842" w:rsidRPr="00EE3D5E" w:rsidRDefault="00815842" w:rsidP="00815842">
      <w:pPr>
        <w:rPr>
          <w:rFonts w:cs="Arial"/>
          <w:szCs w:val="22"/>
          <w:lang w:val="ru-RU"/>
        </w:rPr>
      </w:pPr>
    </w:p>
    <w:p w:rsidR="00815842" w:rsidRDefault="00815842" w:rsidP="005D6666">
      <w:pPr>
        <w:numPr>
          <w:ilvl w:val="1"/>
          <w:numId w:val="6"/>
        </w:numPr>
        <w:tabs>
          <w:tab w:val="clear" w:pos="720"/>
          <w:tab w:val="num" w:pos="540"/>
        </w:tabs>
        <w:ind w:left="540" w:hanging="630"/>
        <w:rPr>
          <w:rFonts w:cs="Arial"/>
          <w:szCs w:val="22"/>
          <w:lang w:val="ru-RU"/>
        </w:rPr>
      </w:pPr>
      <w:r w:rsidRPr="00EE3D5E">
        <w:rPr>
          <w:rFonts w:cs="Arial"/>
          <w:szCs w:val="22"/>
          <w:lang w:val="ru-RU"/>
        </w:rPr>
        <w:t xml:space="preserve">Кај </w:t>
      </w:r>
      <w:r>
        <w:rPr>
          <w:rFonts w:cs="Arial"/>
          <w:szCs w:val="22"/>
        </w:rPr>
        <w:t xml:space="preserve">VOIP </w:t>
      </w:r>
      <w:r w:rsidRPr="00EE3D5E">
        <w:rPr>
          <w:rFonts w:cs="Arial"/>
          <w:szCs w:val="22"/>
          <w:lang w:val="ru-RU"/>
        </w:rPr>
        <w:t xml:space="preserve">услугата делумно адаптирана за крајна точка-со-крајна точка конективност, крајниот корисник има можност да направи телефонски повик </w:t>
      </w:r>
      <w:r>
        <w:rPr>
          <w:rFonts w:cs="Arial"/>
          <w:szCs w:val="22"/>
          <w:lang w:val="mk-MK"/>
        </w:rPr>
        <w:t xml:space="preserve">кон </w:t>
      </w:r>
      <w:r>
        <w:rPr>
          <w:rFonts w:cs="Arial"/>
          <w:szCs w:val="22"/>
        </w:rPr>
        <w:t>PSTN/ISDN</w:t>
      </w:r>
      <w:r>
        <w:rPr>
          <w:rFonts w:cs="Arial"/>
          <w:szCs w:val="22"/>
          <w:lang w:val="mk-MK"/>
        </w:rPr>
        <w:t xml:space="preserve"> </w:t>
      </w:r>
      <w:r w:rsidRPr="00EE3D5E">
        <w:rPr>
          <w:rFonts w:cs="Arial"/>
          <w:szCs w:val="22"/>
          <w:lang w:val="ru-RU"/>
        </w:rPr>
        <w:t>мрежата</w:t>
      </w:r>
      <w:r>
        <w:rPr>
          <w:rFonts w:cs="Arial"/>
          <w:szCs w:val="22"/>
          <w:lang w:val="ru-RU"/>
        </w:rPr>
        <w:t>, а не може да прими повици од телефони кои се конектирани на такви мрежи.</w:t>
      </w:r>
      <w:r w:rsidRPr="00EE3D5E">
        <w:rPr>
          <w:rFonts w:cs="Arial"/>
          <w:szCs w:val="22"/>
          <w:lang w:val="ru-RU"/>
        </w:rPr>
        <w:t xml:space="preserve"> Меѓутоа решението не овозможува да се прими повик од </w:t>
      </w:r>
      <w:r w:rsidR="00C429FB">
        <w:rPr>
          <w:rFonts w:cs="Arial"/>
          <w:szCs w:val="22"/>
        </w:rPr>
        <w:t>PSTN/ISDN</w:t>
      </w:r>
      <w:r w:rsidR="00C429FB">
        <w:rPr>
          <w:rFonts w:cs="Arial"/>
          <w:szCs w:val="22"/>
          <w:lang w:val="mk-MK"/>
        </w:rPr>
        <w:t xml:space="preserve"> </w:t>
      </w:r>
      <w:r w:rsidRPr="00EE3D5E">
        <w:rPr>
          <w:rFonts w:cs="Arial"/>
          <w:szCs w:val="22"/>
          <w:lang w:val="ru-RU"/>
        </w:rPr>
        <w:t xml:space="preserve">мрежите а со тоа целосно не ја поддржуваат крајна точка-со-крајна точка конективност. </w:t>
      </w:r>
      <w:r>
        <w:rPr>
          <w:rFonts w:cs="Arial"/>
          <w:szCs w:val="22"/>
          <w:lang w:val="ru-RU"/>
        </w:rPr>
        <w:t xml:space="preserve">Поаѓајќи од горната констатација АЕК смета </w:t>
      </w:r>
      <w:r w:rsidRPr="00EE3D5E">
        <w:rPr>
          <w:rFonts w:cs="Arial"/>
          <w:szCs w:val="22"/>
          <w:lang w:val="ru-RU"/>
        </w:rPr>
        <w:t>дека само многу мал дел од корисниците ќе</w:t>
      </w:r>
      <w:r>
        <w:rPr>
          <w:rFonts w:cs="Arial"/>
          <w:szCs w:val="22"/>
          <w:lang w:val="ru-RU"/>
        </w:rPr>
        <w:t xml:space="preserve"> го</w:t>
      </w:r>
      <w:r w:rsidRPr="00EE3D5E">
        <w:rPr>
          <w:rFonts w:cs="Arial"/>
          <w:szCs w:val="22"/>
          <w:lang w:val="ru-RU"/>
        </w:rPr>
        <w:t xml:space="preserve"> сметаат ваквото решение </w:t>
      </w:r>
      <w:r>
        <w:rPr>
          <w:rFonts w:cs="Arial"/>
          <w:szCs w:val="22"/>
          <w:lang w:val="ru-RU"/>
        </w:rPr>
        <w:t xml:space="preserve">за </w:t>
      </w:r>
      <w:r w:rsidRPr="00EE3D5E">
        <w:rPr>
          <w:rFonts w:cs="Arial"/>
          <w:szCs w:val="22"/>
          <w:lang w:val="ru-RU"/>
        </w:rPr>
        <w:t>замен</w:t>
      </w:r>
      <w:r>
        <w:rPr>
          <w:rFonts w:cs="Arial"/>
          <w:szCs w:val="22"/>
          <w:lang w:val="ru-RU"/>
        </w:rPr>
        <w:t>ливо со</w:t>
      </w:r>
      <w:r w:rsidRPr="00EE3D5E">
        <w:rPr>
          <w:rFonts w:cs="Arial"/>
          <w:szCs w:val="22"/>
          <w:lang w:val="ru-RU"/>
        </w:rPr>
        <w:t xml:space="preserve"> </w:t>
      </w:r>
      <w:r>
        <w:rPr>
          <w:rFonts w:cs="Arial"/>
          <w:szCs w:val="22"/>
          <w:lang w:val="ru-RU"/>
        </w:rPr>
        <w:t xml:space="preserve">услугата за остварување на говорен повик на фиксна локација. </w:t>
      </w:r>
    </w:p>
    <w:p w:rsidR="00815842" w:rsidRPr="00EE3D5E" w:rsidRDefault="00815842" w:rsidP="005D6666">
      <w:pPr>
        <w:tabs>
          <w:tab w:val="num" w:pos="540"/>
        </w:tabs>
        <w:ind w:left="540" w:hanging="630"/>
        <w:rPr>
          <w:rFonts w:cs="Arial"/>
          <w:szCs w:val="22"/>
          <w:lang w:val="ru-RU"/>
        </w:rPr>
      </w:pPr>
      <w:r w:rsidRPr="00EE3D5E">
        <w:rPr>
          <w:rFonts w:cs="Arial"/>
          <w:szCs w:val="22"/>
          <w:lang w:val="ru-RU"/>
        </w:rPr>
        <w:t xml:space="preserve">  </w:t>
      </w:r>
    </w:p>
    <w:p w:rsidR="00815842" w:rsidRPr="00EE3D5E" w:rsidRDefault="00815842" w:rsidP="005D6666">
      <w:pPr>
        <w:numPr>
          <w:ilvl w:val="1"/>
          <w:numId w:val="6"/>
        </w:numPr>
        <w:tabs>
          <w:tab w:val="clear" w:pos="720"/>
          <w:tab w:val="left" w:pos="540"/>
        </w:tabs>
        <w:ind w:left="540" w:hanging="540"/>
        <w:rPr>
          <w:rFonts w:cs="Arial"/>
          <w:szCs w:val="22"/>
          <w:lang w:val="mk-MK"/>
        </w:rPr>
      </w:pPr>
      <w:r w:rsidRPr="00EE3D5E">
        <w:rPr>
          <w:rFonts w:cs="Arial"/>
          <w:szCs w:val="22"/>
          <w:lang w:val="ru-RU"/>
        </w:rPr>
        <w:t xml:space="preserve">Врз основа на согледувањата на АЕК овие два вида на </w:t>
      </w:r>
      <w:r>
        <w:rPr>
          <w:rFonts w:cs="Arial"/>
          <w:szCs w:val="22"/>
        </w:rPr>
        <w:t xml:space="preserve">VOIP </w:t>
      </w:r>
      <w:r w:rsidRPr="00EE3D5E">
        <w:rPr>
          <w:rFonts w:cs="Arial"/>
          <w:szCs w:val="22"/>
          <w:lang w:val="ru-RU"/>
        </w:rPr>
        <w:t>услуга,  неадаптирана и делумна адаптирана услуга за крајна точка-со-крајна точка конективност припаѓаат во</w:t>
      </w:r>
      <w:r>
        <w:rPr>
          <w:rFonts w:cs="Arial"/>
          <w:szCs w:val="22"/>
          <w:lang w:val="ru-RU"/>
        </w:rPr>
        <w:t xml:space="preserve"> групата на</w:t>
      </w:r>
      <w:r w:rsidRPr="00EE3D5E">
        <w:rPr>
          <w:rFonts w:cs="Arial"/>
          <w:szCs w:val="22"/>
          <w:lang w:val="ru-RU"/>
        </w:rPr>
        <w:t xml:space="preserve"> неуправувани ( </w:t>
      </w:r>
      <w:r w:rsidRPr="00EE3D5E">
        <w:rPr>
          <w:rFonts w:cs="Arial"/>
          <w:szCs w:val="22"/>
        </w:rPr>
        <w:t>unmanaged</w:t>
      </w:r>
      <w:r w:rsidRPr="00EE3D5E">
        <w:rPr>
          <w:rFonts w:cs="Arial"/>
          <w:szCs w:val="22"/>
          <w:lang w:val="ru-RU"/>
        </w:rPr>
        <w:t xml:space="preserve"> ) </w:t>
      </w:r>
      <w:r w:rsidRPr="00EE3D5E">
        <w:rPr>
          <w:rFonts w:cs="Arial"/>
          <w:szCs w:val="22"/>
        </w:rPr>
        <w:t>VOIP</w:t>
      </w:r>
      <w:r w:rsidRPr="00EE3D5E">
        <w:rPr>
          <w:rFonts w:cs="Arial"/>
          <w:szCs w:val="22"/>
          <w:lang w:val="mk-MK"/>
        </w:rPr>
        <w:t xml:space="preserve"> пови</w:t>
      </w:r>
      <w:r>
        <w:rPr>
          <w:rFonts w:cs="Arial"/>
          <w:szCs w:val="22"/>
          <w:lang w:val="mk-MK"/>
        </w:rPr>
        <w:t>ци</w:t>
      </w:r>
      <w:r w:rsidRPr="00EE3D5E">
        <w:rPr>
          <w:rFonts w:cs="Arial"/>
          <w:szCs w:val="22"/>
          <w:lang w:val="mk-MK"/>
        </w:rPr>
        <w:t>.</w:t>
      </w:r>
    </w:p>
    <w:p w:rsidR="00815842" w:rsidRPr="00EE3D5E" w:rsidRDefault="00815842" w:rsidP="00815842">
      <w:pPr>
        <w:rPr>
          <w:rFonts w:cs="Arial"/>
          <w:szCs w:val="22"/>
          <w:lang w:val="mk-MK"/>
        </w:rPr>
      </w:pPr>
    </w:p>
    <w:p w:rsidR="00815842" w:rsidRPr="00EE3D5E" w:rsidRDefault="00815842" w:rsidP="005D6666">
      <w:pPr>
        <w:pStyle w:val="Heading1"/>
        <w:ind w:firstLine="18"/>
        <w:rPr>
          <w:lang w:val="ru-RU"/>
        </w:rPr>
      </w:pPr>
      <w:bookmarkStart w:id="29" w:name="_Toc273615141"/>
      <w:r>
        <w:lastRenderedPageBreak/>
        <w:t xml:space="preserve">VOIP </w:t>
      </w:r>
      <w:r w:rsidRPr="00EE3D5E">
        <w:rPr>
          <w:lang w:val="ru-RU"/>
        </w:rPr>
        <w:t>услуга адаптирана за крајна точка - со - крајна точка конективност</w:t>
      </w:r>
      <w:bookmarkEnd w:id="29"/>
    </w:p>
    <w:p w:rsidR="00815842" w:rsidRPr="00EE3D5E" w:rsidRDefault="00815842" w:rsidP="005D6666">
      <w:pPr>
        <w:ind w:left="567" w:firstLine="18"/>
        <w:rPr>
          <w:rFonts w:cs="Arial"/>
          <w:szCs w:val="22"/>
          <w:lang w:val="ru-RU"/>
        </w:rPr>
      </w:pPr>
      <w:r w:rsidRPr="00EE3D5E">
        <w:rPr>
          <w:rFonts w:cs="Arial"/>
          <w:b/>
          <w:i/>
          <w:szCs w:val="22"/>
          <w:u w:val="single"/>
          <w:lang w:val="ru-RU"/>
        </w:rPr>
        <w:t xml:space="preserve">( </w:t>
      </w:r>
      <w:r>
        <w:rPr>
          <w:rFonts w:cs="Arial"/>
          <w:b/>
          <w:i/>
          <w:szCs w:val="22"/>
          <w:u w:val="single"/>
        </w:rPr>
        <w:t xml:space="preserve">VOIP </w:t>
      </w:r>
      <w:r>
        <w:rPr>
          <w:rFonts w:cs="Arial"/>
          <w:b/>
          <w:i/>
          <w:szCs w:val="22"/>
          <w:u w:val="single"/>
          <w:lang w:val="mk-MK"/>
        </w:rPr>
        <w:t xml:space="preserve">услуга при која се </w:t>
      </w:r>
      <w:r w:rsidRPr="00EE3D5E">
        <w:rPr>
          <w:rFonts w:cs="Arial"/>
          <w:b/>
          <w:i/>
          <w:szCs w:val="22"/>
          <w:u w:val="single"/>
          <w:lang w:val="ru-RU"/>
        </w:rPr>
        <w:t xml:space="preserve">користат </w:t>
      </w:r>
      <w:r>
        <w:rPr>
          <w:rFonts w:cs="Arial"/>
          <w:b/>
          <w:i/>
          <w:szCs w:val="22"/>
          <w:u w:val="single"/>
          <w:lang w:val="ru-RU"/>
        </w:rPr>
        <w:t xml:space="preserve">географски </w:t>
      </w:r>
      <w:r w:rsidRPr="00EE3D5E">
        <w:rPr>
          <w:rFonts w:cs="Arial"/>
          <w:b/>
          <w:i/>
          <w:szCs w:val="22"/>
          <w:u w:val="single"/>
          <w:lang w:val="ru-RU"/>
        </w:rPr>
        <w:t>броеви )</w:t>
      </w:r>
      <w:r w:rsidRPr="00EE3D5E">
        <w:rPr>
          <w:rFonts w:cs="Arial"/>
          <w:szCs w:val="22"/>
          <w:lang w:val="ru-RU"/>
        </w:rPr>
        <w:t xml:space="preserve">   </w:t>
      </w:r>
    </w:p>
    <w:p w:rsidR="00815842" w:rsidRPr="00EE3D5E" w:rsidRDefault="00815842" w:rsidP="00815842">
      <w:pPr>
        <w:ind w:left="567"/>
        <w:rPr>
          <w:rFonts w:cs="Arial"/>
          <w:szCs w:val="22"/>
          <w:lang w:val="mk-MK"/>
        </w:rPr>
      </w:pPr>
    </w:p>
    <w:p w:rsidR="00815842" w:rsidRPr="00EE3D5E" w:rsidRDefault="00815842" w:rsidP="00815842">
      <w:pPr>
        <w:numPr>
          <w:ilvl w:val="1"/>
          <w:numId w:val="6"/>
        </w:numPr>
        <w:tabs>
          <w:tab w:val="left" w:pos="567"/>
        </w:tabs>
        <w:ind w:left="567" w:hanging="567"/>
        <w:rPr>
          <w:rFonts w:cs="Arial"/>
          <w:szCs w:val="22"/>
          <w:lang w:val="ru-RU"/>
        </w:rPr>
      </w:pPr>
      <w:r w:rsidRPr="00EE3D5E">
        <w:rPr>
          <w:rFonts w:cs="Arial"/>
          <w:szCs w:val="22"/>
          <w:lang w:val="ru-RU"/>
        </w:rPr>
        <w:t>Третиот вид на ВОИП услуга е услуга адаптирана за крајна точка –со -крајна точка конективност</w:t>
      </w:r>
      <w:r>
        <w:rPr>
          <w:rFonts w:cs="Arial"/>
          <w:szCs w:val="22"/>
          <w:lang w:val="ru-RU"/>
        </w:rPr>
        <w:t>. Истата</w:t>
      </w:r>
      <w:r w:rsidRPr="00EE3D5E">
        <w:rPr>
          <w:rFonts w:cs="Arial"/>
          <w:szCs w:val="22"/>
          <w:lang w:val="ru-RU"/>
        </w:rPr>
        <w:t xml:space="preserve"> припаѓа во </w:t>
      </w:r>
      <w:r>
        <w:rPr>
          <w:rFonts w:cs="Arial"/>
          <w:szCs w:val="22"/>
          <w:lang w:val="ru-RU"/>
        </w:rPr>
        <w:t>класификацијата</w:t>
      </w:r>
      <w:r w:rsidRPr="00EE3D5E">
        <w:rPr>
          <w:rFonts w:cs="Arial"/>
          <w:szCs w:val="22"/>
          <w:lang w:val="ru-RU"/>
        </w:rPr>
        <w:t xml:space="preserve"> на управувани</w:t>
      </w:r>
      <w:r>
        <w:rPr>
          <w:rFonts w:cs="Arial"/>
          <w:szCs w:val="22"/>
          <w:lang w:val="ru-RU"/>
        </w:rPr>
        <w:t xml:space="preserve"> </w:t>
      </w:r>
      <w:r w:rsidRPr="00EE3D5E">
        <w:rPr>
          <w:rFonts w:cs="Arial"/>
          <w:szCs w:val="22"/>
          <w:lang w:val="ru-RU"/>
        </w:rPr>
        <w:t>(</w:t>
      </w:r>
      <w:r w:rsidRPr="00EE3D5E">
        <w:rPr>
          <w:rFonts w:cs="Arial"/>
          <w:szCs w:val="22"/>
        </w:rPr>
        <w:t>managed</w:t>
      </w:r>
      <w:r w:rsidRPr="00EE3D5E">
        <w:rPr>
          <w:rFonts w:cs="Arial"/>
          <w:szCs w:val="22"/>
          <w:lang w:val="ru-RU"/>
        </w:rPr>
        <w:t xml:space="preserve"> ) </w:t>
      </w:r>
      <w:r w:rsidRPr="00EE3D5E">
        <w:rPr>
          <w:rFonts w:cs="Arial"/>
          <w:szCs w:val="22"/>
        </w:rPr>
        <w:t>VOIP</w:t>
      </w:r>
      <w:r w:rsidRPr="00EE3D5E">
        <w:rPr>
          <w:rFonts w:cs="Arial"/>
          <w:szCs w:val="22"/>
          <w:lang w:val="mk-MK"/>
        </w:rPr>
        <w:t xml:space="preserve"> пови</w:t>
      </w:r>
      <w:r>
        <w:rPr>
          <w:rFonts w:cs="Arial"/>
          <w:szCs w:val="22"/>
          <w:lang w:val="mk-MK"/>
        </w:rPr>
        <w:t>ци</w:t>
      </w:r>
      <w:r w:rsidRPr="00EE3D5E">
        <w:rPr>
          <w:rFonts w:cs="Arial"/>
          <w:szCs w:val="22"/>
          <w:lang w:val="mk-MK"/>
        </w:rPr>
        <w:t>.</w:t>
      </w:r>
      <w:r w:rsidRPr="00EE3D5E">
        <w:rPr>
          <w:rFonts w:cs="Arial"/>
          <w:szCs w:val="22"/>
          <w:lang w:val="ru-RU"/>
        </w:rPr>
        <w:t xml:space="preserve"> Во оваа категорија на </w:t>
      </w:r>
      <w:r>
        <w:rPr>
          <w:rFonts w:cs="Arial"/>
          <w:szCs w:val="22"/>
        </w:rPr>
        <w:t xml:space="preserve">VOIP </w:t>
      </w:r>
      <w:r w:rsidRPr="00EE3D5E">
        <w:rPr>
          <w:rFonts w:cs="Arial"/>
          <w:szCs w:val="22"/>
          <w:lang w:val="ru-RU"/>
        </w:rPr>
        <w:t xml:space="preserve">услуга се применуваат </w:t>
      </w:r>
      <w:r>
        <w:rPr>
          <w:rFonts w:cs="Arial"/>
          <w:szCs w:val="22"/>
          <w:lang w:val="ru-RU"/>
        </w:rPr>
        <w:t xml:space="preserve">кога постои точка каде што се врши конверзија на податоците од повикот од корисници на </w:t>
      </w:r>
      <w:r w:rsidR="00F97AFA">
        <w:rPr>
          <w:rFonts w:cs="Arial"/>
          <w:szCs w:val="22"/>
        </w:rPr>
        <w:t>PSTN/ISDN</w:t>
      </w:r>
      <w:r w:rsidR="00F97AFA">
        <w:rPr>
          <w:rFonts w:cs="Arial"/>
          <w:szCs w:val="22"/>
          <w:lang w:val="mk-MK"/>
        </w:rPr>
        <w:t xml:space="preserve"> </w:t>
      </w:r>
      <w:r>
        <w:rPr>
          <w:rFonts w:cs="Arial"/>
          <w:szCs w:val="22"/>
          <w:lang w:val="ru-RU"/>
        </w:rPr>
        <w:t xml:space="preserve">во IP и обратно, кој понатаму се проследува кон </w:t>
      </w:r>
      <w:r>
        <w:rPr>
          <w:rFonts w:cs="Arial"/>
          <w:szCs w:val="22"/>
        </w:rPr>
        <w:t xml:space="preserve">IP </w:t>
      </w:r>
      <w:r w:rsidRPr="00EE3D5E">
        <w:rPr>
          <w:rFonts w:cs="Arial"/>
          <w:szCs w:val="22"/>
          <w:lang w:val="ru-RU"/>
        </w:rPr>
        <w:t>телефон</w:t>
      </w:r>
      <w:r>
        <w:rPr>
          <w:rFonts w:cs="Arial"/>
          <w:szCs w:val="22"/>
          <w:lang w:val="ru-RU"/>
        </w:rPr>
        <w:t>ск</w:t>
      </w:r>
      <w:r w:rsidRPr="00EE3D5E">
        <w:rPr>
          <w:rFonts w:cs="Arial"/>
          <w:szCs w:val="22"/>
          <w:lang w:val="ru-RU"/>
        </w:rPr>
        <w:t>и</w:t>
      </w:r>
      <w:r>
        <w:rPr>
          <w:rFonts w:cs="Arial"/>
          <w:szCs w:val="22"/>
          <w:lang w:val="ru-RU"/>
        </w:rPr>
        <w:t xml:space="preserve"> апарати</w:t>
      </w:r>
      <w:r w:rsidRPr="00EE3D5E">
        <w:rPr>
          <w:rFonts w:cs="Arial"/>
          <w:szCs w:val="22"/>
          <w:lang w:val="ru-RU"/>
        </w:rPr>
        <w:t xml:space="preserve"> </w:t>
      </w:r>
      <w:r>
        <w:rPr>
          <w:rFonts w:cs="Arial"/>
          <w:szCs w:val="22"/>
          <w:lang w:val="ru-RU"/>
        </w:rPr>
        <w:t xml:space="preserve">при што е возможно да се </w:t>
      </w:r>
      <w:r w:rsidRPr="00EE3D5E">
        <w:rPr>
          <w:rFonts w:cs="Arial"/>
          <w:szCs w:val="22"/>
          <w:lang w:val="ru-RU"/>
        </w:rPr>
        <w:t>повикуваат телефонски броеви кои се содржани во Националниот план за нумерација применет за конвенционалните телефонски услуги со цел да се изврши конекција</w:t>
      </w:r>
      <w:r>
        <w:rPr>
          <w:rFonts w:cs="Arial"/>
          <w:szCs w:val="22"/>
          <w:lang w:val="ru-RU"/>
        </w:rPr>
        <w:t xml:space="preserve">. </w:t>
      </w:r>
      <w:r w:rsidRPr="00F33263">
        <w:rPr>
          <w:rFonts w:cs="Arial"/>
          <w:szCs w:val="22"/>
          <w:lang w:val="ru-RU"/>
        </w:rPr>
        <w:t>АЕК</w:t>
      </w:r>
      <w:r w:rsidRPr="00EE3D5E">
        <w:rPr>
          <w:rFonts w:cs="Arial"/>
          <w:szCs w:val="22"/>
          <w:lang w:val="ru-RU"/>
        </w:rPr>
        <w:t>, врз основа на сознанијата и искуствата од другите држави, посочува дека овој вид на услуга може да се обезбеди  од</w:t>
      </w:r>
      <w:r>
        <w:rPr>
          <w:rFonts w:cs="Arial"/>
          <w:szCs w:val="22"/>
          <w:lang w:val="ru-RU"/>
        </w:rPr>
        <w:t>:</w:t>
      </w:r>
    </w:p>
    <w:p w:rsidR="00815842" w:rsidRPr="00EE3D5E" w:rsidRDefault="00815842" w:rsidP="00815842">
      <w:pPr>
        <w:ind w:left="567" w:firstLine="720"/>
        <w:rPr>
          <w:rFonts w:cs="Arial"/>
          <w:szCs w:val="22"/>
          <w:lang w:val="ru-RU"/>
        </w:rPr>
      </w:pPr>
    </w:p>
    <w:p w:rsidR="00815842" w:rsidRPr="00EE3D5E" w:rsidRDefault="00815842" w:rsidP="00815842">
      <w:pPr>
        <w:numPr>
          <w:ilvl w:val="0"/>
          <w:numId w:val="19"/>
        </w:numPr>
        <w:ind w:left="567" w:firstLine="693"/>
        <w:rPr>
          <w:rFonts w:cs="Arial"/>
          <w:szCs w:val="22"/>
          <w:lang w:val="ru-RU"/>
        </w:rPr>
      </w:pPr>
      <w:r w:rsidRPr="00EE3D5E">
        <w:rPr>
          <w:rFonts w:cs="Arial"/>
          <w:szCs w:val="22"/>
          <w:lang w:val="ru-RU"/>
        </w:rPr>
        <w:t xml:space="preserve">Оператори кои ги обезбедуваат корисниците со широкопојасен приклучок (броадбанд) и </w:t>
      </w:r>
      <w:r>
        <w:rPr>
          <w:rFonts w:cs="Arial"/>
          <w:szCs w:val="22"/>
        </w:rPr>
        <w:t xml:space="preserve">IP </w:t>
      </w:r>
      <w:r w:rsidRPr="00EE3D5E">
        <w:rPr>
          <w:rFonts w:cs="Arial"/>
          <w:szCs w:val="22"/>
          <w:lang w:val="ru-RU"/>
        </w:rPr>
        <w:t xml:space="preserve">телефонија или </w:t>
      </w:r>
    </w:p>
    <w:p w:rsidR="00815842" w:rsidRPr="00EE3D5E" w:rsidRDefault="00815842" w:rsidP="00815842">
      <w:pPr>
        <w:ind w:left="567" w:firstLine="693"/>
        <w:rPr>
          <w:rFonts w:cs="Arial"/>
          <w:szCs w:val="22"/>
          <w:lang w:val="ru-RU"/>
        </w:rPr>
      </w:pPr>
    </w:p>
    <w:p w:rsidR="00815842" w:rsidRPr="003F42D2" w:rsidRDefault="00815842" w:rsidP="00815842">
      <w:pPr>
        <w:numPr>
          <w:ilvl w:val="0"/>
          <w:numId w:val="19"/>
        </w:numPr>
        <w:ind w:left="567" w:firstLine="693"/>
        <w:rPr>
          <w:rFonts w:cs="Arial"/>
          <w:szCs w:val="22"/>
          <w:lang w:val="ru-RU"/>
        </w:rPr>
      </w:pPr>
      <w:r w:rsidRPr="003F42D2">
        <w:rPr>
          <w:rFonts w:cs="Arial"/>
          <w:szCs w:val="22"/>
          <w:lang w:val="ru-RU"/>
        </w:rPr>
        <w:t xml:space="preserve">Оператори кои обезбедуваат само </w:t>
      </w:r>
      <w:r w:rsidRPr="003F42D2">
        <w:rPr>
          <w:rFonts w:cs="Arial"/>
          <w:szCs w:val="22"/>
        </w:rPr>
        <w:t>IP</w:t>
      </w:r>
      <w:r w:rsidRPr="003F42D2">
        <w:rPr>
          <w:rFonts w:cs="Arial"/>
          <w:szCs w:val="22"/>
          <w:lang w:val="ru-RU"/>
        </w:rPr>
        <w:t xml:space="preserve"> телефонија додека крајните корисници купуваат броадбенд конекција од друг понудувач. </w:t>
      </w:r>
    </w:p>
    <w:p w:rsidR="00815842" w:rsidRPr="00EE3D5E" w:rsidRDefault="00815842" w:rsidP="00815842">
      <w:pPr>
        <w:ind w:left="567"/>
        <w:rPr>
          <w:rFonts w:cs="Arial"/>
          <w:szCs w:val="22"/>
          <w:lang w:val="ru-RU"/>
        </w:rPr>
      </w:pPr>
    </w:p>
    <w:p w:rsidR="005D6666" w:rsidRDefault="00815842" w:rsidP="00815842">
      <w:pPr>
        <w:numPr>
          <w:ilvl w:val="1"/>
          <w:numId w:val="6"/>
        </w:numPr>
        <w:tabs>
          <w:tab w:val="clear" w:pos="720"/>
          <w:tab w:val="num" w:pos="540"/>
        </w:tabs>
        <w:ind w:left="540" w:hanging="540"/>
        <w:rPr>
          <w:rFonts w:cs="Arial"/>
          <w:szCs w:val="22"/>
          <w:lang w:val="ru-RU"/>
        </w:rPr>
      </w:pPr>
      <w:r>
        <w:rPr>
          <w:rFonts w:cs="Arial"/>
          <w:szCs w:val="22"/>
        </w:rPr>
        <w:t>VOIP</w:t>
      </w:r>
      <w:r w:rsidRPr="00EE3D5E">
        <w:rPr>
          <w:rFonts w:cs="Arial"/>
          <w:szCs w:val="22"/>
          <w:lang w:val="ru-RU"/>
        </w:rPr>
        <w:t xml:space="preserve"> услугата во оваа категорија ќе има интерконекциско поврзување </w:t>
      </w:r>
      <w:r>
        <w:rPr>
          <w:rFonts w:cs="Arial"/>
          <w:szCs w:val="22"/>
          <w:lang w:val="ru-RU"/>
        </w:rPr>
        <w:t>со</w:t>
      </w:r>
      <w:r w:rsidRPr="00EE3D5E">
        <w:rPr>
          <w:rFonts w:cs="Arial"/>
          <w:szCs w:val="22"/>
          <w:lang w:val="ru-RU"/>
        </w:rPr>
        <w:t xml:space="preserve"> </w:t>
      </w:r>
      <w:r w:rsidR="00CA39DE">
        <w:rPr>
          <w:rFonts w:cs="Arial"/>
          <w:szCs w:val="22"/>
        </w:rPr>
        <w:t>PSTN/ISDN</w:t>
      </w:r>
      <w:r w:rsidR="00CA39DE">
        <w:rPr>
          <w:rFonts w:cs="Arial"/>
          <w:szCs w:val="22"/>
          <w:lang w:val="mk-MK"/>
        </w:rPr>
        <w:t xml:space="preserve"> </w:t>
      </w:r>
      <w:r w:rsidRPr="00EE3D5E">
        <w:rPr>
          <w:rFonts w:cs="Arial"/>
          <w:szCs w:val="22"/>
          <w:lang w:val="ru-RU"/>
        </w:rPr>
        <w:t xml:space="preserve">мрежите и ги </w:t>
      </w:r>
      <w:r>
        <w:rPr>
          <w:rFonts w:cs="Arial"/>
          <w:szCs w:val="22"/>
          <w:lang w:val="ru-RU"/>
        </w:rPr>
        <w:t xml:space="preserve">користи </w:t>
      </w:r>
      <w:r w:rsidRPr="00EE3D5E">
        <w:rPr>
          <w:rFonts w:cs="Arial"/>
          <w:szCs w:val="22"/>
          <w:lang w:val="ru-RU"/>
        </w:rPr>
        <w:t xml:space="preserve">телефонските броеви согласно </w:t>
      </w:r>
      <w:r>
        <w:rPr>
          <w:rFonts w:cs="Arial"/>
          <w:szCs w:val="22"/>
          <w:lang w:val="ru-RU"/>
        </w:rPr>
        <w:t>П</w:t>
      </w:r>
      <w:r w:rsidRPr="00EE3D5E">
        <w:rPr>
          <w:rFonts w:cs="Arial"/>
          <w:szCs w:val="22"/>
          <w:lang w:val="ru-RU"/>
        </w:rPr>
        <w:t xml:space="preserve">ланот за нумерација </w:t>
      </w:r>
      <w:bookmarkStart w:id="30" w:name="OLE_LINK1"/>
      <w:bookmarkStart w:id="31" w:name="OLE_LINK2"/>
      <w:r>
        <w:rPr>
          <w:rFonts w:cs="Arial"/>
          <w:szCs w:val="22"/>
          <w:lang w:val="ru-RU"/>
        </w:rPr>
        <w:t>и Правилникот за доделување на броеви и серии на броеви</w:t>
      </w:r>
      <w:bookmarkEnd w:id="30"/>
      <w:bookmarkEnd w:id="31"/>
      <w:r>
        <w:rPr>
          <w:rFonts w:cs="Arial"/>
          <w:szCs w:val="22"/>
          <w:lang w:val="ru-RU"/>
        </w:rPr>
        <w:t xml:space="preserve">, </w:t>
      </w:r>
      <w:r w:rsidRPr="00EE3D5E">
        <w:rPr>
          <w:rFonts w:cs="Arial"/>
          <w:szCs w:val="22"/>
          <w:lang w:val="ru-RU"/>
        </w:rPr>
        <w:t xml:space="preserve">за да се </w:t>
      </w:r>
      <w:r>
        <w:rPr>
          <w:rFonts w:cs="Arial"/>
          <w:szCs w:val="22"/>
          <w:lang w:val="ru-RU"/>
        </w:rPr>
        <w:t>вос</w:t>
      </w:r>
      <w:r w:rsidRPr="00EE3D5E">
        <w:rPr>
          <w:rFonts w:cs="Arial"/>
          <w:szCs w:val="22"/>
          <w:lang w:val="ru-RU"/>
        </w:rPr>
        <w:t xml:space="preserve">постави конекција помеѓу корисниците. </w:t>
      </w:r>
    </w:p>
    <w:p w:rsidR="00815842" w:rsidRDefault="00815842" w:rsidP="005D6666">
      <w:pPr>
        <w:ind w:left="540"/>
        <w:rPr>
          <w:rFonts w:cs="Arial"/>
          <w:szCs w:val="22"/>
          <w:lang w:val="ru-RU"/>
        </w:rPr>
      </w:pPr>
      <w:r>
        <w:rPr>
          <w:rFonts w:cs="Arial"/>
          <w:szCs w:val="22"/>
          <w:lang w:val="ru-RU"/>
        </w:rPr>
        <w:t xml:space="preserve"> </w:t>
      </w:r>
    </w:p>
    <w:p w:rsidR="00815842" w:rsidRDefault="00815842" w:rsidP="00815842">
      <w:pPr>
        <w:numPr>
          <w:ilvl w:val="1"/>
          <w:numId w:val="6"/>
        </w:numPr>
        <w:tabs>
          <w:tab w:val="clear" w:pos="720"/>
          <w:tab w:val="num" w:pos="540"/>
        </w:tabs>
        <w:ind w:left="540" w:hanging="540"/>
        <w:rPr>
          <w:rFonts w:cs="Arial"/>
          <w:szCs w:val="22"/>
          <w:lang w:val="ru-RU"/>
        </w:rPr>
      </w:pPr>
      <w:r>
        <w:rPr>
          <w:rFonts w:cs="Arial"/>
          <w:szCs w:val="22"/>
          <w:lang w:val="ru-RU"/>
        </w:rPr>
        <w:t>Тука би сакале да истакнеме дека определени оператори кои нудат фиксни телефонски услуги преку мрежите на кабелските оператори кои со безжичен пренос пристапуваат до крајните корисници или оп</w:t>
      </w:r>
      <w:r>
        <w:rPr>
          <w:rFonts w:cs="Arial"/>
          <w:szCs w:val="22"/>
          <w:lang w:val="mk-MK"/>
        </w:rPr>
        <w:t>е</w:t>
      </w:r>
      <w:r>
        <w:rPr>
          <w:rFonts w:cs="Arial"/>
          <w:szCs w:val="22"/>
          <w:lang w:val="ru-RU"/>
        </w:rPr>
        <w:t xml:space="preserve">ратори кои поседуваат оптичка мрежа до крајните корисници, на дел од својата мрежа имаат развиено IP базиран пренос на глас  ( Централниот комутациски центар и сл.) пред се поради техничките предности што ги  има pocket switching vs circuit switching, меѓутоа кај нив повторно се врши конверзија на сигналот пред тој да пристигне до терминалната опрема на претплатникот, при што ова неможе да се третира како </w:t>
      </w:r>
      <w:r w:rsidRPr="003F42D2">
        <w:rPr>
          <w:rFonts w:cs="Arial"/>
          <w:szCs w:val="22"/>
          <w:lang w:val="ru-RU"/>
        </w:rPr>
        <w:t>VOIP услуга адаптирана за крајна точка - со - крајна точка конективност</w:t>
      </w:r>
      <w:r>
        <w:rPr>
          <w:rFonts w:cs="Arial"/>
          <w:szCs w:val="22"/>
          <w:lang w:val="ru-RU"/>
        </w:rPr>
        <w:t>.</w:t>
      </w:r>
    </w:p>
    <w:p w:rsidR="00815842" w:rsidRPr="00EE3D5E" w:rsidRDefault="00815842" w:rsidP="00815842">
      <w:pPr>
        <w:ind w:left="540"/>
        <w:rPr>
          <w:rFonts w:cs="Arial"/>
          <w:szCs w:val="22"/>
          <w:lang w:val="ru-RU"/>
        </w:rPr>
      </w:pPr>
    </w:p>
    <w:p w:rsidR="00CA39DE" w:rsidRDefault="00CA39DE" w:rsidP="00815842">
      <w:pPr>
        <w:numPr>
          <w:ilvl w:val="1"/>
          <w:numId w:val="6"/>
        </w:numPr>
        <w:tabs>
          <w:tab w:val="clear" w:pos="720"/>
          <w:tab w:val="num" w:pos="540"/>
        </w:tabs>
        <w:ind w:left="540" w:hanging="540"/>
        <w:rPr>
          <w:rFonts w:cs="Arial"/>
          <w:szCs w:val="22"/>
          <w:lang w:val="ru-RU"/>
        </w:rPr>
      </w:pPr>
      <w:r w:rsidRPr="00CA39DE">
        <w:rPr>
          <w:rFonts w:cs="Arial"/>
          <w:szCs w:val="22"/>
          <w:lang w:val="ru-RU"/>
        </w:rPr>
        <w:t>С</w:t>
      </w:r>
      <w:r w:rsidR="00815842" w:rsidRPr="00CA39DE">
        <w:rPr>
          <w:rFonts w:cs="Arial"/>
          <w:szCs w:val="22"/>
          <w:lang w:val="ru-RU"/>
        </w:rPr>
        <w:t>огласно Планот за нумерација и Правилникот за доделување на броеви и серии на броеви, доделени</w:t>
      </w:r>
      <w:r w:rsidRPr="00CA39DE">
        <w:rPr>
          <w:rFonts w:cs="Arial"/>
          <w:szCs w:val="22"/>
          <w:lang w:val="ru-RU"/>
        </w:rPr>
        <w:t xml:space="preserve"> се</w:t>
      </w:r>
      <w:r w:rsidR="00815842" w:rsidRPr="00CA39DE">
        <w:rPr>
          <w:rFonts w:cs="Arial"/>
          <w:szCs w:val="22"/>
          <w:lang w:val="ru-RU"/>
        </w:rPr>
        <w:t xml:space="preserve"> географски броеви на оператор/давател на услуга</w:t>
      </w:r>
      <w:r w:rsidRPr="00CA39DE">
        <w:rPr>
          <w:rFonts w:cs="Arial"/>
          <w:szCs w:val="22"/>
          <w:lang w:val="ru-RU"/>
        </w:rPr>
        <w:t xml:space="preserve"> </w:t>
      </w:r>
      <w:r w:rsidR="00815842" w:rsidRPr="00CA39DE">
        <w:rPr>
          <w:rFonts w:cs="Arial"/>
          <w:szCs w:val="22"/>
          <w:lang w:val="ru-RU"/>
        </w:rPr>
        <w:t xml:space="preserve">за крајни корисници за обезбедување на јавно достапна телефонска услуга на фиксна локација која ќе се спроведува преку </w:t>
      </w:r>
      <w:r w:rsidR="00815842" w:rsidRPr="00CA39DE">
        <w:rPr>
          <w:rFonts w:cs="Arial"/>
          <w:szCs w:val="22"/>
        </w:rPr>
        <w:t>IP</w:t>
      </w:r>
      <w:r w:rsidR="00815842" w:rsidRPr="00CA39DE">
        <w:rPr>
          <w:rFonts w:cs="Arial"/>
          <w:szCs w:val="22"/>
          <w:lang w:val="ru-RU"/>
        </w:rPr>
        <w:t xml:space="preserve"> платформа</w:t>
      </w:r>
      <w:r>
        <w:rPr>
          <w:rFonts w:cs="Arial"/>
          <w:szCs w:val="22"/>
          <w:lang w:val="ru-RU"/>
        </w:rPr>
        <w:t xml:space="preserve"> од видот 1 наведен во </w:t>
      </w:r>
      <w:r>
        <w:rPr>
          <w:rFonts w:cs="Arial"/>
          <w:szCs w:val="22"/>
          <w:lang w:val="ru-RU"/>
        </w:rPr>
        <w:lastRenderedPageBreak/>
        <w:t xml:space="preserve">7.25 и техничкиот опис даден погоре, додека имплементација на </w:t>
      </w:r>
      <w:r>
        <w:rPr>
          <w:rFonts w:cs="Arial"/>
          <w:szCs w:val="22"/>
        </w:rPr>
        <w:t>VOIP</w:t>
      </w:r>
      <w:r>
        <w:rPr>
          <w:rFonts w:cs="Arial"/>
          <w:szCs w:val="22"/>
          <w:lang w:val="ru-RU"/>
        </w:rPr>
        <w:t xml:space="preserve"> услуги како што се дефинирани во 2 од 7.25 сеуште не се применети во Р.Македонија.</w:t>
      </w:r>
    </w:p>
    <w:p w:rsidR="00815842" w:rsidRPr="00CA39DE" w:rsidRDefault="00CA39DE" w:rsidP="00CA39DE">
      <w:pPr>
        <w:ind w:left="540"/>
        <w:rPr>
          <w:rFonts w:cs="Arial"/>
          <w:szCs w:val="22"/>
          <w:lang w:val="ru-RU"/>
        </w:rPr>
      </w:pPr>
      <w:r>
        <w:rPr>
          <w:rFonts w:cs="Arial"/>
          <w:szCs w:val="22"/>
          <w:lang w:val="ru-RU"/>
        </w:rPr>
        <w:t xml:space="preserve"> </w:t>
      </w:r>
    </w:p>
    <w:p w:rsidR="009C3B68" w:rsidRPr="00EE3D5E" w:rsidRDefault="00815842" w:rsidP="00815842">
      <w:pPr>
        <w:numPr>
          <w:ilvl w:val="1"/>
          <w:numId w:val="6"/>
        </w:numPr>
        <w:tabs>
          <w:tab w:val="clear" w:pos="720"/>
          <w:tab w:val="num" w:pos="540"/>
        </w:tabs>
        <w:ind w:left="540" w:hanging="540"/>
        <w:rPr>
          <w:rFonts w:cs="Arial"/>
          <w:szCs w:val="22"/>
          <w:lang w:val="ru-RU"/>
        </w:rPr>
      </w:pPr>
      <w:r w:rsidRPr="00EE3D5E">
        <w:rPr>
          <w:rFonts w:cs="Arial"/>
          <w:szCs w:val="22"/>
          <w:lang w:val="ru-RU"/>
        </w:rPr>
        <w:t xml:space="preserve">Како една од примарните поставени задачи на АЕК е да го следи развојот на пазарот за електронски комуникациски услуги на територија на Република Македонија а во согласност со тоа и развојот во останатите земји. Врз основа на сознанијата добиени од другите земји каде што се применува овој вид на услуга, функционалноста на овој вид на </w:t>
      </w:r>
      <w:r>
        <w:rPr>
          <w:rFonts w:cs="Arial"/>
          <w:szCs w:val="22"/>
        </w:rPr>
        <w:t>VOIP</w:t>
      </w:r>
      <w:r w:rsidRPr="00EE3D5E">
        <w:rPr>
          <w:rFonts w:cs="Arial"/>
          <w:szCs w:val="22"/>
          <w:lang w:val="ru-RU"/>
        </w:rPr>
        <w:t xml:space="preserve"> услуга е во најголем дел споредлив</w:t>
      </w:r>
      <w:r>
        <w:rPr>
          <w:rFonts w:cs="Arial"/>
          <w:szCs w:val="22"/>
          <w:lang w:val="ru-RU"/>
        </w:rPr>
        <w:t>а</w:t>
      </w:r>
      <w:r w:rsidRPr="00EE3D5E">
        <w:rPr>
          <w:rFonts w:cs="Arial"/>
          <w:szCs w:val="22"/>
          <w:lang w:val="ru-RU"/>
        </w:rPr>
        <w:t xml:space="preserve"> со стандардната </w:t>
      </w:r>
      <w:r>
        <w:rPr>
          <w:rFonts w:cs="Arial"/>
          <w:szCs w:val="22"/>
        </w:rPr>
        <w:t>PSTN/ISDN</w:t>
      </w:r>
      <w:r w:rsidRPr="00EE3D5E">
        <w:rPr>
          <w:rFonts w:cs="Arial"/>
          <w:szCs w:val="22"/>
          <w:lang w:val="ru-RU"/>
        </w:rPr>
        <w:t xml:space="preserve"> телефонија. Во европските земји се применува овој облик на </w:t>
      </w:r>
      <w:r>
        <w:rPr>
          <w:rFonts w:cs="Arial"/>
          <w:szCs w:val="22"/>
        </w:rPr>
        <w:t>VOIP</w:t>
      </w:r>
      <w:r w:rsidRPr="00EE3D5E">
        <w:rPr>
          <w:rFonts w:cs="Arial"/>
          <w:szCs w:val="22"/>
          <w:lang w:val="ru-RU"/>
        </w:rPr>
        <w:t xml:space="preserve"> како замена за традиционалната фиксна телефонија. Меѓутоа согледува</w:t>
      </w:r>
      <w:r>
        <w:rPr>
          <w:rFonts w:cs="Arial"/>
          <w:szCs w:val="22"/>
          <w:lang w:val="ru-RU"/>
        </w:rPr>
        <w:t>њата</w:t>
      </w:r>
      <w:r w:rsidRPr="00EE3D5E">
        <w:rPr>
          <w:rFonts w:cs="Arial"/>
          <w:szCs w:val="22"/>
          <w:lang w:val="ru-RU"/>
        </w:rPr>
        <w:t xml:space="preserve"> за овој вид на услуга </w:t>
      </w:r>
      <w:r>
        <w:rPr>
          <w:rFonts w:cs="Arial"/>
          <w:szCs w:val="22"/>
          <w:lang w:val="ru-RU"/>
        </w:rPr>
        <w:t>с</w:t>
      </w:r>
      <w:r w:rsidRPr="00EE3D5E">
        <w:rPr>
          <w:rFonts w:cs="Arial"/>
          <w:szCs w:val="22"/>
          <w:lang w:val="ru-RU"/>
        </w:rPr>
        <w:t xml:space="preserve">е дека </w:t>
      </w:r>
      <w:r>
        <w:rPr>
          <w:rFonts w:cs="Arial"/>
          <w:szCs w:val="22"/>
          <w:lang w:val="ru-RU"/>
        </w:rPr>
        <w:t xml:space="preserve">не секогаш </w:t>
      </w:r>
      <w:r>
        <w:rPr>
          <w:rFonts w:cs="Arial"/>
          <w:szCs w:val="22"/>
        </w:rPr>
        <w:t>VOIP</w:t>
      </w:r>
      <w:r>
        <w:rPr>
          <w:rFonts w:cs="Arial"/>
          <w:szCs w:val="22"/>
          <w:lang w:val="mk-MK"/>
        </w:rPr>
        <w:t xml:space="preserve"> услугата има задоволителен квалитет особено во оние случаеви кога настанува оптеретување на преносниот медиум преку кој се обезбедува широкопојасниот пристап на интернет. </w:t>
      </w:r>
      <w:r w:rsidRPr="00EE3D5E">
        <w:rPr>
          <w:rFonts w:cs="Arial"/>
          <w:szCs w:val="22"/>
          <w:lang w:val="ru-RU"/>
        </w:rPr>
        <w:t>Понатаму, можноста за точно рутирање и лоцирање на повиците до итните служби е наведен</w:t>
      </w:r>
      <w:r>
        <w:rPr>
          <w:rFonts w:cs="Arial"/>
          <w:szCs w:val="22"/>
          <w:lang w:val="ru-RU"/>
        </w:rPr>
        <w:t>а</w:t>
      </w:r>
      <w:r w:rsidRPr="00EE3D5E">
        <w:rPr>
          <w:rFonts w:cs="Arial"/>
          <w:szCs w:val="22"/>
          <w:lang w:val="ru-RU"/>
        </w:rPr>
        <w:t xml:space="preserve"> како можен проблем во случај на номадска употреба (</w:t>
      </w:r>
      <w:r>
        <w:rPr>
          <w:rFonts w:cs="Arial"/>
          <w:szCs w:val="22"/>
        </w:rPr>
        <w:t>VOIP</w:t>
      </w:r>
      <w:r w:rsidRPr="00EE3D5E">
        <w:rPr>
          <w:rFonts w:cs="Arial"/>
          <w:szCs w:val="22"/>
          <w:lang w:val="ru-RU"/>
        </w:rPr>
        <w:t xml:space="preserve"> услугата овозможува номадска употреба, односно </w:t>
      </w:r>
      <w:r>
        <w:rPr>
          <w:rFonts w:cs="Arial"/>
          <w:szCs w:val="22"/>
        </w:rPr>
        <w:t xml:space="preserve">IP </w:t>
      </w:r>
      <w:r w:rsidRPr="00EE3D5E">
        <w:rPr>
          <w:rFonts w:cs="Arial"/>
          <w:szCs w:val="22"/>
          <w:lang w:val="ru-RU"/>
        </w:rPr>
        <w:t xml:space="preserve">телефон или може да биде </w:t>
      </w:r>
      <w:r>
        <w:rPr>
          <w:rFonts w:cs="Arial"/>
          <w:szCs w:val="22"/>
          <w:lang w:val="ru-RU"/>
        </w:rPr>
        <w:t xml:space="preserve">мобилен и преместуван повеќе пати на различни адреси од онаа на почетното поврзување). </w:t>
      </w:r>
      <w:r w:rsidRPr="00EE3D5E">
        <w:rPr>
          <w:rFonts w:cs="Arial"/>
          <w:szCs w:val="22"/>
          <w:lang w:val="ru-RU"/>
        </w:rPr>
        <w:t xml:space="preserve">За услугата е наведено дека може да има проблем од аспект на безбедноста во споредба со традиционалната фиксна телефонија. Имено, при </w:t>
      </w:r>
      <w:r>
        <w:rPr>
          <w:rFonts w:cs="Arial"/>
          <w:szCs w:val="22"/>
          <w:lang w:val="ru-RU"/>
        </w:rPr>
        <w:t xml:space="preserve">оригинирање на говорен повик при користење на </w:t>
      </w:r>
      <w:r>
        <w:rPr>
          <w:rFonts w:cs="Arial"/>
          <w:szCs w:val="22"/>
        </w:rPr>
        <w:t>PSTN/ISDN</w:t>
      </w:r>
      <w:r w:rsidRPr="00EE3D5E">
        <w:rPr>
          <w:rFonts w:cs="Arial"/>
          <w:szCs w:val="22"/>
          <w:lang w:val="ru-RU"/>
        </w:rPr>
        <w:t xml:space="preserve"> телефон</w:t>
      </w:r>
      <w:r>
        <w:rPr>
          <w:rFonts w:cs="Arial"/>
          <w:szCs w:val="22"/>
          <w:lang w:val="ru-RU"/>
        </w:rPr>
        <w:t>ски приклучок</w:t>
      </w:r>
      <w:r w:rsidRPr="00EE3D5E">
        <w:rPr>
          <w:rFonts w:cs="Arial"/>
          <w:szCs w:val="22"/>
          <w:lang w:val="ru-RU"/>
        </w:rPr>
        <w:t>, локацијата на повикот може многу полесно да биде одреден</w:t>
      </w:r>
      <w:r>
        <w:rPr>
          <w:rFonts w:cs="Arial"/>
          <w:szCs w:val="22"/>
          <w:lang w:val="ru-RU"/>
        </w:rPr>
        <w:t>а</w:t>
      </w:r>
      <w:r w:rsidRPr="00EE3D5E">
        <w:rPr>
          <w:rFonts w:cs="Arial"/>
          <w:szCs w:val="22"/>
          <w:lang w:val="ru-RU"/>
        </w:rPr>
        <w:t xml:space="preserve"> во споредба </w:t>
      </w:r>
      <w:r>
        <w:rPr>
          <w:rFonts w:cs="Arial"/>
          <w:szCs w:val="22"/>
          <w:lang w:val="ru-RU"/>
        </w:rPr>
        <w:t>со</w:t>
      </w:r>
      <w:r w:rsidRPr="00EE3D5E">
        <w:rPr>
          <w:rFonts w:cs="Arial"/>
          <w:szCs w:val="22"/>
          <w:lang w:val="ru-RU"/>
        </w:rPr>
        <w:t xml:space="preserve"> примена на </w:t>
      </w:r>
      <w:r>
        <w:rPr>
          <w:rFonts w:cs="Arial"/>
          <w:szCs w:val="22"/>
        </w:rPr>
        <w:t>IP</w:t>
      </w:r>
      <w:r w:rsidRPr="00EE3D5E">
        <w:rPr>
          <w:rFonts w:cs="Arial"/>
          <w:szCs w:val="22"/>
          <w:lang w:val="ru-RU"/>
        </w:rPr>
        <w:t xml:space="preserve"> телефонија особено </w:t>
      </w:r>
      <w:r>
        <w:rPr>
          <w:rFonts w:cs="Arial"/>
          <w:szCs w:val="22"/>
          <w:lang w:val="ru-RU"/>
        </w:rPr>
        <w:t xml:space="preserve">поради можноста за номадски број и негова употреба на повеќе локации. </w:t>
      </w:r>
      <w:r w:rsidRPr="00EE3D5E">
        <w:rPr>
          <w:rFonts w:cs="Arial"/>
          <w:szCs w:val="22"/>
          <w:lang w:val="ru-RU"/>
        </w:rPr>
        <w:t xml:space="preserve">Исто така, кај традициналната телефонска мрежа, за обезбедување на услугата повик е </w:t>
      </w:r>
      <w:r>
        <w:rPr>
          <w:rFonts w:cs="Arial"/>
          <w:szCs w:val="22"/>
          <w:lang w:val="ru-RU"/>
        </w:rPr>
        <w:t>определен</w:t>
      </w:r>
      <w:r w:rsidRPr="00EE3D5E">
        <w:rPr>
          <w:rFonts w:cs="Arial"/>
          <w:szCs w:val="22"/>
          <w:lang w:val="ru-RU"/>
        </w:rPr>
        <w:t xml:space="preserve"> посебен говорен канал додека тоа не е случај со примена на </w:t>
      </w:r>
      <w:r>
        <w:rPr>
          <w:rFonts w:cs="Arial"/>
          <w:szCs w:val="22"/>
        </w:rPr>
        <w:t>VOIP</w:t>
      </w:r>
      <w:r w:rsidRPr="00EE3D5E">
        <w:rPr>
          <w:rFonts w:cs="Arial"/>
          <w:szCs w:val="22"/>
          <w:lang w:val="ru-RU"/>
        </w:rPr>
        <w:t xml:space="preserve"> телефонија. Меѓутоа со оглед дека ВОИП услугата адаптиран за крајна точка –со -крајна точка конективност може да претставува замена за фиксните телефони, АЕК во наредниот период ќе обрне особено внимание на развивањето на овој вид на електронска комуникациска услуга.</w:t>
      </w:r>
      <w:r>
        <w:rPr>
          <w:rFonts w:cs="Arial"/>
          <w:szCs w:val="22"/>
          <w:lang w:val="ru-RU"/>
        </w:rPr>
        <w:t xml:space="preserve"> Во оваа смисла АЕК услуга за оригинирање на говорен повик преку </w:t>
      </w:r>
      <w:r>
        <w:rPr>
          <w:rFonts w:cs="Arial"/>
          <w:szCs w:val="22"/>
        </w:rPr>
        <w:t xml:space="preserve">IP </w:t>
      </w:r>
      <w:r>
        <w:rPr>
          <w:rFonts w:cs="Arial"/>
          <w:szCs w:val="22"/>
          <w:lang w:val="mk-MK"/>
        </w:rPr>
        <w:t>ќе ја смета за заменлива со услугата за оригинирање на повик преку јавна фиксна телефонска мрежа (</w:t>
      </w:r>
      <w:r>
        <w:rPr>
          <w:rFonts w:cs="Arial"/>
          <w:szCs w:val="22"/>
        </w:rPr>
        <w:t>PSTN/ISDN</w:t>
      </w:r>
      <w:r w:rsidR="002A62F7">
        <w:rPr>
          <w:rFonts w:cs="Arial"/>
          <w:szCs w:val="22"/>
          <w:lang w:val="mk-MK"/>
        </w:rPr>
        <w:t>.</w:t>
      </w:r>
    </w:p>
    <w:p w:rsidR="009C3B68" w:rsidRPr="00EE3D5E" w:rsidRDefault="009C3B68" w:rsidP="00EE3D5E">
      <w:pPr>
        <w:ind w:left="567"/>
        <w:rPr>
          <w:lang w:val="ru-RU"/>
        </w:rPr>
      </w:pPr>
    </w:p>
    <w:tbl>
      <w:tblPr>
        <w:tblW w:w="0" w:type="auto"/>
        <w:tblInd w:w="1093" w:type="dxa"/>
        <w:tblLayout w:type="fixed"/>
        <w:tblLook w:val="0000"/>
      </w:tblPr>
      <w:tblGrid>
        <w:gridCol w:w="8290"/>
      </w:tblGrid>
      <w:tr w:rsidR="009C3B68">
        <w:tc>
          <w:tcPr>
            <w:tcW w:w="8290" w:type="dxa"/>
            <w:tcBorders>
              <w:top w:val="single" w:sz="4" w:space="0" w:color="000000"/>
              <w:left w:val="single" w:sz="4" w:space="0" w:color="000000"/>
              <w:bottom w:val="single" w:sz="4" w:space="0" w:color="000000"/>
              <w:right w:val="single" w:sz="4" w:space="0" w:color="000000"/>
            </w:tcBorders>
          </w:tcPr>
          <w:p w:rsidR="009C3B68" w:rsidRDefault="009C3B68">
            <w:pPr>
              <w:snapToGrid w:val="0"/>
              <w:jc w:val="center"/>
              <w:rPr>
                <w:rFonts w:cs="Arial"/>
                <w:sz w:val="16"/>
                <w:szCs w:val="16"/>
                <w:lang w:val="ru-RU"/>
              </w:rPr>
            </w:pPr>
          </w:p>
          <w:p w:rsidR="009C3B68" w:rsidRDefault="009C3B68">
            <w:pPr>
              <w:snapToGrid w:val="0"/>
              <w:jc w:val="center"/>
              <w:rPr>
                <w:rFonts w:cs="Arial"/>
                <w:szCs w:val="22"/>
                <w:lang w:val="ru-RU"/>
              </w:rPr>
            </w:pPr>
            <w:r>
              <w:rPr>
                <w:rFonts w:cs="Arial"/>
                <w:szCs w:val="22"/>
                <w:lang w:val="ru-RU"/>
              </w:rPr>
              <w:t xml:space="preserve">Прашање бр. </w:t>
            </w:r>
            <w:r w:rsidR="005D6666">
              <w:rPr>
                <w:rFonts w:cs="Arial"/>
                <w:szCs w:val="22"/>
                <w:lang w:val="ru-RU"/>
              </w:rPr>
              <w:t>6</w:t>
            </w:r>
            <w:r>
              <w:rPr>
                <w:rFonts w:cs="Arial"/>
                <w:szCs w:val="22"/>
                <w:lang w:val="ru-RU"/>
              </w:rPr>
              <w:t xml:space="preserve"> – Дали се согласувате со горе наведената констатација –</w:t>
            </w:r>
          </w:p>
          <w:p w:rsidR="009C3B68" w:rsidRDefault="009C3B68">
            <w:pPr>
              <w:rPr>
                <w:rFonts w:cs="Arial"/>
                <w:szCs w:val="22"/>
                <w:lang w:val="ru-RU"/>
              </w:rPr>
            </w:pPr>
            <w:r>
              <w:rPr>
                <w:rFonts w:cs="Arial"/>
                <w:szCs w:val="22"/>
                <w:lang w:val="ru-RU"/>
              </w:rPr>
              <w:t xml:space="preserve">                               </w:t>
            </w:r>
            <w:r w:rsidR="0082521A">
              <w:rPr>
                <w:rFonts w:cs="Arial"/>
                <w:szCs w:val="22"/>
                <w:lang w:val="ru-RU"/>
              </w:rPr>
              <w:t xml:space="preserve"> </w:t>
            </w:r>
            <w:r>
              <w:rPr>
                <w:rFonts w:cs="Arial"/>
                <w:szCs w:val="22"/>
                <w:lang w:val="ru-RU"/>
              </w:rPr>
              <w:t xml:space="preserve">       доколку </w:t>
            </w:r>
            <w:r>
              <w:rPr>
                <w:rFonts w:cs="Arial"/>
                <w:szCs w:val="22"/>
                <w:lang w:val="mk-MK"/>
              </w:rPr>
              <w:t>не се согласувате Ве молиме да образложите</w:t>
            </w:r>
            <w:r>
              <w:rPr>
                <w:rFonts w:cs="Arial"/>
                <w:szCs w:val="22"/>
                <w:lang w:val="ru-RU"/>
              </w:rPr>
              <w:t>?</w:t>
            </w:r>
          </w:p>
          <w:p w:rsidR="009C3B68" w:rsidRDefault="009C3B68">
            <w:pPr>
              <w:rPr>
                <w:rFonts w:ascii="Arial" w:hAnsi="Arial" w:cs="Arial"/>
                <w:sz w:val="16"/>
                <w:szCs w:val="16"/>
                <w:lang w:val="ru-RU"/>
              </w:rPr>
            </w:pPr>
          </w:p>
        </w:tc>
      </w:tr>
    </w:tbl>
    <w:p w:rsidR="009C3B68" w:rsidRDefault="009C3B68">
      <w:pPr>
        <w:rPr>
          <w:lang w:val="mk-MK"/>
        </w:rPr>
      </w:pPr>
    </w:p>
    <w:p w:rsidR="005D6666" w:rsidRDefault="005D6666">
      <w:pPr>
        <w:rPr>
          <w:lang w:val="mk-MK"/>
        </w:rPr>
      </w:pPr>
    </w:p>
    <w:p w:rsidR="005D6666" w:rsidRPr="005D6666" w:rsidRDefault="005D6666">
      <w:pPr>
        <w:rPr>
          <w:lang w:val="mk-MK"/>
        </w:rPr>
      </w:pPr>
    </w:p>
    <w:p w:rsidR="009C3B68" w:rsidRDefault="009C3B68" w:rsidP="005D6666">
      <w:pPr>
        <w:pStyle w:val="Heading1"/>
        <w:tabs>
          <w:tab w:val="clear" w:pos="432"/>
          <w:tab w:val="num" w:pos="540"/>
        </w:tabs>
        <w:ind w:left="540" w:firstLine="0"/>
        <w:rPr>
          <w:lang w:val="ru-RU"/>
        </w:rPr>
      </w:pPr>
      <w:bookmarkStart w:id="32" w:name="_Toc273615142"/>
      <w:r>
        <w:rPr>
          <w:lang w:val="ru-RU"/>
        </w:rPr>
        <w:lastRenderedPageBreak/>
        <w:t>Разграничување помеѓу пазарите 8 – Услуга за започнување на повик во јавна телефонска мрежа на фиксна локација, 9- Услуга за завршување на повик во јавна телефонска мрежа на фиксна локација и 10 – Услуга за транзитирање во јавна телефонска мрежа</w:t>
      </w:r>
      <w:bookmarkEnd w:id="32"/>
      <w:r>
        <w:rPr>
          <w:lang w:val="ru-RU"/>
        </w:rPr>
        <w:t xml:space="preserve">  </w:t>
      </w:r>
    </w:p>
    <w:p w:rsidR="009C3B68" w:rsidRDefault="009C3B68" w:rsidP="00EE3D5E">
      <w:pPr>
        <w:ind w:left="567"/>
        <w:rPr>
          <w:rFonts w:ascii="Arial" w:hAnsi="Arial" w:cs="Arial"/>
          <w:b/>
          <w:szCs w:val="22"/>
          <w:lang w:val="ru-RU"/>
        </w:rPr>
      </w:pPr>
    </w:p>
    <w:p w:rsidR="009C3B68" w:rsidRDefault="009C3B68" w:rsidP="005D6666">
      <w:pPr>
        <w:numPr>
          <w:ilvl w:val="1"/>
          <w:numId w:val="6"/>
        </w:numPr>
        <w:tabs>
          <w:tab w:val="clear" w:pos="720"/>
          <w:tab w:val="num" w:pos="540"/>
        </w:tabs>
        <w:ind w:left="540" w:hanging="540"/>
        <w:rPr>
          <w:rFonts w:cs="Arial"/>
          <w:szCs w:val="22"/>
          <w:lang w:val="ru-RU"/>
        </w:rPr>
      </w:pPr>
      <w:r>
        <w:rPr>
          <w:rFonts w:cs="Arial"/>
          <w:szCs w:val="22"/>
          <w:lang w:val="ru-RU"/>
        </w:rPr>
        <w:t>Големопродажни</w:t>
      </w:r>
      <w:r>
        <w:rPr>
          <w:rFonts w:cs="Courier New"/>
          <w:szCs w:val="22"/>
          <w:lang w:val="ru-RU"/>
        </w:rPr>
        <w:t>те</w:t>
      </w:r>
      <w:r>
        <w:rPr>
          <w:rFonts w:cs="Arial"/>
          <w:szCs w:val="22"/>
          <w:lang w:val="ru-RU"/>
        </w:rPr>
        <w:t xml:space="preserve"> услуги кои се добиваат од пазарите 8, 9 и 10 претставуваат неопходни инпути за обезбедување на малопродажни</w:t>
      </w:r>
      <w:r w:rsidR="00F55DA6">
        <w:rPr>
          <w:rFonts w:cs="Arial"/>
          <w:szCs w:val="22"/>
          <w:lang w:val="ru-RU"/>
        </w:rPr>
        <w:t xml:space="preserve"> говорни</w:t>
      </w:r>
      <w:r>
        <w:rPr>
          <w:rFonts w:cs="Arial"/>
          <w:szCs w:val="22"/>
          <w:lang w:val="ru-RU"/>
        </w:rPr>
        <w:t xml:space="preserve"> телефонски услуги </w:t>
      </w:r>
      <w:r>
        <w:rPr>
          <w:rFonts w:cs="Courier New"/>
          <w:szCs w:val="22"/>
          <w:lang w:val="ru-RU"/>
        </w:rPr>
        <w:t>-</w:t>
      </w:r>
      <w:r>
        <w:rPr>
          <w:rFonts w:cs="Arial"/>
          <w:szCs w:val="22"/>
          <w:lang w:val="ru-RU"/>
        </w:rPr>
        <w:t xml:space="preserve"> започнување на повик (оригинирање), пренос на повик (транзитирање ) и завршување на повик (терминирање).</w:t>
      </w:r>
    </w:p>
    <w:p w:rsidR="001A0B1F" w:rsidRDefault="001A0B1F" w:rsidP="001A0B1F">
      <w:pPr>
        <w:ind w:left="567"/>
        <w:rPr>
          <w:rFonts w:cs="Arial"/>
          <w:szCs w:val="22"/>
          <w:lang w:val="ru-RU"/>
        </w:rPr>
      </w:pPr>
    </w:p>
    <w:p w:rsidR="009C3B68" w:rsidRDefault="009C3B68" w:rsidP="001A0B1F">
      <w:pPr>
        <w:numPr>
          <w:ilvl w:val="1"/>
          <w:numId w:val="6"/>
        </w:numPr>
        <w:tabs>
          <w:tab w:val="clear" w:pos="720"/>
          <w:tab w:val="num" w:pos="540"/>
        </w:tabs>
        <w:ind w:left="540" w:hanging="540"/>
        <w:rPr>
          <w:rFonts w:cs="Arial"/>
          <w:szCs w:val="22"/>
          <w:lang w:val="ru-RU"/>
        </w:rPr>
      </w:pPr>
      <w:r>
        <w:rPr>
          <w:rFonts w:cs="Arial"/>
          <w:szCs w:val="22"/>
          <w:lang w:val="ru-RU"/>
        </w:rPr>
        <w:t xml:space="preserve">Појдовна точка при разграничување на пазарите и дефинирање на границите помеѓу различните видови на услуги кои се </w:t>
      </w:r>
      <w:r w:rsidR="00F55DA6">
        <w:rPr>
          <w:rFonts w:cs="Arial"/>
          <w:szCs w:val="22"/>
          <w:lang w:val="ru-RU"/>
        </w:rPr>
        <w:t>дел</w:t>
      </w:r>
      <w:r>
        <w:rPr>
          <w:rFonts w:cs="Arial"/>
          <w:szCs w:val="22"/>
          <w:lang w:val="ru-RU"/>
        </w:rPr>
        <w:t xml:space="preserve"> од големопродажните </w:t>
      </w:r>
      <w:r w:rsidR="00F55DA6">
        <w:rPr>
          <w:rFonts w:cs="Arial"/>
          <w:szCs w:val="22"/>
          <w:lang w:val="ru-RU"/>
        </w:rPr>
        <w:t xml:space="preserve">релевантни </w:t>
      </w:r>
      <w:r>
        <w:rPr>
          <w:rFonts w:cs="Arial"/>
          <w:szCs w:val="22"/>
          <w:lang w:val="ru-RU"/>
        </w:rPr>
        <w:t xml:space="preserve">пазари 8, 9 и 10, </w:t>
      </w:r>
      <w:r w:rsidR="00BE52C1">
        <w:rPr>
          <w:rFonts w:cs="Arial"/>
          <w:szCs w:val="22"/>
          <w:lang w:val="ru-RU"/>
        </w:rPr>
        <w:t>се</w:t>
      </w:r>
      <w:r>
        <w:rPr>
          <w:rFonts w:cs="Arial"/>
          <w:szCs w:val="22"/>
          <w:lang w:val="ru-RU"/>
        </w:rPr>
        <w:t xml:space="preserve"> услуги</w:t>
      </w:r>
      <w:r w:rsidR="00BE52C1">
        <w:rPr>
          <w:rFonts w:cs="Arial"/>
          <w:szCs w:val="22"/>
          <w:lang w:val="ru-RU"/>
        </w:rPr>
        <w:t>те</w:t>
      </w:r>
      <w:r>
        <w:rPr>
          <w:rFonts w:cs="Arial"/>
          <w:szCs w:val="22"/>
          <w:lang w:val="ru-RU"/>
        </w:rPr>
        <w:t xml:space="preserve"> за започнување на повик, завршување на повик и транзитирање </w:t>
      </w:r>
      <w:r w:rsidR="00BE52C1">
        <w:rPr>
          <w:rFonts w:cs="Arial"/>
          <w:szCs w:val="22"/>
          <w:lang w:val="ru-RU"/>
        </w:rPr>
        <w:t xml:space="preserve">на говорен повик </w:t>
      </w:r>
      <w:r>
        <w:rPr>
          <w:rFonts w:cs="Arial"/>
          <w:szCs w:val="22"/>
          <w:lang w:val="ru-RU"/>
        </w:rPr>
        <w:t xml:space="preserve">во јавна телефонска мрежа на фиксна локација, </w:t>
      </w:r>
      <w:r w:rsidR="00BE52C1">
        <w:rPr>
          <w:rFonts w:cs="Arial"/>
          <w:szCs w:val="22"/>
          <w:lang w:val="ru-RU"/>
        </w:rPr>
        <w:t xml:space="preserve">кои </w:t>
      </w:r>
      <w:r>
        <w:rPr>
          <w:rFonts w:cs="Arial"/>
          <w:szCs w:val="22"/>
          <w:lang w:val="ru-RU"/>
        </w:rPr>
        <w:t>ја претставуваат и сочинуваат интерконекцијата ( меѓусебното поврзување на мрежите )</w:t>
      </w:r>
      <w:r w:rsidR="00F55DA6">
        <w:rPr>
          <w:rFonts w:cs="Arial"/>
          <w:szCs w:val="22"/>
          <w:lang w:val="ru-RU"/>
        </w:rPr>
        <w:t>.</w:t>
      </w:r>
      <w:r w:rsidR="001A0B1F">
        <w:rPr>
          <w:rFonts w:cs="Arial"/>
          <w:szCs w:val="22"/>
          <w:lang w:val="ru-RU"/>
        </w:rPr>
        <w:t xml:space="preserve"> </w:t>
      </w:r>
      <w:r w:rsidR="00F55DA6">
        <w:rPr>
          <w:rFonts w:cs="Arial"/>
          <w:szCs w:val="22"/>
          <w:lang w:val="ru-RU"/>
        </w:rPr>
        <w:t>Истовремено</w:t>
      </w:r>
      <w:r>
        <w:rPr>
          <w:rFonts w:cs="Arial"/>
          <w:szCs w:val="22"/>
          <w:lang w:val="ru-RU"/>
        </w:rPr>
        <w:t xml:space="preserve"> овие три елементи претставуваат збир на една целина, а тоа е остварување на услугата повик. Врз основа на тоа, транзитот се дефинира како услуга која </w:t>
      </w:r>
      <w:r w:rsidR="00F55DA6">
        <w:rPr>
          <w:rFonts w:cs="Arial"/>
          <w:szCs w:val="22"/>
          <w:lang w:val="ru-RU"/>
        </w:rPr>
        <w:t xml:space="preserve">однапред </w:t>
      </w:r>
      <w:r>
        <w:rPr>
          <w:rFonts w:cs="Arial"/>
          <w:szCs w:val="22"/>
          <w:lang w:val="ru-RU"/>
        </w:rPr>
        <w:t>е поставена помеѓу започнување и завршување на повикот (оригинирање и терминирање).</w:t>
      </w:r>
    </w:p>
    <w:p w:rsidR="009C3B68" w:rsidRDefault="009C3B68" w:rsidP="001A0B1F">
      <w:pPr>
        <w:tabs>
          <w:tab w:val="num" w:pos="540"/>
        </w:tabs>
        <w:ind w:left="540" w:hanging="540"/>
        <w:rPr>
          <w:rFonts w:cs="Arial"/>
          <w:szCs w:val="22"/>
          <w:lang w:val="ru-RU"/>
        </w:rPr>
      </w:pPr>
    </w:p>
    <w:p w:rsidR="009C3B68" w:rsidRDefault="009C3B68" w:rsidP="005D6666">
      <w:pPr>
        <w:pStyle w:val="Heading1"/>
        <w:tabs>
          <w:tab w:val="clear" w:pos="432"/>
          <w:tab w:val="num" w:pos="540"/>
        </w:tabs>
        <w:ind w:left="540" w:firstLine="0"/>
        <w:rPr>
          <w:lang w:val="ru-RU"/>
        </w:rPr>
      </w:pPr>
      <w:bookmarkStart w:id="33" w:name="_Toc273615143"/>
      <w:r>
        <w:rPr>
          <w:lang w:val="ru-RU"/>
        </w:rPr>
        <w:t>Услуга за започнување на повик</w:t>
      </w:r>
      <w:bookmarkEnd w:id="33"/>
    </w:p>
    <w:p w:rsidR="009C3B68" w:rsidRDefault="009C3B68">
      <w:pPr>
        <w:ind w:left="720"/>
        <w:rPr>
          <w:rFonts w:ascii="Arial" w:hAnsi="Arial" w:cs="Arial"/>
          <w:b/>
          <w:szCs w:val="22"/>
          <w:lang w:val="ru-RU"/>
        </w:rPr>
      </w:pPr>
    </w:p>
    <w:p w:rsidR="009C3B68" w:rsidRDefault="009C3B68">
      <w:pPr>
        <w:numPr>
          <w:ilvl w:val="1"/>
          <w:numId w:val="6"/>
        </w:numPr>
        <w:rPr>
          <w:rFonts w:cs="Arial"/>
          <w:szCs w:val="22"/>
          <w:lang w:val="ru-RU"/>
        </w:rPr>
      </w:pPr>
      <w:r>
        <w:rPr>
          <w:rFonts w:cs="Arial"/>
          <w:szCs w:val="22"/>
          <w:lang w:val="ru-RU"/>
        </w:rPr>
        <w:t>Во член 2 од  Одлуката на АЕК за утврдување на релевантни пазари стои дека „услугата за започнување на повик (call origination) е пренос на повик од мрежната приклучна точка на претплатник од една јавна комуникациска мрежа до точка на интерконекција поврзана со друга јавна интерконекциска мрежа“. Со големопродажните услуги за започнување на повик на јавна телефонска мрежа на фиксна локација се овозможува:</w:t>
      </w:r>
    </w:p>
    <w:p w:rsidR="009C3B68" w:rsidRDefault="009C3B68">
      <w:pPr>
        <w:rPr>
          <w:rFonts w:cs="Arial"/>
          <w:szCs w:val="22"/>
          <w:lang w:val="ru-RU"/>
        </w:rPr>
      </w:pPr>
    </w:p>
    <w:p w:rsidR="009C3B68" w:rsidRDefault="009C3B68">
      <w:pPr>
        <w:ind w:left="720" w:firstLine="720"/>
        <w:rPr>
          <w:rFonts w:cs="Arial"/>
          <w:b/>
          <w:szCs w:val="22"/>
          <w:lang w:val="ru-RU"/>
        </w:rPr>
      </w:pPr>
      <w:r>
        <w:rPr>
          <w:rFonts w:cs="Arial"/>
          <w:szCs w:val="22"/>
          <w:lang w:val="ru-RU"/>
        </w:rPr>
        <w:t>-</w:t>
      </w:r>
      <w:r>
        <w:rPr>
          <w:rFonts w:cs="Arial"/>
          <w:b/>
          <w:szCs w:val="22"/>
          <w:lang w:val="ru-RU"/>
        </w:rPr>
        <w:t xml:space="preserve">  услуга за локално </w:t>
      </w:r>
      <w:r w:rsidR="003F1E27">
        <w:rPr>
          <w:rFonts w:cs="Arial"/>
          <w:b/>
          <w:szCs w:val="22"/>
          <w:lang w:val="ru-RU"/>
        </w:rPr>
        <w:t>започнување</w:t>
      </w:r>
      <w:r>
        <w:rPr>
          <w:rFonts w:cs="Arial"/>
          <w:b/>
          <w:szCs w:val="22"/>
          <w:lang w:val="ru-RU"/>
        </w:rPr>
        <w:t xml:space="preserve"> на повик </w:t>
      </w:r>
    </w:p>
    <w:p w:rsidR="009C3B68" w:rsidRDefault="009C3B68">
      <w:pPr>
        <w:ind w:left="720"/>
        <w:rPr>
          <w:rFonts w:cs="Arial"/>
          <w:szCs w:val="22"/>
          <w:lang w:val="ru-RU"/>
        </w:rPr>
      </w:pPr>
      <w:r>
        <w:rPr>
          <w:rFonts w:cs="Arial"/>
          <w:szCs w:val="22"/>
          <w:lang w:val="ru-RU"/>
        </w:rPr>
        <w:t xml:space="preserve">Со услугата за локално </w:t>
      </w:r>
      <w:r w:rsidR="003F1E27">
        <w:rPr>
          <w:rFonts w:cs="Arial"/>
          <w:szCs w:val="22"/>
          <w:lang w:val="ru-RU"/>
        </w:rPr>
        <w:t>започнување</w:t>
      </w:r>
      <w:r>
        <w:rPr>
          <w:rFonts w:cs="Arial"/>
          <w:szCs w:val="22"/>
          <w:lang w:val="ru-RU"/>
        </w:rPr>
        <w:t xml:space="preserve"> на повик операторот ги пренесува локалните повици, меѓумесните повици, повиците од фиксна кон мобилна телефонија или меѓународните повици, повици </w:t>
      </w:r>
      <w:r w:rsidR="00F970C1">
        <w:rPr>
          <w:rFonts w:cs="Arial"/>
          <w:szCs w:val="22"/>
          <w:lang w:val="ru-RU"/>
        </w:rPr>
        <w:t>започнати</w:t>
      </w:r>
      <w:r>
        <w:rPr>
          <w:rFonts w:cs="Arial"/>
          <w:szCs w:val="22"/>
          <w:lang w:val="ru-RU"/>
        </w:rPr>
        <w:t xml:space="preserve"> со</w:t>
      </w:r>
      <w:r w:rsidR="00F970C1">
        <w:rPr>
          <w:rFonts w:cs="Arial"/>
          <w:szCs w:val="22"/>
          <w:lang w:val="ru-RU"/>
        </w:rPr>
        <w:t xml:space="preserve"> услугата</w:t>
      </w:r>
      <w:r>
        <w:rPr>
          <w:rFonts w:cs="Arial"/>
          <w:szCs w:val="22"/>
          <w:lang w:val="ru-RU"/>
        </w:rPr>
        <w:t xml:space="preserve"> избор на оператор</w:t>
      </w:r>
      <w:r w:rsidR="00F970C1">
        <w:rPr>
          <w:rFonts w:cs="Arial"/>
          <w:szCs w:val="22"/>
          <w:lang w:val="ru-RU"/>
        </w:rPr>
        <w:t>,</w:t>
      </w:r>
      <w:r>
        <w:rPr>
          <w:rFonts w:cs="Arial"/>
          <w:szCs w:val="22"/>
          <w:lang w:val="ru-RU"/>
        </w:rPr>
        <w:t xml:space="preserve"> од претплатничката пристапна точка до локалната интерконекциска точка во истата зона.</w:t>
      </w:r>
    </w:p>
    <w:p w:rsidR="009C3B68" w:rsidRDefault="009C3B68">
      <w:pPr>
        <w:ind w:left="1440"/>
        <w:rPr>
          <w:rFonts w:cs="Arial"/>
          <w:szCs w:val="22"/>
          <w:lang w:val="ru-RU"/>
        </w:rPr>
      </w:pPr>
      <w:r>
        <w:rPr>
          <w:rFonts w:cs="Arial"/>
          <w:szCs w:val="22"/>
          <w:lang w:val="ru-RU"/>
        </w:rPr>
        <w:t xml:space="preserve"> </w:t>
      </w:r>
    </w:p>
    <w:p w:rsidR="009C3B68" w:rsidRDefault="009C3B68">
      <w:pPr>
        <w:rPr>
          <w:rFonts w:cs="Arial"/>
          <w:b/>
          <w:szCs w:val="22"/>
          <w:lang w:val="ru-RU"/>
        </w:rPr>
      </w:pPr>
      <w:r>
        <w:rPr>
          <w:rFonts w:cs="Arial"/>
          <w:szCs w:val="22"/>
          <w:lang w:val="ru-RU"/>
        </w:rPr>
        <w:tab/>
      </w:r>
      <w:r>
        <w:rPr>
          <w:rFonts w:cs="Arial"/>
          <w:szCs w:val="22"/>
          <w:lang w:val="ru-RU"/>
        </w:rPr>
        <w:tab/>
      </w:r>
      <w:r>
        <w:rPr>
          <w:rFonts w:cs="Arial"/>
          <w:b/>
          <w:szCs w:val="22"/>
          <w:lang w:val="ru-RU"/>
        </w:rPr>
        <w:t xml:space="preserve">-  услуга за регионално </w:t>
      </w:r>
      <w:r w:rsidR="00F970C1">
        <w:rPr>
          <w:rFonts w:cs="Arial"/>
          <w:b/>
          <w:szCs w:val="22"/>
          <w:lang w:val="ru-RU"/>
        </w:rPr>
        <w:t xml:space="preserve">започнување </w:t>
      </w:r>
      <w:r>
        <w:rPr>
          <w:rFonts w:cs="Arial"/>
          <w:b/>
          <w:szCs w:val="22"/>
          <w:lang w:val="ru-RU"/>
        </w:rPr>
        <w:t xml:space="preserve">на повик </w:t>
      </w:r>
    </w:p>
    <w:p w:rsidR="009C3B68" w:rsidRDefault="009C3B68" w:rsidP="005D6666">
      <w:pPr>
        <w:ind w:left="567" w:hanging="567"/>
        <w:rPr>
          <w:rFonts w:cs="Arial"/>
          <w:szCs w:val="22"/>
          <w:lang w:val="ru-RU"/>
        </w:rPr>
      </w:pPr>
      <w:r>
        <w:rPr>
          <w:rFonts w:cs="Arial"/>
          <w:szCs w:val="22"/>
          <w:lang w:val="ru-RU"/>
        </w:rPr>
        <w:t xml:space="preserve"> </w:t>
      </w:r>
      <w:r>
        <w:rPr>
          <w:rFonts w:cs="Arial"/>
          <w:szCs w:val="22"/>
          <w:lang w:val="ru-RU"/>
        </w:rPr>
        <w:tab/>
        <w:t xml:space="preserve">Со услугата за регионално </w:t>
      </w:r>
      <w:r w:rsidR="00F970C1">
        <w:rPr>
          <w:rFonts w:cs="Arial"/>
          <w:szCs w:val="22"/>
          <w:lang w:val="ru-RU"/>
        </w:rPr>
        <w:t>започнување</w:t>
      </w:r>
      <w:r>
        <w:rPr>
          <w:rFonts w:cs="Arial"/>
          <w:szCs w:val="22"/>
          <w:lang w:val="ru-RU"/>
        </w:rPr>
        <w:t xml:space="preserve"> на повик операторот ги пренесува меѓумесните повици, повиците од фиксна кон мобилна телефонија или меѓународните повици, повиците </w:t>
      </w:r>
      <w:r w:rsidR="00F970C1">
        <w:rPr>
          <w:rFonts w:cs="Arial"/>
          <w:szCs w:val="22"/>
          <w:lang w:val="ru-RU"/>
        </w:rPr>
        <w:t xml:space="preserve">започнати </w:t>
      </w:r>
      <w:r>
        <w:rPr>
          <w:rFonts w:cs="Arial"/>
          <w:szCs w:val="22"/>
          <w:lang w:val="ru-RU"/>
        </w:rPr>
        <w:t>преку</w:t>
      </w:r>
      <w:r w:rsidR="00F970C1">
        <w:rPr>
          <w:rFonts w:cs="Arial"/>
          <w:szCs w:val="22"/>
          <w:lang w:val="ru-RU"/>
        </w:rPr>
        <w:t xml:space="preserve"> услугата</w:t>
      </w:r>
      <w:r>
        <w:rPr>
          <w:rFonts w:cs="Arial"/>
          <w:szCs w:val="22"/>
          <w:lang w:val="ru-RU"/>
        </w:rPr>
        <w:t xml:space="preserve"> избор</w:t>
      </w:r>
      <w:r w:rsidR="003F5795">
        <w:rPr>
          <w:rFonts w:cs="Arial"/>
          <w:szCs w:val="22"/>
          <w:lang w:val="ru-RU"/>
        </w:rPr>
        <w:t xml:space="preserve"> и предизбор</w:t>
      </w:r>
      <w:r>
        <w:rPr>
          <w:rFonts w:cs="Arial"/>
          <w:szCs w:val="22"/>
          <w:lang w:val="ru-RU"/>
        </w:rPr>
        <w:t xml:space="preserve">, </w:t>
      </w:r>
      <w:r>
        <w:rPr>
          <w:rFonts w:cs="Arial"/>
          <w:szCs w:val="22"/>
          <w:lang w:val="ru-RU"/>
        </w:rPr>
        <w:lastRenderedPageBreak/>
        <w:t>од претплатничката пристапна точка до регионалната интерконекциска точка во истата регионална зона.</w:t>
      </w:r>
    </w:p>
    <w:p w:rsidR="009C3B68" w:rsidRDefault="009C3B68" w:rsidP="00EE3D5E">
      <w:pPr>
        <w:ind w:left="567" w:hanging="720"/>
        <w:rPr>
          <w:rFonts w:cs="Arial"/>
          <w:szCs w:val="22"/>
          <w:lang w:val="ru-RU"/>
        </w:rPr>
      </w:pPr>
      <w:r>
        <w:rPr>
          <w:rFonts w:cs="Arial"/>
          <w:szCs w:val="22"/>
          <w:lang w:val="ru-RU"/>
        </w:rPr>
        <w:tab/>
      </w:r>
    </w:p>
    <w:p w:rsidR="009C3B68" w:rsidRDefault="009C3B68" w:rsidP="005D6666">
      <w:pPr>
        <w:pStyle w:val="Heading1"/>
        <w:tabs>
          <w:tab w:val="clear" w:pos="432"/>
          <w:tab w:val="num" w:pos="450"/>
        </w:tabs>
        <w:ind w:left="540" w:firstLine="0"/>
        <w:rPr>
          <w:lang w:val="ru-RU"/>
        </w:rPr>
      </w:pPr>
      <w:bookmarkStart w:id="34" w:name="_Toc273615144"/>
      <w:r>
        <w:rPr>
          <w:lang w:val="ru-RU"/>
        </w:rPr>
        <w:t>Услуга за завршување на повик</w:t>
      </w:r>
      <w:bookmarkEnd w:id="34"/>
    </w:p>
    <w:p w:rsidR="009C3B68" w:rsidRDefault="009C3B68" w:rsidP="00EE3D5E">
      <w:pPr>
        <w:ind w:left="567"/>
        <w:rPr>
          <w:rFonts w:cs="Arial"/>
          <w:szCs w:val="22"/>
          <w:lang w:val="ru-RU"/>
        </w:rPr>
      </w:pPr>
    </w:p>
    <w:p w:rsidR="009C3B68" w:rsidRDefault="009C3B68" w:rsidP="001A0B1F">
      <w:pPr>
        <w:pStyle w:val="BodyTextIndent"/>
        <w:numPr>
          <w:ilvl w:val="1"/>
          <w:numId w:val="6"/>
        </w:numPr>
        <w:tabs>
          <w:tab w:val="clear" w:pos="720"/>
          <w:tab w:val="num" w:pos="540"/>
        </w:tabs>
        <w:spacing w:after="0"/>
        <w:ind w:left="540" w:hanging="540"/>
        <w:rPr>
          <w:rFonts w:cs="Arial"/>
          <w:szCs w:val="22"/>
          <w:lang w:val="ru-RU"/>
        </w:rPr>
      </w:pPr>
      <w:r>
        <w:rPr>
          <w:rFonts w:cs="Arial"/>
          <w:szCs w:val="22"/>
          <w:lang w:val="ru-RU"/>
        </w:rPr>
        <w:t xml:space="preserve">Во член 2 од Одлуката на АЕК за утврдување на релевантни пазари стои дека  „услугата за завршување на повик (call termination) е пренос на повик од точка </w:t>
      </w:r>
      <w:r w:rsidR="0007673B">
        <w:rPr>
          <w:rFonts w:cs="Arial"/>
          <w:szCs w:val="22"/>
          <w:lang w:val="ru-RU"/>
        </w:rPr>
        <w:t>н</w:t>
      </w:r>
      <w:r>
        <w:rPr>
          <w:rFonts w:cs="Arial"/>
          <w:szCs w:val="22"/>
          <w:lang w:val="ru-RU"/>
        </w:rPr>
        <w:t>а интерконекција до мрежната приклучна точка на повиканиот претплатник во друга јавна комуникациска мрежа идентификуван според географскиот број</w:t>
      </w:r>
      <w:r w:rsidR="0007673B">
        <w:rPr>
          <w:rFonts w:cs="Arial"/>
          <w:szCs w:val="22"/>
          <w:lang w:val="ru-RU"/>
        </w:rPr>
        <w:t>,</w:t>
      </w:r>
      <w:r>
        <w:rPr>
          <w:rFonts w:cs="Arial"/>
          <w:szCs w:val="22"/>
          <w:lang w:val="ru-RU"/>
        </w:rPr>
        <w:t xml:space="preserve"> или до уредот или опремата за идентификување на претплатниците на оператор на јавна мобилна комуникациска мрежа“. Со големопродажните услуги за завршување на повик на јавна телефонска мрежа на фиксна локација</w:t>
      </w:r>
      <w:r w:rsidR="00151B35">
        <w:rPr>
          <w:rFonts w:cs="Arial"/>
          <w:szCs w:val="22"/>
          <w:lang w:val="ru-RU"/>
        </w:rPr>
        <w:t xml:space="preserve"> согласно РИО</w:t>
      </w:r>
      <w:r>
        <w:rPr>
          <w:rFonts w:cs="Arial"/>
          <w:szCs w:val="22"/>
          <w:lang w:val="ru-RU"/>
        </w:rPr>
        <w:t xml:space="preserve"> се овозможува:</w:t>
      </w:r>
    </w:p>
    <w:p w:rsidR="009C3B68" w:rsidRDefault="009C3B68" w:rsidP="00EE3D5E">
      <w:pPr>
        <w:pStyle w:val="BodyTextIndent"/>
        <w:spacing w:after="0"/>
        <w:ind w:left="567"/>
        <w:rPr>
          <w:rFonts w:cs="Arial"/>
          <w:szCs w:val="22"/>
          <w:lang w:val="ru-RU"/>
        </w:rPr>
      </w:pPr>
    </w:p>
    <w:p w:rsidR="009C3B68" w:rsidRDefault="009C3B68" w:rsidP="00EE3D5E">
      <w:pPr>
        <w:pStyle w:val="BodyTextIndent"/>
        <w:spacing w:after="0"/>
        <w:ind w:left="567" w:firstLine="720"/>
        <w:rPr>
          <w:rFonts w:cs="Arial"/>
          <w:szCs w:val="22"/>
          <w:lang w:val="ru-RU"/>
        </w:rPr>
      </w:pPr>
      <w:r>
        <w:rPr>
          <w:rFonts w:cs="Arial"/>
          <w:szCs w:val="22"/>
          <w:lang w:val="ru-RU"/>
        </w:rPr>
        <w:t xml:space="preserve">- </w:t>
      </w:r>
      <w:r>
        <w:rPr>
          <w:rFonts w:cs="Courier New"/>
          <w:b/>
          <w:szCs w:val="22"/>
          <w:lang w:val="ru-RU"/>
        </w:rPr>
        <w:t>услуга</w:t>
      </w:r>
      <w:r>
        <w:rPr>
          <w:rFonts w:cs="StobiSerif Regular"/>
          <w:b/>
          <w:szCs w:val="22"/>
          <w:lang w:val="ru-RU"/>
        </w:rPr>
        <w:t xml:space="preserve"> </w:t>
      </w:r>
      <w:r>
        <w:rPr>
          <w:rFonts w:cs="Courier New"/>
          <w:b/>
          <w:szCs w:val="22"/>
          <w:lang w:val="ru-RU"/>
        </w:rPr>
        <w:t>за</w:t>
      </w:r>
      <w:r>
        <w:rPr>
          <w:rFonts w:cs="StobiSerif Regular"/>
          <w:b/>
          <w:szCs w:val="22"/>
          <w:lang w:val="ru-RU"/>
        </w:rPr>
        <w:t xml:space="preserve"> </w:t>
      </w:r>
      <w:r>
        <w:rPr>
          <w:rFonts w:cs="Courier New"/>
          <w:b/>
          <w:szCs w:val="22"/>
          <w:lang w:val="ru-RU"/>
        </w:rPr>
        <w:t>локално</w:t>
      </w:r>
      <w:r>
        <w:rPr>
          <w:rFonts w:cs="StobiSerif Regular"/>
          <w:b/>
          <w:szCs w:val="22"/>
          <w:lang w:val="ru-RU"/>
        </w:rPr>
        <w:t xml:space="preserve"> </w:t>
      </w:r>
      <w:r w:rsidR="0007673B">
        <w:rPr>
          <w:rFonts w:cs="Courier New"/>
          <w:b/>
          <w:szCs w:val="22"/>
          <w:lang w:val="ru-RU"/>
        </w:rPr>
        <w:t>завршување</w:t>
      </w:r>
      <w:r>
        <w:rPr>
          <w:rFonts w:cs="StobiSerif Regular"/>
          <w:b/>
          <w:szCs w:val="22"/>
          <w:lang w:val="ru-RU"/>
        </w:rPr>
        <w:t xml:space="preserve"> </w:t>
      </w:r>
      <w:r>
        <w:rPr>
          <w:rFonts w:cs="Courier New"/>
          <w:b/>
          <w:szCs w:val="22"/>
          <w:lang w:val="ru-RU"/>
        </w:rPr>
        <w:t>на</w:t>
      </w:r>
      <w:r>
        <w:rPr>
          <w:rFonts w:cs="StobiSerif Regular"/>
          <w:b/>
          <w:szCs w:val="22"/>
          <w:lang w:val="ru-RU"/>
        </w:rPr>
        <w:t xml:space="preserve"> </w:t>
      </w:r>
      <w:r>
        <w:rPr>
          <w:rFonts w:cs="Courier New"/>
          <w:b/>
          <w:szCs w:val="22"/>
          <w:lang w:val="ru-RU"/>
        </w:rPr>
        <w:t>повик</w:t>
      </w:r>
      <w:r>
        <w:rPr>
          <w:rFonts w:cs="Arial"/>
          <w:szCs w:val="22"/>
          <w:lang w:val="ru-RU"/>
        </w:rPr>
        <w:t xml:space="preserve"> </w:t>
      </w:r>
    </w:p>
    <w:p w:rsidR="009C3B68" w:rsidRDefault="009C3B68" w:rsidP="00EE3D5E">
      <w:pPr>
        <w:pStyle w:val="BodyTextIndent"/>
        <w:spacing w:after="0"/>
        <w:ind w:left="567"/>
        <w:rPr>
          <w:rFonts w:cs="StobiSerif Regular"/>
          <w:szCs w:val="22"/>
          <w:lang w:val="ru-RU"/>
        </w:rPr>
      </w:pPr>
      <w:r>
        <w:rPr>
          <w:rFonts w:cs="Courier New"/>
          <w:szCs w:val="22"/>
          <w:lang w:val="ru-RU"/>
        </w:rPr>
        <w:t>Со</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локално</w:t>
      </w:r>
      <w:r>
        <w:rPr>
          <w:rFonts w:cs="StobiSerif Regular"/>
          <w:szCs w:val="22"/>
          <w:lang w:val="ru-RU"/>
        </w:rPr>
        <w:t xml:space="preserve"> </w:t>
      </w:r>
      <w:r w:rsidR="0007673B">
        <w:rPr>
          <w:rFonts w:cs="StobiSerif Regular"/>
          <w:szCs w:val="22"/>
          <w:lang w:val="ru-RU"/>
        </w:rPr>
        <w:t>завршување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повик</w:t>
      </w:r>
      <w:r>
        <w:rPr>
          <w:rFonts w:cs="StobiSerif Regular"/>
          <w:szCs w:val="22"/>
          <w:lang w:val="ru-RU"/>
        </w:rPr>
        <w:t xml:space="preserve"> </w:t>
      </w:r>
      <w:r>
        <w:rPr>
          <w:rFonts w:cs="Courier New"/>
          <w:szCs w:val="22"/>
          <w:lang w:val="ru-RU"/>
        </w:rPr>
        <w:t>операторот</w:t>
      </w:r>
      <w:r>
        <w:rPr>
          <w:rFonts w:cs="Arial"/>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локално</w:t>
      </w:r>
      <w:r>
        <w:rPr>
          <w:rFonts w:cs="StobiSerif Regular"/>
          <w:szCs w:val="22"/>
          <w:lang w:val="ru-RU"/>
        </w:rPr>
        <w:t xml:space="preserve"> </w:t>
      </w:r>
      <w:r w:rsidR="0007673B">
        <w:rPr>
          <w:rFonts w:cs="StobiSerif Regular"/>
          <w:szCs w:val="22"/>
          <w:lang w:val="ru-RU"/>
        </w:rPr>
        <w:t>завршување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повик</w:t>
      </w:r>
      <w:r>
        <w:rPr>
          <w:rFonts w:cs="StobiSerif Regular"/>
          <w:szCs w:val="22"/>
          <w:lang w:val="ru-RU"/>
        </w:rPr>
        <w:t xml:space="preserve"> </w:t>
      </w:r>
      <w:r>
        <w:rPr>
          <w:rFonts w:cs="Courier New"/>
          <w:szCs w:val="22"/>
          <w:lang w:val="ru-RU"/>
        </w:rPr>
        <w:t>го</w:t>
      </w:r>
      <w:r>
        <w:rPr>
          <w:rFonts w:cs="StobiSerif Regular"/>
          <w:szCs w:val="22"/>
          <w:lang w:val="ru-RU"/>
        </w:rPr>
        <w:t xml:space="preserve"> </w:t>
      </w:r>
      <w:r>
        <w:rPr>
          <w:rFonts w:cs="Courier New"/>
          <w:szCs w:val="22"/>
          <w:lang w:val="ru-RU"/>
        </w:rPr>
        <w:t>пренесува</w:t>
      </w:r>
      <w:r>
        <w:rPr>
          <w:rFonts w:cs="StobiSerif Regular"/>
          <w:szCs w:val="22"/>
          <w:lang w:val="ru-RU"/>
        </w:rPr>
        <w:t xml:space="preserve"> </w:t>
      </w:r>
      <w:r>
        <w:rPr>
          <w:rFonts w:cs="Courier New"/>
          <w:szCs w:val="22"/>
          <w:lang w:val="ru-RU"/>
        </w:rPr>
        <w:t>повикот</w:t>
      </w:r>
      <w:r>
        <w:rPr>
          <w:rFonts w:cs="StobiSerif Regular"/>
          <w:szCs w:val="22"/>
          <w:lang w:val="ru-RU"/>
        </w:rPr>
        <w:t xml:space="preserve"> </w:t>
      </w:r>
      <w:r>
        <w:rPr>
          <w:rFonts w:cs="Courier New"/>
          <w:szCs w:val="22"/>
          <w:lang w:val="ru-RU"/>
        </w:rPr>
        <w:t>кој</w:t>
      </w:r>
      <w:r>
        <w:rPr>
          <w:rFonts w:cs="StobiSerif Regular"/>
          <w:szCs w:val="22"/>
          <w:lang w:val="ru-RU"/>
        </w:rPr>
        <w:t xml:space="preserve"> </w:t>
      </w:r>
      <w:r>
        <w:rPr>
          <w:rFonts w:cs="Courier New"/>
          <w:szCs w:val="22"/>
          <w:lang w:val="ru-RU"/>
        </w:rPr>
        <w:t>доаѓа</w:t>
      </w:r>
      <w:r>
        <w:rPr>
          <w:rFonts w:cs="StobiSerif Regular"/>
          <w:szCs w:val="22"/>
          <w:lang w:val="ru-RU"/>
        </w:rPr>
        <w:t xml:space="preserve"> </w:t>
      </w:r>
      <w:r>
        <w:rPr>
          <w:rFonts w:cs="Courier New"/>
          <w:szCs w:val="22"/>
          <w:lang w:val="ru-RU"/>
        </w:rPr>
        <w:t>од</w:t>
      </w:r>
      <w:r w:rsidR="00867EBE">
        <w:rPr>
          <w:rFonts w:cs="Courier New"/>
          <w:szCs w:val="22"/>
          <w:lang w:val="ru-RU"/>
        </w:rPr>
        <w:t xml:space="preserve"> претплатници во</w:t>
      </w:r>
      <w:r>
        <w:rPr>
          <w:rFonts w:cs="StobiSerif Regular"/>
          <w:szCs w:val="22"/>
          <w:lang w:val="ru-RU"/>
        </w:rPr>
        <w:t xml:space="preserve"> </w:t>
      </w:r>
      <w:r>
        <w:rPr>
          <w:rFonts w:cs="Courier New"/>
          <w:szCs w:val="22"/>
          <w:lang w:val="ru-RU"/>
        </w:rPr>
        <w:t>мрежата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sidR="00867EBE">
        <w:rPr>
          <w:rFonts w:cs="StobiSerif Regular"/>
          <w:szCs w:val="22"/>
          <w:lang w:val="ru-RU"/>
        </w:rPr>
        <w:t xml:space="preserve">операторот корисник на </w:t>
      </w:r>
      <w:r>
        <w:rPr>
          <w:rFonts w:cs="Courier New"/>
          <w:szCs w:val="22"/>
          <w:lang w:val="ru-RU"/>
        </w:rPr>
        <w:t>локална</w:t>
      </w:r>
      <w:r w:rsidR="00867EBE">
        <w:rPr>
          <w:rFonts w:cs="Courier New"/>
          <w:szCs w:val="22"/>
          <w:lang w:val="ru-RU"/>
        </w:rPr>
        <w:t>та</w:t>
      </w:r>
      <w:r>
        <w:rPr>
          <w:rFonts w:cs="StobiSerif Regular"/>
          <w:szCs w:val="22"/>
          <w:lang w:val="ru-RU"/>
        </w:rPr>
        <w:t xml:space="preserve"> </w:t>
      </w:r>
      <w:r>
        <w:rPr>
          <w:rFonts w:cs="Courier New"/>
          <w:szCs w:val="22"/>
          <w:lang w:val="ru-RU"/>
        </w:rPr>
        <w:t>интерконекциска</w:t>
      </w:r>
      <w:r>
        <w:rPr>
          <w:rFonts w:cs="StobiSerif Regular"/>
          <w:szCs w:val="22"/>
          <w:lang w:val="ru-RU"/>
        </w:rPr>
        <w:t xml:space="preserve"> </w:t>
      </w:r>
      <w:r>
        <w:rPr>
          <w:rFonts w:cs="Courier New"/>
          <w:szCs w:val="22"/>
          <w:lang w:val="ru-RU"/>
        </w:rPr>
        <w:t>точка</w:t>
      </w:r>
      <w:r>
        <w:rPr>
          <w:rFonts w:cs="Arial"/>
          <w:szCs w:val="22"/>
          <w:lang w:val="ru-RU"/>
        </w:rPr>
        <w:t xml:space="preserve">, </w:t>
      </w:r>
      <w:r>
        <w:rPr>
          <w:rFonts w:cs="Courier New"/>
          <w:szCs w:val="22"/>
          <w:lang w:val="ru-RU"/>
        </w:rPr>
        <w:t>која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една</w:t>
      </w:r>
      <w:r>
        <w:rPr>
          <w:rFonts w:cs="StobiSerif Regular"/>
          <w:szCs w:val="22"/>
          <w:lang w:val="ru-RU"/>
        </w:rPr>
        <w:t xml:space="preserve"> </w:t>
      </w:r>
      <w:r>
        <w:rPr>
          <w:rFonts w:cs="Courier New"/>
          <w:szCs w:val="22"/>
          <w:lang w:val="ru-RU"/>
        </w:rPr>
        <w:t>од</w:t>
      </w:r>
      <w:r>
        <w:rPr>
          <w:rFonts w:cs="StobiSerif Regular"/>
          <w:szCs w:val="22"/>
          <w:lang w:val="ru-RU"/>
        </w:rPr>
        <w:t xml:space="preserve"> </w:t>
      </w:r>
      <w:r>
        <w:rPr>
          <w:rFonts w:cs="Courier New"/>
          <w:szCs w:val="22"/>
          <w:lang w:val="ru-RU"/>
        </w:rPr>
        <w:t>основните</w:t>
      </w:r>
      <w:r>
        <w:rPr>
          <w:rFonts w:cs="StobiSerif Regular"/>
          <w:szCs w:val="22"/>
          <w:lang w:val="ru-RU"/>
        </w:rPr>
        <w:t xml:space="preserve"> </w:t>
      </w:r>
      <w:r>
        <w:rPr>
          <w:rFonts w:cs="Courier New"/>
          <w:szCs w:val="22"/>
          <w:lang w:val="ru-RU"/>
        </w:rPr>
        <w:t>зони</w:t>
      </w:r>
      <w:r>
        <w:rPr>
          <w:rFonts w:cs="Arial"/>
          <w:szCs w:val="22"/>
          <w:lang w:val="ru-RU"/>
        </w:rPr>
        <w:t xml:space="preserve"> </w:t>
      </w:r>
      <w:r w:rsidR="00867EBE">
        <w:rPr>
          <w:rFonts w:cs="Arial"/>
          <w:szCs w:val="22"/>
          <w:lang w:val="ru-RU"/>
        </w:rPr>
        <w:t xml:space="preserve">на операторот </w:t>
      </w:r>
      <w:r>
        <w:rPr>
          <w:rFonts w:cs="Courier New"/>
          <w:szCs w:val="22"/>
          <w:lang w:val="ru-RU"/>
        </w:rPr>
        <w:t>до</w:t>
      </w:r>
      <w:r>
        <w:rPr>
          <w:rFonts w:cs="StobiSerif Regular"/>
          <w:szCs w:val="22"/>
          <w:lang w:val="ru-RU"/>
        </w:rPr>
        <w:t xml:space="preserve"> </w:t>
      </w:r>
      <w:r>
        <w:rPr>
          <w:rFonts w:cs="Courier New"/>
          <w:szCs w:val="22"/>
          <w:lang w:val="ru-RU"/>
        </w:rPr>
        <w:t>претплатничката</w:t>
      </w:r>
      <w:r>
        <w:rPr>
          <w:rFonts w:cs="StobiSerif Regular"/>
          <w:szCs w:val="22"/>
          <w:lang w:val="ru-RU"/>
        </w:rPr>
        <w:t xml:space="preserve"> </w:t>
      </w:r>
      <w:r>
        <w:rPr>
          <w:rFonts w:cs="Courier New"/>
          <w:szCs w:val="22"/>
          <w:lang w:val="ru-RU"/>
        </w:rPr>
        <w:t>пристапна</w:t>
      </w:r>
      <w:r>
        <w:rPr>
          <w:rFonts w:cs="StobiSerif Regular"/>
          <w:szCs w:val="22"/>
          <w:lang w:val="ru-RU"/>
        </w:rPr>
        <w:t xml:space="preserve"> </w:t>
      </w:r>
      <w:r>
        <w:rPr>
          <w:rFonts w:cs="Courier New"/>
          <w:szCs w:val="22"/>
          <w:lang w:val="ru-RU"/>
        </w:rPr>
        <w:t>точка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мрежата</w:t>
      </w:r>
      <w:r w:rsidR="00867EBE">
        <w:rPr>
          <w:rFonts w:cs="Courier New"/>
          <w:szCs w:val="22"/>
          <w:lang w:val="ru-RU"/>
        </w:rPr>
        <w:t xml:space="preserve"> на операторот</w:t>
      </w:r>
      <w:r w:rsidR="00DC09CF">
        <w:rPr>
          <w:rFonts w:cs="Courier New"/>
          <w:szCs w:val="22"/>
          <w:lang w:val="ru-RU"/>
        </w:rPr>
        <w:t xml:space="preserve"> </w:t>
      </w:r>
      <w:r>
        <w:rPr>
          <w:rFonts w:cs="Courier New"/>
          <w:szCs w:val="22"/>
          <w:lang w:val="ru-RU"/>
        </w:rPr>
        <w:t>кој</w:t>
      </w:r>
      <w:r w:rsidR="00867EBE">
        <w:rPr>
          <w:rFonts w:cs="Courier New"/>
          <w:szCs w:val="22"/>
          <w:lang w:val="ru-RU"/>
        </w:rPr>
        <w:t>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истата</w:t>
      </w:r>
      <w:r>
        <w:rPr>
          <w:rFonts w:cs="StobiSerif Regular"/>
          <w:szCs w:val="22"/>
          <w:lang w:val="ru-RU"/>
        </w:rPr>
        <w:t xml:space="preserve"> </w:t>
      </w:r>
      <w:r>
        <w:rPr>
          <w:rFonts w:cs="Courier New"/>
          <w:szCs w:val="22"/>
          <w:lang w:val="ru-RU"/>
        </w:rPr>
        <w:t>основна</w:t>
      </w:r>
      <w:r>
        <w:rPr>
          <w:rFonts w:cs="StobiSerif Regular"/>
          <w:szCs w:val="22"/>
          <w:lang w:val="ru-RU"/>
        </w:rPr>
        <w:t xml:space="preserve"> </w:t>
      </w:r>
      <w:r>
        <w:rPr>
          <w:rFonts w:cs="Courier New"/>
          <w:szCs w:val="22"/>
          <w:lang w:val="ru-RU"/>
        </w:rPr>
        <w:t>зона</w:t>
      </w:r>
      <w:r>
        <w:rPr>
          <w:rFonts w:cs="StobiSerif Regular"/>
          <w:szCs w:val="22"/>
          <w:lang w:val="ru-RU"/>
        </w:rPr>
        <w:t xml:space="preserve">, </w:t>
      </w:r>
      <w:r>
        <w:rPr>
          <w:rFonts w:cs="Courier New"/>
          <w:szCs w:val="22"/>
          <w:lang w:val="ru-RU"/>
        </w:rPr>
        <w:t>идентификувана</w:t>
      </w:r>
      <w:r>
        <w:rPr>
          <w:rFonts w:cs="Arial"/>
          <w:szCs w:val="22"/>
          <w:lang w:val="ru-RU"/>
        </w:rPr>
        <w:t xml:space="preserve"> </w:t>
      </w:r>
      <w:r>
        <w:rPr>
          <w:rFonts w:cs="Courier New"/>
          <w:szCs w:val="22"/>
          <w:lang w:val="ru-RU"/>
        </w:rPr>
        <w:t>со</w:t>
      </w:r>
      <w:r>
        <w:rPr>
          <w:rFonts w:cs="StobiSerif Regular"/>
          <w:szCs w:val="22"/>
          <w:lang w:val="ru-RU"/>
        </w:rPr>
        <w:t xml:space="preserve"> </w:t>
      </w:r>
      <w:r>
        <w:rPr>
          <w:rFonts w:cs="Courier New"/>
          <w:szCs w:val="22"/>
          <w:lang w:val="ru-RU"/>
        </w:rPr>
        <w:t>национален</w:t>
      </w:r>
      <w:r>
        <w:rPr>
          <w:rFonts w:cs="StobiSerif Regular"/>
          <w:szCs w:val="22"/>
          <w:lang w:val="ru-RU"/>
        </w:rPr>
        <w:t xml:space="preserve"> </w:t>
      </w:r>
      <w:r>
        <w:rPr>
          <w:rFonts w:cs="Courier New"/>
          <w:szCs w:val="22"/>
          <w:lang w:val="ru-RU"/>
        </w:rPr>
        <w:t>географски</w:t>
      </w:r>
      <w:r>
        <w:rPr>
          <w:rFonts w:cs="StobiSerif Regular"/>
          <w:szCs w:val="22"/>
          <w:lang w:val="ru-RU"/>
        </w:rPr>
        <w:t xml:space="preserve"> </w:t>
      </w:r>
      <w:r>
        <w:rPr>
          <w:rFonts w:cs="Courier New"/>
          <w:szCs w:val="22"/>
          <w:lang w:val="ru-RU"/>
        </w:rPr>
        <w:t>број</w:t>
      </w:r>
      <w:r>
        <w:rPr>
          <w:rFonts w:cs="StobiSerif Regular"/>
          <w:szCs w:val="22"/>
          <w:lang w:val="ru-RU"/>
        </w:rPr>
        <w:t xml:space="preserve">. </w:t>
      </w:r>
    </w:p>
    <w:p w:rsidR="009C3B68" w:rsidRDefault="009C3B68" w:rsidP="00EE3D5E">
      <w:pPr>
        <w:pStyle w:val="BodyTextIndent"/>
        <w:spacing w:after="0"/>
        <w:ind w:left="567"/>
        <w:rPr>
          <w:rFonts w:cs="Arial"/>
          <w:szCs w:val="22"/>
          <w:lang w:val="ru-RU"/>
        </w:rPr>
      </w:pPr>
    </w:p>
    <w:p w:rsidR="009C3B68" w:rsidRDefault="009C3B68" w:rsidP="00EE3D5E">
      <w:pPr>
        <w:pStyle w:val="BodyTextIndent"/>
        <w:spacing w:after="0"/>
        <w:ind w:left="567" w:firstLine="720"/>
        <w:rPr>
          <w:rFonts w:cs="Arial"/>
          <w:szCs w:val="22"/>
          <w:lang w:val="ru-RU"/>
        </w:rPr>
      </w:pPr>
      <w:r>
        <w:rPr>
          <w:rFonts w:cs="Arial"/>
          <w:szCs w:val="22"/>
          <w:lang w:val="ru-RU"/>
        </w:rPr>
        <w:t>-</w:t>
      </w:r>
      <w:r>
        <w:rPr>
          <w:rFonts w:cs="Courier New"/>
          <w:b/>
          <w:szCs w:val="22"/>
          <w:lang w:val="ru-RU"/>
        </w:rPr>
        <w:t>услуга</w:t>
      </w:r>
      <w:r>
        <w:rPr>
          <w:rFonts w:cs="StobiSerif Regular"/>
          <w:b/>
          <w:szCs w:val="22"/>
          <w:lang w:val="ru-RU"/>
        </w:rPr>
        <w:t xml:space="preserve"> </w:t>
      </w:r>
      <w:r>
        <w:rPr>
          <w:rFonts w:cs="Courier New"/>
          <w:b/>
          <w:szCs w:val="22"/>
          <w:lang w:val="ru-RU"/>
        </w:rPr>
        <w:t>за</w:t>
      </w:r>
      <w:r>
        <w:rPr>
          <w:rFonts w:cs="StobiSerif Regular"/>
          <w:b/>
          <w:szCs w:val="22"/>
          <w:lang w:val="ru-RU"/>
        </w:rPr>
        <w:t xml:space="preserve"> </w:t>
      </w:r>
      <w:r>
        <w:rPr>
          <w:rFonts w:cs="Courier New"/>
          <w:b/>
          <w:szCs w:val="22"/>
          <w:lang w:val="ru-RU"/>
        </w:rPr>
        <w:t>регионално</w:t>
      </w:r>
      <w:r>
        <w:rPr>
          <w:rFonts w:cs="StobiSerif Regular"/>
          <w:b/>
          <w:szCs w:val="22"/>
          <w:lang w:val="ru-RU"/>
        </w:rPr>
        <w:t xml:space="preserve"> </w:t>
      </w:r>
      <w:r w:rsidR="00DC09CF">
        <w:rPr>
          <w:rFonts w:cs="Courier New"/>
          <w:b/>
          <w:szCs w:val="22"/>
          <w:lang w:val="ru-RU"/>
        </w:rPr>
        <w:t>завршување</w:t>
      </w:r>
      <w:r w:rsidR="00DC09CF">
        <w:rPr>
          <w:rFonts w:cs="StobiSerif Regular"/>
          <w:b/>
          <w:szCs w:val="22"/>
          <w:lang w:val="ru-RU"/>
        </w:rPr>
        <w:t xml:space="preserve"> </w:t>
      </w:r>
      <w:r>
        <w:rPr>
          <w:rFonts w:cs="Courier New"/>
          <w:b/>
          <w:szCs w:val="22"/>
          <w:lang w:val="ru-RU"/>
        </w:rPr>
        <w:t>на</w:t>
      </w:r>
      <w:r>
        <w:rPr>
          <w:rFonts w:cs="StobiSerif Regular"/>
          <w:b/>
          <w:szCs w:val="22"/>
          <w:lang w:val="ru-RU"/>
        </w:rPr>
        <w:t xml:space="preserve"> </w:t>
      </w:r>
      <w:r>
        <w:rPr>
          <w:rFonts w:cs="Courier New"/>
          <w:b/>
          <w:szCs w:val="22"/>
          <w:lang w:val="ru-RU"/>
        </w:rPr>
        <w:t>повик</w:t>
      </w:r>
      <w:r>
        <w:rPr>
          <w:rFonts w:cs="Arial"/>
          <w:szCs w:val="22"/>
          <w:lang w:val="ru-RU"/>
        </w:rPr>
        <w:t xml:space="preserve"> </w:t>
      </w:r>
    </w:p>
    <w:p w:rsidR="009C3B68" w:rsidRDefault="009C3B68" w:rsidP="00EE3D5E">
      <w:pPr>
        <w:pStyle w:val="BodyTextIndent"/>
        <w:spacing w:after="0"/>
        <w:ind w:left="567"/>
        <w:rPr>
          <w:rFonts w:cs="StobiSerif Regular"/>
          <w:szCs w:val="22"/>
          <w:lang w:val="ru-RU"/>
        </w:rPr>
      </w:pPr>
      <w:r>
        <w:rPr>
          <w:rFonts w:cs="Courier New"/>
          <w:szCs w:val="22"/>
          <w:lang w:val="ru-RU"/>
        </w:rPr>
        <w:t>Со</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регионално</w:t>
      </w:r>
      <w:r>
        <w:rPr>
          <w:rFonts w:cs="StobiSerif Regular"/>
          <w:szCs w:val="22"/>
          <w:lang w:val="ru-RU"/>
        </w:rPr>
        <w:t xml:space="preserve"> </w:t>
      </w:r>
      <w:r w:rsidR="00DC09CF">
        <w:rPr>
          <w:rFonts w:cs="Courier New"/>
          <w:szCs w:val="22"/>
          <w:lang w:val="ru-RU"/>
        </w:rPr>
        <w:t>завршување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повик</w:t>
      </w:r>
      <w:r>
        <w:rPr>
          <w:rFonts w:cs="StobiSerif Regular"/>
          <w:szCs w:val="22"/>
          <w:lang w:val="ru-RU"/>
        </w:rPr>
        <w:t xml:space="preserve"> </w:t>
      </w:r>
      <w:r>
        <w:rPr>
          <w:rFonts w:cs="Courier New"/>
          <w:szCs w:val="22"/>
          <w:lang w:val="ru-RU"/>
        </w:rPr>
        <w:t>операторот</w:t>
      </w:r>
      <w:r>
        <w:rPr>
          <w:rFonts w:cs="StobiSerif Regular"/>
          <w:szCs w:val="22"/>
          <w:lang w:val="ru-RU"/>
        </w:rPr>
        <w:t xml:space="preserve"> </w:t>
      </w:r>
      <w:r>
        <w:rPr>
          <w:rFonts w:cs="Courier New"/>
          <w:szCs w:val="22"/>
          <w:lang w:val="ru-RU"/>
        </w:rPr>
        <w:t>го</w:t>
      </w:r>
      <w:r>
        <w:rPr>
          <w:rFonts w:cs="StobiSerif Regular"/>
          <w:szCs w:val="22"/>
          <w:lang w:val="ru-RU"/>
        </w:rPr>
        <w:t xml:space="preserve"> </w:t>
      </w:r>
      <w:r>
        <w:rPr>
          <w:rFonts w:cs="Courier New"/>
          <w:szCs w:val="22"/>
          <w:lang w:val="ru-RU"/>
        </w:rPr>
        <w:t>пренесува</w:t>
      </w:r>
      <w:r>
        <w:rPr>
          <w:rFonts w:cs="StobiSerif Regular"/>
          <w:szCs w:val="22"/>
          <w:lang w:val="ru-RU"/>
        </w:rPr>
        <w:t xml:space="preserve"> </w:t>
      </w:r>
      <w:r>
        <w:rPr>
          <w:rFonts w:cs="Courier New"/>
          <w:szCs w:val="22"/>
          <w:lang w:val="ru-RU"/>
        </w:rPr>
        <w:t>повикот</w:t>
      </w:r>
      <w:r>
        <w:rPr>
          <w:rFonts w:cs="StobiSerif Regular"/>
          <w:szCs w:val="22"/>
          <w:lang w:val="ru-RU"/>
        </w:rPr>
        <w:t xml:space="preserve"> </w:t>
      </w:r>
      <w:r>
        <w:rPr>
          <w:rFonts w:cs="Courier New"/>
          <w:szCs w:val="22"/>
          <w:lang w:val="ru-RU"/>
        </w:rPr>
        <w:t>кој</w:t>
      </w:r>
      <w:r>
        <w:rPr>
          <w:rFonts w:cs="StobiSerif Regular"/>
          <w:szCs w:val="22"/>
          <w:lang w:val="ru-RU"/>
        </w:rPr>
        <w:t xml:space="preserve"> </w:t>
      </w:r>
      <w:r>
        <w:rPr>
          <w:rFonts w:cs="Courier New"/>
          <w:szCs w:val="22"/>
          <w:lang w:val="ru-RU"/>
        </w:rPr>
        <w:t>доаѓа</w:t>
      </w:r>
      <w:r>
        <w:rPr>
          <w:rFonts w:cs="StobiSerif Regular"/>
          <w:szCs w:val="22"/>
          <w:lang w:val="ru-RU"/>
        </w:rPr>
        <w:t xml:space="preserve"> </w:t>
      </w:r>
      <w:r>
        <w:rPr>
          <w:rFonts w:cs="Courier New"/>
          <w:szCs w:val="22"/>
          <w:lang w:val="ru-RU"/>
        </w:rPr>
        <w:t>од</w:t>
      </w:r>
      <w:r w:rsidR="00DC09CF">
        <w:rPr>
          <w:rFonts w:cs="Courier New"/>
          <w:szCs w:val="22"/>
          <w:lang w:val="ru-RU"/>
        </w:rPr>
        <w:t xml:space="preserve"> претплатници на</w:t>
      </w:r>
      <w:r>
        <w:rPr>
          <w:rFonts w:cs="StobiSerif Regular"/>
          <w:szCs w:val="22"/>
          <w:lang w:val="ru-RU"/>
        </w:rPr>
        <w:t xml:space="preserve"> </w:t>
      </w:r>
      <w:r>
        <w:rPr>
          <w:rFonts w:cs="Courier New"/>
          <w:szCs w:val="22"/>
          <w:lang w:val="ru-RU"/>
        </w:rPr>
        <w:t>мрежата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sidR="00DC09CF">
        <w:rPr>
          <w:rFonts w:cs="StobiSerif Regular"/>
          <w:szCs w:val="22"/>
          <w:lang w:val="ru-RU"/>
        </w:rPr>
        <w:t>операторот корисник</w:t>
      </w:r>
      <w:r>
        <w:rPr>
          <w:rFonts w:cs="StobiSerif Regular"/>
          <w:szCs w:val="22"/>
          <w:lang w:val="ru-RU"/>
        </w:rPr>
        <w:t xml:space="preserve"> </w:t>
      </w:r>
      <w:r>
        <w:rPr>
          <w:rFonts w:cs="Courier New"/>
          <w:szCs w:val="22"/>
          <w:lang w:val="ru-RU"/>
        </w:rPr>
        <w:t>на</w:t>
      </w:r>
      <w:r>
        <w:rPr>
          <w:rFonts w:cs="Arial"/>
          <w:szCs w:val="22"/>
          <w:lang w:val="ru-RU"/>
        </w:rPr>
        <w:t xml:space="preserve"> </w:t>
      </w:r>
      <w:r>
        <w:rPr>
          <w:rFonts w:cs="Courier New"/>
          <w:szCs w:val="22"/>
          <w:lang w:val="ru-RU"/>
        </w:rPr>
        <w:t>регионалната</w:t>
      </w:r>
      <w:r>
        <w:rPr>
          <w:rFonts w:cs="StobiSerif Regular"/>
          <w:szCs w:val="22"/>
          <w:lang w:val="ru-RU"/>
        </w:rPr>
        <w:t xml:space="preserve"> </w:t>
      </w:r>
      <w:r>
        <w:rPr>
          <w:rFonts w:cs="Courier New"/>
          <w:szCs w:val="22"/>
          <w:lang w:val="ru-RU"/>
        </w:rPr>
        <w:t>интерконекциска</w:t>
      </w:r>
      <w:r>
        <w:rPr>
          <w:rFonts w:cs="StobiSerif Regular"/>
          <w:szCs w:val="22"/>
          <w:lang w:val="ru-RU"/>
        </w:rPr>
        <w:t xml:space="preserve"> </w:t>
      </w:r>
      <w:r>
        <w:rPr>
          <w:rFonts w:cs="Courier New"/>
          <w:szCs w:val="22"/>
          <w:lang w:val="ru-RU"/>
        </w:rPr>
        <w:t>точка</w:t>
      </w:r>
      <w:r w:rsidR="00DC09CF">
        <w:rPr>
          <w:rFonts w:cs="Courier New"/>
          <w:szCs w:val="22"/>
          <w:lang w:val="ru-RU"/>
        </w:rPr>
        <w:t>,</w:t>
      </w:r>
      <w:r>
        <w:rPr>
          <w:rFonts w:cs="StobiSerif Regular"/>
          <w:szCs w:val="22"/>
          <w:lang w:val="ru-RU"/>
        </w:rPr>
        <w:t xml:space="preserve"> </w:t>
      </w:r>
      <w:r>
        <w:rPr>
          <w:rFonts w:cs="Courier New"/>
          <w:szCs w:val="22"/>
          <w:lang w:val="ru-RU"/>
        </w:rPr>
        <w:t>која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една</w:t>
      </w:r>
      <w:r>
        <w:rPr>
          <w:rFonts w:cs="StobiSerif Regular"/>
          <w:szCs w:val="22"/>
          <w:lang w:val="ru-RU"/>
        </w:rPr>
        <w:t xml:space="preserve"> </w:t>
      </w:r>
      <w:r>
        <w:rPr>
          <w:rFonts w:cs="Courier New"/>
          <w:szCs w:val="22"/>
          <w:lang w:val="ru-RU"/>
        </w:rPr>
        <w:t>од</w:t>
      </w:r>
      <w:r>
        <w:rPr>
          <w:rFonts w:cs="StobiSerif Regular"/>
          <w:szCs w:val="22"/>
          <w:lang w:val="ru-RU"/>
        </w:rPr>
        <w:t xml:space="preserve"> </w:t>
      </w:r>
      <w:r>
        <w:rPr>
          <w:rFonts w:cs="Courier New"/>
          <w:szCs w:val="22"/>
          <w:lang w:val="ru-RU"/>
        </w:rPr>
        <w:t>регионалните</w:t>
      </w:r>
      <w:r>
        <w:rPr>
          <w:rFonts w:cs="StobiSerif Regular"/>
          <w:szCs w:val="22"/>
          <w:lang w:val="ru-RU"/>
        </w:rPr>
        <w:t xml:space="preserve"> </w:t>
      </w:r>
      <w:r>
        <w:rPr>
          <w:rFonts w:cs="Courier New"/>
          <w:szCs w:val="22"/>
          <w:lang w:val="ru-RU"/>
        </w:rPr>
        <w:t>зони</w:t>
      </w:r>
      <w:r>
        <w:rPr>
          <w:rFonts w:cs="StobiSerif Regular"/>
          <w:szCs w:val="22"/>
          <w:lang w:val="ru-RU"/>
        </w:rPr>
        <w:t xml:space="preserve"> </w:t>
      </w:r>
      <w:r>
        <w:rPr>
          <w:rFonts w:cs="Courier New"/>
          <w:szCs w:val="22"/>
          <w:lang w:val="ru-RU"/>
        </w:rPr>
        <w:t>на</w:t>
      </w:r>
      <w:r w:rsidR="00DC09CF">
        <w:rPr>
          <w:rFonts w:cs="Courier New"/>
          <w:szCs w:val="22"/>
          <w:lang w:val="ru-RU"/>
        </w:rPr>
        <w:t xml:space="preserve"> операторот,</w:t>
      </w:r>
      <w:r>
        <w:rPr>
          <w:rFonts w:cs="StobiSerif Regular"/>
          <w:szCs w:val="22"/>
          <w:lang w:val="ru-RU"/>
        </w:rPr>
        <w:t xml:space="preserve"> </w:t>
      </w:r>
      <w:r>
        <w:rPr>
          <w:rFonts w:cs="Courier New"/>
          <w:szCs w:val="22"/>
          <w:lang w:val="ru-RU"/>
        </w:rPr>
        <w:t>до</w:t>
      </w:r>
      <w:r>
        <w:rPr>
          <w:rFonts w:cs="StobiSerif Regular"/>
          <w:szCs w:val="22"/>
          <w:lang w:val="ru-RU"/>
        </w:rPr>
        <w:t xml:space="preserve"> </w:t>
      </w:r>
      <w:r>
        <w:rPr>
          <w:rFonts w:cs="Courier New"/>
          <w:szCs w:val="22"/>
          <w:lang w:val="ru-RU"/>
        </w:rPr>
        <w:t>претплатничката</w:t>
      </w:r>
      <w:r>
        <w:rPr>
          <w:rFonts w:cs="StobiSerif Regular"/>
          <w:szCs w:val="22"/>
          <w:lang w:val="ru-RU"/>
        </w:rPr>
        <w:t xml:space="preserve"> </w:t>
      </w:r>
      <w:r>
        <w:rPr>
          <w:rFonts w:cs="Courier New"/>
          <w:szCs w:val="22"/>
          <w:lang w:val="ru-RU"/>
        </w:rPr>
        <w:t>пристапна</w:t>
      </w:r>
      <w:r>
        <w:rPr>
          <w:rFonts w:cs="StobiSerif Regular"/>
          <w:szCs w:val="22"/>
          <w:lang w:val="ru-RU"/>
        </w:rPr>
        <w:t xml:space="preserve"> </w:t>
      </w:r>
      <w:r>
        <w:rPr>
          <w:rFonts w:cs="Courier New"/>
          <w:szCs w:val="22"/>
          <w:lang w:val="ru-RU"/>
        </w:rPr>
        <w:t>точка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мрежата</w:t>
      </w:r>
      <w:r w:rsidR="00DC09CF">
        <w:rPr>
          <w:rFonts w:cs="Courier New"/>
          <w:szCs w:val="22"/>
          <w:lang w:val="ru-RU"/>
        </w:rPr>
        <w:t xml:space="preserve"> на операторот</w:t>
      </w:r>
      <w:r>
        <w:rPr>
          <w:rFonts w:cs="StobiSerif Regular"/>
          <w:szCs w:val="22"/>
          <w:lang w:val="ru-RU"/>
        </w:rPr>
        <w:t xml:space="preserve"> </w:t>
      </w:r>
      <w:r>
        <w:rPr>
          <w:rFonts w:cs="Courier New"/>
          <w:szCs w:val="22"/>
          <w:lang w:val="ru-RU"/>
        </w:rPr>
        <w:t>кој</w:t>
      </w:r>
      <w:r w:rsidR="00DC09CF">
        <w:rPr>
          <w:rFonts w:cs="Courier New"/>
          <w:szCs w:val="22"/>
          <w:lang w:val="ru-RU"/>
        </w:rPr>
        <w:t>а</w:t>
      </w:r>
      <w:r>
        <w:rPr>
          <w:rFonts w:cs="Arial"/>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истата</w:t>
      </w:r>
      <w:r>
        <w:rPr>
          <w:rFonts w:cs="StobiSerif Regular"/>
          <w:szCs w:val="22"/>
          <w:lang w:val="ru-RU"/>
        </w:rPr>
        <w:t xml:space="preserve"> </w:t>
      </w:r>
      <w:r>
        <w:rPr>
          <w:rFonts w:cs="Courier New"/>
          <w:szCs w:val="22"/>
          <w:lang w:val="ru-RU"/>
        </w:rPr>
        <w:t>регионална</w:t>
      </w:r>
      <w:r>
        <w:rPr>
          <w:rFonts w:cs="StobiSerif Regular"/>
          <w:szCs w:val="22"/>
          <w:lang w:val="ru-RU"/>
        </w:rPr>
        <w:t xml:space="preserve"> </w:t>
      </w:r>
      <w:r>
        <w:rPr>
          <w:rFonts w:cs="Courier New"/>
          <w:szCs w:val="22"/>
          <w:lang w:val="ru-RU"/>
        </w:rPr>
        <w:t>зона</w:t>
      </w:r>
      <w:r>
        <w:rPr>
          <w:rFonts w:cs="StobiSerif Regular"/>
          <w:szCs w:val="22"/>
          <w:lang w:val="ru-RU"/>
        </w:rPr>
        <w:t xml:space="preserve">, </w:t>
      </w:r>
      <w:r>
        <w:rPr>
          <w:rFonts w:cs="Courier New"/>
          <w:szCs w:val="22"/>
          <w:lang w:val="ru-RU"/>
        </w:rPr>
        <w:t>идентификувана</w:t>
      </w:r>
      <w:r>
        <w:rPr>
          <w:rFonts w:cs="StobiSerif Regular"/>
          <w:szCs w:val="22"/>
          <w:lang w:val="ru-RU"/>
        </w:rPr>
        <w:t xml:space="preserve"> </w:t>
      </w:r>
      <w:r>
        <w:rPr>
          <w:rFonts w:cs="Courier New"/>
          <w:szCs w:val="22"/>
          <w:lang w:val="ru-RU"/>
        </w:rPr>
        <w:t>со</w:t>
      </w:r>
      <w:r>
        <w:rPr>
          <w:rFonts w:cs="StobiSerif Regular"/>
          <w:szCs w:val="22"/>
          <w:lang w:val="ru-RU"/>
        </w:rPr>
        <w:t xml:space="preserve"> </w:t>
      </w:r>
      <w:r>
        <w:rPr>
          <w:rFonts w:cs="Courier New"/>
          <w:szCs w:val="22"/>
          <w:lang w:val="ru-RU"/>
        </w:rPr>
        <w:t>национален</w:t>
      </w:r>
      <w:r>
        <w:rPr>
          <w:rFonts w:cs="StobiSerif Regular"/>
          <w:szCs w:val="22"/>
          <w:lang w:val="ru-RU"/>
        </w:rPr>
        <w:t xml:space="preserve"> </w:t>
      </w:r>
      <w:r>
        <w:rPr>
          <w:rFonts w:cs="Courier New"/>
          <w:szCs w:val="22"/>
          <w:lang w:val="ru-RU"/>
        </w:rPr>
        <w:t>географски</w:t>
      </w:r>
      <w:r>
        <w:rPr>
          <w:rFonts w:cs="StobiSerif Regular"/>
          <w:szCs w:val="22"/>
          <w:lang w:val="ru-RU"/>
        </w:rPr>
        <w:t xml:space="preserve"> </w:t>
      </w:r>
      <w:r>
        <w:rPr>
          <w:rFonts w:cs="Courier New"/>
          <w:szCs w:val="22"/>
          <w:lang w:val="ru-RU"/>
        </w:rPr>
        <w:t>број</w:t>
      </w:r>
      <w:r>
        <w:rPr>
          <w:rFonts w:cs="StobiSerif Regular"/>
          <w:szCs w:val="22"/>
          <w:lang w:val="ru-RU"/>
        </w:rPr>
        <w:t xml:space="preserve">. </w:t>
      </w:r>
    </w:p>
    <w:p w:rsidR="009C3B68" w:rsidRDefault="009C3B68" w:rsidP="00EE3D5E">
      <w:pPr>
        <w:pStyle w:val="BodyTextIndent"/>
        <w:spacing w:after="0"/>
        <w:ind w:left="567"/>
        <w:rPr>
          <w:rFonts w:cs="Arial"/>
          <w:szCs w:val="22"/>
          <w:lang w:val="ru-RU"/>
        </w:rPr>
      </w:pPr>
    </w:p>
    <w:p w:rsidR="009C3B68" w:rsidRDefault="009C3B68" w:rsidP="00EE3D5E">
      <w:pPr>
        <w:pStyle w:val="BodyTextIndent"/>
        <w:spacing w:after="0"/>
        <w:ind w:left="567" w:firstLine="720"/>
        <w:rPr>
          <w:rFonts w:cs="StobiSerif Regular"/>
          <w:b/>
          <w:szCs w:val="22"/>
          <w:lang w:val="ru-RU"/>
        </w:rPr>
      </w:pPr>
      <w:r>
        <w:rPr>
          <w:rFonts w:cs="Arial"/>
          <w:szCs w:val="22"/>
          <w:lang w:val="ru-RU"/>
        </w:rPr>
        <w:t xml:space="preserve">- </w:t>
      </w:r>
      <w:r>
        <w:rPr>
          <w:rFonts w:cs="Courier New"/>
          <w:b/>
          <w:szCs w:val="22"/>
          <w:lang w:val="ru-RU"/>
        </w:rPr>
        <w:t>услуга</w:t>
      </w:r>
      <w:r>
        <w:rPr>
          <w:rFonts w:cs="StobiSerif Regular"/>
          <w:b/>
          <w:szCs w:val="22"/>
          <w:lang w:val="ru-RU"/>
        </w:rPr>
        <w:t xml:space="preserve"> </w:t>
      </w:r>
      <w:r>
        <w:rPr>
          <w:rFonts w:cs="Courier New"/>
          <w:b/>
          <w:szCs w:val="22"/>
          <w:lang w:val="ru-RU"/>
        </w:rPr>
        <w:t>за</w:t>
      </w:r>
      <w:r>
        <w:rPr>
          <w:rFonts w:cs="StobiSerif Regular"/>
          <w:b/>
          <w:szCs w:val="22"/>
          <w:lang w:val="ru-RU"/>
        </w:rPr>
        <w:t xml:space="preserve"> </w:t>
      </w:r>
      <w:r>
        <w:rPr>
          <w:rFonts w:cs="Courier New"/>
          <w:b/>
          <w:szCs w:val="22"/>
          <w:lang w:val="ru-RU"/>
        </w:rPr>
        <w:t>национално</w:t>
      </w:r>
      <w:r>
        <w:rPr>
          <w:rFonts w:cs="StobiSerif Regular"/>
          <w:b/>
          <w:szCs w:val="22"/>
          <w:lang w:val="ru-RU"/>
        </w:rPr>
        <w:t xml:space="preserve"> </w:t>
      </w:r>
      <w:r w:rsidR="00DC09CF">
        <w:rPr>
          <w:rFonts w:cs="Courier New"/>
          <w:b/>
          <w:szCs w:val="22"/>
          <w:lang w:val="ru-RU"/>
        </w:rPr>
        <w:t>завршување</w:t>
      </w:r>
      <w:r>
        <w:rPr>
          <w:rFonts w:cs="StobiSerif Regular"/>
          <w:b/>
          <w:szCs w:val="22"/>
          <w:lang w:val="ru-RU"/>
        </w:rPr>
        <w:t xml:space="preserve"> </w:t>
      </w:r>
      <w:r>
        <w:rPr>
          <w:rFonts w:cs="Courier New"/>
          <w:b/>
          <w:szCs w:val="22"/>
          <w:lang w:val="ru-RU"/>
        </w:rPr>
        <w:t>на</w:t>
      </w:r>
      <w:r>
        <w:rPr>
          <w:rFonts w:cs="StobiSerif Regular"/>
          <w:b/>
          <w:szCs w:val="22"/>
          <w:lang w:val="ru-RU"/>
        </w:rPr>
        <w:t xml:space="preserve"> </w:t>
      </w:r>
      <w:r>
        <w:rPr>
          <w:rFonts w:cs="Courier New"/>
          <w:b/>
          <w:szCs w:val="22"/>
          <w:lang w:val="ru-RU"/>
        </w:rPr>
        <w:t>повик</w:t>
      </w:r>
      <w:r>
        <w:rPr>
          <w:rFonts w:cs="StobiSerif Regular"/>
          <w:b/>
          <w:szCs w:val="22"/>
          <w:lang w:val="ru-RU"/>
        </w:rPr>
        <w:t xml:space="preserve"> </w:t>
      </w:r>
    </w:p>
    <w:p w:rsidR="009C3B68" w:rsidRDefault="009C3B68" w:rsidP="00EE3D5E">
      <w:pPr>
        <w:pStyle w:val="BodyTextIndent"/>
        <w:spacing w:after="0"/>
        <w:ind w:left="567"/>
        <w:rPr>
          <w:rFonts w:cs="Arial"/>
          <w:szCs w:val="22"/>
          <w:lang w:val="ru-RU"/>
        </w:rPr>
      </w:pPr>
      <w:r>
        <w:rPr>
          <w:rFonts w:cs="Courier New"/>
          <w:szCs w:val="22"/>
          <w:lang w:val="ru-RU"/>
        </w:rPr>
        <w:t>Со</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за</w:t>
      </w:r>
      <w:r>
        <w:rPr>
          <w:rFonts w:cs="StobiSerif Regular"/>
          <w:szCs w:val="22"/>
          <w:lang w:val="ru-RU"/>
        </w:rPr>
        <w:t xml:space="preserve"> </w:t>
      </w:r>
      <w:r>
        <w:rPr>
          <w:rFonts w:cs="Courier New"/>
          <w:szCs w:val="22"/>
          <w:lang w:val="ru-RU"/>
        </w:rPr>
        <w:t>национално</w:t>
      </w:r>
      <w:r>
        <w:rPr>
          <w:rFonts w:cs="StobiSerif Regular"/>
          <w:szCs w:val="22"/>
          <w:lang w:val="ru-RU"/>
        </w:rPr>
        <w:t xml:space="preserve"> </w:t>
      </w:r>
      <w:r w:rsidR="00DC09CF">
        <w:rPr>
          <w:rFonts w:cs="Courier New"/>
          <w:szCs w:val="22"/>
          <w:lang w:val="ru-RU"/>
        </w:rPr>
        <w:t>завршување</w:t>
      </w:r>
      <w:r w:rsidR="00DC09CF">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повик</w:t>
      </w:r>
      <w:r>
        <w:rPr>
          <w:rFonts w:cs="StobiSerif Regular"/>
          <w:szCs w:val="22"/>
          <w:lang w:val="ru-RU"/>
        </w:rPr>
        <w:t xml:space="preserve"> </w:t>
      </w:r>
      <w:r>
        <w:rPr>
          <w:rFonts w:cs="Courier New"/>
          <w:szCs w:val="22"/>
          <w:lang w:val="ru-RU"/>
        </w:rPr>
        <w:t>операторот</w:t>
      </w:r>
      <w:r>
        <w:rPr>
          <w:rFonts w:cs="StobiSerif Regular"/>
          <w:szCs w:val="22"/>
          <w:lang w:val="ru-RU"/>
        </w:rPr>
        <w:t xml:space="preserve"> </w:t>
      </w:r>
      <w:r>
        <w:rPr>
          <w:rFonts w:cs="Courier New"/>
          <w:szCs w:val="22"/>
          <w:lang w:val="ru-RU"/>
        </w:rPr>
        <w:t>го</w:t>
      </w:r>
      <w:r>
        <w:rPr>
          <w:rFonts w:cs="StobiSerif Regular"/>
          <w:szCs w:val="22"/>
          <w:lang w:val="ru-RU"/>
        </w:rPr>
        <w:t xml:space="preserve"> </w:t>
      </w:r>
      <w:r>
        <w:rPr>
          <w:rFonts w:cs="Courier New"/>
          <w:szCs w:val="22"/>
          <w:lang w:val="ru-RU"/>
        </w:rPr>
        <w:t>пренесува</w:t>
      </w:r>
      <w:r>
        <w:rPr>
          <w:rFonts w:cs="StobiSerif Regular"/>
          <w:szCs w:val="22"/>
          <w:lang w:val="ru-RU"/>
        </w:rPr>
        <w:t xml:space="preserve"> </w:t>
      </w:r>
      <w:r>
        <w:rPr>
          <w:rFonts w:cs="Courier New"/>
          <w:szCs w:val="22"/>
          <w:lang w:val="ru-RU"/>
        </w:rPr>
        <w:t>повикот</w:t>
      </w:r>
      <w:r>
        <w:rPr>
          <w:rFonts w:cs="StobiSerif Regular"/>
          <w:szCs w:val="22"/>
          <w:lang w:val="ru-RU"/>
        </w:rPr>
        <w:t xml:space="preserve"> </w:t>
      </w:r>
      <w:r>
        <w:rPr>
          <w:rFonts w:cs="Courier New"/>
          <w:szCs w:val="22"/>
          <w:lang w:val="ru-RU"/>
        </w:rPr>
        <w:t>кој</w:t>
      </w:r>
      <w:r>
        <w:rPr>
          <w:rFonts w:cs="StobiSerif Regular"/>
          <w:szCs w:val="22"/>
          <w:lang w:val="ru-RU"/>
        </w:rPr>
        <w:t xml:space="preserve"> </w:t>
      </w:r>
      <w:r>
        <w:rPr>
          <w:rFonts w:cs="Courier New"/>
          <w:szCs w:val="22"/>
          <w:lang w:val="ru-RU"/>
        </w:rPr>
        <w:t>доаѓа</w:t>
      </w:r>
      <w:r>
        <w:rPr>
          <w:rFonts w:cs="StobiSerif Regular"/>
          <w:szCs w:val="22"/>
          <w:lang w:val="ru-RU"/>
        </w:rPr>
        <w:t xml:space="preserve"> </w:t>
      </w:r>
      <w:r>
        <w:rPr>
          <w:rFonts w:cs="Courier New"/>
          <w:szCs w:val="22"/>
          <w:lang w:val="ru-RU"/>
        </w:rPr>
        <w:t>од</w:t>
      </w:r>
      <w:r>
        <w:rPr>
          <w:rFonts w:cs="StobiSerif Regular"/>
          <w:szCs w:val="22"/>
          <w:lang w:val="ru-RU"/>
        </w:rPr>
        <w:t xml:space="preserve"> </w:t>
      </w:r>
      <w:r>
        <w:rPr>
          <w:rFonts w:cs="Courier New"/>
          <w:szCs w:val="22"/>
          <w:lang w:val="ru-RU"/>
        </w:rPr>
        <w:t>мрежата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w:t>
      </w:r>
      <w:r w:rsidR="00DC09CF">
        <w:rPr>
          <w:rFonts w:cs="Courier New"/>
          <w:szCs w:val="22"/>
          <w:lang w:val="ru-RU"/>
        </w:rPr>
        <w:t>от корисник</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регионалната</w:t>
      </w:r>
      <w:r>
        <w:rPr>
          <w:rFonts w:cs="Arial"/>
          <w:szCs w:val="22"/>
          <w:lang w:val="ru-RU"/>
        </w:rPr>
        <w:t xml:space="preserve"> </w:t>
      </w:r>
      <w:r>
        <w:rPr>
          <w:rFonts w:cs="Courier New"/>
          <w:szCs w:val="22"/>
          <w:lang w:val="ru-RU"/>
        </w:rPr>
        <w:t>интерконекциска</w:t>
      </w:r>
      <w:r>
        <w:rPr>
          <w:rFonts w:cs="StobiSerif Regular"/>
          <w:szCs w:val="22"/>
          <w:lang w:val="ru-RU"/>
        </w:rPr>
        <w:t xml:space="preserve"> </w:t>
      </w:r>
      <w:r>
        <w:rPr>
          <w:rFonts w:cs="Courier New"/>
          <w:szCs w:val="22"/>
          <w:lang w:val="ru-RU"/>
        </w:rPr>
        <w:t>точка</w:t>
      </w:r>
      <w:r>
        <w:rPr>
          <w:rFonts w:cs="StobiSerif Regular"/>
          <w:szCs w:val="22"/>
          <w:lang w:val="ru-RU"/>
        </w:rPr>
        <w:t xml:space="preserve"> </w:t>
      </w:r>
      <w:r>
        <w:rPr>
          <w:rFonts w:cs="Courier New"/>
          <w:szCs w:val="22"/>
          <w:lang w:val="ru-RU"/>
        </w:rPr>
        <w:t>која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една</w:t>
      </w:r>
      <w:r>
        <w:rPr>
          <w:rFonts w:cs="StobiSerif Regular"/>
          <w:szCs w:val="22"/>
          <w:lang w:val="ru-RU"/>
        </w:rPr>
        <w:t xml:space="preserve"> </w:t>
      </w:r>
      <w:r>
        <w:rPr>
          <w:rFonts w:cs="Courier New"/>
          <w:szCs w:val="22"/>
          <w:lang w:val="ru-RU"/>
        </w:rPr>
        <w:t>од</w:t>
      </w:r>
      <w:r>
        <w:rPr>
          <w:rFonts w:cs="StobiSerif Regular"/>
          <w:szCs w:val="22"/>
          <w:lang w:val="ru-RU"/>
        </w:rPr>
        <w:t xml:space="preserve"> </w:t>
      </w:r>
      <w:r>
        <w:rPr>
          <w:rFonts w:cs="Courier New"/>
          <w:szCs w:val="22"/>
          <w:lang w:val="ru-RU"/>
        </w:rPr>
        <w:t>регионалните</w:t>
      </w:r>
      <w:r>
        <w:rPr>
          <w:rFonts w:cs="StobiSerif Regular"/>
          <w:szCs w:val="22"/>
          <w:lang w:val="ru-RU"/>
        </w:rPr>
        <w:t xml:space="preserve"> </w:t>
      </w:r>
      <w:r>
        <w:rPr>
          <w:rFonts w:cs="Courier New"/>
          <w:szCs w:val="22"/>
          <w:lang w:val="ru-RU"/>
        </w:rPr>
        <w:t>зони</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sidR="00DC09CF">
        <w:rPr>
          <w:rFonts w:cs="StobiSerif Regular"/>
          <w:szCs w:val="22"/>
          <w:lang w:val="ru-RU"/>
        </w:rPr>
        <w:t>операторот</w:t>
      </w:r>
      <w:r w:rsidR="00DC09CF">
        <w:rPr>
          <w:rFonts w:cs="Courier New"/>
          <w:szCs w:val="22"/>
          <w:lang w:val="ru-RU"/>
        </w:rPr>
        <w:t xml:space="preserve"> до претплатничката пристапна точка</w:t>
      </w:r>
      <w:r w:rsidR="00DC09CF">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мрежата</w:t>
      </w:r>
      <w:r>
        <w:rPr>
          <w:rFonts w:cs="StobiSerif Regular"/>
          <w:szCs w:val="22"/>
          <w:lang w:val="ru-RU"/>
        </w:rPr>
        <w:t xml:space="preserve"> </w:t>
      </w:r>
      <w:r>
        <w:rPr>
          <w:rFonts w:cs="Courier New"/>
          <w:szCs w:val="22"/>
          <w:lang w:val="ru-RU"/>
        </w:rPr>
        <w:t>на</w:t>
      </w:r>
      <w:r w:rsidR="00DC09CF">
        <w:rPr>
          <w:rFonts w:cs="Courier New"/>
          <w:szCs w:val="22"/>
          <w:lang w:val="ru-RU"/>
        </w:rPr>
        <w:t xml:space="preserve"> операторот</w:t>
      </w:r>
      <w:r w:rsidR="00151B35">
        <w:rPr>
          <w:rFonts w:cs="Courier New"/>
          <w:szCs w:val="22"/>
          <w:lang w:val="ru-RU"/>
        </w:rPr>
        <w:t>.</w:t>
      </w:r>
      <w:r>
        <w:rPr>
          <w:rFonts w:cs="StobiSerif Regular"/>
          <w:szCs w:val="22"/>
          <w:lang w:val="ru-RU"/>
        </w:rPr>
        <w:t xml:space="preserve"> </w:t>
      </w:r>
      <w:r>
        <w:rPr>
          <w:rFonts w:cs="Courier New"/>
          <w:szCs w:val="22"/>
          <w:lang w:val="ru-RU"/>
        </w:rPr>
        <w:t>која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различна</w:t>
      </w:r>
      <w:r>
        <w:rPr>
          <w:rFonts w:cs="StobiSerif Regular"/>
          <w:szCs w:val="22"/>
          <w:lang w:val="ru-RU"/>
        </w:rPr>
        <w:t xml:space="preserve"> </w:t>
      </w:r>
      <w:r>
        <w:rPr>
          <w:rFonts w:cs="Courier New"/>
          <w:szCs w:val="22"/>
          <w:lang w:val="ru-RU"/>
        </w:rPr>
        <w:t>регионална</w:t>
      </w:r>
      <w:r>
        <w:rPr>
          <w:rFonts w:cs="StobiSerif Regular"/>
          <w:szCs w:val="22"/>
          <w:lang w:val="ru-RU"/>
        </w:rPr>
        <w:t xml:space="preserve"> </w:t>
      </w:r>
      <w:r>
        <w:rPr>
          <w:rFonts w:cs="Courier New"/>
          <w:szCs w:val="22"/>
          <w:lang w:val="ru-RU"/>
        </w:rPr>
        <w:t>зона</w:t>
      </w:r>
      <w:r>
        <w:rPr>
          <w:rFonts w:cs="StobiSerif Regular"/>
          <w:szCs w:val="22"/>
          <w:lang w:val="ru-RU"/>
        </w:rPr>
        <w:t xml:space="preserve">, </w:t>
      </w:r>
      <w:r>
        <w:rPr>
          <w:rFonts w:cs="Courier New"/>
          <w:szCs w:val="22"/>
          <w:lang w:val="ru-RU"/>
        </w:rPr>
        <w:t>идентификувана</w:t>
      </w:r>
      <w:r>
        <w:rPr>
          <w:rFonts w:cs="StobiSerif Regular"/>
          <w:szCs w:val="22"/>
          <w:lang w:val="ru-RU"/>
        </w:rPr>
        <w:t xml:space="preserve"> </w:t>
      </w:r>
      <w:r>
        <w:rPr>
          <w:rFonts w:cs="Courier New"/>
          <w:szCs w:val="22"/>
          <w:lang w:val="ru-RU"/>
        </w:rPr>
        <w:t>со</w:t>
      </w:r>
      <w:r>
        <w:rPr>
          <w:rFonts w:cs="StobiSerif Regular"/>
          <w:szCs w:val="22"/>
          <w:lang w:val="ru-RU"/>
        </w:rPr>
        <w:t xml:space="preserve"> </w:t>
      </w:r>
      <w:r>
        <w:rPr>
          <w:rFonts w:cs="Courier New"/>
          <w:szCs w:val="22"/>
          <w:lang w:val="ru-RU"/>
        </w:rPr>
        <w:t>национален</w:t>
      </w:r>
      <w:r>
        <w:rPr>
          <w:rFonts w:cs="StobiSerif Regular"/>
          <w:szCs w:val="22"/>
          <w:lang w:val="ru-RU"/>
        </w:rPr>
        <w:t xml:space="preserve"> </w:t>
      </w:r>
      <w:r>
        <w:rPr>
          <w:rFonts w:cs="Courier New"/>
          <w:szCs w:val="22"/>
          <w:lang w:val="ru-RU"/>
        </w:rPr>
        <w:t>географски</w:t>
      </w:r>
      <w:r>
        <w:rPr>
          <w:rFonts w:cs="StobiSerif Regular"/>
          <w:szCs w:val="22"/>
          <w:lang w:val="ru-RU"/>
        </w:rPr>
        <w:t xml:space="preserve"> </w:t>
      </w:r>
      <w:r>
        <w:rPr>
          <w:rFonts w:cs="Courier New"/>
          <w:szCs w:val="22"/>
          <w:lang w:val="ru-RU"/>
        </w:rPr>
        <w:t>број</w:t>
      </w:r>
      <w:r>
        <w:rPr>
          <w:rFonts w:cs="Arial"/>
          <w:szCs w:val="22"/>
          <w:lang w:val="ru-RU"/>
        </w:rPr>
        <w:t xml:space="preserve">. </w:t>
      </w:r>
    </w:p>
    <w:p w:rsidR="009C3B68" w:rsidRDefault="009C3B68" w:rsidP="00EE3D5E">
      <w:pPr>
        <w:pStyle w:val="BodyTextIndent"/>
        <w:spacing w:after="0"/>
        <w:ind w:left="567"/>
        <w:rPr>
          <w:rFonts w:cs="Arial"/>
          <w:szCs w:val="22"/>
          <w:lang w:val="ru-RU"/>
        </w:rPr>
      </w:pPr>
    </w:p>
    <w:p w:rsidR="009C3B68" w:rsidRDefault="009C3B68" w:rsidP="005D6666">
      <w:pPr>
        <w:pStyle w:val="Heading1"/>
        <w:tabs>
          <w:tab w:val="clear" w:pos="432"/>
          <w:tab w:val="num" w:pos="540"/>
        </w:tabs>
        <w:ind w:left="540" w:firstLine="0"/>
        <w:jc w:val="left"/>
        <w:rPr>
          <w:lang w:val="ru-RU"/>
        </w:rPr>
      </w:pPr>
      <w:bookmarkStart w:id="35" w:name="_Toc273615145"/>
      <w:r>
        <w:rPr>
          <w:lang w:val="ru-RU"/>
        </w:rPr>
        <w:lastRenderedPageBreak/>
        <w:t>Услуга</w:t>
      </w:r>
      <w:r>
        <w:rPr>
          <w:rFonts w:cs="StobiSerif Regular"/>
          <w:lang w:val="ru-RU"/>
        </w:rPr>
        <w:t xml:space="preserve"> </w:t>
      </w:r>
      <w:r>
        <w:rPr>
          <w:lang w:val="ru-RU"/>
        </w:rPr>
        <w:t>за</w:t>
      </w:r>
      <w:r>
        <w:rPr>
          <w:rFonts w:cs="StobiSerif Regular"/>
          <w:lang w:val="ru-RU"/>
        </w:rPr>
        <w:t xml:space="preserve"> </w:t>
      </w:r>
      <w:r>
        <w:rPr>
          <w:lang w:val="ru-RU"/>
        </w:rPr>
        <w:t>транзитирање</w:t>
      </w:r>
      <w:r>
        <w:rPr>
          <w:rFonts w:cs="StobiSerif Regular"/>
          <w:lang w:val="ru-RU"/>
        </w:rPr>
        <w:t xml:space="preserve"> </w:t>
      </w:r>
      <w:r>
        <w:rPr>
          <w:lang w:val="ru-RU"/>
        </w:rPr>
        <w:t>на</w:t>
      </w:r>
      <w:r>
        <w:rPr>
          <w:rFonts w:cs="StobiSerif Regular"/>
          <w:lang w:val="ru-RU"/>
        </w:rPr>
        <w:t xml:space="preserve"> </w:t>
      </w:r>
      <w:r>
        <w:rPr>
          <w:lang w:val="ru-RU"/>
        </w:rPr>
        <w:t>повик</w:t>
      </w:r>
      <w:bookmarkEnd w:id="35"/>
    </w:p>
    <w:p w:rsidR="009C3B68" w:rsidRDefault="009C3B68" w:rsidP="00EE3D5E">
      <w:pPr>
        <w:pStyle w:val="BodyTextIndent"/>
        <w:spacing w:after="0"/>
        <w:ind w:left="567"/>
        <w:rPr>
          <w:rFonts w:cs="Arial"/>
          <w:szCs w:val="22"/>
          <w:lang w:val="ru-RU"/>
        </w:rPr>
      </w:pPr>
    </w:p>
    <w:p w:rsidR="0082521A" w:rsidRPr="005D6666" w:rsidRDefault="009C3B68" w:rsidP="005D6666">
      <w:pPr>
        <w:pStyle w:val="BodyTextIndent"/>
        <w:numPr>
          <w:ilvl w:val="1"/>
          <w:numId w:val="6"/>
        </w:numPr>
        <w:tabs>
          <w:tab w:val="left" w:pos="540"/>
        </w:tabs>
        <w:spacing w:after="0"/>
        <w:ind w:left="540" w:hanging="540"/>
        <w:rPr>
          <w:rFonts w:cs="Arial"/>
          <w:szCs w:val="22"/>
          <w:lang w:val="ru-RU"/>
        </w:rPr>
      </w:pPr>
      <w:r>
        <w:rPr>
          <w:rFonts w:cs="Arial"/>
          <w:szCs w:val="22"/>
          <w:lang w:val="ru-RU"/>
        </w:rPr>
        <w:t xml:space="preserve">Третиот елемент на остварување на услугата повик е услугата за транзитирање на повикот. Со услугата за транзитирање на повик </w:t>
      </w:r>
      <w:r>
        <w:rPr>
          <w:rFonts w:cs="Arial"/>
          <w:szCs w:val="22"/>
          <w:lang w:val="mk-MK"/>
        </w:rPr>
        <w:t>операторот</w:t>
      </w:r>
      <w:r>
        <w:rPr>
          <w:rFonts w:cs="Arial"/>
          <w:szCs w:val="22"/>
          <w:lang w:val="ru-RU"/>
        </w:rPr>
        <w:t xml:space="preserve"> му овозможува на операторот-корисник на услугата транзитирање на повик преку мрежата на операторо</w:t>
      </w:r>
      <w:r w:rsidR="00B60CD8">
        <w:rPr>
          <w:rFonts w:cs="Arial"/>
          <w:szCs w:val="22"/>
          <w:lang w:val="ru-RU"/>
        </w:rPr>
        <w:t>т кон мрежи на други оператори.</w:t>
      </w:r>
      <w:r>
        <w:rPr>
          <w:rFonts w:cs="Arial"/>
          <w:szCs w:val="22"/>
          <w:lang w:val="ru-RU"/>
        </w:rPr>
        <w:t xml:space="preserve"> Со големопродажната услуга  транзит на повик во јавна телефонска мрежа на фиксна локација се овозможува:</w:t>
      </w:r>
    </w:p>
    <w:p w:rsidR="0082521A" w:rsidRDefault="0082521A" w:rsidP="00EE3D5E">
      <w:pPr>
        <w:pStyle w:val="BodyTextIndent"/>
        <w:spacing w:after="0"/>
        <w:ind w:left="567"/>
        <w:rPr>
          <w:rFonts w:cs="Arial"/>
          <w:szCs w:val="22"/>
          <w:lang w:val="ru-RU"/>
        </w:rPr>
      </w:pPr>
    </w:p>
    <w:p w:rsidR="009C3B68" w:rsidRDefault="009C3B68" w:rsidP="005D6666">
      <w:pPr>
        <w:pStyle w:val="BodyTextIndent"/>
        <w:spacing w:after="0"/>
        <w:ind w:left="720"/>
        <w:rPr>
          <w:rFonts w:cs="StobiSerif Regular"/>
          <w:b/>
          <w:szCs w:val="22"/>
          <w:lang w:val="ru-RU"/>
        </w:rPr>
      </w:pPr>
      <w:r>
        <w:rPr>
          <w:rFonts w:cs="Courier New"/>
          <w:b/>
          <w:szCs w:val="22"/>
          <w:lang w:val="ru-RU"/>
        </w:rPr>
        <w:t>- единечен</w:t>
      </w:r>
      <w:r>
        <w:rPr>
          <w:rFonts w:cs="StobiSerif Regular"/>
          <w:b/>
          <w:szCs w:val="22"/>
          <w:lang w:val="ru-RU"/>
        </w:rPr>
        <w:t xml:space="preserve"> </w:t>
      </w:r>
      <w:r>
        <w:rPr>
          <w:rFonts w:cs="Courier New"/>
          <w:b/>
          <w:szCs w:val="22"/>
          <w:lang w:val="ru-RU"/>
        </w:rPr>
        <w:t>транзит</w:t>
      </w:r>
      <w:r w:rsidR="00B60CD8">
        <w:rPr>
          <w:rFonts w:cs="StobiSerif Regular"/>
          <w:b/>
          <w:szCs w:val="22"/>
          <w:lang w:val="ru-RU"/>
        </w:rPr>
        <w:t xml:space="preserve"> (</w:t>
      </w:r>
      <w:r>
        <w:rPr>
          <w:rFonts w:cs="StobiSerif Regular"/>
          <w:b/>
          <w:szCs w:val="22"/>
          <w:lang w:val="ru-RU"/>
        </w:rPr>
        <w:t>single transit)</w:t>
      </w:r>
    </w:p>
    <w:p w:rsidR="009C3B68" w:rsidRDefault="009C3B68" w:rsidP="00EE3D5E">
      <w:pPr>
        <w:pStyle w:val="BodyTextIndent"/>
        <w:spacing w:after="0"/>
        <w:ind w:left="567" w:hanging="720"/>
        <w:rPr>
          <w:rFonts w:cs="StobiSerif Regular"/>
          <w:szCs w:val="22"/>
          <w:lang w:val="ru-RU"/>
        </w:rPr>
      </w:pPr>
      <w:r>
        <w:rPr>
          <w:rFonts w:cs="Arial"/>
          <w:szCs w:val="22"/>
          <w:lang w:val="ru-RU"/>
        </w:rPr>
        <w:tab/>
      </w:r>
      <w:r>
        <w:rPr>
          <w:rFonts w:cs="Courier New"/>
          <w:szCs w:val="22"/>
          <w:lang w:val="ru-RU"/>
        </w:rPr>
        <w:t>Давателот</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транзит</w:t>
      </w:r>
      <w:r>
        <w:rPr>
          <w:rFonts w:cs="StobiSerif Regular"/>
          <w:szCs w:val="22"/>
          <w:lang w:val="ru-RU"/>
        </w:rPr>
        <w:t xml:space="preserve"> </w:t>
      </w:r>
      <w:r>
        <w:rPr>
          <w:rFonts w:cs="Courier New"/>
          <w:szCs w:val="22"/>
          <w:lang w:val="ru-RU"/>
        </w:rPr>
        <w:t>го</w:t>
      </w:r>
      <w:r>
        <w:rPr>
          <w:rFonts w:cs="StobiSerif Regular"/>
          <w:szCs w:val="22"/>
          <w:lang w:val="ru-RU"/>
        </w:rPr>
        <w:t xml:space="preserve"> </w:t>
      </w:r>
      <w:r>
        <w:rPr>
          <w:rFonts w:cs="Courier New"/>
          <w:szCs w:val="22"/>
          <w:lang w:val="ru-RU"/>
        </w:rPr>
        <w:t>пренесува</w:t>
      </w:r>
      <w:r>
        <w:rPr>
          <w:rFonts w:cs="StobiSerif Regular"/>
          <w:szCs w:val="22"/>
          <w:lang w:val="ru-RU"/>
        </w:rPr>
        <w:t xml:space="preserve"> </w:t>
      </w:r>
      <w:r>
        <w:rPr>
          <w:rFonts w:cs="Courier New"/>
          <w:szCs w:val="22"/>
          <w:lang w:val="ru-RU"/>
        </w:rPr>
        <w:t>повикот</w:t>
      </w:r>
      <w:r>
        <w:rPr>
          <w:rFonts w:cs="StobiSerif Regular"/>
          <w:szCs w:val="22"/>
          <w:lang w:val="ru-RU"/>
        </w:rPr>
        <w:t xml:space="preserve"> </w:t>
      </w:r>
      <w:r>
        <w:rPr>
          <w:rFonts w:cs="Courier New"/>
          <w:szCs w:val="22"/>
          <w:lang w:val="ru-RU"/>
        </w:rPr>
        <w:t>кој</w:t>
      </w:r>
      <w:r>
        <w:rPr>
          <w:rFonts w:cs="StobiSerif Regular"/>
          <w:szCs w:val="22"/>
          <w:lang w:val="ru-RU"/>
        </w:rPr>
        <w:t xml:space="preserve"> </w:t>
      </w:r>
      <w:r w:rsidR="00526F09">
        <w:rPr>
          <w:rFonts w:cs="Courier New"/>
          <w:szCs w:val="22"/>
          <w:lang w:val="ru-RU"/>
        </w:rPr>
        <w:t>започнува</w:t>
      </w:r>
      <w:r w:rsidR="00526F09">
        <w:rPr>
          <w:rFonts w:cs="StobiSerif Regular"/>
          <w:szCs w:val="22"/>
          <w:lang w:val="ru-RU"/>
        </w:rPr>
        <w:t xml:space="preserve"> </w:t>
      </w:r>
      <w:r>
        <w:rPr>
          <w:rFonts w:cs="Courier New"/>
          <w:szCs w:val="22"/>
          <w:lang w:val="ru-RU"/>
        </w:rPr>
        <w:t>од</w:t>
      </w:r>
      <w:r>
        <w:rPr>
          <w:rFonts w:cs="StobiSerif Regular"/>
          <w:szCs w:val="22"/>
          <w:lang w:val="ru-RU"/>
        </w:rPr>
        <w:t xml:space="preserve"> </w:t>
      </w:r>
      <w:r w:rsidR="00526F09">
        <w:rPr>
          <w:rFonts w:cs="StobiSerif Regular"/>
          <w:szCs w:val="22"/>
          <w:lang w:val="ru-RU"/>
        </w:rPr>
        <w:t xml:space="preserve">претплатници од </w:t>
      </w:r>
      <w:r>
        <w:rPr>
          <w:rFonts w:cs="Courier New"/>
          <w:szCs w:val="22"/>
          <w:lang w:val="ru-RU"/>
        </w:rPr>
        <w:t>мрежата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операторот</w:t>
      </w:r>
      <w:r>
        <w:rPr>
          <w:rFonts w:cs="StobiSerif Regular"/>
          <w:szCs w:val="22"/>
          <w:lang w:val="ru-RU"/>
        </w:rPr>
        <w:t>-</w:t>
      </w:r>
      <w:r>
        <w:rPr>
          <w:rFonts w:cs="Courier New"/>
          <w:szCs w:val="22"/>
          <w:lang w:val="ru-RU"/>
        </w:rPr>
        <w:t>корисник</w:t>
      </w:r>
      <w:r w:rsidR="00BC49A8">
        <w:rPr>
          <w:rFonts w:cs="Courier New"/>
          <w:szCs w:val="22"/>
          <w:lang w:val="ru-RU"/>
        </w:rPr>
        <w:t>,</w:t>
      </w:r>
      <w:r>
        <w:rPr>
          <w:rFonts w:cs="Arial"/>
          <w:szCs w:val="22"/>
          <w:lang w:val="ru-RU"/>
        </w:rPr>
        <w:t xml:space="preserve"> </w:t>
      </w:r>
      <w:r>
        <w:rPr>
          <w:rFonts w:cs="Courier New"/>
          <w:szCs w:val="22"/>
          <w:lang w:val="ru-RU"/>
        </w:rPr>
        <w:t>преку</w:t>
      </w:r>
      <w:r>
        <w:rPr>
          <w:rFonts w:cs="StobiSerif Regular"/>
          <w:szCs w:val="22"/>
          <w:lang w:val="ru-RU"/>
        </w:rPr>
        <w:t xml:space="preserve"> </w:t>
      </w:r>
      <w:r>
        <w:rPr>
          <w:rFonts w:cs="Courier New"/>
          <w:szCs w:val="22"/>
          <w:lang w:val="ru-RU"/>
        </w:rPr>
        <w:t>интерконекциската</w:t>
      </w:r>
      <w:r>
        <w:rPr>
          <w:rFonts w:cs="StobiSerif Regular"/>
          <w:szCs w:val="22"/>
          <w:lang w:val="ru-RU"/>
        </w:rPr>
        <w:t xml:space="preserve"> </w:t>
      </w:r>
      <w:r>
        <w:rPr>
          <w:rFonts w:cs="Courier New"/>
          <w:szCs w:val="22"/>
          <w:lang w:val="ru-RU"/>
        </w:rPr>
        <w:t>точка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операторот</w:t>
      </w:r>
      <w:r>
        <w:rPr>
          <w:rFonts w:cs="StobiSerif Regular"/>
          <w:szCs w:val="22"/>
          <w:lang w:val="ru-RU"/>
        </w:rPr>
        <w:t>-</w:t>
      </w:r>
      <w:r>
        <w:rPr>
          <w:rFonts w:cs="Courier New"/>
          <w:szCs w:val="22"/>
          <w:lang w:val="ru-RU"/>
        </w:rPr>
        <w:t>корисник</w:t>
      </w:r>
      <w:r>
        <w:rPr>
          <w:rFonts w:cs="StobiSerif Regular"/>
          <w:szCs w:val="22"/>
          <w:lang w:val="ru-RU"/>
        </w:rPr>
        <w:t xml:space="preserve"> </w:t>
      </w:r>
      <w:r>
        <w:rPr>
          <w:rFonts w:cs="Courier New"/>
          <w:szCs w:val="22"/>
          <w:lang w:val="ru-RU"/>
        </w:rPr>
        <w:t>која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ru-RU"/>
        </w:rPr>
        <w:t>во</w:t>
      </w:r>
      <w:r>
        <w:rPr>
          <w:rFonts w:cs="StobiSerif Regular"/>
          <w:szCs w:val="22"/>
          <w:lang w:val="ru-RU"/>
        </w:rPr>
        <w:t xml:space="preserve"> </w:t>
      </w:r>
      <w:r>
        <w:rPr>
          <w:rFonts w:cs="Courier New"/>
          <w:szCs w:val="22"/>
          <w:lang w:val="ru-RU"/>
        </w:rPr>
        <w:t>иста</w:t>
      </w:r>
      <w:r w:rsidR="00887691">
        <w:rPr>
          <w:rFonts w:cs="Courier New"/>
          <w:szCs w:val="22"/>
          <w:lang w:val="ru-RU"/>
        </w:rPr>
        <w:t xml:space="preserve">та </w:t>
      </w:r>
      <w:r w:rsidR="001C1A4B">
        <w:rPr>
          <w:rFonts w:cs="Courier New"/>
          <w:szCs w:val="22"/>
          <w:lang w:val="ru-RU"/>
        </w:rPr>
        <w:t>основна</w:t>
      </w:r>
      <w:r>
        <w:rPr>
          <w:rFonts w:cs="Courier New"/>
          <w:szCs w:val="22"/>
          <w:lang w:val="mk-MK"/>
        </w:rPr>
        <w:t xml:space="preserve"> </w:t>
      </w:r>
      <w:r>
        <w:rPr>
          <w:rFonts w:cs="Courier New"/>
          <w:szCs w:val="22"/>
          <w:lang w:val="ru-RU"/>
        </w:rPr>
        <w:t>зона</w:t>
      </w:r>
      <w:r w:rsidR="00526F09">
        <w:rPr>
          <w:rFonts w:cs="Courier New"/>
          <w:szCs w:val="22"/>
          <w:lang w:val="ru-RU"/>
        </w:rPr>
        <w:t>,</w:t>
      </w:r>
      <w:r>
        <w:rPr>
          <w:rFonts w:cs="Arial"/>
          <w:szCs w:val="22"/>
          <w:lang w:val="ru-RU"/>
        </w:rPr>
        <w:t xml:space="preserve"> </w:t>
      </w:r>
      <w:r>
        <w:rPr>
          <w:rFonts w:cs="Courier New"/>
          <w:szCs w:val="22"/>
          <w:lang w:val="ru-RU"/>
        </w:rPr>
        <w:t>каде</w:t>
      </w:r>
      <w:r>
        <w:rPr>
          <w:rFonts w:cs="StobiSerif Regular"/>
          <w:szCs w:val="22"/>
          <w:lang w:val="ru-RU"/>
        </w:rPr>
        <w:t xml:space="preserve"> </w:t>
      </w:r>
      <w:r>
        <w:rPr>
          <w:rFonts w:cs="Courier New"/>
          <w:szCs w:val="22"/>
          <w:lang w:val="ru-RU"/>
        </w:rPr>
        <w:t>што</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sidR="00EC75AD">
        <w:rPr>
          <w:rFonts w:cs="Courier New"/>
          <w:szCs w:val="22"/>
          <w:lang w:val="ru-RU"/>
        </w:rPr>
        <w:t xml:space="preserve"> </w:t>
      </w:r>
      <w:r>
        <w:rPr>
          <w:rFonts w:cs="Courier New"/>
          <w:szCs w:val="22"/>
          <w:lang w:val="ru-RU"/>
        </w:rPr>
        <w:t>интерконекциската</w:t>
      </w:r>
      <w:r>
        <w:rPr>
          <w:rFonts w:cs="StobiSerif Regular"/>
          <w:szCs w:val="22"/>
          <w:lang w:val="ru-RU"/>
        </w:rPr>
        <w:t xml:space="preserve"> </w:t>
      </w:r>
      <w:r>
        <w:rPr>
          <w:rFonts w:cs="Courier New"/>
          <w:szCs w:val="22"/>
          <w:lang w:val="ru-RU"/>
        </w:rPr>
        <w:t>точка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другиот</w:t>
      </w:r>
      <w:r>
        <w:rPr>
          <w:rFonts w:cs="StobiSerif Regular"/>
          <w:szCs w:val="22"/>
          <w:lang w:val="ru-RU"/>
        </w:rPr>
        <w:t xml:space="preserve"> </w:t>
      </w:r>
      <w:r>
        <w:rPr>
          <w:rFonts w:cs="Courier New"/>
          <w:szCs w:val="22"/>
          <w:lang w:val="ru-RU"/>
        </w:rPr>
        <w:t>телефонски</w:t>
      </w:r>
      <w:r>
        <w:rPr>
          <w:rFonts w:cs="StobiSerif Regular"/>
          <w:szCs w:val="22"/>
          <w:lang w:val="ru-RU"/>
        </w:rPr>
        <w:t xml:space="preserve"> </w:t>
      </w:r>
      <w:r>
        <w:rPr>
          <w:rFonts w:cs="Courier New"/>
          <w:szCs w:val="22"/>
          <w:lang w:val="ru-RU"/>
        </w:rPr>
        <w:t>мрежен</w:t>
      </w:r>
      <w:r>
        <w:rPr>
          <w:rFonts w:cs="StobiSerif Regular"/>
          <w:szCs w:val="22"/>
          <w:lang w:val="ru-RU"/>
        </w:rPr>
        <w:t xml:space="preserve"> </w:t>
      </w:r>
      <w:r>
        <w:rPr>
          <w:rFonts w:cs="Courier New"/>
          <w:szCs w:val="22"/>
          <w:lang w:val="ru-RU"/>
        </w:rPr>
        <w:t>оператор</w:t>
      </w:r>
      <w:r>
        <w:rPr>
          <w:rFonts w:cs="StobiSerif Regular"/>
          <w:szCs w:val="22"/>
          <w:lang w:val="ru-RU"/>
        </w:rPr>
        <w:t xml:space="preserve"> </w:t>
      </w:r>
      <w:r>
        <w:rPr>
          <w:rFonts w:cs="Courier New"/>
          <w:szCs w:val="22"/>
          <w:lang w:val="ru-RU"/>
        </w:rPr>
        <w:t>до</w:t>
      </w:r>
      <w:r>
        <w:rPr>
          <w:rFonts w:cs="StobiSerif Regular"/>
          <w:szCs w:val="22"/>
          <w:lang w:val="ru-RU"/>
        </w:rPr>
        <w:t xml:space="preserve"> </w:t>
      </w:r>
      <w:r>
        <w:rPr>
          <w:rFonts w:cs="Courier New"/>
          <w:szCs w:val="22"/>
          <w:lang w:val="ru-RU"/>
        </w:rPr>
        <w:t>чија</w:t>
      </w:r>
      <w:r>
        <w:rPr>
          <w:rFonts w:cs="StobiSerif Regular"/>
          <w:szCs w:val="22"/>
          <w:lang w:val="ru-RU"/>
        </w:rPr>
        <w:t xml:space="preserve"> </w:t>
      </w:r>
      <w:r>
        <w:rPr>
          <w:rFonts w:cs="Courier New"/>
          <w:szCs w:val="22"/>
          <w:lang w:val="ru-RU"/>
        </w:rPr>
        <w:t>мрежа</w:t>
      </w:r>
      <w:r>
        <w:rPr>
          <w:rFonts w:cs="StobiSerif Regular"/>
          <w:szCs w:val="22"/>
          <w:lang w:val="ru-RU"/>
        </w:rPr>
        <w:t xml:space="preserve"> </w:t>
      </w:r>
      <w:r>
        <w:rPr>
          <w:rFonts w:cs="Courier New"/>
          <w:szCs w:val="22"/>
          <w:lang w:val="ru-RU"/>
        </w:rPr>
        <w:t>треба</w:t>
      </w:r>
      <w:r>
        <w:rPr>
          <w:rFonts w:cs="StobiSerif Regular"/>
          <w:szCs w:val="22"/>
          <w:lang w:val="ru-RU"/>
        </w:rPr>
        <w:t xml:space="preserve"> </w:t>
      </w:r>
      <w:r>
        <w:rPr>
          <w:rFonts w:cs="Courier New"/>
          <w:szCs w:val="22"/>
          <w:lang w:val="ru-RU"/>
        </w:rPr>
        <w:t>да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пренесе</w:t>
      </w:r>
      <w:r>
        <w:rPr>
          <w:rFonts w:cs="StobiSerif Regular"/>
          <w:szCs w:val="22"/>
          <w:lang w:val="ru-RU"/>
        </w:rPr>
        <w:t xml:space="preserve"> </w:t>
      </w:r>
      <w:r>
        <w:rPr>
          <w:rFonts w:cs="Courier New"/>
          <w:szCs w:val="22"/>
          <w:lang w:val="ru-RU"/>
        </w:rPr>
        <w:t>повикот</w:t>
      </w:r>
      <w:r>
        <w:rPr>
          <w:rFonts w:cs="StobiSerif Regular"/>
          <w:szCs w:val="22"/>
          <w:lang w:val="ru-RU"/>
        </w:rPr>
        <w:t xml:space="preserve">. </w:t>
      </w:r>
    </w:p>
    <w:p w:rsidR="009C3B68" w:rsidRDefault="009C3B68" w:rsidP="00EE3D5E">
      <w:pPr>
        <w:pStyle w:val="BodyTextIndent"/>
        <w:spacing w:after="0"/>
        <w:ind w:left="567"/>
        <w:rPr>
          <w:rFonts w:cs="StobiSerif Regular"/>
          <w:szCs w:val="22"/>
          <w:lang w:val="ru-RU"/>
        </w:rPr>
      </w:pPr>
      <w:r>
        <w:rPr>
          <w:rFonts w:cs="Courier New"/>
          <w:szCs w:val="22"/>
          <w:lang w:val="ru-RU"/>
        </w:rPr>
        <w:t>Единечен</w:t>
      </w:r>
      <w:r>
        <w:rPr>
          <w:rFonts w:cs="StobiSerif Regular"/>
          <w:szCs w:val="22"/>
          <w:lang w:val="ru-RU"/>
        </w:rPr>
        <w:t xml:space="preserve"> </w:t>
      </w:r>
      <w:r>
        <w:rPr>
          <w:rFonts w:cs="Courier New"/>
          <w:szCs w:val="22"/>
          <w:lang w:val="ru-RU"/>
        </w:rPr>
        <w:t>транзит</w:t>
      </w:r>
      <w:r>
        <w:rPr>
          <w:rFonts w:cs="StobiSerif Regular"/>
          <w:szCs w:val="22"/>
          <w:lang w:val="ru-RU"/>
        </w:rPr>
        <w:t xml:space="preserve"> </w:t>
      </w:r>
      <w:r>
        <w:rPr>
          <w:rFonts w:cs="Courier New"/>
          <w:szCs w:val="22"/>
          <w:lang w:val="ru-RU"/>
        </w:rPr>
        <w:t>подразбира</w:t>
      </w:r>
      <w:r>
        <w:rPr>
          <w:rFonts w:cs="StobiSerif Regular"/>
          <w:szCs w:val="22"/>
          <w:lang w:val="ru-RU"/>
        </w:rPr>
        <w:t xml:space="preserve"> </w:t>
      </w:r>
      <w:r>
        <w:rPr>
          <w:rFonts w:cs="Courier New"/>
          <w:szCs w:val="22"/>
          <w:lang w:val="ru-RU"/>
        </w:rPr>
        <w:t>користење</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само</w:t>
      </w:r>
      <w:r>
        <w:rPr>
          <w:rFonts w:cs="StobiSerif Regular"/>
          <w:szCs w:val="22"/>
          <w:lang w:val="ru-RU"/>
        </w:rPr>
        <w:t xml:space="preserve"> </w:t>
      </w:r>
      <w:r>
        <w:rPr>
          <w:rFonts w:cs="Courier New"/>
          <w:szCs w:val="22"/>
          <w:lang w:val="ru-RU"/>
        </w:rPr>
        <w:t>една</w:t>
      </w:r>
      <w:r>
        <w:rPr>
          <w:rFonts w:cs="StobiSerif Regular"/>
          <w:szCs w:val="22"/>
          <w:lang w:val="ru-RU"/>
        </w:rPr>
        <w:t xml:space="preserve"> </w:t>
      </w:r>
      <w:r w:rsidR="001C1A4B">
        <w:rPr>
          <w:rFonts w:cs="StobiSerif Regular"/>
          <w:szCs w:val="22"/>
          <w:lang w:val="ru-RU"/>
        </w:rPr>
        <w:t>интерконекциска</w:t>
      </w:r>
      <w:r>
        <w:rPr>
          <w:rFonts w:cs="StobiSerif Regular"/>
          <w:szCs w:val="22"/>
          <w:lang w:val="ru-RU"/>
        </w:rPr>
        <w:t xml:space="preserve"> </w:t>
      </w:r>
      <w:r>
        <w:rPr>
          <w:rFonts w:cs="Courier New"/>
          <w:szCs w:val="22"/>
          <w:lang w:val="ru-RU"/>
        </w:rPr>
        <w:t>централа</w:t>
      </w:r>
      <w:r>
        <w:rPr>
          <w:rFonts w:cs="StobiSerif Regular"/>
          <w:szCs w:val="22"/>
          <w:lang w:val="ru-RU"/>
        </w:rPr>
        <w:t>.</w:t>
      </w:r>
    </w:p>
    <w:p w:rsidR="009C3B68" w:rsidRDefault="009C3B68" w:rsidP="00EE3D5E">
      <w:pPr>
        <w:pStyle w:val="BodyTextIndent"/>
        <w:spacing w:after="0"/>
        <w:ind w:left="567" w:hanging="720"/>
        <w:rPr>
          <w:rFonts w:cs="Arial"/>
          <w:szCs w:val="22"/>
          <w:lang w:val="ru-RU"/>
        </w:rPr>
      </w:pPr>
    </w:p>
    <w:p w:rsidR="009C3B68" w:rsidRDefault="009C3B68" w:rsidP="005D6666">
      <w:pPr>
        <w:pStyle w:val="BodyTextIndent"/>
        <w:spacing w:after="0"/>
        <w:ind w:left="567" w:hanging="27"/>
        <w:rPr>
          <w:rFonts w:cs="StobiSerif Regular"/>
          <w:b/>
          <w:szCs w:val="22"/>
          <w:lang w:val="ru-RU"/>
        </w:rPr>
      </w:pPr>
      <w:r>
        <w:rPr>
          <w:rFonts w:cs="Arial"/>
          <w:szCs w:val="22"/>
          <w:lang w:val="ru-RU"/>
        </w:rPr>
        <w:tab/>
      </w:r>
      <w:r>
        <w:rPr>
          <w:rFonts w:cs="Arial"/>
          <w:szCs w:val="22"/>
          <w:lang w:val="ru-RU"/>
        </w:rPr>
        <w:tab/>
      </w:r>
      <w:r>
        <w:rPr>
          <w:rFonts w:cs="Arial"/>
          <w:b/>
          <w:szCs w:val="22"/>
          <w:lang w:val="ru-RU"/>
        </w:rPr>
        <w:t xml:space="preserve">- </w:t>
      </w:r>
      <w:r>
        <w:rPr>
          <w:rFonts w:cs="Courier New"/>
          <w:b/>
          <w:szCs w:val="22"/>
          <w:lang w:val="ru-RU"/>
        </w:rPr>
        <w:t>двоен</w:t>
      </w:r>
      <w:r>
        <w:rPr>
          <w:rFonts w:cs="StobiSerif Regular"/>
          <w:b/>
          <w:szCs w:val="22"/>
          <w:lang w:val="ru-RU"/>
        </w:rPr>
        <w:t xml:space="preserve"> </w:t>
      </w:r>
      <w:r>
        <w:rPr>
          <w:rFonts w:cs="Courier New"/>
          <w:b/>
          <w:szCs w:val="22"/>
          <w:lang w:val="ru-RU"/>
        </w:rPr>
        <w:t>транзит</w:t>
      </w:r>
      <w:r>
        <w:rPr>
          <w:rFonts w:cs="StobiSerif Regular"/>
          <w:b/>
          <w:szCs w:val="22"/>
          <w:lang w:val="ru-RU"/>
        </w:rPr>
        <w:t xml:space="preserve"> ( double tranzit )</w:t>
      </w:r>
    </w:p>
    <w:p w:rsidR="009C3B68" w:rsidRDefault="009C3B68" w:rsidP="00EE3D5E">
      <w:pPr>
        <w:pStyle w:val="BodyTextIndent"/>
        <w:spacing w:after="0"/>
        <w:ind w:left="567" w:hanging="720"/>
        <w:rPr>
          <w:rFonts w:cs="StobiSerif Regular"/>
          <w:szCs w:val="22"/>
          <w:lang w:val="mk-MK"/>
        </w:rPr>
      </w:pPr>
      <w:r>
        <w:rPr>
          <w:rFonts w:cs="Arial"/>
          <w:szCs w:val="22"/>
          <w:lang w:val="ru-RU"/>
        </w:rPr>
        <w:tab/>
      </w:r>
      <w:r>
        <w:rPr>
          <w:rFonts w:cs="Courier New"/>
          <w:szCs w:val="22"/>
          <w:lang w:val="ru-RU"/>
        </w:rPr>
        <w:t>Давателот</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услугата</w:t>
      </w:r>
      <w:r>
        <w:rPr>
          <w:rFonts w:cs="StobiSerif Regular"/>
          <w:szCs w:val="22"/>
          <w:lang w:val="ru-RU"/>
        </w:rPr>
        <w:t xml:space="preserve"> </w:t>
      </w:r>
      <w:r>
        <w:rPr>
          <w:rFonts w:cs="Courier New"/>
          <w:szCs w:val="22"/>
          <w:lang w:val="ru-RU"/>
        </w:rPr>
        <w:t>транзит</w:t>
      </w:r>
      <w:r>
        <w:rPr>
          <w:rFonts w:cs="StobiSerif Regular"/>
          <w:szCs w:val="22"/>
          <w:lang w:val="ru-RU"/>
        </w:rPr>
        <w:t xml:space="preserve"> </w:t>
      </w:r>
      <w:r>
        <w:rPr>
          <w:rFonts w:cs="Courier New"/>
          <w:szCs w:val="22"/>
          <w:lang w:val="ru-RU"/>
        </w:rPr>
        <w:t>го</w:t>
      </w:r>
      <w:r>
        <w:rPr>
          <w:rFonts w:cs="StobiSerif Regular"/>
          <w:szCs w:val="22"/>
          <w:lang w:val="ru-RU"/>
        </w:rPr>
        <w:t xml:space="preserve"> </w:t>
      </w:r>
      <w:r>
        <w:rPr>
          <w:rFonts w:cs="Courier New"/>
          <w:szCs w:val="22"/>
          <w:lang w:val="ru-RU"/>
        </w:rPr>
        <w:t>пренесува</w:t>
      </w:r>
      <w:r>
        <w:rPr>
          <w:rFonts w:cs="StobiSerif Regular"/>
          <w:szCs w:val="22"/>
          <w:lang w:val="ru-RU"/>
        </w:rPr>
        <w:t xml:space="preserve"> </w:t>
      </w:r>
      <w:r>
        <w:rPr>
          <w:rFonts w:cs="Courier New"/>
          <w:szCs w:val="22"/>
          <w:lang w:val="ru-RU"/>
        </w:rPr>
        <w:t>повикот</w:t>
      </w:r>
      <w:r>
        <w:rPr>
          <w:rFonts w:cs="StobiSerif Regular"/>
          <w:szCs w:val="22"/>
          <w:lang w:val="ru-RU"/>
        </w:rPr>
        <w:t xml:space="preserve"> </w:t>
      </w:r>
      <w:r>
        <w:rPr>
          <w:rFonts w:cs="Courier New"/>
          <w:szCs w:val="22"/>
          <w:lang w:val="ru-RU"/>
        </w:rPr>
        <w:t>кој</w:t>
      </w:r>
      <w:r>
        <w:rPr>
          <w:rFonts w:cs="StobiSerif Regular"/>
          <w:szCs w:val="22"/>
          <w:lang w:val="ru-RU"/>
        </w:rPr>
        <w:t xml:space="preserve"> </w:t>
      </w:r>
      <w:r w:rsidR="001C1A4B">
        <w:rPr>
          <w:rFonts w:cs="Courier New"/>
          <w:szCs w:val="22"/>
          <w:lang w:val="ru-RU"/>
        </w:rPr>
        <w:t>започнува</w:t>
      </w:r>
      <w:r w:rsidR="001C1A4B">
        <w:rPr>
          <w:rFonts w:cs="StobiSerif Regular"/>
          <w:szCs w:val="22"/>
          <w:lang w:val="ru-RU"/>
        </w:rPr>
        <w:t xml:space="preserve"> </w:t>
      </w:r>
      <w:r>
        <w:rPr>
          <w:rFonts w:cs="Courier New"/>
          <w:szCs w:val="22"/>
          <w:lang w:val="ru-RU"/>
        </w:rPr>
        <w:t>од</w:t>
      </w:r>
      <w:r w:rsidR="00B60CD8">
        <w:rPr>
          <w:rFonts w:cs="Courier New"/>
          <w:szCs w:val="22"/>
          <w:lang w:val="ru-RU"/>
        </w:rPr>
        <w:t xml:space="preserve"> претплатници од</w:t>
      </w:r>
      <w:r>
        <w:rPr>
          <w:rFonts w:cs="StobiSerif Regular"/>
          <w:szCs w:val="22"/>
          <w:lang w:val="ru-RU"/>
        </w:rPr>
        <w:t xml:space="preserve"> </w:t>
      </w:r>
      <w:r>
        <w:rPr>
          <w:rFonts w:cs="Courier New"/>
          <w:szCs w:val="22"/>
          <w:lang w:val="ru-RU"/>
        </w:rPr>
        <w:t>мрежата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операторот</w:t>
      </w:r>
      <w:r>
        <w:rPr>
          <w:rFonts w:cs="StobiSerif Regular"/>
          <w:szCs w:val="22"/>
          <w:lang w:val="ru-RU"/>
        </w:rPr>
        <w:t>-</w:t>
      </w:r>
      <w:r>
        <w:rPr>
          <w:rFonts w:cs="Courier New"/>
          <w:szCs w:val="22"/>
          <w:lang w:val="ru-RU"/>
        </w:rPr>
        <w:t>корисник</w:t>
      </w:r>
      <w:r>
        <w:rPr>
          <w:rFonts w:cs="StobiSerif Regular"/>
          <w:szCs w:val="22"/>
          <w:lang w:val="ru-RU"/>
        </w:rPr>
        <w:t xml:space="preserve"> </w:t>
      </w:r>
      <w:r>
        <w:rPr>
          <w:rFonts w:cs="Courier New"/>
          <w:szCs w:val="22"/>
          <w:lang w:val="ru-RU"/>
        </w:rPr>
        <w:t>преку</w:t>
      </w:r>
      <w:r>
        <w:rPr>
          <w:rFonts w:cs="StobiSerif Regular"/>
          <w:szCs w:val="22"/>
          <w:lang w:val="ru-RU"/>
        </w:rPr>
        <w:t xml:space="preserve"> </w:t>
      </w:r>
      <w:r>
        <w:rPr>
          <w:rFonts w:cs="Courier New"/>
          <w:szCs w:val="22"/>
          <w:lang w:val="ru-RU"/>
        </w:rPr>
        <w:t>интерконекциската</w:t>
      </w:r>
      <w:r>
        <w:rPr>
          <w:rFonts w:cs="StobiSerif Regular"/>
          <w:szCs w:val="22"/>
          <w:lang w:val="ru-RU"/>
        </w:rPr>
        <w:t xml:space="preserve"> </w:t>
      </w:r>
      <w:r>
        <w:rPr>
          <w:rFonts w:cs="Courier New"/>
          <w:szCs w:val="22"/>
          <w:lang w:val="ru-RU"/>
        </w:rPr>
        <w:t>точка</w:t>
      </w:r>
      <w:r>
        <w:rPr>
          <w:rFonts w:cs="StobiSerif Regular"/>
          <w:szCs w:val="22"/>
          <w:lang w:val="ru-RU"/>
        </w:rPr>
        <w:t xml:space="preserve"> </w:t>
      </w:r>
      <w:r>
        <w:rPr>
          <w:rFonts w:cs="Courier New"/>
          <w:szCs w:val="22"/>
          <w:lang w:val="ru-RU"/>
        </w:rPr>
        <w:t>на</w:t>
      </w:r>
      <w:r>
        <w:rPr>
          <w:rFonts w:cs="StobiSerif Regular"/>
          <w:szCs w:val="22"/>
          <w:lang w:val="ru-RU"/>
        </w:rPr>
        <w:t xml:space="preserve"> </w:t>
      </w:r>
      <w:r>
        <w:rPr>
          <w:rFonts w:cs="Courier New"/>
          <w:szCs w:val="22"/>
          <w:lang w:val="ru-RU"/>
        </w:rPr>
        <w:t>операторот</w:t>
      </w:r>
      <w:r>
        <w:rPr>
          <w:rFonts w:cs="StobiSerif Regular"/>
          <w:szCs w:val="22"/>
          <w:lang w:val="ru-RU"/>
        </w:rPr>
        <w:t>-</w:t>
      </w:r>
      <w:r>
        <w:rPr>
          <w:rFonts w:cs="Courier New"/>
          <w:szCs w:val="22"/>
          <w:lang w:val="ru-RU"/>
        </w:rPr>
        <w:t>корисник</w:t>
      </w:r>
      <w:r>
        <w:rPr>
          <w:rFonts w:cs="StobiSerif Regular"/>
          <w:szCs w:val="22"/>
          <w:lang w:val="ru-RU"/>
        </w:rPr>
        <w:t xml:space="preserve"> </w:t>
      </w:r>
      <w:r>
        <w:rPr>
          <w:rFonts w:cs="Courier New"/>
          <w:szCs w:val="22"/>
          <w:lang w:val="ru-RU"/>
        </w:rPr>
        <w:t>која</w:t>
      </w:r>
      <w:r>
        <w:rPr>
          <w:rFonts w:cs="StobiSerif Regular"/>
          <w:szCs w:val="22"/>
          <w:lang w:val="ru-RU"/>
        </w:rPr>
        <w:t xml:space="preserve"> </w:t>
      </w:r>
      <w:r>
        <w:rPr>
          <w:rFonts w:cs="Courier New"/>
          <w:szCs w:val="22"/>
          <w:lang w:val="ru-RU"/>
        </w:rPr>
        <w:t>се</w:t>
      </w:r>
      <w:r>
        <w:rPr>
          <w:rFonts w:cs="StobiSerif Regular"/>
          <w:szCs w:val="22"/>
          <w:lang w:val="ru-RU"/>
        </w:rPr>
        <w:t xml:space="preserve"> </w:t>
      </w:r>
      <w:r>
        <w:rPr>
          <w:rFonts w:cs="Courier New"/>
          <w:szCs w:val="22"/>
          <w:lang w:val="ru-RU"/>
        </w:rPr>
        <w:t>наоѓа</w:t>
      </w:r>
      <w:r>
        <w:rPr>
          <w:rFonts w:cs="StobiSerif Regular"/>
          <w:szCs w:val="22"/>
          <w:lang w:val="ru-RU"/>
        </w:rPr>
        <w:t xml:space="preserve"> </w:t>
      </w:r>
      <w:r>
        <w:rPr>
          <w:rFonts w:cs="Courier New"/>
          <w:szCs w:val="22"/>
          <w:lang w:val="mk-MK"/>
        </w:rPr>
        <w:t>во</w:t>
      </w:r>
      <w:r>
        <w:rPr>
          <w:rFonts w:cs="StobiSerif Regular"/>
          <w:szCs w:val="22"/>
          <w:lang w:val="mk-MK"/>
        </w:rPr>
        <w:t xml:space="preserve"> </w:t>
      </w:r>
      <w:r w:rsidR="001C1A4B">
        <w:rPr>
          <w:rFonts w:cs="StobiSerif Regular"/>
          <w:szCs w:val="22"/>
          <w:lang w:val="mk-MK"/>
        </w:rPr>
        <w:t xml:space="preserve">иста или </w:t>
      </w:r>
      <w:r>
        <w:rPr>
          <w:rFonts w:cs="Courier New"/>
          <w:szCs w:val="22"/>
          <w:lang w:val="mk-MK"/>
        </w:rPr>
        <w:t>различна</w:t>
      </w:r>
      <w:r>
        <w:rPr>
          <w:rFonts w:cs="StobiSerif Regular"/>
          <w:szCs w:val="22"/>
          <w:lang w:val="mk-MK"/>
        </w:rPr>
        <w:t xml:space="preserve"> </w:t>
      </w:r>
      <w:r>
        <w:rPr>
          <w:rFonts w:cs="Courier New"/>
          <w:szCs w:val="22"/>
          <w:lang w:val="mk-MK"/>
        </w:rPr>
        <w:t>регионална</w:t>
      </w:r>
      <w:r w:rsidR="001C1A4B">
        <w:rPr>
          <w:rFonts w:cs="Courier New"/>
          <w:szCs w:val="22"/>
          <w:lang w:val="mk-MK"/>
        </w:rPr>
        <w:t>, а различна основна</w:t>
      </w:r>
      <w:r>
        <w:rPr>
          <w:rFonts w:cs="StobiSerif Regular"/>
          <w:szCs w:val="22"/>
          <w:lang w:val="mk-MK"/>
        </w:rPr>
        <w:t xml:space="preserve"> </w:t>
      </w:r>
      <w:r>
        <w:rPr>
          <w:rFonts w:cs="Courier New"/>
          <w:szCs w:val="22"/>
          <w:lang w:val="mk-MK"/>
        </w:rPr>
        <w:t>зона</w:t>
      </w:r>
      <w:r w:rsidR="001C1A4B">
        <w:rPr>
          <w:rFonts w:cs="Courier New"/>
          <w:szCs w:val="22"/>
          <w:lang w:val="mk-MK"/>
        </w:rPr>
        <w:t xml:space="preserve"> каде се наоѓа</w:t>
      </w:r>
      <w:r>
        <w:rPr>
          <w:rFonts w:cs="Courier New"/>
          <w:szCs w:val="22"/>
          <w:lang w:val="mk-MK"/>
        </w:rPr>
        <w:t xml:space="preserve"> интерконекциската</w:t>
      </w:r>
      <w:r>
        <w:rPr>
          <w:rFonts w:cs="StobiSerif Regular"/>
          <w:szCs w:val="22"/>
          <w:lang w:val="mk-MK"/>
        </w:rPr>
        <w:t xml:space="preserve"> </w:t>
      </w:r>
      <w:r>
        <w:rPr>
          <w:rFonts w:cs="Courier New"/>
          <w:szCs w:val="22"/>
          <w:lang w:val="mk-MK"/>
        </w:rPr>
        <w:t>точка</w:t>
      </w:r>
      <w:r>
        <w:rPr>
          <w:rFonts w:cs="StobiSerif Regular"/>
          <w:szCs w:val="22"/>
          <w:lang w:val="mk-MK"/>
        </w:rPr>
        <w:t xml:space="preserve"> </w:t>
      </w:r>
      <w:r>
        <w:rPr>
          <w:rFonts w:cs="Courier New"/>
          <w:szCs w:val="22"/>
          <w:lang w:val="mk-MK"/>
        </w:rPr>
        <w:t>на</w:t>
      </w:r>
      <w:r>
        <w:rPr>
          <w:rFonts w:cs="StobiSerif Regular"/>
          <w:szCs w:val="22"/>
          <w:lang w:val="mk-MK"/>
        </w:rPr>
        <w:t xml:space="preserve"> </w:t>
      </w:r>
      <w:r>
        <w:rPr>
          <w:rFonts w:cs="Courier New"/>
          <w:szCs w:val="22"/>
          <w:lang w:val="mk-MK"/>
        </w:rPr>
        <w:t>другиот</w:t>
      </w:r>
      <w:r>
        <w:rPr>
          <w:rFonts w:cs="StobiSerif Regular"/>
          <w:szCs w:val="22"/>
          <w:lang w:val="mk-MK"/>
        </w:rPr>
        <w:t xml:space="preserve"> </w:t>
      </w:r>
      <w:r>
        <w:rPr>
          <w:rFonts w:cs="Courier New"/>
          <w:szCs w:val="22"/>
          <w:lang w:val="mk-MK"/>
        </w:rPr>
        <w:t>телефонски</w:t>
      </w:r>
      <w:r>
        <w:rPr>
          <w:rFonts w:cs="StobiSerif Regular"/>
          <w:szCs w:val="22"/>
          <w:lang w:val="mk-MK"/>
        </w:rPr>
        <w:t xml:space="preserve"> </w:t>
      </w:r>
      <w:r>
        <w:rPr>
          <w:rFonts w:cs="Courier New"/>
          <w:szCs w:val="22"/>
          <w:lang w:val="mk-MK"/>
        </w:rPr>
        <w:t>мрежен</w:t>
      </w:r>
      <w:r>
        <w:rPr>
          <w:rFonts w:cs="StobiSerif Regular"/>
          <w:szCs w:val="22"/>
          <w:lang w:val="mk-MK"/>
        </w:rPr>
        <w:t xml:space="preserve"> </w:t>
      </w:r>
      <w:r>
        <w:rPr>
          <w:rFonts w:cs="Courier New"/>
          <w:szCs w:val="22"/>
          <w:lang w:val="mk-MK"/>
        </w:rPr>
        <w:t>оператор</w:t>
      </w:r>
      <w:r>
        <w:rPr>
          <w:rFonts w:cs="StobiSerif Regular"/>
          <w:szCs w:val="22"/>
          <w:lang w:val="mk-MK"/>
        </w:rPr>
        <w:t xml:space="preserve"> </w:t>
      </w:r>
      <w:r>
        <w:rPr>
          <w:rFonts w:cs="Courier New"/>
          <w:szCs w:val="22"/>
          <w:lang w:val="mk-MK"/>
        </w:rPr>
        <w:t>до</w:t>
      </w:r>
      <w:r>
        <w:rPr>
          <w:rFonts w:cs="StobiSerif Regular"/>
          <w:szCs w:val="22"/>
          <w:lang w:val="mk-MK"/>
        </w:rPr>
        <w:t xml:space="preserve"> </w:t>
      </w:r>
      <w:r>
        <w:rPr>
          <w:rFonts w:cs="Courier New"/>
          <w:szCs w:val="22"/>
          <w:lang w:val="mk-MK"/>
        </w:rPr>
        <w:t>чија</w:t>
      </w:r>
      <w:r>
        <w:rPr>
          <w:rFonts w:cs="StobiSerif Regular"/>
          <w:szCs w:val="22"/>
          <w:lang w:val="mk-MK"/>
        </w:rPr>
        <w:t xml:space="preserve"> </w:t>
      </w:r>
      <w:r>
        <w:rPr>
          <w:rFonts w:cs="Courier New"/>
          <w:szCs w:val="22"/>
          <w:lang w:val="mk-MK"/>
        </w:rPr>
        <w:t>мрежа</w:t>
      </w:r>
      <w:r>
        <w:rPr>
          <w:rFonts w:cs="StobiSerif Regular"/>
          <w:szCs w:val="22"/>
          <w:lang w:val="mk-MK"/>
        </w:rPr>
        <w:t xml:space="preserve"> </w:t>
      </w:r>
      <w:r>
        <w:rPr>
          <w:rFonts w:cs="Courier New"/>
          <w:szCs w:val="22"/>
          <w:lang w:val="mk-MK"/>
        </w:rPr>
        <w:t>треба</w:t>
      </w:r>
      <w:r>
        <w:rPr>
          <w:rFonts w:cs="StobiSerif Regular"/>
          <w:szCs w:val="22"/>
          <w:lang w:val="mk-MK"/>
        </w:rPr>
        <w:t xml:space="preserve"> </w:t>
      </w:r>
      <w:r>
        <w:rPr>
          <w:rFonts w:cs="Courier New"/>
          <w:szCs w:val="22"/>
          <w:lang w:val="mk-MK"/>
        </w:rPr>
        <w:t>да</w:t>
      </w:r>
      <w:r>
        <w:rPr>
          <w:rFonts w:cs="StobiSerif Regular"/>
          <w:szCs w:val="22"/>
          <w:lang w:val="mk-MK"/>
        </w:rPr>
        <w:t xml:space="preserve"> </w:t>
      </w:r>
      <w:r>
        <w:rPr>
          <w:rFonts w:cs="Courier New"/>
          <w:szCs w:val="22"/>
          <w:lang w:val="mk-MK"/>
        </w:rPr>
        <w:t>се</w:t>
      </w:r>
      <w:r>
        <w:rPr>
          <w:rFonts w:cs="StobiSerif Regular"/>
          <w:szCs w:val="22"/>
          <w:lang w:val="mk-MK"/>
        </w:rPr>
        <w:t xml:space="preserve"> </w:t>
      </w:r>
      <w:r>
        <w:rPr>
          <w:rFonts w:cs="Courier New"/>
          <w:szCs w:val="22"/>
          <w:lang w:val="mk-MK"/>
        </w:rPr>
        <w:t>пренесе</w:t>
      </w:r>
      <w:r>
        <w:rPr>
          <w:rFonts w:cs="StobiSerif Regular"/>
          <w:szCs w:val="22"/>
          <w:lang w:val="mk-MK"/>
        </w:rPr>
        <w:t xml:space="preserve"> </w:t>
      </w:r>
      <w:r>
        <w:rPr>
          <w:rFonts w:cs="Courier New"/>
          <w:szCs w:val="22"/>
          <w:lang w:val="mk-MK"/>
        </w:rPr>
        <w:t>повикот</w:t>
      </w:r>
      <w:r>
        <w:rPr>
          <w:rFonts w:cs="StobiSerif Regular"/>
          <w:szCs w:val="22"/>
          <w:lang w:val="mk-MK"/>
        </w:rPr>
        <w:t>.</w:t>
      </w:r>
    </w:p>
    <w:p w:rsidR="009C3B68" w:rsidRDefault="009C3B68" w:rsidP="00EE3D5E">
      <w:pPr>
        <w:pStyle w:val="BodyTextIndent"/>
        <w:spacing w:after="0"/>
        <w:ind w:left="567" w:hanging="720"/>
        <w:rPr>
          <w:rFonts w:cs="Arial"/>
          <w:szCs w:val="22"/>
          <w:lang w:val="mk-MK"/>
        </w:rPr>
      </w:pPr>
      <w:r>
        <w:rPr>
          <w:rFonts w:cs="Arial"/>
          <w:szCs w:val="22"/>
          <w:lang w:val="mk-MK"/>
        </w:rPr>
        <w:tab/>
      </w:r>
      <w:r>
        <w:rPr>
          <w:rFonts w:cs="Courier New"/>
          <w:szCs w:val="22"/>
          <w:lang w:val="mk-MK"/>
        </w:rPr>
        <w:t>Двојниот</w:t>
      </w:r>
      <w:r>
        <w:rPr>
          <w:rFonts w:cs="StobiSerif Regular"/>
          <w:szCs w:val="22"/>
          <w:lang w:val="mk-MK"/>
        </w:rPr>
        <w:t xml:space="preserve"> </w:t>
      </w:r>
      <w:r>
        <w:rPr>
          <w:rFonts w:cs="Courier New"/>
          <w:szCs w:val="22"/>
          <w:lang w:val="mk-MK"/>
        </w:rPr>
        <w:t>транзит</w:t>
      </w:r>
      <w:r>
        <w:rPr>
          <w:rFonts w:cs="StobiSerif Regular"/>
          <w:szCs w:val="22"/>
          <w:lang w:val="mk-MK"/>
        </w:rPr>
        <w:t xml:space="preserve"> </w:t>
      </w:r>
      <w:r>
        <w:rPr>
          <w:rFonts w:cs="Courier New"/>
          <w:szCs w:val="22"/>
          <w:lang w:val="mk-MK"/>
        </w:rPr>
        <w:t>подразбира</w:t>
      </w:r>
      <w:r>
        <w:rPr>
          <w:rFonts w:cs="StobiSerif Regular"/>
          <w:szCs w:val="22"/>
          <w:lang w:val="mk-MK"/>
        </w:rPr>
        <w:t xml:space="preserve"> </w:t>
      </w:r>
      <w:r>
        <w:rPr>
          <w:rFonts w:cs="Courier New"/>
          <w:szCs w:val="22"/>
          <w:lang w:val="mk-MK"/>
        </w:rPr>
        <w:t>користење</w:t>
      </w:r>
      <w:r>
        <w:rPr>
          <w:rFonts w:cs="StobiSerif Regular"/>
          <w:szCs w:val="22"/>
          <w:lang w:val="mk-MK"/>
        </w:rPr>
        <w:t xml:space="preserve"> </w:t>
      </w:r>
      <w:r>
        <w:rPr>
          <w:rFonts w:cs="Courier New"/>
          <w:szCs w:val="22"/>
          <w:lang w:val="mk-MK"/>
        </w:rPr>
        <w:t>на</w:t>
      </w:r>
      <w:r>
        <w:rPr>
          <w:rFonts w:cs="StobiSerif Regular"/>
          <w:szCs w:val="22"/>
          <w:lang w:val="mk-MK"/>
        </w:rPr>
        <w:t xml:space="preserve"> </w:t>
      </w:r>
      <w:r>
        <w:rPr>
          <w:rFonts w:cs="Courier New"/>
          <w:szCs w:val="22"/>
          <w:lang w:val="mk-MK"/>
        </w:rPr>
        <w:t>две</w:t>
      </w:r>
      <w:r>
        <w:rPr>
          <w:rFonts w:cs="StobiSerif Regular"/>
          <w:szCs w:val="22"/>
          <w:lang w:val="mk-MK"/>
        </w:rPr>
        <w:t xml:space="preserve"> </w:t>
      </w:r>
      <w:r w:rsidR="001C1A4B">
        <w:rPr>
          <w:rFonts w:cs="Courier New"/>
          <w:szCs w:val="22"/>
          <w:lang w:val="mk-MK"/>
        </w:rPr>
        <w:t>интерконекциски</w:t>
      </w:r>
      <w:r w:rsidR="001C1A4B">
        <w:rPr>
          <w:rFonts w:cs="StobiSerif Regular"/>
          <w:szCs w:val="22"/>
          <w:lang w:val="mk-MK"/>
        </w:rPr>
        <w:t xml:space="preserve"> </w:t>
      </w:r>
      <w:r>
        <w:rPr>
          <w:rFonts w:cs="Courier New"/>
          <w:szCs w:val="22"/>
          <w:lang w:val="mk-MK"/>
        </w:rPr>
        <w:t>централи</w:t>
      </w:r>
      <w:r>
        <w:rPr>
          <w:rFonts w:cs="Arial"/>
          <w:szCs w:val="22"/>
          <w:lang w:val="mk-MK"/>
        </w:rPr>
        <w:t xml:space="preserve">. </w:t>
      </w:r>
    </w:p>
    <w:p w:rsidR="009C3B68" w:rsidRDefault="009C3B68" w:rsidP="00EE3D5E">
      <w:pPr>
        <w:pStyle w:val="BodyTextIndent"/>
        <w:spacing w:after="0"/>
        <w:ind w:left="567"/>
        <w:rPr>
          <w:rFonts w:cs="Arial"/>
          <w:szCs w:val="22"/>
          <w:lang w:val="mk-MK"/>
        </w:rPr>
      </w:pPr>
    </w:p>
    <w:p w:rsidR="00C4684E" w:rsidRPr="00C4684E" w:rsidRDefault="009C3B68" w:rsidP="001F530D">
      <w:pPr>
        <w:pStyle w:val="Heading1"/>
        <w:numPr>
          <w:ilvl w:val="0"/>
          <w:numId w:val="9"/>
        </w:numPr>
      </w:pPr>
      <w:bookmarkStart w:id="36" w:name="_Toc273615146"/>
      <w:r>
        <w:rPr>
          <w:lang w:val="ru-RU"/>
        </w:rPr>
        <w:t>Дефинирање на Пазар 8 - Услуги за започнување на повик во јавна телефонска мрежа на фиксна локација</w:t>
      </w:r>
      <w:bookmarkEnd w:id="36"/>
      <w:r>
        <w:rPr>
          <w:lang w:val="ru-RU"/>
        </w:rPr>
        <w:t xml:space="preserve"> </w:t>
      </w:r>
    </w:p>
    <w:p w:rsidR="009C3B68" w:rsidRDefault="009C3B68" w:rsidP="00EE3D5E">
      <w:pPr>
        <w:pStyle w:val="BodyTextIndent"/>
        <w:spacing w:after="0"/>
        <w:ind w:left="567"/>
        <w:rPr>
          <w:rFonts w:cs="Arial"/>
          <w:szCs w:val="22"/>
          <w:lang w:val="ru-RU"/>
        </w:rPr>
      </w:pPr>
    </w:p>
    <w:p w:rsidR="005D79FB" w:rsidRDefault="009C3B68" w:rsidP="001F530D">
      <w:pPr>
        <w:pStyle w:val="BodyTextIndent"/>
        <w:numPr>
          <w:ilvl w:val="1"/>
          <w:numId w:val="9"/>
        </w:numPr>
        <w:tabs>
          <w:tab w:val="clear" w:pos="720"/>
          <w:tab w:val="left" w:pos="540"/>
        </w:tabs>
        <w:spacing w:before="20" w:after="0"/>
        <w:ind w:left="562"/>
        <w:rPr>
          <w:szCs w:val="22"/>
          <w:lang w:val="ru-RU"/>
        </w:rPr>
      </w:pPr>
      <w:r>
        <w:rPr>
          <w:szCs w:val="22"/>
          <w:lang w:val="ru-RU"/>
        </w:rPr>
        <w:t xml:space="preserve">Во </w:t>
      </w:r>
      <w:r>
        <w:rPr>
          <w:rFonts w:cs="Courier New"/>
          <w:szCs w:val="22"/>
          <w:lang w:val="ru-RU"/>
        </w:rPr>
        <w:t xml:space="preserve">Европските </w:t>
      </w:r>
      <w:r>
        <w:rPr>
          <w:szCs w:val="22"/>
          <w:lang w:val="ru-RU"/>
        </w:rPr>
        <w:t xml:space="preserve">Препораки е образложено дека разгледувањето на големопродажниот пазар за започнување на повик </w:t>
      </w:r>
      <w:r w:rsidR="00EB7260">
        <w:rPr>
          <w:szCs w:val="22"/>
          <w:lang w:val="ru-RU"/>
        </w:rPr>
        <w:t>во</w:t>
      </w:r>
      <w:r>
        <w:rPr>
          <w:szCs w:val="22"/>
          <w:lang w:val="ru-RU"/>
        </w:rPr>
        <w:t xml:space="preserve"> јавна телефонска мрежа на фиксна локација започнува од малопродажните пазари за пристап и појдовни повици на фиксна локација. </w:t>
      </w:r>
      <w:r w:rsidR="00503C39">
        <w:rPr>
          <w:szCs w:val="22"/>
          <w:lang w:val="ru-RU"/>
        </w:rPr>
        <w:t>Постојат повеќе</w:t>
      </w:r>
      <w:r>
        <w:rPr>
          <w:szCs w:val="22"/>
          <w:lang w:val="ru-RU"/>
        </w:rPr>
        <w:t xml:space="preserve"> начини овие услуги да бидат обезбедени на малопродажните пазари.</w:t>
      </w:r>
    </w:p>
    <w:p w:rsidR="009C3B68" w:rsidRDefault="009C3B68" w:rsidP="005D79FB">
      <w:pPr>
        <w:pStyle w:val="BodyTextIndent"/>
        <w:tabs>
          <w:tab w:val="left" w:pos="540"/>
        </w:tabs>
        <w:spacing w:before="20" w:after="0"/>
        <w:ind w:left="562"/>
        <w:rPr>
          <w:szCs w:val="22"/>
          <w:lang w:val="ru-RU"/>
        </w:rPr>
      </w:pPr>
      <w:r>
        <w:rPr>
          <w:szCs w:val="22"/>
          <w:lang w:val="ru-RU"/>
        </w:rPr>
        <w:t xml:space="preserve"> </w:t>
      </w:r>
    </w:p>
    <w:p w:rsidR="009C3B68" w:rsidRDefault="00503C39" w:rsidP="005D79FB">
      <w:pPr>
        <w:numPr>
          <w:ilvl w:val="1"/>
          <w:numId w:val="9"/>
        </w:numPr>
        <w:tabs>
          <w:tab w:val="clear" w:pos="720"/>
          <w:tab w:val="num" w:pos="540"/>
        </w:tabs>
        <w:ind w:left="540" w:hanging="540"/>
        <w:rPr>
          <w:rFonts w:cs="Arial"/>
          <w:szCs w:val="22"/>
          <w:lang w:val="ru-RU"/>
        </w:rPr>
      </w:pPr>
      <w:r>
        <w:rPr>
          <w:rFonts w:cs="Arial"/>
          <w:szCs w:val="22"/>
          <w:lang w:val="ru-RU"/>
        </w:rPr>
        <w:t>В</w:t>
      </w:r>
      <w:r w:rsidR="009C3B68">
        <w:rPr>
          <w:rFonts w:cs="Arial"/>
          <w:szCs w:val="22"/>
          <w:lang w:val="ru-RU"/>
        </w:rPr>
        <w:t xml:space="preserve">о Препораките </w:t>
      </w:r>
      <w:r>
        <w:rPr>
          <w:rFonts w:cs="Arial"/>
          <w:szCs w:val="22"/>
          <w:lang w:val="ru-RU"/>
        </w:rPr>
        <w:t>стои</w:t>
      </w:r>
      <w:r w:rsidR="009C3B68">
        <w:rPr>
          <w:rFonts w:cs="Arial"/>
          <w:szCs w:val="22"/>
          <w:lang w:val="ru-RU"/>
        </w:rPr>
        <w:t xml:space="preserve"> дека во </w:t>
      </w:r>
      <w:r>
        <w:rPr>
          <w:rFonts w:cs="Arial"/>
          <w:szCs w:val="22"/>
          <w:lang w:val="ru-RU"/>
        </w:rPr>
        <w:t xml:space="preserve">состав на пазарот 8 – </w:t>
      </w:r>
      <w:r>
        <w:rPr>
          <w:rFonts w:cs="Arial"/>
          <w:szCs w:val="22"/>
        </w:rPr>
        <w:t>“</w:t>
      </w:r>
      <w:r w:rsidR="009C3B68">
        <w:rPr>
          <w:rFonts w:cs="Courier New"/>
          <w:szCs w:val="22"/>
          <w:lang w:val="ru-RU"/>
        </w:rPr>
        <w:t xml:space="preserve">услугата за </w:t>
      </w:r>
      <w:r w:rsidR="009C3B68">
        <w:rPr>
          <w:rFonts w:cs="Arial"/>
          <w:szCs w:val="22"/>
          <w:lang w:val="ru-RU"/>
        </w:rPr>
        <w:t xml:space="preserve"> започнување на повик</w:t>
      </w:r>
      <w:r>
        <w:rPr>
          <w:rFonts w:cs="Arial"/>
          <w:szCs w:val="22"/>
        </w:rPr>
        <w:t>”</w:t>
      </w:r>
      <w:r w:rsidR="009C3B68">
        <w:rPr>
          <w:rFonts w:cs="Arial"/>
          <w:szCs w:val="22"/>
          <w:lang w:val="ru-RU"/>
        </w:rPr>
        <w:t xml:space="preserve"> спаѓаат и повиците за обезбедување на dial-up пристап до Интернет.  Започнувањето на повик како дел од телефонската говорна услуга и започнување на повик за обезбедување на dial-up пристап до Интернет се услуги кои што не се </w:t>
      </w:r>
      <w:r>
        <w:rPr>
          <w:rFonts w:cs="Arial"/>
          <w:szCs w:val="22"/>
          <w:lang w:val="ru-RU"/>
        </w:rPr>
        <w:t xml:space="preserve">меѓусебно </w:t>
      </w:r>
      <w:r w:rsidR="009C3B68">
        <w:rPr>
          <w:rFonts w:cs="Arial"/>
          <w:szCs w:val="22"/>
          <w:lang w:val="ru-RU"/>
        </w:rPr>
        <w:t>заменливи</w:t>
      </w:r>
      <w:r>
        <w:rPr>
          <w:rFonts w:cs="Arial"/>
          <w:szCs w:val="22"/>
          <w:lang w:val="ru-RU"/>
        </w:rPr>
        <w:t>.</w:t>
      </w:r>
      <w:r w:rsidR="009C3B68">
        <w:rPr>
          <w:rFonts w:cs="Arial"/>
          <w:szCs w:val="22"/>
          <w:lang w:val="ru-RU"/>
        </w:rPr>
        <w:t xml:space="preserve"> Од друга страна, се укажува дека крајните </w:t>
      </w:r>
      <w:r w:rsidR="009C3B68">
        <w:rPr>
          <w:rFonts w:cs="Arial"/>
          <w:szCs w:val="22"/>
          <w:lang w:val="ru-RU"/>
        </w:rPr>
        <w:lastRenderedPageBreak/>
        <w:t xml:space="preserve">корисници кои започнуваат повик кон </w:t>
      </w:r>
      <w:r w:rsidR="009C3B68">
        <w:rPr>
          <w:rFonts w:cs="Courier New"/>
          <w:szCs w:val="22"/>
          <w:lang w:val="ru-RU"/>
        </w:rPr>
        <w:t>И</w:t>
      </w:r>
      <w:r w:rsidR="009C3B68">
        <w:rPr>
          <w:rFonts w:cs="Arial"/>
          <w:szCs w:val="22"/>
          <w:lang w:val="ru-RU"/>
        </w:rPr>
        <w:t xml:space="preserve">нтернет </w:t>
      </w:r>
      <w:r>
        <w:rPr>
          <w:rFonts w:cs="Courier New"/>
          <w:szCs w:val="22"/>
          <w:lang w:val="ru-RU"/>
        </w:rPr>
        <w:t>с</w:t>
      </w:r>
      <w:r w:rsidR="009C3B68">
        <w:rPr>
          <w:rFonts w:cs="Arial"/>
          <w:szCs w:val="22"/>
          <w:lang w:val="ru-RU"/>
        </w:rPr>
        <w:t xml:space="preserve">ервис </w:t>
      </w:r>
      <w:r>
        <w:rPr>
          <w:rFonts w:cs="Courier New"/>
          <w:szCs w:val="22"/>
          <w:lang w:val="ru-RU"/>
        </w:rPr>
        <w:t>п</w:t>
      </w:r>
      <w:r w:rsidR="009C3B68">
        <w:rPr>
          <w:rFonts w:cs="Arial"/>
          <w:szCs w:val="22"/>
          <w:lang w:val="ru-RU"/>
        </w:rPr>
        <w:t xml:space="preserve">ровајдер од фиксна </w:t>
      </w:r>
      <w:r>
        <w:rPr>
          <w:rFonts w:cs="Arial"/>
          <w:szCs w:val="22"/>
          <w:lang w:val="ru-RU"/>
        </w:rPr>
        <w:t>мрежа,</w:t>
      </w:r>
      <w:r w:rsidR="009C3B68">
        <w:rPr>
          <w:rFonts w:cs="Arial"/>
          <w:szCs w:val="22"/>
          <w:lang w:val="ru-RU"/>
        </w:rPr>
        <w:t xml:space="preserve"> како дел од нивната побарувачка за dial-up Интернет услуга го користат истиот провајдер кој им обезбедува започнување на повик.</w:t>
      </w:r>
      <w:r w:rsidR="009C3B68">
        <w:rPr>
          <w:rFonts w:cs="Courier New"/>
          <w:szCs w:val="22"/>
          <w:lang w:val="ru-RU"/>
        </w:rPr>
        <w:t xml:space="preserve"> </w:t>
      </w:r>
      <w:r w:rsidR="009C3B68">
        <w:rPr>
          <w:rFonts w:cs="Arial"/>
          <w:szCs w:val="22"/>
          <w:lang w:val="ru-RU"/>
        </w:rPr>
        <w:t>Од овој аспект, во Препораката се заклучува дека релевантен пазар за започнување на повик е составен од двата вида - започнување на говорен повик и започнување на повик</w:t>
      </w:r>
      <w:r>
        <w:rPr>
          <w:rFonts w:cs="Arial"/>
          <w:szCs w:val="22"/>
          <w:lang w:val="ru-RU"/>
        </w:rPr>
        <w:t xml:space="preserve"> (</w:t>
      </w:r>
      <w:r>
        <w:rPr>
          <w:rFonts w:cs="Arial"/>
          <w:szCs w:val="22"/>
        </w:rPr>
        <w:t>dial up)</w:t>
      </w:r>
      <w:r w:rsidR="009C3B68">
        <w:rPr>
          <w:rFonts w:cs="Arial"/>
          <w:szCs w:val="22"/>
          <w:lang w:val="ru-RU"/>
        </w:rPr>
        <w:t xml:space="preserve"> кон </w:t>
      </w:r>
      <w:r>
        <w:rPr>
          <w:rFonts w:cs="Arial"/>
          <w:szCs w:val="22"/>
          <w:lang w:val="ru-RU"/>
        </w:rPr>
        <w:t>И</w:t>
      </w:r>
      <w:r w:rsidR="009C3B68">
        <w:rPr>
          <w:rFonts w:cs="Arial"/>
          <w:szCs w:val="22"/>
          <w:lang w:val="ru-RU"/>
        </w:rPr>
        <w:t>нтернет сервис провајдер.</w:t>
      </w:r>
    </w:p>
    <w:p w:rsidR="005D79FB" w:rsidRDefault="005D79FB" w:rsidP="005D79FB">
      <w:pPr>
        <w:rPr>
          <w:rFonts w:cs="Arial"/>
          <w:szCs w:val="22"/>
          <w:lang w:val="ru-RU"/>
        </w:rPr>
      </w:pPr>
    </w:p>
    <w:p w:rsidR="009C3B68" w:rsidRDefault="009C3B68" w:rsidP="005D79FB">
      <w:pPr>
        <w:numPr>
          <w:ilvl w:val="1"/>
          <w:numId w:val="9"/>
        </w:numPr>
        <w:tabs>
          <w:tab w:val="clear" w:pos="720"/>
          <w:tab w:val="num" w:pos="540"/>
        </w:tabs>
        <w:spacing w:before="20"/>
        <w:ind w:left="540" w:hanging="540"/>
        <w:rPr>
          <w:rFonts w:cs="Arial"/>
          <w:szCs w:val="22"/>
          <w:lang w:val="ru-RU"/>
        </w:rPr>
      </w:pPr>
      <w:r>
        <w:rPr>
          <w:rFonts w:cs="Arial"/>
          <w:szCs w:val="22"/>
          <w:lang w:val="ru-RU"/>
        </w:rPr>
        <w:t xml:space="preserve">Услугите за започнување </w:t>
      </w:r>
      <w:r w:rsidR="00503C39">
        <w:rPr>
          <w:rFonts w:cs="Arial"/>
          <w:szCs w:val="22"/>
          <w:lang w:val="ru-RU"/>
        </w:rPr>
        <w:t xml:space="preserve">на повик </w:t>
      </w:r>
      <w:r>
        <w:rPr>
          <w:rFonts w:cs="Arial"/>
          <w:szCs w:val="22"/>
          <w:lang w:val="ru-RU"/>
        </w:rPr>
        <w:t>го вклучуваат преносот</w:t>
      </w:r>
      <w:r w:rsidR="00503C39">
        <w:rPr>
          <w:rFonts w:cs="Arial"/>
          <w:szCs w:val="22"/>
          <w:lang w:val="ru-RU"/>
        </w:rPr>
        <w:t xml:space="preserve"> на повикот</w:t>
      </w:r>
      <w:r>
        <w:rPr>
          <w:rFonts w:cs="Arial"/>
          <w:szCs w:val="22"/>
          <w:lang w:val="ru-RU"/>
        </w:rPr>
        <w:t xml:space="preserve"> од крајот на локалната јамка на </w:t>
      </w:r>
      <w:r w:rsidR="00503C39">
        <w:rPr>
          <w:rFonts w:cs="Arial"/>
          <w:szCs w:val="22"/>
          <w:lang w:val="ru-RU"/>
        </w:rPr>
        <w:t>претплатникот кој повикува, преку централата</w:t>
      </w:r>
      <w:r>
        <w:rPr>
          <w:rFonts w:cs="Arial"/>
          <w:szCs w:val="22"/>
          <w:lang w:val="ru-RU"/>
        </w:rPr>
        <w:t xml:space="preserve"> се до фаза</w:t>
      </w:r>
      <w:r w:rsidR="00503C39">
        <w:rPr>
          <w:rFonts w:cs="Arial"/>
          <w:szCs w:val="22"/>
          <w:lang w:val="ru-RU"/>
        </w:rPr>
        <w:t>та</w:t>
      </w:r>
      <w:r>
        <w:rPr>
          <w:rFonts w:cs="Arial"/>
          <w:szCs w:val="22"/>
          <w:lang w:val="ru-RU"/>
        </w:rPr>
        <w:t xml:space="preserve"> на рутирање </w:t>
      </w:r>
      <w:r w:rsidR="00503C39">
        <w:rPr>
          <w:rFonts w:cs="Arial"/>
          <w:szCs w:val="22"/>
          <w:lang w:val="ru-RU"/>
        </w:rPr>
        <w:t>(точката на интерконекција</w:t>
      </w:r>
      <w:r w:rsidR="008B01D9">
        <w:rPr>
          <w:rFonts w:cs="Arial"/>
          <w:szCs w:val="22"/>
          <w:lang w:val="ru-RU"/>
        </w:rPr>
        <w:t xml:space="preserve"> или транзит</w:t>
      </w:r>
      <w:r w:rsidR="00503C39">
        <w:rPr>
          <w:rFonts w:cs="Arial"/>
          <w:szCs w:val="22"/>
          <w:lang w:val="ru-RU"/>
        </w:rPr>
        <w:t xml:space="preserve">) </w:t>
      </w:r>
      <w:r>
        <w:rPr>
          <w:rFonts w:cs="Arial"/>
          <w:szCs w:val="22"/>
          <w:lang w:val="ru-RU"/>
        </w:rPr>
        <w:t>на повикот</w:t>
      </w:r>
      <w:r w:rsidR="00503C39">
        <w:rPr>
          <w:rFonts w:cs="Arial"/>
          <w:szCs w:val="22"/>
          <w:lang w:val="ru-RU"/>
        </w:rPr>
        <w:t xml:space="preserve"> од една во друга мрежа.</w:t>
      </w:r>
      <w:r>
        <w:rPr>
          <w:rFonts w:cs="Arial"/>
          <w:szCs w:val="22"/>
          <w:lang w:val="ru-RU"/>
        </w:rPr>
        <w:t xml:space="preserve"> </w:t>
      </w:r>
    </w:p>
    <w:p w:rsidR="005D79FB" w:rsidRDefault="005D79FB" w:rsidP="005D79FB">
      <w:pPr>
        <w:pStyle w:val="ListParagraph"/>
        <w:rPr>
          <w:rFonts w:cs="Arial"/>
          <w:szCs w:val="22"/>
          <w:lang w:val="ru-RU"/>
        </w:rPr>
      </w:pPr>
    </w:p>
    <w:p w:rsidR="009C3B68" w:rsidRPr="005D79FB" w:rsidRDefault="008B01D9" w:rsidP="005D79FB">
      <w:pPr>
        <w:numPr>
          <w:ilvl w:val="1"/>
          <w:numId w:val="9"/>
        </w:numPr>
        <w:tabs>
          <w:tab w:val="clear" w:pos="720"/>
          <w:tab w:val="num" w:pos="540"/>
        </w:tabs>
        <w:spacing w:before="20"/>
        <w:ind w:left="540" w:hanging="540"/>
        <w:rPr>
          <w:rFonts w:cs="Arial"/>
          <w:szCs w:val="22"/>
          <w:lang w:val="ru-RU"/>
        </w:rPr>
      </w:pPr>
      <w:r w:rsidRPr="005D79FB">
        <w:rPr>
          <w:rFonts w:cs="Arial"/>
          <w:szCs w:val="22"/>
          <w:lang w:val="ru-RU"/>
        </w:rPr>
        <w:t>П</w:t>
      </w:r>
      <w:r w:rsidR="009C3B68" w:rsidRPr="005D79FB">
        <w:rPr>
          <w:rFonts w:cs="Arial"/>
          <w:szCs w:val="22"/>
          <w:lang w:val="ru-RU"/>
        </w:rPr>
        <w:t xml:space="preserve">обарувачката </w:t>
      </w:r>
      <w:r w:rsidR="005612CB" w:rsidRPr="005D79FB">
        <w:rPr>
          <w:rFonts w:cs="Arial"/>
          <w:szCs w:val="22"/>
          <w:lang w:val="ru-RU"/>
        </w:rPr>
        <w:t xml:space="preserve">на услугата </w:t>
      </w:r>
      <w:r w:rsidR="009C3B68" w:rsidRPr="005D79FB">
        <w:rPr>
          <w:rFonts w:cs="Arial"/>
          <w:szCs w:val="22"/>
          <w:lang w:val="ru-RU"/>
        </w:rPr>
        <w:t xml:space="preserve">за започнување на повик </w:t>
      </w:r>
      <w:r w:rsidR="005612CB" w:rsidRPr="005D79FB">
        <w:rPr>
          <w:rFonts w:cs="Arial"/>
          <w:szCs w:val="22"/>
          <w:lang w:val="ru-RU"/>
        </w:rPr>
        <w:t xml:space="preserve">ја сочинуваат </w:t>
      </w:r>
      <w:r w:rsidRPr="005D79FB">
        <w:rPr>
          <w:rFonts w:cs="Arial"/>
          <w:szCs w:val="22"/>
          <w:lang w:val="ru-RU"/>
        </w:rPr>
        <w:t xml:space="preserve">алтернативните оператори кои </w:t>
      </w:r>
      <w:r w:rsidR="005612CB" w:rsidRPr="005D79FB">
        <w:rPr>
          <w:rFonts w:cs="Arial"/>
          <w:szCs w:val="22"/>
          <w:lang w:val="ru-RU"/>
        </w:rPr>
        <w:t xml:space="preserve">ги </w:t>
      </w:r>
      <w:r w:rsidRPr="005D79FB">
        <w:rPr>
          <w:rFonts w:cs="Arial"/>
          <w:szCs w:val="22"/>
          <w:lang w:val="ru-RU"/>
        </w:rPr>
        <w:t>користат услугите:</w:t>
      </w:r>
      <w:r w:rsidR="005612CB" w:rsidRPr="005D79FB">
        <w:rPr>
          <w:rFonts w:cs="Arial"/>
          <w:szCs w:val="22"/>
          <w:lang w:val="ru-RU"/>
        </w:rPr>
        <w:t xml:space="preserve"> п</w:t>
      </w:r>
      <w:r w:rsidR="009C3B68" w:rsidRPr="005D79FB">
        <w:rPr>
          <w:rFonts w:cs="Arial"/>
          <w:szCs w:val="22"/>
          <w:lang w:val="ru-RU"/>
        </w:rPr>
        <w:t xml:space="preserve">ред-избор на </w:t>
      </w:r>
      <w:r w:rsidR="005612CB" w:rsidRPr="005D79FB">
        <w:rPr>
          <w:rFonts w:cs="Arial"/>
          <w:szCs w:val="22"/>
          <w:lang w:val="ru-RU"/>
        </w:rPr>
        <w:t>о</w:t>
      </w:r>
      <w:r w:rsidR="009C3B68" w:rsidRPr="005D79FB">
        <w:rPr>
          <w:rFonts w:cs="Arial"/>
          <w:szCs w:val="22"/>
          <w:lang w:val="ru-RU"/>
        </w:rPr>
        <w:t xml:space="preserve">ператор </w:t>
      </w:r>
      <w:r w:rsidR="009C3B68" w:rsidRPr="005D79FB">
        <w:rPr>
          <w:rFonts w:cs="Arial"/>
          <w:szCs w:val="22"/>
        </w:rPr>
        <w:t>CPS</w:t>
      </w:r>
      <w:r w:rsidR="009C3B68" w:rsidRPr="005D79FB">
        <w:rPr>
          <w:rFonts w:cs="Arial"/>
          <w:szCs w:val="22"/>
          <w:lang w:val="ru-RU"/>
        </w:rPr>
        <w:t xml:space="preserve">, Избор на оператор </w:t>
      </w:r>
      <w:r w:rsidR="005612CB" w:rsidRPr="005D79FB">
        <w:rPr>
          <w:rFonts w:cs="Arial"/>
          <w:szCs w:val="22"/>
          <w:lang w:val="ru-RU"/>
        </w:rPr>
        <w:t>–</w:t>
      </w:r>
      <w:r w:rsidR="009C3B68" w:rsidRPr="005D79FB">
        <w:rPr>
          <w:rFonts w:cs="Arial"/>
          <w:szCs w:val="22"/>
          <w:lang w:val="ru-RU"/>
        </w:rPr>
        <w:t xml:space="preserve"> </w:t>
      </w:r>
      <w:r w:rsidR="009C3B68" w:rsidRPr="005D79FB">
        <w:rPr>
          <w:rFonts w:cs="Arial"/>
          <w:szCs w:val="22"/>
        </w:rPr>
        <w:t>CS</w:t>
      </w:r>
      <w:r w:rsidR="005612CB" w:rsidRPr="005D79FB">
        <w:rPr>
          <w:rFonts w:cs="Arial"/>
          <w:szCs w:val="22"/>
          <w:lang w:val="mk-MK"/>
        </w:rPr>
        <w:t>.</w:t>
      </w:r>
    </w:p>
    <w:p w:rsidR="006D6D36" w:rsidRDefault="006D6D36" w:rsidP="005D79FB">
      <w:pPr>
        <w:tabs>
          <w:tab w:val="num" w:pos="540"/>
        </w:tabs>
        <w:ind w:left="540" w:hanging="540"/>
        <w:rPr>
          <w:rFonts w:cs="Arial"/>
          <w:szCs w:val="22"/>
          <w:lang w:val="ru-RU"/>
        </w:rPr>
      </w:pPr>
    </w:p>
    <w:p w:rsidR="009C3B68" w:rsidRDefault="009C3B68" w:rsidP="005D6666">
      <w:pPr>
        <w:pStyle w:val="Heading1"/>
        <w:tabs>
          <w:tab w:val="clear" w:pos="432"/>
          <w:tab w:val="num" w:pos="540"/>
        </w:tabs>
        <w:ind w:left="540" w:firstLine="0"/>
        <w:rPr>
          <w:lang w:val="ru-RU"/>
        </w:rPr>
      </w:pPr>
      <w:bookmarkStart w:id="37" w:name="_Toc273615147"/>
      <w:r>
        <w:rPr>
          <w:lang w:val="ru-RU"/>
        </w:rPr>
        <w:t xml:space="preserve">Разграничување меѓу големопродажната услуги за започнување на повик на јавна телефонска мрежа на фиксна локација и обезбедувањето на пристап за услугата за започнување на повик – </w:t>
      </w:r>
      <w:r w:rsidR="00CE4981">
        <w:rPr>
          <w:lang w:val="ru-RU"/>
        </w:rPr>
        <w:t xml:space="preserve">преку </w:t>
      </w:r>
      <w:r>
        <w:rPr>
          <w:lang w:val="ru-RU"/>
        </w:rPr>
        <w:t>сопствен</w:t>
      </w:r>
      <w:r w:rsidR="00CE4981">
        <w:rPr>
          <w:lang w:val="ru-RU"/>
        </w:rPr>
        <w:t>а</w:t>
      </w:r>
      <w:r>
        <w:rPr>
          <w:lang w:val="ru-RU"/>
        </w:rPr>
        <w:t xml:space="preserve"> </w:t>
      </w:r>
      <w:r w:rsidR="00CE4981">
        <w:rPr>
          <w:lang w:val="ru-RU"/>
        </w:rPr>
        <w:t>мрежа или</w:t>
      </w:r>
      <w:r>
        <w:rPr>
          <w:lang w:val="ru-RU"/>
        </w:rPr>
        <w:t xml:space="preserve"> изнајмување на </w:t>
      </w:r>
      <w:r w:rsidR="00CE4981">
        <w:rPr>
          <w:lang w:val="ru-RU"/>
        </w:rPr>
        <w:t>мрежа</w:t>
      </w:r>
      <w:bookmarkEnd w:id="37"/>
      <w:r w:rsidR="00CE4981">
        <w:rPr>
          <w:lang w:val="ru-RU"/>
        </w:rPr>
        <w:t xml:space="preserve"> </w:t>
      </w:r>
      <w:r>
        <w:rPr>
          <w:lang w:val="ru-RU"/>
        </w:rPr>
        <w:t xml:space="preserve"> </w:t>
      </w:r>
    </w:p>
    <w:p w:rsidR="009C3B68" w:rsidRDefault="009C3B68" w:rsidP="005D6666">
      <w:pPr>
        <w:pStyle w:val="Heading1"/>
        <w:tabs>
          <w:tab w:val="clear" w:pos="432"/>
          <w:tab w:val="num" w:pos="540"/>
        </w:tabs>
        <w:ind w:left="540" w:firstLine="0"/>
        <w:rPr>
          <w:lang w:val="ru-RU"/>
        </w:rPr>
      </w:pPr>
      <w:bookmarkStart w:id="38" w:name="_Toc273615148"/>
      <w:r>
        <w:rPr>
          <w:lang w:val="ru-RU"/>
        </w:rPr>
        <w:t>Супституција на страна на побарувачка</w:t>
      </w:r>
      <w:bookmarkEnd w:id="38"/>
    </w:p>
    <w:p w:rsidR="009C3B68" w:rsidRDefault="009C3B68" w:rsidP="00EE3D5E">
      <w:pPr>
        <w:ind w:left="567"/>
        <w:rPr>
          <w:rFonts w:cs="Arial"/>
          <w:szCs w:val="22"/>
          <w:lang w:val="ru-RU"/>
        </w:rPr>
      </w:pPr>
    </w:p>
    <w:p w:rsidR="0082521A" w:rsidRPr="0082521A" w:rsidRDefault="009C3B68" w:rsidP="0082521A">
      <w:pPr>
        <w:numPr>
          <w:ilvl w:val="1"/>
          <w:numId w:val="9"/>
        </w:numPr>
        <w:tabs>
          <w:tab w:val="clear" w:pos="720"/>
          <w:tab w:val="num" w:pos="540"/>
        </w:tabs>
        <w:ind w:left="540" w:hanging="540"/>
        <w:rPr>
          <w:rFonts w:cs="StobiSerif Regular"/>
          <w:szCs w:val="22"/>
          <w:lang w:val="ru-RU"/>
        </w:rPr>
      </w:pPr>
      <w:r w:rsidRPr="0074089E">
        <w:rPr>
          <w:rFonts w:cs="Arial"/>
          <w:szCs w:val="22"/>
          <w:lang w:val="ru-RU"/>
        </w:rPr>
        <w:t xml:space="preserve">Услугата </w:t>
      </w:r>
      <w:r w:rsidR="001820CB" w:rsidRPr="0074089E">
        <w:rPr>
          <w:rFonts w:cs="Arial"/>
          <w:szCs w:val="22"/>
          <w:lang w:val="ru-RU"/>
        </w:rPr>
        <w:t>“</w:t>
      </w:r>
      <w:r w:rsidRPr="0074089E">
        <w:rPr>
          <w:rFonts w:cs="Arial"/>
          <w:szCs w:val="22"/>
          <w:lang w:val="ru-RU"/>
        </w:rPr>
        <w:t>започнување на повик</w:t>
      </w:r>
      <w:r w:rsidR="001820CB" w:rsidRPr="0074089E">
        <w:rPr>
          <w:rFonts w:cs="Arial"/>
          <w:szCs w:val="22"/>
          <w:lang w:val="ru-RU"/>
        </w:rPr>
        <w:t>”</w:t>
      </w:r>
      <w:r w:rsidRPr="0074089E">
        <w:rPr>
          <w:rFonts w:cs="Arial"/>
          <w:szCs w:val="22"/>
          <w:lang w:val="ru-RU"/>
        </w:rPr>
        <w:t xml:space="preserve"> може да биде наменета за сопствените потреби на оператор</w:t>
      </w:r>
      <w:r w:rsidR="001820CB" w:rsidRPr="0074089E">
        <w:rPr>
          <w:rFonts w:cs="Arial"/>
          <w:szCs w:val="22"/>
          <w:lang w:val="ru-RU"/>
        </w:rPr>
        <w:t>от кој поседува сопствена мрежа</w:t>
      </w:r>
      <w:r w:rsidRPr="0074089E">
        <w:rPr>
          <w:rFonts w:cs="Arial"/>
          <w:szCs w:val="22"/>
          <w:lang w:val="ru-RU"/>
        </w:rPr>
        <w:t xml:space="preserve"> како инпут за</w:t>
      </w:r>
      <w:r w:rsidR="001820CB" w:rsidRPr="0074089E">
        <w:rPr>
          <w:rFonts w:cs="Arial"/>
          <w:szCs w:val="22"/>
          <w:lang w:val="ru-RU"/>
        </w:rPr>
        <w:t xml:space="preserve"> неговиот</w:t>
      </w:r>
      <w:r w:rsidRPr="0074089E">
        <w:rPr>
          <w:rFonts w:cs="Arial"/>
          <w:szCs w:val="22"/>
          <w:lang w:val="ru-RU"/>
        </w:rPr>
        <w:t xml:space="preserve"> малопродаж</w:t>
      </w:r>
      <w:r w:rsidR="001820CB" w:rsidRPr="0074089E">
        <w:rPr>
          <w:rFonts w:cs="Arial"/>
          <w:szCs w:val="22"/>
          <w:lang w:val="ru-RU"/>
        </w:rPr>
        <w:t>е</w:t>
      </w:r>
      <w:r w:rsidRPr="0074089E">
        <w:rPr>
          <w:rFonts w:cs="Arial"/>
          <w:szCs w:val="22"/>
          <w:lang w:val="ru-RU"/>
        </w:rPr>
        <w:t xml:space="preserve">н дел за обезбедување на услугата повик за </w:t>
      </w:r>
      <w:r w:rsidR="001820CB" w:rsidRPr="0074089E">
        <w:rPr>
          <w:rFonts w:cs="Arial"/>
          <w:szCs w:val="22"/>
          <w:lang w:val="ru-RU"/>
        </w:rPr>
        <w:t xml:space="preserve">сопствените </w:t>
      </w:r>
      <w:r w:rsidRPr="0074089E">
        <w:rPr>
          <w:rFonts w:cs="Arial"/>
          <w:szCs w:val="22"/>
          <w:lang w:val="ru-RU"/>
        </w:rPr>
        <w:t>крајни корисници</w:t>
      </w:r>
      <w:r w:rsidR="001820CB" w:rsidRPr="0074089E">
        <w:rPr>
          <w:rFonts w:cs="Arial"/>
          <w:szCs w:val="22"/>
          <w:lang w:val="ru-RU"/>
        </w:rPr>
        <w:t>.</w:t>
      </w:r>
      <w:r w:rsidRPr="0074089E">
        <w:rPr>
          <w:rFonts w:cs="Arial"/>
          <w:szCs w:val="22"/>
          <w:lang w:val="ru-RU"/>
        </w:rPr>
        <w:t xml:space="preserve"> </w:t>
      </w:r>
      <w:r w:rsidR="00DC66AA" w:rsidRPr="0074089E">
        <w:rPr>
          <w:rFonts w:cs="Arial"/>
          <w:szCs w:val="22"/>
          <w:lang w:val="ru-RU"/>
        </w:rPr>
        <w:t>Услугата ”з</w:t>
      </w:r>
      <w:r w:rsidRPr="0074089E">
        <w:rPr>
          <w:rFonts w:cs="Arial"/>
          <w:szCs w:val="22"/>
          <w:lang w:val="ru-RU"/>
        </w:rPr>
        <w:t>апочнување на повик</w:t>
      </w:r>
      <w:r w:rsidR="00DC66AA" w:rsidRPr="0074089E">
        <w:rPr>
          <w:rFonts w:cs="Arial"/>
          <w:szCs w:val="22"/>
          <w:lang w:val="ru-RU"/>
        </w:rPr>
        <w:t xml:space="preserve">” </w:t>
      </w:r>
      <w:r w:rsidR="00DC66AA" w:rsidRPr="0074089E">
        <w:rPr>
          <w:rFonts w:cs="Arial"/>
          <w:szCs w:val="22"/>
          <w:lang w:val="mk-MK"/>
        </w:rPr>
        <w:t>на големопродажно ниво</w:t>
      </w:r>
      <w:r w:rsidRPr="0074089E">
        <w:rPr>
          <w:rFonts w:cs="Arial"/>
          <w:szCs w:val="22"/>
          <w:lang w:val="mk-MK"/>
        </w:rPr>
        <w:t xml:space="preserve">  </w:t>
      </w:r>
      <w:r w:rsidRPr="0074089E">
        <w:rPr>
          <w:rFonts w:cs="Arial"/>
          <w:szCs w:val="22"/>
          <w:lang w:val="ru-RU"/>
        </w:rPr>
        <w:t>може да биде обезбеден</w:t>
      </w:r>
      <w:r w:rsidR="00DC66AA" w:rsidRPr="0074089E">
        <w:rPr>
          <w:rFonts w:cs="Arial"/>
          <w:szCs w:val="22"/>
          <w:lang w:val="ru-RU"/>
        </w:rPr>
        <w:t>а од страна на оператор кој поседува сопствена мрежа за трета страна</w:t>
      </w:r>
      <w:r w:rsidR="0074089E">
        <w:rPr>
          <w:rFonts w:cs="Arial"/>
          <w:szCs w:val="22"/>
          <w:lang w:val="ru-RU"/>
        </w:rPr>
        <w:t>-алтернативен оператор</w:t>
      </w:r>
      <w:r w:rsidR="00DC66AA" w:rsidRPr="0074089E">
        <w:rPr>
          <w:rFonts w:cs="Arial"/>
          <w:szCs w:val="22"/>
          <w:lang w:val="ru-RU"/>
        </w:rPr>
        <w:t>.</w:t>
      </w:r>
      <w:r w:rsidRPr="0074089E">
        <w:rPr>
          <w:rFonts w:cs="Arial"/>
          <w:szCs w:val="22"/>
          <w:lang w:val="ru-RU"/>
        </w:rPr>
        <w:t xml:space="preserve"> Поради тоа</w:t>
      </w:r>
      <w:r w:rsidR="0074089E">
        <w:rPr>
          <w:rFonts w:cs="Arial"/>
          <w:szCs w:val="22"/>
          <w:lang w:val="ru-RU"/>
        </w:rPr>
        <w:t xml:space="preserve"> алтернативниот оператор</w:t>
      </w:r>
      <w:r w:rsidRPr="0074089E">
        <w:rPr>
          <w:rFonts w:cs="Arial"/>
          <w:szCs w:val="22"/>
          <w:lang w:val="ru-RU"/>
        </w:rPr>
        <w:t xml:space="preserve"> размислува за градење на </w:t>
      </w:r>
      <w:r w:rsidR="0074089E">
        <w:rPr>
          <w:rFonts w:cs="Arial"/>
          <w:szCs w:val="22"/>
          <w:lang w:val="ru-RU"/>
        </w:rPr>
        <w:t xml:space="preserve">сопствена мрежасо цел </w:t>
      </w:r>
      <w:r w:rsidRPr="0074089E">
        <w:rPr>
          <w:rFonts w:cs="Arial"/>
          <w:szCs w:val="22"/>
          <w:lang w:val="ru-RU"/>
        </w:rPr>
        <w:t>да го одбегне барањето на услуги за започнување на повик. Таков гринфилд пристап за градење на мреж</w:t>
      </w:r>
      <w:r w:rsidR="0074089E">
        <w:rPr>
          <w:rFonts w:cs="Arial"/>
          <w:szCs w:val="22"/>
          <w:lang w:val="ru-RU"/>
        </w:rPr>
        <w:t>а</w:t>
      </w:r>
      <w:r w:rsidRPr="0074089E">
        <w:rPr>
          <w:rFonts w:cs="Arial"/>
          <w:szCs w:val="22"/>
          <w:lang w:val="ru-RU"/>
        </w:rPr>
        <w:t xml:space="preserve"> </w:t>
      </w:r>
      <w:r w:rsidR="0074089E">
        <w:rPr>
          <w:rFonts w:cs="Arial"/>
          <w:szCs w:val="22"/>
          <w:lang w:val="ru-RU"/>
        </w:rPr>
        <w:t>може да</w:t>
      </w:r>
      <w:r w:rsidRPr="0074089E">
        <w:rPr>
          <w:rFonts w:cs="Arial"/>
          <w:szCs w:val="22"/>
          <w:lang w:val="ru-RU"/>
        </w:rPr>
        <w:t xml:space="preserve"> се оствар</w:t>
      </w:r>
      <w:r w:rsidR="0074089E">
        <w:rPr>
          <w:rFonts w:cs="Arial"/>
          <w:szCs w:val="22"/>
          <w:lang w:val="ru-RU"/>
        </w:rPr>
        <w:t>и</w:t>
      </w:r>
      <w:r w:rsidRPr="0074089E">
        <w:rPr>
          <w:rFonts w:cs="Arial"/>
          <w:szCs w:val="22"/>
          <w:lang w:val="ru-RU"/>
        </w:rPr>
        <w:t xml:space="preserve"> преку </w:t>
      </w:r>
      <w:r w:rsidR="0074089E">
        <w:rPr>
          <w:rFonts w:cs="Arial"/>
          <w:szCs w:val="22"/>
          <w:lang w:val="ru-RU"/>
        </w:rPr>
        <w:t>изградба</w:t>
      </w:r>
      <w:r w:rsidRPr="0074089E">
        <w:rPr>
          <w:rFonts w:cs="Arial"/>
          <w:szCs w:val="22"/>
          <w:lang w:val="ru-RU"/>
        </w:rPr>
        <w:t xml:space="preserve"> на кабелск</w:t>
      </w:r>
      <w:r w:rsidR="0074089E">
        <w:rPr>
          <w:rFonts w:cs="Arial"/>
          <w:szCs w:val="22"/>
          <w:lang w:val="ru-RU"/>
        </w:rPr>
        <w:t>а (</w:t>
      </w:r>
      <w:r w:rsidR="0074089E">
        <w:rPr>
          <w:rFonts w:cs="Arial"/>
          <w:szCs w:val="22"/>
        </w:rPr>
        <w:t>HFC)</w:t>
      </w:r>
      <w:r w:rsidRPr="0074089E">
        <w:rPr>
          <w:rFonts w:cs="Arial"/>
          <w:szCs w:val="22"/>
          <w:lang w:val="ru-RU"/>
        </w:rPr>
        <w:t xml:space="preserve"> мреж</w:t>
      </w:r>
      <w:r w:rsidR="0074089E">
        <w:rPr>
          <w:rFonts w:cs="Arial"/>
          <w:szCs w:val="22"/>
          <w:lang w:val="ru-RU"/>
        </w:rPr>
        <w:t>а</w:t>
      </w:r>
      <w:r w:rsidRPr="0074089E">
        <w:rPr>
          <w:rFonts w:cs="Arial"/>
          <w:szCs w:val="22"/>
          <w:lang w:val="ru-RU"/>
        </w:rPr>
        <w:t>. Меѓутоа, има и таканаречен браунфилд пристап, односно надградба, на веќе инсталирана кабелска мрежа, пред се изградена за давање на услугата пренос на РТВ содржини,</w:t>
      </w:r>
      <w:r w:rsidR="0074089E">
        <w:rPr>
          <w:rFonts w:cs="Arial"/>
          <w:szCs w:val="22"/>
          <w:lang w:val="ru-RU"/>
        </w:rPr>
        <w:t xml:space="preserve"> </w:t>
      </w:r>
      <w:r w:rsidRPr="0074089E">
        <w:rPr>
          <w:rFonts w:cs="Arial"/>
          <w:szCs w:val="22"/>
          <w:lang w:val="ru-RU"/>
        </w:rPr>
        <w:t>а со чија надградба се овозможува обезбедување на малопродажните јавно достапни телефонски услуги на фиксна локација. Во Република Македонија постојат и се активни</w:t>
      </w:r>
      <w:r w:rsidR="00A46301" w:rsidRPr="0074089E">
        <w:rPr>
          <w:rFonts w:cs="Arial"/>
          <w:szCs w:val="22"/>
          <w:lang w:val="ru-RU"/>
        </w:rPr>
        <w:t xml:space="preserve"> 73</w:t>
      </w:r>
      <w:r w:rsidRPr="0074089E">
        <w:rPr>
          <w:rFonts w:cs="Arial"/>
          <w:szCs w:val="22"/>
          <w:lang w:val="ru-RU"/>
        </w:rPr>
        <w:t xml:space="preserve"> </w:t>
      </w:r>
      <w:r w:rsidR="00A46301" w:rsidRPr="0074089E">
        <w:rPr>
          <w:rFonts w:cs="Arial"/>
          <w:szCs w:val="22"/>
          <w:lang w:val="ru-RU"/>
        </w:rPr>
        <w:t xml:space="preserve">кабелски </w:t>
      </w:r>
      <w:r w:rsidRPr="0074089E">
        <w:rPr>
          <w:rFonts w:cs="Arial"/>
          <w:szCs w:val="22"/>
          <w:lang w:val="ru-RU"/>
        </w:rPr>
        <w:t>оператори</w:t>
      </w:r>
      <w:r w:rsidR="00274461">
        <w:rPr>
          <w:rFonts w:cs="Arial"/>
          <w:szCs w:val="22"/>
          <w:lang w:val="ru-RU"/>
        </w:rPr>
        <w:t>,</w:t>
      </w:r>
      <w:r w:rsidRPr="0074089E">
        <w:rPr>
          <w:rFonts w:cs="Arial"/>
          <w:szCs w:val="22"/>
          <w:lang w:val="ru-RU"/>
        </w:rPr>
        <w:t xml:space="preserve"> </w:t>
      </w:r>
      <w:r w:rsidR="00274461">
        <w:rPr>
          <w:rFonts w:cs="Arial"/>
          <w:szCs w:val="22"/>
          <w:lang w:val="ru-RU"/>
        </w:rPr>
        <w:t xml:space="preserve">кои </w:t>
      </w:r>
      <w:r w:rsidRPr="0074089E">
        <w:rPr>
          <w:rFonts w:cs="Arial"/>
          <w:szCs w:val="22"/>
          <w:lang w:val="ru-RU"/>
        </w:rPr>
        <w:t xml:space="preserve">на почеток </w:t>
      </w:r>
      <w:r w:rsidR="00274461">
        <w:rPr>
          <w:rFonts w:cs="Arial"/>
          <w:szCs w:val="22"/>
          <w:lang w:val="ru-RU"/>
        </w:rPr>
        <w:t>ј</w:t>
      </w:r>
      <w:r w:rsidRPr="0074089E">
        <w:rPr>
          <w:rFonts w:cs="Arial"/>
          <w:szCs w:val="22"/>
          <w:lang w:val="ru-RU"/>
        </w:rPr>
        <w:t xml:space="preserve">а </w:t>
      </w:r>
      <w:r w:rsidR="00274461">
        <w:rPr>
          <w:rFonts w:cs="Arial"/>
          <w:szCs w:val="22"/>
          <w:lang w:val="ru-RU"/>
        </w:rPr>
        <w:t>обезбедувале</w:t>
      </w:r>
      <w:r w:rsidRPr="0074089E">
        <w:rPr>
          <w:rFonts w:cs="Arial"/>
          <w:szCs w:val="22"/>
          <w:lang w:val="ru-RU"/>
        </w:rPr>
        <w:t xml:space="preserve"> </w:t>
      </w:r>
      <w:r w:rsidR="00274461">
        <w:rPr>
          <w:rFonts w:cs="Arial"/>
          <w:szCs w:val="22"/>
          <w:lang w:val="ru-RU"/>
        </w:rPr>
        <w:t>само</w:t>
      </w:r>
      <w:r w:rsidR="00A46301" w:rsidRPr="0074089E">
        <w:rPr>
          <w:rFonts w:cs="Arial"/>
          <w:szCs w:val="22"/>
          <w:lang w:val="ru-RU"/>
        </w:rPr>
        <w:t xml:space="preserve"> услугата пристап до</w:t>
      </w:r>
      <w:r w:rsidRPr="0074089E">
        <w:rPr>
          <w:rFonts w:cs="Arial"/>
          <w:szCs w:val="22"/>
          <w:lang w:val="ru-RU"/>
        </w:rPr>
        <w:t xml:space="preserve"> РТВ содржини</w:t>
      </w:r>
      <w:r w:rsidR="00274461">
        <w:rPr>
          <w:rFonts w:cs="Arial"/>
          <w:szCs w:val="22"/>
          <w:lang w:val="ru-RU"/>
        </w:rPr>
        <w:t>,</w:t>
      </w:r>
      <w:r w:rsidRPr="0074089E">
        <w:rPr>
          <w:rFonts w:cs="Arial"/>
          <w:szCs w:val="22"/>
          <w:lang w:val="ru-RU"/>
        </w:rPr>
        <w:t xml:space="preserve"> а со надградба на мрежата</w:t>
      </w:r>
      <w:r w:rsidR="00274461">
        <w:rPr>
          <w:rFonts w:cs="Arial"/>
          <w:szCs w:val="22"/>
          <w:lang w:val="ru-RU"/>
        </w:rPr>
        <w:t xml:space="preserve"> некои од нив</w:t>
      </w:r>
      <w:r w:rsidRPr="0074089E">
        <w:rPr>
          <w:rFonts w:cs="Arial"/>
          <w:szCs w:val="22"/>
          <w:lang w:val="ru-RU"/>
        </w:rPr>
        <w:t xml:space="preserve"> ја обезбедуваат</w:t>
      </w:r>
      <w:r w:rsidR="00A46301" w:rsidRPr="0074089E">
        <w:rPr>
          <w:rFonts w:cs="Arial"/>
          <w:szCs w:val="22"/>
          <w:lang w:val="ru-RU"/>
        </w:rPr>
        <w:t xml:space="preserve"> и</w:t>
      </w:r>
      <w:r w:rsidRPr="0074089E">
        <w:rPr>
          <w:rFonts w:cs="Arial"/>
          <w:szCs w:val="22"/>
          <w:lang w:val="ru-RU"/>
        </w:rPr>
        <w:t xml:space="preserve"> услугата </w:t>
      </w:r>
      <w:r w:rsidR="00A46301" w:rsidRPr="0074089E">
        <w:rPr>
          <w:rFonts w:cs="Arial"/>
          <w:szCs w:val="22"/>
          <w:lang w:val="ru-RU"/>
        </w:rPr>
        <w:t xml:space="preserve">говорен </w:t>
      </w:r>
      <w:r w:rsidRPr="0074089E">
        <w:rPr>
          <w:rFonts w:cs="Arial"/>
          <w:szCs w:val="22"/>
          <w:lang w:val="ru-RU"/>
        </w:rPr>
        <w:t>повик</w:t>
      </w:r>
      <w:r w:rsidR="00274461">
        <w:rPr>
          <w:rFonts w:cs="Arial"/>
          <w:szCs w:val="22"/>
          <w:lang w:val="ru-RU"/>
        </w:rPr>
        <w:t xml:space="preserve"> преку јавна </w:t>
      </w:r>
      <w:r w:rsidR="00274461">
        <w:rPr>
          <w:rFonts w:cs="Arial"/>
          <w:szCs w:val="22"/>
          <w:lang w:val="ru-RU"/>
        </w:rPr>
        <w:lastRenderedPageBreak/>
        <w:t>електронска комуникациска мрежа</w:t>
      </w:r>
      <w:r w:rsidR="0082521A">
        <w:rPr>
          <w:rFonts w:cs="Arial"/>
          <w:szCs w:val="22"/>
          <w:lang w:val="ru-RU"/>
        </w:rPr>
        <w:t>.</w:t>
      </w:r>
      <w:r w:rsidRPr="0074089E">
        <w:rPr>
          <w:rFonts w:cs="Arial"/>
          <w:szCs w:val="22"/>
          <w:lang w:val="ru-RU"/>
        </w:rPr>
        <w:t xml:space="preserve"> Во рамки на оваа анализа е опфатен и „ОНЕ“-оператор за телекомуникациски услуги ко</w:t>
      </w:r>
      <w:r w:rsidR="00C71118" w:rsidRPr="0074089E">
        <w:rPr>
          <w:rFonts w:cs="Arial"/>
          <w:szCs w:val="22"/>
          <w:lang w:val="ru-RU"/>
        </w:rPr>
        <w:t>ј</w:t>
      </w:r>
      <w:r w:rsidRPr="0074089E">
        <w:rPr>
          <w:rFonts w:cs="Arial"/>
          <w:szCs w:val="22"/>
          <w:lang w:val="ru-RU"/>
        </w:rPr>
        <w:t xml:space="preserve"> што услугата повик ја обезбедува преку Фиксен безжичен пристап (Fixed Wireless Acces-Fixed GSM).  </w:t>
      </w:r>
    </w:p>
    <w:p w:rsidR="009C3B68" w:rsidRPr="0074089E" w:rsidRDefault="009C3B68" w:rsidP="0082521A">
      <w:pPr>
        <w:ind w:left="540"/>
        <w:rPr>
          <w:rFonts w:cs="StobiSerif Regular"/>
          <w:szCs w:val="22"/>
          <w:lang w:val="ru-RU"/>
        </w:rPr>
      </w:pPr>
      <w:r w:rsidRPr="0074089E">
        <w:rPr>
          <w:rFonts w:cs="Courier New"/>
          <w:szCs w:val="22"/>
          <w:lang w:val="ru-RU"/>
        </w:rPr>
        <w:t xml:space="preserve"> </w:t>
      </w:r>
    </w:p>
    <w:p w:rsidR="009C3B68" w:rsidRDefault="009C3B68" w:rsidP="0082521A">
      <w:pPr>
        <w:numPr>
          <w:ilvl w:val="1"/>
          <w:numId w:val="9"/>
        </w:numPr>
        <w:tabs>
          <w:tab w:val="clear" w:pos="720"/>
          <w:tab w:val="num" w:pos="540"/>
        </w:tabs>
        <w:ind w:left="540" w:hanging="540"/>
        <w:rPr>
          <w:rFonts w:cs="Courier New"/>
          <w:szCs w:val="22"/>
          <w:lang w:val="ru-RU"/>
        </w:rPr>
      </w:pPr>
      <w:r w:rsidRPr="0074089E">
        <w:rPr>
          <w:rFonts w:cs="StobiSerif Regular"/>
          <w:szCs w:val="22"/>
          <w:lang w:val="ru-RU"/>
        </w:rPr>
        <w:t>За</w:t>
      </w:r>
      <w:r>
        <w:rPr>
          <w:rFonts w:cs="Arial"/>
          <w:szCs w:val="22"/>
          <w:lang w:val="ru-RU"/>
        </w:rPr>
        <w:t xml:space="preserve"> да се изгради алтернативна локална пристапна мрежа потребни се големи вложувања на финансиски средства. </w:t>
      </w:r>
      <w:r w:rsidR="00274461">
        <w:rPr>
          <w:rFonts w:cs="Courier New"/>
          <w:szCs w:val="22"/>
          <w:lang w:val="ru-RU"/>
        </w:rPr>
        <w:t>Алтернативниот оператор</w:t>
      </w:r>
      <w:r>
        <w:rPr>
          <w:rFonts w:cs="Courier New"/>
          <w:szCs w:val="22"/>
          <w:lang w:val="ru-RU"/>
        </w:rPr>
        <w:t xml:space="preserve">  може да  изнајми </w:t>
      </w:r>
      <w:r w:rsidR="00802D3B">
        <w:rPr>
          <w:rFonts w:cs="Courier New"/>
          <w:szCs w:val="22"/>
          <w:lang w:val="ru-RU"/>
        </w:rPr>
        <w:t xml:space="preserve">пристап до мрежата на фиксна локација за поврзување на сопствените крајни корисници </w:t>
      </w:r>
      <w:r>
        <w:rPr>
          <w:rFonts w:cs="Courier New"/>
          <w:szCs w:val="22"/>
          <w:lang w:val="ru-RU"/>
        </w:rPr>
        <w:t xml:space="preserve">( односно да </w:t>
      </w:r>
      <w:r w:rsidR="00103B4F">
        <w:rPr>
          <w:rFonts w:cs="Courier New"/>
          <w:szCs w:val="22"/>
          <w:lang w:val="ru-RU"/>
        </w:rPr>
        <w:t>изнајми</w:t>
      </w:r>
      <w:r>
        <w:rPr>
          <w:rFonts w:cs="Courier New"/>
          <w:szCs w:val="22"/>
          <w:lang w:val="ru-RU"/>
        </w:rPr>
        <w:t xml:space="preserve"> разврзан пристап до локална јамка</w:t>
      </w:r>
      <w:r w:rsidR="00274461">
        <w:rPr>
          <w:rFonts w:cs="Courier New"/>
          <w:szCs w:val="22"/>
          <w:lang w:val="ru-RU"/>
        </w:rPr>
        <w:t>,и</w:t>
      </w:r>
      <w:r>
        <w:rPr>
          <w:rFonts w:cs="Courier New"/>
          <w:szCs w:val="22"/>
          <w:lang w:val="ru-RU"/>
        </w:rPr>
        <w:t>знајми на големо претплатнички линии</w:t>
      </w:r>
      <w:r w:rsidR="00802D3B">
        <w:rPr>
          <w:rFonts w:cs="Courier New"/>
          <w:szCs w:val="22"/>
          <w:lang w:val="ru-RU"/>
        </w:rPr>
        <w:t xml:space="preserve"> (</w:t>
      </w:r>
      <w:r w:rsidR="00802D3B">
        <w:rPr>
          <w:rFonts w:cs="Courier New"/>
          <w:szCs w:val="22"/>
        </w:rPr>
        <w:t>WLR-Wholesale Line Rental)</w:t>
      </w:r>
      <w:r>
        <w:rPr>
          <w:rFonts w:cs="Courier New"/>
          <w:szCs w:val="22"/>
          <w:lang w:val="ru-RU"/>
        </w:rPr>
        <w:t xml:space="preserve"> или изнајмена линија</w:t>
      </w:r>
      <w:r w:rsidR="00274461">
        <w:rPr>
          <w:rFonts w:cs="Courier New"/>
          <w:szCs w:val="22"/>
          <w:lang w:val="ru-RU"/>
        </w:rPr>
        <w:t xml:space="preserve"> (</w:t>
      </w:r>
      <w:r w:rsidR="00274461">
        <w:rPr>
          <w:rFonts w:cs="Courier New"/>
          <w:szCs w:val="22"/>
        </w:rPr>
        <w:t>Leased Line)</w:t>
      </w:r>
      <w:r>
        <w:rPr>
          <w:rFonts w:cs="Courier New"/>
          <w:szCs w:val="22"/>
          <w:lang w:val="ru-RU"/>
        </w:rPr>
        <w:t xml:space="preserve">.  Меѓутоа прелиминарното разгледување и став на АЕК е дека изнајмување на конекција за краен корисник не е супститут за </w:t>
      </w:r>
      <w:r w:rsidR="00274461">
        <w:rPr>
          <w:rFonts w:cs="Courier New"/>
          <w:szCs w:val="22"/>
          <w:lang w:val="ru-RU"/>
        </w:rPr>
        <w:t xml:space="preserve">услугата </w:t>
      </w:r>
      <w:r>
        <w:rPr>
          <w:rFonts w:cs="Courier New"/>
          <w:szCs w:val="22"/>
          <w:lang w:val="ru-RU"/>
        </w:rPr>
        <w:t xml:space="preserve">започнување на повик. </w:t>
      </w:r>
      <w:r w:rsidR="00274461">
        <w:rPr>
          <w:rFonts w:cs="Courier New"/>
          <w:szCs w:val="22"/>
          <w:lang w:val="ru-RU"/>
        </w:rPr>
        <w:t>Алтернативниот оператор</w:t>
      </w:r>
      <w:r>
        <w:rPr>
          <w:rFonts w:cs="Courier New"/>
          <w:szCs w:val="22"/>
          <w:lang w:val="ru-RU"/>
        </w:rPr>
        <w:t xml:space="preserve"> кој </w:t>
      </w:r>
      <w:r w:rsidR="00802D3B">
        <w:rPr>
          <w:rFonts w:cs="Courier New"/>
          <w:szCs w:val="22"/>
          <w:lang w:val="ru-RU"/>
        </w:rPr>
        <w:t>изнајмува на големопродажно ниво пристап до фиксна мрежа (независно разврзан или поделен пристап</w:t>
      </w:r>
      <w:r w:rsidR="00802D3B">
        <w:rPr>
          <w:rFonts w:cs="Courier New"/>
          <w:szCs w:val="22"/>
        </w:rPr>
        <w:t xml:space="preserve"> </w:t>
      </w:r>
      <w:r w:rsidR="00802D3B">
        <w:rPr>
          <w:rFonts w:cs="Courier New"/>
          <w:szCs w:val="22"/>
          <w:lang w:val="mk-MK"/>
        </w:rPr>
        <w:t>или изнајмени линии)</w:t>
      </w:r>
      <w:r w:rsidR="00274461">
        <w:rPr>
          <w:rFonts w:cs="Courier New"/>
          <w:szCs w:val="22"/>
          <w:lang w:val="ru-RU"/>
        </w:rPr>
        <w:t>,</w:t>
      </w:r>
      <w:r w:rsidR="00802D3B">
        <w:rPr>
          <w:rFonts w:cs="Courier New"/>
          <w:szCs w:val="22"/>
          <w:lang w:val="ru-RU"/>
        </w:rPr>
        <w:t xml:space="preserve"> не значи дека преку тоа директно изнајмува услуга за започнување на повик.</w:t>
      </w:r>
      <w:r>
        <w:rPr>
          <w:rFonts w:cs="Courier New"/>
          <w:szCs w:val="22"/>
          <w:lang w:val="ru-RU"/>
        </w:rPr>
        <w:t xml:space="preserve"> </w:t>
      </w:r>
    </w:p>
    <w:p w:rsidR="0082521A" w:rsidRDefault="0082521A" w:rsidP="0082521A">
      <w:pPr>
        <w:rPr>
          <w:rFonts w:cs="Courier New"/>
          <w:szCs w:val="22"/>
          <w:lang w:val="ru-RU"/>
        </w:rPr>
      </w:pPr>
    </w:p>
    <w:p w:rsidR="009C3B68" w:rsidRDefault="009C3B68" w:rsidP="0082521A">
      <w:pPr>
        <w:numPr>
          <w:ilvl w:val="1"/>
          <w:numId w:val="9"/>
        </w:numPr>
        <w:tabs>
          <w:tab w:val="left" w:pos="540"/>
        </w:tabs>
        <w:ind w:left="540" w:hanging="540"/>
        <w:rPr>
          <w:rFonts w:cs="Courier New"/>
          <w:szCs w:val="22"/>
          <w:lang w:val="ru-RU"/>
        </w:rPr>
      </w:pPr>
      <w:r>
        <w:rPr>
          <w:rFonts w:cs="Courier New"/>
          <w:szCs w:val="22"/>
          <w:lang w:val="ru-RU"/>
        </w:rPr>
        <w:t xml:space="preserve">Алтернативен оператор може да </w:t>
      </w:r>
      <w:r w:rsidR="00103B4F">
        <w:rPr>
          <w:rFonts w:cs="Courier New"/>
          <w:szCs w:val="22"/>
          <w:lang w:val="ru-RU"/>
        </w:rPr>
        <w:t>користи</w:t>
      </w:r>
      <w:r>
        <w:rPr>
          <w:rFonts w:cs="Courier New"/>
          <w:szCs w:val="22"/>
          <w:lang w:val="ru-RU"/>
        </w:rPr>
        <w:t xml:space="preserve"> големопродажна изнајмена линија или дел</w:t>
      </w:r>
      <w:r w:rsidR="00BA3191">
        <w:rPr>
          <w:rFonts w:cs="Courier New"/>
          <w:szCs w:val="22"/>
          <w:lang w:val="mk-MK"/>
        </w:rPr>
        <w:t>од неа</w:t>
      </w:r>
      <w:r>
        <w:rPr>
          <w:rFonts w:cs="Courier New"/>
          <w:szCs w:val="22"/>
          <w:lang w:val="ru-RU"/>
        </w:rPr>
        <w:t xml:space="preserve"> за </w:t>
      </w:r>
      <w:r w:rsidR="00BA3191">
        <w:rPr>
          <w:rFonts w:cs="Courier New"/>
          <w:szCs w:val="22"/>
          <w:lang w:val="mk-MK"/>
        </w:rPr>
        <w:t xml:space="preserve"> сопствена потреба</w:t>
      </w:r>
      <w:r>
        <w:rPr>
          <w:rFonts w:cs="Courier New"/>
          <w:szCs w:val="22"/>
          <w:lang w:val="ru-RU"/>
        </w:rPr>
        <w:t xml:space="preserve"> за да ја </w:t>
      </w:r>
      <w:r w:rsidR="00BA3191">
        <w:rPr>
          <w:rFonts w:cs="Courier New"/>
          <w:szCs w:val="22"/>
          <w:lang w:val="mk-MK"/>
        </w:rPr>
        <w:t>надогради</w:t>
      </w:r>
      <w:r>
        <w:rPr>
          <w:rFonts w:cs="Courier New"/>
          <w:szCs w:val="22"/>
          <w:lang w:val="ru-RU"/>
        </w:rPr>
        <w:t xml:space="preserve"> својата мрежа </w:t>
      </w:r>
      <w:r w:rsidR="00BA3191">
        <w:rPr>
          <w:rFonts w:cs="Courier New"/>
          <w:szCs w:val="22"/>
          <w:lang w:val="mk-MK"/>
        </w:rPr>
        <w:t xml:space="preserve"> за да пристапи до </w:t>
      </w:r>
      <w:r>
        <w:rPr>
          <w:rFonts w:cs="Courier New"/>
          <w:szCs w:val="22"/>
          <w:lang w:val="ru-RU"/>
        </w:rPr>
        <w:t xml:space="preserve">опремата на </w:t>
      </w:r>
      <w:r w:rsidR="00BA3191">
        <w:rPr>
          <w:rFonts w:cs="Courier New"/>
          <w:szCs w:val="22"/>
          <w:lang w:val="mk-MK"/>
        </w:rPr>
        <w:t xml:space="preserve">крајните </w:t>
      </w:r>
      <w:r>
        <w:rPr>
          <w:rFonts w:cs="Courier New"/>
          <w:szCs w:val="22"/>
          <w:lang w:val="ru-RU"/>
        </w:rPr>
        <w:t>корисници</w:t>
      </w:r>
      <w:r w:rsidR="00BA3191">
        <w:rPr>
          <w:rFonts w:cs="Courier New"/>
          <w:szCs w:val="22"/>
          <w:lang w:val="mk-MK"/>
        </w:rPr>
        <w:t>.</w:t>
      </w:r>
      <w:r w:rsidR="0082521A">
        <w:rPr>
          <w:rFonts w:cs="Courier New"/>
          <w:szCs w:val="22"/>
          <w:lang w:val="mk-MK"/>
        </w:rPr>
        <w:t xml:space="preserve"> </w:t>
      </w:r>
      <w:r>
        <w:rPr>
          <w:rFonts w:cs="Courier New"/>
          <w:szCs w:val="22"/>
          <w:lang w:val="ru-RU"/>
        </w:rPr>
        <w:t xml:space="preserve">Меѓутоа ова бара значајни финансиски </w:t>
      </w:r>
      <w:r w:rsidR="00BA3191">
        <w:rPr>
          <w:rFonts w:cs="Courier New"/>
          <w:szCs w:val="22"/>
          <w:lang w:val="mk-MK"/>
        </w:rPr>
        <w:t xml:space="preserve">вложувања </w:t>
      </w:r>
      <w:r>
        <w:rPr>
          <w:rFonts w:cs="Courier New"/>
          <w:szCs w:val="22"/>
          <w:lang w:val="ru-RU"/>
        </w:rPr>
        <w:t xml:space="preserve">кои што претставуваат бариери при тоа создавајќи одреден степен на внатрешен ризик дека волуменот на генерираниот сообраќај не би можел да гарантира испорака согласно големината на набавениот капацитет. </w:t>
      </w:r>
    </w:p>
    <w:p w:rsidR="0014525F" w:rsidRDefault="0014525F" w:rsidP="0014525F">
      <w:pPr>
        <w:tabs>
          <w:tab w:val="left" w:pos="540"/>
        </w:tabs>
        <w:rPr>
          <w:rFonts w:cs="Courier New"/>
          <w:szCs w:val="22"/>
          <w:lang w:val="ru-RU"/>
        </w:rPr>
      </w:pPr>
    </w:p>
    <w:p w:rsidR="009C3B68" w:rsidRDefault="00553978" w:rsidP="0082521A">
      <w:pPr>
        <w:numPr>
          <w:ilvl w:val="1"/>
          <w:numId w:val="9"/>
        </w:numPr>
        <w:tabs>
          <w:tab w:val="left" w:pos="540"/>
        </w:tabs>
        <w:ind w:left="540" w:hanging="540"/>
        <w:rPr>
          <w:rFonts w:cs="Courier New"/>
          <w:szCs w:val="22"/>
          <w:lang w:val="ru-RU"/>
        </w:rPr>
      </w:pPr>
      <w:r>
        <w:rPr>
          <w:rFonts w:cs="Courier New"/>
          <w:szCs w:val="22"/>
          <w:lang w:val="mk-MK"/>
        </w:rPr>
        <w:t xml:space="preserve">Преку </w:t>
      </w:r>
      <w:r w:rsidR="009C3B68">
        <w:rPr>
          <w:rFonts w:cs="Courier New"/>
          <w:szCs w:val="22"/>
          <w:lang w:val="ru-RU"/>
        </w:rPr>
        <w:t>услугата разврзан пристап на локална јамка</w:t>
      </w:r>
      <w:r>
        <w:rPr>
          <w:rFonts w:cs="Courier New"/>
          <w:szCs w:val="22"/>
          <w:lang w:val="mk-MK"/>
        </w:rPr>
        <w:t xml:space="preserve"> (целосен и поделен)</w:t>
      </w:r>
      <w:r w:rsidR="009C3B68">
        <w:rPr>
          <w:rFonts w:cs="Courier New"/>
          <w:szCs w:val="22"/>
          <w:lang w:val="ru-RU"/>
        </w:rPr>
        <w:t xml:space="preserve"> се овозможува на </w:t>
      </w:r>
      <w:r w:rsidR="00B869AD">
        <w:rPr>
          <w:rFonts w:cs="Courier New"/>
          <w:szCs w:val="22"/>
          <w:lang w:val="ru-RU"/>
        </w:rPr>
        <w:t>операторите -</w:t>
      </w:r>
      <w:r>
        <w:rPr>
          <w:rFonts w:cs="Courier New"/>
          <w:szCs w:val="22"/>
          <w:lang w:val="mk-MK"/>
        </w:rPr>
        <w:t xml:space="preserve"> корисници на инфраструктура</w:t>
      </w:r>
      <w:r w:rsidR="009C3B68">
        <w:rPr>
          <w:rFonts w:cs="Courier New"/>
          <w:szCs w:val="22"/>
          <w:lang w:val="ru-RU"/>
        </w:rPr>
        <w:t xml:space="preserve"> да </w:t>
      </w:r>
      <w:r>
        <w:rPr>
          <w:rFonts w:cs="Courier New"/>
          <w:szCs w:val="22"/>
          <w:lang w:val="mk-MK"/>
        </w:rPr>
        <w:t>имаат</w:t>
      </w:r>
      <w:r w:rsidR="009C3B68">
        <w:rPr>
          <w:rFonts w:cs="Courier New"/>
          <w:szCs w:val="22"/>
          <w:lang w:val="ru-RU"/>
        </w:rPr>
        <w:t xml:space="preserve"> контрола </w:t>
      </w:r>
      <w:r>
        <w:rPr>
          <w:rFonts w:cs="Courier New"/>
          <w:szCs w:val="22"/>
          <w:lang w:val="mk-MK"/>
        </w:rPr>
        <w:t>на точката на пристап до локалната јамка и со своја опрема да стигнат до истата.</w:t>
      </w:r>
      <w:r w:rsidR="00B869AD">
        <w:rPr>
          <w:rFonts w:cs="Courier New"/>
          <w:szCs w:val="22"/>
          <w:lang w:val="ru-RU"/>
        </w:rPr>
        <w:t>Алтернативниот оператор</w:t>
      </w:r>
      <w:r w:rsidR="009C3B68">
        <w:rPr>
          <w:rFonts w:cs="Courier New"/>
          <w:szCs w:val="22"/>
          <w:lang w:val="ru-RU"/>
        </w:rPr>
        <w:t xml:space="preserve"> ја користи својата сопствена приклучна опрема</w:t>
      </w:r>
      <w:r>
        <w:rPr>
          <w:rFonts w:cs="Courier New"/>
          <w:szCs w:val="22"/>
          <w:lang w:val="mk-MK"/>
        </w:rPr>
        <w:t xml:space="preserve"> да стигне до мрежата на операторот и преку неа до крајните корисници.</w:t>
      </w:r>
      <w:r w:rsidR="009C3B68">
        <w:rPr>
          <w:rFonts w:cs="Courier New"/>
          <w:szCs w:val="22"/>
          <w:lang w:val="ru-RU"/>
        </w:rPr>
        <w:t xml:space="preserve"> </w:t>
      </w:r>
    </w:p>
    <w:p w:rsidR="0014525F" w:rsidRDefault="0014525F" w:rsidP="0014525F">
      <w:pPr>
        <w:tabs>
          <w:tab w:val="left" w:pos="540"/>
        </w:tabs>
        <w:rPr>
          <w:rFonts w:cs="Courier New"/>
          <w:szCs w:val="22"/>
          <w:lang w:val="ru-RU"/>
        </w:rPr>
      </w:pPr>
    </w:p>
    <w:p w:rsidR="0014525F" w:rsidRDefault="009C3B68" w:rsidP="0082521A">
      <w:pPr>
        <w:numPr>
          <w:ilvl w:val="1"/>
          <w:numId w:val="9"/>
        </w:numPr>
        <w:tabs>
          <w:tab w:val="left" w:pos="540"/>
        </w:tabs>
        <w:ind w:left="540" w:hanging="540"/>
        <w:rPr>
          <w:szCs w:val="22"/>
          <w:lang w:val="ru-RU"/>
        </w:rPr>
      </w:pPr>
      <w:r>
        <w:rPr>
          <w:szCs w:val="22"/>
          <w:lang w:val="ru-RU"/>
        </w:rPr>
        <w:t>Мора да се потенцира дека има значајна разлика во функционалноста овозможена преку големопродаж</w:t>
      </w:r>
      <w:r w:rsidR="00D07965">
        <w:rPr>
          <w:szCs w:val="22"/>
          <w:lang w:val="mk-MK"/>
        </w:rPr>
        <w:t xml:space="preserve">нотообезбедување на услугата </w:t>
      </w:r>
      <w:r w:rsidR="00D07965">
        <w:rPr>
          <w:szCs w:val="22"/>
        </w:rPr>
        <w:t>“</w:t>
      </w:r>
      <w:r w:rsidR="00D07965">
        <w:rPr>
          <w:szCs w:val="22"/>
          <w:lang w:val="mk-MK"/>
        </w:rPr>
        <w:t>започнување на повик</w:t>
      </w:r>
      <w:r w:rsidR="00D07965">
        <w:rPr>
          <w:szCs w:val="22"/>
        </w:rPr>
        <w:t>”</w:t>
      </w:r>
      <w:r>
        <w:rPr>
          <w:szCs w:val="22"/>
          <w:lang w:val="ru-RU"/>
        </w:rPr>
        <w:t xml:space="preserve"> и </w:t>
      </w:r>
      <w:r w:rsidR="00D07965">
        <w:rPr>
          <w:szCs w:val="22"/>
          <w:lang w:val="mk-MK"/>
        </w:rPr>
        <w:t xml:space="preserve">големопродажната услуга за разврзан пристап на локална </w:t>
      </w:r>
      <w:r>
        <w:rPr>
          <w:szCs w:val="22"/>
          <w:lang w:val="ru-RU"/>
        </w:rPr>
        <w:t xml:space="preserve">  јамка. Разврзаната локална јамка му овозможува на</w:t>
      </w:r>
      <w:r w:rsidR="00D07965">
        <w:rPr>
          <w:szCs w:val="22"/>
          <w:lang w:val="mk-MK"/>
        </w:rPr>
        <w:t xml:space="preserve"> операторот корисник</w:t>
      </w:r>
      <w:r>
        <w:rPr>
          <w:szCs w:val="22"/>
          <w:lang w:val="ru-RU"/>
        </w:rPr>
        <w:t xml:space="preserve"> </w:t>
      </w:r>
      <w:r w:rsidR="00D07965">
        <w:rPr>
          <w:szCs w:val="22"/>
          <w:lang w:val="mk-MK"/>
        </w:rPr>
        <w:t xml:space="preserve">поголема </w:t>
      </w:r>
      <w:r>
        <w:rPr>
          <w:szCs w:val="22"/>
          <w:lang w:val="ru-RU"/>
        </w:rPr>
        <w:t>контрола</w:t>
      </w:r>
      <w:r w:rsidR="00D07965">
        <w:rPr>
          <w:szCs w:val="22"/>
          <w:lang w:val="mk-MK"/>
        </w:rPr>
        <w:t xml:space="preserve"> во процесот на обезбедување на услугата</w:t>
      </w:r>
      <w:r>
        <w:rPr>
          <w:szCs w:val="22"/>
          <w:lang w:val="ru-RU"/>
        </w:rPr>
        <w:t xml:space="preserve"> преку </w:t>
      </w:r>
      <w:r w:rsidR="00D07965">
        <w:rPr>
          <w:szCs w:val="22"/>
          <w:lang w:val="mk-MK"/>
        </w:rPr>
        <w:t xml:space="preserve">сопствената </w:t>
      </w:r>
      <w:r>
        <w:rPr>
          <w:szCs w:val="22"/>
          <w:lang w:val="ru-RU"/>
        </w:rPr>
        <w:t>мрежна</w:t>
      </w:r>
      <w:r w:rsidR="00D07965">
        <w:rPr>
          <w:szCs w:val="22"/>
          <w:lang w:val="mk-MK"/>
        </w:rPr>
        <w:t xml:space="preserve"> опрема која се користи за пристап </w:t>
      </w:r>
      <w:r>
        <w:rPr>
          <w:szCs w:val="22"/>
          <w:lang w:val="ru-RU"/>
        </w:rPr>
        <w:t xml:space="preserve">и овозможува обезбедување на </w:t>
      </w:r>
      <w:r w:rsidR="00D07965">
        <w:rPr>
          <w:szCs w:val="22"/>
          <w:lang w:val="mk-MK"/>
        </w:rPr>
        <w:t>по</w:t>
      </w:r>
      <w:r>
        <w:rPr>
          <w:szCs w:val="22"/>
          <w:lang w:val="ru-RU"/>
        </w:rPr>
        <w:t>широк о</w:t>
      </w:r>
      <w:r w:rsidR="00D07965">
        <w:rPr>
          <w:szCs w:val="22"/>
          <w:lang w:val="mk-MK"/>
        </w:rPr>
        <w:t>п</w:t>
      </w:r>
      <w:r>
        <w:rPr>
          <w:szCs w:val="22"/>
          <w:lang w:val="ru-RU"/>
        </w:rPr>
        <w:t>сег на услуги</w:t>
      </w:r>
      <w:r w:rsidR="00D07965">
        <w:rPr>
          <w:szCs w:val="22"/>
          <w:lang w:val="mk-MK"/>
        </w:rPr>
        <w:t>.</w:t>
      </w:r>
      <w:r w:rsidR="00B869AD">
        <w:rPr>
          <w:szCs w:val="22"/>
          <w:lang w:val="mk-MK"/>
        </w:rPr>
        <w:t xml:space="preserve"> </w:t>
      </w:r>
      <w:r>
        <w:rPr>
          <w:szCs w:val="22"/>
          <w:lang w:val="ru-RU"/>
        </w:rPr>
        <w:t xml:space="preserve">Меѓутоа може да се забележи </w:t>
      </w:r>
      <w:r w:rsidR="00D07965">
        <w:rPr>
          <w:szCs w:val="22"/>
          <w:lang w:val="mk-MK"/>
        </w:rPr>
        <w:t xml:space="preserve">дека при користење на големопродажната услуга за разврзан пристап до локална јамка иако преку неа може да се обезбеди услугата говорен повик, воглавно истата се користи за обезбедување на други видови широкопојасни услуги (пристап до интернет, видеоконференција, </w:t>
      </w:r>
      <w:r w:rsidR="00D07965">
        <w:rPr>
          <w:szCs w:val="22"/>
        </w:rPr>
        <w:t xml:space="preserve">IP </w:t>
      </w:r>
      <w:r w:rsidR="00D07965">
        <w:rPr>
          <w:szCs w:val="22"/>
          <w:lang w:val="mk-MK"/>
        </w:rPr>
        <w:t xml:space="preserve">телевизија, итн). Согласно податоците со кои располага </w:t>
      </w:r>
      <w:r w:rsidR="00D07965">
        <w:rPr>
          <w:szCs w:val="22"/>
          <w:lang w:val="mk-MK"/>
        </w:rPr>
        <w:lastRenderedPageBreak/>
        <w:t>Агенцијата,</w:t>
      </w:r>
      <w:r>
        <w:rPr>
          <w:szCs w:val="22"/>
          <w:lang w:val="ru-RU"/>
        </w:rPr>
        <w:t xml:space="preserve"> услугата разврзан пристап </w:t>
      </w:r>
      <w:r w:rsidR="00D07965">
        <w:rPr>
          <w:szCs w:val="22"/>
          <w:lang w:val="mk-MK"/>
        </w:rPr>
        <w:t>на</w:t>
      </w:r>
      <w:r>
        <w:rPr>
          <w:szCs w:val="22"/>
          <w:lang w:val="ru-RU"/>
        </w:rPr>
        <w:t xml:space="preserve"> локална јамка </w:t>
      </w:r>
      <w:r w:rsidR="00D07965">
        <w:rPr>
          <w:szCs w:val="22"/>
          <w:lang w:val="mk-MK"/>
        </w:rPr>
        <w:t>се користи на пазарот од страна на еден оператор корисник</w:t>
      </w:r>
      <w:r w:rsidR="00563BDE">
        <w:rPr>
          <w:szCs w:val="22"/>
          <w:lang w:val="mk-MK"/>
        </w:rPr>
        <w:t xml:space="preserve"> </w:t>
      </w:r>
      <w:r w:rsidR="00B869AD">
        <w:rPr>
          <w:szCs w:val="22"/>
          <w:lang w:val="mk-MK"/>
        </w:rPr>
        <w:t>Он</w:t>
      </w:r>
      <w:r w:rsidR="00563BDE">
        <w:rPr>
          <w:szCs w:val="22"/>
          <w:lang w:val="mk-MK"/>
        </w:rPr>
        <w:t>.Н</w:t>
      </w:r>
      <w:r w:rsidR="00B869AD">
        <w:rPr>
          <w:szCs w:val="22"/>
          <w:lang w:val="mk-MK"/>
        </w:rPr>
        <w:t>ет</w:t>
      </w:r>
      <w:r w:rsidR="00D07965">
        <w:rPr>
          <w:szCs w:val="22"/>
          <w:lang w:val="mk-MK"/>
        </w:rPr>
        <w:t>.</w:t>
      </w:r>
      <w:r>
        <w:rPr>
          <w:szCs w:val="22"/>
          <w:lang w:val="ru-RU"/>
        </w:rPr>
        <w:t xml:space="preserve"> </w:t>
      </w:r>
    </w:p>
    <w:p w:rsidR="0014525F" w:rsidRDefault="0014525F" w:rsidP="0014525F">
      <w:pPr>
        <w:tabs>
          <w:tab w:val="left" w:pos="540"/>
        </w:tabs>
        <w:rPr>
          <w:szCs w:val="22"/>
          <w:lang w:val="ru-RU"/>
        </w:rPr>
      </w:pPr>
    </w:p>
    <w:p w:rsidR="009C3B68" w:rsidRPr="0014525F" w:rsidRDefault="009C3B68" w:rsidP="0014525F">
      <w:pPr>
        <w:numPr>
          <w:ilvl w:val="1"/>
          <w:numId w:val="9"/>
        </w:numPr>
        <w:tabs>
          <w:tab w:val="left" w:pos="540"/>
        </w:tabs>
        <w:ind w:left="540" w:hanging="540"/>
        <w:rPr>
          <w:szCs w:val="22"/>
          <w:lang w:val="ru-RU"/>
        </w:rPr>
      </w:pPr>
      <w:r w:rsidRPr="0014525F">
        <w:rPr>
          <w:rFonts w:cs="Courier New"/>
          <w:szCs w:val="22"/>
          <w:lang w:val="ru-RU"/>
        </w:rPr>
        <w:t>АЕК ги разгледуваше и споредуваше двете услуги од повеќе аспекти при што констатира дека има значајни разлики во формирањето на цени помеѓу големопродажн</w:t>
      </w:r>
      <w:r w:rsidR="0031355D" w:rsidRPr="0014525F">
        <w:rPr>
          <w:rFonts w:cs="Courier New"/>
          <w:szCs w:val="22"/>
          <w:lang w:val="mk-MK"/>
        </w:rPr>
        <w:t>ата</w:t>
      </w:r>
      <w:r w:rsidRPr="0014525F">
        <w:rPr>
          <w:rFonts w:cs="Courier New"/>
          <w:szCs w:val="22"/>
          <w:lang w:val="ru-RU"/>
        </w:rPr>
        <w:t xml:space="preserve"> услуг</w:t>
      </w:r>
      <w:r w:rsidR="0031355D" w:rsidRPr="0014525F">
        <w:rPr>
          <w:rFonts w:cs="Courier New"/>
          <w:szCs w:val="22"/>
          <w:lang w:val="mk-MK"/>
        </w:rPr>
        <w:t>а</w:t>
      </w:r>
      <w:r w:rsidRPr="0014525F">
        <w:rPr>
          <w:rFonts w:cs="Courier New"/>
          <w:szCs w:val="22"/>
          <w:lang w:val="ru-RU"/>
        </w:rPr>
        <w:t xml:space="preserve"> за започнување на повик и услугата разврзан пристап на локална јамка. </w:t>
      </w:r>
    </w:p>
    <w:p w:rsidR="009C3B68" w:rsidRDefault="009C3B68" w:rsidP="0082521A">
      <w:pPr>
        <w:numPr>
          <w:ilvl w:val="1"/>
          <w:numId w:val="9"/>
        </w:numPr>
        <w:tabs>
          <w:tab w:val="left" w:pos="540"/>
        </w:tabs>
        <w:ind w:left="540" w:hanging="540"/>
        <w:rPr>
          <w:rFonts w:cs="Courier New"/>
          <w:szCs w:val="22"/>
          <w:lang w:val="ru-RU"/>
        </w:rPr>
      </w:pPr>
      <w:r>
        <w:rPr>
          <w:rFonts w:cs="Courier New"/>
          <w:szCs w:val="22"/>
          <w:lang w:val="ru-RU"/>
        </w:rPr>
        <w:t xml:space="preserve">Врз основа на образложеното АЕК не </w:t>
      </w:r>
      <w:r w:rsidR="00104FC1">
        <w:rPr>
          <w:rFonts w:cs="Courier New"/>
          <w:szCs w:val="22"/>
          <w:lang w:val="ru-RU"/>
        </w:rPr>
        <w:t>заклучува</w:t>
      </w:r>
      <w:r>
        <w:rPr>
          <w:rFonts w:cs="Courier New"/>
          <w:szCs w:val="22"/>
          <w:lang w:val="ru-RU"/>
        </w:rPr>
        <w:t xml:space="preserve"> дека купувач на големопродажни услуги за започнување на повик</w:t>
      </w:r>
      <w:r w:rsidR="00104FC1">
        <w:rPr>
          <w:rFonts w:cs="Courier New"/>
          <w:szCs w:val="22"/>
          <w:lang w:val="ru-RU"/>
        </w:rPr>
        <w:t>, при хипотетичко зголемување на големопродажната цена на услугата започнување на повик за 5 до 10%</w:t>
      </w:r>
      <w:r>
        <w:rPr>
          <w:rFonts w:cs="Courier New"/>
          <w:szCs w:val="22"/>
          <w:lang w:val="ru-RU"/>
        </w:rPr>
        <w:t xml:space="preserve"> би реагирал на </w:t>
      </w:r>
      <w:r w:rsidR="00104FC1">
        <w:rPr>
          <w:rFonts w:cs="Courier New"/>
          <w:szCs w:val="22"/>
          <w:lang w:val="ru-RU"/>
        </w:rPr>
        <w:t xml:space="preserve">начин да одлучи да започне да користи услуга </w:t>
      </w:r>
      <w:r>
        <w:rPr>
          <w:rFonts w:cs="Courier New"/>
          <w:szCs w:val="22"/>
          <w:lang w:val="ru-RU"/>
        </w:rPr>
        <w:t xml:space="preserve">разврзан пристап на локална јамка или </w:t>
      </w:r>
      <w:r w:rsidR="00BE32D0">
        <w:rPr>
          <w:rFonts w:cs="Courier New"/>
          <w:szCs w:val="22"/>
          <w:lang w:val="ru-RU"/>
        </w:rPr>
        <w:t xml:space="preserve">да започне да гради </w:t>
      </w:r>
      <w:r w:rsidR="00104FC1">
        <w:rPr>
          <w:rFonts w:cs="Courier New"/>
          <w:szCs w:val="22"/>
          <w:lang w:val="ru-RU"/>
        </w:rPr>
        <w:t>сопствена</w:t>
      </w:r>
      <w:r>
        <w:rPr>
          <w:rFonts w:cs="Courier New"/>
          <w:szCs w:val="22"/>
          <w:lang w:val="ru-RU"/>
        </w:rPr>
        <w:t xml:space="preserve"> мреж</w:t>
      </w:r>
      <w:r w:rsidR="00BE32D0">
        <w:rPr>
          <w:rFonts w:cs="Courier New"/>
          <w:szCs w:val="22"/>
          <w:lang w:val="ru-RU"/>
        </w:rPr>
        <w:t>а</w:t>
      </w:r>
      <w:r>
        <w:rPr>
          <w:rFonts w:cs="Courier New"/>
          <w:szCs w:val="22"/>
          <w:lang w:val="ru-RU"/>
        </w:rPr>
        <w:t>.</w:t>
      </w:r>
    </w:p>
    <w:p w:rsidR="009C3B68" w:rsidRDefault="009C3B68" w:rsidP="005A6901">
      <w:pPr>
        <w:pStyle w:val="Heading1"/>
        <w:rPr>
          <w:lang w:val="ru-RU"/>
        </w:rPr>
      </w:pPr>
      <w:bookmarkStart w:id="39" w:name="_Toc273615149"/>
      <w:r>
        <w:rPr>
          <w:lang w:val="ru-RU"/>
        </w:rPr>
        <w:t>Супституција на страна на понуда</w:t>
      </w:r>
      <w:bookmarkEnd w:id="39"/>
      <w:r>
        <w:rPr>
          <w:lang w:val="ru-RU"/>
        </w:rPr>
        <w:t xml:space="preserve"> </w:t>
      </w:r>
    </w:p>
    <w:p w:rsidR="009C3B68" w:rsidRDefault="009C3B68" w:rsidP="00EE3D5E">
      <w:pPr>
        <w:ind w:left="567"/>
        <w:rPr>
          <w:rFonts w:ascii="Arial" w:hAnsi="Arial" w:cs="Arial"/>
          <w:szCs w:val="22"/>
          <w:lang w:val="ru-RU"/>
        </w:rPr>
      </w:pPr>
    </w:p>
    <w:p w:rsidR="009C3B68" w:rsidRDefault="009C3B68" w:rsidP="0014525F">
      <w:pPr>
        <w:numPr>
          <w:ilvl w:val="1"/>
          <w:numId w:val="9"/>
        </w:numPr>
        <w:tabs>
          <w:tab w:val="clear" w:pos="720"/>
          <w:tab w:val="num" w:pos="540"/>
        </w:tabs>
        <w:ind w:left="540" w:hanging="540"/>
        <w:rPr>
          <w:rFonts w:cs="Courier New"/>
          <w:szCs w:val="22"/>
          <w:lang w:val="ru-RU"/>
        </w:rPr>
      </w:pPr>
      <w:r>
        <w:rPr>
          <w:rFonts w:cs="Courier New"/>
          <w:szCs w:val="22"/>
          <w:lang w:val="ru-RU"/>
        </w:rPr>
        <w:t>За АЕК клучно прашање на супституција на страна на понудата е дали</w:t>
      </w:r>
      <w:r w:rsidR="00110F14">
        <w:rPr>
          <w:rFonts w:cs="Courier New"/>
          <w:szCs w:val="22"/>
          <w:lang w:val="mk-MK"/>
        </w:rPr>
        <w:t xml:space="preserve"> оператор кој поседува сопствен </w:t>
      </w:r>
      <w:r>
        <w:rPr>
          <w:rFonts w:cs="Courier New"/>
          <w:szCs w:val="22"/>
          <w:lang w:val="ru-RU"/>
        </w:rPr>
        <w:t>мреж</w:t>
      </w:r>
      <w:r w:rsidR="00E31E7C">
        <w:rPr>
          <w:rFonts w:cs="Courier New"/>
          <w:szCs w:val="22"/>
          <w:lang w:val="mk-MK"/>
        </w:rPr>
        <w:t>е</w:t>
      </w:r>
      <w:r>
        <w:rPr>
          <w:rFonts w:cs="Courier New"/>
          <w:szCs w:val="22"/>
          <w:lang w:val="ru-RU"/>
        </w:rPr>
        <w:t xml:space="preserve">н </w:t>
      </w:r>
      <w:r w:rsidR="00E31E7C">
        <w:rPr>
          <w:rFonts w:cs="Courier New"/>
          <w:szCs w:val="22"/>
          <w:lang w:val="mk-MK"/>
        </w:rPr>
        <w:t>пристапдо</w:t>
      </w:r>
      <w:r>
        <w:rPr>
          <w:rFonts w:cs="Courier New"/>
          <w:szCs w:val="22"/>
          <w:lang w:val="ru-RU"/>
        </w:rPr>
        <w:t xml:space="preserve"> краен корисник би можел да се приклучи на релативно лесен начин</w:t>
      </w:r>
      <w:r w:rsidR="00110F14">
        <w:rPr>
          <w:rFonts w:cs="Courier New"/>
          <w:szCs w:val="22"/>
          <w:lang w:val="mk-MK"/>
        </w:rPr>
        <w:t xml:space="preserve"> на големопродажниот пазар на услугата </w:t>
      </w:r>
      <w:r w:rsidR="00110F14">
        <w:rPr>
          <w:rFonts w:cs="Courier New"/>
          <w:szCs w:val="22"/>
        </w:rPr>
        <w:t>“</w:t>
      </w:r>
      <w:r w:rsidR="00110F14">
        <w:rPr>
          <w:rFonts w:cs="Courier New"/>
          <w:szCs w:val="22"/>
          <w:lang w:val="mk-MK"/>
        </w:rPr>
        <w:t>започнување на повик</w:t>
      </w:r>
      <w:r w:rsidR="00110F14">
        <w:rPr>
          <w:rFonts w:cs="Courier New"/>
          <w:szCs w:val="22"/>
        </w:rPr>
        <w:t>”</w:t>
      </w:r>
      <w:r w:rsidR="00110F14">
        <w:rPr>
          <w:rFonts w:cs="Courier New"/>
          <w:szCs w:val="22"/>
          <w:lang w:val="mk-MK"/>
        </w:rPr>
        <w:t xml:space="preserve"> и истата на големопродажно ниво ја обезбеди</w:t>
      </w:r>
      <w:r>
        <w:rPr>
          <w:rFonts w:cs="Courier New"/>
          <w:szCs w:val="22"/>
          <w:lang w:val="ru-RU"/>
        </w:rPr>
        <w:t xml:space="preserve">, </w:t>
      </w:r>
      <w:r w:rsidR="00110F14">
        <w:rPr>
          <w:rFonts w:cs="Courier New"/>
          <w:szCs w:val="22"/>
          <w:lang w:val="mk-MK"/>
        </w:rPr>
        <w:t>за кратко време и без поголеми вложувања за други оператори корисници на мрежа</w:t>
      </w:r>
      <w:r>
        <w:rPr>
          <w:rFonts w:cs="Courier New"/>
          <w:szCs w:val="22"/>
          <w:lang w:val="ru-RU"/>
        </w:rPr>
        <w:t>, како одговор на зголемувањето на цената од 5-10% од страна на хипотетички монополист-обезбедувач на услугата. АЕК го има прелиминарниот став дека трошковните (и ценовните ) разлики и разликите во функционалноста, помеѓу обезбедување на конекција за крајни корисници, од една страна, и големопродажно започнување на повик од друга страна, се такви што понудувачите не би реагирале на зголемување на цена од 5-10% .</w:t>
      </w:r>
    </w:p>
    <w:p w:rsidR="0014525F" w:rsidRDefault="0014525F" w:rsidP="0014525F">
      <w:pPr>
        <w:tabs>
          <w:tab w:val="num" w:pos="540"/>
        </w:tabs>
        <w:ind w:left="540" w:hanging="540"/>
        <w:rPr>
          <w:rFonts w:cs="Courier New"/>
          <w:szCs w:val="22"/>
          <w:lang w:val="ru-RU"/>
        </w:rPr>
      </w:pPr>
    </w:p>
    <w:p w:rsidR="009C3B68" w:rsidRDefault="009C3B68" w:rsidP="0014525F">
      <w:pPr>
        <w:numPr>
          <w:ilvl w:val="1"/>
          <w:numId w:val="9"/>
        </w:numPr>
        <w:tabs>
          <w:tab w:val="left" w:pos="540"/>
        </w:tabs>
        <w:ind w:left="540" w:hanging="540"/>
        <w:rPr>
          <w:rFonts w:cs="Courier New"/>
          <w:szCs w:val="22"/>
          <w:lang w:val="ru-RU"/>
        </w:rPr>
      </w:pPr>
      <w:r w:rsidRPr="009D04BE">
        <w:rPr>
          <w:rFonts w:cs="Courier New"/>
          <w:szCs w:val="22"/>
          <w:lang w:val="ru-RU"/>
        </w:rPr>
        <w:t xml:space="preserve">АЕК констатира дека градбата на алтернативни капацитети и/или изнајмување на </w:t>
      </w:r>
      <w:r w:rsidR="00E31E7C">
        <w:rPr>
          <w:rFonts w:cs="Courier New"/>
          <w:szCs w:val="22"/>
          <w:lang w:val="mk-MK"/>
        </w:rPr>
        <w:t xml:space="preserve">пристап до </w:t>
      </w:r>
      <w:r w:rsidRPr="009D04BE">
        <w:rPr>
          <w:rFonts w:cs="Courier New"/>
          <w:szCs w:val="22"/>
          <w:lang w:val="ru-RU"/>
        </w:rPr>
        <w:t>мреж</w:t>
      </w:r>
      <w:r w:rsidR="00E31E7C">
        <w:rPr>
          <w:rFonts w:cs="Courier New"/>
          <w:szCs w:val="22"/>
          <w:lang w:val="mk-MK"/>
        </w:rPr>
        <w:t>а</w:t>
      </w:r>
      <w:r w:rsidRPr="009D04BE">
        <w:rPr>
          <w:rFonts w:cs="Courier New"/>
          <w:szCs w:val="22"/>
          <w:lang w:val="ru-RU"/>
        </w:rPr>
        <w:t xml:space="preserve">, не припаѓаат во ист релевантен продукт пазар </w:t>
      </w:r>
      <w:r w:rsidR="00E31E7C">
        <w:rPr>
          <w:rFonts w:cs="Courier New"/>
          <w:szCs w:val="22"/>
          <w:lang w:val="mk-MK"/>
        </w:rPr>
        <w:t xml:space="preserve">со големопродажната услуга за </w:t>
      </w:r>
      <w:r w:rsidR="00E31E7C">
        <w:rPr>
          <w:rFonts w:cs="Courier New"/>
          <w:szCs w:val="22"/>
        </w:rPr>
        <w:t>“</w:t>
      </w:r>
      <w:r w:rsidR="00E31E7C">
        <w:rPr>
          <w:rFonts w:cs="Courier New"/>
          <w:szCs w:val="22"/>
          <w:lang w:val="mk-MK"/>
        </w:rPr>
        <w:t>започнување на повик</w:t>
      </w:r>
      <w:r w:rsidR="00E31E7C">
        <w:rPr>
          <w:rFonts w:cs="Courier New"/>
          <w:szCs w:val="22"/>
        </w:rPr>
        <w:t>”</w:t>
      </w:r>
      <w:r w:rsidRPr="009D04BE">
        <w:rPr>
          <w:rFonts w:cs="Courier New"/>
          <w:szCs w:val="22"/>
          <w:lang w:val="ru-RU"/>
        </w:rPr>
        <w:t xml:space="preserve">. </w:t>
      </w:r>
    </w:p>
    <w:p w:rsidR="00820430" w:rsidRDefault="00820430" w:rsidP="00820430">
      <w:pPr>
        <w:pStyle w:val="ListParagraph"/>
        <w:rPr>
          <w:rFonts w:cs="Courier New"/>
          <w:szCs w:val="22"/>
          <w:lang w:val="ru-RU"/>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0"/>
      </w:tblGrid>
      <w:tr w:rsidR="00820430" w:rsidRPr="00EB26B1" w:rsidTr="00EB26B1">
        <w:tc>
          <w:tcPr>
            <w:tcW w:w="8460" w:type="dxa"/>
          </w:tcPr>
          <w:p w:rsidR="00820430" w:rsidRPr="00EB26B1" w:rsidRDefault="00820430" w:rsidP="00EB26B1">
            <w:pPr>
              <w:snapToGrid w:val="0"/>
              <w:jc w:val="center"/>
              <w:rPr>
                <w:rFonts w:cs="Arial"/>
                <w:sz w:val="16"/>
                <w:szCs w:val="16"/>
                <w:lang w:val="ru-RU"/>
              </w:rPr>
            </w:pPr>
          </w:p>
          <w:p w:rsidR="00820430" w:rsidRPr="00EB26B1" w:rsidRDefault="00820430" w:rsidP="00EB26B1">
            <w:pPr>
              <w:snapToGrid w:val="0"/>
              <w:jc w:val="center"/>
              <w:rPr>
                <w:rFonts w:cs="Arial"/>
                <w:szCs w:val="22"/>
                <w:lang w:val="ru-RU"/>
              </w:rPr>
            </w:pPr>
            <w:r w:rsidRPr="00EB26B1">
              <w:rPr>
                <w:rFonts w:cs="Arial"/>
                <w:szCs w:val="22"/>
                <w:lang w:val="ru-RU"/>
              </w:rPr>
              <w:t>Прашање бр. 7 – Дали се согласувате со горе наведената констатација –</w:t>
            </w:r>
          </w:p>
          <w:p w:rsidR="00820430" w:rsidRPr="00EB26B1" w:rsidRDefault="00820430" w:rsidP="00820430">
            <w:pPr>
              <w:rPr>
                <w:rFonts w:ascii="Arial" w:hAnsi="Arial" w:cs="Arial"/>
                <w:szCs w:val="22"/>
                <w:lang w:val="ru-RU"/>
              </w:rPr>
            </w:pPr>
            <w:r w:rsidRPr="00EB26B1">
              <w:rPr>
                <w:rFonts w:cs="Arial"/>
                <w:szCs w:val="22"/>
                <w:lang w:val="ru-RU"/>
              </w:rPr>
              <w:t xml:space="preserve">                                      доколку </w:t>
            </w:r>
            <w:r w:rsidRPr="00EB26B1">
              <w:rPr>
                <w:rFonts w:cs="Arial"/>
                <w:szCs w:val="22"/>
                <w:lang w:val="mk-MK"/>
              </w:rPr>
              <w:t>не се согласувате Ве молиме да образложите</w:t>
            </w:r>
            <w:r w:rsidRPr="00EB26B1">
              <w:rPr>
                <w:rFonts w:ascii="Arial" w:hAnsi="Arial" w:cs="Arial"/>
                <w:szCs w:val="22"/>
                <w:lang w:val="ru-RU"/>
              </w:rPr>
              <w:t>?</w:t>
            </w:r>
          </w:p>
          <w:p w:rsidR="00820430" w:rsidRPr="00EB26B1" w:rsidRDefault="00820430" w:rsidP="00EB26B1">
            <w:pPr>
              <w:tabs>
                <w:tab w:val="left" w:pos="540"/>
              </w:tabs>
              <w:rPr>
                <w:rFonts w:cs="Courier New"/>
                <w:szCs w:val="22"/>
                <w:lang w:val="ru-RU"/>
              </w:rPr>
            </w:pPr>
          </w:p>
        </w:tc>
      </w:tr>
    </w:tbl>
    <w:p w:rsidR="00820430" w:rsidRDefault="00820430" w:rsidP="00820430">
      <w:pPr>
        <w:tabs>
          <w:tab w:val="left" w:pos="540"/>
        </w:tabs>
        <w:ind w:left="540"/>
        <w:rPr>
          <w:rFonts w:cs="Courier New"/>
          <w:szCs w:val="22"/>
          <w:lang w:val="ru-RU"/>
        </w:rPr>
      </w:pPr>
    </w:p>
    <w:p w:rsidR="00820430" w:rsidRDefault="00820430" w:rsidP="00820430">
      <w:pPr>
        <w:pStyle w:val="ListParagraph"/>
        <w:rPr>
          <w:rFonts w:cs="Courier New"/>
          <w:szCs w:val="22"/>
          <w:lang w:val="ru-RU"/>
        </w:rPr>
      </w:pPr>
    </w:p>
    <w:p w:rsidR="00820430" w:rsidRPr="009D04BE" w:rsidRDefault="00820430" w:rsidP="00820430">
      <w:pPr>
        <w:tabs>
          <w:tab w:val="left" w:pos="540"/>
        </w:tabs>
        <w:ind w:left="540"/>
        <w:rPr>
          <w:rFonts w:cs="Courier New"/>
          <w:szCs w:val="22"/>
          <w:lang w:val="ru-RU"/>
        </w:rPr>
      </w:pPr>
    </w:p>
    <w:p w:rsidR="009C3B68" w:rsidRDefault="009C3B68">
      <w:pPr>
        <w:rPr>
          <w:rFonts w:ascii="Courier New" w:hAnsi="Courier New" w:cs="Courier New"/>
          <w:szCs w:val="22"/>
          <w:lang w:val="ru-RU"/>
        </w:rPr>
      </w:pPr>
    </w:p>
    <w:p w:rsidR="009C3B68" w:rsidRDefault="009C3B68" w:rsidP="009D04BE">
      <w:pPr>
        <w:pStyle w:val="Heading1"/>
        <w:tabs>
          <w:tab w:val="clear" w:pos="432"/>
        </w:tabs>
        <w:ind w:firstLine="0"/>
        <w:rPr>
          <w:lang w:val="ru-RU"/>
        </w:rPr>
      </w:pPr>
      <w:bookmarkStart w:id="40" w:name="_Toc273615150"/>
      <w:r>
        <w:rPr>
          <w:lang w:val="ru-RU"/>
        </w:rPr>
        <w:lastRenderedPageBreak/>
        <w:t>Дали големопродажни услуги</w:t>
      </w:r>
      <w:r w:rsidR="002B7A91">
        <w:rPr>
          <w:lang w:val="mk-MK"/>
        </w:rPr>
        <w:t xml:space="preserve"> за</w:t>
      </w:r>
      <w:r w:rsidR="002B7A91">
        <w:t xml:space="preserve"> “</w:t>
      </w:r>
      <w:r w:rsidR="002B7A91">
        <w:rPr>
          <w:lang w:val="mk-MK"/>
        </w:rPr>
        <w:t>започнување на повик</w:t>
      </w:r>
      <w:r w:rsidR="002B7A91">
        <w:t>“</w:t>
      </w:r>
      <w:r>
        <w:rPr>
          <w:lang w:val="ru-RU"/>
        </w:rPr>
        <w:t xml:space="preserve"> наменети за сопствен</w:t>
      </w:r>
      <w:r w:rsidR="002B7A91">
        <w:rPr>
          <w:lang w:val="mk-MK"/>
        </w:rPr>
        <w:t>иот</w:t>
      </w:r>
      <w:r w:rsidR="004A7E9F">
        <w:rPr>
          <w:lang w:val="mk-MK"/>
        </w:rPr>
        <w:t xml:space="preserve"> </w:t>
      </w:r>
      <w:r>
        <w:rPr>
          <w:lang w:val="ru-RU"/>
        </w:rPr>
        <w:t>малопродаж</w:t>
      </w:r>
      <w:r w:rsidR="002B7A91">
        <w:rPr>
          <w:lang w:val="mk-MK"/>
        </w:rPr>
        <w:t>ен дел</w:t>
      </w:r>
      <w:r w:rsidR="00165E50">
        <w:rPr>
          <w:lang w:val="mk-MK"/>
        </w:rPr>
        <w:t xml:space="preserve"> </w:t>
      </w:r>
      <w:r w:rsidR="00165E50">
        <w:rPr>
          <w:rFonts w:cs="Courier New"/>
          <w:szCs w:val="22"/>
          <w:lang w:val="mk-MK"/>
        </w:rPr>
        <w:t>(</w:t>
      </w:r>
      <w:r w:rsidR="00165E50">
        <w:rPr>
          <w:rFonts w:cs="Courier New"/>
          <w:szCs w:val="22"/>
        </w:rPr>
        <w:t>self supply)</w:t>
      </w:r>
      <w:r w:rsidR="00165E50">
        <w:rPr>
          <w:rFonts w:cs="Courier New"/>
          <w:szCs w:val="22"/>
          <w:lang w:val="ru-RU"/>
        </w:rPr>
        <w:t xml:space="preserve"> </w:t>
      </w:r>
      <w:r>
        <w:rPr>
          <w:lang w:val="ru-RU"/>
        </w:rPr>
        <w:t>и големопродажн</w:t>
      </w:r>
      <w:r w:rsidR="002B7A91">
        <w:rPr>
          <w:lang w:val="mk-MK"/>
        </w:rPr>
        <w:t>ата</w:t>
      </w:r>
      <w:r>
        <w:rPr>
          <w:lang w:val="ru-RU"/>
        </w:rPr>
        <w:t xml:space="preserve"> услуг</w:t>
      </w:r>
      <w:r w:rsidR="002B7A91">
        <w:rPr>
          <w:lang w:val="mk-MK"/>
        </w:rPr>
        <w:t>а</w:t>
      </w:r>
      <w:r>
        <w:rPr>
          <w:lang w:val="ru-RU"/>
        </w:rPr>
        <w:t xml:space="preserve"> за</w:t>
      </w:r>
      <w:r w:rsidR="002B7A91">
        <w:rPr>
          <w:lang w:val="mk-MK"/>
        </w:rPr>
        <w:t xml:space="preserve"> </w:t>
      </w:r>
      <w:r w:rsidR="002B7A91">
        <w:t>“</w:t>
      </w:r>
      <w:r w:rsidR="002B7A91">
        <w:rPr>
          <w:lang w:val="mk-MK"/>
        </w:rPr>
        <w:t>започнување на повик</w:t>
      </w:r>
      <w:r w:rsidR="002B7A91">
        <w:t>“</w:t>
      </w:r>
      <w:r w:rsidR="002B7A91">
        <w:rPr>
          <w:lang w:val="mk-MK"/>
        </w:rPr>
        <w:t xml:space="preserve"> за</w:t>
      </w:r>
      <w:r>
        <w:rPr>
          <w:lang w:val="ru-RU"/>
        </w:rPr>
        <w:t xml:space="preserve"> трети страни — </w:t>
      </w:r>
      <w:r w:rsidR="003C3DC9">
        <w:rPr>
          <w:lang w:val="mk-MK"/>
        </w:rPr>
        <w:t>оператори корисници</w:t>
      </w:r>
      <w:r>
        <w:rPr>
          <w:lang w:val="ru-RU"/>
        </w:rPr>
        <w:t xml:space="preserve"> припаѓаат во ист релевантен пазар</w:t>
      </w:r>
      <w:bookmarkEnd w:id="40"/>
      <w:r>
        <w:rPr>
          <w:lang w:val="ru-RU"/>
        </w:rPr>
        <w:t xml:space="preserve"> </w:t>
      </w:r>
    </w:p>
    <w:p w:rsidR="009C3B68" w:rsidRDefault="009C3B68" w:rsidP="00EE3D5E">
      <w:pPr>
        <w:ind w:left="567"/>
        <w:rPr>
          <w:rFonts w:cs="Courier New"/>
          <w:szCs w:val="22"/>
          <w:lang w:val="ru-RU"/>
        </w:rPr>
      </w:pPr>
    </w:p>
    <w:p w:rsidR="009C3B68" w:rsidRPr="0014525F" w:rsidRDefault="009C3B68" w:rsidP="0014525F">
      <w:pPr>
        <w:numPr>
          <w:ilvl w:val="1"/>
          <w:numId w:val="9"/>
        </w:numPr>
        <w:tabs>
          <w:tab w:val="clear" w:pos="720"/>
          <w:tab w:val="num" w:pos="540"/>
        </w:tabs>
        <w:ind w:left="540" w:hanging="540"/>
        <w:rPr>
          <w:rFonts w:cs="Courier New"/>
          <w:szCs w:val="22"/>
          <w:lang w:val="ru-RU"/>
        </w:rPr>
      </w:pPr>
      <w:r>
        <w:rPr>
          <w:rFonts w:cs="Courier New"/>
          <w:szCs w:val="22"/>
          <w:lang w:val="ru-RU"/>
        </w:rPr>
        <w:t>Понатаму АЕК пристапи кон разгледување на прашањето дали е соодветно да се вклучат големопродажни</w:t>
      </w:r>
      <w:r w:rsidR="003C3DC9">
        <w:rPr>
          <w:rFonts w:cs="Courier New"/>
          <w:szCs w:val="22"/>
          <w:lang w:val="mk-MK"/>
        </w:rPr>
        <w:t>те</w:t>
      </w:r>
      <w:r>
        <w:rPr>
          <w:rFonts w:cs="Courier New"/>
          <w:szCs w:val="22"/>
          <w:lang w:val="ru-RU"/>
        </w:rPr>
        <w:t xml:space="preserve"> услуги за </w:t>
      </w:r>
      <w:r w:rsidR="003C3DC9">
        <w:rPr>
          <w:rFonts w:cs="Courier New"/>
          <w:szCs w:val="22"/>
        </w:rPr>
        <w:t>“</w:t>
      </w:r>
      <w:r>
        <w:rPr>
          <w:rFonts w:cs="Courier New"/>
          <w:szCs w:val="22"/>
          <w:lang w:val="ru-RU"/>
        </w:rPr>
        <w:t>започнување на повик</w:t>
      </w:r>
      <w:r w:rsidR="003C3DC9">
        <w:rPr>
          <w:rFonts w:cs="Courier New"/>
          <w:szCs w:val="22"/>
        </w:rPr>
        <w:t>”</w:t>
      </w:r>
      <w:r w:rsidR="003C3DC9">
        <w:rPr>
          <w:rFonts w:cs="Courier New"/>
          <w:szCs w:val="22"/>
          <w:lang w:val="mk-MK"/>
        </w:rPr>
        <w:t xml:space="preserve"> за сопствени потреби (</w:t>
      </w:r>
      <w:r w:rsidR="003C3DC9">
        <w:rPr>
          <w:rFonts w:cs="Courier New"/>
          <w:szCs w:val="22"/>
        </w:rPr>
        <w:t>self supply)</w:t>
      </w:r>
      <w:r>
        <w:rPr>
          <w:rFonts w:cs="Courier New"/>
          <w:szCs w:val="22"/>
          <w:lang w:val="ru-RU"/>
        </w:rPr>
        <w:t xml:space="preserve"> во </w:t>
      </w:r>
      <w:r w:rsidR="003C3DC9">
        <w:rPr>
          <w:rFonts w:cs="Courier New"/>
          <w:szCs w:val="22"/>
          <w:lang w:val="mk-MK"/>
        </w:rPr>
        <w:t xml:space="preserve">истиот </w:t>
      </w:r>
      <w:r>
        <w:rPr>
          <w:rFonts w:cs="Courier New"/>
          <w:szCs w:val="22"/>
          <w:lang w:val="ru-RU"/>
        </w:rPr>
        <w:t>релевант</w:t>
      </w:r>
      <w:r w:rsidR="003C3DC9">
        <w:rPr>
          <w:rFonts w:cs="Courier New"/>
          <w:szCs w:val="22"/>
          <w:lang w:val="mk-MK"/>
        </w:rPr>
        <w:t>е</w:t>
      </w:r>
      <w:r>
        <w:rPr>
          <w:rFonts w:cs="Courier New"/>
          <w:szCs w:val="22"/>
          <w:lang w:val="ru-RU"/>
        </w:rPr>
        <w:t>н пазар, односно големопродажните услуги наменети за сопствениот малопродажен дел</w:t>
      </w:r>
      <w:r w:rsidR="003C3DC9">
        <w:rPr>
          <w:rFonts w:cs="Courier New"/>
          <w:szCs w:val="22"/>
          <w:lang w:val="mk-MK"/>
        </w:rPr>
        <w:t xml:space="preserve"> со услугата </w:t>
      </w:r>
      <w:r w:rsidR="003C3DC9">
        <w:rPr>
          <w:rFonts w:cs="Courier New"/>
          <w:szCs w:val="22"/>
        </w:rPr>
        <w:t>“</w:t>
      </w:r>
      <w:r w:rsidR="003C3DC9">
        <w:rPr>
          <w:rFonts w:cs="Courier New"/>
          <w:szCs w:val="22"/>
          <w:lang w:val="ru-RU"/>
        </w:rPr>
        <w:t>започнување на повик</w:t>
      </w:r>
      <w:r w:rsidR="003C3DC9">
        <w:rPr>
          <w:rFonts w:cs="Courier New"/>
          <w:szCs w:val="22"/>
        </w:rPr>
        <w:t>”</w:t>
      </w:r>
      <w:r w:rsidR="003C3DC9">
        <w:rPr>
          <w:rFonts w:cs="Courier New"/>
          <w:szCs w:val="22"/>
          <w:lang w:val="mk-MK"/>
        </w:rPr>
        <w:t xml:space="preserve"> наменета за оператор корисник на  таа услуга на големопродажно ниво</w:t>
      </w:r>
      <w:r w:rsidR="0014525F">
        <w:rPr>
          <w:rFonts w:cs="Courier New"/>
          <w:szCs w:val="22"/>
          <w:lang w:val="mk-MK"/>
        </w:rPr>
        <w:t>.</w:t>
      </w:r>
      <w:r w:rsidR="003C3DC9">
        <w:rPr>
          <w:rFonts w:cs="Courier New"/>
          <w:szCs w:val="22"/>
          <w:lang w:val="mk-MK"/>
        </w:rPr>
        <w:t xml:space="preserve"> </w:t>
      </w:r>
      <w:r>
        <w:rPr>
          <w:rFonts w:cs="Courier New"/>
          <w:szCs w:val="22"/>
          <w:lang w:val="ru-RU"/>
        </w:rPr>
        <w:t>Очигледно е дека понудувачите на големопродажни услуги за започнување на повик ги обезбедуваат неопходните инпути кои се неопходни и за двете страни – за сопствена функционалност и понуда на големопродажни услуги за започнување на повик за трети страни —односно за друг оператор</w:t>
      </w:r>
      <w:r w:rsidR="002B7A91">
        <w:rPr>
          <w:rFonts w:cs="Courier New"/>
          <w:szCs w:val="22"/>
        </w:rPr>
        <w:t xml:space="preserve"> </w:t>
      </w:r>
      <w:r w:rsidR="002B7A91">
        <w:rPr>
          <w:rFonts w:cs="Courier New"/>
          <w:szCs w:val="22"/>
          <w:lang w:val="mk-MK"/>
        </w:rPr>
        <w:t>корисник</w:t>
      </w:r>
      <w:r>
        <w:rPr>
          <w:rFonts w:cs="Courier New"/>
          <w:szCs w:val="22"/>
          <w:lang w:val="ru-RU"/>
        </w:rPr>
        <w:t>. Европската Комисија укажува дека карактеристиката на пазарот е таква што доколку не се вклучи сопственото обезбедување на услугата</w:t>
      </w:r>
      <w:r w:rsidR="002B7A91">
        <w:rPr>
          <w:rFonts w:cs="Courier New"/>
          <w:szCs w:val="22"/>
          <w:lang w:val="mk-MK"/>
        </w:rPr>
        <w:t xml:space="preserve"> (</w:t>
      </w:r>
      <w:r w:rsidR="002B7A91">
        <w:rPr>
          <w:rFonts w:cs="Courier New"/>
          <w:szCs w:val="22"/>
        </w:rPr>
        <w:t>self supply)</w:t>
      </w:r>
      <w:r w:rsidR="002B7A91">
        <w:rPr>
          <w:rFonts w:cs="Courier New"/>
          <w:szCs w:val="22"/>
          <w:lang w:val="mk-MK"/>
        </w:rPr>
        <w:t xml:space="preserve"> не</w:t>
      </w:r>
      <w:r>
        <w:rPr>
          <w:rFonts w:cs="Courier New"/>
          <w:szCs w:val="22"/>
          <w:lang w:val="ru-RU"/>
        </w:rPr>
        <w:t xml:space="preserve"> се</w:t>
      </w:r>
      <w:r w:rsidR="002B7A91">
        <w:rPr>
          <w:rFonts w:cs="Courier New"/>
          <w:szCs w:val="22"/>
          <w:lang w:val="mk-MK"/>
        </w:rPr>
        <w:t xml:space="preserve"> добива јасна слика за учеството на операторот во обезбедување на услуги на сопствените крајни корисници.</w:t>
      </w:r>
    </w:p>
    <w:p w:rsidR="0014525F" w:rsidRDefault="0014525F" w:rsidP="0014525F">
      <w:pPr>
        <w:ind w:left="540"/>
        <w:rPr>
          <w:rFonts w:cs="Courier New"/>
          <w:szCs w:val="22"/>
          <w:lang w:val="ru-RU"/>
        </w:rPr>
      </w:pPr>
    </w:p>
    <w:p w:rsidR="00EE3D5E" w:rsidRPr="0014525F" w:rsidRDefault="00265CCB" w:rsidP="0014525F">
      <w:pPr>
        <w:numPr>
          <w:ilvl w:val="1"/>
          <w:numId w:val="9"/>
        </w:numPr>
        <w:tabs>
          <w:tab w:val="clear" w:pos="720"/>
          <w:tab w:val="num" w:pos="540"/>
        </w:tabs>
        <w:ind w:left="540" w:hanging="540"/>
        <w:rPr>
          <w:rFonts w:cs="Courier New"/>
          <w:szCs w:val="22"/>
          <w:lang w:val="mk-MK"/>
        </w:rPr>
      </w:pPr>
      <w:r>
        <w:rPr>
          <w:rFonts w:cs="Courier New"/>
          <w:szCs w:val="22"/>
          <w:lang w:val="mk-MK"/>
        </w:rPr>
        <w:t xml:space="preserve">Операторот со значителна пазарна моќ кој што во моментот ја обезбедува услугата </w:t>
      </w:r>
      <w:r>
        <w:rPr>
          <w:rFonts w:cs="Courier New"/>
          <w:szCs w:val="22"/>
        </w:rPr>
        <w:t>“</w:t>
      </w:r>
      <w:r>
        <w:rPr>
          <w:rFonts w:cs="Courier New"/>
          <w:szCs w:val="22"/>
          <w:lang w:val="mk-MK"/>
        </w:rPr>
        <w:t>започнување на повик</w:t>
      </w:r>
      <w:r>
        <w:rPr>
          <w:rFonts w:cs="Courier New"/>
          <w:szCs w:val="22"/>
        </w:rPr>
        <w:t>”</w:t>
      </w:r>
      <w:r>
        <w:rPr>
          <w:rFonts w:cs="Courier New"/>
          <w:szCs w:val="22"/>
          <w:lang w:val="mk-MK"/>
        </w:rPr>
        <w:t xml:space="preserve"> на големопродажно ниво, би можел во определен рок да изврши покачување на цените за таа услуга на големопродажниот пазар за операторите корисници и на тој начин да влијае врз малопродажните цени кои тие ги формираат за своите крајни корисници. Операторите корисници на услуга </w:t>
      </w:r>
      <w:r>
        <w:rPr>
          <w:rFonts w:cs="Courier New"/>
          <w:szCs w:val="22"/>
        </w:rPr>
        <w:t>“</w:t>
      </w:r>
      <w:r>
        <w:rPr>
          <w:rFonts w:cs="Courier New"/>
          <w:szCs w:val="22"/>
          <w:lang w:val="mk-MK"/>
        </w:rPr>
        <w:t>започнување на повик</w:t>
      </w:r>
      <w:r>
        <w:rPr>
          <w:rFonts w:cs="Courier New"/>
          <w:szCs w:val="22"/>
        </w:rPr>
        <w:t>”</w:t>
      </w:r>
      <w:r>
        <w:rPr>
          <w:rFonts w:cs="Courier New"/>
          <w:szCs w:val="22"/>
          <w:lang w:val="mk-MK"/>
        </w:rPr>
        <w:t xml:space="preserve"> имаат две опции на располагање и тоа да ги префрлат трошоците од зголемување на цената на големопродажната услуга на товар на крајните корисници или да не го направат тоа и да трпат загуби на штета на сопственото профитабилно работење. Очигледно е дека во првиот случај тие би изгубиле од конкурентност на пазарот и нивните услуги би станале скапи. Од овој аспект сосема оправдано е да крајните корисници вака поскапата услуга ја заменат со идентична, а во дадениов случај тоа е услугата </w:t>
      </w:r>
      <w:r>
        <w:rPr>
          <w:rFonts w:cs="Courier New"/>
          <w:szCs w:val="22"/>
        </w:rPr>
        <w:t>“</w:t>
      </w:r>
      <w:r>
        <w:rPr>
          <w:rFonts w:cs="Courier New"/>
          <w:szCs w:val="22"/>
          <w:lang w:val="mk-MK"/>
        </w:rPr>
        <w:t>започнување на повик</w:t>
      </w:r>
      <w:r>
        <w:rPr>
          <w:rFonts w:cs="Courier New"/>
          <w:szCs w:val="22"/>
        </w:rPr>
        <w:t>”</w:t>
      </w:r>
      <w:r>
        <w:rPr>
          <w:rFonts w:cs="Courier New"/>
          <w:szCs w:val="22"/>
          <w:lang w:val="mk-MK"/>
        </w:rPr>
        <w:t xml:space="preserve"> која ја обезбедува исто така на малопродажниот пазар операторот со значителна пазарна моќ. Вториот случај на незголемување на малопродажната цена воопшто не одговара за операторите корисници поради тоа што ја намалува нивната финансиска моќ како и влијае на квалитетот на услугите кои ги обезбедуваат за своите крајни корисници односно влијае негативно врз нивните инвестициони планови. </w:t>
      </w:r>
      <w:r w:rsidR="009C3B68">
        <w:rPr>
          <w:rFonts w:cs="Courier New"/>
          <w:szCs w:val="22"/>
          <w:lang w:val="ru-RU"/>
        </w:rPr>
        <w:t xml:space="preserve"> </w:t>
      </w:r>
    </w:p>
    <w:p w:rsidR="0014525F" w:rsidRDefault="0014525F" w:rsidP="0014525F">
      <w:pPr>
        <w:ind w:left="540"/>
        <w:rPr>
          <w:rFonts w:cs="Courier New"/>
          <w:szCs w:val="22"/>
          <w:lang w:val="mk-MK"/>
        </w:rPr>
      </w:pPr>
    </w:p>
    <w:p w:rsidR="00820430" w:rsidRDefault="00820430" w:rsidP="0014525F">
      <w:pPr>
        <w:ind w:left="540"/>
        <w:rPr>
          <w:rFonts w:cs="Courier New"/>
          <w:szCs w:val="22"/>
          <w:lang w:val="mk-MK"/>
        </w:rPr>
      </w:pPr>
    </w:p>
    <w:p w:rsidR="00820430" w:rsidRPr="0014525F" w:rsidRDefault="00820430" w:rsidP="0014525F">
      <w:pPr>
        <w:ind w:left="540"/>
        <w:rPr>
          <w:rFonts w:cs="Courier New"/>
          <w:szCs w:val="22"/>
          <w:lang w:val="mk-MK"/>
        </w:rPr>
      </w:pPr>
    </w:p>
    <w:p w:rsidR="0014525F" w:rsidRPr="00A1451C" w:rsidRDefault="0014525F" w:rsidP="00820430">
      <w:pPr>
        <w:tabs>
          <w:tab w:val="num" w:pos="540"/>
        </w:tabs>
        <w:ind w:left="540"/>
        <w:rPr>
          <w:rFonts w:cs="Courier New"/>
          <w:b/>
          <w:bCs/>
          <w:szCs w:val="22"/>
          <w:lang w:val="mk-MK"/>
        </w:rPr>
      </w:pPr>
      <w:r w:rsidRPr="00A1451C">
        <w:rPr>
          <w:rFonts w:cs="Courier New"/>
          <w:b/>
          <w:bCs/>
          <w:szCs w:val="22"/>
          <w:lang w:val="mk-MK"/>
        </w:rPr>
        <w:lastRenderedPageBreak/>
        <w:t>Заклучок</w:t>
      </w:r>
    </w:p>
    <w:p w:rsidR="0014525F" w:rsidRPr="0014525F" w:rsidRDefault="0014525F" w:rsidP="0014525F">
      <w:pPr>
        <w:ind w:left="540"/>
        <w:rPr>
          <w:rFonts w:cs="Courier New"/>
          <w:szCs w:val="22"/>
          <w:lang w:val="mk-MK"/>
        </w:rPr>
      </w:pPr>
    </w:p>
    <w:p w:rsidR="009C3B68" w:rsidRPr="0014525F" w:rsidRDefault="00AE48BB" w:rsidP="0014525F">
      <w:pPr>
        <w:numPr>
          <w:ilvl w:val="1"/>
          <w:numId w:val="9"/>
        </w:numPr>
        <w:tabs>
          <w:tab w:val="clear" w:pos="720"/>
          <w:tab w:val="num" w:pos="540"/>
        </w:tabs>
        <w:ind w:left="540" w:hanging="540"/>
        <w:rPr>
          <w:rFonts w:cs="Courier New"/>
          <w:szCs w:val="22"/>
          <w:lang w:val="mk-MK"/>
        </w:rPr>
      </w:pPr>
      <w:r w:rsidRPr="0014525F">
        <w:rPr>
          <w:rFonts w:cs="Courier New"/>
          <w:szCs w:val="22"/>
          <w:lang w:val="mk-MK"/>
        </w:rPr>
        <w:t>С</w:t>
      </w:r>
      <w:r w:rsidR="009C3B68" w:rsidRPr="0014525F">
        <w:rPr>
          <w:rFonts w:cs="Courier New"/>
          <w:szCs w:val="22"/>
          <w:lang w:val="mk-MK"/>
        </w:rPr>
        <w:t>тав</w:t>
      </w:r>
      <w:r w:rsidRPr="0014525F">
        <w:rPr>
          <w:rFonts w:cs="Courier New"/>
          <w:szCs w:val="22"/>
          <w:lang w:val="mk-MK"/>
        </w:rPr>
        <w:t>от</w:t>
      </w:r>
      <w:r w:rsidR="009C3B68" w:rsidRPr="0014525F">
        <w:rPr>
          <w:rFonts w:cs="Courier New"/>
          <w:szCs w:val="22"/>
          <w:lang w:val="mk-MK"/>
        </w:rPr>
        <w:t xml:space="preserve"> на АЕК е дека треба да биде вклучена услугата за започнување на повици</w:t>
      </w:r>
      <w:r w:rsidRPr="0014525F">
        <w:rPr>
          <w:rFonts w:cs="Courier New"/>
          <w:szCs w:val="22"/>
          <w:lang w:val="mk-MK"/>
        </w:rPr>
        <w:t xml:space="preserve"> а наменета за сопствениот малопродажен дел</w:t>
      </w:r>
      <w:r w:rsidR="009C3B68" w:rsidRPr="0014525F">
        <w:rPr>
          <w:rFonts w:cs="Courier New"/>
          <w:szCs w:val="22"/>
          <w:lang w:val="mk-MK"/>
        </w:rPr>
        <w:t>, заедно со големопродажните услуги обезбедени на трети страни –обезбедувачи на малопродажни услуги.</w:t>
      </w:r>
    </w:p>
    <w:p w:rsidR="009C3B68" w:rsidRPr="00A1451C" w:rsidRDefault="009C3B68" w:rsidP="0014525F">
      <w:pPr>
        <w:tabs>
          <w:tab w:val="num" w:pos="540"/>
        </w:tabs>
        <w:ind w:left="540" w:hanging="540"/>
        <w:rPr>
          <w:rFonts w:cs="Courier New"/>
          <w:szCs w:val="22"/>
          <w:lang w:val="mk-MK"/>
        </w:rPr>
      </w:pPr>
    </w:p>
    <w:tbl>
      <w:tblPr>
        <w:tblW w:w="0" w:type="auto"/>
        <w:tblInd w:w="905" w:type="dxa"/>
        <w:tblLayout w:type="fixed"/>
        <w:tblCellMar>
          <w:top w:w="55" w:type="dxa"/>
          <w:left w:w="55" w:type="dxa"/>
          <w:bottom w:w="55" w:type="dxa"/>
          <w:right w:w="55" w:type="dxa"/>
        </w:tblCellMar>
        <w:tblLook w:val="0000"/>
      </w:tblPr>
      <w:tblGrid>
        <w:gridCol w:w="8365"/>
      </w:tblGrid>
      <w:tr w:rsidR="009C3B68" w:rsidRPr="00A1451C">
        <w:tc>
          <w:tcPr>
            <w:tcW w:w="8365" w:type="dxa"/>
            <w:tcBorders>
              <w:top w:val="single" w:sz="1" w:space="0" w:color="000000"/>
              <w:left w:val="single" w:sz="1" w:space="0" w:color="000000"/>
              <w:bottom w:val="single" w:sz="1" w:space="0" w:color="000000"/>
              <w:right w:val="single" w:sz="1" w:space="0" w:color="000000"/>
            </w:tcBorders>
          </w:tcPr>
          <w:p w:rsidR="009C3B68" w:rsidRPr="00A1451C" w:rsidRDefault="009C3B68">
            <w:pPr>
              <w:snapToGrid w:val="0"/>
              <w:jc w:val="center"/>
              <w:rPr>
                <w:rFonts w:ascii="Arial" w:hAnsi="Arial" w:cs="Courier New"/>
                <w:sz w:val="16"/>
                <w:szCs w:val="22"/>
                <w:lang w:val="mk-MK"/>
              </w:rPr>
            </w:pPr>
          </w:p>
          <w:p w:rsidR="009C3B68" w:rsidRPr="00A1451C" w:rsidRDefault="009C3B68">
            <w:pPr>
              <w:snapToGrid w:val="0"/>
              <w:jc w:val="center"/>
              <w:rPr>
                <w:rFonts w:cs="Courier New"/>
                <w:szCs w:val="22"/>
                <w:lang w:val="mk-MK"/>
              </w:rPr>
            </w:pPr>
            <w:r w:rsidRPr="00A1451C">
              <w:rPr>
                <w:rFonts w:cs="Courier New"/>
                <w:szCs w:val="22"/>
                <w:lang w:val="mk-MK"/>
              </w:rPr>
              <w:t xml:space="preserve">Прашање бр. </w:t>
            </w:r>
            <w:r w:rsidR="00820430">
              <w:rPr>
                <w:rFonts w:cs="Courier New"/>
                <w:szCs w:val="22"/>
                <w:lang w:val="mk-MK"/>
              </w:rPr>
              <w:t>8</w:t>
            </w:r>
            <w:r w:rsidRPr="00A1451C">
              <w:rPr>
                <w:rFonts w:cs="Courier New"/>
                <w:szCs w:val="22"/>
                <w:lang w:val="mk-MK"/>
              </w:rPr>
              <w:t xml:space="preserve"> – Дали се согласувате со горе наведената констатација –</w:t>
            </w:r>
          </w:p>
          <w:p w:rsidR="009C3B68" w:rsidRPr="00A1451C" w:rsidRDefault="009C3B68">
            <w:pPr>
              <w:rPr>
                <w:rFonts w:cs="Courier New"/>
                <w:szCs w:val="22"/>
                <w:lang w:val="mk-MK"/>
              </w:rPr>
            </w:pPr>
            <w:r w:rsidRPr="00A1451C">
              <w:rPr>
                <w:rFonts w:cs="Courier New"/>
                <w:szCs w:val="22"/>
                <w:lang w:val="mk-MK"/>
              </w:rPr>
              <w:t xml:space="preserve">                              </w:t>
            </w:r>
            <w:r w:rsidR="0014525F">
              <w:rPr>
                <w:rFonts w:cs="Courier New"/>
                <w:szCs w:val="22"/>
                <w:lang w:val="mk-MK"/>
              </w:rPr>
              <w:t xml:space="preserve">    </w:t>
            </w:r>
            <w:r w:rsidRPr="00A1451C">
              <w:rPr>
                <w:rFonts w:cs="Courier New"/>
                <w:szCs w:val="22"/>
                <w:lang w:val="mk-MK"/>
              </w:rPr>
              <w:t xml:space="preserve">        доколку не се согласувате Ве молиме да образложите?</w:t>
            </w:r>
          </w:p>
          <w:p w:rsidR="009C3B68" w:rsidRPr="00A1451C" w:rsidRDefault="009C3B68">
            <w:pPr>
              <w:rPr>
                <w:rFonts w:ascii="Arial" w:hAnsi="Arial" w:cs="Courier New"/>
                <w:sz w:val="16"/>
                <w:szCs w:val="22"/>
                <w:lang w:val="mk-MK"/>
              </w:rPr>
            </w:pPr>
          </w:p>
        </w:tc>
      </w:tr>
    </w:tbl>
    <w:p w:rsidR="009C3B68" w:rsidRDefault="009C3B68">
      <w:pPr>
        <w:rPr>
          <w:rFonts w:ascii="Arial" w:hAnsi="Arial" w:cs="Courier New"/>
          <w:szCs w:val="22"/>
          <w:lang w:val="ru-RU"/>
        </w:rPr>
      </w:pPr>
    </w:p>
    <w:p w:rsidR="009C3B68" w:rsidRDefault="00494B17" w:rsidP="00820430">
      <w:pPr>
        <w:pStyle w:val="Heading1"/>
        <w:ind w:firstLine="18"/>
        <w:rPr>
          <w:lang w:val="ru-RU"/>
        </w:rPr>
      </w:pPr>
      <w:bookmarkStart w:id="41" w:name="_Toc273615151"/>
      <w:r>
        <w:rPr>
          <w:lang w:val="mk-MK"/>
        </w:rPr>
        <w:t>Г</w:t>
      </w:r>
      <w:r w:rsidR="001F4BE5">
        <w:rPr>
          <w:lang w:val="ru-RU"/>
        </w:rPr>
        <w:t>олемопродажни</w:t>
      </w:r>
      <w:r w:rsidR="009C3B68">
        <w:rPr>
          <w:lang w:val="ru-RU"/>
        </w:rPr>
        <w:t xml:space="preserve"> услуги за </w:t>
      </w:r>
      <w:r w:rsidR="00624AD5">
        <w:t>“</w:t>
      </w:r>
      <w:r w:rsidR="009C3B68">
        <w:rPr>
          <w:lang w:val="ru-RU"/>
        </w:rPr>
        <w:t>започнување</w:t>
      </w:r>
      <w:r w:rsidR="00624AD5">
        <w:rPr>
          <w:lang w:val="ru-RU"/>
        </w:rPr>
        <w:t xml:space="preserve"> на повик</w:t>
      </w:r>
      <w:r w:rsidR="00624AD5">
        <w:t>”</w:t>
      </w:r>
      <w:r w:rsidR="009C3B68">
        <w:rPr>
          <w:lang w:val="ru-RU"/>
        </w:rPr>
        <w:t xml:space="preserve"> кои </w:t>
      </w:r>
      <w:r w:rsidR="001F4BE5">
        <w:rPr>
          <w:lang w:val="ru-RU"/>
        </w:rPr>
        <w:t xml:space="preserve">се насочени за </w:t>
      </w:r>
      <w:r w:rsidR="009C3B68">
        <w:rPr>
          <w:lang w:val="ru-RU"/>
        </w:rPr>
        <w:t>обезбедување на</w:t>
      </w:r>
      <w:r w:rsidR="005D229F">
        <w:rPr>
          <w:lang w:val="ru-RU"/>
        </w:rPr>
        <w:t xml:space="preserve"> </w:t>
      </w:r>
      <w:r w:rsidR="009C3B68">
        <w:rPr>
          <w:lang w:val="ru-RU"/>
        </w:rPr>
        <w:t>повици за крајни корисници</w:t>
      </w:r>
      <w:r w:rsidR="001F4BE5">
        <w:rPr>
          <w:lang w:val="ru-RU"/>
        </w:rPr>
        <w:t xml:space="preserve"> </w:t>
      </w:r>
      <w:r w:rsidR="009C3B68">
        <w:rPr>
          <w:lang w:val="ru-RU"/>
        </w:rPr>
        <w:t xml:space="preserve">и </w:t>
      </w:r>
      <w:r w:rsidR="001F4BE5">
        <w:rPr>
          <w:lang w:val="ru-RU"/>
        </w:rPr>
        <w:t xml:space="preserve">големопродажни услуги за започнување на </w:t>
      </w:r>
      <w:r w:rsidR="009C3B68">
        <w:rPr>
          <w:lang w:val="ru-RU"/>
        </w:rPr>
        <w:t xml:space="preserve">повици </w:t>
      </w:r>
      <w:r w:rsidR="001F4BE5">
        <w:rPr>
          <w:lang w:val="ru-RU"/>
        </w:rPr>
        <w:t xml:space="preserve">насочени </w:t>
      </w:r>
      <w:r w:rsidR="009C3B68">
        <w:rPr>
          <w:lang w:val="ru-RU"/>
        </w:rPr>
        <w:t xml:space="preserve">кон </w:t>
      </w:r>
      <w:r w:rsidR="00FD564E">
        <w:rPr>
          <w:lang w:val="ru-RU"/>
        </w:rPr>
        <w:t>даватели на услуги со посебна цена на чинење</w:t>
      </w:r>
      <w:bookmarkEnd w:id="41"/>
      <w:r w:rsidR="009C3B68">
        <w:rPr>
          <w:lang w:val="ru-RU"/>
        </w:rPr>
        <w:t xml:space="preserve"> </w:t>
      </w:r>
    </w:p>
    <w:p w:rsidR="009C3B68" w:rsidRDefault="009C3B68">
      <w:pPr>
        <w:ind w:left="737"/>
        <w:rPr>
          <w:rFonts w:cs="Arial"/>
          <w:szCs w:val="22"/>
          <w:lang w:val="ru-RU"/>
        </w:rPr>
      </w:pPr>
    </w:p>
    <w:p w:rsidR="009C3B68" w:rsidRDefault="009C3B68" w:rsidP="0014525F">
      <w:pPr>
        <w:numPr>
          <w:ilvl w:val="1"/>
          <w:numId w:val="9"/>
        </w:numPr>
        <w:tabs>
          <w:tab w:val="clear" w:pos="720"/>
          <w:tab w:val="num" w:pos="540"/>
        </w:tabs>
        <w:ind w:left="540" w:hanging="540"/>
        <w:rPr>
          <w:rFonts w:cs="Courier New"/>
          <w:szCs w:val="22"/>
          <w:lang w:val="ru-RU"/>
        </w:rPr>
      </w:pPr>
      <w:r>
        <w:rPr>
          <w:rFonts w:cs="Arial"/>
          <w:szCs w:val="22"/>
          <w:lang w:val="ru-RU"/>
        </w:rPr>
        <w:t xml:space="preserve">Само оператор </w:t>
      </w:r>
      <w:r>
        <w:rPr>
          <w:rFonts w:cs="Courier New"/>
          <w:szCs w:val="22"/>
          <w:lang w:val="ru-RU"/>
        </w:rPr>
        <w:t xml:space="preserve">кој има контрола врз конекцијата на крајниот корисник (локалната јамка) може да ја обезбеди услугата започнување на повик </w:t>
      </w:r>
      <w:r w:rsidR="00624AD5">
        <w:rPr>
          <w:rFonts w:cs="Courier New"/>
          <w:szCs w:val="22"/>
          <w:lang w:val="ru-RU"/>
        </w:rPr>
        <w:t xml:space="preserve">во соодветната </w:t>
      </w:r>
      <w:r>
        <w:rPr>
          <w:rFonts w:cs="Courier New"/>
          <w:szCs w:val="22"/>
          <w:lang w:val="ru-RU"/>
        </w:rPr>
        <w:t>мрежа. Услугата започнување на повик се побарува од алтернативни оператори</w:t>
      </w:r>
      <w:r w:rsidR="00FD564E">
        <w:rPr>
          <w:rFonts w:cs="Courier New"/>
          <w:szCs w:val="22"/>
          <w:lang w:val="ru-RU"/>
        </w:rPr>
        <w:t xml:space="preserve"> </w:t>
      </w:r>
      <w:r>
        <w:rPr>
          <w:rFonts w:cs="Courier New"/>
          <w:szCs w:val="22"/>
          <w:lang w:val="ru-RU"/>
        </w:rPr>
        <w:t>врз основа на услугата</w:t>
      </w:r>
      <w:r w:rsidR="00FD564E">
        <w:rPr>
          <w:rFonts w:cs="Courier New"/>
          <w:szCs w:val="22"/>
          <w:lang w:val="ru-RU"/>
        </w:rPr>
        <w:t xml:space="preserve"> избор и</w:t>
      </w:r>
      <w:r>
        <w:rPr>
          <w:rFonts w:cs="Courier New"/>
          <w:szCs w:val="22"/>
          <w:lang w:val="ru-RU"/>
        </w:rPr>
        <w:t xml:space="preserve"> пред-избор на оператор, </w:t>
      </w:r>
      <w:r w:rsidR="00FD564E">
        <w:rPr>
          <w:rFonts w:cs="Courier New"/>
          <w:szCs w:val="22"/>
          <w:lang w:val="ru-RU"/>
        </w:rPr>
        <w:t xml:space="preserve">од </w:t>
      </w:r>
      <w:r>
        <w:rPr>
          <w:rFonts w:cs="Courier New"/>
          <w:szCs w:val="22"/>
          <w:lang w:val="ru-RU"/>
        </w:rPr>
        <w:t>малопродажниот дел на оператор</w:t>
      </w:r>
      <w:r w:rsidR="00FD564E">
        <w:rPr>
          <w:rFonts w:cs="Courier New"/>
          <w:szCs w:val="22"/>
          <w:lang w:val="ru-RU"/>
        </w:rPr>
        <w:t>от</w:t>
      </w:r>
      <w:r w:rsidR="005D229F">
        <w:rPr>
          <w:rFonts w:cs="Courier New"/>
          <w:szCs w:val="22"/>
          <w:lang w:val="ru-RU"/>
        </w:rPr>
        <w:t xml:space="preserve"> или од трет оператор кој го завршува повикот во сопствената мрежа</w:t>
      </w:r>
      <w:r>
        <w:rPr>
          <w:rFonts w:cs="Courier New"/>
          <w:szCs w:val="22"/>
          <w:lang w:val="ru-RU"/>
        </w:rPr>
        <w:t>.</w:t>
      </w:r>
      <w:r w:rsidR="002832E8">
        <w:rPr>
          <w:rFonts w:cs="Courier New"/>
          <w:szCs w:val="22"/>
          <w:lang w:val="ru-RU"/>
        </w:rPr>
        <w:t xml:space="preserve"> </w:t>
      </w:r>
    </w:p>
    <w:p w:rsidR="0014525F" w:rsidRDefault="0014525F" w:rsidP="0014525F">
      <w:pPr>
        <w:ind w:left="540"/>
        <w:rPr>
          <w:rFonts w:cs="Courier New"/>
          <w:szCs w:val="22"/>
          <w:lang w:val="ru-RU"/>
        </w:rPr>
      </w:pPr>
    </w:p>
    <w:p w:rsidR="001267EE" w:rsidRPr="00494B17" w:rsidRDefault="00FD564E" w:rsidP="0014525F">
      <w:pPr>
        <w:numPr>
          <w:ilvl w:val="1"/>
          <w:numId w:val="9"/>
        </w:numPr>
        <w:tabs>
          <w:tab w:val="clear" w:pos="720"/>
          <w:tab w:val="num" w:pos="540"/>
        </w:tabs>
        <w:ind w:left="540" w:hanging="540"/>
        <w:rPr>
          <w:rFonts w:cs="Courier New"/>
          <w:szCs w:val="22"/>
          <w:lang w:val="ru-RU"/>
        </w:rPr>
      </w:pPr>
      <w:r>
        <w:rPr>
          <w:rFonts w:cs="Courier New"/>
          <w:szCs w:val="22"/>
          <w:lang w:val="ru-RU"/>
        </w:rPr>
        <w:t>АЕК ја разгледуваше услугата повик која започнува од краен корисник на оператор на фиксна мрежа, и е насочен кон друг краен корисник, и услугата повик кој започнува од краен корисник на оператор на фиксна мрежа и е насочен кон давател на услуга со посебна цена на чинење</w:t>
      </w:r>
      <w:r w:rsidR="00494B17">
        <w:rPr>
          <w:rFonts w:cs="Courier New"/>
          <w:szCs w:val="22"/>
          <w:lang w:val="ru-RU"/>
        </w:rPr>
        <w:t>.</w:t>
      </w:r>
      <w:r>
        <w:rPr>
          <w:rFonts w:cs="Courier New"/>
          <w:szCs w:val="22"/>
          <w:lang w:val="ru-RU"/>
        </w:rPr>
        <w:t xml:space="preserve"> </w:t>
      </w:r>
      <w:r w:rsidR="001267EE" w:rsidRPr="00494B17">
        <w:rPr>
          <w:rFonts w:cs="Courier New"/>
          <w:szCs w:val="22"/>
          <w:lang w:val="ru-RU"/>
        </w:rPr>
        <w:t xml:space="preserve">Услугата повик која започнува од краен корисник и е насочена кон давател на услуги со посебна цена на чинење, е насочена кон операторот кој го опслужува доделениот број на давателот на услуги со посебна цена на чинење. Воедно повикот завршува во мрежата на операторот кој го опслужува бројот. </w:t>
      </w:r>
    </w:p>
    <w:p w:rsidR="009C3B68" w:rsidRPr="00494B17" w:rsidRDefault="009C3B68" w:rsidP="00820430">
      <w:pPr>
        <w:pStyle w:val="Heading1"/>
        <w:tabs>
          <w:tab w:val="clear" w:pos="432"/>
          <w:tab w:val="num" w:pos="540"/>
        </w:tabs>
        <w:ind w:left="540" w:firstLine="0"/>
        <w:rPr>
          <w:rFonts w:cs="Courier New"/>
          <w:szCs w:val="22"/>
          <w:lang w:val="ru-RU"/>
        </w:rPr>
      </w:pPr>
      <w:r w:rsidRPr="00494B17">
        <w:rPr>
          <w:rFonts w:cs="Courier New"/>
          <w:szCs w:val="22"/>
          <w:lang w:val="ru-RU"/>
        </w:rPr>
        <w:tab/>
      </w:r>
      <w:bookmarkStart w:id="42" w:name="_Toc273615152"/>
      <w:r w:rsidRPr="00494B17">
        <w:rPr>
          <w:rFonts w:cs="Courier New"/>
          <w:szCs w:val="22"/>
          <w:lang w:val="ru-RU"/>
        </w:rPr>
        <w:t>Услуга пови</w:t>
      </w:r>
      <w:r w:rsidR="00A36D10" w:rsidRPr="00494B17">
        <w:rPr>
          <w:rFonts w:cs="Courier New"/>
          <w:szCs w:val="22"/>
          <w:lang w:val="ru-RU"/>
        </w:rPr>
        <w:t>к</w:t>
      </w:r>
      <w:r w:rsidRPr="00494B17">
        <w:rPr>
          <w:rFonts w:cs="Courier New"/>
          <w:szCs w:val="22"/>
          <w:lang w:val="ru-RU"/>
        </w:rPr>
        <w:t xml:space="preserve"> за крајни корисници</w:t>
      </w:r>
      <w:bookmarkEnd w:id="42"/>
    </w:p>
    <w:p w:rsidR="009C3B68" w:rsidRPr="00494B17" w:rsidRDefault="009C3B68" w:rsidP="00EE3D5E">
      <w:pPr>
        <w:ind w:left="567" w:hanging="567"/>
        <w:rPr>
          <w:rFonts w:cs="Courier New"/>
          <w:szCs w:val="22"/>
          <w:lang w:val="ru-RU"/>
        </w:rPr>
      </w:pPr>
    </w:p>
    <w:p w:rsidR="00A36D10" w:rsidRPr="003B775C" w:rsidRDefault="00A36D10" w:rsidP="003B775C">
      <w:pPr>
        <w:numPr>
          <w:ilvl w:val="1"/>
          <w:numId w:val="9"/>
        </w:numPr>
        <w:tabs>
          <w:tab w:val="clear" w:pos="720"/>
          <w:tab w:val="num" w:pos="540"/>
        </w:tabs>
        <w:ind w:left="540" w:hanging="540"/>
        <w:rPr>
          <w:rFonts w:cs="Arial"/>
          <w:szCs w:val="22"/>
          <w:lang w:val="ru-RU"/>
        </w:rPr>
      </w:pPr>
      <w:r w:rsidRPr="00494B17">
        <w:rPr>
          <w:rFonts w:cs="Courier New"/>
          <w:szCs w:val="22"/>
          <w:lang w:val="ru-RU"/>
        </w:rPr>
        <w:t>Услугата повик преку јавна фиксна телефонска мрежа за крајни корисници, се нуди на малопродажно ниво. Цената на малопродажната услуга за повик се пресметува врз основа на принципот страната што повикува плаќа (calling party pays). Висина</w:t>
      </w:r>
      <w:r>
        <w:rPr>
          <w:rFonts w:cs="Courier New"/>
          <w:szCs w:val="22"/>
          <w:lang w:val="mk-MK"/>
        </w:rPr>
        <w:t xml:space="preserve">та на цената на услугата на повик за крајниот корисник има влијание врз неговата одлука од кој оператор/давател на услуга ќе ја користи услугата. Можноста на крајниот корисник да го одбере операторот/давател на </w:t>
      </w:r>
      <w:r>
        <w:rPr>
          <w:rFonts w:cs="Courier New"/>
          <w:szCs w:val="22"/>
          <w:lang w:val="mk-MK"/>
        </w:rPr>
        <w:lastRenderedPageBreak/>
        <w:t>услуга од кого ќе ја користи услугата повик придонесува да има индиректно влијание врз формирањето на големопродажната цена за услугата започнување на повик.</w:t>
      </w:r>
    </w:p>
    <w:p w:rsidR="003B775C" w:rsidRPr="00A36D10" w:rsidRDefault="003B775C" w:rsidP="003B775C">
      <w:pPr>
        <w:tabs>
          <w:tab w:val="num" w:pos="540"/>
        </w:tabs>
        <w:ind w:left="540" w:hanging="540"/>
        <w:rPr>
          <w:rFonts w:cs="Arial"/>
          <w:szCs w:val="22"/>
          <w:lang w:val="ru-RU"/>
        </w:rPr>
      </w:pPr>
    </w:p>
    <w:p w:rsidR="003B775C" w:rsidRPr="003B775C" w:rsidRDefault="009C3B68" w:rsidP="003B775C">
      <w:pPr>
        <w:numPr>
          <w:ilvl w:val="1"/>
          <w:numId w:val="9"/>
        </w:numPr>
        <w:tabs>
          <w:tab w:val="clear" w:pos="720"/>
          <w:tab w:val="num" w:pos="540"/>
        </w:tabs>
        <w:ind w:left="540" w:hanging="540"/>
        <w:rPr>
          <w:rFonts w:cs="Arial"/>
          <w:szCs w:val="22"/>
          <w:lang w:val="ru-RU"/>
        </w:rPr>
      </w:pPr>
      <w:r>
        <w:rPr>
          <w:rFonts w:cs="Courier New"/>
          <w:szCs w:val="22"/>
          <w:lang w:val="ru-RU"/>
        </w:rPr>
        <w:t xml:space="preserve">АЕК </w:t>
      </w:r>
      <w:r w:rsidR="00B03A49">
        <w:rPr>
          <w:rFonts w:cs="Courier New"/>
          <w:szCs w:val="22"/>
          <w:lang w:val="ru-RU"/>
        </w:rPr>
        <w:t xml:space="preserve">утврди дека операторот корисник на големопродажниот пазар кој користи услуга </w:t>
      </w:r>
      <w:r w:rsidR="00B03A49">
        <w:rPr>
          <w:rFonts w:cs="Courier New"/>
          <w:szCs w:val="22"/>
        </w:rPr>
        <w:t>“</w:t>
      </w:r>
      <w:r w:rsidR="00B03A49">
        <w:rPr>
          <w:rFonts w:cs="Courier New"/>
          <w:szCs w:val="22"/>
          <w:lang w:val="mk-MK"/>
        </w:rPr>
        <w:t>започнување на повик</w:t>
      </w:r>
      <w:r w:rsidR="00B03A49">
        <w:rPr>
          <w:rFonts w:cs="Courier New"/>
          <w:szCs w:val="22"/>
        </w:rPr>
        <w:t>“</w:t>
      </w:r>
      <w:r w:rsidR="00A36D10">
        <w:rPr>
          <w:rFonts w:cs="Courier New"/>
          <w:szCs w:val="22"/>
          <w:lang w:val="mk-MK"/>
        </w:rPr>
        <w:t>,</w:t>
      </w:r>
      <w:r w:rsidR="00B03A49">
        <w:rPr>
          <w:rFonts w:cs="Courier New"/>
          <w:szCs w:val="22"/>
          <w:lang w:val="mk-MK"/>
        </w:rPr>
        <w:t xml:space="preserve"> истата ќе одлучи да ја користи од оператор кој поседува мрежа и кој може да обезбеди</w:t>
      </w:r>
      <w:r w:rsidR="00B03A49" w:rsidRPr="00B03A49">
        <w:rPr>
          <w:rFonts w:cs="Courier New"/>
          <w:szCs w:val="22"/>
          <w:lang w:val="ru-RU"/>
        </w:rPr>
        <w:t xml:space="preserve"> </w:t>
      </w:r>
      <w:r w:rsidR="00B03A49">
        <w:rPr>
          <w:rFonts w:cs="Courier New"/>
          <w:szCs w:val="22"/>
          <w:lang w:val="ru-RU"/>
        </w:rPr>
        <w:t xml:space="preserve">услуга </w:t>
      </w:r>
      <w:r w:rsidR="00B03A49">
        <w:rPr>
          <w:rFonts w:cs="Courier New"/>
          <w:szCs w:val="22"/>
        </w:rPr>
        <w:t>“</w:t>
      </w:r>
      <w:r w:rsidR="00B03A49">
        <w:rPr>
          <w:rFonts w:cs="Courier New"/>
          <w:szCs w:val="22"/>
          <w:lang w:val="mk-MK"/>
        </w:rPr>
        <w:t>започнување на повик</w:t>
      </w:r>
      <w:r w:rsidR="00B03A49">
        <w:rPr>
          <w:rFonts w:cs="Courier New"/>
          <w:szCs w:val="22"/>
        </w:rPr>
        <w:t>“</w:t>
      </w:r>
      <w:r w:rsidR="00B03A49">
        <w:rPr>
          <w:rFonts w:cs="Courier New"/>
          <w:szCs w:val="22"/>
          <w:lang w:val="mk-MK"/>
        </w:rPr>
        <w:t xml:space="preserve"> на целата територија на РМ. Операторот корисник не би се ограничил да работи локално и да користи мрежи кои немаат национална покриеност.</w:t>
      </w:r>
      <w:r w:rsidR="003B775C">
        <w:rPr>
          <w:rFonts w:cs="Courier New"/>
          <w:szCs w:val="22"/>
          <w:lang w:val="mk-MK"/>
        </w:rPr>
        <w:t xml:space="preserve"> </w:t>
      </w:r>
    </w:p>
    <w:p w:rsidR="009C3B68" w:rsidRDefault="00B03A49" w:rsidP="003B775C">
      <w:pPr>
        <w:tabs>
          <w:tab w:val="num" w:pos="540"/>
        </w:tabs>
        <w:ind w:left="540" w:hanging="540"/>
        <w:rPr>
          <w:rFonts w:cs="Arial"/>
          <w:szCs w:val="22"/>
          <w:lang w:val="ru-RU"/>
        </w:rPr>
      </w:pPr>
      <w:r>
        <w:rPr>
          <w:rFonts w:cs="Courier New"/>
          <w:szCs w:val="22"/>
          <w:lang w:val="mk-MK"/>
        </w:rPr>
        <w:t xml:space="preserve"> </w:t>
      </w:r>
      <w:r w:rsidR="009C3B68" w:rsidRPr="00B03A49">
        <w:rPr>
          <w:rFonts w:cs="Arial"/>
          <w:szCs w:val="22"/>
          <w:lang w:val="ru-RU"/>
        </w:rPr>
        <w:t xml:space="preserve"> </w:t>
      </w:r>
    </w:p>
    <w:p w:rsidR="00593072" w:rsidRDefault="00593072" w:rsidP="003B775C">
      <w:pPr>
        <w:numPr>
          <w:ilvl w:val="1"/>
          <w:numId w:val="9"/>
        </w:numPr>
        <w:tabs>
          <w:tab w:val="clear" w:pos="720"/>
          <w:tab w:val="num" w:pos="540"/>
        </w:tabs>
        <w:ind w:left="540" w:hanging="540"/>
        <w:rPr>
          <w:rFonts w:cs="Arial"/>
          <w:szCs w:val="22"/>
          <w:lang w:val="ru-RU"/>
        </w:rPr>
      </w:pPr>
      <w:r>
        <w:rPr>
          <w:rFonts w:cs="Arial"/>
          <w:szCs w:val="22"/>
          <w:lang w:val="ru-RU"/>
        </w:rPr>
        <w:t xml:space="preserve">При разгледување на двата видови на повици кои започнуваат од краен корисник а се насочени кон друг краен корисник или кон давател на услуга со посебна цена на чинење, АЕК констатира дека постои еднострана супституција. При случај на хипотетско зголемување на цената од 5-10% за повиците упатен кон даватели на услуги со посебна цена на чинење, АЕК утврдува дека операторот кој се јавува како обезбедувач на услугата започнување говорен повик кон краен корисник, во краток рок и мали трошоци би можел да се појави како понудувач за услуги со посебна цена на чинење. Обратното не е можно, давател на услуги со посебна цена на чинење не би можел да се појави како дополнителен обезбедувач на услуга започнување на </w:t>
      </w:r>
      <w:r w:rsidR="002C368C">
        <w:rPr>
          <w:rFonts w:cs="Arial"/>
          <w:szCs w:val="22"/>
          <w:lang w:val="ru-RU"/>
        </w:rPr>
        <w:t>повик кон краен корисник поради поради големите трошоци како и непоседување на сопствена мрежа.</w:t>
      </w:r>
    </w:p>
    <w:p w:rsidR="003B775C" w:rsidRDefault="003B775C" w:rsidP="003B775C">
      <w:pPr>
        <w:tabs>
          <w:tab w:val="num" w:pos="540"/>
        </w:tabs>
        <w:ind w:left="540" w:hanging="540"/>
        <w:rPr>
          <w:rFonts w:cs="Arial"/>
          <w:szCs w:val="22"/>
          <w:lang w:val="ru-RU"/>
        </w:rPr>
      </w:pPr>
    </w:p>
    <w:p w:rsidR="004E1C88" w:rsidRPr="00B03A49" w:rsidRDefault="004E1C88" w:rsidP="003B775C">
      <w:pPr>
        <w:numPr>
          <w:ilvl w:val="1"/>
          <w:numId w:val="9"/>
        </w:numPr>
        <w:tabs>
          <w:tab w:val="clear" w:pos="720"/>
          <w:tab w:val="num" w:pos="540"/>
        </w:tabs>
        <w:ind w:left="540" w:hanging="540"/>
        <w:rPr>
          <w:rFonts w:cs="Arial"/>
          <w:szCs w:val="22"/>
          <w:lang w:val="ru-RU"/>
        </w:rPr>
      </w:pPr>
      <w:r>
        <w:rPr>
          <w:rFonts w:cs="Arial"/>
          <w:szCs w:val="22"/>
          <w:lang w:val="ru-RU"/>
        </w:rPr>
        <w:t>Од погоре наведеното утврдуваме дека и двете услуги: повици кон крајни корисници и повици кон даватели на услуги со посебна цена на чинење припаѓаат на истиот релевантен пазар за обезбедување на услугата започнување на повик.</w:t>
      </w:r>
    </w:p>
    <w:p w:rsidR="009C3B68" w:rsidRDefault="009C3B68" w:rsidP="00D25180">
      <w:pPr>
        <w:pStyle w:val="Heading1"/>
        <w:tabs>
          <w:tab w:val="clear" w:pos="432"/>
          <w:tab w:val="num" w:pos="540"/>
        </w:tabs>
        <w:ind w:left="540" w:firstLine="0"/>
        <w:rPr>
          <w:lang w:val="ru-RU"/>
        </w:rPr>
      </w:pPr>
      <w:bookmarkStart w:id="43" w:name="_Toc273615153"/>
      <w:r>
        <w:rPr>
          <w:lang w:val="ru-RU"/>
        </w:rPr>
        <w:t>Започнување на повици кон даватели на услуги</w:t>
      </w:r>
      <w:r w:rsidR="00BD49C2">
        <w:rPr>
          <w:lang w:val="ru-RU"/>
        </w:rPr>
        <w:t xml:space="preserve"> со посебна цена на чинење</w:t>
      </w:r>
      <w:bookmarkEnd w:id="43"/>
    </w:p>
    <w:p w:rsidR="009C3B68" w:rsidRDefault="009C3B68" w:rsidP="00EE3D5E">
      <w:pPr>
        <w:ind w:left="567" w:hanging="567"/>
        <w:rPr>
          <w:rFonts w:cs="Courier New"/>
          <w:szCs w:val="22"/>
          <w:lang w:val="ru-RU"/>
        </w:rPr>
      </w:pPr>
    </w:p>
    <w:p w:rsidR="009C3B68" w:rsidRDefault="00C22A68" w:rsidP="003B775C">
      <w:pPr>
        <w:numPr>
          <w:ilvl w:val="1"/>
          <w:numId w:val="9"/>
        </w:numPr>
        <w:tabs>
          <w:tab w:val="clear" w:pos="720"/>
          <w:tab w:val="num" w:pos="540"/>
        </w:tabs>
        <w:ind w:left="540" w:hanging="540"/>
        <w:rPr>
          <w:rFonts w:cs="Courier New"/>
          <w:szCs w:val="22"/>
          <w:lang w:val="ru-RU"/>
        </w:rPr>
      </w:pPr>
      <w:r>
        <w:rPr>
          <w:rFonts w:cs="Courier New"/>
          <w:szCs w:val="22"/>
          <w:lang w:val="ru-RU"/>
        </w:rPr>
        <w:t>Услугата повик која започнува од краен корисник и е насочена кон давател на услуга со посебна цена на чинење е услуга насочена кон операторот кој го опслужува доделениот број на давателот на услугата</w:t>
      </w:r>
      <w:r w:rsidR="007C5C6E">
        <w:rPr>
          <w:rFonts w:cs="Courier New"/>
          <w:szCs w:val="22"/>
          <w:lang w:val="ru-RU"/>
        </w:rPr>
        <w:t xml:space="preserve"> со посебна цена на чинење и воедно повикот завршува во неговата мрежа. Така започнувањето на повик кој е насочен кон давател на услуга со посебна цена на чинење фактички претставува повик кој се обезбедува за операторот кој го опслужува бројот доделен на давателот на услуга со посебна цена на чинење. </w:t>
      </w:r>
    </w:p>
    <w:p w:rsidR="003B775C" w:rsidRDefault="003B775C" w:rsidP="003B775C">
      <w:pPr>
        <w:ind w:left="540"/>
        <w:rPr>
          <w:rFonts w:cs="Courier New"/>
          <w:szCs w:val="22"/>
          <w:lang w:val="ru-RU"/>
        </w:rPr>
      </w:pPr>
    </w:p>
    <w:p w:rsidR="001D5431" w:rsidRPr="003B775C" w:rsidRDefault="001D5431" w:rsidP="003B775C">
      <w:pPr>
        <w:numPr>
          <w:ilvl w:val="1"/>
          <w:numId w:val="9"/>
        </w:numPr>
        <w:tabs>
          <w:tab w:val="clear" w:pos="720"/>
          <w:tab w:val="num" w:pos="540"/>
        </w:tabs>
        <w:ind w:left="540" w:hanging="540"/>
        <w:rPr>
          <w:rFonts w:cs="Arial"/>
          <w:szCs w:val="22"/>
          <w:lang w:val="ru-RU"/>
        </w:rPr>
      </w:pPr>
      <w:r>
        <w:rPr>
          <w:rFonts w:cs="Courier New"/>
          <w:szCs w:val="22"/>
          <w:lang w:val="ru-RU"/>
        </w:rPr>
        <w:t xml:space="preserve">За двата видови на повици, повик кој започнува од краен корисник и завршува кај друг краен корисник, и повик кој започнува од краен корисник а завршува кај давател на услуга со посебна цена на чинење на мрежата на операторот каде </w:t>
      </w:r>
      <w:r>
        <w:rPr>
          <w:rFonts w:cs="Courier New"/>
          <w:szCs w:val="22"/>
          <w:lang w:val="ru-RU"/>
        </w:rPr>
        <w:lastRenderedPageBreak/>
        <w:t xml:space="preserve">бројот е опслужуван потребно е да биде воспоставена </w:t>
      </w:r>
      <w:r>
        <w:rPr>
          <w:rFonts w:cs="Courier New"/>
          <w:szCs w:val="22"/>
        </w:rPr>
        <w:t>“</w:t>
      </w:r>
      <w:r>
        <w:rPr>
          <w:rFonts w:cs="Courier New"/>
          <w:szCs w:val="22"/>
          <w:lang w:val="mk-MK"/>
        </w:rPr>
        <w:t>крајна точка со крајна точка конективност</w:t>
      </w:r>
      <w:r>
        <w:rPr>
          <w:rFonts w:cs="Courier New"/>
          <w:szCs w:val="22"/>
        </w:rPr>
        <w:t>“</w:t>
      </w:r>
      <w:r>
        <w:rPr>
          <w:rFonts w:cs="Courier New"/>
          <w:szCs w:val="22"/>
          <w:lang w:val="mk-MK"/>
        </w:rPr>
        <w:t xml:space="preserve">. Цените за овие услуги зависат од видот на направениот повик. </w:t>
      </w:r>
    </w:p>
    <w:p w:rsidR="003B775C" w:rsidRPr="001D5431" w:rsidRDefault="003B775C" w:rsidP="003B775C">
      <w:pPr>
        <w:rPr>
          <w:rFonts w:cs="Arial"/>
          <w:szCs w:val="22"/>
          <w:lang w:val="ru-RU"/>
        </w:rPr>
      </w:pPr>
    </w:p>
    <w:p w:rsidR="001D5431" w:rsidRPr="003B775C" w:rsidRDefault="001D5431" w:rsidP="003B775C">
      <w:pPr>
        <w:numPr>
          <w:ilvl w:val="1"/>
          <w:numId w:val="9"/>
        </w:numPr>
        <w:tabs>
          <w:tab w:val="clear" w:pos="720"/>
          <w:tab w:val="num" w:pos="540"/>
        </w:tabs>
        <w:ind w:left="540" w:hanging="540"/>
        <w:rPr>
          <w:rFonts w:cs="Arial"/>
          <w:szCs w:val="22"/>
          <w:lang w:val="ru-RU"/>
        </w:rPr>
      </w:pPr>
      <w:r>
        <w:rPr>
          <w:rFonts w:cs="Courier New"/>
          <w:szCs w:val="22"/>
          <w:lang w:val="mk-MK"/>
        </w:rPr>
        <w:t xml:space="preserve">Повиците кои започнуваат од краен корисник на оператор на јавна фиксна телефонска мрежа се дефинираат како повици кои имаат определен географски број а се опслужувани од операторот на чија мрежа пристапиле. </w:t>
      </w:r>
    </w:p>
    <w:p w:rsidR="003B775C" w:rsidRPr="001D5431" w:rsidRDefault="003B775C" w:rsidP="003B775C">
      <w:pPr>
        <w:rPr>
          <w:rFonts w:cs="Arial"/>
          <w:szCs w:val="22"/>
          <w:lang w:val="ru-RU"/>
        </w:rPr>
      </w:pPr>
    </w:p>
    <w:p w:rsidR="001D5431" w:rsidRPr="003B775C" w:rsidRDefault="001D5431" w:rsidP="003B775C">
      <w:pPr>
        <w:numPr>
          <w:ilvl w:val="1"/>
          <w:numId w:val="9"/>
        </w:numPr>
        <w:tabs>
          <w:tab w:val="clear" w:pos="720"/>
          <w:tab w:val="num" w:pos="540"/>
        </w:tabs>
        <w:ind w:left="540" w:hanging="540"/>
        <w:rPr>
          <w:rFonts w:cs="Arial"/>
          <w:szCs w:val="22"/>
          <w:lang w:val="ru-RU"/>
        </w:rPr>
      </w:pPr>
      <w:r>
        <w:rPr>
          <w:rFonts w:cs="Courier New"/>
          <w:szCs w:val="22"/>
          <w:lang w:val="mk-MK"/>
        </w:rPr>
        <w:t>Давателот</w:t>
      </w:r>
      <w:r w:rsidRPr="001D5431">
        <w:rPr>
          <w:rFonts w:cs="Courier New"/>
          <w:szCs w:val="22"/>
          <w:lang w:val="ru-RU"/>
        </w:rPr>
        <w:t xml:space="preserve"> </w:t>
      </w:r>
      <w:r>
        <w:rPr>
          <w:rFonts w:cs="Courier New"/>
          <w:szCs w:val="22"/>
          <w:lang w:val="ru-RU"/>
        </w:rPr>
        <w:t xml:space="preserve">на услуга со посебна цена на чинење има доделен број во зависност од услугата која ја обезбедува а определено согласно Планот за нумерација на јавните комуникациски мрежи и услуги на РМ. </w:t>
      </w:r>
    </w:p>
    <w:p w:rsidR="003B775C" w:rsidRPr="001D5431" w:rsidRDefault="003B775C" w:rsidP="003B775C">
      <w:pPr>
        <w:rPr>
          <w:rFonts w:cs="Arial"/>
          <w:szCs w:val="22"/>
          <w:lang w:val="ru-RU"/>
        </w:rPr>
      </w:pPr>
    </w:p>
    <w:p w:rsidR="006F4C38" w:rsidRPr="003B775C" w:rsidRDefault="001D5431" w:rsidP="003B775C">
      <w:pPr>
        <w:numPr>
          <w:ilvl w:val="1"/>
          <w:numId w:val="9"/>
        </w:numPr>
        <w:tabs>
          <w:tab w:val="clear" w:pos="720"/>
          <w:tab w:val="num" w:pos="540"/>
        </w:tabs>
        <w:ind w:left="540" w:hanging="540"/>
        <w:rPr>
          <w:rFonts w:cs="Arial"/>
          <w:szCs w:val="22"/>
          <w:lang w:val="ru-RU"/>
        </w:rPr>
      </w:pPr>
      <w:r>
        <w:rPr>
          <w:rFonts w:cs="Courier New"/>
          <w:szCs w:val="22"/>
          <w:lang w:val="ru-RU"/>
        </w:rPr>
        <w:t>Согласно Планот за нумерација и согласно намената на бројот дефинирана во Планот</w:t>
      </w:r>
      <w:r w:rsidR="00494B17">
        <w:rPr>
          <w:rFonts w:cs="Courier New"/>
          <w:szCs w:val="22"/>
          <w:lang w:val="ru-RU"/>
        </w:rPr>
        <w:t>,</w:t>
      </w:r>
      <w:r>
        <w:rPr>
          <w:rFonts w:cs="Courier New"/>
          <w:szCs w:val="22"/>
          <w:lang w:val="ru-RU"/>
        </w:rPr>
        <w:t xml:space="preserve"> крајниот корисник кој ги користи услугите на операторот на јавна телефонска мрежа на фиксна локација, може да повика број кој може да биде во облик на:</w:t>
      </w:r>
      <w:r>
        <w:rPr>
          <w:rFonts w:cs="Courier New"/>
          <w:szCs w:val="22"/>
          <w:lang w:val="mk-MK"/>
        </w:rPr>
        <w:t xml:space="preserve"> </w:t>
      </w:r>
    </w:p>
    <w:p w:rsidR="003B775C" w:rsidRDefault="003B775C" w:rsidP="003B775C">
      <w:pPr>
        <w:pStyle w:val="ListParagraph"/>
        <w:rPr>
          <w:rFonts w:cs="Arial"/>
          <w:szCs w:val="22"/>
          <w:lang w:val="ru-RU"/>
        </w:rPr>
      </w:pPr>
    </w:p>
    <w:p w:rsidR="003B775C" w:rsidRDefault="003B775C" w:rsidP="00865956">
      <w:pPr>
        <w:numPr>
          <w:ilvl w:val="0"/>
          <w:numId w:val="31"/>
        </w:numPr>
        <w:rPr>
          <w:rFonts w:cs="Arial"/>
          <w:szCs w:val="22"/>
          <w:lang w:val="ru-RU"/>
        </w:rPr>
      </w:pPr>
      <w:r>
        <w:rPr>
          <w:rFonts w:cs="Arial"/>
          <w:szCs w:val="22"/>
          <w:lang w:val="ru-RU"/>
        </w:rPr>
        <w:t>скратен број во географско нумерациско подрачје, од серијата 15</w:t>
      </w:r>
    </w:p>
    <w:p w:rsidR="003B775C" w:rsidRDefault="003B775C" w:rsidP="00865956">
      <w:pPr>
        <w:numPr>
          <w:ilvl w:val="0"/>
          <w:numId w:val="31"/>
        </w:numPr>
        <w:rPr>
          <w:rFonts w:cs="Arial"/>
          <w:szCs w:val="22"/>
          <w:lang w:val="ru-RU"/>
        </w:rPr>
      </w:pPr>
      <w:r>
        <w:rPr>
          <w:rFonts w:cs="Arial"/>
          <w:szCs w:val="22"/>
          <w:lang w:val="ru-RU"/>
        </w:rPr>
        <w:t>скратен број во географско нумерациско подрачје, од серијата 11</w:t>
      </w:r>
    </w:p>
    <w:p w:rsidR="003B775C" w:rsidRDefault="003B775C" w:rsidP="00865956">
      <w:pPr>
        <w:numPr>
          <w:ilvl w:val="0"/>
          <w:numId w:val="31"/>
        </w:numPr>
        <w:rPr>
          <w:rFonts w:cs="Arial"/>
          <w:szCs w:val="22"/>
          <w:lang w:val="ru-RU"/>
        </w:rPr>
      </w:pPr>
      <w:r>
        <w:rPr>
          <w:rFonts w:cs="Arial"/>
          <w:szCs w:val="22"/>
          <w:lang w:val="ru-RU"/>
        </w:rPr>
        <w:t>негеографски броеви од серија 05</w:t>
      </w:r>
    </w:p>
    <w:p w:rsidR="003B775C" w:rsidRDefault="003B775C" w:rsidP="00865956">
      <w:pPr>
        <w:numPr>
          <w:ilvl w:val="0"/>
          <w:numId w:val="31"/>
        </w:numPr>
        <w:rPr>
          <w:rFonts w:cs="Arial"/>
          <w:szCs w:val="22"/>
          <w:lang w:val="ru-RU"/>
        </w:rPr>
      </w:pPr>
      <w:r>
        <w:rPr>
          <w:rFonts w:cs="Arial"/>
          <w:szCs w:val="22"/>
          <w:lang w:val="ru-RU"/>
        </w:rPr>
        <w:t>негеографски броеви од серија 08</w:t>
      </w:r>
    </w:p>
    <w:p w:rsidR="003B775C" w:rsidRPr="006F4C38" w:rsidRDefault="003B775C" w:rsidP="00865956">
      <w:pPr>
        <w:numPr>
          <w:ilvl w:val="0"/>
          <w:numId w:val="31"/>
        </w:numPr>
        <w:rPr>
          <w:rFonts w:cs="Arial"/>
          <w:szCs w:val="22"/>
          <w:lang w:val="ru-RU"/>
        </w:rPr>
      </w:pPr>
      <w:r>
        <w:rPr>
          <w:rFonts w:cs="Arial"/>
          <w:szCs w:val="22"/>
          <w:lang w:val="ru-RU"/>
        </w:rPr>
        <w:t>национални скратени броеви за услуги од национално значење</w:t>
      </w:r>
    </w:p>
    <w:p w:rsidR="003B775C" w:rsidRDefault="003B775C" w:rsidP="003B775C">
      <w:pPr>
        <w:ind w:left="567"/>
        <w:rPr>
          <w:rFonts w:cs="Arial"/>
          <w:szCs w:val="22"/>
          <w:lang w:val="ru-RU"/>
        </w:rPr>
      </w:pPr>
    </w:p>
    <w:p w:rsidR="003B775C" w:rsidRDefault="003B775C" w:rsidP="00D25180">
      <w:pPr>
        <w:ind w:left="540"/>
        <w:rPr>
          <w:rFonts w:cs="Arial"/>
          <w:b/>
          <w:szCs w:val="22"/>
          <w:lang w:val="ru-RU"/>
        </w:rPr>
      </w:pPr>
      <w:r>
        <w:rPr>
          <w:rFonts w:cs="Arial"/>
          <w:b/>
          <w:szCs w:val="22"/>
          <w:lang w:val="ru-RU"/>
        </w:rPr>
        <w:t>Заклучок</w:t>
      </w:r>
    </w:p>
    <w:p w:rsidR="003B775C" w:rsidRDefault="003B775C" w:rsidP="003B775C">
      <w:pPr>
        <w:pStyle w:val="ListParagraph"/>
        <w:rPr>
          <w:rFonts w:cs="Arial"/>
          <w:szCs w:val="22"/>
          <w:lang w:val="ru-RU"/>
        </w:rPr>
      </w:pPr>
    </w:p>
    <w:p w:rsidR="009C3B68" w:rsidRDefault="009C3B68" w:rsidP="003B775C">
      <w:pPr>
        <w:numPr>
          <w:ilvl w:val="1"/>
          <w:numId w:val="9"/>
        </w:numPr>
        <w:tabs>
          <w:tab w:val="clear" w:pos="720"/>
          <w:tab w:val="num" w:pos="540"/>
        </w:tabs>
        <w:ind w:left="540" w:hanging="540"/>
        <w:rPr>
          <w:rFonts w:cs="Arial"/>
          <w:szCs w:val="22"/>
          <w:lang w:val="ru-RU"/>
        </w:rPr>
      </w:pPr>
      <w:r w:rsidRPr="003B775C">
        <w:rPr>
          <w:rFonts w:cs="Courier New"/>
          <w:szCs w:val="22"/>
          <w:lang w:val="ru-RU"/>
        </w:rPr>
        <w:t xml:space="preserve">Врз основа на погоре разгледуваните прашања </w:t>
      </w:r>
      <w:r w:rsidRPr="003B775C">
        <w:rPr>
          <w:rFonts w:cs="Arial"/>
          <w:szCs w:val="22"/>
          <w:lang w:val="ru-RU"/>
        </w:rPr>
        <w:t xml:space="preserve">АЕК констатира дека има </w:t>
      </w:r>
      <w:r w:rsidR="00C630E5" w:rsidRPr="003B775C">
        <w:rPr>
          <w:rFonts w:cs="Arial"/>
          <w:szCs w:val="22"/>
          <w:lang w:val="ru-RU"/>
        </w:rPr>
        <w:t xml:space="preserve">еден </w:t>
      </w:r>
      <w:r w:rsidRPr="003B775C">
        <w:rPr>
          <w:rFonts w:cs="Arial"/>
          <w:szCs w:val="22"/>
          <w:lang w:val="ru-RU"/>
        </w:rPr>
        <w:t>релевантен пазар за услуги за големопродажно започнување на повици на јавна телефонска мрежа на фиксна локација.</w:t>
      </w:r>
    </w:p>
    <w:p w:rsidR="003B775C" w:rsidRDefault="003B775C" w:rsidP="003B775C">
      <w:pPr>
        <w:ind w:left="540"/>
        <w:rPr>
          <w:rFonts w:cs="Arial"/>
          <w:szCs w:val="22"/>
          <w:lang w:val="ru-RU"/>
        </w:rPr>
      </w:pPr>
    </w:p>
    <w:p w:rsidR="003B775C" w:rsidRDefault="003B775C" w:rsidP="003B775C">
      <w:pPr>
        <w:ind w:left="567" w:firstLine="851"/>
        <w:rPr>
          <w:rFonts w:cs="Arial"/>
          <w:szCs w:val="22"/>
          <w:lang w:val="ru-RU"/>
        </w:rPr>
      </w:pPr>
      <w:r>
        <w:rPr>
          <w:rFonts w:cs="Arial"/>
          <w:szCs w:val="22"/>
          <w:lang w:val="ru-RU"/>
        </w:rPr>
        <w:t xml:space="preserve">-  Релевантниот големопродажен пазар е дефиниран на начин со кој нема алтернативна техника   или изнајмување на мрежна конекција, која што би можела да испорачува услуги за фиксно започнување на повик а со тоа да не  припаѓаат на релевантниот  пазар; </w:t>
      </w:r>
    </w:p>
    <w:p w:rsidR="003B775C" w:rsidRDefault="003B775C" w:rsidP="003B775C">
      <w:pPr>
        <w:ind w:left="567" w:firstLine="851"/>
        <w:rPr>
          <w:rFonts w:cs="Arial"/>
          <w:szCs w:val="22"/>
          <w:lang w:val="ru-RU"/>
        </w:rPr>
      </w:pPr>
      <w:r>
        <w:rPr>
          <w:rFonts w:cs="Arial"/>
          <w:szCs w:val="22"/>
          <w:lang w:val="ru-RU"/>
        </w:rPr>
        <w:t>-  АЕК констатира дека започнувањето на повици кои се однесуваат на сопствената малопродажба (</w:t>
      </w:r>
      <w:r>
        <w:rPr>
          <w:rFonts w:cs="Arial"/>
          <w:szCs w:val="22"/>
        </w:rPr>
        <w:t>self supply)</w:t>
      </w:r>
      <w:r>
        <w:rPr>
          <w:rFonts w:cs="Arial"/>
          <w:szCs w:val="22"/>
          <w:lang w:val="ru-RU"/>
        </w:rPr>
        <w:t xml:space="preserve"> припаѓаат во релевантниот продукт  пазар. </w:t>
      </w:r>
    </w:p>
    <w:p w:rsidR="003B775C" w:rsidRDefault="003B775C" w:rsidP="003B775C">
      <w:pPr>
        <w:ind w:left="540"/>
        <w:rPr>
          <w:rFonts w:cs="Arial"/>
          <w:szCs w:val="22"/>
          <w:lang w:val="ru-RU"/>
        </w:rPr>
      </w:pPr>
    </w:p>
    <w:p w:rsidR="00D25180" w:rsidRDefault="00D25180" w:rsidP="003B775C">
      <w:pPr>
        <w:ind w:left="540"/>
        <w:rPr>
          <w:rFonts w:cs="Arial"/>
          <w:szCs w:val="22"/>
          <w:lang w:val="ru-RU"/>
        </w:rPr>
      </w:pPr>
    </w:p>
    <w:p w:rsidR="003B775C" w:rsidRPr="005A6901" w:rsidRDefault="003B775C" w:rsidP="00D25180">
      <w:pPr>
        <w:pStyle w:val="Heading1"/>
        <w:tabs>
          <w:tab w:val="clear" w:pos="432"/>
          <w:tab w:val="num" w:pos="540"/>
        </w:tabs>
        <w:ind w:left="540" w:firstLine="0"/>
        <w:rPr>
          <w:lang w:val="ru-RU"/>
        </w:rPr>
      </w:pPr>
      <w:bookmarkStart w:id="44" w:name="_Toc273615154"/>
      <w:r w:rsidRPr="005A6901">
        <w:rPr>
          <w:lang w:val="ru-RU"/>
        </w:rPr>
        <w:lastRenderedPageBreak/>
        <w:t>Проценка на географски пазар</w:t>
      </w:r>
      <w:bookmarkEnd w:id="44"/>
      <w:r w:rsidRPr="005A6901">
        <w:rPr>
          <w:lang w:val="ru-RU"/>
        </w:rPr>
        <w:t xml:space="preserve"> </w:t>
      </w:r>
    </w:p>
    <w:p w:rsidR="003B775C" w:rsidRDefault="003B775C" w:rsidP="003B775C">
      <w:pPr>
        <w:ind w:left="540"/>
        <w:rPr>
          <w:rFonts w:cs="Arial"/>
          <w:szCs w:val="22"/>
          <w:lang w:val="ru-RU"/>
        </w:rPr>
      </w:pPr>
    </w:p>
    <w:p w:rsidR="009C3B68" w:rsidRDefault="009C3B68" w:rsidP="003B775C">
      <w:pPr>
        <w:numPr>
          <w:ilvl w:val="1"/>
          <w:numId w:val="9"/>
        </w:numPr>
        <w:tabs>
          <w:tab w:val="clear" w:pos="720"/>
          <w:tab w:val="num" w:pos="540"/>
        </w:tabs>
        <w:ind w:left="540" w:hanging="540"/>
        <w:rPr>
          <w:rFonts w:cs="Arial"/>
          <w:szCs w:val="22"/>
          <w:lang w:val="ru-RU"/>
        </w:rPr>
      </w:pPr>
      <w:r w:rsidRPr="003B775C">
        <w:rPr>
          <w:rFonts w:cs="Arial"/>
          <w:szCs w:val="22"/>
          <w:lang w:val="ru-RU"/>
        </w:rPr>
        <w:t>Релевант</w:t>
      </w:r>
      <w:r w:rsidRPr="003B775C">
        <w:rPr>
          <w:rFonts w:cs="Arial"/>
          <w:szCs w:val="22"/>
          <w:lang w:val="mk-MK"/>
        </w:rPr>
        <w:t>ен</w:t>
      </w:r>
      <w:r w:rsidRPr="003B775C">
        <w:rPr>
          <w:rFonts w:cs="Arial"/>
          <w:szCs w:val="22"/>
          <w:lang w:val="ru-RU"/>
        </w:rPr>
        <w:t xml:space="preserve"> географски пазар го вклучува просторот во кој операторите и давателите на услуги се инволвирани од аспект на понуда и побарувачка на релевантни производи и услуги, во кој простор условите на конкуренција се слични или доволно хомогени, и истите можат да бидат разграничени од соседните простори во кои преовладуваат услови на конкуренција кои се значително различни. </w:t>
      </w:r>
    </w:p>
    <w:p w:rsidR="003B775C" w:rsidRDefault="003B775C" w:rsidP="003B775C">
      <w:pPr>
        <w:ind w:left="540"/>
        <w:rPr>
          <w:rFonts w:cs="Arial"/>
          <w:szCs w:val="22"/>
          <w:lang w:val="ru-RU"/>
        </w:rPr>
      </w:pPr>
    </w:p>
    <w:p w:rsidR="009C3B68" w:rsidRDefault="009C3B68" w:rsidP="003B775C">
      <w:pPr>
        <w:numPr>
          <w:ilvl w:val="1"/>
          <w:numId w:val="9"/>
        </w:numPr>
        <w:tabs>
          <w:tab w:val="clear" w:pos="720"/>
          <w:tab w:val="num" w:pos="540"/>
        </w:tabs>
        <w:ind w:left="540" w:hanging="540"/>
        <w:rPr>
          <w:rFonts w:cs="Arial"/>
          <w:szCs w:val="22"/>
          <w:lang w:val="ru-RU"/>
        </w:rPr>
      </w:pPr>
      <w:r w:rsidRPr="003B775C">
        <w:rPr>
          <w:rFonts w:cs="Arial"/>
          <w:szCs w:val="22"/>
          <w:lang w:val="mk-MK"/>
        </w:rPr>
        <w:t>Во домен на електронските комуникации, г</w:t>
      </w:r>
      <w:r w:rsidRPr="003B775C">
        <w:rPr>
          <w:rFonts w:cs="Arial"/>
          <w:szCs w:val="22"/>
          <w:lang w:val="ru-RU"/>
        </w:rPr>
        <w:t>еографската димензија на релевантните пазари се определува имајќи ги во предвид</w:t>
      </w:r>
      <w:r w:rsidRPr="003B775C">
        <w:rPr>
          <w:rFonts w:cs="Arial"/>
          <w:szCs w:val="22"/>
          <w:lang w:val="mk-MK"/>
        </w:rPr>
        <w:t xml:space="preserve"> двата критериуми:</w:t>
      </w:r>
      <w:r w:rsidRPr="003B775C">
        <w:rPr>
          <w:rFonts w:cs="Arial"/>
          <w:szCs w:val="22"/>
          <w:lang w:val="ru-RU"/>
        </w:rPr>
        <w:t xml:space="preserve"> подрачјето покриено со мрежа и постоењето на </w:t>
      </w:r>
      <w:r w:rsidR="001116C0" w:rsidRPr="003B775C">
        <w:rPr>
          <w:rFonts w:cs="Arial"/>
          <w:szCs w:val="22"/>
          <w:lang w:val="ru-RU"/>
        </w:rPr>
        <w:t xml:space="preserve">законски </w:t>
      </w:r>
      <w:r w:rsidRPr="003B775C">
        <w:rPr>
          <w:rFonts w:cs="Arial"/>
          <w:szCs w:val="22"/>
          <w:lang w:val="ru-RU"/>
        </w:rPr>
        <w:t>или други регулаторни инструменти.</w:t>
      </w:r>
    </w:p>
    <w:p w:rsidR="003B775C" w:rsidRDefault="003B775C" w:rsidP="003B775C">
      <w:pPr>
        <w:pStyle w:val="ListParagraph"/>
        <w:rPr>
          <w:rFonts w:cs="Arial"/>
          <w:szCs w:val="22"/>
          <w:lang w:val="ru-RU"/>
        </w:rPr>
      </w:pPr>
    </w:p>
    <w:p w:rsidR="009C3B68" w:rsidRPr="003B775C" w:rsidRDefault="009C3B68" w:rsidP="003B775C">
      <w:pPr>
        <w:numPr>
          <w:ilvl w:val="1"/>
          <w:numId w:val="9"/>
        </w:numPr>
        <w:tabs>
          <w:tab w:val="clear" w:pos="720"/>
          <w:tab w:val="num" w:pos="540"/>
        </w:tabs>
        <w:ind w:left="540" w:hanging="540"/>
        <w:rPr>
          <w:rFonts w:cs="Arial"/>
          <w:szCs w:val="22"/>
          <w:lang w:val="ru-RU"/>
        </w:rPr>
      </w:pPr>
      <w:r w:rsidRPr="003B775C">
        <w:rPr>
          <w:rFonts w:cs="Arial"/>
          <w:szCs w:val="22"/>
          <w:lang w:val="ru-RU"/>
        </w:rPr>
        <w:t xml:space="preserve">АЕК смета дека условите на понуда на големопродажната услуга започнување на повик во јавна телефонска мрежа на фиксна локација  се хомогени на територијата на Република Македонија. Услугите за започнување на повик се понудени </w:t>
      </w:r>
      <w:r w:rsidR="003D15F2" w:rsidRPr="003B775C">
        <w:rPr>
          <w:rFonts w:cs="Arial"/>
          <w:szCs w:val="22"/>
          <w:lang w:val="ru-RU"/>
        </w:rPr>
        <w:t>на целата територија на РМ под еднакви услови и цени</w:t>
      </w:r>
      <w:r w:rsidR="001116C0" w:rsidRPr="003B775C">
        <w:rPr>
          <w:rFonts w:cs="Arial"/>
          <w:szCs w:val="22"/>
          <w:lang w:val="ru-RU"/>
        </w:rPr>
        <w:t xml:space="preserve">, </w:t>
      </w:r>
      <w:r w:rsidRPr="003B775C">
        <w:rPr>
          <w:rFonts w:cs="Arial"/>
          <w:szCs w:val="22"/>
          <w:lang w:val="ru-RU"/>
        </w:rPr>
        <w:t>кон и од сите оператори во Република Македонија во однос на условите кои што не се разликуваат во однос на географската локација по исти цени и еднакви услови за користење низ целата територија</w:t>
      </w:r>
      <w:r w:rsidRPr="003B775C">
        <w:rPr>
          <w:rFonts w:cs="Arial"/>
          <w:szCs w:val="22"/>
          <w:lang w:val="mk-MK"/>
        </w:rPr>
        <w:t xml:space="preserve"> </w:t>
      </w:r>
      <w:r w:rsidRPr="003B775C">
        <w:rPr>
          <w:rFonts w:cs="Arial"/>
          <w:szCs w:val="22"/>
          <w:lang w:val="ru-RU"/>
        </w:rPr>
        <w:t>АЕК смета дека во определената временска рамка на оваа анализа не е потребна сегментација на географскиот пазар</w:t>
      </w:r>
      <w:r w:rsidRPr="003B775C">
        <w:rPr>
          <w:rFonts w:cs="Arial"/>
          <w:szCs w:val="22"/>
          <w:lang w:val="mk-MK"/>
        </w:rPr>
        <w:t>.</w:t>
      </w:r>
    </w:p>
    <w:p w:rsidR="003B775C" w:rsidRDefault="003B775C" w:rsidP="003B775C">
      <w:pPr>
        <w:pStyle w:val="ListParagraph"/>
        <w:rPr>
          <w:rFonts w:cs="Arial"/>
          <w:szCs w:val="22"/>
          <w:lang w:val="ru-RU"/>
        </w:rPr>
      </w:pPr>
    </w:p>
    <w:p w:rsidR="009C3B68" w:rsidRPr="003B775C" w:rsidRDefault="009C3B68" w:rsidP="003B775C">
      <w:pPr>
        <w:numPr>
          <w:ilvl w:val="1"/>
          <w:numId w:val="9"/>
        </w:numPr>
        <w:tabs>
          <w:tab w:val="clear" w:pos="720"/>
          <w:tab w:val="num" w:pos="540"/>
        </w:tabs>
        <w:ind w:left="540" w:hanging="540"/>
        <w:rPr>
          <w:rFonts w:cs="Arial"/>
          <w:szCs w:val="22"/>
          <w:lang w:val="ru-RU"/>
        </w:rPr>
      </w:pPr>
      <w:r w:rsidRPr="003B775C">
        <w:rPr>
          <w:rFonts w:cs="Arial"/>
          <w:szCs w:val="22"/>
          <w:lang w:val="ru-RU"/>
        </w:rPr>
        <w:t>Врз основа на овие проценки, АЕК заклучи дека има еден национален пазар за понуда на големопродажни услуги за започнување на повик, односно релевантен географски пазар за услугата започнување на повик во јавна телефонска мрежа на фиксна локација, предмет на оваа анализа е територијата на Република Македонија.</w:t>
      </w:r>
    </w:p>
    <w:p w:rsidR="009C3B68" w:rsidRPr="009D04BE" w:rsidRDefault="009C3B68">
      <w:pPr>
        <w:ind w:left="720" w:hanging="720"/>
        <w:rPr>
          <w:rFonts w:cs="Arial"/>
          <w:b/>
          <w:szCs w:val="22"/>
          <w:lang w:val="ru-RU"/>
        </w:rPr>
      </w:pPr>
    </w:p>
    <w:tbl>
      <w:tblPr>
        <w:tblW w:w="0" w:type="auto"/>
        <w:tblInd w:w="648" w:type="dxa"/>
        <w:tblLayout w:type="fixed"/>
        <w:tblLook w:val="0000"/>
      </w:tblPr>
      <w:tblGrid>
        <w:gridCol w:w="8910"/>
      </w:tblGrid>
      <w:tr w:rsidR="009C3B68" w:rsidRPr="009D04BE" w:rsidTr="00D25180">
        <w:tc>
          <w:tcPr>
            <w:tcW w:w="8910" w:type="dxa"/>
            <w:tcBorders>
              <w:top w:val="single" w:sz="4" w:space="0" w:color="000000"/>
              <w:left w:val="single" w:sz="4" w:space="0" w:color="000000"/>
              <w:bottom w:val="single" w:sz="4" w:space="0" w:color="000000"/>
              <w:right w:val="single" w:sz="4" w:space="0" w:color="000000"/>
            </w:tcBorders>
          </w:tcPr>
          <w:p w:rsidR="00D25180" w:rsidRDefault="00D25180">
            <w:pPr>
              <w:snapToGrid w:val="0"/>
              <w:jc w:val="center"/>
              <w:rPr>
                <w:rFonts w:cs="Arial"/>
                <w:sz w:val="16"/>
                <w:szCs w:val="16"/>
                <w:lang w:val="ru-RU"/>
              </w:rPr>
            </w:pPr>
          </w:p>
          <w:p w:rsidR="009C3B68" w:rsidRPr="009D04BE" w:rsidRDefault="009C3B68">
            <w:pPr>
              <w:snapToGrid w:val="0"/>
              <w:jc w:val="center"/>
              <w:rPr>
                <w:rFonts w:cs="Arial"/>
                <w:szCs w:val="22"/>
                <w:lang w:val="ru-RU"/>
              </w:rPr>
            </w:pPr>
            <w:r w:rsidRPr="009D04BE">
              <w:rPr>
                <w:rFonts w:cs="Arial"/>
                <w:szCs w:val="22"/>
                <w:lang w:val="ru-RU"/>
              </w:rPr>
              <w:t xml:space="preserve">Прашање бр. </w:t>
            </w:r>
            <w:r w:rsidR="00D25180">
              <w:rPr>
                <w:rFonts w:cs="Arial"/>
                <w:szCs w:val="22"/>
                <w:lang w:val="ru-RU"/>
              </w:rPr>
              <w:t>9</w:t>
            </w:r>
            <w:r w:rsidRPr="009D04BE">
              <w:rPr>
                <w:rFonts w:cs="Arial"/>
                <w:szCs w:val="22"/>
                <w:lang w:val="ru-RU"/>
              </w:rPr>
              <w:t xml:space="preserve"> – Дали се согласувате со горе наведената констатација –</w:t>
            </w:r>
          </w:p>
          <w:p w:rsidR="009C3B68" w:rsidRPr="009D04BE" w:rsidRDefault="009C3B68" w:rsidP="00D25180">
            <w:pPr>
              <w:rPr>
                <w:rFonts w:cs="Arial"/>
                <w:szCs w:val="22"/>
                <w:lang w:val="ru-RU"/>
              </w:rPr>
            </w:pPr>
            <w:r w:rsidRPr="009D04BE">
              <w:rPr>
                <w:rFonts w:cs="Arial"/>
                <w:szCs w:val="22"/>
                <w:lang w:val="ru-RU"/>
              </w:rPr>
              <w:t xml:space="preserve">                                     </w:t>
            </w:r>
            <w:r w:rsidR="003B775C">
              <w:rPr>
                <w:rFonts w:cs="Arial"/>
                <w:szCs w:val="22"/>
                <w:lang w:val="ru-RU"/>
              </w:rPr>
              <w:t xml:space="preserve">         </w:t>
            </w:r>
            <w:r w:rsidRPr="009D04BE">
              <w:rPr>
                <w:rFonts w:cs="Arial"/>
                <w:szCs w:val="22"/>
                <w:lang w:val="ru-RU"/>
              </w:rPr>
              <w:t xml:space="preserve">доколку </w:t>
            </w:r>
            <w:r w:rsidRPr="009D04BE">
              <w:rPr>
                <w:rFonts w:cs="Arial"/>
                <w:szCs w:val="22"/>
                <w:lang w:val="mk-MK"/>
              </w:rPr>
              <w:t>не се согласувате Ве молиме  да образложите</w:t>
            </w:r>
            <w:r w:rsidRPr="009D04BE">
              <w:rPr>
                <w:rFonts w:cs="Arial"/>
                <w:szCs w:val="22"/>
                <w:lang w:val="ru-RU"/>
              </w:rPr>
              <w:t>?</w:t>
            </w:r>
          </w:p>
        </w:tc>
      </w:tr>
    </w:tbl>
    <w:p w:rsidR="009C3B68" w:rsidRDefault="009C3B68">
      <w:pPr>
        <w:ind w:left="720" w:hanging="720"/>
        <w:rPr>
          <w:rFonts w:ascii="Arial" w:hAnsi="Arial" w:cs="Arial"/>
          <w:b/>
          <w:szCs w:val="22"/>
          <w:lang w:val="ru-RU"/>
        </w:rPr>
      </w:pPr>
    </w:p>
    <w:p w:rsidR="009C3B68" w:rsidRPr="009D04BE" w:rsidRDefault="009C3B68" w:rsidP="001F530D">
      <w:pPr>
        <w:pStyle w:val="Heading1"/>
        <w:numPr>
          <w:ilvl w:val="0"/>
          <w:numId w:val="9"/>
        </w:numPr>
        <w:rPr>
          <w:lang w:val="ru-RU"/>
        </w:rPr>
      </w:pPr>
      <w:bookmarkStart w:id="45" w:name="_Toc273615155"/>
      <w:r w:rsidRPr="009D04BE">
        <w:rPr>
          <w:lang w:val="ru-RU"/>
        </w:rPr>
        <w:t>Дефинирање на Пазар 9  - Услуги за завршување на повик во јавна телефонска мрежа на фиксна локација</w:t>
      </w:r>
      <w:bookmarkEnd w:id="45"/>
      <w:r w:rsidRPr="009D04BE">
        <w:rPr>
          <w:lang w:val="ru-RU"/>
        </w:rPr>
        <w:t xml:space="preserve"> </w:t>
      </w:r>
    </w:p>
    <w:p w:rsidR="009C3B68" w:rsidRPr="009D04BE" w:rsidRDefault="009C3B68">
      <w:pPr>
        <w:ind w:left="720" w:hanging="720"/>
        <w:rPr>
          <w:rFonts w:cs="Arial"/>
          <w:b/>
          <w:szCs w:val="22"/>
          <w:lang w:val="ru-RU"/>
        </w:rPr>
      </w:pPr>
    </w:p>
    <w:p w:rsidR="009C3B68" w:rsidRDefault="009C3B68" w:rsidP="001F530D">
      <w:pPr>
        <w:pStyle w:val="ListParagraph"/>
        <w:numPr>
          <w:ilvl w:val="1"/>
          <w:numId w:val="9"/>
        </w:numPr>
        <w:tabs>
          <w:tab w:val="clear" w:pos="720"/>
          <w:tab w:val="left" w:pos="540"/>
        </w:tabs>
        <w:spacing w:before="20"/>
        <w:ind w:left="562"/>
        <w:rPr>
          <w:rFonts w:cs="Arial"/>
          <w:szCs w:val="22"/>
          <w:lang w:val="ru-RU"/>
        </w:rPr>
      </w:pPr>
      <w:r w:rsidRPr="00C4684E">
        <w:rPr>
          <w:rFonts w:cs="Arial"/>
          <w:szCs w:val="22"/>
          <w:lang w:val="ru-RU"/>
        </w:rPr>
        <w:t xml:space="preserve">Услугите за завршување на повик ја обезбедуваат </w:t>
      </w:r>
      <w:r w:rsidR="00FD6AFD">
        <w:rPr>
          <w:rFonts w:cs="Arial"/>
          <w:szCs w:val="22"/>
          <w:lang w:val="ru-RU"/>
        </w:rPr>
        <w:t>конекцијата помеѓу страната што повикува и повиканиот краен корисник.</w:t>
      </w:r>
      <w:r w:rsidRPr="00C4684E">
        <w:rPr>
          <w:rFonts w:cs="Arial"/>
          <w:szCs w:val="22"/>
          <w:lang w:val="ru-RU"/>
        </w:rPr>
        <w:t xml:space="preserve"> Тие го вклучуваат преносот од едниот крај на претходната фаза на рутирање на повикот (било да е започнување на повик или транзит), </w:t>
      </w:r>
      <w:r w:rsidR="0064104E">
        <w:rPr>
          <w:rFonts w:cs="Arial"/>
          <w:szCs w:val="22"/>
          <w:lang w:val="ru-RU"/>
        </w:rPr>
        <w:t xml:space="preserve">се </w:t>
      </w:r>
      <w:r w:rsidRPr="00C4684E">
        <w:rPr>
          <w:rFonts w:cs="Arial"/>
          <w:szCs w:val="22"/>
          <w:lang w:val="ru-RU"/>
        </w:rPr>
        <w:t>до локалната јамка на крајниот корисник.</w:t>
      </w:r>
    </w:p>
    <w:p w:rsidR="003B775C" w:rsidRPr="00C4684E" w:rsidRDefault="003B775C" w:rsidP="003B775C">
      <w:pPr>
        <w:pStyle w:val="ListParagraph"/>
        <w:tabs>
          <w:tab w:val="left" w:pos="540"/>
        </w:tabs>
        <w:spacing w:before="20"/>
        <w:ind w:left="562"/>
        <w:rPr>
          <w:rFonts w:cs="Arial"/>
          <w:szCs w:val="22"/>
          <w:lang w:val="ru-RU"/>
        </w:rPr>
      </w:pPr>
    </w:p>
    <w:p w:rsidR="009C3B68" w:rsidRDefault="0064104E" w:rsidP="003B775C">
      <w:pPr>
        <w:numPr>
          <w:ilvl w:val="1"/>
          <w:numId w:val="9"/>
        </w:numPr>
        <w:tabs>
          <w:tab w:val="left" w:pos="540"/>
        </w:tabs>
        <w:ind w:left="540" w:hanging="540"/>
        <w:rPr>
          <w:rFonts w:cs="Arial"/>
          <w:szCs w:val="22"/>
          <w:lang w:val="ru-RU"/>
        </w:rPr>
      </w:pPr>
      <w:r>
        <w:rPr>
          <w:rFonts w:cs="Arial"/>
          <w:szCs w:val="22"/>
          <w:lang w:val="ru-RU"/>
        </w:rPr>
        <w:t>Г</w:t>
      </w:r>
      <w:r w:rsidR="009C3B68" w:rsidRPr="00C4684E">
        <w:rPr>
          <w:rFonts w:cs="Arial"/>
          <w:szCs w:val="22"/>
          <w:lang w:val="ru-RU"/>
        </w:rPr>
        <w:t>олемопродажн</w:t>
      </w:r>
      <w:r>
        <w:rPr>
          <w:rFonts w:cs="Arial"/>
          <w:szCs w:val="22"/>
          <w:lang w:val="ru-RU"/>
        </w:rPr>
        <w:t>ата услуга за</w:t>
      </w:r>
      <w:r w:rsidR="009C3B68" w:rsidRPr="00C4684E">
        <w:rPr>
          <w:rFonts w:cs="Arial"/>
          <w:szCs w:val="22"/>
          <w:lang w:val="ru-RU"/>
        </w:rPr>
        <w:t xml:space="preserve"> завршување на повици се </w:t>
      </w:r>
      <w:r>
        <w:rPr>
          <w:rFonts w:cs="Arial"/>
          <w:szCs w:val="22"/>
          <w:lang w:val="ru-RU"/>
        </w:rPr>
        <w:t>неопходни</w:t>
      </w:r>
      <w:r w:rsidR="00675F4D">
        <w:rPr>
          <w:rFonts w:cs="Arial"/>
          <w:szCs w:val="22"/>
          <w:lang w:val="ru-RU"/>
        </w:rPr>
        <w:t xml:space="preserve"> </w:t>
      </w:r>
      <w:r>
        <w:rPr>
          <w:rFonts w:cs="Arial"/>
          <w:szCs w:val="22"/>
          <w:lang w:val="ru-RU"/>
        </w:rPr>
        <w:t xml:space="preserve">за </w:t>
      </w:r>
      <w:r w:rsidR="009C3B68" w:rsidRPr="00C4684E">
        <w:rPr>
          <w:rFonts w:cs="Arial"/>
          <w:szCs w:val="22"/>
          <w:lang w:val="ru-RU"/>
        </w:rPr>
        <w:t>да се овозможи малопродажните повици да бидат комплетирани</w:t>
      </w:r>
      <w:r w:rsidR="00E54A9D">
        <w:rPr>
          <w:rFonts w:cs="Arial"/>
          <w:szCs w:val="22"/>
          <w:lang w:val="ru-RU"/>
        </w:rPr>
        <w:t xml:space="preserve"> односно да се обезбеди конекција помеѓу оној кој </w:t>
      </w:r>
      <w:r w:rsidR="00675F4D">
        <w:rPr>
          <w:rFonts w:cs="Arial"/>
          <w:szCs w:val="22"/>
          <w:lang w:val="ru-RU"/>
        </w:rPr>
        <w:t xml:space="preserve">го </w:t>
      </w:r>
      <w:r w:rsidR="00E54A9D">
        <w:rPr>
          <w:rFonts w:cs="Arial"/>
          <w:szCs w:val="22"/>
          <w:lang w:val="ru-RU"/>
        </w:rPr>
        <w:t>започнува повик</w:t>
      </w:r>
      <w:r w:rsidR="00675F4D">
        <w:rPr>
          <w:rFonts w:cs="Arial"/>
          <w:szCs w:val="22"/>
          <w:lang w:val="ru-RU"/>
        </w:rPr>
        <w:t>от</w:t>
      </w:r>
      <w:r w:rsidR="00E54A9D">
        <w:rPr>
          <w:rFonts w:cs="Arial"/>
          <w:szCs w:val="22"/>
          <w:lang w:val="ru-RU"/>
        </w:rPr>
        <w:t xml:space="preserve"> ко</w:t>
      </w:r>
      <w:r w:rsidR="00FD6AFD">
        <w:rPr>
          <w:rFonts w:cs="Arial"/>
          <w:szCs w:val="22"/>
          <w:lang w:val="ru-RU"/>
        </w:rPr>
        <w:t>н</w:t>
      </w:r>
      <w:r w:rsidR="00E54A9D">
        <w:rPr>
          <w:rFonts w:cs="Arial"/>
          <w:szCs w:val="22"/>
          <w:lang w:val="ru-RU"/>
        </w:rPr>
        <w:t xml:space="preserve"> некој краен корисник во друга мрежа</w:t>
      </w:r>
      <w:r w:rsidR="009C3B68" w:rsidRPr="00C4684E">
        <w:rPr>
          <w:rFonts w:cs="Arial"/>
          <w:szCs w:val="22"/>
          <w:lang w:val="ru-RU"/>
        </w:rPr>
        <w:t>. Како резултат на тоа, побарувачка</w:t>
      </w:r>
      <w:r w:rsidR="00E54A9D">
        <w:rPr>
          <w:rFonts w:cs="Arial"/>
          <w:szCs w:val="22"/>
          <w:lang w:val="ru-RU"/>
        </w:rPr>
        <w:t>та</w:t>
      </w:r>
      <w:r w:rsidR="009C3B68" w:rsidRPr="00C4684E">
        <w:rPr>
          <w:rFonts w:cs="Arial"/>
          <w:szCs w:val="22"/>
          <w:lang w:val="ru-RU"/>
        </w:rPr>
        <w:t xml:space="preserve"> за </w:t>
      </w:r>
      <w:r w:rsidR="00E54A9D">
        <w:rPr>
          <w:rFonts w:cs="Arial"/>
          <w:szCs w:val="22"/>
          <w:lang w:val="ru-RU"/>
        </w:rPr>
        <w:t xml:space="preserve">завршување  на повици во фиксни мрежи како </w:t>
      </w:r>
      <w:r w:rsidR="009C3B68" w:rsidRPr="00C4684E">
        <w:rPr>
          <w:rFonts w:cs="Arial"/>
          <w:szCs w:val="22"/>
          <w:lang w:val="ru-RU"/>
        </w:rPr>
        <w:t>големопродажн</w:t>
      </w:r>
      <w:r w:rsidR="00E54A9D">
        <w:rPr>
          <w:rFonts w:cs="Arial"/>
          <w:szCs w:val="22"/>
          <w:lang w:val="ru-RU"/>
        </w:rPr>
        <w:t xml:space="preserve">а услуга пред се </w:t>
      </w:r>
      <w:r w:rsidR="00675F4D">
        <w:rPr>
          <w:rFonts w:cs="Arial"/>
          <w:szCs w:val="22"/>
          <w:lang w:val="ru-RU"/>
        </w:rPr>
        <w:t xml:space="preserve">е </w:t>
      </w:r>
      <w:r w:rsidR="00E54A9D">
        <w:rPr>
          <w:rFonts w:cs="Arial"/>
          <w:szCs w:val="22"/>
          <w:lang w:val="ru-RU"/>
        </w:rPr>
        <w:t>иницирана од</w:t>
      </w:r>
      <w:r w:rsidR="009C3B68" w:rsidRPr="00C4684E">
        <w:rPr>
          <w:rFonts w:cs="Arial"/>
          <w:szCs w:val="22"/>
          <w:lang w:val="ru-RU"/>
        </w:rPr>
        <w:t xml:space="preserve"> малопродажните </w:t>
      </w:r>
      <w:r w:rsidR="00E54A9D">
        <w:rPr>
          <w:rFonts w:cs="Arial"/>
          <w:szCs w:val="22"/>
          <w:lang w:val="ru-RU"/>
        </w:rPr>
        <w:t xml:space="preserve"> говорни</w:t>
      </w:r>
      <w:r w:rsidR="009C3B68" w:rsidRPr="00C4684E">
        <w:rPr>
          <w:rFonts w:cs="Arial"/>
          <w:szCs w:val="22"/>
          <w:lang w:val="ru-RU"/>
        </w:rPr>
        <w:t xml:space="preserve"> телефонски услуги</w:t>
      </w:r>
      <w:r w:rsidR="00E54A9D">
        <w:rPr>
          <w:rFonts w:cs="Arial"/>
          <w:szCs w:val="22"/>
          <w:lang w:val="ru-RU"/>
        </w:rPr>
        <w:t xml:space="preserve"> на фиксна локација</w:t>
      </w:r>
      <w:r w:rsidR="009C3B68" w:rsidRPr="00C4684E">
        <w:rPr>
          <w:rFonts w:cs="Arial"/>
          <w:szCs w:val="22"/>
          <w:lang w:val="ru-RU"/>
        </w:rPr>
        <w:t>. Само кога малопродажниот повик е он-нет повик ( започнува од своја мрежа и завршува во своја мрежа) тогаш услугите големопродажно започнување и завршување се обезбедени на истата мрежа.</w:t>
      </w:r>
    </w:p>
    <w:p w:rsidR="003B775C" w:rsidRPr="00C4684E" w:rsidRDefault="003B775C" w:rsidP="003B775C">
      <w:pPr>
        <w:tabs>
          <w:tab w:val="left" w:pos="540"/>
        </w:tabs>
        <w:rPr>
          <w:rFonts w:cs="Arial"/>
          <w:szCs w:val="22"/>
          <w:lang w:val="ru-RU"/>
        </w:rPr>
      </w:pPr>
    </w:p>
    <w:p w:rsidR="009C3B68" w:rsidRDefault="009C3B68" w:rsidP="003B775C">
      <w:pPr>
        <w:numPr>
          <w:ilvl w:val="1"/>
          <w:numId w:val="9"/>
        </w:numPr>
        <w:tabs>
          <w:tab w:val="left" w:pos="540"/>
        </w:tabs>
        <w:ind w:left="540" w:hanging="540"/>
        <w:rPr>
          <w:rFonts w:cs="Arial"/>
          <w:szCs w:val="22"/>
          <w:lang w:val="ru-RU"/>
        </w:rPr>
      </w:pPr>
      <w:r w:rsidRPr="009D04BE">
        <w:rPr>
          <w:rFonts w:cs="Arial"/>
          <w:szCs w:val="22"/>
          <w:lang w:val="ru-RU"/>
        </w:rPr>
        <w:t xml:space="preserve">Во Препораките е образложено дека разгледувањето на големопродажниот пазар за завршување на повик во јавна телефонска мрежа на фиксна локација започнува од </w:t>
      </w:r>
      <w:r w:rsidR="00675F4D">
        <w:rPr>
          <w:rFonts w:cs="Arial"/>
          <w:szCs w:val="22"/>
          <w:lang w:val="ru-RU"/>
        </w:rPr>
        <w:t xml:space="preserve">побарувачката која се појавува на </w:t>
      </w:r>
      <w:r w:rsidRPr="009D04BE">
        <w:rPr>
          <w:rFonts w:cs="Arial"/>
          <w:szCs w:val="22"/>
          <w:lang w:val="ru-RU"/>
        </w:rPr>
        <w:t>малопродажните пазари за  појдовни повици на фиксна локација</w:t>
      </w:r>
      <w:r w:rsidR="00675F4D">
        <w:rPr>
          <w:rFonts w:cs="Arial"/>
          <w:szCs w:val="22"/>
          <w:lang w:val="ru-RU"/>
        </w:rPr>
        <w:t>.</w:t>
      </w:r>
      <w:r w:rsidRPr="009D04BE">
        <w:rPr>
          <w:rFonts w:cs="Arial"/>
          <w:szCs w:val="22"/>
          <w:lang w:val="ru-RU"/>
        </w:rPr>
        <w:t xml:space="preserve"> </w:t>
      </w:r>
      <w:r w:rsidR="00021C6B">
        <w:rPr>
          <w:rFonts w:cs="Arial"/>
          <w:szCs w:val="22"/>
          <w:lang w:val="ru-RU"/>
        </w:rPr>
        <w:t>Постојат различни нивоа на интерконекциски пристап на кои може да се обезбеди услугата завршување на повик</w:t>
      </w:r>
      <w:r w:rsidR="00675F4D">
        <w:rPr>
          <w:rFonts w:cs="Arial"/>
          <w:szCs w:val="22"/>
          <w:lang w:val="ru-RU"/>
        </w:rPr>
        <w:t>, а тоа се: локално ниво, регионално и национално ниво на интерконекција.</w:t>
      </w:r>
      <w:r w:rsidR="00021C6B">
        <w:rPr>
          <w:rFonts w:cs="Arial"/>
          <w:szCs w:val="22"/>
          <w:lang w:val="ru-RU"/>
        </w:rPr>
        <w:t xml:space="preserve"> </w:t>
      </w:r>
      <w:r w:rsidR="00675F4D">
        <w:rPr>
          <w:rFonts w:cs="Arial"/>
          <w:szCs w:val="22"/>
          <w:lang w:val="ru-RU"/>
        </w:rPr>
        <w:t xml:space="preserve">Тоа придонесува </w:t>
      </w:r>
      <w:r w:rsidRPr="009D04BE">
        <w:rPr>
          <w:rFonts w:cs="Arial"/>
          <w:szCs w:val="22"/>
          <w:lang w:val="ru-RU"/>
        </w:rPr>
        <w:t xml:space="preserve"> можн</w:t>
      </w:r>
      <w:r w:rsidR="00675F4D">
        <w:rPr>
          <w:rFonts w:cs="Arial"/>
          <w:szCs w:val="22"/>
          <w:lang w:val="ru-RU"/>
        </w:rPr>
        <w:t>а</w:t>
      </w:r>
      <w:r w:rsidRPr="009D04BE">
        <w:rPr>
          <w:rFonts w:cs="Arial"/>
          <w:szCs w:val="22"/>
          <w:lang w:val="ru-RU"/>
        </w:rPr>
        <w:t xml:space="preserve"> супституција на страна на побарувачката помеѓу различни нивоа на интерконекција на мрежата</w:t>
      </w:r>
      <w:r w:rsidR="00675F4D">
        <w:rPr>
          <w:rFonts w:cs="Arial"/>
          <w:szCs w:val="22"/>
          <w:lang w:val="ru-RU"/>
        </w:rPr>
        <w:t>. Ова значи дека</w:t>
      </w:r>
      <w:r w:rsidR="00AF70CB">
        <w:rPr>
          <w:rFonts w:cs="Arial"/>
          <w:szCs w:val="22"/>
          <w:lang w:val="ru-RU"/>
        </w:rPr>
        <w:t xml:space="preserve"> </w:t>
      </w:r>
      <w:r w:rsidR="00675F4D">
        <w:rPr>
          <w:rFonts w:cs="Arial"/>
          <w:szCs w:val="22"/>
          <w:lang w:val="ru-RU"/>
        </w:rPr>
        <w:t>при</w:t>
      </w:r>
      <w:r w:rsidRPr="009D04BE">
        <w:rPr>
          <w:rFonts w:cs="Arial"/>
          <w:szCs w:val="22"/>
          <w:lang w:val="ru-RU"/>
        </w:rPr>
        <w:t xml:space="preserve"> мало но </w:t>
      </w:r>
      <w:r w:rsidR="00675F4D">
        <w:rPr>
          <w:rFonts w:cs="Arial"/>
          <w:szCs w:val="22"/>
          <w:lang w:val="ru-RU"/>
        </w:rPr>
        <w:t>значително</w:t>
      </w:r>
      <w:r w:rsidRPr="009D04BE">
        <w:rPr>
          <w:rFonts w:cs="Arial"/>
          <w:szCs w:val="22"/>
          <w:lang w:val="ru-RU"/>
        </w:rPr>
        <w:t xml:space="preserve"> зголемување на цената на повисоко ниво</w:t>
      </w:r>
      <w:r w:rsidR="00675F4D">
        <w:rPr>
          <w:rFonts w:cs="Arial"/>
          <w:szCs w:val="22"/>
          <w:lang w:val="ru-RU"/>
        </w:rPr>
        <w:t xml:space="preserve"> на интерконекција</w:t>
      </w:r>
      <w:r w:rsidRPr="009D04BE">
        <w:rPr>
          <w:rFonts w:cs="Arial"/>
          <w:szCs w:val="22"/>
          <w:lang w:val="ru-RU"/>
        </w:rPr>
        <w:t xml:space="preserve"> се смета дека води кон значително повисока побарувачка за пристап на пониско ниво</w:t>
      </w:r>
      <w:r w:rsidR="00675F4D">
        <w:rPr>
          <w:rFonts w:cs="Arial"/>
          <w:szCs w:val="22"/>
          <w:lang w:val="ru-RU"/>
        </w:rPr>
        <w:t xml:space="preserve"> на интерконекција</w:t>
      </w:r>
      <w:r w:rsidRPr="009D04BE">
        <w:rPr>
          <w:rFonts w:cs="Arial"/>
          <w:szCs w:val="22"/>
          <w:lang w:val="ru-RU"/>
        </w:rPr>
        <w:t>.</w:t>
      </w:r>
    </w:p>
    <w:p w:rsidR="003B775C" w:rsidRPr="00C4684E" w:rsidRDefault="003B775C" w:rsidP="003B775C">
      <w:pPr>
        <w:tabs>
          <w:tab w:val="left" w:pos="540"/>
        </w:tabs>
        <w:rPr>
          <w:rFonts w:cs="Arial"/>
          <w:szCs w:val="22"/>
          <w:lang w:val="ru-RU"/>
        </w:rPr>
      </w:pPr>
    </w:p>
    <w:p w:rsidR="009C3B68" w:rsidRDefault="00ED0982" w:rsidP="003B775C">
      <w:pPr>
        <w:numPr>
          <w:ilvl w:val="1"/>
          <w:numId w:val="9"/>
        </w:numPr>
        <w:tabs>
          <w:tab w:val="left" w:pos="540"/>
        </w:tabs>
        <w:ind w:left="540" w:hanging="540"/>
        <w:rPr>
          <w:rFonts w:cs="Arial"/>
          <w:szCs w:val="22"/>
          <w:lang w:val="ru-RU"/>
        </w:rPr>
      </w:pPr>
      <w:r>
        <w:rPr>
          <w:rFonts w:cs="Arial"/>
          <w:szCs w:val="22"/>
          <w:lang w:val="ru-RU"/>
        </w:rPr>
        <w:t xml:space="preserve">Во </w:t>
      </w:r>
      <w:r w:rsidR="009C3B68" w:rsidRPr="00C4684E">
        <w:rPr>
          <w:rFonts w:cs="Arial"/>
          <w:szCs w:val="22"/>
          <w:lang w:val="ru-RU"/>
        </w:rPr>
        <w:t xml:space="preserve">Препораките понатаму е образложено дека има малку алтернативи за завршување на </w:t>
      </w:r>
      <w:r w:rsidR="00021C6B">
        <w:rPr>
          <w:rFonts w:cs="Arial"/>
          <w:szCs w:val="22"/>
          <w:lang w:val="ru-RU"/>
        </w:rPr>
        <w:t>говорен</w:t>
      </w:r>
      <w:r w:rsidR="009C3B68" w:rsidRPr="00C4684E">
        <w:rPr>
          <w:rFonts w:cs="Arial"/>
          <w:szCs w:val="22"/>
          <w:lang w:val="ru-RU"/>
        </w:rPr>
        <w:t xml:space="preserve"> повик за оператори/даватели на услуги на малопродажниот пазар</w:t>
      </w:r>
      <w:r w:rsidR="00021C6B">
        <w:rPr>
          <w:rFonts w:cs="Arial"/>
          <w:szCs w:val="22"/>
          <w:lang w:val="ru-RU"/>
        </w:rPr>
        <w:t>,</w:t>
      </w:r>
      <w:r w:rsidR="009C3B68" w:rsidRPr="00C4684E">
        <w:rPr>
          <w:rFonts w:cs="Arial"/>
          <w:szCs w:val="22"/>
          <w:lang w:val="ru-RU"/>
        </w:rPr>
        <w:t xml:space="preserve"> а тоа се заснова на фактот дека  </w:t>
      </w:r>
      <w:r w:rsidR="00034895">
        <w:rPr>
          <w:rFonts w:cs="Arial"/>
          <w:szCs w:val="22"/>
          <w:lang w:val="ru-RU"/>
        </w:rPr>
        <w:t>секој инициран повик од страна на операторот мора да заврши кон операторот чиј претплатник е повикан на точно определена фиксна локација.</w:t>
      </w:r>
      <w:r w:rsidR="00AF70CB">
        <w:rPr>
          <w:rFonts w:cs="Arial"/>
          <w:szCs w:val="22"/>
          <w:lang w:val="ru-RU"/>
        </w:rPr>
        <w:t xml:space="preserve"> </w:t>
      </w:r>
      <w:r w:rsidR="009C3B68" w:rsidRPr="00C4684E">
        <w:rPr>
          <w:rFonts w:cs="Arial"/>
          <w:szCs w:val="22"/>
          <w:lang w:val="ru-RU"/>
        </w:rPr>
        <w:t xml:space="preserve">Така, </w:t>
      </w:r>
      <w:r w:rsidR="00034895">
        <w:rPr>
          <w:rFonts w:cs="Arial"/>
          <w:szCs w:val="22"/>
          <w:lang w:val="ru-RU"/>
        </w:rPr>
        <w:t>секој оператор кој терминира сообраќај  во сопствената мрежа</w:t>
      </w:r>
      <w:r w:rsidR="009C3B68" w:rsidRPr="00C4684E">
        <w:rPr>
          <w:rFonts w:cs="Arial"/>
          <w:szCs w:val="22"/>
          <w:lang w:val="ru-RU"/>
        </w:rPr>
        <w:t xml:space="preserve"> поседува монопол </w:t>
      </w:r>
      <w:r w:rsidR="00021C6B">
        <w:rPr>
          <w:rFonts w:cs="Arial"/>
          <w:szCs w:val="22"/>
          <w:lang w:val="ru-RU"/>
        </w:rPr>
        <w:t xml:space="preserve">за услугата </w:t>
      </w:r>
      <w:r w:rsidR="009C3B68" w:rsidRPr="00C4684E">
        <w:rPr>
          <w:rFonts w:cs="Arial"/>
          <w:szCs w:val="22"/>
          <w:lang w:val="ru-RU"/>
        </w:rPr>
        <w:t xml:space="preserve">завршување </w:t>
      </w:r>
      <w:r w:rsidR="00034895">
        <w:rPr>
          <w:rFonts w:cs="Arial"/>
          <w:szCs w:val="22"/>
          <w:lang w:val="ru-RU"/>
        </w:rPr>
        <w:t>говорни</w:t>
      </w:r>
      <w:r w:rsidR="009C3B68" w:rsidRPr="00C4684E">
        <w:rPr>
          <w:rFonts w:cs="Arial"/>
          <w:szCs w:val="22"/>
          <w:lang w:val="ru-RU"/>
        </w:rPr>
        <w:t xml:space="preserve"> повици кон </w:t>
      </w:r>
      <w:r w:rsidR="00034895">
        <w:rPr>
          <w:rFonts w:cs="Arial"/>
          <w:szCs w:val="22"/>
          <w:lang w:val="ru-RU"/>
        </w:rPr>
        <w:t xml:space="preserve">сопствените </w:t>
      </w:r>
      <w:r w:rsidR="009C3B68" w:rsidRPr="00C4684E">
        <w:rPr>
          <w:rFonts w:cs="Arial"/>
          <w:szCs w:val="22"/>
          <w:lang w:val="ru-RU"/>
        </w:rPr>
        <w:t>крајни корисници. Врз основа на ова заклучува</w:t>
      </w:r>
      <w:r w:rsidR="00AF70CB">
        <w:rPr>
          <w:rFonts w:cs="Arial"/>
          <w:szCs w:val="22"/>
          <w:lang w:val="ru-RU"/>
        </w:rPr>
        <w:t>ме</w:t>
      </w:r>
      <w:r w:rsidR="009C3B68" w:rsidRPr="00C4684E">
        <w:rPr>
          <w:rFonts w:cs="Arial"/>
          <w:szCs w:val="22"/>
          <w:lang w:val="ru-RU"/>
        </w:rPr>
        <w:t xml:space="preserve"> дека секој </w:t>
      </w:r>
      <w:r w:rsidR="00AF70CB">
        <w:rPr>
          <w:rFonts w:cs="Arial"/>
          <w:szCs w:val="22"/>
          <w:lang w:val="ru-RU"/>
        </w:rPr>
        <w:t>обезбедувач</w:t>
      </w:r>
      <w:r w:rsidR="009C3B68" w:rsidRPr="00C4684E">
        <w:rPr>
          <w:rFonts w:cs="Arial"/>
          <w:szCs w:val="22"/>
          <w:lang w:val="ru-RU"/>
        </w:rPr>
        <w:t xml:space="preserve"> на услугата завршување на </w:t>
      </w:r>
      <w:r w:rsidR="00034895">
        <w:rPr>
          <w:rFonts w:cs="Arial"/>
          <w:szCs w:val="22"/>
          <w:lang w:val="ru-RU"/>
        </w:rPr>
        <w:t xml:space="preserve">говорни </w:t>
      </w:r>
      <w:r w:rsidR="009C3B68" w:rsidRPr="00C4684E">
        <w:rPr>
          <w:rFonts w:cs="Arial"/>
          <w:szCs w:val="22"/>
          <w:lang w:val="ru-RU"/>
        </w:rPr>
        <w:t>повици на големопродажниот пазар претставува посебен релевантен пазар.</w:t>
      </w:r>
    </w:p>
    <w:p w:rsidR="003B775C" w:rsidRPr="00C4684E" w:rsidRDefault="003B775C" w:rsidP="003B775C">
      <w:pPr>
        <w:tabs>
          <w:tab w:val="left" w:pos="540"/>
        </w:tabs>
        <w:rPr>
          <w:rFonts w:cs="Arial"/>
          <w:szCs w:val="22"/>
          <w:lang w:val="ru-RU"/>
        </w:rPr>
      </w:pPr>
    </w:p>
    <w:p w:rsidR="009C3B68" w:rsidRPr="001E0FF3" w:rsidRDefault="009C3B68" w:rsidP="003B775C">
      <w:pPr>
        <w:numPr>
          <w:ilvl w:val="1"/>
          <w:numId w:val="9"/>
        </w:numPr>
        <w:tabs>
          <w:tab w:val="left" w:pos="540"/>
        </w:tabs>
        <w:ind w:left="540" w:hanging="540"/>
        <w:rPr>
          <w:rFonts w:cs="Arial"/>
          <w:szCs w:val="22"/>
          <w:lang w:val="ru-RU"/>
        </w:rPr>
      </w:pPr>
      <w:r w:rsidRPr="009D04BE">
        <w:rPr>
          <w:rFonts w:cs="Arial"/>
          <w:szCs w:val="22"/>
          <w:lang w:val="ru-RU"/>
        </w:rPr>
        <w:t xml:space="preserve"> </w:t>
      </w:r>
      <w:r w:rsidR="008A7840" w:rsidRPr="009D04BE">
        <w:rPr>
          <w:rFonts w:cs="Arial"/>
          <w:szCs w:val="22"/>
          <w:lang w:val="ru-RU"/>
        </w:rPr>
        <w:tab/>
      </w:r>
      <w:r w:rsidR="00021C6B">
        <w:rPr>
          <w:rFonts w:cs="Arial"/>
          <w:szCs w:val="22"/>
          <w:lang w:val="ru-RU"/>
        </w:rPr>
        <w:t xml:space="preserve">При </w:t>
      </w:r>
      <w:r w:rsidRPr="009D04BE">
        <w:rPr>
          <w:rFonts w:cs="Arial"/>
          <w:szCs w:val="22"/>
          <w:lang w:val="ru-RU"/>
        </w:rPr>
        <w:t>дефинирање</w:t>
      </w:r>
      <w:r w:rsidR="00021C6B">
        <w:rPr>
          <w:rFonts w:cs="Arial"/>
          <w:szCs w:val="22"/>
          <w:lang w:val="ru-RU"/>
        </w:rPr>
        <w:t>то</w:t>
      </w:r>
      <w:r w:rsidRPr="009D04BE">
        <w:rPr>
          <w:rFonts w:cs="Arial"/>
          <w:szCs w:val="22"/>
          <w:lang w:val="ru-RU"/>
        </w:rPr>
        <w:t xml:space="preserve"> на големопродажниот пазар 9 – Услуга за завршување на повик во јавна телефонска мрежа на фиксна локација АЕК ги разгледуваше долу наведените прашања.</w:t>
      </w:r>
    </w:p>
    <w:p w:rsidR="001E0FF3" w:rsidRPr="001E0FF3" w:rsidRDefault="001E0FF3" w:rsidP="001E0FF3">
      <w:pPr>
        <w:tabs>
          <w:tab w:val="left" w:pos="720"/>
        </w:tabs>
        <w:ind w:left="567"/>
        <w:rPr>
          <w:rFonts w:cs="Arial"/>
          <w:szCs w:val="22"/>
          <w:lang w:val="ru-RU"/>
        </w:rPr>
      </w:pPr>
    </w:p>
    <w:p w:rsidR="001E0FF3" w:rsidRPr="00B24963" w:rsidRDefault="001E0FF3" w:rsidP="00D25180">
      <w:pPr>
        <w:pStyle w:val="Heading1"/>
        <w:tabs>
          <w:tab w:val="clear" w:pos="432"/>
          <w:tab w:val="num" w:pos="540"/>
        </w:tabs>
        <w:ind w:left="540" w:firstLine="0"/>
      </w:pPr>
      <w:bookmarkStart w:id="46" w:name="_Toc273615156"/>
      <w:r w:rsidRPr="00B24963">
        <w:lastRenderedPageBreak/>
        <w:t xml:space="preserve">Проценка </w:t>
      </w:r>
      <w:r w:rsidR="00E02C24">
        <w:rPr>
          <w:lang w:val="mk-MK"/>
        </w:rPr>
        <w:t>дали</w:t>
      </w:r>
      <w:r w:rsidRPr="00B24963">
        <w:t xml:space="preserve"> услугите за </w:t>
      </w:r>
      <w:r w:rsidR="00AF70CB">
        <w:rPr>
          <w:lang w:val="mk-MK"/>
        </w:rPr>
        <w:t>завршување</w:t>
      </w:r>
      <w:r w:rsidRPr="00B24963">
        <w:t xml:space="preserve"> на повици за крајни корисници и повици </w:t>
      </w:r>
      <w:r w:rsidR="00021C6B">
        <w:rPr>
          <w:lang w:val="mk-MK"/>
        </w:rPr>
        <w:t>кон</w:t>
      </w:r>
      <w:r w:rsidRPr="00B24963">
        <w:t xml:space="preserve"> </w:t>
      </w:r>
      <w:r w:rsidR="00AF70CB">
        <w:rPr>
          <w:lang w:val="mk-MK"/>
        </w:rPr>
        <w:t xml:space="preserve">даватели на услуги со посебна цена на чинење </w:t>
      </w:r>
      <w:r w:rsidRPr="00B24963">
        <w:t>припаѓаат во ист релевантен пазар</w:t>
      </w:r>
      <w:bookmarkEnd w:id="46"/>
    </w:p>
    <w:p w:rsidR="001E0FF3" w:rsidRPr="001E0FF3" w:rsidRDefault="001E0FF3" w:rsidP="001E0FF3">
      <w:pPr>
        <w:tabs>
          <w:tab w:val="left" w:pos="720"/>
        </w:tabs>
        <w:ind w:left="567"/>
        <w:rPr>
          <w:rFonts w:cs="Arial"/>
          <w:szCs w:val="22"/>
          <w:lang w:val="ru-RU"/>
        </w:rPr>
      </w:pPr>
    </w:p>
    <w:p w:rsidR="009C3B68" w:rsidRPr="002E4F2E" w:rsidRDefault="009C3B68" w:rsidP="003B775C">
      <w:pPr>
        <w:numPr>
          <w:ilvl w:val="1"/>
          <w:numId w:val="9"/>
        </w:numPr>
        <w:tabs>
          <w:tab w:val="clear" w:pos="720"/>
          <w:tab w:val="num" w:pos="540"/>
        </w:tabs>
        <w:ind w:left="540" w:hanging="540"/>
        <w:rPr>
          <w:rFonts w:cs="Arial"/>
          <w:szCs w:val="22"/>
          <w:lang w:val="ru-RU"/>
        </w:rPr>
      </w:pPr>
      <w:r w:rsidRPr="002E4F2E">
        <w:rPr>
          <w:rFonts w:cs="Arial"/>
          <w:szCs w:val="22"/>
          <w:lang w:val="ru-RU"/>
        </w:rPr>
        <w:t>Во домен на ова прашање</w:t>
      </w:r>
      <w:r w:rsidR="00AF70CB">
        <w:rPr>
          <w:rFonts w:cs="Arial"/>
          <w:szCs w:val="22"/>
          <w:lang w:val="ru-RU"/>
        </w:rPr>
        <w:t>,</w:t>
      </w:r>
      <w:r w:rsidRPr="002E4F2E">
        <w:rPr>
          <w:rFonts w:cs="Arial"/>
          <w:szCs w:val="22"/>
          <w:lang w:val="ru-RU"/>
        </w:rPr>
        <w:t xml:space="preserve"> АЕК ги разгледуваше импликациите од обезбедување на услуги за </w:t>
      </w:r>
      <w:r w:rsidR="006C5EA5">
        <w:rPr>
          <w:rFonts w:cs="Arial"/>
          <w:szCs w:val="22"/>
          <w:lang w:val="ru-RU"/>
        </w:rPr>
        <w:t>завршување на</w:t>
      </w:r>
      <w:r w:rsidRPr="002E4F2E">
        <w:rPr>
          <w:rFonts w:cs="Arial"/>
          <w:szCs w:val="22"/>
          <w:lang w:val="ru-RU"/>
        </w:rPr>
        <w:t xml:space="preserve"> повици кон крајни корисници и повици кон </w:t>
      </w:r>
      <w:r w:rsidR="00AF70CB" w:rsidRPr="00AF70CB">
        <w:rPr>
          <w:lang w:val="mk-MK"/>
        </w:rPr>
        <w:t xml:space="preserve"> </w:t>
      </w:r>
      <w:r w:rsidR="00AF70CB">
        <w:rPr>
          <w:lang w:val="mk-MK"/>
        </w:rPr>
        <w:t>даватели на услуги со посебна цена на чинење</w:t>
      </w:r>
      <w:r w:rsidRPr="002E4F2E">
        <w:rPr>
          <w:rFonts w:cs="Arial"/>
          <w:szCs w:val="22"/>
          <w:lang w:val="ru-RU"/>
        </w:rPr>
        <w:t xml:space="preserve"> од аспект дали тие припаѓаат на </w:t>
      </w:r>
      <w:r w:rsidR="00AF70CB">
        <w:rPr>
          <w:rFonts w:cs="Arial"/>
          <w:szCs w:val="22"/>
          <w:lang w:val="ru-RU"/>
        </w:rPr>
        <w:t>ист</w:t>
      </w:r>
      <w:r w:rsidRPr="002E4F2E">
        <w:rPr>
          <w:rFonts w:cs="Arial"/>
          <w:szCs w:val="22"/>
          <w:lang w:val="ru-RU"/>
        </w:rPr>
        <w:t xml:space="preserve"> релевант</w:t>
      </w:r>
      <w:r w:rsidR="00AF70CB">
        <w:rPr>
          <w:rFonts w:cs="Arial"/>
          <w:szCs w:val="22"/>
          <w:lang w:val="ru-RU"/>
        </w:rPr>
        <w:t>е</w:t>
      </w:r>
      <w:r w:rsidRPr="002E4F2E">
        <w:rPr>
          <w:rFonts w:cs="Arial"/>
          <w:szCs w:val="22"/>
          <w:lang w:val="ru-RU"/>
        </w:rPr>
        <w:t>н пазар. Во разгледувањето на ова прашање АЕК по</w:t>
      </w:r>
      <w:r w:rsidR="00AF70CB">
        <w:rPr>
          <w:rFonts w:cs="Arial"/>
          <w:szCs w:val="22"/>
          <w:lang w:val="ru-RU"/>
        </w:rPr>
        <w:t>аѓа</w:t>
      </w:r>
      <w:r w:rsidRPr="002E4F2E">
        <w:rPr>
          <w:rFonts w:cs="Arial"/>
          <w:szCs w:val="22"/>
          <w:lang w:val="ru-RU"/>
        </w:rPr>
        <w:t xml:space="preserve"> од разгледувањето на страна на побарувачката </w:t>
      </w:r>
      <w:r w:rsidR="006C5EA5">
        <w:rPr>
          <w:rFonts w:cs="Arial"/>
          <w:szCs w:val="22"/>
          <w:lang w:val="ru-RU"/>
        </w:rPr>
        <w:t>-</w:t>
      </w:r>
      <w:r w:rsidRPr="002E4F2E">
        <w:rPr>
          <w:rFonts w:cs="Arial"/>
          <w:szCs w:val="22"/>
          <w:lang w:val="ru-RU"/>
        </w:rPr>
        <w:t>малопродажн</w:t>
      </w:r>
      <w:r w:rsidR="006C5EA5">
        <w:rPr>
          <w:rFonts w:cs="Arial"/>
          <w:szCs w:val="22"/>
          <w:lang w:val="ru-RU"/>
        </w:rPr>
        <w:t>о ниво</w:t>
      </w:r>
      <w:r w:rsidRPr="002E4F2E">
        <w:rPr>
          <w:rFonts w:cs="Arial"/>
          <w:szCs w:val="22"/>
          <w:lang w:val="ru-RU"/>
        </w:rPr>
        <w:t xml:space="preserve"> и на страна на понудата – големопродажн</w:t>
      </w:r>
      <w:r w:rsidR="006C5EA5">
        <w:rPr>
          <w:rFonts w:cs="Arial"/>
          <w:szCs w:val="22"/>
          <w:lang w:val="ru-RU"/>
        </w:rPr>
        <w:t>о ниво</w:t>
      </w:r>
      <w:r w:rsidRPr="002E4F2E">
        <w:rPr>
          <w:rFonts w:cs="Arial"/>
          <w:szCs w:val="22"/>
          <w:lang w:val="ru-RU"/>
        </w:rPr>
        <w:t>.</w:t>
      </w:r>
    </w:p>
    <w:p w:rsidR="009C3B68" w:rsidRPr="009D04BE" w:rsidRDefault="00AF70CB" w:rsidP="00D25180">
      <w:pPr>
        <w:pStyle w:val="Heading1"/>
        <w:tabs>
          <w:tab w:val="clear" w:pos="432"/>
          <w:tab w:val="num" w:pos="540"/>
        </w:tabs>
        <w:ind w:left="540" w:firstLine="0"/>
        <w:rPr>
          <w:lang w:val="ru-RU"/>
        </w:rPr>
      </w:pPr>
      <w:bookmarkStart w:id="47" w:name="_Toc273615157"/>
      <w:r>
        <w:rPr>
          <w:lang w:val="ru-RU"/>
        </w:rPr>
        <w:t>С</w:t>
      </w:r>
      <w:r w:rsidR="009C3B68" w:rsidRPr="009D04BE">
        <w:rPr>
          <w:lang w:val="ru-RU"/>
        </w:rPr>
        <w:t>трана на побарув</w:t>
      </w:r>
      <w:r>
        <w:rPr>
          <w:lang w:val="ru-RU"/>
        </w:rPr>
        <w:t>а</w:t>
      </w:r>
      <w:r w:rsidR="00BD1D4D">
        <w:rPr>
          <w:lang w:val="ru-RU"/>
        </w:rPr>
        <w:t>чка</w:t>
      </w:r>
      <w:r>
        <w:rPr>
          <w:lang w:val="ru-RU"/>
        </w:rPr>
        <w:t>та</w:t>
      </w:r>
      <w:r w:rsidR="009C3B68" w:rsidRPr="009D04BE">
        <w:rPr>
          <w:lang w:val="ru-RU"/>
        </w:rPr>
        <w:t xml:space="preserve"> – неопходни инпути за малопродажни услуги</w:t>
      </w:r>
      <w:bookmarkEnd w:id="47"/>
      <w:r w:rsidR="009C3B68" w:rsidRPr="009D04BE">
        <w:rPr>
          <w:lang w:val="ru-RU"/>
        </w:rPr>
        <w:t xml:space="preserve"> </w:t>
      </w:r>
    </w:p>
    <w:p w:rsidR="009C3B68" w:rsidRPr="009D04BE" w:rsidRDefault="009C3B68" w:rsidP="001E0FF3">
      <w:pPr>
        <w:ind w:left="567"/>
        <w:rPr>
          <w:rFonts w:cs="Arial"/>
          <w:szCs w:val="22"/>
          <w:lang w:val="ru-RU"/>
        </w:rPr>
      </w:pPr>
    </w:p>
    <w:p w:rsidR="009C3B68" w:rsidRDefault="009C3B68" w:rsidP="003B775C">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Повиците кон крајни корисници  се типично повици кон географски броеви  а со тоа се побаруваат услуги за географско завршување на повик. Тие се терминирани од оператор на мрежа кој што ја контролира точката за терминација со која повиканиот географски број е придружен, за трошоци кои се </w:t>
      </w:r>
      <w:r w:rsidR="007503E8">
        <w:rPr>
          <w:rFonts w:cs="Arial"/>
          <w:szCs w:val="22"/>
          <w:lang w:val="ru-RU"/>
        </w:rPr>
        <w:t>направени од оп</w:t>
      </w:r>
      <w:r w:rsidR="00AF70CB">
        <w:rPr>
          <w:rFonts w:cs="Arial"/>
          <w:szCs w:val="22"/>
          <w:lang w:val="ru-RU"/>
        </w:rPr>
        <w:t>е</w:t>
      </w:r>
      <w:r w:rsidR="007503E8">
        <w:rPr>
          <w:rFonts w:cs="Arial"/>
          <w:szCs w:val="22"/>
          <w:lang w:val="ru-RU"/>
        </w:rPr>
        <w:t xml:space="preserve">раторот што </w:t>
      </w:r>
      <w:r w:rsidRPr="009D04BE">
        <w:rPr>
          <w:rFonts w:cs="Arial"/>
          <w:szCs w:val="22"/>
          <w:lang w:val="ru-RU"/>
        </w:rPr>
        <w:t>повикува. Нивната цена е формирана врз основа на принципот страната што повикува плаќа</w:t>
      </w:r>
      <w:r w:rsidR="000603F1">
        <w:rPr>
          <w:rFonts w:cs="Arial"/>
          <w:szCs w:val="22"/>
          <w:lang w:val="ru-RU"/>
        </w:rPr>
        <w:t xml:space="preserve"> (</w:t>
      </w:r>
      <w:r w:rsidR="000603F1">
        <w:rPr>
          <w:rFonts w:cs="Arial"/>
          <w:szCs w:val="22"/>
        </w:rPr>
        <w:t>CPP- calling party pays)</w:t>
      </w:r>
      <w:r w:rsidRPr="009D04BE">
        <w:rPr>
          <w:rFonts w:cs="Arial"/>
          <w:szCs w:val="22"/>
          <w:lang w:val="ru-RU"/>
        </w:rPr>
        <w:t>.</w:t>
      </w:r>
    </w:p>
    <w:p w:rsidR="003B775C" w:rsidRPr="009D04BE" w:rsidRDefault="003B775C" w:rsidP="003B775C">
      <w:pPr>
        <w:ind w:left="540"/>
        <w:rPr>
          <w:rFonts w:cs="Arial"/>
          <w:szCs w:val="22"/>
          <w:lang w:val="ru-RU"/>
        </w:rPr>
      </w:pPr>
    </w:p>
    <w:p w:rsidR="003B775C" w:rsidRDefault="009C3B68" w:rsidP="003B775C">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Повици кон </w:t>
      </w:r>
      <w:r w:rsidR="00AF70CB">
        <w:rPr>
          <w:lang w:val="mk-MK"/>
        </w:rPr>
        <w:t xml:space="preserve">даватели на услуги со посебна цена на чинење </w:t>
      </w:r>
      <w:r w:rsidR="000603F1">
        <w:rPr>
          <w:rFonts w:cs="Arial"/>
          <w:szCs w:val="22"/>
          <w:lang w:val="ru-RU"/>
        </w:rPr>
        <w:t>кои</w:t>
      </w:r>
      <w:r w:rsidRPr="009D04BE">
        <w:rPr>
          <w:rFonts w:cs="Arial"/>
          <w:szCs w:val="22"/>
          <w:lang w:val="ru-RU"/>
        </w:rPr>
        <w:t xml:space="preserve"> се терминирани од мрежен оператор кој го рутира повикот до</w:t>
      </w:r>
      <w:r w:rsidR="000603F1">
        <w:rPr>
          <w:rFonts w:cs="Arial"/>
          <w:szCs w:val="22"/>
          <w:lang w:val="ru-RU"/>
        </w:rPr>
        <w:t xml:space="preserve"> платформата на </w:t>
      </w:r>
      <w:r w:rsidR="00AF70CB">
        <w:rPr>
          <w:lang w:val="mk-MK"/>
        </w:rPr>
        <w:t xml:space="preserve">даватели на услуги со посебна цена на чинење </w:t>
      </w:r>
      <w:r w:rsidR="000603F1">
        <w:rPr>
          <w:rFonts w:cs="Arial"/>
          <w:szCs w:val="22"/>
          <w:lang w:val="ru-RU"/>
        </w:rPr>
        <w:t>претставува завршување на повик упатен кон негеографски број.</w:t>
      </w:r>
      <w:r w:rsidR="00EA0ABA">
        <w:rPr>
          <w:rFonts w:cs="Arial"/>
          <w:szCs w:val="22"/>
          <w:lang w:val="ru-RU"/>
        </w:rPr>
        <w:t xml:space="preserve"> </w:t>
      </w:r>
      <w:r w:rsidR="00AF70CB">
        <w:rPr>
          <w:rFonts w:cs="Arial"/>
          <w:szCs w:val="22"/>
          <w:lang w:val="ru-RU"/>
        </w:rPr>
        <w:t>Постојат</w:t>
      </w:r>
      <w:r w:rsidRPr="009D04BE">
        <w:rPr>
          <w:rFonts w:cs="Arial"/>
          <w:szCs w:val="22"/>
          <w:lang w:val="ru-RU"/>
        </w:rPr>
        <w:t xml:space="preserve"> различни видови на негеографски </w:t>
      </w:r>
      <w:r w:rsidR="00AF70CB">
        <w:rPr>
          <w:rFonts w:cs="Arial"/>
          <w:szCs w:val="22"/>
          <w:lang w:val="ru-RU"/>
        </w:rPr>
        <w:t>броеви кои се разликуваат од аспект на начинот на плаќање и тоа</w:t>
      </w:r>
      <w:r w:rsidRPr="009D04BE">
        <w:rPr>
          <w:rFonts w:cs="Arial"/>
          <w:szCs w:val="22"/>
          <w:lang w:val="ru-RU"/>
        </w:rPr>
        <w:t xml:space="preserve"> вклучувајќи бесплатни броеви, броеви </w:t>
      </w:r>
      <w:r w:rsidR="004C6AAE">
        <w:rPr>
          <w:rFonts w:cs="Arial"/>
          <w:szCs w:val="22"/>
          <w:lang w:val="ru-RU"/>
        </w:rPr>
        <w:t>за</w:t>
      </w:r>
      <w:r w:rsidR="004C6AAE" w:rsidRPr="004C6AAE">
        <w:rPr>
          <w:rFonts w:cs="Arial"/>
          <w:szCs w:val="22"/>
          <w:lang w:val="ru-RU"/>
        </w:rPr>
        <w:t xml:space="preserve"> </w:t>
      </w:r>
      <w:r w:rsidR="004C6AAE" w:rsidRPr="009D04BE">
        <w:rPr>
          <w:rFonts w:cs="Arial"/>
          <w:szCs w:val="22"/>
          <w:lang w:val="ru-RU"/>
        </w:rPr>
        <w:t>услугите</w:t>
      </w:r>
      <w:r w:rsidR="004C6AAE">
        <w:rPr>
          <w:rFonts w:cs="Arial"/>
          <w:szCs w:val="22"/>
          <w:lang w:val="ru-RU"/>
        </w:rPr>
        <w:t xml:space="preserve"> со </w:t>
      </w:r>
      <w:r w:rsidR="0053144F">
        <w:rPr>
          <w:rFonts w:cs="Arial"/>
          <w:szCs w:val="22"/>
          <w:lang w:val="ru-RU"/>
        </w:rPr>
        <w:t>посебна цена на чинење на услугата</w:t>
      </w:r>
      <w:r w:rsidRPr="009D04BE">
        <w:rPr>
          <w:rFonts w:cs="Arial"/>
          <w:szCs w:val="22"/>
          <w:lang w:val="ru-RU"/>
        </w:rPr>
        <w:t xml:space="preserve">, броеви со поделени трошоци. Цените за наведените видови повици различно се формираат во зависност од видот на повикот. </w:t>
      </w:r>
    </w:p>
    <w:p w:rsidR="009C3B68" w:rsidRPr="009D04BE" w:rsidRDefault="009C3B68" w:rsidP="003B775C">
      <w:pPr>
        <w:rPr>
          <w:rFonts w:cs="Arial"/>
          <w:szCs w:val="22"/>
          <w:lang w:val="ru-RU"/>
        </w:rPr>
      </w:pPr>
      <w:r w:rsidRPr="009D04BE">
        <w:rPr>
          <w:rFonts w:cs="Arial"/>
          <w:szCs w:val="22"/>
          <w:lang w:val="ru-RU"/>
        </w:rPr>
        <w:t xml:space="preserve"> </w:t>
      </w:r>
    </w:p>
    <w:p w:rsidR="009C3B68" w:rsidRPr="009D04BE" w:rsidRDefault="009C3B68" w:rsidP="003B775C">
      <w:pPr>
        <w:numPr>
          <w:ilvl w:val="1"/>
          <w:numId w:val="9"/>
        </w:numPr>
        <w:tabs>
          <w:tab w:val="clear" w:pos="720"/>
          <w:tab w:val="num" w:pos="540"/>
        </w:tabs>
        <w:ind w:left="540" w:hanging="540"/>
        <w:rPr>
          <w:rFonts w:cs="Courier New"/>
          <w:szCs w:val="22"/>
          <w:lang w:val="ru-RU"/>
        </w:rPr>
      </w:pPr>
      <w:r w:rsidRPr="009D04BE">
        <w:rPr>
          <w:rFonts w:cs="Arial"/>
          <w:szCs w:val="22"/>
          <w:lang w:val="ru-RU"/>
        </w:rPr>
        <w:t xml:space="preserve">Врз основа на анализа на пазарите за фиксни </w:t>
      </w:r>
      <w:r w:rsidR="00BD1D4D">
        <w:rPr>
          <w:rFonts w:cs="Arial"/>
          <w:szCs w:val="22"/>
          <w:lang w:val="ru-RU"/>
        </w:rPr>
        <w:t xml:space="preserve">говорни </w:t>
      </w:r>
      <w:r w:rsidRPr="009D04BE">
        <w:rPr>
          <w:rFonts w:cs="Arial"/>
          <w:szCs w:val="22"/>
          <w:lang w:val="ru-RU"/>
        </w:rPr>
        <w:t xml:space="preserve">повици </w:t>
      </w:r>
      <w:r w:rsidR="00BD1D4D">
        <w:rPr>
          <w:rFonts w:cs="Arial"/>
          <w:szCs w:val="22"/>
          <w:lang w:val="ru-RU"/>
        </w:rPr>
        <w:t xml:space="preserve">во малопродажба, </w:t>
      </w:r>
      <w:r w:rsidRPr="009D04BE">
        <w:rPr>
          <w:rFonts w:cs="Arial"/>
          <w:szCs w:val="22"/>
          <w:lang w:val="ru-RU"/>
        </w:rPr>
        <w:t>се констатира  дека на страна на побарувачката овие малопродажни услуги не се функционални супститути и не вршат ценовен притисок еден со друг. Меѓутоа, анализата на супституција на страна на понудата покажува дека понудувачите на услуга</w:t>
      </w:r>
      <w:r w:rsidR="00E34ADD">
        <w:rPr>
          <w:rFonts w:cs="Arial"/>
          <w:szCs w:val="22"/>
          <w:lang w:val="ru-RU"/>
        </w:rPr>
        <w:t xml:space="preserve"> завршување на повик кон краен корисник,</w:t>
      </w:r>
      <w:r w:rsidRPr="009D04BE">
        <w:rPr>
          <w:rFonts w:cs="Arial"/>
          <w:szCs w:val="22"/>
          <w:lang w:val="ru-RU"/>
        </w:rPr>
        <w:t xml:space="preserve"> би можеле</w:t>
      </w:r>
      <w:r w:rsidR="00E34ADD">
        <w:rPr>
          <w:rFonts w:cs="Arial"/>
          <w:szCs w:val="22"/>
          <w:lang w:val="ru-RU"/>
        </w:rPr>
        <w:t xml:space="preserve"> во краток рок</w:t>
      </w:r>
      <w:r w:rsidRPr="009D04BE">
        <w:rPr>
          <w:rFonts w:cs="Arial"/>
          <w:szCs w:val="22"/>
          <w:lang w:val="ru-RU"/>
        </w:rPr>
        <w:t xml:space="preserve"> да </w:t>
      </w:r>
      <w:r w:rsidR="00E34ADD">
        <w:rPr>
          <w:rFonts w:cs="Arial"/>
          <w:szCs w:val="22"/>
          <w:lang w:val="ru-RU"/>
        </w:rPr>
        <w:t xml:space="preserve">започнат да обезбедуваат </w:t>
      </w:r>
      <w:r w:rsidRPr="009D04BE">
        <w:rPr>
          <w:rFonts w:cs="Arial"/>
          <w:szCs w:val="22"/>
          <w:lang w:val="ru-RU"/>
        </w:rPr>
        <w:t>услуг</w:t>
      </w:r>
      <w:r w:rsidR="00E34ADD">
        <w:rPr>
          <w:rFonts w:cs="Arial"/>
          <w:szCs w:val="22"/>
          <w:lang w:val="ru-RU"/>
        </w:rPr>
        <w:t>и со посебна цена на чинење</w:t>
      </w:r>
      <w:r w:rsidRPr="009D04BE">
        <w:rPr>
          <w:rFonts w:cs="Arial"/>
          <w:szCs w:val="22"/>
          <w:lang w:val="ru-RU"/>
        </w:rPr>
        <w:t xml:space="preserve"> како одговор на зголемување на цена</w:t>
      </w:r>
      <w:r w:rsidR="00E34ADD">
        <w:rPr>
          <w:rFonts w:cs="Arial"/>
          <w:szCs w:val="22"/>
          <w:lang w:val="ru-RU"/>
        </w:rPr>
        <w:t>та</w:t>
      </w:r>
      <w:r w:rsidRPr="009D04BE">
        <w:rPr>
          <w:rFonts w:cs="Arial"/>
          <w:szCs w:val="22"/>
          <w:lang w:val="ru-RU"/>
        </w:rPr>
        <w:t xml:space="preserve"> од 5 до 10% од страна на хипотетички монополист </w:t>
      </w:r>
      <w:r w:rsidR="00E34ADD">
        <w:rPr>
          <w:rFonts w:cs="Arial"/>
          <w:szCs w:val="22"/>
          <w:lang w:val="ru-RU"/>
        </w:rPr>
        <w:t>обезбедувач</w:t>
      </w:r>
      <w:r w:rsidRPr="009D04BE">
        <w:rPr>
          <w:rFonts w:cs="Arial"/>
          <w:szCs w:val="22"/>
          <w:lang w:val="ru-RU"/>
        </w:rPr>
        <w:t xml:space="preserve"> на услуг</w:t>
      </w:r>
      <w:r w:rsidR="00E34ADD">
        <w:rPr>
          <w:rFonts w:cs="Arial"/>
          <w:szCs w:val="22"/>
          <w:lang w:val="ru-RU"/>
        </w:rPr>
        <w:t>и со посебна цена на чинење</w:t>
      </w:r>
      <w:r w:rsidRPr="009D04BE">
        <w:rPr>
          <w:rFonts w:cs="Courier New"/>
          <w:szCs w:val="22"/>
          <w:lang w:val="ru-RU"/>
        </w:rPr>
        <w:t>.</w:t>
      </w:r>
      <w:r w:rsidR="001915D0">
        <w:rPr>
          <w:rFonts w:cs="Courier New"/>
          <w:szCs w:val="22"/>
          <w:lang w:val="ru-RU"/>
        </w:rPr>
        <w:t xml:space="preserve"> Оттука АЕК заклучува дека услугата завршување на говорен повик кон даватели на услуги со посебна цена на чинење припаѓа во истиот релевантен пазар за големопродажните услуги за завршување на повик во јавна телефонска мрежа на фиксна локација.</w:t>
      </w:r>
    </w:p>
    <w:p w:rsidR="009C3B68" w:rsidRPr="009D04BE" w:rsidRDefault="009C3B68" w:rsidP="00D25180">
      <w:pPr>
        <w:pStyle w:val="Heading1"/>
        <w:tabs>
          <w:tab w:val="clear" w:pos="432"/>
          <w:tab w:val="num" w:pos="540"/>
        </w:tabs>
        <w:ind w:left="540" w:firstLine="0"/>
        <w:rPr>
          <w:lang w:val="ru-RU"/>
        </w:rPr>
      </w:pPr>
      <w:bookmarkStart w:id="48" w:name="_Toc273615158"/>
      <w:r w:rsidRPr="009D04BE">
        <w:rPr>
          <w:lang w:val="ru-RU"/>
        </w:rPr>
        <w:lastRenderedPageBreak/>
        <w:t xml:space="preserve">Големопродажни услуги за </w:t>
      </w:r>
      <w:r w:rsidR="00666F7B">
        <w:rPr>
          <w:lang w:val="ru-RU"/>
        </w:rPr>
        <w:t>завршување</w:t>
      </w:r>
      <w:r w:rsidRPr="009D04BE">
        <w:rPr>
          <w:lang w:val="ru-RU"/>
        </w:rPr>
        <w:t xml:space="preserve"> на повици</w:t>
      </w:r>
      <w:bookmarkEnd w:id="48"/>
    </w:p>
    <w:p w:rsidR="009C3B68" w:rsidRPr="009D04BE" w:rsidRDefault="009C3B68">
      <w:pPr>
        <w:rPr>
          <w:rFonts w:cs="Courier New"/>
          <w:szCs w:val="22"/>
          <w:lang w:val="ru-RU"/>
        </w:rPr>
      </w:pPr>
      <w:r w:rsidRPr="009D04BE">
        <w:rPr>
          <w:rFonts w:cs="Courier New"/>
          <w:szCs w:val="22"/>
          <w:lang w:val="ru-RU"/>
        </w:rPr>
        <w:t xml:space="preserve"> </w:t>
      </w:r>
    </w:p>
    <w:p w:rsidR="009C3B68" w:rsidRPr="009D04BE" w:rsidRDefault="009C3B68" w:rsidP="00D25180">
      <w:pPr>
        <w:pStyle w:val="Heading1"/>
        <w:ind w:firstLine="18"/>
        <w:rPr>
          <w:lang w:val="ru-RU"/>
        </w:rPr>
      </w:pPr>
      <w:bookmarkStart w:id="49" w:name="_Toc273615159"/>
      <w:r w:rsidRPr="009D04BE">
        <w:rPr>
          <w:lang w:val="ru-RU"/>
        </w:rPr>
        <w:t>Супституција на страна на побарувачка</w:t>
      </w:r>
      <w:bookmarkEnd w:id="49"/>
      <w:r w:rsidRPr="009D04BE">
        <w:rPr>
          <w:lang w:val="ru-RU"/>
        </w:rPr>
        <w:t xml:space="preserve"> </w:t>
      </w:r>
    </w:p>
    <w:p w:rsidR="009C3B68" w:rsidRPr="009D04BE" w:rsidRDefault="009C3B68">
      <w:pPr>
        <w:rPr>
          <w:rFonts w:cs="Arial"/>
          <w:szCs w:val="22"/>
          <w:lang w:val="ru-RU"/>
        </w:rPr>
      </w:pPr>
    </w:p>
    <w:p w:rsidR="009C3B68" w:rsidRPr="009D04BE" w:rsidRDefault="009F314D" w:rsidP="001F530D">
      <w:pPr>
        <w:numPr>
          <w:ilvl w:val="1"/>
          <w:numId w:val="9"/>
        </w:numPr>
        <w:rPr>
          <w:rFonts w:cs="Arial"/>
          <w:szCs w:val="22"/>
          <w:lang w:val="ru-RU"/>
        </w:rPr>
      </w:pPr>
      <w:r>
        <w:rPr>
          <w:rFonts w:cs="Arial"/>
          <w:szCs w:val="22"/>
          <w:lang w:val="ru-RU"/>
        </w:rPr>
        <w:t>При</w:t>
      </w:r>
      <w:r w:rsidR="009C3B68" w:rsidRPr="009D04BE">
        <w:rPr>
          <w:rFonts w:cs="Arial"/>
          <w:szCs w:val="22"/>
          <w:lang w:val="ru-RU"/>
        </w:rPr>
        <w:t xml:space="preserve"> разгледувањето на </w:t>
      </w:r>
      <w:r w:rsidR="00666F7B">
        <w:rPr>
          <w:rFonts w:cs="Arial"/>
          <w:szCs w:val="22"/>
          <w:lang w:val="ru-RU"/>
        </w:rPr>
        <w:t xml:space="preserve">супституцијата помеѓу </w:t>
      </w:r>
      <w:r w:rsidR="009C3B68" w:rsidRPr="009D04BE">
        <w:rPr>
          <w:rFonts w:cs="Arial"/>
          <w:szCs w:val="22"/>
          <w:lang w:val="ru-RU"/>
        </w:rPr>
        <w:t>големопродажните услуги за завршување на повици</w:t>
      </w:r>
      <w:r>
        <w:rPr>
          <w:rFonts w:cs="Arial"/>
          <w:szCs w:val="22"/>
          <w:lang w:val="ru-RU"/>
        </w:rPr>
        <w:t xml:space="preserve"> од аспект на побарувачката за оваа услуга</w:t>
      </w:r>
      <w:r w:rsidR="00666F7B">
        <w:rPr>
          <w:rFonts w:cs="Arial"/>
          <w:szCs w:val="22"/>
          <w:lang w:val="ru-RU"/>
        </w:rPr>
        <w:t>,</w:t>
      </w:r>
      <w:r w:rsidR="009C3B68" w:rsidRPr="009D04BE">
        <w:rPr>
          <w:rFonts w:cs="Arial"/>
          <w:szCs w:val="22"/>
          <w:lang w:val="ru-RU"/>
        </w:rPr>
        <w:t xml:space="preserve"> како главен момент кој АЕК го потенцира е </w:t>
      </w:r>
      <w:r>
        <w:rPr>
          <w:rFonts w:cs="Arial"/>
          <w:szCs w:val="22"/>
          <w:lang w:val="ru-RU"/>
        </w:rPr>
        <w:t>немање разлика помеѓу побарувачите на услугата за завршување на повик, што значи независно дали е истата побарана од операторот кој го оригинирал повикот или од оператор што само го транзитира повикот.</w:t>
      </w:r>
      <w:r w:rsidR="009C3B68" w:rsidRPr="009D04BE">
        <w:rPr>
          <w:rFonts w:cs="Arial"/>
          <w:szCs w:val="22"/>
          <w:lang w:val="ru-RU"/>
        </w:rPr>
        <w:t xml:space="preserve">    </w:t>
      </w:r>
    </w:p>
    <w:p w:rsidR="009C3B68" w:rsidRPr="009D04BE" w:rsidRDefault="009C3B68">
      <w:pPr>
        <w:rPr>
          <w:rFonts w:cs="Arial"/>
          <w:szCs w:val="22"/>
          <w:lang w:val="ru-RU"/>
        </w:rPr>
      </w:pPr>
    </w:p>
    <w:p w:rsidR="009C3B68" w:rsidRPr="009D04BE" w:rsidRDefault="009C3B68" w:rsidP="00D25180">
      <w:pPr>
        <w:pStyle w:val="Heading1"/>
        <w:tabs>
          <w:tab w:val="clear" w:pos="432"/>
          <w:tab w:val="num" w:pos="540"/>
        </w:tabs>
        <w:ind w:left="540" w:firstLine="0"/>
        <w:rPr>
          <w:lang w:val="ru-RU"/>
        </w:rPr>
      </w:pPr>
      <w:bookmarkStart w:id="50" w:name="_Toc273615160"/>
      <w:r w:rsidRPr="009D04BE">
        <w:rPr>
          <w:lang w:val="ru-RU"/>
        </w:rPr>
        <w:t>Функционална супституција</w:t>
      </w:r>
      <w:bookmarkEnd w:id="50"/>
    </w:p>
    <w:p w:rsidR="009C3B68" w:rsidRPr="009D04BE" w:rsidRDefault="009C3B68">
      <w:pPr>
        <w:rPr>
          <w:rFonts w:cs="Arial"/>
          <w:szCs w:val="22"/>
          <w:lang w:val="ru-RU"/>
        </w:rPr>
      </w:pPr>
    </w:p>
    <w:p w:rsidR="009B0D19" w:rsidRPr="00C8307D" w:rsidRDefault="00ED2E85" w:rsidP="00C8307D">
      <w:pPr>
        <w:numPr>
          <w:ilvl w:val="1"/>
          <w:numId w:val="9"/>
        </w:numPr>
        <w:rPr>
          <w:rFonts w:cs="Arial"/>
          <w:szCs w:val="22"/>
          <w:lang w:val="ru-RU"/>
        </w:rPr>
      </w:pPr>
      <w:r>
        <w:rPr>
          <w:rFonts w:cs="Arial"/>
          <w:szCs w:val="22"/>
          <w:lang w:val="ru-RU"/>
        </w:rPr>
        <w:t xml:space="preserve">Услугата завршување на повик кон крајни корисници и услугата завршување на повик кон </w:t>
      </w:r>
      <w:r w:rsidR="004C0B9A">
        <w:rPr>
          <w:rFonts w:cs="Arial"/>
          <w:szCs w:val="22"/>
          <w:lang w:val="ru-RU"/>
        </w:rPr>
        <w:t xml:space="preserve"> даватели на услуги со посебна цена на чинење</w:t>
      </w:r>
      <w:r>
        <w:rPr>
          <w:rFonts w:cs="Arial"/>
          <w:szCs w:val="22"/>
          <w:lang w:val="ru-RU"/>
        </w:rPr>
        <w:t xml:space="preserve"> се обезбедуваат од операторот на чија мрежа имаат пристапено крајните корисници и </w:t>
      </w:r>
      <w:r w:rsidR="004C0B9A">
        <w:rPr>
          <w:rFonts w:cs="Arial"/>
          <w:szCs w:val="22"/>
          <w:lang w:val="ru-RU"/>
        </w:rPr>
        <w:t>даватели на услуги со посебна цена на чинење</w:t>
      </w:r>
      <w:r>
        <w:rPr>
          <w:rFonts w:cs="Arial"/>
          <w:szCs w:val="22"/>
          <w:lang w:val="ru-RU"/>
        </w:rPr>
        <w:t xml:space="preserve">. Услугата завршување на повик </w:t>
      </w:r>
      <w:r w:rsidR="004C0B9A">
        <w:rPr>
          <w:rFonts w:cs="Arial"/>
          <w:szCs w:val="22"/>
          <w:lang w:val="ru-RU"/>
        </w:rPr>
        <w:t xml:space="preserve">на пазарот ја побаруваат </w:t>
      </w:r>
      <w:r>
        <w:rPr>
          <w:rFonts w:cs="Arial"/>
          <w:szCs w:val="22"/>
          <w:lang w:val="ru-RU"/>
        </w:rPr>
        <w:t xml:space="preserve">оператори </w:t>
      </w:r>
      <w:r w:rsidR="004C0B9A">
        <w:rPr>
          <w:rFonts w:cs="Arial"/>
          <w:szCs w:val="22"/>
          <w:lang w:val="ru-RU"/>
        </w:rPr>
        <w:t xml:space="preserve">или оператори корисници на услугите за избор и предизбор на оператор. </w:t>
      </w:r>
      <w:r w:rsidR="008B0617">
        <w:rPr>
          <w:rFonts w:cs="Arial"/>
          <w:szCs w:val="22"/>
          <w:lang w:val="mk-MK"/>
        </w:rPr>
        <w:t xml:space="preserve">Исто така </w:t>
      </w:r>
      <w:r w:rsidR="004C0B9A">
        <w:rPr>
          <w:rFonts w:cs="Arial"/>
          <w:szCs w:val="22"/>
          <w:lang w:val="mk-MK"/>
        </w:rPr>
        <w:t>побарувачката на оваа услуга ја сочинува и малопродажниот дел на операторот, односно обезбедување на услугата за сопствени потреби (</w:t>
      </w:r>
      <w:r w:rsidR="004C0B9A">
        <w:rPr>
          <w:rFonts w:cs="Arial"/>
          <w:szCs w:val="22"/>
        </w:rPr>
        <w:t>self supply)</w:t>
      </w:r>
      <w:r w:rsidR="009B0D19">
        <w:rPr>
          <w:rFonts w:cs="Arial"/>
          <w:szCs w:val="22"/>
          <w:lang w:val="mk-MK"/>
        </w:rPr>
        <w:t>,</w:t>
      </w:r>
      <w:r w:rsidR="004C0B9A">
        <w:rPr>
          <w:rFonts w:cs="Arial"/>
          <w:szCs w:val="22"/>
          <w:lang w:val="mk-MK"/>
        </w:rPr>
        <w:t xml:space="preserve"> </w:t>
      </w:r>
      <w:r w:rsidR="008B0617">
        <w:rPr>
          <w:rFonts w:cs="Arial"/>
          <w:szCs w:val="22"/>
          <w:lang w:val="mk-MK"/>
        </w:rPr>
        <w:t xml:space="preserve">со цел да се овозможи завршување на повик кој започнува од сопствените претплатници </w:t>
      </w:r>
      <w:r w:rsidR="009B0D19">
        <w:rPr>
          <w:rFonts w:cs="Arial"/>
          <w:szCs w:val="22"/>
          <w:lang w:val="mk-MK"/>
        </w:rPr>
        <w:t>во</w:t>
      </w:r>
      <w:r w:rsidR="008B0617">
        <w:rPr>
          <w:rFonts w:cs="Arial"/>
          <w:szCs w:val="22"/>
          <w:lang w:val="mk-MK"/>
        </w:rPr>
        <w:t xml:space="preserve"> мрежата. Оттука услугата завршување на повици (кон крајни корисници и кон </w:t>
      </w:r>
      <w:r w:rsidR="009B0D19">
        <w:rPr>
          <w:rFonts w:cs="Arial"/>
          <w:szCs w:val="22"/>
          <w:lang w:val="ru-RU"/>
        </w:rPr>
        <w:t>даватели на услуги со посебна цена на чинење</w:t>
      </w:r>
      <w:r w:rsidR="008B0617">
        <w:rPr>
          <w:rFonts w:cs="Arial"/>
          <w:szCs w:val="22"/>
          <w:lang w:val="mk-MK"/>
        </w:rPr>
        <w:t>), се функционално еквивалентни услуги.</w:t>
      </w:r>
      <w:r w:rsidR="009C3B68" w:rsidRPr="009D04BE">
        <w:rPr>
          <w:rFonts w:cs="Arial"/>
          <w:szCs w:val="22"/>
          <w:lang w:val="ru-RU"/>
        </w:rPr>
        <w:t xml:space="preserve"> </w:t>
      </w:r>
    </w:p>
    <w:p w:rsidR="009C3B68" w:rsidRPr="009D04BE" w:rsidRDefault="009C3B68" w:rsidP="00D25180">
      <w:pPr>
        <w:pStyle w:val="Heading1"/>
        <w:tabs>
          <w:tab w:val="clear" w:pos="432"/>
          <w:tab w:val="num" w:pos="540"/>
        </w:tabs>
        <w:ind w:left="540" w:firstLine="0"/>
        <w:rPr>
          <w:lang w:val="ru-RU"/>
        </w:rPr>
      </w:pPr>
      <w:bookmarkStart w:id="51" w:name="_Toc273615161"/>
      <w:r w:rsidRPr="009D04BE">
        <w:rPr>
          <w:lang w:val="ru-RU"/>
        </w:rPr>
        <w:t>Цени</w:t>
      </w:r>
      <w:bookmarkEnd w:id="51"/>
    </w:p>
    <w:p w:rsidR="009C3B68" w:rsidRPr="009D04BE" w:rsidRDefault="009C3B68">
      <w:pPr>
        <w:ind w:left="720"/>
        <w:rPr>
          <w:rFonts w:cs="Arial"/>
          <w:b/>
          <w:szCs w:val="22"/>
          <w:lang w:val="ru-RU"/>
        </w:rPr>
      </w:pPr>
    </w:p>
    <w:p w:rsidR="009C3B68" w:rsidRPr="0087759C" w:rsidRDefault="009C3B68" w:rsidP="00C8307D">
      <w:pPr>
        <w:numPr>
          <w:ilvl w:val="1"/>
          <w:numId w:val="9"/>
        </w:numPr>
        <w:tabs>
          <w:tab w:val="clear" w:pos="720"/>
          <w:tab w:val="num" w:pos="540"/>
        </w:tabs>
        <w:ind w:left="540" w:hanging="540"/>
        <w:rPr>
          <w:rFonts w:cs="Arial"/>
          <w:szCs w:val="22"/>
          <w:lang w:val="ru-RU"/>
        </w:rPr>
      </w:pPr>
      <w:r w:rsidRPr="0087759C">
        <w:rPr>
          <w:rFonts w:cs="Arial"/>
          <w:szCs w:val="22"/>
          <w:lang w:val="ru-RU"/>
        </w:rPr>
        <w:t>Од аспект на цени</w:t>
      </w:r>
      <w:r w:rsidR="00357B9B">
        <w:rPr>
          <w:rFonts w:cs="Arial"/>
          <w:szCs w:val="22"/>
          <w:lang w:val="ru-RU"/>
        </w:rPr>
        <w:t>те</w:t>
      </w:r>
      <w:r w:rsidRPr="0087759C">
        <w:rPr>
          <w:rFonts w:cs="Arial"/>
          <w:szCs w:val="22"/>
          <w:lang w:val="ru-RU"/>
        </w:rPr>
        <w:t xml:space="preserve"> АЕК утврди дека има </w:t>
      </w:r>
      <w:r w:rsidR="00EA446F" w:rsidRPr="0087759C">
        <w:rPr>
          <w:rFonts w:cs="Arial"/>
          <w:szCs w:val="22"/>
          <w:lang w:val="mk-MK"/>
        </w:rPr>
        <w:t xml:space="preserve">разлика во малопродажните услуги од аспект на </w:t>
      </w:r>
      <w:r w:rsidR="00EA446F" w:rsidRPr="0087759C">
        <w:rPr>
          <w:rFonts w:cs="Arial"/>
          <w:szCs w:val="22"/>
          <w:lang w:val="ru-RU"/>
        </w:rPr>
        <w:t>начинот и</w:t>
      </w:r>
      <w:r w:rsidRPr="0087759C">
        <w:rPr>
          <w:rFonts w:cs="Arial"/>
          <w:szCs w:val="22"/>
          <w:lang w:val="ru-RU"/>
        </w:rPr>
        <w:t xml:space="preserve"> условите </w:t>
      </w:r>
      <w:r w:rsidR="00EA446F" w:rsidRPr="0087759C">
        <w:rPr>
          <w:rFonts w:cs="Arial"/>
          <w:szCs w:val="22"/>
          <w:lang w:val="ru-RU"/>
        </w:rPr>
        <w:t>на формирање на цените и нивното влијание врз побарувачката на соодветната малопродажна услуга.</w:t>
      </w:r>
      <w:r w:rsidRPr="0087759C">
        <w:rPr>
          <w:rFonts w:cs="Arial"/>
          <w:szCs w:val="22"/>
          <w:lang w:val="ru-RU"/>
        </w:rPr>
        <w:t xml:space="preserve"> </w:t>
      </w:r>
      <w:r w:rsidR="00223569" w:rsidRPr="0087759C">
        <w:rPr>
          <w:rFonts w:cs="Arial"/>
          <w:szCs w:val="22"/>
          <w:lang w:val="ru-RU"/>
        </w:rPr>
        <w:t xml:space="preserve">Овие разлики се јавуваат најмногу како последица на начинот на формулирање на структурата на цените. </w:t>
      </w:r>
      <w:r w:rsidR="0087759C" w:rsidRPr="0087759C">
        <w:rPr>
          <w:rFonts w:cs="Arial"/>
          <w:szCs w:val="22"/>
          <w:lang w:val="ru-RU"/>
        </w:rPr>
        <w:t xml:space="preserve"> Тековите на пла</w:t>
      </w:r>
      <w:r w:rsidR="0087759C">
        <w:rPr>
          <w:rFonts w:cs="Arial"/>
          <w:szCs w:val="22"/>
          <w:lang w:val="ru-RU"/>
        </w:rPr>
        <w:t>ќ</w:t>
      </w:r>
      <w:r w:rsidR="0087759C" w:rsidRPr="0087759C">
        <w:rPr>
          <w:rFonts w:cs="Arial"/>
          <w:szCs w:val="22"/>
          <w:lang w:val="ru-RU"/>
        </w:rPr>
        <w:t xml:space="preserve">ање </w:t>
      </w:r>
      <w:r w:rsidR="0087759C">
        <w:rPr>
          <w:rFonts w:cs="Arial"/>
          <w:szCs w:val="22"/>
          <w:lang w:val="ru-RU"/>
        </w:rPr>
        <w:t>меѓу операторите кои имаат интерконекција и си плаќаат меѓусебно на основа на терминирање на минути имаат големо влијание врз конкурентската способност на самиот оператор.</w:t>
      </w:r>
    </w:p>
    <w:p w:rsidR="009C3B68" w:rsidRPr="009D04BE" w:rsidRDefault="009C3B68" w:rsidP="00C8307D">
      <w:pPr>
        <w:tabs>
          <w:tab w:val="num" w:pos="540"/>
        </w:tabs>
        <w:ind w:left="540" w:hanging="540"/>
        <w:rPr>
          <w:rFonts w:cs="Courier New"/>
          <w:szCs w:val="22"/>
          <w:lang w:val="ru-RU"/>
        </w:rPr>
      </w:pPr>
    </w:p>
    <w:p w:rsidR="009C3B68" w:rsidRPr="009D04BE" w:rsidRDefault="009C3B68" w:rsidP="00C8307D">
      <w:pPr>
        <w:ind w:left="567" w:hanging="27"/>
        <w:rPr>
          <w:rFonts w:cs="Arial"/>
          <w:szCs w:val="22"/>
          <w:lang w:val="ru-RU"/>
        </w:rPr>
      </w:pPr>
      <w:r w:rsidRPr="009D04BE">
        <w:rPr>
          <w:rFonts w:cs="Arial"/>
          <w:szCs w:val="22"/>
          <w:lang w:val="ru-RU"/>
        </w:rPr>
        <w:t xml:space="preserve">- </w:t>
      </w:r>
      <w:r w:rsidRPr="009D04BE">
        <w:rPr>
          <w:rFonts w:cs="Arial"/>
          <w:b/>
          <w:szCs w:val="22"/>
          <w:lang w:val="ru-RU"/>
        </w:rPr>
        <w:t>Повици кон крајни корисници</w:t>
      </w:r>
      <w:r w:rsidRPr="009D04BE">
        <w:rPr>
          <w:rFonts w:cs="Arial"/>
          <w:szCs w:val="22"/>
          <w:lang w:val="ru-RU"/>
        </w:rPr>
        <w:t xml:space="preserve"> </w:t>
      </w:r>
      <w:r w:rsidRPr="009D04BE">
        <w:rPr>
          <w:rFonts w:cs="Arial"/>
          <w:b/>
          <w:szCs w:val="22"/>
          <w:lang w:val="ru-RU"/>
        </w:rPr>
        <w:t xml:space="preserve">( за директно </w:t>
      </w:r>
      <w:r w:rsidR="005A087A">
        <w:rPr>
          <w:rFonts w:cs="Arial"/>
          <w:b/>
          <w:szCs w:val="22"/>
          <w:lang w:val="ru-RU"/>
        </w:rPr>
        <w:t>поврзани корисници</w:t>
      </w:r>
      <w:r w:rsidRPr="009D04BE">
        <w:rPr>
          <w:rFonts w:cs="Arial"/>
          <w:b/>
          <w:szCs w:val="22"/>
          <w:lang w:val="ru-RU"/>
        </w:rPr>
        <w:t xml:space="preserve"> )</w:t>
      </w:r>
      <w:r w:rsidRPr="009D04BE">
        <w:rPr>
          <w:rFonts w:cs="Arial"/>
          <w:szCs w:val="22"/>
          <w:lang w:val="ru-RU"/>
        </w:rPr>
        <w:t xml:space="preserve"> – за овој вид на остварување на повик </w:t>
      </w:r>
      <w:r w:rsidR="005A087A">
        <w:rPr>
          <w:rFonts w:cs="Arial"/>
          <w:szCs w:val="22"/>
          <w:lang w:val="ru-RU"/>
        </w:rPr>
        <w:t xml:space="preserve">трошоците за терминирање паѓаат на товар на операторот кој го започнува повикот. Овој оператор наплаќа од својот краен </w:t>
      </w:r>
      <w:r w:rsidR="005A087A">
        <w:rPr>
          <w:rFonts w:cs="Arial"/>
          <w:szCs w:val="22"/>
          <w:lang w:val="ru-RU"/>
        </w:rPr>
        <w:lastRenderedPageBreak/>
        <w:t xml:space="preserve">корисник (соодветен износ на малопродажна цена) и од тие средства ги подмирува трошоците за терминација на сообраќајот. </w:t>
      </w:r>
    </w:p>
    <w:p w:rsidR="009C3B68" w:rsidRPr="009D04BE" w:rsidRDefault="009C3B68" w:rsidP="00B632B5">
      <w:pPr>
        <w:ind w:left="567" w:hanging="720"/>
        <w:rPr>
          <w:rFonts w:cs="Arial"/>
          <w:szCs w:val="22"/>
          <w:lang w:val="ru-RU"/>
        </w:rPr>
      </w:pPr>
    </w:p>
    <w:p w:rsidR="009C3B68" w:rsidRDefault="009C3B68" w:rsidP="00C8307D">
      <w:pPr>
        <w:ind w:left="567" w:hanging="27"/>
        <w:rPr>
          <w:rFonts w:cs="Arial"/>
          <w:szCs w:val="22"/>
          <w:lang w:val="ru-RU"/>
        </w:rPr>
      </w:pPr>
      <w:r w:rsidRPr="009D04BE">
        <w:rPr>
          <w:rFonts w:cs="Arial"/>
          <w:szCs w:val="22"/>
          <w:lang w:val="ru-RU"/>
        </w:rPr>
        <w:t xml:space="preserve">- </w:t>
      </w:r>
      <w:r w:rsidRPr="009D04BE">
        <w:rPr>
          <w:rFonts w:cs="Arial"/>
          <w:b/>
          <w:szCs w:val="22"/>
          <w:lang w:val="ru-RU"/>
        </w:rPr>
        <w:t>Повици кон крајни корисници</w:t>
      </w:r>
      <w:r w:rsidRPr="009D04BE">
        <w:rPr>
          <w:rFonts w:cs="Arial"/>
          <w:szCs w:val="22"/>
          <w:lang w:val="ru-RU"/>
        </w:rPr>
        <w:t xml:space="preserve"> </w:t>
      </w:r>
      <w:r w:rsidRPr="009D04BE">
        <w:rPr>
          <w:rFonts w:cs="Arial"/>
          <w:b/>
          <w:szCs w:val="22"/>
          <w:lang w:val="ru-RU"/>
        </w:rPr>
        <w:t>(за услугата повик остварена со Предизбор на оператор)</w:t>
      </w:r>
      <w:r w:rsidRPr="009D04BE">
        <w:rPr>
          <w:rFonts w:cs="Arial"/>
          <w:szCs w:val="22"/>
          <w:lang w:val="ru-RU"/>
        </w:rPr>
        <w:t xml:space="preserve"> за овој вид на остварување на повик </w:t>
      </w:r>
      <w:r w:rsidR="005A087A">
        <w:rPr>
          <w:rFonts w:cs="Arial"/>
          <w:szCs w:val="22"/>
          <w:lang w:val="ru-RU"/>
        </w:rPr>
        <w:t xml:space="preserve">операторот кој ја користи услугата </w:t>
      </w:r>
      <w:r w:rsidR="005A087A">
        <w:rPr>
          <w:rFonts w:cs="Arial"/>
          <w:szCs w:val="22"/>
        </w:rPr>
        <w:t>“</w:t>
      </w:r>
      <w:r w:rsidRPr="009D04BE">
        <w:rPr>
          <w:rFonts w:cs="Arial"/>
          <w:szCs w:val="22"/>
          <w:lang w:val="ru-RU"/>
        </w:rPr>
        <w:t>Предизб</w:t>
      </w:r>
      <w:r w:rsidR="005A087A">
        <w:rPr>
          <w:rFonts w:cs="Arial"/>
          <w:szCs w:val="22"/>
          <w:lang w:val="ru-RU"/>
        </w:rPr>
        <w:t>о</w:t>
      </w:r>
      <w:r w:rsidRPr="009D04BE">
        <w:rPr>
          <w:rFonts w:cs="Arial"/>
          <w:szCs w:val="22"/>
          <w:lang w:val="ru-RU"/>
        </w:rPr>
        <w:t>р</w:t>
      </w:r>
      <w:r w:rsidR="005A087A">
        <w:rPr>
          <w:rFonts w:cs="Arial"/>
          <w:szCs w:val="22"/>
          <w:lang w:val="ru-RU"/>
        </w:rPr>
        <w:t xml:space="preserve"> на</w:t>
      </w:r>
      <w:r w:rsidRPr="009D04BE">
        <w:rPr>
          <w:rFonts w:cs="Arial"/>
          <w:szCs w:val="22"/>
          <w:lang w:val="ru-RU"/>
        </w:rPr>
        <w:t xml:space="preserve"> оператор</w:t>
      </w:r>
      <w:r w:rsidR="005A087A">
        <w:rPr>
          <w:rFonts w:cs="Arial"/>
          <w:szCs w:val="22"/>
        </w:rPr>
        <w:t>”</w:t>
      </w:r>
      <w:r w:rsidRPr="009D04BE">
        <w:rPr>
          <w:rFonts w:cs="Arial"/>
          <w:szCs w:val="22"/>
          <w:lang w:val="ru-RU"/>
        </w:rPr>
        <w:t xml:space="preserve"> </w:t>
      </w:r>
      <w:r w:rsidR="005A087A">
        <w:rPr>
          <w:rFonts w:cs="Arial"/>
          <w:szCs w:val="22"/>
          <w:lang w:val="ru-RU"/>
        </w:rPr>
        <w:t xml:space="preserve">врши наплата </w:t>
      </w:r>
      <w:r w:rsidR="005C7C11">
        <w:rPr>
          <w:rFonts w:cs="Arial"/>
          <w:szCs w:val="22"/>
          <w:lang w:val="ru-RU"/>
        </w:rPr>
        <w:t>од</w:t>
      </w:r>
      <w:r w:rsidR="005A087A">
        <w:rPr>
          <w:rFonts w:cs="Arial"/>
          <w:szCs w:val="22"/>
          <w:lang w:val="ru-RU"/>
        </w:rPr>
        <w:t xml:space="preserve"> своите крајни корисници </w:t>
      </w:r>
      <w:r w:rsidRPr="009D04BE">
        <w:rPr>
          <w:rFonts w:cs="Arial"/>
          <w:szCs w:val="22"/>
          <w:lang w:val="ru-RU"/>
        </w:rPr>
        <w:t>како понудувач на малопродажни услуги</w:t>
      </w:r>
      <w:r w:rsidR="005A087A">
        <w:rPr>
          <w:rFonts w:cs="Arial"/>
          <w:szCs w:val="22"/>
          <w:lang w:val="ru-RU"/>
        </w:rPr>
        <w:t xml:space="preserve">. Операторот кој ја користи услугата </w:t>
      </w:r>
      <w:r w:rsidR="005A087A">
        <w:rPr>
          <w:rFonts w:cs="Arial"/>
          <w:szCs w:val="22"/>
        </w:rPr>
        <w:t>“</w:t>
      </w:r>
      <w:r w:rsidR="005A087A">
        <w:rPr>
          <w:rFonts w:cs="Arial"/>
          <w:szCs w:val="22"/>
          <w:lang w:val="ru-RU"/>
        </w:rPr>
        <w:t>преидзбор на оператор</w:t>
      </w:r>
      <w:r w:rsidR="005A087A">
        <w:rPr>
          <w:rFonts w:cs="Arial"/>
          <w:szCs w:val="22"/>
        </w:rPr>
        <w:t>”</w:t>
      </w:r>
      <w:r w:rsidRPr="009D04BE">
        <w:rPr>
          <w:rFonts w:cs="Arial"/>
          <w:szCs w:val="22"/>
          <w:lang w:val="ru-RU"/>
        </w:rPr>
        <w:t xml:space="preserve"> плаќа </w:t>
      </w:r>
      <w:r w:rsidR="005A087A">
        <w:rPr>
          <w:rFonts w:cs="Arial"/>
          <w:szCs w:val="22"/>
          <w:lang w:val="mk-MK"/>
        </w:rPr>
        <w:t xml:space="preserve">за услуга </w:t>
      </w:r>
      <w:r w:rsidR="005A087A">
        <w:rPr>
          <w:rFonts w:cs="Arial"/>
          <w:szCs w:val="22"/>
        </w:rPr>
        <w:t>“</w:t>
      </w:r>
      <w:r w:rsidR="005A087A">
        <w:rPr>
          <w:rFonts w:cs="Arial"/>
          <w:szCs w:val="22"/>
          <w:lang w:val="mk-MK"/>
        </w:rPr>
        <w:t>започнување на повик</w:t>
      </w:r>
      <w:r w:rsidR="005A087A">
        <w:rPr>
          <w:rFonts w:cs="Arial"/>
          <w:szCs w:val="22"/>
        </w:rPr>
        <w:t>”</w:t>
      </w:r>
      <w:r w:rsidR="005A087A">
        <w:rPr>
          <w:rFonts w:cs="Arial"/>
          <w:szCs w:val="22"/>
          <w:lang w:val="mk-MK"/>
        </w:rPr>
        <w:t xml:space="preserve"> на големопродажно ниво на операторот на чија мрежа е поврзан</w:t>
      </w:r>
      <w:r w:rsidR="005C7C11">
        <w:rPr>
          <w:rFonts w:cs="Arial"/>
          <w:szCs w:val="22"/>
          <w:lang w:val="mk-MK"/>
        </w:rPr>
        <w:t>,</w:t>
      </w:r>
      <w:r w:rsidR="005A087A">
        <w:rPr>
          <w:rFonts w:cs="Arial"/>
          <w:szCs w:val="22"/>
          <w:lang w:val="mk-MK"/>
        </w:rPr>
        <w:t xml:space="preserve"> како и плаќа трошоци за терминирање на сообраќај на оној оператор кој го завршува соодветниот повик во сопствена мрежа.</w:t>
      </w:r>
      <w:r w:rsidRPr="009D04BE">
        <w:rPr>
          <w:rFonts w:cs="Arial"/>
          <w:szCs w:val="22"/>
          <w:lang w:val="ru-RU"/>
        </w:rPr>
        <w:t xml:space="preserve"> </w:t>
      </w:r>
    </w:p>
    <w:p w:rsidR="00C8307D" w:rsidRPr="009D04BE" w:rsidRDefault="00C8307D" w:rsidP="00B632B5">
      <w:pPr>
        <w:ind w:left="567" w:hanging="720"/>
        <w:rPr>
          <w:rFonts w:cs="Arial"/>
          <w:szCs w:val="22"/>
          <w:lang w:val="ru-RU"/>
        </w:rPr>
      </w:pPr>
    </w:p>
    <w:p w:rsidR="0016464C" w:rsidRDefault="0016464C" w:rsidP="00C8307D">
      <w:pPr>
        <w:ind w:left="567" w:hanging="27"/>
        <w:rPr>
          <w:rFonts w:cs="Arial"/>
          <w:szCs w:val="22"/>
          <w:lang w:val="ru-RU"/>
        </w:rPr>
      </w:pPr>
      <w:r w:rsidRPr="009D04BE">
        <w:rPr>
          <w:rFonts w:cs="Arial"/>
          <w:szCs w:val="22"/>
          <w:lang w:val="ru-RU"/>
        </w:rPr>
        <w:t xml:space="preserve">- </w:t>
      </w:r>
      <w:r w:rsidRPr="009D04BE">
        <w:rPr>
          <w:rFonts w:cs="Arial"/>
          <w:b/>
          <w:szCs w:val="22"/>
          <w:lang w:val="ru-RU"/>
        </w:rPr>
        <w:t>Повици кон</w:t>
      </w:r>
      <w:r w:rsidRPr="0016464C">
        <w:rPr>
          <w:rFonts w:cs="Arial"/>
          <w:b/>
          <w:szCs w:val="22"/>
          <w:lang w:val="ru-RU"/>
        </w:rPr>
        <w:t xml:space="preserve"> </w:t>
      </w:r>
      <w:r>
        <w:rPr>
          <w:rFonts w:cs="Arial"/>
          <w:b/>
          <w:szCs w:val="22"/>
          <w:lang w:val="ru-RU"/>
        </w:rPr>
        <w:t>даватели на услуги со посебна цена на чинење</w:t>
      </w:r>
      <w:r w:rsidRPr="009D04BE">
        <w:rPr>
          <w:rFonts w:cs="Arial"/>
          <w:b/>
          <w:szCs w:val="22"/>
          <w:lang w:val="ru-RU"/>
        </w:rPr>
        <w:t xml:space="preserve"> </w:t>
      </w:r>
      <w:r w:rsidRPr="009D04BE">
        <w:rPr>
          <w:rFonts w:cs="Arial"/>
          <w:szCs w:val="22"/>
          <w:lang w:val="ru-RU"/>
        </w:rPr>
        <w:t xml:space="preserve"> – за овој вид на остварување на повик </w:t>
      </w:r>
      <w:r w:rsidR="00DC7DC7">
        <w:rPr>
          <w:rFonts w:cs="Arial"/>
          <w:szCs w:val="22"/>
          <w:lang w:val="ru-RU"/>
        </w:rPr>
        <w:t xml:space="preserve">(освен бесплатните броеви) </w:t>
      </w:r>
      <w:r w:rsidRPr="009D04BE">
        <w:rPr>
          <w:rFonts w:cs="Arial"/>
          <w:szCs w:val="22"/>
          <w:lang w:val="ru-RU"/>
        </w:rPr>
        <w:t xml:space="preserve">се врши наплата </w:t>
      </w:r>
      <w:r>
        <w:rPr>
          <w:rFonts w:cs="Arial"/>
          <w:szCs w:val="22"/>
          <w:lang w:val="ru-RU"/>
        </w:rPr>
        <w:t xml:space="preserve">од крајниот корисник кој го започнал повикот, </w:t>
      </w:r>
      <w:r w:rsidRPr="009D04BE">
        <w:rPr>
          <w:rFonts w:cs="Arial"/>
          <w:szCs w:val="22"/>
          <w:lang w:val="ru-RU"/>
        </w:rPr>
        <w:t>од страна на операторот</w:t>
      </w:r>
      <w:r>
        <w:rPr>
          <w:rFonts w:cs="Arial"/>
          <w:szCs w:val="22"/>
          <w:lang w:val="ru-RU"/>
        </w:rPr>
        <w:t xml:space="preserve"> кој го опслужува. Операторот кој ја обезбедува услугата повик задржува дел од износот кој се однесува на трошокот за услугата започнување на повик</w:t>
      </w:r>
      <w:r w:rsidR="00DC7DC7">
        <w:rPr>
          <w:rFonts w:cs="Arial"/>
          <w:szCs w:val="22"/>
          <w:lang w:val="ru-RU"/>
        </w:rPr>
        <w:t>.</w:t>
      </w:r>
      <w:r>
        <w:rPr>
          <w:rFonts w:cs="Arial"/>
          <w:szCs w:val="22"/>
          <w:lang w:val="ru-RU"/>
        </w:rPr>
        <w:t xml:space="preserve"> </w:t>
      </w:r>
      <w:r w:rsidR="00DC7DC7">
        <w:rPr>
          <w:rFonts w:cs="Arial"/>
          <w:szCs w:val="22"/>
          <w:lang w:val="ru-RU"/>
        </w:rPr>
        <w:t>О</w:t>
      </w:r>
      <w:r>
        <w:rPr>
          <w:rFonts w:cs="Arial"/>
          <w:szCs w:val="22"/>
          <w:lang w:val="ru-RU"/>
        </w:rPr>
        <w:t xml:space="preserve">станатиот износ го </w:t>
      </w:r>
      <w:r w:rsidR="00DC7DC7">
        <w:rPr>
          <w:rFonts w:cs="Arial"/>
          <w:szCs w:val="22"/>
          <w:lang w:val="ru-RU"/>
        </w:rPr>
        <w:t xml:space="preserve">префрла </w:t>
      </w:r>
      <w:r>
        <w:rPr>
          <w:rFonts w:cs="Arial"/>
          <w:szCs w:val="22"/>
          <w:lang w:val="ru-RU"/>
        </w:rPr>
        <w:t xml:space="preserve">на операторот </w:t>
      </w:r>
      <w:r w:rsidR="00DC7DC7">
        <w:rPr>
          <w:rFonts w:cs="Arial"/>
          <w:szCs w:val="22"/>
          <w:lang w:val="ru-RU"/>
        </w:rPr>
        <w:t xml:space="preserve">кој го опслужува негеографскиот број доделен на давател на услуга, а кој пак задржува одреден износ за извршената услуга завршување на повик кон тој број. </w:t>
      </w:r>
      <w:r>
        <w:rPr>
          <w:rFonts w:cs="Arial"/>
          <w:szCs w:val="22"/>
          <w:lang w:val="ru-RU"/>
        </w:rPr>
        <w:t xml:space="preserve">Останатиот износ </w:t>
      </w:r>
      <w:r w:rsidR="00DC7DC7">
        <w:rPr>
          <w:rFonts w:cs="Arial"/>
          <w:szCs w:val="22"/>
          <w:lang w:val="ru-RU"/>
        </w:rPr>
        <w:t>го зема</w:t>
      </w:r>
      <w:r>
        <w:rPr>
          <w:rFonts w:cs="Arial"/>
          <w:szCs w:val="22"/>
          <w:lang w:val="ru-RU"/>
        </w:rPr>
        <w:t xml:space="preserve"> давателот на услуги со посебна цена на чинење. </w:t>
      </w:r>
    </w:p>
    <w:p w:rsidR="0016464C" w:rsidRDefault="0016464C" w:rsidP="0016464C">
      <w:pPr>
        <w:ind w:left="567"/>
        <w:rPr>
          <w:rFonts w:cs="Arial"/>
          <w:szCs w:val="22"/>
          <w:lang w:val="ru-RU"/>
        </w:rPr>
      </w:pPr>
    </w:p>
    <w:p w:rsidR="009C3B68" w:rsidRPr="009D04BE" w:rsidRDefault="009C3B68" w:rsidP="00D25180">
      <w:pPr>
        <w:pStyle w:val="Heading1"/>
        <w:tabs>
          <w:tab w:val="clear" w:pos="432"/>
          <w:tab w:val="num" w:pos="540"/>
        </w:tabs>
        <w:ind w:left="540" w:firstLine="0"/>
        <w:rPr>
          <w:lang w:val="ru-RU"/>
        </w:rPr>
      </w:pPr>
      <w:bookmarkStart w:id="52" w:name="_Toc273615162"/>
      <w:r w:rsidRPr="009D04BE">
        <w:rPr>
          <w:lang w:val="ru-RU"/>
        </w:rPr>
        <w:t>Супституција на страна на понуда</w:t>
      </w:r>
      <w:bookmarkEnd w:id="52"/>
    </w:p>
    <w:p w:rsidR="009C3B68" w:rsidRPr="009D04BE" w:rsidRDefault="009C3B68" w:rsidP="002E4F2E">
      <w:pPr>
        <w:ind w:left="567"/>
        <w:rPr>
          <w:rFonts w:cs="Arial"/>
          <w:szCs w:val="22"/>
          <w:lang w:val="ru-RU"/>
        </w:rPr>
      </w:pPr>
    </w:p>
    <w:p w:rsidR="009C3B68" w:rsidRDefault="009C3B68" w:rsidP="00C8307D">
      <w:pPr>
        <w:numPr>
          <w:ilvl w:val="1"/>
          <w:numId w:val="9"/>
        </w:numPr>
        <w:tabs>
          <w:tab w:val="left" w:pos="540"/>
        </w:tabs>
        <w:ind w:left="540" w:hanging="540"/>
        <w:rPr>
          <w:rFonts w:cs="Arial"/>
          <w:szCs w:val="22"/>
          <w:lang w:val="ru-RU"/>
        </w:rPr>
      </w:pPr>
      <w:r w:rsidRPr="009D04BE">
        <w:rPr>
          <w:rFonts w:cs="Arial"/>
          <w:szCs w:val="22"/>
          <w:lang w:val="ru-RU"/>
        </w:rPr>
        <w:t xml:space="preserve">За да се обезбеди </w:t>
      </w:r>
      <w:r w:rsidR="009F6D75">
        <w:rPr>
          <w:rFonts w:cs="Arial"/>
          <w:szCs w:val="22"/>
          <w:lang w:val="mk-MK"/>
        </w:rPr>
        <w:t>завршување</w:t>
      </w:r>
      <w:r w:rsidRPr="009D04BE">
        <w:rPr>
          <w:rFonts w:cs="Arial"/>
          <w:szCs w:val="22"/>
          <w:lang w:val="ru-RU"/>
        </w:rPr>
        <w:t xml:space="preserve"> на </w:t>
      </w:r>
      <w:r w:rsidR="00A5797F">
        <w:rPr>
          <w:rFonts w:cs="Arial"/>
          <w:szCs w:val="22"/>
          <w:lang w:val="ru-RU"/>
        </w:rPr>
        <w:t xml:space="preserve">говорни </w:t>
      </w:r>
      <w:r w:rsidRPr="009D04BE">
        <w:rPr>
          <w:rFonts w:cs="Arial"/>
          <w:szCs w:val="22"/>
          <w:lang w:val="ru-RU"/>
        </w:rPr>
        <w:t>пови</w:t>
      </w:r>
      <w:r w:rsidR="00A5797F">
        <w:rPr>
          <w:rFonts w:cs="Arial"/>
          <w:szCs w:val="22"/>
          <w:lang w:val="ru-RU"/>
        </w:rPr>
        <w:t>ци</w:t>
      </w:r>
      <w:r w:rsidRPr="009D04BE">
        <w:rPr>
          <w:rFonts w:cs="Arial"/>
          <w:szCs w:val="22"/>
          <w:lang w:val="ru-RU"/>
        </w:rPr>
        <w:t xml:space="preserve"> за крајни корисници, кои </w:t>
      </w:r>
      <w:r w:rsidR="009F6D75">
        <w:rPr>
          <w:rFonts w:cs="Arial"/>
          <w:szCs w:val="22"/>
          <w:lang w:val="ru-RU"/>
        </w:rPr>
        <w:t>повикуваат географски број</w:t>
      </w:r>
      <w:r w:rsidRPr="009D04BE">
        <w:rPr>
          <w:rFonts w:cs="Arial"/>
          <w:szCs w:val="22"/>
          <w:lang w:val="ru-RU"/>
        </w:rPr>
        <w:t>, потребн</w:t>
      </w:r>
      <w:r w:rsidR="00A5797F">
        <w:rPr>
          <w:rFonts w:cs="Arial"/>
          <w:szCs w:val="22"/>
          <w:lang w:val="ru-RU"/>
        </w:rPr>
        <w:t>о е операторот да поседува или изнајмува</w:t>
      </w:r>
      <w:r w:rsidRPr="009D04BE">
        <w:rPr>
          <w:rFonts w:cs="Arial"/>
          <w:szCs w:val="22"/>
          <w:lang w:val="ru-RU"/>
        </w:rPr>
        <w:t xml:space="preserve"> мрежа за пристап која ја покрива целата територија на државата. Спротивно на ова, </w:t>
      </w:r>
      <w:r w:rsidR="007652BA">
        <w:rPr>
          <w:rFonts w:cs="Arial"/>
          <w:szCs w:val="22"/>
          <w:lang w:val="ru-RU"/>
        </w:rPr>
        <w:t xml:space="preserve">услугата </w:t>
      </w:r>
      <w:r w:rsidR="009F6D75">
        <w:rPr>
          <w:rFonts w:cs="Arial"/>
          <w:szCs w:val="22"/>
          <w:lang w:val="ru-RU"/>
        </w:rPr>
        <w:t>завршување</w:t>
      </w:r>
      <w:r w:rsidRPr="009D04BE">
        <w:rPr>
          <w:rFonts w:cs="Arial"/>
          <w:szCs w:val="22"/>
          <w:lang w:val="ru-RU"/>
        </w:rPr>
        <w:t xml:space="preserve"> на повици кон </w:t>
      </w:r>
      <w:r w:rsidR="009F6D75">
        <w:rPr>
          <w:rFonts w:cs="Arial"/>
          <w:szCs w:val="22"/>
          <w:lang w:val="ru-RU"/>
        </w:rPr>
        <w:t>даватели на услуги со посебна цена на чинење</w:t>
      </w:r>
      <w:r w:rsidRPr="009D04BE">
        <w:rPr>
          <w:rFonts w:cs="Arial"/>
          <w:szCs w:val="22"/>
          <w:lang w:val="ru-RU"/>
        </w:rPr>
        <w:t xml:space="preserve"> кои </w:t>
      </w:r>
      <w:r w:rsidR="009F6D75">
        <w:rPr>
          <w:rFonts w:cs="Arial"/>
          <w:szCs w:val="22"/>
          <w:lang w:val="ru-RU"/>
        </w:rPr>
        <w:t>повикуваат негеографски број</w:t>
      </w:r>
      <w:r w:rsidRPr="009D04BE">
        <w:rPr>
          <w:rFonts w:cs="Arial"/>
          <w:szCs w:val="22"/>
          <w:lang w:val="ru-RU"/>
        </w:rPr>
        <w:t xml:space="preserve"> може да биде остварен</w:t>
      </w:r>
      <w:r w:rsidR="007652BA">
        <w:rPr>
          <w:rFonts w:cs="Arial"/>
          <w:szCs w:val="22"/>
          <w:lang w:val="ru-RU"/>
        </w:rPr>
        <w:t>а</w:t>
      </w:r>
      <w:r w:rsidRPr="009D04BE">
        <w:rPr>
          <w:rFonts w:cs="Arial"/>
          <w:szCs w:val="22"/>
          <w:lang w:val="ru-RU"/>
        </w:rPr>
        <w:t xml:space="preserve"> без </w:t>
      </w:r>
      <w:r w:rsidR="009F6D75">
        <w:rPr>
          <w:rFonts w:cs="Arial"/>
          <w:szCs w:val="22"/>
          <w:lang w:val="ru-RU"/>
        </w:rPr>
        <w:t xml:space="preserve">обезбеден пристап до мрежа на целата </w:t>
      </w:r>
      <w:r w:rsidRPr="009D04BE">
        <w:rPr>
          <w:rFonts w:cs="Arial"/>
          <w:szCs w:val="22"/>
          <w:lang w:val="ru-RU"/>
        </w:rPr>
        <w:t xml:space="preserve">територијата. Ова означува дека е полесно за новите учесници на пазарот да започнат да обезбедуваат услуги за </w:t>
      </w:r>
      <w:r w:rsidR="009F6D75">
        <w:rPr>
          <w:rFonts w:cs="Arial"/>
          <w:szCs w:val="22"/>
          <w:lang w:val="ru-RU"/>
        </w:rPr>
        <w:t>завршување на</w:t>
      </w:r>
      <w:r w:rsidR="00A5797F">
        <w:rPr>
          <w:rFonts w:cs="Arial"/>
          <w:szCs w:val="22"/>
          <w:lang w:val="ru-RU"/>
        </w:rPr>
        <w:t xml:space="preserve"> говорни</w:t>
      </w:r>
      <w:r w:rsidRPr="009D04BE">
        <w:rPr>
          <w:rFonts w:cs="Arial"/>
          <w:szCs w:val="22"/>
          <w:lang w:val="ru-RU"/>
        </w:rPr>
        <w:t xml:space="preserve"> повици кон </w:t>
      </w:r>
      <w:r w:rsidR="009F6D75">
        <w:rPr>
          <w:rFonts w:cs="Arial"/>
          <w:szCs w:val="22"/>
          <w:lang w:val="ru-RU"/>
        </w:rPr>
        <w:t>даватели на услуги со посебна цена на чинење</w:t>
      </w:r>
      <w:r w:rsidR="007652BA">
        <w:rPr>
          <w:rFonts w:cs="Arial"/>
          <w:szCs w:val="22"/>
          <w:lang w:val="ru-RU"/>
        </w:rPr>
        <w:t>,</w:t>
      </w:r>
      <w:r w:rsidR="009F6D75">
        <w:rPr>
          <w:rFonts w:cs="Arial"/>
          <w:szCs w:val="22"/>
          <w:lang w:val="ru-RU"/>
        </w:rPr>
        <w:t xml:space="preserve"> отколку да се определат да обезбедуваат услуга за завршување</w:t>
      </w:r>
      <w:r w:rsidRPr="009D04BE">
        <w:rPr>
          <w:rFonts w:cs="Arial"/>
          <w:szCs w:val="22"/>
          <w:lang w:val="ru-RU"/>
        </w:rPr>
        <w:t xml:space="preserve"> на </w:t>
      </w:r>
      <w:r w:rsidR="00A5797F">
        <w:rPr>
          <w:rFonts w:cs="Arial"/>
          <w:szCs w:val="22"/>
          <w:lang w:val="ru-RU"/>
        </w:rPr>
        <w:t xml:space="preserve">говорни </w:t>
      </w:r>
      <w:r w:rsidRPr="009D04BE">
        <w:rPr>
          <w:rFonts w:cs="Arial"/>
          <w:szCs w:val="22"/>
          <w:lang w:val="ru-RU"/>
        </w:rPr>
        <w:t xml:space="preserve">повици кон крајни корисници. </w:t>
      </w:r>
    </w:p>
    <w:p w:rsidR="00C8307D" w:rsidRDefault="00C8307D" w:rsidP="00C8307D">
      <w:pPr>
        <w:tabs>
          <w:tab w:val="left" w:pos="540"/>
        </w:tabs>
        <w:ind w:left="540"/>
        <w:rPr>
          <w:rFonts w:cs="Arial"/>
          <w:szCs w:val="22"/>
          <w:lang w:val="ru-RU"/>
        </w:rPr>
      </w:pPr>
    </w:p>
    <w:p w:rsidR="009F57D8" w:rsidRPr="009D04BE" w:rsidRDefault="009F57D8" w:rsidP="00C8307D">
      <w:pPr>
        <w:numPr>
          <w:ilvl w:val="1"/>
          <w:numId w:val="9"/>
        </w:numPr>
        <w:tabs>
          <w:tab w:val="left" w:pos="540"/>
        </w:tabs>
        <w:ind w:left="540" w:hanging="540"/>
        <w:rPr>
          <w:rFonts w:cs="Arial"/>
          <w:szCs w:val="22"/>
          <w:lang w:val="ru-RU"/>
        </w:rPr>
      </w:pPr>
      <w:r>
        <w:rPr>
          <w:rFonts w:cs="Arial"/>
          <w:szCs w:val="22"/>
          <w:lang w:val="ru-RU"/>
        </w:rPr>
        <w:t xml:space="preserve">Операторот на мрежа кој ја обезбедува услугата завршување на говорен повик кон крајни корисници, има можност да ја обезбедува и услугата завршување на повици кон даватели на услуги со посебна цена на чинење. Истиот поради реално повисоката цена на тие услуги има финансиски интерес да ја обезбедува </w:t>
      </w:r>
      <w:r>
        <w:rPr>
          <w:rFonts w:cs="Arial"/>
          <w:szCs w:val="22"/>
          <w:lang w:val="ru-RU"/>
        </w:rPr>
        <w:lastRenderedPageBreak/>
        <w:t>истата и да склучува договори со давателите на услуги со посебна цена на чинење. Поради ова АЕК констатира дека услугите завршување на говорни повици кон крајни корисници и завршување на повици кон даватели на услуги со посебна цена на чинење припаѓаат во ист релевантен пазар 9 – завршување на повик во јавна телефонска мрежа на фиксна локација.</w:t>
      </w:r>
    </w:p>
    <w:p w:rsidR="009C3B68" w:rsidRPr="00C4684E" w:rsidRDefault="009C3B68" w:rsidP="00D25180">
      <w:pPr>
        <w:pStyle w:val="Heading1"/>
        <w:tabs>
          <w:tab w:val="clear" w:pos="432"/>
          <w:tab w:val="num" w:pos="540"/>
        </w:tabs>
        <w:ind w:left="540" w:firstLine="0"/>
      </w:pPr>
      <w:bookmarkStart w:id="53" w:name="_Toc273615163"/>
      <w:r w:rsidRPr="00C4684E">
        <w:t xml:space="preserve">Проценка дали  </w:t>
      </w:r>
      <w:r w:rsidR="004A469A">
        <w:rPr>
          <w:lang w:val="mk-MK"/>
        </w:rPr>
        <w:t>завршување</w:t>
      </w:r>
      <w:r w:rsidR="004A469A" w:rsidRPr="00C4684E">
        <w:t xml:space="preserve"> </w:t>
      </w:r>
      <w:r w:rsidRPr="00C4684E">
        <w:t xml:space="preserve">на повици за dial-up Интернет услуги припаѓа во ист релевантен големопродажен пазар за завршување на </w:t>
      </w:r>
      <w:r w:rsidR="00326068">
        <w:rPr>
          <w:lang w:val="mk-MK"/>
        </w:rPr>
        <w:t xml:space="preserve">говорен </w:t>
      </w:r>
      <w:r w:rsidRPr="00C4684E">
        <w:t>повик во јавна телефонска мрежа на фиксна локација</w:t>
      </w:r>
      <w:bookmarkEnd w:id="53"/>
      <w:r w:rsidRPr="00C4684E">
        <w:t xml:space="preserve"> </w:t>
      </w:r>
    </w:p>
    <w:p w:rsidR="009C3B68" w:rsidRPr="009D04BE" w:rsidRDefault="009C3B68" w:rsidP="002E4F2E">
      <w:pPr>
        <w:ind w:left="567"/>
        <w:rPr>
          <w:rFonts w:cs="Arial"/>
          <w:szCs w:val="22"/>
          <w:lang w:val="ru-RU"/>
        </w:rPr>
      </w:pPr>
    </w:p>
    <w:p w:rsidR="009C3B68" w:rsidRDefault="004A469A" w:rsidP="00D25180">
      <w:pPr>
        <w:numPr>
          <w:ilvl w:val="1"/>
          <w:numId w:val="9"/>
        </w:numPr>
        <w:tabs>
          <w:tab w:val="left" w:pos="540"/>
        </w:tabs>
        <w:ind w:left="567" w:hanging="705"/>
        <w:rPr>
          <w:rFonts w:cs="Arial"/>
          <w:szCs w:val="22"/>
          <w:lang w:val="ru-RU"/>
        </w:rPr>
      </w:pPr>
      <w:r>
        <w:rPr>
          <w:rFonts w:cs="Arial"/>
          <w:szCs w:val="22"/>
          <w:lang w:val="ru-RU"/>
        </w:rPr>
        <w:t>При</w:t>
      </w:r>
      <w:r w:rsidR="009C3B68" w:rsidRPr="009D04BE">
        <w:rPr>
          <w:rFonts w:cs="Arial"/>
          <w:szCs w:val="22"/>
          <w:lang w:val="ru-RU"/>
        </w:rPr>
        <w:t xml:space="preserve"> процен</w:t>
      </w:r>
      <w:r>
        <w:rPr>
          <w:rFonts w:cs="Arial"/>
          <w:szCs w:val="22"/>
          <w:lang w:val="ru-RU"/>
        </w:rPr>
        <w:t>ката</w:t>
      </w:r>
      <w:r w:rsidR="009C3B68" w:rsidRPr="009D04BE">
        <w:rPr>
          <w:rFonts w:cs="Arial"/>
          <w:szCs w:val="22"/>
          <w:lang w:val="ru-RU"/>
        </w:rPr>
        <w:t xml:space="preserve"> дали </w:t>
      </w:r>
      <w:r>
        <w:rPr>
          <w:rFonts w:cs="Arial"/>
          <w:szCs w:val="22"/>
          <w:lang w:val="ru-RU"/>
        </w:rPr>
        <w:t>завршув</w:t>
      </w:r>
      <w:r w:rsidR="009C3B68" w:rsidRPr="009D04BE">
        <w:rPr>
          <w:rFonts w:cs="Arial"/>
          <w:szCs w:val="22"/>
          <w:lang w:val="ru-RU"/>
        </w:rPr>
        <w:t xml:space="preserve">ање на повици за </w:t>
      </w:r>
      <w:r w:rsidR="009C3B68" w:rsidRPr="009D04BE">
        <w:rPr>
          <w:rFonts w:cs="Arial"/>
          <w:szCs w:val="22"/>
        </w:rPr>
        <w:t>dial</w:t>
      </w:r>
      <w:r w:rsidR="009C3B68" w:rsidRPr="009D04BE">
        <w:rPr>
          <w:rFonts w:cs="Arial"/>
          <w:szCs w:val="22"/>
          <w:lang w:val="ru-RU"/>
        </w:rPr>
        <w:t>-</w:t>
      </w:r>
      <w:r w:rsidR="009C3B68" w:rsidRPr="009D04BE">
        <w:rPr>
          <w:rFonts w:cs="Arial"/>
          <w:szCs w:val="22"/>
        </w:rPr>
        <w:t>up</w:t>
      </w:r>
      <w:r w:rsidR="009C3B68" w:rsidRPr="009D04BE">
        <w:rPr>
          <w:rFonts w:cs="Arial"/>
          <w:szCs w:val="22"/>
          <w:lang w:val="mk-MK"/>
        </w:rPr>
        <w:t xml:space="preserve"> Интернет услуги припаѓа во ист релевантен големопродажен пазар за завршување на повик во јавна телефонска мрежа на фиксна локација</w:t>
      </w:r>
      <w:r w:rsidR="00326068">
        <w:rPr>
          <w:rFonts w:cs="Arial"/>
          <w:szCs w:val="22"/>
          <w:lang w:val="mk-MK"/>
        </w:rPr>
        <w:t>,</w:t>
      </w:r>
      <w:r w:rsidR="009C3B68" w:rsidRPr="009D04BE">
        <w:rPr>
          <w:rFonts w:cs="Arial"/>
          <w:szCs w:val="22"/>
          <w:lang w:val="mk-MK"/>
        </w:rPr>
        <w:t xml:space="preserve"> АЕК </w:t>
      </w:r>
      <w:r w:rsidR="00326068">
        <w:rPr>
          <w:rFonts w:cs="Arial"/>
          <w:szCs w:val="22"/>
          <w:lang w:val="mk-MK"/>
        </w:rPr>
        <w:t>поаѓа</w:t>
      </w:r>
      <w:r w:rsidR="009C3B68" w:rsidRPr="009D04BE">
        <w:rPr>
          <w:rFonts w:cs="Arial"/>
          <w:szCs w:val="22"/>
          <w:lang w:val="mk-MK"/>
        </w:rPr>
        <w:t xml:space="preserve"> од Препораките на Европската Комисија. Согласно Препораките </w:t>
      </w:r>
      <w:r w:rsidR="00326068">
        <w:rPr>
          <w:rFonts w:cs="Courier New"/>
          <w:szCs w:val="22"/>
          <w:lang w:val="ru-RU"/>
        </w:rPr>
        <w:t xml:space="preserve">конкурентската состојба </w:t>
      </w:r>
      <w:r w:rsidR="009C3B68" w:rsidRPr="009D04BE">
        <w:rPr>
          <w:rFonts w:cs="Arial"/>
          <w:szCs w:val="22"/>
          <w:lang w:val="ru-RU"/>
        </w:rPr>
        <w:t xml:space="preserve">е целосно </w:t>
      </w:r>
      <w:r w:rsidR="00326068">
        <w:rPr>
          <w:rFonts w:cs="Arial"/>
          <w:szCs w:val="22"/>
          <w:lang w:val="ru-RU"/>
        </w:rPr>
        <w:t>поразлична</w:t>
      </w:r>
      <w:r w:rsidR="009C3B68" w:rsidRPr="009D04BE">
        <w:rPr>
          <w:rFonts w:cs="Arial"/>
          <w:szCs w:val="22"/>
          <w:lang w:val="ru-RU"/>
        </w:rPr>
        <w:t xml:space="preserve"> за завршување на повици </w:t>
      </w:r>
      <w:r w:rsidR="00326068">
        <w:rPr>
          <w:rFonts w:cs="Arial"/>
          <w:szCs w:val="22"/>
          <w:lang w:val="ru-RU"/>
        </w:rPr>
        <w:t>кон</w:t>
      </w:r>
      <w:r w:rsidR="009C3B68" w:rsidRPr="009D04BE">
        <w:rPr>
          <w:rFonts w:cs="Arial"/>
          <w:szCs w:val="22"/>
          <w:lang w:val="ru-RU"/>
        </w:rPr>
        <w:t xml:space="preserve"> ИСП</w:t>
      </w:r>
      <w:r w:rsidR="00326068">
        <w:rPr>
          <w:rFonts w:cs="Arial"/>
          <w:szCs w:val="22"/>
          <w:lang w:val="ru-RU"/>
        </w:rPr>
        <w:t xml:space="preserve"> (интернет сервис провајдер)</w:t>
      </w:r>
      <w:r w:rsidR="009C3B68" w:rsidRPr="009D04BE">
        <w:rPr>
          <w:rFonts w:cs="Arial"/>
          <w:szCs w:val="22"/>
          <w:lang w:val="ru-RU"/>
        </w:rPr>
        <w:t xml:space="preserve"> во споредба со започнување на повик кон ИСП. На еднаков начин како кај провајдерите на</w:t>
      </w:r>
      <w:r w:rsidR="00BA053D">
        <w:rPr>
          <w:rFonts w:cs="Arial"/>
          <w:szCs w:val="22"/>
          <w:lang w:val="ru-RU"/>
        </w:rPr>
        <w:t xml:space="preserve"> говорни</w:t>
      </w:r>
      <w:r w:rsidR="009C3B68" w:rsidRPr="009D04BE">
        <w:rPr>
          <w:rFonts w:cs="Arial"/>
          <w:szCs w:val="22"/>
          <w:lang w:val="ru-RU"/>
        </w:rPr>
        <w:t xml:space="preserve"> телефонски услуги</w:t>
      </w:r>
      <w:r>
        <w:rPr>
          <w:rFonts w:cs="Arial"/>
          <w:szCs w:val="22"/>
          <w:lang w:val="ru-RU"/>
        </w:rPr>
        <w:t xml:space="preserve"> </w:t>
      </w:r>
      <w:r w:rsidR="00BA053D">
        <w:rPr>
          <w:rFonts w:cs="Arial"/>
          <w:szCs w:val="22"/>
          <w:lang w:val="ru-RU"/>
        </w:rPr>
        <w:t>каде повикот мора нужно да се заврши кај точно одреден оператор кој го опслужува крајниот корисник, Интернет сервис провајдерите може да завршат повик</w:t>
      </w:r>
      <w:r w:rsidR="0044643A">
        <w:rPr>
          <w:rFonts w:cs="Arial"/>
          <w:szCs w:val="22"/>
          <w:lang w:val="ru-RU"/>
        </w:rPr>
        <w:t xml:space="preserve"> кај </w:t>
      </w:r>
      <w:r w:rsidR="00BA053D">
        <w:rPr>
          <w:rFonts w:cs="Arial"/>
          <w:szCs w:val="22"/>
          <w:lang w:val="ru-RU"/>
        </w:rPr>
        <w:t>оператор</w:t>
      </w:r>
      <w:r w:rsidR="0044643A">
        <w:rPr>
          <w:rFonts w:cs="Arial"/>
          <w:szCs w:val="22"/>
          <w:lang w:val="ru-RU"/>
        </w:rPr>
        <w:t xml:space="preserve"> кој самите </w:t>
      </w:r>
      <w:r w:rsidR="00BA053D">
        <w:rPr>
          <w:rFonts w:cs="Arial"/>
          <w:szCs w:val="22"/>
          <w:lang w:val="ru-RU"/>
        </w:rPr>
        <w:t>ќе г</w:t>
      </w:r>
      <w:r w:rsidR="0044643A">
        <w:rPr>
          <w:rFonts w:cs="Arial"/>
          <w:szCs w:val="22"/>
          <w:lang w:val="ru-RU"/>
        </w:rPr>
        <w:t>о</w:t>
      </w:r>
      <w:r w:rsidR="00BA053D">
        <w:rPr>
          <w:rFonts w:cs="Arial"/>
          <w:szCs w:val="22"/>
          <w:lang w:val="ru-RU"/>
        </w:rPr>
        <w:t xml:space="preserve"> одберат. </w:t>
      </w:r>
      <w:r w:rsidR="009C3B68" w:rsidRPr="009D04BE">
        <w:rPr>
          <w:rFonts w:cs="Arial"/>
          <w:szCs w:val="22"/>
          <w:lang w:val="ru-RU"/>
        </w:rPr>
        <w:t>Во исто време, ИСП имаа</w:t>
      </w:r>
      <w:r w:rsidR="00DA2F93">
        <w:rPr>
          <w:rFonts w:cs="Arial"/>
          <w:szCs w:val="22"/>
          <w:lang w:val="ru-RU"/>
        </w:rPr>
        <w:t>т</w:t>
      </w:r>
      <w:r w:rsidR="009C3B68" w:rsidRPr="009D04BE">
        <w:rPr>
          <w:rFonts w:cs="Arial"/>
          <w:szCs w:val="22"/>
          <w:lang w:val="ru-RU"/>
        </w:rPr>
        <w:t xml:space="preserve"> поттик да одберат провајдер со најниски трошоци за завршување на повици. Врз основа на ова образложение се докажува дека пазарот за завршување на повици кон ИСП се карактеризира со одржлива конкуренција. Од тука се заклучува дека со исклучок од нивоата каде ИСП имаа мала можност за бирање помеѓу различни провајдери за услугата завршување на повик, завршување на повици кон ИСП не претставува релевантен пазар за ех-анте регулација. </w:t>
      </w:r>
    </w:p>
    <w:p w:rsidR="00322B63" w:rsidRPr="009D04BE" w:rsidRDefault="00322B63" w:rsidP="00322B63">
      <w:pPr>
        <w:ind w:left="567"/>
        <w:rPr>
          <w:rFonts w:cs="Arial"/>
          <w:szCs w:val="22"/>
          <w:lang w:val="ru-RU"/>
        </w:rPr>
      </w:pPr>
    </w:p>
    <w:p w:rsidR="009C3B68" w:rsidRPr="00322B63" w:rsidRDefault="00322B63" w:rsidP="002E4F2E">
      <w:pPr>
        <w:ind w:left="567"/>
        <w:rPr>
          <w:rFonts w:cs="Arial"/>
          <w:b/>
          <w:szCs w:val="22"/>
          <w:lang w:val="ru-RU"/>
        </w:rPr>
      </w:pPr>
      <w:r w:rsidRPr="00322B63">
        <w:rPr>
          <w:b/>
          <w:lang w:val="ru-RU"/>
        </w:rPr>
        <w:t>Цени за завршување на повик</w:t>
      </w:r>
    </w:p>
    <w:p w:rsidR="00322B63" w:rsidRPr="00322B63" w:rsidRDefault="00322B63" w:rsidP="002E4F2E">
      <w:pPr>
        <w:ind w:left="567"/>
        <w:rPr>
          <w:rFonts w:cs="Arial"/>
          <w:b/>
          <w:szCs w:val="22"/>
          <w:lang w:val="ru-RU"/>
        </w:rPr>
      </w:pPr>
    </w:p>
    <w:p w:rsidR="009C3B68" w:rsidRDefault="009C3B68" w:rsidP="00C8307D">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Како што </w:t>
      </w:r>
      <w:r w:rsidR="00585652">
        <w:rPr>
          <w:rFonts w:cs="Arial"/>
          <w:szCs w:val="22"/>
          <w:lang w:val="ru-RU"/>
        </w:rPr>
        <w:t xml:space="preserve">е </w:t>
      </w:r>
      <w:r w:rsidRPr="009D04BE">
        <w:rPr>
          <w:rFonts w:cs="Arial"/>
          <w:szCs w:val="22"/>
          <w:lang w:val="ru-RU"/>
        </w:rPr>
        <w:t>погоре објасн</w:t>
      </w:r>
      <w:r w:rsidR="00585652">
        <w:rPr>
          <w:rFonts w:cs="Arial"/>
          <w:szCs w:val="22"/>
          <w:lang w:val="ru-RU"/>
        </w:rPr>
        <w:t>ето</w:t>
      </w:r>
      <w:r w:rsidRPr="009D04BE">
        <w:rPr>
          <w:rFonts w:cs="Arial"/>
          <w:szCs w:val="22"/>
          <w:lang w:val="ru-RU"/>
        </w:rPr>
        <w:t>, обезбедување</w:t>
      </w:r>
      <w:r w:rsidR="00C22C07">
        <w:rPr>
          <w:rFonts w:cs="Arial"/>
          <w:szCs w:val="22"/>
          <w:lang w:val="ru-RU"/>
        </w:rPr>
        <w:t>то на услуга за говорен повик кон</w:t>
      </w:r>
      <w:r w:rsidR="00BA19B8" w:rsidRPr="00BA19B8">
        <w:rPr>
          <w:lang w:val="ru-RU"/>
        </w:rPr>
        <w:t xml:space="preserve"> </w:t>
      </w:r>
      <w:r w:rsidR="00BA19B8">
        <w:rPr>
          <w:lang w:val="ru-RU"/>
        </w:rPr>
        <w:t>даватели на услуги со посебна цена на чинење</w:t>
      </w:r>
      <w:r w:rsidR="00BA19B8" w:rsidRPr="009D04BE">
        <w:rPr>
          <w:lang w:val="ru-RU"/>
        </w:rPr>
        <w:t xml:space="preserve"> </w:t>
      </w:r>
      <w:r w:rsidR="00C22C07">
        <w:rPr>
          <w:rFonts w:cs="Arial"/>
          <w:szCs w:val="22"/>
          <w:lang w:val="ru-RU"/>
        </w:rPr>
        <w:t xml:space="preserve">со користење на негеографски </w:t>
      </w:r>
      <w:r w:rsidRPr="009D04BE">
        <w:rPr>
          <w:rFonts w:cs="Arial"/>
          <w:szCs w:val="22"/>
          <w:lang w:val="ru-RU"/>
        </w:rPr>
        <w:t>бро</w:t>
      </w:r>
      <w:r w:rsidR="00C22C07">
        <w:rPr>
          <w:rFonts w:cs="Arial"/>
          <w:szCs w:val="22"/>
          <w:lang w:val="ru-RU"/>
        </w:rPr>
        <w:t>ј</w:t>
      </w:r>
      <w:r w:rsidRPr="009D04BE">
        <w:rPr>
          <w:rFonts w:cs="Arial"/>
          <w:szCs w:val="22"/>
          <w:lang w:val="ru-RU"/>
        </w:rPr>
        <w:t xml:space="preserve"> за ко</w:t>
      </w:r>
      <w:r w:rsidR="00C22C07">
        <w:rPr>
          <w:rFonts w:cs="Arial"/>
          <w:szCs w:val="22"/>
          <w:lang w:val="ru-RU"/>
        </w:rPr>
        <w:t>ј</w:t>
      </w:r>
      <w:r w:rsidRPr="009D04BE">
        <w:rPr>
          <w:rFonts w:cs="Arial"/>
          <w:szCs w:val="22"/>
          <w:lang w:val="ru-RU"/>
        </w:rPr>
        <w:t xml:space="preserve"> што не е потребна мрежа</w:t>
      </w:r>
      <w:r w:rsidR="00C22C07">
        <w:rPr>
          <w:rFonts w:cs="Arial"/>
          <w:szCs w:val="22"/>
          <w:lang w:val="ru-RU"/>
        </w:rPr>
        <w:t xml:space="preserve"> распространета на целата територија на РМ</w:t>
      </w:r>
      <w:r w:rsidRPr="009D04BE">
        <w:rPr>
          <w:rFonts w:cs="Arial"/>
          <w:szCs w:val="22"/>
          <w:lang w:val="ru-RU"/>
        </w:rPr>
        <w:t xml:space="preserve">, означува дека влез на нов учесник како </w:t>
      </w:r>
      <w:r w:rsidR="00C22C07">
        <w:rPr>
          <w:rFonts w:cs="Arial"/>
          <w:szCs w:val="22"/>
          <w:lang w:val="ru-RU"/>
        </w:rPr>
        <w:t>резултат</w:t>
      </w:r>
      <w:r w:rsidRPr="009D04BE">
        <w:rPr>
          <w:rFonts w:cs="Arial"/>
          <w:szCs w:val="22"/>
          <w:lang w:val="ru-RU"/>
        </w:rPr>
        <w:t xml:space="preserve"> на зголемување на цена во износ од</w:t>
      </w:r>
      <w:r w:rsidR="00C22C07">
        <w:rPr>
          <w:rFonts w:cs="Arial"/>
          <w:szCs w:val="22"/>
          <w:lang w:val="ru-RU"/>
        </w:rPr>
        <w:t xml:space="preserve"> 5%-</w:t>
      </w:r>
      <w:r w:rsidRPr="009D04BE">
        <w:rPr>
          <w:rFonts w:cs="Arial"/>
          <w:szCs w:val="22"/>
          <w:lang w:val="ru-RU"/>
        </w:rPr>
        <w:t xml:space="preserve"> 10% од страна на хипотетички монополист</w:t>
      </w:r>
      <w:r w:rsidR="00C22C07">
        <w:rPr>
          <w:rFonts w:cs="Arial"/>
          <w:szCs w:val="22"/>
          <w:lang w:val="ru-RU"/>
        </w:rPr>
        <w:t xml:space="preserve"> на пазарот за завршување на говорни повици кон </w:t>
      </w:r>
      <w:r w:rsidR="00585652">
        <w:rPr>
          <w:lang w:val="ru-RU"/>
        </w:rPr>
        <w:t>даватели на услуги со посебна цена на чинење</w:t>
      </w:r>
      <w:r w:rsidRPr="009D04BE">
        <w:rPr>
          <w:rFonts w:cs="Arial"/>
          <w:szCs w:val="22"/>
          <w:lang w:val="ru-RU"/>
        </w:rPr>
        <w:t xml:space="preserve">, би можело да се </w:t>
      </w:r>
      <w:r w:rsidR="00585652">
        <w:rPr>
          <w:rFonts w:cs="Arial"/>
          <w:szCs w:val="22"/>
          <w:lang w:val="ru-RU"/>
        </w:rPr>
        <w:t>случи</w:t>
      </w:r>
      <w:r w:rsidRPr="009D04BE">
        <w:rPr>
          <w:rFonts w:cs="Arial"/>
          <w:szCs w:val="22"/>
          <w:lang w:val="ru-RU"/>
        </w:rPr>
        <w:t xml:space="preserve"> во релативно краток рок. Потенцијалот за локација на центри</w:t>
      </w:r>
      <w:r w:rsidR="00585652">
        <w:rPr>
          <w:rFonts w:cs="Arial"/>
          <w:szCs w:val="22"/>
          <w:lang w:val="ru-RU"/>
        </w:rPr>
        <w:t xml:space="preserve"> за грижа за корисници </w:t>
      </w:r>
      <w:r w:rsidRPr="009D04BE">
        <w:rPr>
          <w:rFonts w:cs="Arial"/>
          <w:szCs w:val="22"/>
          <w:lang w:val="ru-RU"/>
        </w:rPr>
        <w:t>и</w:t>
      </w:r>
      <w:r w:rsidR="00C22C07">
        <w:rPr>
          <w:rFonts w:cs="Arial"/>
          <w:szCs w:val="22"/>
          <w:lang w:val="ru-RU"/>
        </w:rPr>
        <w:t>ли други сервиси што обезбедуваат</w:t>
      </w:r>
      <w:r w:rsidRPr="009D04BE">
        <w:rPr>
          <w:rFonts w:cs="Arial"/>
          <w:szCs w:val="22"/>
          <w:lang w:val="ru-RU"/>
        </w:rPr>
        <w:t xml:space="preserve"> голем волумен</w:t>
      </w:r>
      <w:r w:rsidR="00C22C07">
        <w:rPr>
          <w:rFonts w:cs="Arial"/>
          <w:szCs w:val="22"/>
          <w:lang w:val="ru-RU"/>
        </w:rPr>
        <w:t xml:space="preserve"> на </w:t>
      </w:r>
      <w:r w:rsidRPr="009D04BE">
        <w:rPr>
          <w:rFonts w:cs="Arial"/>
          <w:szCs w:val="22"/>
          <w:lang w:val="ru-RU"/>
        </w:rPr>
        <w:t>сообраќај за терминирање</w:t>
      </w:r>
      <w:r w:rsidR="00C22C07">
        <w:rPr>
          <w:rFonts w:cs="Arial"/>
          <w:szCs w:val="22"/>
          <w:lang w:val="ru-RU"/>
        </w:rPr>
        <w:t>,</w:t>
      </w:r>
      <w:r w:rsidRPr="009D04BE">
        <w:rPr>
          <w:rFonts w:cs="Arial"/>
          <w:szCs w:val="22"/>
          <w:lang w:val="ru-RU"/>
        </w:rPr>
        <w:t xml:space="preserve"> би при</w:t>
      </w:r>
      <w:r w:rsidR="00C22C07">
        <w:rPr>
          <w:rFonts w:cs="Arial"/>
          <w:szCs w:val="22"/>
          <w:lang w:val="ru-RU"/>
        </w:rPr>
        <w:t>до</w:t>
      </w:r>
      <w:r w:rsidRPr="009D04BE">
        <w:rPr>
          <w:rFonts w:cs="Arial"/>
          <w:szCs w:val="22"/>
          <w:lang w:val="ru-RU"/>
        </w:rPr>
        <w:t>нело да се донесе одлука за влез на пазар</w:t>
      </w:r>
      <w:r w:rsidR="00C22C07">
        <w:rPr>
          <w:rFonts w:cs="Arial"/>
          <w:szCs w:val="22"/>
          <w:lang w:val="ru-RU"/>
        </w:rPr>
        <w:t>от на нови играчи,</w:t>
      </w:r>
      <w:r w:rsidRPr="009D04BE">
        <w:rPr>
          <w:rFonts w:cs="Arial"/>
          <w:szCs w:val="22"/>
          <w:lang w:val="ru-RU"/>
        </w:rPr>
        <w:t xml:space="preserve"> како резултат на зголемување на цена</w:t>
      </w:r>
      <w:r w:rsidR="00C22C07">
        <w:rPr>
          <w:rFonts w:cs="Arial"/>
          <w:szCs w:val="22"/>
          <w:lang w:val="ru-RU"/>
        </w:rPr>
        <w:t xml:space="preserve"> на услугата обезбедување на завршување на говорни повици кон </w:t>
      </w:r>
      <w:r w:rsidR="00585652">
        <w:rPr>
          <w:lang w:val="ru-RU"/>
        </w:rPr>
        <w:t xml:space="preserve">даватели на </w:t>
      </w:r>
      <w:r w:rsidR="00585652">
        <w:rPr>
          <w:lang w:val="ru-RU"/>
        </w:rPr>
        <w:lastRenderedPageBreak/>
        <w:t>услуги со посебна цена на чинење</w:t>
      </w:r>
      <w:r w:rsidR="00C22C07">
        <w:rPr>
          <w:rFonts w:cs="Arial"/>
          <w:szCs w:val="22"/>
          <w:lang w:val="ru-RU"/>
        </w:rPr>
        <w:t>.</w:t>
      </w:r>
      <w:r w:rsidRPr="009D04BE">
        <w:rPr>
          <w:rFonts w:cs="Arial"/>
          <w:szCs w:val="22"/>
          <w:lang w:val="ru-RU"/>
        </w:rPr>
        <w:t xml:space="preserve"> Така, пазарот за </w:t>
      </w:r>
      <w:r w:rsidR="00585652">
        <w:rPr>
          <w:rFonts w:cs="Arial"/>
          <w:szCs w:val="22"/>
          <w:lang w:val="mk-MK"/>
        </w:rPr>
        <w:t>завршување</w:t>
      </w:r>
      <w:r w:rsidR="00585652" w:rsidRPr="009D04BE">
        <w:rPr>
          <w:rFonts w:cs="Arial"/>
          <w:szCs w:val="22"/>
          <w:lang w:val="ru-RU"/>
        </w:rPr>
        <w:t xml:space="preserve"> </w:t>
      </w:r>
      <w:r w:rsidRPr="009D04BE">
        <w:rPr>
          <w:rFonts w:cs="Arial"/>
          <w:szCs w:val="22"/>
          <w:lang w:val="ru-RU"/>
        </w:rPr>
        <w:t xml:space="preserve">на повици кон </w:t>
      </w:r>
      <w:r w:rsidR="00585652">
        <w:rPr>
          <w:lang w:val="ru-RU"/>
        </w:rPr>
        <w:t>даватели на услуги со посебна цена на чинење</w:t>
      </w:r>
      <w:r w:rsidR="00585652" w:rsidRPr="009D04BE">
        <w:rPr>
          <w:lang w:val="ru-RU"/>
        </w:rPr>
        <w:t xml:space="preserve"> </w:t>
      </w:r>
      <w:r w:rsidRPr="009D04BE">
        <w:rPr>
          <w:rFonts w:cs="Arial"/>
          <w:szCs w:val="22"/>
          <w:lang w:val="ru-RU"/>
        </w:rPr>
        <w:t>е карактеризиран како мулти-мрежен пазар.</w:t>
      </w:r>
    </w:p>
    <w:p w:rsidR="00C8307D" w:rsidRPr="009D04BE" w:rsidRDefault="00C8307D" w:rsidP="00C8307D">
      <w:pPr>
        <w:ind w:left="540"/>
        <w:rPr>
          <w:rFonts w:cs="Arial"/>
          <w:szCs w:val="22"/>
          <w:lang w:val="ru-RU"/>
        </w:rPr>
      </w:pPr>
    </w:p>
    <w:p w:rsidR="009C3B68" w:rsidRDefault="009C3B68" w:rsidP="00C8307D">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Меѓутоа, </w:t>
      </w:r>
      <w:r w:rsidR="00C22C07">
        <w:rPr>
          <w:rFonts w:cs="Arial"/>
          <w:szCs w:val="22"/>
          <w:lang w:val="ru-RU"/>
        </w:rPr>
        <w:t xml:space="preserve">операторот </w:t>
      </w:r>
      <w:r w:rsidRPr="009D04BE">
        <w:rPr>
          <w:rFonts w:cs="Arial"/>
          <w:szCs w:val="22"/>
          <w:lang w:val="ru-RU"/>
        </w:rPr>
        <w:t>на фиксни</w:t>
      </w:r>
      <w:r w:rsidR="00C22C07">
        <w:rPr>
          <w:rFonts w:cs="Arial"/>
          <w:szCs w:val="22"/>
          <w:lang w:val="ru-RU"/>
        </w:rPr>
        <w:t xml:space="preserve"> говорни телефонски</w:t>
      </w:r>
      <w:r w:rsidRPr="009D04BE">
        <w:rPr>
          <w:rFonts w:cs="Arial"/>
          <w:szCs w:val="22"/>
          <w:lang w:val="ru-RU"/>
        </w:rPr>
        <w:t xml:space="preserve"> услуги кој сака да терминира </w:t>
      </w:r>
      <w:r w:rsidR="00C22C07">
        <w:rPr>
          <w:rFonts w:cs="Arial"/>
          <w:szCs w:val="22"/>
          <w:lang w:val="ru-RU"/>
        </w:rPr>
        <w:t xml:space="preserve">говорен </w:t>
      </w:r>
      <w:r w:rsidRPr="009D04BE">
        <w:rPr>
          <w:rFonts w:cs="Arial"/>
          <w:szCs w:val="22"/>
          <w:lang w:val="ru-RU"/>
        </w:rPr>
        <w:t xml:space="preserve">повик на </w:t>
      </w:r>
      <w:r w:rsidR="00C22C07">
        <w:rPr>
          <w:rFonts w:cs="Arial"/>
          <w:szCs w:val="22"/>
          <w:lang w:val="ru-RU"/>
        </w:rPr>
        <w:t xml:space="preserve">определен </w:t>
      </w:r>
      <w:r w:rsidRPr="009D04BE">
        <w:rPr>
          <w:rFonts w:cs="Arial"/>
          <w:szCs w:val="22"/>
          <w:lang w:val="ru-RU"/>
        </w:rPr>
        <w:t>фиксен</w:t>
      </w:r>
      <w:r w:rsidR="00C22C07">
        <w:rPr>
          <w:rFonts w:cs="Arial"/>
          <w:szCs w:val="22"/>
          <w:lang w:val="ru-RU"/>
        </w:rPr>
        <w:t xml:space="preserve"> телефонски</w:t>
      </w:r>
      <w:r w:rsidRPr="009D04BE">
        <w:rPr>
          <w:rFonts w:cs="Arial"/>
          <w:szCs w:val="22"/>
          <w:lang w:val="ru-RU"/>
        </w:rPr>
        <w:t xml:space="preserve"> број кон краен корисник може </w:t>
      </w:r>
      <w:r w:rsidR="00C22C07">
        <w:rPr>
          <w:rFonts w:cs="Arial"/>
          <w:szCs w:val="22"/>
          <w:lang w:val="ru-RU"/>
        </w:rPr>
        <w:t xml:space="preserve">говорниот повик да го заврши само во мрежата, и кај операторот, кај кој е доделен конкретниот географски број. </w:t>
      </w:r>
      <w:r w:rsidRPr="009D04BE">
        <w:rPr>
          <w:rFonts w:cs="Arial"/>
          <w:szCs w:val="22"/>
          <w:lang w:val="ru-RU"/>
        </w:rPr>
        <w:t xml:space="preserve"> Повикот </w:t>
      </w:r>
      <w:r w:rsidR="00C22C07">
        <w:rPr>
          <w:rFonts w:cs="Arial"/>
          <w:szCs w:val="22"/>
          <w:lang w:val="ru-RU"/>
        </w:rPr>
        <w:t>не е возможно да биде завршен во друга мрежа кај друг оператор кој не го опслужува со говорни телефонски услуги на фиксна локација повиканиот краен корисник.</w:t>
      </w:r>
    </w:p>
    <w:p w:rsidR="00C8307D" w:rsidRPr="00C4684E" w:rsidRDefault="00C8307D" w:rsidP="00C8307D">
      <w:pPr>
        <w:rPr>
          <w:rFonts w:cs="Arial"/>
          <w:szCs w:val="22"/>
          <w:lang w:val="ru-RU"/>
        </w:rPr>
      </w:pPr>
    </w:p>
    <w:p w:rsidR="009C3B68" w:rsidRDefault="009C3B68" w:rsidP="00C8307D">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Констатација на АЕК е дека би било несоодветно да се прифати тесна дефиниција за дефинирање на </w:t>
      </w:r>
      <w:r w:rsidR="004F2F07">
        <w:rPr>
          <w:rFonts w:cs="Arial"/>
          <w:szCs w:val="22"/>
          <w:lang w:val="ru-RU"/>
        </w:rPr>
        <w:t>завршувањето на повици (</w:t>
      </w:r>
      <w:r w:rsidRPr="009D04BE">
        <w:rPr>
          <w:rFonts w:cs="Arial"/>
          <w:szCs w:val="22"/>
          <w:lang w:val="ru-RU"/>
        </w:rPr>
        <w:t>терминација</w:t>
      </w:r>
      <w:r w:rsidR="004F2F07">
        <w:rPr>
          <w:rFonts w:cs="Arial"/>
          <w:szCs w:val="22"/>
          <w:lang w:val="ru-RU"/>
        </w:rPr>
        <w:t>)</w:t>
      </w:r>
      <w:r w:rsidRPr="009D04BE">
        <w:rPr>
          <w:rFonts w:cs="Arial"/>
          <w:szCs w:val="22"/>
          <w:lang w:val="ru-RU"/>
        </w:rPr>
        <w:t xml:space="preserve"> </w:t>
      </w:r>
      <w:r w:rsidR="004F2F07">
        <w:rPr>
          <w:rFonts w:cs="Arial"/>
          <w:szCs w:val="22"/>
          <w:lang w:val="ru-RU"/>
        </w:rPr>
        <w:t xml:space="preserve">земајќи го предвид </w:t>
      </w:r>
      <w:r w:rsidRPr="009D04BE">
        <w:rPr>
          <w:rFonts w:cs="Arial"/>
          <w:szCs w:val="22"/>
          <w:lang w:val="ru-RU"/>
        </w:rPr>
        <w:t xml:space="preserve">секој индивидуален фиксен </w:t>
      </w:r>
      <w:r w:rsidR="004F2F07">
        <w:rPr>
          <w:rFonts w:cs="Arial"/>
          <w:szCs w:val="22"/>
          <w:lang w:val="ru-RU"/>
        </w:rPr>
        <w:t xml:space="preserve">телефонски </w:t>
      </w:r>
      <w:r w:rsidRPr="009D04BE">
        <w:rPr>
          <w:rFonts w:cs="Arial"/>
          <w:szCs w:val="22"/>
          <w:lang w:val="ru-RU"/>
        </w:rPr>
        <w:t>број како посебен</w:t>
      </w:r>
      <w:r w:rsidR="004F2F07">
        <w:rPr>
          <w:rFonts w:cs="Arial"/>
          <w:szCs w:val="22"/>
          <w:lang w:val="ru-RU"/>
        </w:rPr>
        <w:t xml:space="preserve"> случај и при тоа да се дефинира индивидуален пазар.</w:t>
      </w:r>
      <w:r w:rsidR="00172C9B">
        <w:rPr>
          <w:rFonts w:cs="Arial"/>
          <w:szCs w:val="22"/>
          <w:lang w:val="ru-RU"/>
        </w:rPr>
        <w:t xml:space="preserve"> </w:t>
      </w:r>
      <w:r w:rsidRPr="009D04BE">
        <w:rPr>
          <w:rFonts w:cs="Arial"/>
          <w:szCs w:val="22"/>
          <w:lang w:val="ru-RU"/>
        </w:rPr>
        <w:t>С</w:t>
      </w:r>
      <w:r w:rsidR="00CA7A91">
        <w:rPr>
          <w:rFonts w:cs="Arial"/>
          <w:szCs w:val="22"/>
          <w:lang w:val="mk-MK"/>
        </w:rPr>
        <w:t>метам</w:t>
      </w:r>
      <w:r w:rsidRPr="009D04BE">
        <w:rPr>
          <w:rFonts w:cs="Arial"/>
          <w:szCs w:val="22"/>
          <w:lang w:val="ru-RU"/>
        </w:rPr>
        <w:t>е дека таков пристап е несоодветен затоа што оператори</w:t>
      </w:r>
      <w:r w:rsidR="002277DF">
        <w:rPr>
          <w:rFonts w:cs="Arial"/>
          <w:szCs w:val="22"/>
          <w:lang w:val="ru-RU"/>
        </w:rPr>
        <w:t>те на фиксни говорни телефонски услуги,</w:t>
      </w:r>
      <w:r w:rsidRPr="009D04BE">
        <w:rPr>
          <w:rFonts w:cs="Arial"/>
          <w:szCs w:val="22"/>
          <w:lang w:val="ru-RU"/>
        </w:rPr>
        <w:t xml:space="preserve"> кои обезбедуваат услуги за </w:t>
      </w:r>
      <w:r w:rsidR="002277DF">
        <w:rPr>
          <w:rFonts w:cs="Arial"/>
          <w:szCs w:val="22"/>
          <w:lang w:val="ru-RU"/>
        </w:rPr>
        <w:t>завршување на говорен повик,</w:t>
      </w:r>
      <w:r w:rsidRPr="009D04BE">
        <w:rPr>
          <w:rFonts w:cs="Arial"/>
          <w:szCs w:val="22"/>
          <w:lang w:val="ru-RU"/>
        </w:rPr>
        <w:t xml:space="preserve"> не се во состојба да дискриминираат</w:t>
      </w:r>
      <w:r w:rsidR="00CA7A91">
        <w:rPr>
          <w:rFonts w:cs="Arial"/>
          <w:szCs w:val="22"/>
          <w:lang w:val="ru-RU"/>
        </w:rPr>
        <w:t>.</w:t>
      </w:r>
      <w:r w:rsidR="002277DF">
        <w:rPr>
          <w:rFonts w:cs="Arial"/>
          <w:szCs w:val="22"/>
          <w:lang w:val="ru-RU"/>
        </w:rPr>
        <w:t xml:space="preserve"> </w:t>
      </w:r>
    </w:p>
    <w:p w:rsidR="00C8307D" w:rsidRPr="009D04BE" w:rsidRDefault="00C8307D" w:rsidP="00C8307D">
      <w:pPr>
        <w:rPr>
          <w:rFonts w:cs="Arial"/>
          <w:szCs w:val="22"/>
          <w:lang w:val="ru-RU"/>
        </w:rPr>
      </w:pPr>
    </w:p>
    <w:p w:rsidR="009C3B68" w:rsidRDefault="009C3B68" w:rsidP="00C8307D">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АЕК смета дека </w:t>
      </w:r>
      <w:r w:rsidR="002277DF">
        <w:rPr>
          <w:rFonts w:cs="Arial"/>
          <w:szCs w:val="22"/>
          <w:lang w:val="ru-RU"/>
        </w:rPr>
        <w:t xml:space="preserve">постојат индивидуални </w:t>
      </w:r>
      <w:r w:rsidRPr="009D04BE">
        <w:rPr>
          <w:rFonts w:cs="Arial"/>
          <w:szCs w:val="22"/>
          <w:lang w:val="ru-RU"/>
        </w:rPr>
        <w:t xml:space="preserve">релевантни пазари за </w:t>
      </w:r>
      <w:r w:rsidR="002277DF">
        <w:rPr>
          <w:rFonts w:cs="Arial"/>
          <w:szCs w:val="22"/>
          <w:lang w:val="ru-RU"/>
        </w:rPr>
        <w:t xml:space="preserve">обезбедување </w:t>
      </w:r>
      <w:r w:rsidRPr="009D04BE">
        <w:rPr>
          <w:rFonts w:cs="Arial"/>
          <w:szCs w:val="22"/>
          <w:lang w:val="ru-RU"/>
        </w:rPr>
        <w:t>големопродажни услуги за</w:t>
      </w:r>
      <w:r w:rsidR="002277DF">
        <w:rPr>
          <w:rFonts w:cs="Arial"/>
          <w:szCs w:val="22"/>
          <w:lang w:val="ru-RU"/>
        </w:rPr>
        <w:t xml:space="preserve"> завршување на говорни повици кои ги обезбедува </w:t>
      </w:r>
      <w:r w:rsidRPr="009D04BE">
        <w:rPr>
          <w:rFonts w:cs="Arial"/>
          <w:szCs w:val="22"/>
          <w:lang w:val="ru-RU"/>
        </w:rPr>
        <w:t xml:space="preserve">секој индивидуален </w:t>
      </w:r>
      <w:r w:rsidR="002277DF">
        <w:rPr>
          <w:rFonts w:cs="Arial"/>
          <w:szCs w:val="22"/>
          <w:lang w:val="ru-RU"/>
        </w:rPr>
        <w:t>оператор или давател на фиксни говорни телефонски услуги.</w:t>
      </w:r>
      <w:r w:rsidR="00172C9B">
        <w:rPr>
          <w:rFonts w:cs="Arial"/>
          <w:szCs w:val="22"/>
          <w:lang w:val="ru-RU"/>
        </w:rPr>
        <w:t xml:space="preserve"> </w:t>
      </w:r>
      <w:r w:rsidR="002277DF">
        <w:rPr>
          <w:rFonts w:cs="Arial"/>
          <w:szCs w:val="22"/>
          <w:lang w:val="ru-RU"/>
        </w:rPr>
        <w:t>Во оваа насока,</w:t>
      </w:r>
      <w:r w:rsidRPr="009D04BE">
        <w:rPr>
          <w:rFonts w:cs="Arial"/>
          <w:szCs w:val="22"/>
          <w:lang w:val="ru-RU"/>
        </w:rPr>
        <w:t xml:space="preserve"> услугите </w:t>
      </w:r>
      <w:r w:rsidR="002277DF">
        <w:rPr>
          <w:rFonts w:cs="Arial"/>
          <w:szCs w:val="22"/>
          <w:lang w:val="ru-RU"/>
        </w:rPr>
        <w:t>за завршување на говорни повици</w:t>
      </w:r>
      <w:r w:rsidRPr="009D04BE">
        <w:rPr>
          <w:rFonts w:cs="Arial"/>
          <w:szCs w:val="22"/>
          <w:lang w:val="ru-RU"/>
        </w:rPr>
        <w:t xml:space="preserve"> </w:t>
      </w:r>
      <w:r w:rsidR="002277DF">
        <w:rPr>
          <w:rFonts w:cs="Arial"/>
          <w:szCs w:val="22"/>
          <w:lang w:val="ru-RU"/>
        </w:rPr>
        <w:t xml:space="preserve">кои </w:t>
      </w:r>
      <w:r w:rsidRPr="009D04BE">
        <w:rPr>
          <w:rFonts w:cs="Arial"/>
          <w:szCs w:val="22"/>
          <w:lang w:val="ru-RU"/>
        </w:rPr>
        <w:t xml:space="preserve">секој </w:t>
      </w:r>
      <w:r w:rsidR="002277DF">
        <w:rPr>
          <w:rFonts w:cs="Arial"/>
          <w:szCs w:val="22"/>
          <w:lang w:val="ru-RU"/>
        </w:rPr>
        <w:t xml:space="preserve">оператор или давател на услуга ги обезбедува не се супститутивни со истите услуги што ги обезбедува друг оператор или давател на услуга за повиците упатени кон неговите крајни корисници. </w:t>
      </w:r>
      <w:r w:rsidRPr="009D04BE">
        <w:rPr>
          <w:rFonts w:cs="Arial"/>
          <w:szCs w:val="22"/>
          <w:lang w:val="ru-RU"/>
        </w:rPr>
        <w:t xml:space="preserve">Било кој оператор </w:t>
      </w:r>
      <w:r w:rsidR="002277DF">
        <w:rPr>
          <w:rFonts w:cs="Arial"/>
          <w:szCs w:val="22"/>
          <w:lang w:val="ru-RU"/>
        </w:rPr>
        <w:t xml:space="preserve">кој обезбедува </w:t>
      </w:r>
      <w:r w:rsidRPr="009D04BE">
        <w:rPr>
          <w:rFonts w:cs="Arial"/>
          <w:szCs w:val="22"/>
          <w:lang w:val="ru-RU"/>
        </w:rPr>
        <w:t>малопродажни фиксни услуги</w:t>
      </w:r>
      <w:r w:rsidR="002277DF">
        <w:rPr>
          <w:rFonts w:cs="Arial"/>
          <w:szCs w:val="22"/>
          <w:lang w:val="ru-RU"/>
        </w:rPr>
        <w:t xml:space="preserve"> (говорен повик или </w:t>
      </w:r>
      <w:r w:rsidR="002277DF">
        <w:rPr>
          <w:rFonts w:cs="Arial"/>
          <w:szCs w:val="22"/>
        </w:rPr>
        <w:t xml:space="preserve">dial up </w:t>
      </w:r>
      <w:r w:rsidR="002277DF">
        <w:rPr>
          <w:rFonts w:cs="Arial"/>
          <w:szCs w:val="22"/>
          <w:lang w:val="mk-MK"/>
        </w:rPr>
        <w:t>интернет),</w:t>
      </w:r>
      <w:r w:rsidRPr="009D04BE">
        <w:rPr>
          <w:rFonts w:cs="Arial"/>
          <w:szCs w:val="22"/>
          <w:lang w:val="ru-RU"/>
        </w:rPr>
        <w:t xml:space="preserve"> не мож</w:t>
      </w:r>
      <w:r w:rsidR="002277DF">
        <w:rPr>
          <w:rFonts w:cs="Arial"/>
          <w:szCs w:val="22"/>
          <w:lang w:val="ru-RU"/>
        </w:rPr>
        <w:t>е</w:t>
      </w:r>
      <w:r w:rsidRPr="009D04BE">
        <w:rPr>
          <w:rFonts w:cs="Arial"/>
          <w:szCs w:val="22"/>
          <w:lang w:val="ru-RU"/>
        </w:rPr>
        <w:t xml:space="preserve"> да набав</w:t>
      </w:r>
      <w:r w:rsidR="002277DF">
        <w:rPr>
          <w:rFonts w:cs="Arial"/>
          <w:szCs w:val="22"/>
          <w:lang w:val="ru-RU"/>
        </w:rPr>
        <w:t>и</w:t>
      </w:r>
      <w:r w:rsidRPr="009D04BE">
        <w:rPr>
          <w:rFonts w:cs="Arial"/>
          <w:szCs w:val="22"/>
          <w:lang w:val="ru-RU"/>
        </w:rPr>
        <w:t xml:space="preserve"> услуги за </w:t>
      </w:r>
      <w:r w:rsidR="002277DF">
        <w:rPr>
          <w:rFonts w:cs="Arial"/>
          <w:szCs w:val="22"/>
          <w:lang w:val="ru-RU"/>
        </w:rPr>
        <w:t>завршување</w:t>
      </w:r>
      <w:r w:rsidR="00172C9B">
        <w:rPr>
          <w:rFonts w:cs="Arial"/>
          <w:szCs w:val="22"/>
          <w:lang w:val="ru-RU"/>
        </w:rPr>
        <w:t xml:space="preserve"> </w:t>
      </w:r>
      <w:r w:rsidR="002277DF">
        <w:rPr>
          <w:rFonts w:cs="Arial"/>
          <w:szCs w:val="22"/>
          <w:lang w:val="ru-RU"/>
        </w:rPr>
        <w:t>во</w:t>
      </w:r>
      <w:r w:rsidRPr="009D04BE">
        <w:rPr>
          <w:rFonts w:cs="Arial"/>
          <w:szCs w:val="22"/>
          <w:lang w:val="ru-RU"/>
        </w:rPr>
        <w:t xml:space="preserve"> </w:t>
      </w:r>
      <w:r w:rsidR="002277DF">
        <w:rPr>
          <w:rFonts w:cs="Arial"/>
          <w:szCs w:val="22"/>
          <w:lang w:val="ru-RU"/>
        </w:rPr>
        <w:t xml:space="preserve">друга </w:t>
      </w:r>
      <w:r w:rsidRPr="009D04BE">
        <w:rPr>
          <w:rFonts w:cs="Arial"/>
          <w:szCs w:val="22"/>
          <w:lang w:val="ru-RU"/>
        </w:rPr>
        <w:t>мрежа</w:t>
      </w:r>
      <w:r w:rsidR="002277DF">
        <w:rPr>
          <w:rFonts w:cs="Arial"/>
          <w:szCs w:val="22"/>
          <w:lang w:val="ru-RU"/>
        </w:rPr>
        <w:t xml:space="preserve"> освен онаа на која е доделен повиканиот географски број.</w:t>
      </w:r>
      <w:r w:rsidRPr="009D04BE">
        <w:rPr>
          <w:rFonts w:cs="Arial"/>
          <w:szCs w:val="22"/>
          <w:lang w:val="ru-RU"/>
        </w:rPr>
        <w:t xml:space="preserve"> </w:t>
      </w:r>
      <w:r w:rsidR="00E03E7A">
        <w:rPr>
          <w:rFonts w:cs="Arial"/>
          <w:szCs w:val="22"/>
          <w:lang w:val="ru-RU"/>
        </w:rPr>
        <w:t xml:space="preserve">Тргнувајќи од тоа хипотетички монополист би бил во можност да ја зголеми цената за завршување на повик во сопствената мрежа и тоа да не влијае на побарувачката за оваа големопродажна услуга бидејќи истата нема соодветен супститут. </w:t>
      </w:r>
    </w:p>
    <w:p w:rsidR="00C8307D" w:rsidRPr="009D04BE" w:rsidRDefault="00C8307D" w:rsidP="00C8307D">
      <w:pPr>
        <w:rPr>
          <w:rFonts w:cs="Arial"/>
          <w:szCs w:val="22"/>
          <w:lang w:val="ru-RU"/>
        </w:rPr>
      </w:pPr>
    </w:p>
    <w:p w:rsidR="009C3B68" w:rsidRDefault="009C3B68" w:rsidP="00C8307D">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Тековните </w:t>
      </w:r>
      <w:r w:rsidR="000F5A8A">
        <w:rPr>
          <w:rFonts w:cs="Arial"/>
          <w:szCs w:val="22"/>
          <w:lang w:val="ru-RU"/>
        </w:rPr>
        <w:t>цени</w:t>
      </w:r>
      <w:r w:rsidRPr="009D04BE">
        <w:rPr>
          <w:rFonts w:cs="Arial"/>
          <w:szCs w:val="22"/>
          <w:lang w:val="ru-RU"/>
        </w:rPr>
        <w:t xml:space="preserve"> за</w:t>
      </w:r>
      <w:r w:rsidR="000F5A8A">
        <w:rPr>
          <w:rFonts w:cs="Arial"/>
          <w:szCs w:val="22"/>
          <w:lang w:val="ru-RU"/>
        </w:rPr>
        <w:t xml:space="preserve"> завршување на повик</w:t>
      </w:r>
      <w:r w:rsidRPr="009D04BE">
        <w:rPr>
          <w:rFonts w:cs="Arial"/>
          <w:szCs w:val="22"/>
          <w:lang w:val="ru-RU"/>
        </w:rPr>
        <w:t xml:space="preserve"> (опишани како локално , регионално и национално</w:t>
      </w:r>
      <w:r w:rsidR="000F5A8A">
        <w:rPr>
          <w:rFonts w:cs="Arial"/>
          <w:szCs w:val="22"/>
          <w:lang w:val="ru-RU"/>
        </w:rPr>
        <w:t xml:space="preserve"> завршување</w:t>
      </w:r>
      <w:r w:rsidRPr="009D04BE">
        <w:rPr>
          <w:rFonts w:cs="Arial"/>
          <w:szCs w:val="22"/>
          <w:lang w:val="ru-RU"/>
        </w:rPr>
        <w:t xml:space="preserve"> на повик – објавени во референтната понуда на операторот со значителна пазарна моќ) не сугерираат дека </w:t>
      </w:r>
      <w:r w:rsidR="000F5A8A">
        <w:rPr>
          <w:rFonts w:cs="Arial"/>
          <w:szCs w:val="22"/>
          <w:lang w:val="ru-RU"/>
        </w:rPr>
        <w:t>цените</w:t>
      </w:r>
      <w:r w:rsidRPr="009D04BE">
        <w:rPr>
          <w:rFonts w:cs="Arial"/>
          <w:szCs w:val="22"/>
          <w:lang w:val="ru-RU"/>
        </w:rPr>
        <w:t xml:space="preserve"> за </w:t>
      </w:r>
      <w:r w:rsidR="004115EB">
        <w:rPr>
          <w:rFonts w:cs="Arial"/>
          <w:szCs w:val="22"/>
          <w:lang w:val="ru-RU"/>
        </w:rPr>
        <w:t>завршување</w:t>
      </w:r>
      <w:r w:rsidRPr="009D04BE">
        <w:rPr>
          <w:rFonts w:cs="Arial"/>
          <w:szCs w:val="22"/>
          <w:lang w:val="ru-RU"/>
        </w:rPr>
        <w:t xml:space="preserve"> на повици </w:t>
      </w:r>
      <w:r w:rsidR="004115EB">
        <w:rPr>
          <w:rFonts w:cs="Arial"/>
          <w:szCs w:val="22"/>
          <w:lang w:val="ru-RU"/>
        </w:rPr>
        <w:t>во</w:t>
      </w:r>
      <w:r w:rsidRPr="009D04BE">
        <w:rPr>
          <w:rFonts w:cs="Arial"/>
          <w:szCs w:val="22"/>
          <w:lang w:val="ru-RU"/>
        </w:rPr>
        <w:t xml:space="preserve"> мрежата на операторот со значителна пазарна моќ и </w:t>
      </w:r>
      <w:r w:rsidR="000F5A8A">
        <w:rPr>
          <w:rFonts w:cs="Arial"/>
          <w:szCs w:val="22"/>
          <w:lang w:val="ru-RU"/>
        </w:rPr>
        <w:t>цените</w:t>
      </w:r>
      <w:r w:rsidRPr="009D04BE">
        <w:rPr>
          <w:rFonts w:cs="Arial"/>
          <w:szCs w:val="22"/>
          <w:lang w:val="ru-RU"/>
        </w:rPr>
        <w:t xml:space="preserve"> за </w:t>
      </w:r>
      <w:r w:rsidR="004115EB">
        <w:rPr>
          <w:rFonts w:cs="Arial"/>
          <w:szCs w:val="22"/>
          <w:lang w:val="ru-RU"/>
        </w:rPr>
        <w:t>завршување</w:t>
      </w:r>
      <w:r w:rsidRPr="009D04BE">
        <w:rPr>
          <w:rFonts w:cs="Arial"/>
          <w:szCs w:val="22"/>
          <w:lang w:val="ru-RU"/>
        </w:rPr>
        <w:t xml:space="preserve"> на повици </w:t>
      </w:r>
      <w:r w:rsidR="004115EB">
        <w:rPr>
          <w:rFonts w:cs="Arial"/>
          <w:szCs w:val="22"/>
          <w:lang w:val="ru-RU"/>
        </w:rPr>
        <w:t>во</w:t>
      </w:r>
      <w:r w:rsidRPr="009D04BE">
        <w:rPr>
          <w:rFonts w:cs="Arial"/>
          <w:szCs w:val="22"/>
          <w:lang w:val="ru-RU"/>
        </w:rPr>
        <w:t xml:space="preserve"> мрежите на алтернативните оператори </w:t>
      </w:r>
      <w:r w:rsidR="000F5A8A">
        <w:rPr>
          <w:rFonts w:cs="Arial"/>
          <w:szCs w:val="22"/>
          <w:lang w:val="ru-RU"/>
        </w:rPr>
        <w:t>си</w:t>
      </w:r>
      <w:r w:rsidRPr="009D04BE">
        <w:rPr>
          <w:rFonts w:cs="Arial"/>
          <w:szCs w:val="22"/>
          <w:lang w:val="ru-RU"/>
        </w:rPr>
        <w:t xml:space="preserve"> прават конкурентен притисок еден на друг (само </w:t>
      </w:r>
      <w:r w:rsidR="004115EB">
        <w:rPr>
          <w:rFonts w:cs="Arial"/>
          <w:szCs w:val="22"/>
          <w:lang w:val="ru-RU"/>
        </w:rPr>
        <w:t>Македонски Т</w:t>
      </w:r>
      <w:r w:rsidRPr="009D04BE">
        <w:rPr>
          <w:rFonts w:cs="Arial"/>
          <w:szCs w:val="22"/>
          <w:lang w:val="ru-RU"/>
        </w:rPr>
        <w:t xml:space="preserve">елеком </w:t>
      </w:r>
      <w:r w:rsidR="004115EB">
        <w:rPr>
          <w:rFonts w:cs="Arial"/>
          <w:szCs w:val="22"/>
          <w:lang w:val="ru-RU"/>
        </w:rPr>
        <w:t xml:space="preserve">како </w:t>
      </w:r>
      <w:r w:rsidR="004115EB">
        <w:rPr>
          <w:rFonts w:cs="Arial"/>
          <w:szCs w:val="22"/>
          <w:lang w:val="ru-RU"/>
        </w:rPr>
        <w:lastRenderedPageBreak/>
        <w:t xml:space="preserve">оператор со значителна пазарна моќ согласно член 146 од ЗЕК, </w:t>
      </w:r>
      <w:r w:rsidRPr="009D04BE">
        <w:rPr>
          <w:rFonts w:cs="Arial"/>
          <w:szCs w:val="22"/>
          <w:lang w:val="ru-RU"/>
        </w:rPr>
        <w:t xml:space="preserve">има обврска да ги објавува цените за </w:t>
      </w:r>
      <w:r w:rsidR="004115EB">
        <w:rPr>
          <w:rFonts w:cs="Arial"/>
          <w:szCs w:val="22"/>
          <w:lang w:val="ru-RU"/>
        </w:rPr>
        <w:t>завршување на говорни повици</w:t>
      </w:r>
      <w:r w:rsidRPr="009D04BE">
        <w:rPr>
          <w:rFonts w:cs="Arial"/>
          <w:szCs w:val="22"/>
          <w:lang w:val="ru-RU"/>
        </w:rPr>
        <w:t xml:space="preserve"> согласно обврската за РИО ).  </w:t>
      </w:r>
    </w:p>
    <w:p w:rsidR="00C8307D" w:rsidRPr="009D04BE" w:rsidRDefault="00C8307D" w:rsidP="00C8307D">
      <w:pPr>
        <w:rPr>
          <w:rFonts w:cs="Arial"/>
          <w:szCs w:val="22"/>
          <w:lang w:val="ru-RU"/>
        </w:rPr>
      </w:pPr>
    </w:p>
    <w:p w:rsidR="00C8307D" w:rsidRDefault="004115EB" w:rsidP="00C8307D">
      <w:pPr>
        <w:numPr>
          <w:ilvl w:val="1"/>
          <w:numId w:val="9"/>
        </w:numPr>
        <w:tabs>
          <w:tab w:val="clear" w:pos="720"/>
          <w:tab w:val="num" w:pos="540"/>
        </w:tabs>
        <w:ind w:left="540" w:hanging="540"/>
        <w:rPr>
          <w:rFonts w:cs="Arial"/>
          <w:szCs w:val="22"/>
          <w:lang w:val="ru-RU"/>
        </w:rPr>
      </w:pPr>
      <w:r>
        <w:rPr>
          <w:rFonts w:cs="Arial"/>
          <w:szCs w:val="22"/>
          <w:lang w:val="ru-RU"/>
        </w:rPr>
        <w:t>АЕК нема сознанија дека конкуренцијата</w:t>
      </w:r>
      <w:r w:rsidRPr="004115EB">
        <w:rPr>
          <w:rFonts w:cs="Arial"/>
          <w:szCs w:val="22"/>
          <w:lang w:val="ru-RU"/>
        </w:rPr>
        <w:t xml:space="preserve"> </w:t>
      </w:r>
      <w:r>
        <w:rPr>
          <w:rFonts w:cs="Arial"/>
          <w:szCs w:val="22"/>
          <w:lang w:val="ru-RU"/>
        </w:rPr>
        <w:t xml:space="preserve">малопродажно ниво влијае на каков било начин врз висината на цената на големопродажната услуга за завршување на говорни повици и истата ја ограничува. </w:t>
      </w:r>
      <w:r w:rsidR="009C3B68" w:rsidRPr="009D04BE">
        <w:rPr>
          <w:rFonts w:cs="Arial"/>
          <w:szCs w:val="22"/>
          <w:lang w:val="ru-RU"/>
        </w:rPr>
        <w:t xml:space="preserve">Понатаму, освен операторот со значителна пазарна моќ кој има законска </w:t>
      </w:r>
      <w:r>
        <w:rPr>
          <w:rFonts w:cs="Arial"/>
          <w:szCs w:val="22"/>
          <w:lang w:val="ru-RU"/>
        </w:rPr>
        <w:t xml:space="preserve">регулаторна </w:t>
      </w:r>
      <w:r w:rsidR="009C3B68" w:rsidRPr="009D04BE">
        <w:rPr>
          <w:rFonts w:cs="Arial"/>
          <w:szCs w:val="22"/>
          <w:lang w:val="ru-RU"/>
        </w:rPr>
        <w:t xml:space="preserve">обврска да ги објавува цените за </w:t>
      </w:r>
      <w:r>
        <w:rPr>
          <w:rFonts w:cs="Arial"/>
          <w:szCs w:val="22"/>
          <w:lang w:val="ru-RU"/>
        </w:rPr>
        <w:t xml:space="preserve">завршување на говорни повици </w:t>
      </w:r>
      <w:r w:rsidR="009C3B68" w:rsidRPr="009D04BE">
        <w:rPr>
          <w:rFonts w:cs="Arial"/>
          <w:szCs w:val="22"/>
          <w:lang w:val="ru-RU"/>
        </w:rPr>
        <w:t xml:space="preserve">во </w:t>
      </w:r>
      <w:r w:rsidR="0010443E">
        <w:rPr>
          <w:rFonts w:cs="Arial"/>
          <w:szCs w:val="22"/>
          <w:lang w:val="ru-RU"/>
        </w:rPr>
        <w:t>РИО - Р</w:t>
      </w:r>
      <w:r w:rsidR="009C3B68" w:rsidRPr="009D04BE">
        <w:rPr>
          <w:rFonts w:cs="Arial"/>
          <w:szCs w:val="22"/>
          <w:lang w:val="ru-RU"/>
        </w:rPr>
        <w:t xml:space="preserve">еферентната понуда за интерконекција, </w:t>
      </w:r>
      <w:r w:rsidR="0010443E">
        <w:rPr>
          <w:rFonts w:cs="Arial"/>
          <w:szCs w:val="22"/>
          <w:lang w:val="ru-RU"/>
        </w:rPr>
        <w:t>другите оператори не ги објавуваат за пошироката јавност големопродажните цени за завршување на говорни повици во сопствените мрежи.</w:t>
      </w:r>
      <w:r w:rsidR="009C3B68" w:rsidRPr="009D04BE">
        <w:rPr>
          <w:rFonts w:cs="Arial"/>
          <w:szCs w:val="22"/>
          <w:lang w:val="ru-RU"/>
        </w:rPr>
        <w:t xml:space="preserve"> Како резултатат на тоа, најголем дел од ко</w:t>
      </w:r>
      <w:r w:rsidR="000F5A8A">
        <w:rPr>
          <w:rFonts w:cs="Arial"/>
          <w:szCs w:val="22"/>
          <w:lang w:val="ru-RU"/>
        </w:rPr>
        <w:t>р</w:t>
      </w:r>
      <w:r w:rsidR="009C3B68" w:rsidRPr="009D04BE">
        <w:rPr>
          <w:rFonts w:cs="Arial"/>
          <w:szCs w:val="22"/>
          <w:lang w:val="ru-RU"/>
        </w:rPr>
        <w:t xml:space="preserve">исниците кој остваруваат започнување на повик  немаат сознание за </w:t>
      </w:r>
      <w:r w:rsidR="0010443E">
        <w:rPr>
          <w:rFonts w:cs="Arial"/>
          <w:szCs w:val="22"/>
          <w:lang w:val="ru-RU"/>
        </w:rPr>
        <w:t>цените за завршување на повикот.</w:t>
      </w:r>
    </w:p>
    <w:p w:rsidR="009C3B68" w:rsidRPr="00C4684E" w:rsidRDefault="0010443E" w:rsidP="00C8307D">
      <w:pPr>
        <w:rPr>
          <w:rFonts w:cs="Arial"/>
          <w:szCs w:val="22"/>
          <w:lang w:val="ru-RU"/>
        </w:rPr>
      </w:pPr>
      <w:r>
        <w:rPr>
          <w:rFonts w:cs="Arial"/>
          <w:szCs w:val="22"/>
          <w:lang w:val="ru-RU"/>
        </w:rPr>
        <w:t xml:space="preserve"> </w:t>
      </w:r>
    </w:p>
    <w:p w:rsidR="009C3B68" w:rsidRDefault="009C3B68" w:rsidP="00C8307D">
      <w:pPr>
        <w:numPr>
          <w:ilvl w:val="1"/>
          <w:numId w:val="9"/>
        </w:numPr>
        <w:tabs>
          <w:tab w:val="clear" w:pos="720"/>
          <w:tab w:val="num" w:pos="540"/>
        </w:tabs>
        <w:ind w:left="540" w:hanging="540"/>
        <w:rPr>
          <w:rFonts w:cs="Arial"/>
          <w:szCs w:val="22"/>
          <w:lang w:val="ru-RU"/>
        </w:rPr>
      </w:pPr>
      <w:r w:rsidRPr="009D04BE">
        <w:rPr>
          <w:rFonts w:cs="Arial"/>
          <w:szCs w:val="22"/>
          <w:lang w:val="ru-RU"/>
        </w:rPr>
        <w:t>Во анализа</w:t>
      </w:r>
      <w:r w:rsidR="0010443E">
        <w:rPr>
          <w:rFonts w:cs="Arial"/>
          <w:szCs w:val="22"/>
          <w:lang w:val="ru-RU"/>
        </w:rPr>
        <w:t>та</w:t>
      </w:r>
      <w:r w:rsidRPr="009D04BE">
        <w:rPr>
          <w:rFonts w:cs="Arial"/>
          <w:szCs w:val="22"/>
          <w:lang w:val="ru-RU"/>
        </w:rPr>
        <w:t xml:space="preserve"> на малопродажните пазари за услуги </w:t>
      </w:r>
      <w:r w:rsidR="0010443E">
        <w:rPr>
          <w:rFonts w:cs="Arial"/>
          <w:szCs w:val="22"/>
          <w:lang w:val="ru-RU"/>
        </w:rPr>
        <w:t>во</w:t>
      </w:r>
      <w:r w:rsidRPr="009D04BE">
        <w:rPr>
          <w:rFonts w:cs="Arial"/>
          <w:szCs w:val="22"/>
          <w:lang w:val="ru-RU"/>
        </w:rPr>
        <w:t xml:space="preserve"> јавна телефонска мрежа на фиксна локација беше разгледувана можноста </w:t>
      </w:r>
      <w:r w:rsidR="0010443E">
        <w:rPr>
          <w:rFonts w:cs="Arial"/>
          <w:szCs w:val="22"/>
          <w:lang w:val="ru-RU"/>
        </w:rPr>
        <w:t>да</w:t>
      </w:r>
      <w:r w:rsidRPr="009D04BE">
        <w:rPr>
          <w:rFonts w:cs="Arial"/>
          <w:szCs w:val="22"/>
          <w:lang w:val="ru-RU"/>
        </w:rPr>
        <w:t xml:space="preserve"> малопродажните крајни корисници</w:t>
      </w:r>
      <w:r w:rsidR="0010443E">
        <w:rPr>
          <w:rFonts w:cs="Arial"/>
          <w:szCs w:val="22"/>
          <w:lang w:val="ru-RU"/>
        </w:rPr>
        <w:t>,</w:t>
      </w:r>
      <w:r w:rsidRPr="009D04BE">
        <w:rPr>
          <w:rFonts w:cs="Arial"/>
          <w:szCs w:val="22"/>
          <w:lang w:val="ru-RU"/>
        </w:rPr>
        <w:t xml:space="preserve"> ја супституираат услугата повик од фиксна кон фиксна телефонска мрежа. </w:t>
      </w:r>
      <w:r w:rsidR="008168F6">
        <w:rPr>
          <w:rFonts w:cs="Arial"/>
          <w:szCs w:val="22"/>
          <w:lang w:val="ru-RU"/>
        </w:rPr>
        <w:t>З</w:t>
      </w:r>
      <w:r w:rsidRPr="009D04BE">
        <w:rPr>
          <w:rFonts w:cs="Arial"/>
          <w:szCs w:val="22"/>
          <w:lang w:val="ru-RU"/>
        </w:rPr>
        <w:t>аклуч</w:t>
      </w:r>
      <w:r w:rsidR="008168F6">
        <w:rPr>
          <w:rFonts w:cs="Arial"/>
          <w:szCs w:val="22"/>
          <w:lang w:val="ru-RU"/>
        </w:rPr>
        <w:t>окот е</w:t>
      </w:r>
      <w:r w:rsidRPr="009D04BE">
        <w:rPr>
          <w:rFonts w:cs="Arial"/>
          <w:szCs w:val="22"/>
          <w:lang w:val="ru-RU"/>
        </w:rPr>
        <w:t xml:space="preserve"> дека пови</w:t>
      </w:r>
      <w:r w:rsidR="0010443E">
        <w:rPr>
          <w:rFonts w:cs="Arial"/>
          <w:szCs w:val="22"/>
          <w:lang w:val="ru-RU"/>
        </w:rPr>
        <w:t>ците од</w:t>
      </w:r>
      <w:r w:rsidRPr="009D04BE">
        <w:rPr>
          <w:rFonts w:cs="Arial"/>
          <w:szCs w:val="22"/>
          <w:lang w:val="ru-RU"/>
        </w:rPr>
        <w:t xml:space="preserve"> мобилна кон мобилна мрежа не претставува</w:t>
      </w:r>
      <w:r w:rsidR="0010443E">
        <w:rPr>
          <w:rFonts w:cs="Arial"/>
          <w:szCs w:val="22"/>
          <w:lang w:val="ru-RU"/>
        </w:rPr>
        <w:t>ат</w:t>
      </w:r>
      <w:r w:rsidRPr="009D04BE">
        <w:rPr>
          <w:rFonts w:cs="Arial"/>
          <w:szCs w:val="22"/>
          <w:lang w:val="ru-RU"/>
        </w:rPr>
        <w:t xml:space="preserve"> супститут на пови</w:t>
      </w:r>
      <w:r w:rsidR="0010443E">
        <w:rPr>
          <w:rFonts w:cs="Arial"/>
          <w:szCs w:val="22"/>
          <w:lang w:val="ru-RU"/>
        </w:rPr>
        <w:t>ците</w:t>
      </w:r>
      <w:r w:rsidRPr="009D04BE">
        <w:rPr>
          <w:rFonts w:cs="Arial"/>
          <w:szCs w:val="22"/>
          <w:lang w:val="ru-RU"/>
        </w:rPr>
        <w:t xml:space="preserve"> </w:t>
      </w:r>
      <w:r w:rsidR="0010443E">
        <w:rPr>
          <w:rFonts w:cs="Arial"/>
          <w:szCs w:val="22"/>
          <w:lang w:val="ru-RU"/>
        </w:rPr>
        <w:t>од</w:t>
      </w:r>
      <w:r w:rsidRPr="009D04BE">
        <w:rPr>
          <w:rFonts w:cs="Arial"/>
          <w:szCs w:val="22"/>
          <w:lang w:val="ru-RU"/>
        </w:rPr>
        <w:t xml:space="preserve"> фиксна</w:t>
      </w:r>
      <w:r w:rsidR="00F6093A">
        <w:rPr>
          <w:rFonts w:cs="Arial"/>
          <w:szCs w:val="22"/>
          <w:lang w:val="ru-RU"/>
        </w:rPr>
        <w:t xml:space="preserve"> кон</w:t>
      </w:r>
      <w:r w:rsidRPr="009D04BE">
        <w:rPr>
          <w:rFonts w:cs="Arial"/>
          <w:szCs w:val="22"/>
          <w:lang w:val="ru-RU"/>
        </w:rPr>
        <w:t xml:space="preserve">фиксна мрежа. Цените за повици од фиксна кон мобилна мрежа </w:t>
      </w:r>
      <w:r w:rsidR="00F6093A">
        <w:rPr>
          <w:rFonts w:cs="Arial"/>
          <w:szCs w:val="22"/>
          <w:lang w:val="ru-RU"/>
        </w:rPr>
        <w:t xml:space="preserve">и понатаму се повисоки од оние за повик од фиксна кон фиксна мрежа. </w:t>
      </w:r>
      <w:r w:rsidRPr="009D04BE">
        <w:rPr>
          <w:rFonts w:cs="Arial"/>
          <w:szCs w:val="22"/>
          <w:lang w:val="ru-RU"/>
        </w:rPr>
        <w:t>(</w:t>
      </w:r>
      <w:r w:rsidR="00F6093A">
        <w:rPr>
          <w:rFonts w:cs="Arial"/>
          <w:szCs w:val="22"/>
          <w:lang w:val="ru-RU"/>
        </w:rPr>
        <w:t>пред се поради</w:t>
      </w:r>
      <w:r w:rsidR="008168F6">
        <w:rPr>
          <w:rFonts w:cs="Arial"/>
          <w:szCs w:val="22"/>
          <w:lang w:val="ru-RU"/>
        </w:rPr>
        <w:t xml:space="preserve"> </w:t>
      </w:r>
      <w:r w:rsidRPr="009D04BE">
        <w:rPr>
          <w:rFonts w:cs="Arial"/>
          <w:szCs w:val="22"/>
          <w:lang w:val="ru-RU"/>
        </w:rPr>
        <w:t xml:space="preserve">значително повисоките трошоци за </w:t>
      </w:r>
      <w:r w:rsidR="00F6093A">
        <w:rPr>
          <w:rFonts w:cs="Arial"/>
          <w:szCs w:val="22"/>
          <w:lang w:val="ru-RU"/>
        </w:rPr>
        <w:t>завршување на говорен повик во</w:t>
      </w:r>
      <w:r w:rsidRPr="009D04BE">
        <w:rPr>
          <w:rFonts w:cs="Arial"/>
          <w:szCs w:val="22"/>
          <w:lang w:val="ru-RU"/>
        </w:rPr>
        <w:t xml:space="preserve"> мобилн</w:t>
      </w:r>
      <w:r w:rsidR="00F6093A">
        <w:rPr>
          <w:rFonts w:cs="Arial"/>
          <w:szCs w:val="22"/>
          <w:lang w:val="ru-RU"/>
        </w:rPr>
        <w:t>ите</w:t>
      </w:r>
      <w:r w:rsidRPr="009D04BE">
        <w:rPr>
          <w:rFonts w:cs="Arial"/>
          <w:szCs w:val="22"/>
          <w:lang w:val="ru-RU"/>
        </w:rPr>
        <w:t xml:space="preserve"> мреж</w:t>
      </w:r>
      <w:r w:rsidR="00F6093A">
        <w:rPr>
          <w:rFonts w:cs="Arial"/>
          <w:szCs w:val="22"/>
          <w:lang w:val="ru-RU"/>
        </w:rPr>
        <w:t>и).</w:t>
      </w:r>
    </w:p>
    <w:p w:rsidR="00C8307D" w:rsidRPr="009D04BE" w:rsidRDefault="00C8307D" w:rsidP="00C8307D">
      <w:pPr>
        <w:rPr>
          <w:rFonts w:cs="Arial"/>
          <w:szCs w:val="22"/>
          <w:lang w:val="ru-RU"/>
        </w:rPr>
      </w:pPr>
    </w:p>
    <w:p w:rsidR="009C3B68" w:rsidRDefault="009C3B68" w:rsidP="00C8307D">
      <w:pPr>
        <w:numPr>
          <w:ilvl w:val="1"/>
          <w:numId w:val="9"/>
        </w:numPr>
        <w:tabs>
          <w:tab w:val="clear" w:pos="720"/>
          <w:tab w:val="num" w:pos="540"/>
        </w:tabs>
        <w:ind w:left="540" w:hanging="540"/>
        <w:rPr>
          <w:rFonts w:cs="Arial"/>
          <w:szCs w:val="22"/>
          <w:lang w:val="ru-RU"/>
        </w:rPr>
      </w:pPr>
      <w:r w:rsidRPr="008168F6">
        <w:rPr>
          <w:rFonts w:cs="Arial"/>
          <w:szCs w:val="22"/>
          <w:lang w:val="ru-RU"/>
        </w:rPr>
        <w:t xml:space="preserve">Јасно е дека нов учесник на пазарот како </w:t>
      </w:r>
      <w:r w:rsidR="008168F6" w:rsidRPr="008168F6">
        <w:rPr>
          <w:rFonts w:cs="Arial"/>
          <w:szCs w:val="22"/>
          <w:lang w:val="ru-RU"/>
        </w:rPr>
        <w:t>последица</w:t>
      </w:r>
      <w:r w:rsidRPr="008168F6">
        <w:rPr>
          <w:rFonts w:cs="Arial"/>
          <w:szCs w:val="22"/>
          <w:lang w:val="ru-RU"/>
        </w:rPr>
        <w:t xml:space="preserve"> на покачување на цена</w:t>
      </w:r>
      <w:r w:rsidR="008168F6" w:rsidRPr="008168F6">
        <w:rPr>
          <w:rFonts w:cs="Arial"/>
          <w:szCs w:val="22"/>
          <w:lang w:val="ru-RU"/>
        </w:rPr>
        <w:t>та за завршување на повик</w:t>
      </w:r>
      <w:r w:rsidRPr="008168F6">
        <w:rPr>
          <w:rFonts w:cs="Arial"/>
          <w:szCs w:val="22"/>
          <w:lang w:val="ru-RU"/>
        </w:rPr>
        <w:t xml:space="preserve"> за 5-10% од страна на хипотетички монополист би </w:t>
      </w:r>
      <w:r w:rsidR="008168F6" w:rsidRPr="008168F6">
        <w:rPr>
          <w:rFonts w:cs="Arial"/>
          <w:szCs w:val="22"/>
          <w:lang w:val="ru-RU"/>
        </w:rPr>
        <w:t xml:space="preserve">одлучил да започне да ја нуди услугата завршување на повик во мрежа.  Меѓутоа на пазарот за јавни фиксни телефонски услуги не би можеле едноставно да се појават како понудувачи операторите на мобилни комуникациски мрежи поради повеќе причини меѓу кои и </w:t>
      </w:r>
      <w:r w:rsidRPr="008168F6">
        <w:rPr>
          <w:rFonts w:cs="Arial"/>
          <w:szCs w:val="22"/>
          <w:lang w:val="ru-RU"/>
        </w:rPr>
        <w:t>изград</w:t>
      </w:r>
      <w:r w:rsidR="008168F6" w:rsidRPr="008168F6">
        <w:rPr>
          <w:rFonts w:cs="Arial"/>
          <w:szCs w:val="22"/>
          <w:lang w:val="ru-RU"/>
        </w:rPr>
        <w:t>бата</w:t>
      </w:r>
      <w:r w:rsidR="003D2A7F">
        <w:rPr>
          <w:rFonts w:cs="Arial"/>
          <w:szCs w:val="22"/>
          <w:lang w:val="ru-RU"/>
        </w:rPr>
        <w:t xml:space="preserve"> на</w:t>
      </w:r>
      <w:r w:rsidRPr="008168F6">
        <w:rPr>
          <w:rFonts w:cs="Arial"/>
          <w:szCs w:val="22"/>
          <w:lang w:val="ru-RU"/>
        </w:rPr>
        <w:t xml:space="preserve"> распространета мрежа</w:t>
      </w:r>
      <w:r w:rsidR="003D2A7F">
        <w:rPr>
          <w:rFonts w:cs="Arial"/>
          <w:szCs w:val="22"/>
          <w:lang w:val="ru-RU"/>
        </w:rPr>
        <w:t>,</w:t>
      </w:r>
      <w:r w:rsidRPr="008168F6">
        <w:rPr>
          <w:rFonts w:cs="Arial"/>
          <w:szCs w:val="22"/>
          <w:lang w:val="ru-RU"/>
        </w:rPr>
        <w:t xml:space="preserve">  </w:t>
      </w:r>
      <w:r w:rsidR="003D2A7F">
        <w:rPr>
          <w:rFonts w:cs="Arial"/>
          <w:szCs w:val="22"/>
          <w:lang w:val="ru-RU"/>
        </w:rPr>
        <w:t>високата</w:t>
      </w:r>
      <w:r w:rsidRPr="008168F6">
        <w:rPr>
          <w:rFonts w:cs="Arial"/>
          <w:szCs w:val="22"/>
          <w:lang w:val="ru-RU"/>
        </w:rPr>
        <w:t xml:space="preserve"> инвестиција</w:t>
      </w:r>
      <w:r w:rsidR="003D2A7F">
        <w:rPr>
          <w:rFonts w:cs="Arial"/>
          <w:szCs w:val="22"/>
          <w:lang w:val="ru-RU"/>
        </w:rPr>
        <w:t>, долг рок на изградба на мрежа кои</w:t>
      </w:r>
      <w:r w:rsidRPr="008168F6">
        <w:rPr>
          <w:rFonts w:cs="Arial"/>
          <w:szCs w:val="22"/>
          <w:lang w:val="ru-RU"/>
        </w:rPr>
        <w:t xml:space="preserve"> ефикасно би спречил</w:t>
      </w:r>
      <w:r w:rsidR="003D2A7F">
        <w:rPr>
          <w:rFonts w:cs="Arial"/>
          <w:szCs w:val="22"/>
          <w:lang w:val="ru-RU"/>
        </w:rPr>
        <w:t>е</w:t>
      </w:r>
      <w:r w:rsidRPr="008168F6">
        <w:rPr>
          <w:rFonts w:cs="Arial"/>
          <w:szCs w:val="22"/>
          <w:lang w:val="ru-RU"/>
        </w:rPr>
        <w:t xml:space="preserve"> влез на пазарот. Без претходно постоење на локална пристапна мрежа, потенцијален учесник на пазарот не би можел да одговори на такво ценовно зголемување.</w:t>
      </w:r>
    </w:p>
    <w:p w:rsidR="00C8307D" w:rsidRPr="008168F6" w:rsidRDefault="00C8307D" w:rsidP="00C8307D">
      <w:pPr>
        <w:rPr>
          <w:rFonts w:cs="Arial"/>
          <w:szCs w:val="22"/>
          <w:lang w:val="ru-RU"/>
        </w:rPr>
      </w:pPr>
    </w:p>
    <w:p w:rsidR="009C3B68" w:rsidRPr="009D04BE" w:rsidRDefault="00317B44" w:rsidP="00C8307D">
      <w:pPr>
        <w:numPr>
          <w:ilvl w:val="1"/>
          <w:numId w:val="9"/>
        </w:numPr>
        <w:tabs>
          <w:tab w:val="clear" w:pos="720"/>
          <w:tab w:val="num" w:pos="540"/>
        </w:tabs>
        <w:ind w:left="540" w:hanging="540"/>
        <w:rPr>
          <w:rFonts w:cs="Arial"/>
          <w:szCs w:val="22"/>
          <w:lang w:val="ru-RU"/>
        </w:rPr>
      </w:pPr>
      <w:r>
        <w:rPr>
          <w:rFonts w:cs="Arial"/>
          <w:szCs w:val="22"/>
          <w:lang w:val="ru-RU"/>
        </w:rPr>
        <w:t>З</w:t>
      </w:r>
      <w:r w:rsidR="009C3B68" w:rsidRPr="009D04BE">
        <w:rPr>
          <w:rFonts w:cs="Arial"/>
          <w:szCs w:val="22"/>
          <w:lang w:val="ru-RU"/>
        </w:rPr>
        <w:t>аклучок</w:t>
      </w:r>
      <w:r>
        <w:rPr>
          <w:rFonts w:cs="Arial"/>
          <w:szCs w:val="22"/>
          <w:lang w:val="ru-RU"/>
        </w:rPr>
        <w:t>от</w:t>
      </w:r>
      <w:r w:rsidR="009C3B68" w:rsidRPr="009D04BE">
        <w:rPr>
          <w:rFonts w:cs="Arial"/>
          <w:szCs w:val="22"/>
          <w:lang w:val="ru-RU"/>
        </w:rPr>
        <w:t xml:space="preserve"> на АЕК </w:t>
      </w:r>
      <w:r>
        <w:rPr>
          <w:rFonts w:cs="Arial"/>
          <w:szCs w:val="22"/>
          <w:lang w:val="ru-RU"/>
        </w:rPr>
        <w:t>е</w:t>
      </w:r>
      <w:r w:rsidR="009C3B68" w:rsidRPr="009D04BE">
        <w:rPr>
          <w:rFonts w:cs="Arial"/>
          <w:szCs w:val="22"/>
          <w:lang w:val="ru-RU"/>
        </w:rPr>
        <w:t xml:space="preserve"> дека релевантен пазар за големопродажни услуги за </w:t>
      </w:r>
      <w:r>
        <w:rPr>
          <w:rFonts w:cs="Arial"/>
          <w:szCs w:val="22"/>
          <w:lang w:val="ru-RU"/>
        </w:rPr>
        <w:t>завршување</w:t>
      </w:r>
      <w:r w:rsidRPr="00317B44">
        <w:rPr>
          <w:rFonts w:cs="Arial"/>
          <w:szCs w:val="22"/>
          <w:lang w:val="ru-RU"/>
        </w:rPr>
        <w:t xml:space="preserve"> </w:t>
      </w:r>
      <w:r>
        <w:rPr>
          <w:rFonts w:cs="Arial"/>
          <w:szCs w:val="22"/>
          <w:lang w:val="ru-RU"/>
        </w:rPr>
        <w:t xml:space="preserve">на </w:t>
      </w:r>
      <w:r w:rsidRPr="009D04BE">
        <w:rPr>
          <w:rFonts w:cs="Arial"/>
          <w:szCs w:val="22"/>
          <w:lang w:val="ru-RU"/>
        </w:rPr>
        <w:t>повици кон крајни корисници</w:t>
      </w:r>
      <w:r w:rsidR="009C3B68" w:rsidRPr="009D04BE">
        <w:rPr>
          <w:rFonts w:cs="Arial"/>
          <w:szCs w:val="22"/>
          <w:lang w:val="ru-RU"/>
        </w:rPr>
        <w:t xml:space="preserve"> </w:t>
      </w:r>
      <w:r>
        <w:rPr>
          <w:rFonts w:cs="Arial"/>
          <w:szCs w:val="22"/>
          <w:lang w:val="ru-RU"/>
        </w:rPr>
        <w:t>во</w:t>
      </w:r>
      <w:r w:rsidR="009C3B68" w:rsidRPr="009D04BE">
        <w:rPr>
          <w:rFonts w:cs="Arial"/>
          <w:szCs w:val="22"/>
          <w:lang w:val="ru-RU"/>
        </w:rPr>
        <w:t xml:space="preserve"> мрежа на фиксна локација за </w:t>
      </w:r>
      <w:r w:rsidR="00C96B02">
        <w:rPr>
          <w:rFonts w:cs="Arial"/>
          <w:szCs w:val="22"/>
          <w:lang w:val="ru-RU"/>
        </w:rPr>
        <w:t xml:space="preserve">претставува секоја </w:t>
      </w:r>
      <w:r>
        <w:rPr>
          <w:rFonts w:cs="Arial"/>
          <w:szCs w:val="22"/>
          <w:lang w:val="ru-RU"/>
        </w:rPr>
        <w:t xml:space="preserve">индивидуална </w:t>
      </w:r>
      <w:r w:rsidR="00C96B02">
        <w:rPr>
          <w:rFonts w:cs="Arial"/>
          <w:szCs w:val="22"/>
          <w:lang w:val="ru-RU"/>
        </w:rPr>
        <w:t>мрежа на операторите во која е возможно да биде завршен повик наменет за некој краен корисник.</w:t>
      </w:r>
      <w:r w:rsidR="009C3B68" w:rsidRPr="009D04BE">
        <w:rPr>
          <w:rFonts w:cs="Arial"/>
          <w:szCs w:val="22"/>
          <w:lang w:val="ru-RU"/>
        </w:rPr>
        <w:t xml:space="preserve"> Релевантниот пазар за големопродажни услуги за терминирање на повици кон </w:t>
      </w:r>
      <w:r>
        <w:rPr>
          <w:rFonts w:cs="Arial"/>
          <w:szCs w:val="22"/>
          <w:lang w:val="ru-RU"/>
        </w:rPr>
        <w:t>даватели на услуги со посебна цена на чинење</w:t>
      </w:r>
      <w:r w:rsidR="009C3B68" w:rsidRPr="009D04BE">
        <w:rPr>
          <w:rFonts w:cs="Arial"/>
          <w:szCs w:val="22"/>
          <w:lang w:val="ru-RU"/>
        </w:rPr>
        <w:t xml:space="preserve"> е карактеризирано како пазар за мултифункционални мрежи.</w:t>
      </w:r>
    </w:p>
    <w:p w:rsidR="009C3B68" w:rsidRPr="005A6901" w:rsidRDefault="009C3B68" w:rsidP="00D25180">
      <w:pPr>
        <w:pStyle w:val="Heading1"/>
        <w:tabs>
          <w:tab w:val="clear" w:pos="432"/>
          <w:tab w:val="num" w:pos="540"/>
        </w:tabs>
        <w:ind w:left="540" w:firstLine="0"/>
        <w:rPr>
          <w:lang w:val="ru-RU"/>
        </w:rPr>
      </w:pPr>
      <w:bookmarkStart w:id="54" w:name="_Toc273615164"/>
      <w:r w:rsidRPr="005A6901">
        <w:rPr>
          <w:lang w:val="ru-RU"/>
        </w:rPr>
        <w:lastRenderedPageBreak/>
        <w:t xml:space="preserve">Дали </w:t>
      </w:r>
      <w:r w:rsidR="00C96B02">
        <w:rPr>
          <w:lang w:val="ru-RU"/>
        </w:rPr>
        <w:t xml:space="preserve">услугата за </w:t>
      </w:r>
      <w:r w:rsidR="00C96B02">
        <w:t>“</w:t>
      </w:r>
      <w:r w:rsidR="00C96B02">
        <w:rPr>
          <w:lang w:val="ru-RU"/>
        </w:rPr>
        <w:t>завршување на говорен повик</w:t>
      </w:r>
      <w:r w:rsidR="00C96B02">
        <w:t>”</w:t>
      </w:r>
      <w:r w:rsidR="00C96B02">
        <w:rPr>
          <w:lang w:val="ru-RU"/>
        </w:rPr>
        <w:t xml:space="preserve"> за сопствени потреби (</w:t>
      </w:r>
      <w:r w:rsidR="00C96B02">
        <w:t>self supply)</w:t>
      </w:r>
      <w:r w:rsidR="00C8307D">
        <w:rPr>
          <w:lang w:val="ru-RU"/>
        </w:rPr>
        <w:t xml:space="preserve"> </w:t>
      </w:r>
      <w:r w:rsidR="00C96B02">
        <w:rPr>
          <w:lang w:val="ru-RU"/>
        </w:rPr>
        <w:t>е дел од релевантниот пазар за завршување на говорни повици кон крајни корисници</w:t>
      </w:r>
      <w:bookmarkEnd w:id="54"/>
      <w:r w:rsidR="00C96B02">
        <w:rPr>
          <w:lang w:val="ru-RU"/>
        </w:rPr>
        <w:t xml:space="preserve"> </w:t>
      </w:r>
    </w:p>
    <w:p w:rsidR="009C3B68" w:rsidRDefault="009C3B68" w:rsidP="002E4F2E">
      <w:pPr>
        <w:ind w:left="567"/>
        <w:rPr>
          <w:rFonts w:ascii="Arial" w:hAnsi="Arial" w:cs="Arial"/>
          <w:szCs w:val="22"/>
          <w:lang w:val="ru-RU"/>
        </w:rPr>
      </w:pPr>
    </w:p>
    <w:p w:rsidR="009C3B68" w:rsidRDefault="00C96B02" w:rsidP="00F02311">
      <w:pPr>
        <w:numPr>
          <w:ilvl w:val="1"/>
          <w:numId w:val="9"/>
        </w:numPr>
        <w:tabs>
          <w:tab w:val="clear" w:pos="720"/>
          <w:tab w:val="num" w:pos="540"/>
        </w:tabs>
        <w:ind w:left="540" w:hanging="540"/>
        <w:rPr>
          <w:rFonts w:cs="Arial"/>
          <w:szCs w:val="22"/>
          <w:lang w:val="ru-RU"/>
        </w:rPr>
      </w:pPr>
      <w:r>
        <w:rPr>
          <w:lang w:val="ru-RU"/>
        </w:rPr>
        <w:t xml:space="preserve">Услугата за </w:t>
      </w:r>
      <w:r>
        <w:t>“</w:t>
      </w:r>
      <w:r>
        <w:rPr>
          <w:lang w:val="ru-RU"/>
        </w:rPr>
        <w:t>завршување на говорен повик</w:t>
      </w:r>
      <w:r>
        <w:t>”</w:t>
      </w:r>
      <w:r>
        <w:rPr>
          <w:lang w:val="ru-RU"/>
        </w:rPr>
        <w:t xml:space="preserve"> за сопствени потреби (</w:t>
      </w:r>
      <w:r>
        <w:t>self supply</w:t>
      </w:r>
      <w:r>
        <w:rPr>
          <w:lang w:val="mk-MK"/>
        </w:rPr>
        <w:t>) е всушност она завршување на говорен повик кое операторот го обезбедува за сопствениот малопродажен дел за своите крајни корисници во случаеви кога повикот е започнат и завршен во сопствена мрежа.</w:t>
      </w:r>
      <w:r w:rsidRPr="009D04BE">
        <w:rPr>
          <w:rFonts w:cs="Arial"/>
          <w:szCs w:val="22"/>
          <w:lang w:val="ru-RU"/>
        </w:rPr>
        <w:t xml:space="preserve"> </w:t>
      </w:r>
      <w:r>
        <w:rPr>
          <w:rFonts w:cs="Arial"/>
          <w:szCs w:val="22"/>
          <w:lang w:val="ru-RU"/>
        </w:rPr>
        <w:t>Овде битно е да се одреди дали ова завршување на говорни повици припаѓа во истиот релевантен пазар во кој се дефинира завршувањето на говорни повици кон други мрежи. С</w:t>
      </w:r>
      <w:r w:rsidR="009C3B68" w:rsidRPr="009D04BE">
        <w:rPr>
          <w:rFonts w:cs="Arial"/>
          <w:szCs w:val="22"/>
          <w:lang w:val="ru-RU"/>
        </w:rPr>
        <w:t>тав</w:t>
      </w:r>
      <w:r>
        <w:rPr>
          <w:rFonts w:cs="Arial"/>
          <w:szCs w:val="22"/>
          <w:lang w:val="ru-RU"/>
        </w:rPr>
        <w:t>от</w:t>
      </w:r>
      <w:r w:rsidR="009C3B68" w:rsidRPr="009D04BE">
        <w:rPr>
          <w:rFonts w:cs="Arial"/>
          <w:szCs w:val="22"/>
          <w:lang w:val="ru-RU"/>
        </w:rPr>
        <w:t xml:space="preserve"> на АЕК е дека услугите за</w:t>
      </w:r>
      <w:r>
        <w:rPr>
          <w:rFonts w:cs="Arial"/>
          <w:szCs w:val="22"/>
          <w:lang w:val="ru-RU"/>
        </w:rPr>
        <w:t xml:space="preserve"> завршување на говорни повици за</w:t>
      </w:r>
      <w:r w:rsidR="009C3B68" w:rsidRPr="009D04BE">
        <w:rPr>
          <w:rFonts w:cs="Arial"/>
          <w:szCs w:val="22"/>
          <w:lang w:val="ru-RU"/>
        </w:rPr>
        <w:t xml:space="preserve"> сопствен</w:t>
      </w:r>
      <w:r>
        <w:rPr>
          <w:rFonts w:cs="Arial"/>
          <w:szCs w:val="22"/>
          <w:lang w:val="ru-RU"/>
        </w:rPr>
        <w:t>и</w:t>
      </w:r>
      <w:r w:rsidR="009C3B68" w:rsidRPr="009D04BE">
        <w:rPr>
          <w:rFonts w:cs="Arial"/>
          <w:szCs w:val="22"/>
          <w:lang w:val="ru-RU"/>
        </w:rPr>
        <w:t xml:space="preserve"> </w:t>
      </w:r>
      <w:r>
        <w:rPr>
          <w:rFonts w:cs="Arial"/>
          <w:szCs w:val="22"/>
          <w:lang w:val="ru-RU"/>
        </w:rPr>
        <w:t xml:space="preserve">потреби  </w:t>
      </w:r>
      <w:r>
        <w:rPr>
          <w:rFonts w:cs="Arial"/>
          <w:szCs w:val="22"/>
        </w:rPr>
        <w:t>(self supply)</w:t>
      </w:r>
      <w:r w:rsidR="009C3B68" w:rsidRPr="009D04BE">
        <w:rPr>
          <w:rFonts w:cs="Arial"/>
          <w:szCs w:val="22"/>
          <w:lang w:val="ru-RU"/>
        </w:rPr>
        <w:t xml:space="preserve"> и тоа и двата вида на услуги - повици кон крајни корисници и повици кон </w:t>
      </w:r>
      <w:r w:rsidR="00212B9B">
        <w:rPr>
          <w:rFonts w:cs="Arial"/>
          <w:szCs w:val="22"/>
          <w:lang w:val="ru-RU"/>
        </w:rPr>
        <w:t>даватели на услуги со посебна цена на чинење</w:t>
      </w:r>
      <w:r w:rsidR="009C3B68" w:rsidRPr="009D04BE">
        <w:rPr>
          <w:rFonts w:cs="Arial"/>
          <w:szCs w:val="22"/>
          <w:lang w:val="ru-RU"/>
        </w:rPr>
        <w:t xml:space="preserve"> </w:t>
      </w:r>
      <w:r>
        <w:rPr>
          <w:rFonts w:cs="Arial"/>
          <w:szCs w:val="22"/>
          <w:lang w:val="ru-RU"/>
        </w:rPr>
        <w:t xml:space="preserve">се дел од релевантниот пазар за завршување на говорен повик. </w:t>
      </w:r>
    </w:p>
    <w:p w:rsidR="00F02311" w:rsidRPr="009D04BE" w:rsidRDefault="00F02311" w:rsidP="00F02311">
      <w:pPr>
        <w:tabs>
          <w:tab w:val="num" w:pos="540"/>
        </w:tabs>
        <w:ind w:left="540" w:hanging="540"/>
        <w:rPr>
          <w:rFonts w:cs="Arial"/>
          <w:szCs w:val="22"/>
          <w:lang w:val="ru-RU"/>
        </w:rPr>
      </w:pPr>
    </w:p>
    <w:p w:rsidR="009C3B68" w:rsidRDefault="001F4C01" w:rsidP="00F02311">
      <w:pPr>
        <w:numPr>
          <w:ilvl w:val="1"/>
          <w:numId w:val="9"/>
        </w:numPr>
        <w:tabs>
          <w:tab w:val="clear" w:pos="720"/>
          <w:tab w:val="num" w:pos="540"/>
        </w:tabs>
        <w:ind w:left="540" w:hanging="540"/>
        <w:rPr>
          <w:rFonts w:cs="Arial"/>
          <w:szCs w:val="22"/>
          <w:lang w:val="ru-RU"/>
        </w:rPr>
      </w:pPr>
      <w:r>
        <w:rPr>
          <w:rFonts w:cs="Arial"/>
          <w:szCs w:val="22"/>
          <w:lang w:val="ru-RU"/>
        </w:rPr>
        <w:t xml:space="preserve">Доколку во дадена ситуација хипотетички монополист би ја зголемил цената на големопродажната услуга за завршување на говорен повик во сопствената мрежа а кој потекнува од други мрежи, при случај на нерегулирана цена, истиот би имал најголем бенефит за себе. Во таква ситуација алтернативните оператори и да го реплицираат ова зголемување на цената во обратна насока, би имале многу помал ефект од причина што нивниот удел на пазарот е помал наспрема операторот со значителна пазарна моќ. Ова значи дека нивниот удел на пазар за завршување на говорни повици во сопствена мрежа е значително помал од уделот на операторот со значителна пазарна моќ. Во тој случај тие би требало да зголемувањето на големопродажната цена на услугата за </w:t>
      </w:r>
      <w:r>
        <w:rPr>
          <w:rFonts w:cs="Arial"/>
          <w:szCs w:val="22"/>
        </w:rPr>
        <w:t>“</w:t>
      </w:r>
      <w:r>
        <w:rPr>
          <w:rFonts w:cs="Arial"/>
          <w:szCs w:val="22"/>
          <w:lang w:val="mk-MK"/>
        </w:rPr>
        <w:t>завршување на говорни повици</w:t>
      </w:r>
      <w:r>
        <w:rPr>
          <w:rFonts w:cs="Arial"/>
          <w:szCs w:val="22"/>
        </w:rPr>
        <w:t>“</w:t>
      </w:r>
      <w:r>
        <w:rPr>
          <w:rFonts w:cs="Arial"/>
          <w:szCs w:val="22"/>
          <w:lang w:val="mk-MK"/>
        </w:rPr>
        <w:t xml:space="preserve"> го </w:t>
      </w:r>
      <w:r w:rsidR="00212B9B">
        <w:rPr>
          <w:rFonts w:cs="Arial"/>
          <w:szCs w:val="22"/>
          <w:lang w:val="mk-MK"/>
        </w:rPr>
        <w:t>префрл</w:t>
      </w:r>
      <w:r>
        <w:rPr>
          <w:rFonts w:cs="Arial"/>
          <w:szCs w:val="22"/>
          <w:lang w:val="mk-MK"/>
        </w:rPr>
        <w:t xml:space="preserve">ат на терет на сопствените крајни корисници зголемувајќи ја малопродажната цена за услугата повик во јавна фиксна телефонска мрежа. Второ решение е да зголемените трошоци не ги пренесат на сопствените крајни корисници туку истите </w:t>
      </w:r>
      <w:r w:rsidR="00212B9B">
        <w:rPr>
          <w:rFonts w:cs="Arial"/>
          <w:szCs w:val="22"/>
          <w:lang w:val="mk-MK"/>
        </w:rPr>
        <w:t xml:space="preserve">да </w:t>
      </w:r>
      <w:r>
        <w:rPr>
          <w:rFonts w:cs="Arial"/>
          <w:szCs w:val="22"/>
          <w:lang w:val="mk-MK"/>
        </w:rPr>
        <w:t>ги подмирува самиот оператор и на тој начин го намали сопствениот профит</w:t>
      </w:r>
      <w:r w:rsidR="00212B9B">
        <w:rPr>
          <w:rFonts w:cs="Arial"/>
          <w:szCs w:val="22"/>
          <w:lang w:val="mk-MK"/>
        </w:rPr>
        <w:t>,</w:t>
      </w:r>
      <w:r>
        <w:rPr>
          <w:rFonts w:cs="Arial"/>
          <w:szCs w:val="22"/>
          <w:lang w:val="mk-MK"/>
        </w:rPr>
        <w:t xml:space="preserve"> што негативно би влијаело на инвестициите и квалитетот на услугата што ја обезбедува. Во такви случаеви крајните корисници би преоѓале кај оној оператор кој би можел да обезбеди поповолни цени а тоа би бил операторот кој има значителна пазарна моќ.</w:t>
      </w:r>
      <w:r>
        <w:rPr>
          <w:rFonts w:cs="Arial"/>
          <w:szCs w:val="22"/>
          <w:lang w:val="ru-RU"/>
        </w:rPr>
        <w:t xml:space="preserve"> </w:t>
      </w:r>
    </w:p>
    <w:p w:rsidR="00F02311" w:rsidRDefault="00F02311" w:rsidP="00F02311">
      <w:pPr>
        <w:tabs>
          <w:tab w:val="num" w:pos="540"/>
        </w:tabs>
        <w:ind w:left="540" w:hanging="540"/>
        <w:rPr>
          <w:rFonts w:cs="Arial"/>
          <w:szCs w:val="22"/>
          <w:lang w:val="ru-RU"/>
        </w:rPr>
      </w:pPr>
    </w:p>
    <w:p w:rsidR="009C3B68" w:rsidRDefault="00212B9B" w:rsidP="00F02311">
      <w:pPr>
        <w:numPr>
          <w:ilvl w:val="1"/>
          <w:numId w:val="9"/>
        </w:numPr>
        <w:tabs>
          <w:tab w:val="clear" w:pos="720"/>
          <w:tab w:val="num" w:pos="540"/>
        </w:tabs>
        <w:ind w:left="540" w:hanging="540"/>
        <w:rPr>
          <w:rFonts w:cs="Arial"/>
          <w:szCs w:val="22"/>
          <w:lang w:val="ru-RU"/>
        </w:rPr>
      </w:pPr>
      <w:r>
        <w:rPr>
          <w:rFonts w:cs="Arial"/>
          <w:szCs w:val="22"/>
          <w:lang w:val="ru-RU"/>
        </w:rPr>
        <w:t>С</w:t>
      </w:r>
      <w:r w:rsidR="009C3B68" w:rsidRPr="009D04BE">
        <w:rPr>
          <w:rFonts w:cs="Arial"/>
          <w:szCs w:val="22"/>
          <w:lang w:val="ru-RU"/>
        </w:rPr>
        <w:t>тав</w:t>
      </w:r>
      <w:r>
        <w:rPr>
          <w:rFonts w:cs="Arial"/>
          <w:szCs w:val="22"/>
          <w:lang w:val="ru-RU"/>
        </w:rPr>
        <w:t>от</w:t>
      </w:r>
      <w:r w:rsidR="009C3B68" w:rsidRPr="009D04BE">
        <w:rPr>
          <w:rFonts w:cs="Arial"/>
          <w:szCs w:val="22"/>
          <w:lang w:val="ru-RU"/>
        </w:rPr>
        <w:t xml:space="preserve"> на АЕК е дека </w:t>
      </w:r>
      <w:r w:rsidR="00652FA4">
        <w:rPr>
          <w:rFonts w:cs="Arial"/>
          <w:szCs w:val="22"/>
          <w:lang w:val="ru-RU"/>
        </w:rPr>
        <w:t>завршувањето</w:t>
      </w:r>
      <w:r w:rsidR="009C3B68" w:rsidRPr="009D04BE">
        <w:rPr>
          <w:rFonts w:cs="Arial"/>
          <w:szCs w:val="22"/>
          <w:lang w:val="ru-RU"/>
        </w:rPr>
        <w:t xml:space="preserve"> на</w:t>
      </w:r>
      <w:r w:rsidR="00652FA4">
        <w:rPr>
          <w:rFonts w:cs="Arial"/>
          <w:szCs w:val="22"/>
          <w:lang w:val="ru-RU"/>
        </w:rPr>
        <w:t xml:space="preserve"> говорни</w:t>
      </w:r>
      <w:r w:rsidR="009C3B68" w:rsidRPr="009D04BE">
        <w:rPr>
          <w:rFonts w:cs="Arial"/>
          <w:szCs w:val="22"/>
          <w:lang w:val="ru-RU"/>
        </w:rPr>
        <w:t xml:space="preserve"> повици за крајни корисници за сопствен</w:t>
      </w:r>
      <w:r w:rsidR="00CC5C29">
        <w:rPr>
          <w:rFonts w:cs="Arial"/>
          <w:szCs w:val="22"/>
          <w:lang w:val="ru-RU"/>
        </w:rPr>
        <w:t>и</w:t>
      </w:r>
      <w:r w:rsidR="009C3B68" w:rsidRPr="009D04BE">
        <w:rPr>
          <w:rFonts w:cs="Arial"/>
          <w:szCs w:val="22"/>
          <w:lang w:val="ru-RU"/>
        </w:rPr>
        <w:t xml:space="preserve"> </w:t>
      </w:r>
      <w:r w:rsidR="00CC5C29">
        <w:rPr>
          <w:rFonts w:cs="Arial"/>
          <w:szCs w:val="22"/>
          <w:lang w:val="ru-RU"/>
        </w:rPr>
        <w:t xml:space="preserve">потребиза сопствената малопродажба </w:t>
      </w:r>
      <w:r w:rsidR="009C3B68" w:rsidRPr="009D04BE">
        <w:rPr>
          <w:rFonts w:cs="Arial"/>
          <w:szCs w:val="22"/>
          <w:lang w:val="ru-RU"/>
        </w:rPr>
        <w:t>(</w:t>
      </w:r>
      <w:r w:rsidR="00CC5C29">
        <w:rPr>
          <w:rFonts w:cs="Arial"/>
          <w:szCs w:val="22"/>
        </w:rPr>
        <w:t>self supply)</w:t>
      </w:r>
      <w:r w:rsidR="00CC5C29">
        <w:rPr>
          <w:rFonts w:cs="Arial"/>
          <w:szCs w:val="22"/>
          <w:lang w:val="mk-MK"/>
        </w:rPr>
        <w:t xml:space="preserve"> </w:t>
      </w:r>
      <w:r w:rsidR="009C3B68" w:rsidRPr="009D04BE">
        <w:rPr>
          <w:rFonts w:cs="Arial"/>
          <w:szCs w:val="22"/>
          <w:lang w:val="ru-RU"/>
        </w:rPr>
        <w:t>треба да бид</w:t>
      </w:r>
      <w:r w:rsidR="00652FA4">
        <w:rPr>
          <w:rFonts w:cs="Arial"/>
          <w:szCs w:val="22"/>
          <w:lang w:val="ru-RU"/>
        </w:rPr>
        <w:t>ат</w:t>
      </w:r>
      <w:r w:rsidR="009C3B68" w:rsidRPr="009D04BE">
        <w:rPr>
          <w:rFonts w:cs="Arial"/>
          <w:szCs w:val="22"/>
          <w:lang w:val="ru-RU"/>
        </w:rPr>
        <w:t xml:space="preserve"> вклучен</w:t>
      </w:r>
      <w:r w:rsidR="00652FA4">
        <w:rPr>
          <w:rFonts w:cs="Arial"/>
          <w:szCs w:val="22"/>
          <w:lang w:val="ru-RU"/>
        </w:rPr>
        <w:t xml:space="preserve">и во релевантниот пазар за </w:t>
      </w:r>
      <w:r w:rsidR="00652FA4">
        <w:rPr>
          <w:rFonts w:cs="Arial"/>
          <w:szCs w:val="22"/>
        </w:rPr>
        <w:t>“</w:t>
      </w:r>
      <w:r w:rsidR="00652FA4">
        <w:rPr>
          <w:rFonts w:cs="Arial"/>
          <w:szCs w:val="22"/>
          <w:lang w:val="ru-RU"/>
        </w:rPr>
        <w:t>завршување на повици на фиксна локација</w:t>
      </w:r>
      <w:r w:rsidR="00652FA4">
        <w:rPr>
          <w:rFonts w:cs="Arial"/>
          <w:szCs w:val="22"/>
        </w:rPr>
        <w:t>”.</w:t>
      </w:r>
      <w:r w:rsidR="009C3B68" w:rsidRPr="009D04BE">
        <w:rPr>
          <w:rFonts w:cs="Arial"/>
          <w:szCs w:val="22"/>
          <w:lang w:val="ru-RU"/>
        </w:rPr>
        <w:t xml:space="preserve"> </w:t>
      </w:r>
    </w:p>
    <w:p w:rsidR="00D25180" w:rsidRDefault="00D25180" w:rsidP="00D25180">
      <w:pPr>
        <w:pStyle w:val="ListParagraph"/>
        <w:rPr>
          <w:rFonts w:cs="Arial"/>
          <w:szCs w:val="22"/>
          <w:lang w:val="ru-RU"/>
        </w:rPr>
      </w:pPr>
    </w:p>
    <w:p w:rsidR="00D25180" w:rsidRPr="009D04BE" w:rsidRDefault="00D25180" w:rsidP="00D25180">
      <w:pPr>
        <w:ind w:left="540"/>
        <w:rPr>
          <w:rFonts w:cs="Arial"/>
          <w:szCs w:val="22"/>
          <w:lang w:val="ru-RU"/>
        </w:rPr>
      </w:pPr>
    </w:p>
    <w:p w:rsidR="009C3B68" w:rsidRPr="002E4F2E" w:rsidRDefault="009D04BE" w:rsidP="00F02311">
      <w:pPr>
        <w:pStyle w:val="Heading1"/>
        <w:tabs>
          <w:tab w:val="num" w:pos="540"/>
        </w:tabs>
        <w:ind w:left="540" w:hanging="540"/>
      </w:pPr>
      <w:bookmarkStart w:id="55" w:name="_Toc273615165"/>
      <w:r>
        <w:rPr>
          <w:lang w:val="ru-RU"/>
        </w:rPr>
        <w:lastRenderedPageBreak/>
        <w:t>З</w:t>
      </w:r>
      <w:r w:rsidR="009C3B68" w:rsidRPr="009D04BE">
        <w:rPr>
          <w:lang w:val="ru-RU"/>
        </w:rPr>
        <w:t>аклучок</w:t>
      </w:r>
      <w:bookmarkEnd w:id="55"/>
    </w:p>
    <w:p w:rsidR="009C3B68" w:rsidRPr="009D04BE" w:rsidRDefault="009C3B68" w:rsidP="00F02311">
      <w:pPr>
        <w:tabs>
          <w:tab w:val="num" w:pos="540"/>
        </w:tabs>
        <w:ind w:left="540" w:hanging="540"/>
        <w:rPr>
          <w:rFonts w:cs="Arial"/>
          <w:szCs w:val="22"/>
          <w:lang w:val="ru-RU"/>
        </w:rPr>
      </w:pPr>
    </w:p>
    <w:p w:rsidR="009C3B68" w:rsidRPr="009D04BE" w:rsidRDefault="009C3B68" w:rsidP="00F02311">
      <w:pPr>
        <w:numPr>
          <w:ilvl w:val="1"/>
          <w:numId w:val="9"/>
        </w:numPr>
        <w:tabs>
          <w:tab w:val="clear" w:pos="720"/>
          <w:tab w:val="num" w:pos="540"/>
        </w:tabs>
        <w:ind w:left="540" w:hanging="540"/>
        <w:rPr>
          <w:rFonts w:cs="Arial"/>
          <w:szCs w:val="22"/>
          <w:lang w:val="ru-RU"/>
        </w:rPr>
      </w:pPr>
      <w:r w:rsidRPr="009D04BE">
        <w:rPr>
          <w:rFonts w:cs="Arial"/>
          <w:szCs w:val="22"/>
          <w:lang w:val="ru-RU"/>
        </w:rPr>
        <w:t xml:space="preserve">АЕК ги донесе следните заклучоци за </w:t>
      </w:r>
      <w:r w:rsidR="00CC5C29">
        <w:rPr>
          <w:rFonts w:cs="Arial"/>
          <w:szCs w:val="22"/>
          <w:lang w:val="ru-RU"/>
        </w:rPr>
        <w:t>услугата завршување на повик во јавна телефонска мрежа</w:t>
      </w:r>
      <w:r w:rsidR="0013050B">
        <w:rPr>
          <w:rFonts w:cs="Arial"/>
          <w:szCs w:val="22"/>
          <w:lang w:val="ru-RU"/>
        </w:rPr>
        <w:t xml:space="preserve"> на фиксна локација</w:t>
      </w:r>
      <w:r w:rsidRPr="009D04BE">
        <w:rPr>
          <w:rFonts w:cs="Arial"/>
          <w:szCs w:val="22"/>
          <w:lang w:val="ru-RU"/>
        </w:rPr>
        <w:t>:</w:t>
      </w:r>
    </w:p>
    <w:p w:rsidR="009C3B68" w:rsidRPr="009D04BE" w:rsidRDefault="009C3B68" w:rsidP="00F02311">
      <w:pPr>
        <w:tabs>
          <w:tab w:val="num" w:pos="540"/>
        </w:tabs>
        <w:ind w:left="540" w:hanging="540"/>
        <w:rPr>
          <w:rFonts w:cs="Arial"/>
          <w:szCs w:val="22"/>
          <w:lang w:val="ru-RU"/>
        </w:rPr>
      </w:pPr>
      <w:r w:rsidRPr="009D04BE">
        <w:rPr>
          <w:rFonts w:cs="Arial"/>
          <w:szCs w:val="22"/>
          <w:lang w:val="ru-RU"/>
        </w:rPr>
        <w:t xml:space="preserve"> </w:t>
      </w:r>
    </w:p>
    <w:p w:rsidR="009C3B68" w:rsidRPr="009D04BE" w:rsidRDefault="009C3B68" w:rsidP="00F02311">
      <w:pPr>
        <w:tabs>
          <w:tab w:val="num" w:pos="540"/>
        </w:tabs>
        <w:ind w:left="540" w:firstLine="630"/>
        <w:rPr>
          <w:rFonts w:cs="Arial"/>
          <w:szCs w:val="22"/>
          <w:lang w:val="ru-RU"/>
        </w:rPr>
      </w:pPr>
      <w:r w:rsidRPr="009D04BE">
        <w:rPr>
          <w:rFonts w:cs="Arial"/>
          <w:szCs w:val="22"/>
          <w:lang w:val="ru-RU"/>
        </w:rPr>
        <w:t>-</w:t>
      </w:r>
      <w:r w:rsidR="0013050B">
        <w:rPr>
          <w:rFonts w:cs="Arial"/>
          <w:szCs w:val="22"/>
          <w:lang w:val="ru-RU"/>
        </w:rPr>
        <w:t>постои</w:t>
      </w:r>
      <w:r w:rsidRPr="009D04BE">
        <w:rPr>
          <w:rFonts w:cs="Arial"/>
          <w:szCs w:val="22"/>
          <w:lang w:val="ru-RU"/>
        </w:rPr>
        <w:t xml:space="preserve"> релевант</w:t>
      </w:r>
      <w:r w:rsidR="0013050B">
        <w:rPr>
          <w:rFonts w:cs="Arial"/>
          <w:szCs w:val="22"/>
          <w:lang w:val="ru-RU"/>
        </w:rPr>
        <w:t>е</w:t>
      </w:r>
      <w:r w:rsidRPr="009D04BE">
        <w:rPr>
          <w:rFonts w:cs="Arial"/>
          <w:szCs w:val="22"/>
          <w:lang w:val="ru-RU"/>
        </w:rPr>
        <w:t xml:space="preserve">н пазар за услуги за </w:t>
      </w:r>
      <w:r w:rsidR="00405C43">
        <w:rPr>
          <w:rFonts w:cs="Arial"/>
          <w:szCs w:val="22"/>
          <w:lang w:val="ru-RU"/>
        </w:rPr>
        <w:t>завршување на говорни</w:t>
      </w:r>
      <w:r w:rsidRPr="009D04BE">
        <w:rPr>
          <w:rFonts w:cs="Arial"/>
          <w:szCs w:val="22"/>
          <w:lang w:val="ru-RU"/>
        </w:rPr>
        <w:t xml:space="preserve"> повици </w:t>
      </w:r>
      <w:r w:rsidR="0013050B" w:rsidRPr="009D04BE">
        <w:rPr>
          <w:rFonts w:cs="Arial"/>
          <w:szCs w:val="22"/>
          <w:lang w:val="ru-RU"/>
        </w:rPr>
        <w:t xml:space="preserve">кон крајни корисници </w:t>
      </w:r>
      <w:r w:rsidR="0013050B">
        <w:rPr>
          <w:rFonts w:cs="Arial"/>
          <w:szCs w:val="22"/>
          <w:lang w:val="ru-RU"/>
        </w:rPr>
        <w:t xml:space="preserve">во јавна телефонска мрежа на фиксна локација </w:t>
      </w:r>
      <w:r w:rsidRPr="009D04BE">
        <w:rPr>
          <w:rFonts w:cs="Arial"/>
          <w:szCs w:val="22"/>
          <w:lang w:val="ru-RU"/>
        </w:rPr>
        <w:t xml:space="preserve">обезбедени </w:t>
      </w:r>
      <w:r w:rsidR="0013050B">
        <w:rPr>
          <w:rFonts w:cs="Arial"/>
          <w:szCs w:val="22"/>
          <w:lang w:val="ru-RU"/>
        </w:rPr>
        <w:t>од</w:t>
      </w:r>
      <w:r w:rsidRPr="009D04BE">
        <w:rPr>
          <w:rFonts w:cs="Arial"/>
          <w:szCs w:val="22"/>
          <w:lang w:val="ru-RU"/>
        </w:rPr>
        <w:t xml:space="preserve"> секоја индивидуална фиксна мрежа; и</w:t>
      </w:r>
    </w:p>
    <w:p w:rsidR="009C3B68" w:rsidRPr="009D04BE" w:rsidRDefault="009C3B68" w:rsidP="00F02311">
      <w:pPr>
        <w:tabs>
          <w:tab w:val="num" w:pos="540"/>
        </w:tabs>
        <w:ind w:left="540" w:firstLine="630"/>
        <w:rPr>
          <w:rFonts w:cs="Arial"/>
          <w:szCs w:val="22"/>
          <w:lang w:val="ru-RU"/>
        </w:rPr>
      </w:pPr>
      <w:r w:rsidRPr="009D04BE">
        <w:rPr>
          <w:rFonts w:cs="Arial"/>
          <w:szCs w:val="22"/>
          <w:lang w:val="ru-RU"/>
        </w:rPr>
        <w:t>-</w:t>
      </w:r>
      <w:r w:rsidR="0013050B">
        <w:rPr>
          <w:rFonts w:cs="Arial"/>
          <w:szCs w:val="22"/>
          <w:lang w:val="ru-RU"/>
        </w:rPr>
        <w:t xml:space="preserve">услуга </w:t>
      </w:r>
      <w:r w:rsidR="00405C43">
        <w:rPr>
          <w:rFonts w:cs="Arial"/>
          <w:szCs w:val="22"/>
          <w:lang w:val="ru-RU"/>
        </w:rPr>
        <w:t>завршување на говорни повици за сопствените потреби (</w:t>
      </w:r>
      <w:r w:rsidR="00405C43">
        <w:rPr>
          <w:rFonts w:cs="Arial"/>
          <w:szCs w:val="22"/>
        </w:rPr>
        <w:t>self supply)</w:t>
      </w:r>
      <w:r w:rsidRPr="009D04BE">
        <w:rPr>
          <w:rFonts w:cs="Arial"/>
          <w:szCs w:val="22"/>
          <w:lang w:val="ru-RU"/>
        </w:rPr>
        <w:t xml:space="preserve"> е вклучен</w:t>
      </w:r>
      <w:r w:rsidR="0013050B">
        <w:rPr>
          <w:rFonts w:cs="Arial"/>
          <w:szCs w:val="22"/>
          <w:lang w:val="ru-RU"/>
        </w:rPr>
        <w:t>а</w:t>
      </w:r>
      <w:r w:rsidRPr="009D04BE">
        <w:rPr>
          <w:rFonts w:cs="Arial"/>
          <w:szCs w:val="22"/>
          <w:lang w:val="ru-RU"/>
        </w:rPr>
        <w:t xml:space="preserve"> </w:t>
      </w:r>
      <w:r w:rsidR="00405C43">
        <w:rPr>
          <w:rFonts w:cs="Arial"/>
          <w:szCs w:val="22"/>
          <w:lang w:val="ru-RU"/>
        </w:rPr>
        <w:t>во</w:t>
      </w:r>
      <w:r w:rsidRPr="009D04BE">
        <w:rPr>
          <w:rFonts w:cs="Arial"/>
          <w:szCs w:val="22"/>
          <w:lang w:val="ru-RU"/>
        </w:rPr>
        <w:t xml:space="preserve"> релевант</w:t>
      </w:r>
      <w:r w:rsidR="00405C43">
        <w:rPr>
          <w:rFonts w:cs="Arial"/>
          <w:szCs w:val="22"/>
          <w:lang w:val="ru-RU"/>
        </w:rPr>
        <w:t>ниот</w:t>
      </w:r>
      <w:r w:rsidRPr="009D04BE">
        <w:rPr>
          <w:rFonts w:cs="Arial"/>
          <w:szCs w:val="22"/>
          <w:lang w:val="ru-RU"/>
        </w:rPr>
        <w:t xml:space="preserve"> пазар</w:t>
      </w:r>
      <w:r w:rsidR="0050337B">
        <w:rPr>
          <w:rFonts w:cs="Arial"/>
          <w:szCs w:val="22"/>
          <w:lang w:val="ru-RU"/>
        </w:rPr>
        <w:t xml:space="preserve"> за</w:t>
      </w:r>
      <w:r w:rsidR="007D1F67">
        <w:rPr>
          <w:rFonts w:cs="Arial"/>
          <w:szCs w:val="22"/>
          <w:lang w:val="ru-RU"/>
        </w:rPr>
        <w:t xml:space="preserve"> завршување на говорни повици во</w:t>
      </w:r>
      <w:r w:rsidR="0050337B">
        <w:rPr>
          <w:rFonts w:cs="Arial"/>
          <w:szCs w:val="22"/>
          <w:lang w:val="ru-RU"/>
        </w:rPr>
        <w:t xml:space="preserve"> </w:t>
      </w:r>
      <w:r w:rsidR="007D1F67">
        <w:rPr>
          <w:rFonts w:cs="Arial"/>
          <w:szCs w:val="22"/>
          <w:lang w:val="ru-RU"/>
        </w:rPr>
        <w:t xml:space="preserve">јавна телефонска мрежа на </w:t>
      </w:r>
      <w:r w:rsidR="0050337B">
        <w:rPr>
          <w:rFonts w:cs="Arial"/>
          <w:szCs w:val="22"/>
          <w:lang w:val="ru-RU"/>
        </w:rPr>
        <w:t>фиксна локација</w:t>
      </w:r>
      <w:r w:rsidR="00405C43">
        <w:rPr>
          <w:rFonts w:cs="Arial"/>
          <w:szCs w:val="22"/>
          <w:lang w:val="ru-RU"/>
        </w:rPr>
        <w:t>.</w:t>
      </w:r>
      <w:r w:rsidRPr="009D04BE">
        <w:rPr>
          <w:rFonts w:cs="Arial"/>
          <w:szCs w:val="22"/>
          <w:lang w:val="ru-RU"/>
        </w:rPr>
        <w:t xml:space="preserve"> </w:t>
      </w:r>
    </w:p>
    <w:p w:rsidR="009C3B68" w:rsidRPr="009D04BE" w:rsidRDefault="009C3B68" w:rsidP="007621EE">
      <w:pPr>
        <w:pStyle w:val="Heading1"/>
        <w:rPr>
          <w:lang w:val="ru-RU"/>
        </w:rPr>
      </w:pPr>
      <w:bookmarkStart w:id="56" w:name="_Toc273615166"/>
      <w:r w:rsidRPr="009D04BE">
        <w:rPr>
          <w:lang w:val="ru-RU"/>
        </w:rPr>
        <w:t>Проценка на географски пазар</w:t>
      </w:r>
      <w:bookmarkEnd w:id="56"/>
    </w:p>
    <w:p w:rsidR="009C3B68" w:rsidRPr="009D04BE" w:rsidRDefault="009C3B68">
      <w:pPr>
        <w:ind w:left="-270"/>
        <w:rPr>
          <w:rFonts w:cs="Arial"/>
          <w:szCs w:val="22"/>
          <w:lang w:val="ru-RU"/>
        </w:rPr>
      </w:pPr>
    </w:p>
    <w:p w:rsidR="009C3B68" w:rsidRDefault="009C3B68" w:rsidP="001F530D">
      <w:pPr>
        <w:numPr>
          <w:ilvl w:val="1"/>
          <w:numId w:val="9"/>
        </w:numPr>
        <w:ind w:hanging="810"/>
        <w:rPr>
          <w:rFonts w:cs="Arial"/>
          <w:szCs w:val="22"/>
          <w:lang w:val="ru-RU"/>
        </w:rPr>
      </w:pPr>
      <w:r w:rsidRPr="009D04BE">
        <w:rPr>
          <w:rFonts w:cs="Arial"/>
          <w:szCs w:val="22"/>
          <w:lang w:val="ru-RU"/>
        </w:rPr>
        <w:t>Релевант</w:t>
      </w:r>
      <w:r w:rsidRPr="009D04BE">
        <w:rPr>
          <w:rFonts w:cs="Arial"/>
          <w:szCs w:val="22"/>
          <w:lang w:val="mk-MK"/>
        </w:rPr>
        <w:t>ен</w:t>
      </w:r>
      <w:r w:rsidRPr="009D04BE">
        <w:rPr>
          <w:rFonts w:cs="Arial"/>
          <w:szCs w:val="22"/>
          <w:lang w:val="ru-RU"/>
        </w:rPr>
        <w:t xml:space="preserve"> географски пазар </w:t>
      </w:r>
      <w:r w:rsidR="007D1F67">
        <w:rPr>
          <w:rFonts w:cs="Arial"/>
          <w:szCs w:val="22"/>
          <w:lang w:val="ru-RU"/>
        </w:rPr>
        <w:t xml:space="preserve">ја </w:t>
      </w:r>
      <w:r w:rsidRPr="009D04BE">
        <w:rPr>
          <w:rFonts w:cs="Arial"/>
          <w:szCs w:val="22"/>
          <w:lang w:val="ru-RU"/>
        </w:rPr>
        <w:t>вклучува</w:t>
      </w:r>
      <w:r w:rsidR="007D1F67">
        <w:rPr>
          <w:rFonts w:cs="Arial"/>
          <w:szCs w:val="22"/>
          <w:lang w:val="ru-RU"/>
        </w:rPr>
        <w:t xml:space="preserve"> територијата</w:t>
      </w:r>
      <w:r w:rsidRPr="009D04BE">
        <w:rPr>
          <w:rFonts w:cs="Arial"/>
          <w:szCs w:val="22"/>
          <w:lang w:val="ru-RU"/>
        </w:rPr>
        <w:t xml:space="preserve"> во кој</w:t>
      </w:r>
      <w:r w:rsidR="007D1F67">
        <w:rPr>
          <w:rFonts w:cs="Arial"/>
          <w:szCs w:val="22"/>
          <w:lang w:val="ru-RU"/>
        </w:rPr>
        <w:t>а</w:t>
      </w:r>
      <w:r w:rsidRPr="009D04BE">
        <w:rPr>
          <w:rFonts w:cs="Arial"/>
          <w:szCs w:val="22"/>
          <w:lang w:val="ru-RU"/>
        </w:rPr>
        <w:t xml:space="preserve"> операторите и давателите на услуги се инволвирани од аспект на понуда и побарувачка на релевантни производи и услуги, во кој</w:t>
      </w:r>
      <w:r w:rsidR="007D1F67">
        <w:rPr>
          <w:rFonts w:cs="Arial"/>
          <w:szCs w:val="22"/>
          <w:lang w:val="ru-RU"/>
        </w:rPr>
        <w:t>а</w:t>
      </w:r>
      <w:r w:rsidRPr="009D04BE">
        <w:rPr>
          <w:rFonts w:cs="Arial"/>
          <w:szCs w:val="22"/>
          <w:lang w:val="ru-RU"/>
        </w:rPr>
        <w:t xml:space="preserve"> условите на конкуренција се слични или доволно хомогени, и ист</w:t>
      </w:r>
      <w:r w:rsidR="007D1F67">
        <w:rPr>
          <w:rFonts w:cs="Arial"/>
          <w:szCs w:val="22"/>
          <w:lang w:val="ru-RU"/>
        </w:rPr>
        <w:t>ата</w:t>
      </w:r>
      <w:r w:rsidRPr="009D04BE">
        <w:rPr>
          <w:rFonts w:cs="Arial"/>
          <w:szCs w:val="22"/>
          <w:lang w:val="ru-RU"/>
        </w:rPr>
        <w:t xml:space="preserve"> мож</w:t>
      </w:r>
      <w:r w:rsidR="007D1F67">
        <w:rPr>
          <w:rFonts w:cs="Arial"/>
          <w:szCs w:val="22"/>
          <w:lang w:val="ru-RU"/>
        </w:rPr>
        <w:t>е</w:t>
      </w:r>
      <w:r w:rsidRPr="009D04BE">
        <w:rPr>
          <w:rFonts w:cs="Arial"/>
          <w:szCs w:val="22"/>
          <w:lang w:val="ru-RU"/>
        </w:rPr>
        <w:t xml:space="preserve"> да бид</w:t>
      </w:r>
      <w:r w:rsidR="007D1F67">
        <w:rPr>
          <w:rFonts w:cs="Arial"/>
          <w:szCs w:val="22"/>
          <w:lang w:val="ru-RU"/>
        </w:rPr>
        <w:t>е</w:t>
      </w:r>
      <w:r w:rsidRPr="009D04BE">
        <w:rPr>
          <w:rFonts w:cs="Arial"/>
          <w:szCs w:val="22"/>
          <w:lang w:val="ru-RU"/>
        </w:rPr>
        <w:t xml:space="preserve"> разграничен</w:t>
      </w:r>
      <w:r w:rsidR="007D1F67">
        <w:rPr>
          <w:rFonts w:cs="Arial"/>
          <w:szCs w:val="22"/>
          <w:lang w:val="ru-RU"/>
        </w:rPr>
        <w:t>а</w:t>
      </w:r>
      <w:r w:rsidRPr="009D04BE">
        <w:rPr>
          <w:rFonts w:cs="Arial"/>
          <w:szCs w:val="22"/>
          <w:lang w:val="ru-RU"/>
        </w:rPr>
        <w:t xml:space="preserve"> од соседн</w:t>
      </w:r>
      <w:r w:rsidR="007D1F67">
        <w:rPr>
          <w:rFonts w:cs="Arial"/>
          <w:szCs w:val="22"/>
          <w:lang w:val="ru-RU"/>
        </w:rPr>
        <w:t>ата територија</w:t>
      </w:r>
      <w:r w:rsidRPr="009D04BE">
        <w:rPr>
          <w:rFonts w:cs="Arial"/>
          <w:szCs w:val="22"/>
          <w:lang w:val="ru-RU"/>
        </w:rPr>
        <w:t xml:space="preserve"> во ко</w:t>
      </w:r>
      <w:r w:rsidR="007D1F67">
        <w:rPr>
          <w:rFonts w:cs="Arial"/>
          <w:szCs w:val="22"/>
          <w:lang w:val="ru-RU"/>
        </w:rPr>
        <w:t>ја</w:t>
      </w:r>
      <w:r w:rsidRPr="009D04BE">
        <w:rPr>
          <w:rFonts w:cs="Arial"/>
          <w:szCs w:val="22"/>
          <w:lang w:val="ru-RU"/>
        </w:rPr>
        <w:t xml:space="preserve"> преовладуваат услови на конкуренција кои се значително различни. </w:t>
      </w:r>
    </w:p>
    <w:p w:rsidR="00F02311" w:rsidRPr="009D04BE" w:rsidRDefault="00F02311" w:rsidP="00F02311">
      <w:pPr>
        <w:ind w:left="720"/>
        <w:rPr>
          <w:rFonts w:cs="Arial"/>
          <w:szCs w:val="22"/>
          <w:lang w:val="ru-RU"/>
        </w:rPr>
      </w:pPr>
    </w:p>
    <w:p w:rsidR="009C3B68" w:rsidRDefault="009C3B68" w:rsidP="001F530D">
      <w:pPr>
        <w:numPr>
          <w:ilvl w:val="1"/>
          <w:numId w:val="9"/>
        </w:numPr>
        <w:rPr>
          <w:rFonts w:cs="Arial"/>
          <w:szCs w:val="22"/>
          <w:lang w:val="ru-RU"/>
        </w:rPr>
      </w:pPr>
      <w:r w:rsidRPr="009D04BE">
        <w:rPr>
          <w:rFonts w:cs="Arial"/>
          <w:szCs w:val="22"/>
          <w:lang w:val="mk-MK"/>
        </w:rPr>
        <w:t>Во домен на електронските комуникации, г</w:t>
      </w:r>
      <w:r w:rsidRPr="009D04BE">
        <w:rPr>
          <w:rFonts w:cs="Arial"/>
          <w:szCs w:val="22"/>
          <w:lang w:val="ru-RU"/>
        </w:rPr>
        <w:t>еографската димензија на релевантните пазари се определува имајќи ги во предвид</w:t>
      </w:r>
      <w:r w:rsidRPr="009D04BE">
        <w:rPr>
          <w:rFonts w:cs="Arial"/>
          <w:szCs w:val="22"/>
          <w:lang w:val="mk-MK"/>
        </w:rPr>
        <w:t xml:space="preserve"> двата критериуми:</w:t>
      </w:r>
      <w:r w:rsidRPr="009D04BE">
        <w:rPr>
          <w:rFonts w:cs="Arial"/>
          <w:szCs w:val="22"/>
          <w:lang w:val="ru-RU"/>
        </w:rPr>
        <w:t xml:space="preserve"> подрачјето покриено со мрежа и постоењето на легални или други регулаторни инструменти.</w:t>
      </w:r>
    </w:p>
    <w:p w:rsidR="00F02311" w:rsidRPr="009D04BE" w:rsidRDefault="00F02311" w:rsidP="00F02311">
      <w:pPr>
        <w:rPr>
          <w:rFonts w:cs="Arial"/>
          <w:szCs w:val="22"/>
          <w:lang w:val="ru-RU"/>
        </w:rPr>
      </w:pPr>
    </w:p>
    <w:p w:rsidR="009C3B68" w:rsidRDefault="009C3B68" w:rsidP="001F530D">
      <w:pPr>
        <w:numPr>
          <w:ilvl w:val="1"/>
          <w:numId w:val="9"/>
        </w:numPr>
        <w:rPr>
          <w:rFonts w:cs="Arial"/>
          <w:szCs w:val="22"/>
          <w:lang w:val="ru-RU"/>
        </w:rPr>
      </w:pPr>
      <w:r w:rsidRPr="009D04BE">
        <w:rPr>
          <w:rFonts w:cs="Arial"/>
          <w:szCs w:val="22"/>
          <w:lang w:val="ru-RU"/>
        </w:rPr>
        <w:t>АЕК смета дека условите на понуда на големопродажната услуга завршување на повик во јавна телефонска мрежа на фиксна локација се хомогени на територијата на Република Македонија. Во Р</w:t>
      </w:r>
      <w:r w:rsidR="002C528A">
        <w:rPr>
          <w:rFonts w:cs="Arial"/>
          <w:szCs w:val="22"/>
          <w:lang w:val="ru-RU"/>
        </w:rPr>
        <w:t>.</w:t>
      </w:r>
      <w:r w:rsidRPr="009D04BE">
        <w:rPr>
          <w:rFonts w:cs="Arial"/>
          <w:szCs w:val="22"/>
          <w:lang w:val="ru-RU"/>
        </w:rPr>
        <w:t xml:space="preserve"> Македонија големопродажните услуги за </w:t>
      </w:r>
      <w:r w:rsidR="007D1F67">
        <w:rPr>
          <w:rFonts w:cs="Arial"/>
          <w:szCs w:val="22"/>
        </w:rPr>
        <w:t>“</w:t>
      </w:r>
      <w:r w:rsidR="007D1F67">
        <w:rPr>
          <w:rFonts w:cs="Arial"/>
          <w:szCs w:val="22"/>
          <w:lang w:val="ru-RU"/>
        </w:rPr>
        <w:t>завршување на говорни повици</w:t>
      </w:r>
      <w:r w:rsidR="007D1F67">
        <w:rPr>
          <w:rFonts w:cs="Arial"/>
          <w:szCs w:val="22"/>
        </w:rPr>
        <w:t>”</w:t>
      </w:r>
      <w:r w:rsidR="007D1F67">
        <w:rPr>
          <w:rFonts w:cs="Arial"/>
          <w:szCs w:val="22"/>
          <w:lang w:val="ru-RU"/>
        </w:rPr>
        <w:t xml:space="preserve"> </w:t>
      </w:r>
      <w:r w:rsidRPr="009D04BE">
        <w:rPr>
          <w:rFonts w:cs="Arial"/>
          <w:szCs w:val="22"/>
          <w:lang w:val="ru-RU"/>
        </w:rPr>
        <w:t xml:space="preserve">се понудени </w:t>
      </w:r>
      <w:r w:rsidR="007D1F67">
        <w:rPr>
          <w:rFonts w:cs="Arial"/>
          <w:szCs w:val="22"/>
          <w:lang w:val="ru-RU"/>
        </w:rPr>
        <w:t xml:space="preserve">од страна на </w:t>
      </w:r>
      <w:r w:rsidRPr="009D04BE">
        <w:rPr>
          <w:rFonts w:cs="Arial"/>
          <w:szCs w:val="22"/>
          <w:lang w:val="ru-RU"/>
        </w:rPr>
        <w:t>сите оператори</w:t>
      </w:r>
      <w:r w:rsidR="007D1F67">
        <w:rPr>
          <w:rFonts w:cs="Arial"/>
          <w:szCs w:val="22"/>
          <w:lang w:val="ru-RU"/>
        </w:rPr>
        <w:t xml:space="preserve"> и</w:t>
      </w:r>
      <w:r w:rsidRPr="009D04BE">
        <w:rPr>
          <w:rFonts w:cs="Arial"/>
          <w:szCs w:val="22"/>
          <w:lang w:val="ru-RU"/>
        </w:rPr>
        <w:t xml:space="preserve"> </w:t>
      </w:r>
      <w:r w:rsidR="007D1F67">
        <w:rPr>
          <w:rFonts w:cs="Arial"/>
          <w:szCs w:val="22"/>
          <w:lang w:val="ru-RU"/>
        </w:rPr>
        <w:t>с</w:t>
      </w:r>
      <w:r w:rsidRPr="009D04BE">
        <w:rPr>
          <w:rFonts w:cs="Arial"/>
          <w:szCs w:val="22"/>
          <w:lang w:val="ru-RU"/>
        </w:rPr>
        <w:t>по</w:t>
      </w:r>
      <w:r w:rsidR="007D1F67">
        <w:rPr>
          <w:rFonts w:cs="Arial"/>
          <w:szCs w:val="22"/>
          <w:lang w:val="ru-RU"/>
        </w:rPr>
        <w:t>ред</w:t>
      </w:r>
      <w:r w:rsidRPr="009D04BE">
        <w:rPr>
          <w:rFonts w:cs="Arial"/>
          <w:szCs w:val="22"/>
          <w:lang w:val="ru-RU"/>
        </w:rPr>
        <w:t xml:space="preserve"> услови кои што не се разликуваат во однос на географското подрачје. Врз основа на тоа АЕК констатира дека има еден национален пазар за понуда на големопродажните услуги </w:t>
      </w:r>
      <w:r w:rsidR="007D1F67">
        <w:rPr>
          <w:rFonts w:cs="Arial"/>
          <w:szCs w:val="22"/>
          <w:lang w:val="ru-RU"/>
        </w:rPr>
        <w:t xml:space="preserve">за </w:t>
      </w:r>
      <w:r w:rsidR="007D1F67">
        <w:rPr>
          <w:rFonts w:cs="Arial"/>
          <w:szCs w:val="22"/>
        </w:rPr>
        <w:t>“</w:t>
      </w:r>
      <w:r w:rsidR="007D1F67">
        <w:rPr>
          <w:rFonts w:cs="Arial"/>
          <w:szCs w:val="22"/>
          <w:lang w:val="ru-RU"/>
        </w:rPr>
        <w:t>завршување на говорни повици</w:t>
      </w:r>
      <w:r w:rsidR="007D1F67">
        <w:rPr>
          <w:rFonts w:cs="Arial"/>
          <w:szCs w:val="22"/>
        </w:rPr>
        <w:t>”</w:t>
      </w:r>
      <w:r w:rsidR="007D1F67">
        <w:rPr>
          <w:rFonts w:cs="Arial"/>
          <w:szCs w:val="22"/>
          <w:lang w:val="ru-RU"/>
        </w:rPr>
        <w:t>,</w:t>
      </w:r>
      <w:r w:rsidRPr="009D04BE">
        <w:rPr>
          <w:rFonts w:cs="Arial"/>
          <w:szCs w:val="22"/>
          <w:lang w:val="ru-RU"/>
        </w:rPr>
        <w:t xml:space="preserve"> односно релевантен географски пазар за услугата завршување на повик во јавна телефонска мрежа на фиксна локација, предмет на оваа анализа е целата територија на Република Македонија.</w:t>
      </w:r>
    </w:p>
    <w:p w:rsidR="00835338" w:rsidRDefault="00835338" w:rsidP="00835338">
      <w:pPr>
        <w:pStyle w:val="ListParagraph"/>
        <w:rPr>
          <w:rFonts w:cs="Arial"/>
          <w:szCs w:val="22"/>
          <w:lang w:val="ru-RU"/>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835338" w:rsidRPr="00865956" w:rsidTr="00865956">
        <w:tc>
          <w:tcPr>
            <w:tcW w:w="9576" w:type="dxa"/>
          </w:tcPr>
          <w:p w:rsidR="00D25180" w:rsidRDefault="00D25180" w:rsidP="00865956">
            <w:pPr>
              <w:snapToGrid w:val="0"/>
              <w:jc w:val="center"/>
              <w:rPr>
                <w:rFonts w:cs="Arial"/>
                <w:sz w:val="16"/>
                <w:szCs w:val="16"/>
                <w:lang w:val="ru-RU"/>
              </w:rPr>
            </w:pPr>
          </w:p>
          <w:p w:rsidR="00835338" w:rsidRPr="00865956" w:rsidRDefault="00835338" w:rsidP="00865956">
            <w:pPr>
              <w:snapToGrid w:val="0"/>
              <w:jc w:val="center"/>
              <w:rPr>
                <w:rFonts w:cs="Arial"/>
                <w:szCs w:val="22"/>
                <w:lang w:val="ru-RU"/>
              </w:rPr>
            </w:pPr>
            <w:r w:rsidRPr="00865956">
              <w:rPr>
                <w:rFonts w:cs="Arial"/>
                <w:szCs w:val="22"/>
                <w:lang w:val="ru-RU"/>
              </w:rPr>
              <w:t xml:space="preserve"> Прашање бр. </w:t>
            </w:r>
            <w:r w:rsidR="00D25180">
              <w:rPr>
                <w:rFonts w:cs="Arial"/>
                <w:szCs w:val="22"/>
                <w:lang w:val="ru-RU"/>
              </w:rPr>
              <w:t>10</w:t>
            </w:r>
            <w:r w:rsidRPr="00865956">
              <w:rPr>
                <w:rFonts w:cs="Arial"/>
                <w:szCs w:val="22"/>
                <w:lang w:val="ru-RU"/>
              </w:rPr>
              <w:t xml:space="preserve"> – Дали се согласувате со горе наведената констатација –</w:t>
            </w:r>
          </w:p>
          <w:p w:rsidR="00D25180" w:rsidRPr="00865956" w:rsidRDefault="00835338" w:rsidP="00835338">
            <w:pPr>
              <w:rPr>
                <w:rFonts w:cs="Arial"/>
                <w:szCs w:val="22"/>
                <w:lang w:val="ru-RU"/>
              </w:rPr>
            </w:pPr>
            <w:r w:rsidRPr="00865956">
              <w:rPr>
                <w:rFonts w:cs="Arial"/>
                <w:szCs w:val="22"/>
                <w:lang w:val="ru-RU"/>
              </w:rPr>
              <w:t xml:space="preserve">                                              доколку  </w:t>
            </w:r>
            <w:r w:rsidRPr="00865956">
              <w:rPr>
                <w:rFonts w:cs="Arial"/>
                <w:szCs w:val="22"/>
                <w:lang w:val="mk-MK"/>
              </w:rPr>
              <w:t>не се согласувате Ве молиме да образложите</w:t>
            </w:r>
            <w:r w:rsidRPr="00865956">
              <w:rPr>
                <w:rFonts w:cs="Arial"/>
                <w:szCs w:val="22"/>
                <w:lang w:val="ru-RU"/>
              </w:rPr>
              <w:t>?</w:t>
            </w:r>
          </w:p>
        </w:tc>
      </w:tr>
    </w:tbl>
    <w:p w:rsidR="009C3B68" w:rsidRPr="009D04BE" w:rsidRDefault="009C3B68" w:rsidP="00D25180">
      <w:pPr>
        <w:pStyle w:val="Heading1"/>
        <w:numPr>
          <w:ilvl w:val="0"/>
          <w:numId w:val="24"/>
        </w:numPr>
        <w:ind w:left="540" w:hanging="540"/>
        <w:rPr>
          <w:lang w:val="ru-RU"/>
        </w:rPr>
      </w:pPr>
      <w:bookmarkStart w:id="57" w:name="_Toc273615167"/>
      <w:r w:rsidRPr="009D04BE">
        <w:rPr>
          <w:lang w:val="ru-RU"/>
        </w:rPr>
        <w:lastRenderedPageBreak/>
        <w:t>Дефинирање на Пазар 10 - Услуги за транзитирање во јавна фиксна телефонска мрежа</w:t>
      </w:r>
      <w:bookmarkEnd w:id="57"/>
      <w:r w:rsidRPr="009D04BE">
        <w:rPr>
          <w:lang w:val="ru-RU"/>
        </w:rPr>
        <w:t xml:space="preserve"> </w:t>
      </w:r>
    </w:p>
    <w:p w:rsidR="009C3B68" w:rsidRPr="009D04BE" w:rsidRDefault="009C3B68">
      <w:pPr>
        <w:rPr>
          <w:rFonts w:cs="Arial"/>
          <w:szCs w:val="22"/>
          <w:lang w:val="ru-RU"/>
        </w:rPr>
      </w:pPr>
    </w:p>
    <w:p w:rsidR="009C3B68" w:rsidRPr="00835338" w:rsidRDefault="009C3B68" w:rsidP="00865956">
      <w:pPr>
        <w:pStyle w:val="ListParagraph"/>
        <w:numPr>
          <w:ilvl w:val="1"/>
          <w:numId w:val="24"/>
        </w:numPr>
        <w:tabs>
          <w:tab w:val="left" w:pos="540"/>
        </w:tabs>
        <w:ind w:left="540" w:hanging="540"/>
        <w:rPr>
          <w:rFonts w:cs="Arial"/>
          <w:szCs w:val="22"/>
        </w:rPr>
      </w:pPr>
      <w:r w:rsidRPr="00C4684E">
        <w:rPr>
          <w:rFonts w:cs="Arial"/>
          <w:szCs w:val="22"/>
          <w:lang w:val="ru-RU"/>
        </w:rPr>
        <w:t xml:space="preserve">Транзитирањето на јавни телефонски услуги го сочинува третиот елемент на големопродажниот пазар за </w:t>
      </w:r>
      <w:r w:rsidR="009D22A1">
        <w:rPr>
          <w:rFonts w:cs="Arial"/>
          <w:szCs w:val="22"/>
          <w:lang w:val="ru-RU"/>
        </w:rPr>
        <w:t>говорни</w:t>
      </w:r>
      <w:r w:rsidRPr="00C4684E">
        <w:rPr>
          <w:rFonts w:cs="Arial"/>
          <w:szCs w:val="22"/>
          <w:lang w:val="ru-RU"/>
        </w:rPr>
        <w:t xml:space="preserve"> </w:t>
      </w:r>
      <w:r w:rsidR="009D22A1">
        <w:rPr>
          <w:rFonts w:cs="Arial"/>
          <w:szCs w:val="22"/>
          <w:lang w:val="ru-RU"/>
        </w:rPr>
        <w:t>повици. Истиот го содржи преносот на повик кој започнува од краен корисник во една мрежа а е упатен кон краен корисник во друга мрежа, при што овие две мрежи немаат директна интерконекција, па затоа повикот се пренесува (транзитира) од трет оператор.</w:t>
      </w:r>
    </w:p>
    <w:p w:rsidR="00835338" w:rsidRPr="00C4684E" w:rsidRDefault="00835338" w:rsidP="00835338">
      <w:pPr>
        <w:pStyle w:val="ListParagraph"/>
        <w:tabs>
          <w:tab w:val="left" w:pos="540"/>
        </w:tabs>
        <w:ind w:left="540"/>
        <w:rPr>
          <w:rFonts w:cs="Arial"/>
          <w:szCs w:val="22"/>
        </w:rPr>
      </w:pPr>
    </w:p>
    <w:p w:rsidR="009C3B68" w:rsidRPr="009D04BE" w:rsidRDefault="009C3B68" w:rsidP="00865956">
      <w:pPr>
        <w:numPr>
          <w:ilvl w:val="1"/>
          <w:numId w:val="24"/>
        </w:numPr>
        <w:tabs>
          <w:tab w:val="left" w:pos="540"/>
        </w:tabs>
        <w:ind w:left="540" w:hanging="540"/>
        <w:rPr>
          <w:rFonts w:cs="Arial"/>
          <w:szCs w:val="22"/>
          <w:lang w:val="ru-RU"/>
        </w:rPr>
      </w:pPr>
      <w:r w:rsidRPr="009D04BE">
        <w:rPr>
          <w:rFonts w:cs="Arial"/>
          <w:szCs w:val="22"/>
          <w:lang w:val="ru-RU"/>
        </w:rPr>
        <w:t xml:space="preserve">При дефинирање на релевантен пазар за транзитирање на повик </w:t>
      </w:r>
      <w:r w:rsidR="00582BF1">
        <w:rPr>
          <w:rFonts w:cs="Arial"/>
          <w:szCs w:val="22"/>
          <w:lang w:val="ru-RU"/>
        </w:rPr>
        <w:t>во</w:t>
      </w:r>
      <w:r w:rsidRPr="009D04BE">
        <w:rPr>
          <w:rFonts w:cs="Arial"/>
          <w:szCs w:val="22"/>
          <w:lang w:val="ru-RU"/>
        </w:rPr>
        <w:t xml:space="preserve"> јавна телефонска мрежа на фиксна локација</w:t>
      </w:r>
      <w:r w:rsidR="00582BF1">
        <w:rPr>
          <w:rFonts w:cs="Arial"/>
          <w:szCs w:val="22"/>
          <w:lang w:val="ru-RU"/>
        </w:rPr>
        <w:t>,</w:t>
      </w:r>
      <w:r w:rsidRPr="009D04BE">
        <w:rPr>
          <w:rFonts w:cs="Arial"/>
          <w:szCs w:val="22"/>
          <w:lang w:val="ru-RU"/>
        </w:rPr>
        <w:t xml:space="preserve"> АЕК ги разгледуваше долунаведените тези</w:t>
      </w:r>
      <w:r w:rsidR="009D22A1">
        <w:rPr>
          <w:rFonts w:cs="Arial"/>
          <w:szCs w:val="22"/>
          <w:lang w:val="ru-RU"/>
        </w:rPr>
        <w:t>.</w:t>
      </w:r>
    </w:p>
    <w:p w:rsidR="009C3B68" w:rsidRPr="009D04BE" w:rsidRDefault="009C3B68">
      <w:pPr>
        <w:rPr>
          <w:rFonts w:cs="Arial"/>
          <w:szCs w:val="22"/>
          <w:lang w:val="ru-RU"/>
        </w:rPr>
      </w:pPr>
    </w:p>
    <w:p w:rsidR="009C3B68" w:rsidRPr="009D04BE" w:rsidRDefault="009C3B68" w:rsidP="00D25180">
      <w:pPr>
        <w:pStyle w:val="Heading1"/>
        <w:tabs>
          <w:tab w:val="clear" w:pos="432"/>
          <w:tab w:val="num" w:pos="540"/>
        </w:tabs>
        <w:ind w:left="540" w:firstLine="0"/>
        <w:rPr>
          <w:lang w:val="ru-RU"/>
        </w:rPr>
      </w:pPr>
      <w:bookmarkStart w:id="58" w:name="_Toc273615168"/>
      <w:r w:rsidRPr="009D04BE">
        <w:rPr>
          <w:lang w:val="ru-RU"/>
        </w:rPr>
        <w:t>Дали интерконекциските услуги за транзит</w:t>
      </w:r>
      <w:r w:rsidR="00F644EB">
        <w:rPr>
          <w:lang w:val="ru-RU"/>
        </w:rPr>
        <w:t xml:space="preserve"> и услугата изнајмена линија припаѓаат во ист релевантен пазар</w:t>
      </w:r>
      <w:bookmarkEnd w:id="58"/>
      <w:r w:rsidRPr="009D04BE">
        <w:rPr>
          <w:lang w:val="ru-RU"/>
        </w:rPr>
        <w:t xml:space="preserve"> </w:t>
      </w:r>
    </w:p>
    <w:p w:rsidR="009C3B68" w:rsidRPr="009D04BE" w:rsidRDefault="009C3B68">
      <w:pPr>
        <w:rPr>
          <w:rFonts w:cs="Arial"/>
          <w:szCs w:val="22"/>
          <w:lang w:val="ru-RU"/>
        </w:rPr>
      </w:pPr>
    </w:p>
    <w:p w:rsidR="009C3B68" w:rsidRDefault="001E4FDF" w:rsidP="00D25180">
      <w:pPr>
        <w:numPr>
          <w:ilvl w:val="1"/>
          <w:numId w:val="24"/>
        </w:numPr>
        <w:tabs>
          <w:tab w:val="left" w:pos="540"/>
        </w:tabs>
        <w:ind w:left="540" w:hanging="540"/>
        <w:rPr>
          <w:rFonts w:cs="Arial"/>
          <w:szCs w:val="22"/>
          <w:lang w:val="ru-RU"/>
        </w:rPr>
      </w:pPr>
      <w:r>
        <w:rPr>
          <w:rFonts w:cs="Arial"/>
          <w:szCs w:val="22"/>
          <w:lang w:val="ru-RU"/>
        </w:rPr>
        <w:t>Агенцијата разгледува дали</w:t>
      </w:r>
      <w:r w:rsidR="009C3B68" w:rsidRPr="009D04BE">
        <w:rPr>
          <w:rFonts w:cs="Arial"/>
          <w:szCs w:val="22"/>
          <w:lang w:val="ru-RU"/>
        </w:rPr>
        <w:t xml:space="preserve">големопродажни транзитни интерконекциски услуги и големопродажни сегменти за изнајмени линии припаѓаат во ист релевантен продукт пазар. Изнајмена линија е </w:t>
      </w:r>
      <w:r w:rsidR="00FE3FF7">
        <w:rPr>
          <w:rFonts w:cs="Arial"/>
          <w:szCs w:val="22"/>
          <w:lang w:val="ru-RU"/>
        </w:rPr>
        <w:t>постојан</w:t>
      </w:r>
      <w:r w:rsidR="009C3B68" w:rsidRPr="009D04BE">
        <w:rPr>
          <w:rFonts w:cs="Arial"/>
          <w:szCs w:val="22"/>
          <w:lang w:val="ru-RU"/>
        </w:rPr>
        <w:t xml:space="preserve"> комуникациски линк помеѓу две</w:t>
      </w:r>
      <w:r w:rsidR="00FE3FF7">
        <w:rPr>
          <w:rFonts w:cs="Arial"/>
          <w:szCs w:val="22"/>
          <w:lang w:val="ru-RU"/>
        </w:rPr>
        <w:t xml:space="preserve"> локации</w:t>
      </w:r>
      <w:r w:rsidR="009C3B68" w:rsidRPr="009D04BE">
        <w:rPr>
          <w:rFonts w:cs="Arial"/>
          <w:szCs w:val="22"/>
          <w:lang w:val="ru-RU"/>
        </w:rPr>
        <w:t xml:space="preserve"> наменет исклучиво за потребите на корисникот</w:t>
      </w:r>
      <w:r>
        <w:rPr>
          <w:rFonts w:cs="Arial"/>
          <w:szCs w:val="22"/>
          <w:lang w:val="ru-RU"/>
        </w:rPr>
        <w:t xml:space="preserve"> што значи доделен преносен капацитет помеѓу две точки</w:t>
      </w:r>
      <w:r w:rsidR="009C3B68" w:rsidRPr="009D04BE">
        <w:rPr>
          <w:rFonts w:cs="Arial"/>
          <w:szCs w:val="22"/>
          <w:lang w:val="ru-RU"/>
        </w:rPr>
        <w:t>. и</w:t>
      </w:r>
      <w:r w:rsidR="00FE3FF7">
        <w:rPr>
          <w:rFonts w:cs="Arial"/>
          <w:szCs w:val="22"/>
          <w:lang w:val="ru-RU"/>
        </w:rPr>
        <w:t>.</w:t>
      </w:r>
      <w:r w:rsidR="009C3B68" w:rsidRPr="009D04BE">
        <w:rPr>
          <w:rFonts w:cs="Arial"/>
          <w:szCs w:val="22"/>
          <w:lang w:val="ru-RU"/>
        </w:rPr>
        <w:t xml:space="preserve"> Транзитни интерконекциски услуги овозможуваат приклучување, рутирање и пренос </w:t>
      </w:r>
      <w:r>
        <w:rPr>
          <w:rFonts w:cs="Arial"/>
          <w:szCs w:val="22"/>
          <w:lang w:val="ru-RU"/>
        </w:rPr>
        <w:t xml:space="preserve">на </w:t>
      </w:r>
      <w:r w:rsidR="009C3B68" w:rsidRPr="009D04BE">
        <w:rPr>
          <w:rFonts w:cs="Arial"/>
          <w:szCs w:val="22"/>
          <w:lang w:val="ru-RU"/>
        </w:rPr>
        <w:t xml:space="preserve">повици </w:t>
      </w:r>
      <w:r>
        <w:rPr>
          <w:rFonts w:cs="Arial"/>
          <w:szCs w:val="22"/>
          <w:lang w:val="ru-RU"/>
        </w:rPr>
        <w:t>во</w:t>
      </w:r>
      <w:r w:rsidR="009C3B68" w:rsidRPr="009D04BE">
        <w:rPr>
          <w:rFonts w:cs="Arial"/>
          <w:szCs w:val="22"/>
          <w:lang w:val="ru-RU"/>
        </w:rPr>
        <w:t xml:space="preserve"> на јавна телефонска мрежа</w:t>
      </w:r>
      <w:r>
        <w:rPr>
          <w:rFonts w:cs="Arial"/>
          <w:szCs w:val="22"/>
          <w:lang w:val="ru-RU"/>
        </w:rPr>
        <w:t xml:space="preserve"> на фиксна локација</w:t>
      </w:r>
      <w:r w:rsidR="009C3B68" w:rsidRPr="009D04BE">
        <w:rPr>
          <w:rFonts w:cs="Arial"/>
          <w:szCs w:val="22"/>
          <w:lang w:val="ru-RU"/>
        </w:rPr>
        <w:t xml:space="preserve">. </w:t>
      </w:r>
    </w:p>
    <w:p w:rsidR="00835338" w:rsidRPr="009D04BE" w:rsidRDefault="00835338" w:rsidP="00835338">
      <w:pPr>
        <w:tabs>
          <w:tab w:val="left" w:pos="720"/>
        </w:tabs>
        <w:ind w:left="720"/>
        <w:rPr>
          <w:rFonts w:cs="Arial"/>
          <w:szCs w:val="22"/>
          <w:lang w:val="ru-RU"/>
        </w:rPr>
      </w:pPr>
    </w:p>
    <w:p w:rsidR="009C3B68" w:rsidRDefault="009C3B68" w:rsidP="00D25180">
      <w:pPr>
        <w:numPr>
          <w:ilvl w:val="1"/>
          <w:numId w:val="24"/>
        </w:numPr>
        <w:tabs>
          <w:tab w:val="left" w:pos="540"/>
        </w:tabs>
        <w:ind w:left="540" w:hanging="720"/>
        <w:rPr>
          <w:rFonts w:cs="Arial"/>
          <w:szCs w:val="22"/>
          <w:lang w:val="ru-RU"/>
        </w:rPr>
      </w:pPr>
      <w:r w:rsidRPr="009D04BE">
        <w:rPr>
          <w:rFonts w:cs="Arial"/>
          <w:szCs w:val="22"/>
          <w:lang w:val="ru-RU"/>
        </w:rPr>
        <w:t>Формирањето на цен</w:t>
      </w:r>
      <w:r w:rsidR="00E6102A">
        <w:rPr>
          <w:rFonts w:cs="Arial"/>
          <w:szCs w:val="22"/>
          <w:lang w:val="ru-RU"/>
        </w:rPr>
        <w:t>ите</w:t>
      </w:r>
      <w:r w:rsidRPr="009D04BE">
        <w:rPr>
          <w:rFonts w:cs="Arial"/>
          <w:szCs w:val="22"/>
          <w:lang w:val="ru-RU"/>
        </w:rPr>
        <w:t xml:space="preserve"> на транзитните услуги и големопродажни сегменти за изнајмени линии, соодветно ги рефлектира функционални</w:t>
      </w:r>
      <w:r w:rsidR="00E6102A">
        <w:rPr>
          <w:rFonts w:cs="Arial"/>
          <w:szCs w:val="22"/>
          <w:lang w:val="ru-RU"/>
        </w:rPr>
        <w:t>те</w:t>
      </w:r>
      <w:r w:rsidRPr="009D04BE">
        <w:rPr>
          <w:rFonts w:cs="Arial"/>
          <w:szCs w:val="22"/>
          <w:lang w:val="ru-RU"/>
        </w:rPr>
        <w:t xml:space="preserve"> разлики, и </w:t>
      </w:r>
      <w:r w:rsidR="00B72B87">
        <w:rPr>
          <w:rFonts w:cs="Arial"/>
          <w:szCs w:val="22"/>
          <w:lang w:val="ru-RU"/>
        </w:rPr>
        <w:t>реално операторите</w:t>
      </w:r>
      <w:r w:rsidRPr="009D04BE">
        <w:rPr>
          <w:rFonts w:cs="Arial"/>
          <w:szCs w:val="22"/>
          <w:lang w:val="ru-RU"/>
        </w:rPr>
        <w:t xml:space="preserve"> </w:t>
      </w:r>
      <w:r w:rsidR="00B72B87">
        <w:rPr>
          <w:rFonts w:cs="Arial"/>
          <w:szCs w:val="22"/>
          <w:lang w:val="ru-RU"/>
        </w:rPr>
        <w:t xml:space="preserve">не </w:t>
      </w:r>
      <w:r w:rsidRPr="009D04BE">
        <w:rPr>
          <w:rFonts w:cs="Arial"/>
          <w:szCs w:val="22"/>
          <w:lang w:val="ru-RU"/>
        </w:rPr>
        <w:t>би се одлучиле</w:t>
      </w:r>
      <w:r w:rsidR="00B72B87">
        <w:rPr>
          <w:rFonts w:cs="Arial"/>
          <w:szCs w:val="22"/>
          <w:lang w:val="ru-RU"/>
        </w:rPr>
        <w:t xml:space="preserve"> на замена на</w:t>
      </w:r>
      <w:r w:rsidR="00E6102A">
        <w:rPr>
          <w:rFonts w:cs="Arial"/>
          <w:szCs w:val="22"/>
          <w:lang w:val="ru-RU"/>
        </w:rPr>
        <w:t xml:space="preserve"> </w:t>
      </w:r>
      <w:r w:rsidRPr="009D04BE">
        <w:rPr>
          <w:rFonts w:cs="Arial"/>
          <w:szCs w:val="22"/>
          <w:lang w:val="ru-RU"/>
        </w:rPr>
        <w:t xml:space="preserve">големопродажни транзитни услуги </w:t>
      </w:r>
      <w:r w:rsidR="00B72B87">
        <w:rPr>
          <w:rFonts w:cs="Arial"/>
          <w:szCs w:val="22"/>
          <w:lang w:val="ru-RU"/>
        </w:rPr>
        <w:t>со</w:t>
      </w:r>
      <w:r w:rsidRPr="009D04BE">
        <w:rPr>
          <w:rFonts w:cs="Arial"/>
          <w:szCs w:val="22"/>
          <w:lang w:val="ru-RU"/>
        </w:rPr>
        <w:t xml:space="preserve"> изнајмени</w:t>
      </w:r>
      <w:r w:rsidR="00B72B87">
        <w:rPr>
          <w:rFonts w:cs="Arial"/>
          <w:szCs w:val="22"/>
          <w:lang w:val="ru-RU"/>
        </w:rPr>
        <w:t>те</w:t>
      </w:r>
      <w:r w:rsidRPr="009D04BE">
        <w:rPr>
          <w:rFonts w:cs="Arial"/>
          <w:szCs w:val="22"/>
          <w:lang w:val="ru-RU"/>
        </w:rPr>
        <w:t xml:space="preserve"> линии</w:t>
      </w:r>
      <w:r w:rsidR="00E6102A">
        <w:rPr>
          <w:rFonts w:cs="Arial"/>
          <w:szCs w:val="22"/>
          <w:lang w:val="ru-RU"/>
        </w:rPr>
        <w:t>,</w:t>
      </w:r>
      <w:r w:rsidRPr="009D04BE">
        <w:rPr>
          <w:rFonts w:cs="Arial"/>
          <w:szCs w:val="22"/>
          <w:lang w:val="ru-RU"/>
        </w:rPr>
        <w:t xml:space="preserve"> </w:t>
      </w:r>
      <w:r w:rsidR="00B72B87">
        <w:rPr>
          <w:rFonts w:cs="Arial"/>
          <w:szCs w:val="22"/>
          <w:lang w:val="ru-RU"/>
        </w:rPr>
        <w:t>поради евентуалното зголемување на цената на транзитните услуги за</w:t>
      </w:r>
      <w:r w:rsidRPr="009D04BE">
        <w:rPr>
          <w:rFonts w:cs="Arial"/>
          <w:szCs w:val="22"/>
          <w:lang w:val="ru-RU"/>
        </w:rPr>
        <w:t xml:space="preserve"> 5-10%.  Субјектите кои </w:t>
      </w:r>
      <w:r w:rsidR="002B3FCF">
        <w:rPr>
          <w:rFonts w:cs="Arial"/>
          <w:szCs w:val="22"/>
          <w:lang w:val="ru-RU"/>
        </w:rPr>
        <w:t xml:space="preserve">сакаат да користат </w:t>
      </w:r>
      <w:r w:rsidRPr="009D04BE">
        <w:rPr>
          <w:rFonts w:cs="Arial"/>
          <w:szCs w:val="22"/>
          <w:lang w:val="ru-RU"/>
        </w:rPr>
        <w:t>изнајмена линија мора да бидат сигурни дека ќе имаат минимум</w:t>
      </w:r>
      <w:r w:rsidR="002B3FCF">
        <w:rPr>
          <w:rFonts w:cs="Arial"/>
          <w:szCs w:val="22"/>
          <w:lang w:val="ru-RU"/>
        </w:rPr>
        <w:t xml:space="preserve"> задоволителен</w:t>
      </w:r>
      <w:r w:rsidRPr="009D04BE">
        <w:rPr>
          <w:rFonts w:cs="Arial"/>
          <w:szCs w:val="22"/>
          <w:lang w:val="ru-RU"/>
        </w:rPr>
        <w:t xml:space="preserve"> волумен на сообраќај за да се исплати ризикот</w:t>
      </w:r>
      <w:r w:rsidR="002B3FCF">
        <w:rPr>
          <w:rFonts w:cs="Arial"/>
          <w:szCs w:val="22"/>
          <w:lang w:val="ru-RU"/>
        </w:rPr>
        <w:t xml:space="preserve"> на</w:t>
      </w:r>
      <w:r w:rsidRPr="009D04BE">
        <w:rPr>
          <w:rFonts w:cs="Arial"/>
          <w:szCs w:val="22"/>
          <w:lang w:val="ru-RU"/>
        </w:rPr>
        <w:t xml:space="preserve"> вложувањето</w:t>
      </w:r>
      <w:r w:rsidR="002B7103">
        <w:rPr>
          <w:rFonts w:cs="Arial"/>
          <w:szCs w:val="22"/>
          <w:lang w:val="ru-RU"/>
        </w:rPr>
        <w:t>.</w:t>
      </w:r>
    </w:p>
    <w:p w:rsidR="00835338" w:rsidRPr="009D04BE" w:rsidRDefault="00835338" w:rsidP="00D25180">
      <w:pPr>
        <w:tabs>
          <w:tab w:val="left" w:pos="540"/>
        </w:tabs>
        <w:ind w:left="540"/>
        <w:rPr>
          <w:rFonts w:cs="Arial"/>
          <w:szCs w:val="22"/>
          <w:lang w:val="ru-RU"/>
        </w:rPr>
      </w:pPr>
    </w:p>
    <w:p w:rsidR="00544A96" w:rsidRPr="000C7CBE" w:rsidRDefault="00E6102A" w:rsidP="00D25180">
      <w:pPr>
        <w:numPr>
          <w:ilvl w:val="1"/>
          <w:numId w:val="24"/>
        </w:numPr>
        <w:tabs>
          <w:tab w:val="left" w:pos="540"/>
        </w:tabs>
        <w:ind w:left="540" w:hanging="720"/>
        <w:rPr>
          <w:rFonts w:cs="Arial"/>
          <w:szCs w:val="22"/>
          <w:lang w:val="ru-RU"/>
        </w:rPr>
      </w:pPr>
      <w:r w:rsidRPr="00544A96">
        <w:rPr>
          <w:rFonts w:cs="Arial"/>
          <w:szCs w:val="22"/>
          <w:lang w:val="ru-RU"/>
        </w:rPr>
        <w:t xml:space="preserve">Поради непостоењето на директна интерконекција помеѓу операторите, како и поради високите финансиски издатоци за обезбедување на директна интерконекција, алтернативните оператори се одлучуваат да ја користат услугата транзит. Ова уште повеќе поради тоа што имаат помал обем на сообраќај, најчесто недоволен за да одлучат да градат сопствена мрежа или изнајмуваат линии за обезбедување на директна интерконекција помеѓу себе и операторот со значителна пазарна моќ. </w:t>
      </w:r>
      <w:r w:rsidR="009C3B68" w:rsidRPr="00544A96">
        <w:rPr>
          <w:rFonts w:cs="Arial"/>
          <w:szCs w:val="22"/>
          <w:lang w:val="ru-RU"/>
        </w:rPr>
        <w:t>Понатам</w:t>
      </w:r>
      <w:r w:rsidR="00B24963" w:rsidRPr="00544A96">
        <w:rPr>
          <w:rFonts w:cs="Arial"/>
          <w:szCs w:val="22"/>
          <w:lang w:val="ru-RU"/>
        </w:rPr>
        <w:t>у</w:t>
      </w:r>
      <w:r w:rsidR="009C3B68" w:rsidRPr="00544A96">
        <w:rPr>
          <w:rFonts w:cs="Arial"/>
          <w:szCs w:val="22"/>
          <w:lang w:val="ru-RU"/>
        </w:rPr>
        <w:t xml:space="preserve"> АЕК го разгледуваше </w:t>
      </w:r>
      <w:r w:rsidR="009C3B68" w:rsidRPr="00544A96">
        <w:rPr>
          <w:rFonts w:cs="Arial"/>
          <w:szCs w:val="22"/>
          <w:lang w:val="ru-RU"/>
        </w:rPr>
        <w:lastRenderedPageBreak/>
        <w:t>обезбедувањето на директна интерконекција како можен супститут за големопродажна транзитна услуга</w:t>
      </w:r>
      <w:r w:rsidR="003513B4" w:rsidRPr="00544A96">
        <w:rPr>
          <w:rFonts w:cs="Arial"/>
          <w:szCs w:val="22"/>
          <w:lang w:val="ru-RU"/>
        </w:rPr>
        <w:t>.</w:t>
      </w:r>
      <w:r w:rsidR="009C3B68" w:rsidRPr="00544A96">
        <w:rPr>
          <w:rFonts w:cs="Arial"/>
          <w:szCs w:val="22"/>
          <w:lang w:val="ru-RU"/>
        </w:rPr>
        <w:t xml:space="preserve"> Директната интерконекција бара значајно обврзување и планирање на ресурси и одзема количина на време еднакво како и количина на значајни инвестирања. </w:t>
      </w:r>
      <w:r w:rsidR="00544A96" w:rsidRPr="003F276F">
        <w:rPr>
          <w:rFonts w:cs="Arial"/>
          <w:szCs w:val="22"/>
          <w:lang w:val="ru-RU"/>
        </w:rPr>
        <w:t xml:space="preserve">Нема доказ </w:t>
      </w:r>
      <w:r w:rsidR="00544A96">
        <w:rPr>
          <w:rFonts w:cs="Arial"/>
          <w:szCs w:val="22"/>
          <w:lang w:val="ru-RU"/>
        </w:rPr>
        <w:t xml:space="preserve">кој ќе индицира </w:t>
      </w:r>
      <w:r w:rsidR="00544A96" w:rsidRPr="000C7CBE">
        <w:rPr>
          <w:rFonts w:cs="Arial"/>
          <w:szCs w:val="22"/>
          <w:lang w:val="ru-RU"/>
        </w:rPr>
        <w:t xml:space="preserve">дека мрежните оператори кои купуваат транзитни услуги би можеле брзо да се преориентираат на </w:t>
      </w:r>
      <w:r w:rsidR="00544A96">
        <w:rPr>
          <w:rFonts w:cs="Arial"/>
          <w:szCs w:val="22"/>
          <w:lang w:val="ru-RU"/>
        </w:rPr>
        <w:t>воспоставување</w:t>
      </w:r>
      <w:r w:rsidR="00544A96" w:rsidRPr="000C7CBE">
        <w:rPr>
          <w:rFonts w:cs="Arial"/>
          <w:szCs w:val="22"/>
          <w:lang w:val="ru-RU"/>
        </w:rPr>
        <w:t xml:space="preserve"> на директна интерконекција како одговор на зголемувањето на цени</w:t>
      </w:r>
      <w:r w:rsidR="00544A96">
        <w:rPr>
          <w:rFonts w:cs="Arial"/>
          <w:szCs w:val="22"/>
          <w:lang w:val="ru-RU"/>
        </w:rPr>
        <w:t xml:space="preserve"> од 5-10%.оваа констатација ја потврдува и состојбата во Република Македонија, констатирано од податоците кои се доставени од операторите заради спроведување на оваа анализа. Имено, сите алтернативни оператори кои обезбедуваат јавно достапни услуги на фиксна локација имаат воспоставено директна интерконекција со Македонски Телеком, а во најголем дел истите немаат воспоставено меѓусебна директна интерконекција. Така, за да биде повикот пренесен меѓу нивните крајни корисници неизбежно мора да ја користат услугата транзит. </w:t>
      </w:r>
    </w:p>
    <w:p w:rsidR="009C3B68" w:rsidRPr="00544A96" w:rsidRDefault="009C3B68" w:rsidP="00D25180">
      <w:pPr>
        <w:tabs>
          <w:tab w:val="left" w:pos="540"/>
        </w:tabs>
        <w:ind w:left="540"/>
        <w:rPr>
          <w:rFonts w:cs="Arial"/>
          <w:szCs w:val="22"/>
          <w:lang w:val="ru-RU"/>
        </w:rPr>
      </w:pPr>
    </w:p>
    <w:p w:rsidR="00835338" w:rsidRDefault="009C3B68" w:rsidP="00D25180">
      <w:pPr>
        <w:numPr>
          <w:ilvl w:val="1"/>
          <w:numId w:val="24"/>
        </w:numPr>
        <w:tabs>
          <w:tab w:val="left" w:pos="540"/>
        </w:tabs>
        <w:ind w:left="540" w:hanging="720"/>
        <w:rPr>
          <w:rFonts w:cs="Arial"/>
          <w:szCs w:val="22"/>
          <w:lang w:val="ru-RU"/>
        </w:rPr>
      </w:pPr>
      <w:r w:rsidRPr="009D04BE">
        <w:rPr>
          <w:rFonts w:cs="Arial"/>
          <w:szCs w:val="22"/>
          <w:lang w:val="ru-RU"/>
        </w:rPr>
        <w:t>Врз основа на погоре образложеното, АЕК констатира дека е малку веројатно сите алтернативни оператори брзо да се ориентираат кон директна интерконекција</w:t>
      </w:r>
      <w:r w:rsidR="008E25D5">
        <w:rPr>
          <w:rFonts w:cs="Arial"/>
          <w:szCs w:val="22"/>
          <w:lang w:val="ru-RU"/>
        </w:rPr>
        <w:t>.</w:t>
      </w:r>
    </w:p>
    <w:p w:rsidR="009C3B68" w:rsidRPr="009D04BE" w:rsidRDefault="009C3B68" w:rsidP="00D25180">
      <w:pPr>
        <w:tabs>
          <w:tab w:val="left" w:pos="540"/>
        </w:tabs>
        <w:ind w:left="540"/>
        <w:rPr>
          <w:rFonts w:cs="Arial"/>
          <w:szCs w:val="22"/>
          <w:lang w:val="ru-RU"/>
        </w:rPr>
      </w:pPr>
      <w:r w:rsidRPr="009D04BE">
        <w:rPr>
          <w:rFonts w:cs="Arial"/>
          <w:szCs w:val="22"/>
          <w:lang w:val="ru-RU"/>
        </w:rPr>
        <w:t xml:space="preserve"> </w:t>
      </w:r>
    </w:p>
    <w:p w:rsidR="009C3B68" w:rsidRPr="00835338" w:rsidRDefault="00DF5E92" w:rsidP="00D25180">
      <w:pPr>
        <w:numPr>
          <w:ilvl w:val="1"/>
          <w:numId w:val="24"/>
        </w:numPr>
        <w:tabs>
          <w:tab w:val="left" w:pos="540"/>
        </w:tabs>
        <w:ind w:left="540" w:hanging="720"/>
        <w:rPr>
          <w:rFonts w:cs="Arial"/>
          <w:szCs w:val="22"/>
          <w:lang w:val="ru-RU"/>
        </w:rPr>
      </w:pPr>
      <w:r>
        <w:rPr>
          <w:rFonts w:cs="Arial"/>
          <w:szCs w:val="22"/>
          <w:lang w:val="ru-RU"/>
        </w:rPr>
        <w:t xml:space="preserve">Тргнувајќи од аспект на обезбедување на услуга за сопствени потреби, операторот кој склучил директна интерконекција нема во иднина да користи транзитни услуги. Истиот ќе биде спремен да понуди транзитни услуги на трети страни. </w:t>
      </w:r>
      <w:r w:rsidR="009C3B68" w:rsidRPr="009D04BE">
        <w:rPr>
          <w:rFonts w:cs="Arial"/>
          <w:szCs w:val="22"/>
          <w:lang w:val="ru-RU"/>
        </w:rPr>
        <w:t xml:space="preserve"> </w:t>
      </w:r>
      <w:r w:rsidR="008E25D5" w:rsidRPr="009D04BE">
        <w:rPr>
          <w:rFonts w:cs="Arial"/>
          <w:szCs w:val="22"/>
          <w:lang w:val="ru-RU"/>
        </w:rPr>
        <w:t xml:space="preserve">Од тука АЕК верува дека директната интерконекција не припаѓа во ист пазар </w:t>
      </w:r>
      <w:r w:rsidR="008E25D5">
        <w:rPr>
          <w:rFonts w:cs="Arial"/>
          <w:szCs w:val="22"/>
          <w:lang w:val="mk-MK"/>
        </w:rPr>
        <w:t>со релевантниот пазар за транзитни услуги.</w:t>
      </w:r>
    </w:p>
    <w:p w:rsidR="00835338" w:rsidRPr="009D04BE" w:rsidRDefault="00835338" w:rsidP="00D25180">
      <w:pPr>
        <w:tabs>
          <w:tab w:val="left" w:pos="540"/>
        </w:tabs>
        <w:ind w:left="540"/>
        <w:rPr>
          <w:rFonts w:cs="Arial"/>
          <w:szCs w:val="22"/>
          <w:lang w:val="ru-RU"/>
        </w:rPr>
      </w:pPr>
    </w:p>
    <w:p w:rsidR="009C3B68" w:rsidRDefault="009C3B68" w:rsidP="00D25180">
      <w:pPr>
        <w:numPr>
          <w:ilvl w:val="1"/>
          <w:numId w:val="24"/>
        </w:numPr>
        <w:tabs>
          <w:tab w:val="left" w:pos="540"/>
        </w:tabs>
        <w:ind w:left="540" w:hanging="720"/>
        <w:rPr>
          <w:rFonts w:cs="Arial"/>
          <w:szCs w:val="22"/>
          <w:lang w:val="ru-RU"/>
        </w:rPr>
      </w:pPr>
      <w:r w:rsidRPr="009D04BE">
        <w:rPr>
          <w:rFonts w:cs="Arial"/>
          <w:szCs w:val="22"/>
          <w:lang w:val="ru-RU"/>
        </w:rPr>
        <w:t xml:space="preserve">Понатаму АЕК разгледуваше дали </w:t>
      </w:r>
      <w:r w:rsidR="00DC0AFF">
        <w:rPr>
          <w:rFonts w:cs="Arial"/>
          <w:szCs w:val="22"/>
          <w:lang w:val="ru-RU"/>
        </w:rPr>
        <w:t xml:space="preserve">големопродажните услуги за </w:t>
      </w:r>
      <w:r w:rsidRPr="009D04BE">
        <w:rPr>
          <w:rFonts w:cs="Arial"/>
          <w:szCs w:val="22"/>
          <w:lang w:val="ru-RU"/>
        </w:rPr>
        <w:t>транзит</w:t>
      </w:r>
      <w:r w:rsidR="00DC0AFF">
        <w:rPr>
          <w:rFonts w:cs="Arial"/>
          <w:szCs w:val="22"/>
          <w:lang w:val="ru-RU"/>
        </w:rPr>
        <w:t xml:space="preserve"> на сообраќај во мобилни мрежи </w:t>
      </w:r>
      <w:r w:rsidRPr="009D04BE">
        <w:rPr>
          <w:rFonts w:cs="Arial"/>
          <w:szCs w:val="22"/>
          <w:lang w:val="ru-RU"/>
        </w:rPr>
        <w:t>припаѓа</w:t>
      </w:r>
      <w:r w:rsidR="00DC0AFF">
        <w:rPr>
          <w:rFonts w:cs="Arial"/>
          <w:szCs w:val="22"/>
          <w:lang w:val="ru-RU"/>
        </w:rPr>
        <w:t xml:space="preserve"> во ист релевантен пазар со големопродажните услуги за транзит на сообраќај преку фиксни телефонски мрежи.</w:t>
      </w:r>
      <w:r w:rsidRPr="009D04BE">
        <w:rPr>
          <w:rFonts w:cs="Arial"/>
          <w:szCs w:val="22"/>
          <w:lang w:val="ru-RU"/>
        </w:rPr>
        <w:t xml:space="preserve"> АЕК забележува дека мобилните оператори генерално применуваат директна интерконекција помеѓу </w:t>
      </w:r>
      <w:r w:rsidR="008759BE">
        <w:rPr>
          <w:rFonts w:cs="Arial"/>
          <w:szCs w:val="22"/>
          <w:lang w:val="ru-RU"/>
        </w:rPr>
        <w:t>себе.</w:t>
      </w:r>
      <w:r w:rsidRPr="009D04BE">
        <w:rPr>
          <w:rFonts w:cs="Arial"/>
          <w:szCs w:val="22"/>
          <w:lang w:val="ru-RU"/>
        </w:rPr>
        <w:t xml:space="preserve"> Меѓутоа, за да конкурираат на Маке</w:t>
      </w:r>
      <w:r w:rsidR="00DC0AFF">
        <w:rPr>
          <w:rFonts w:cs="Arial"/>
          <w:szCs w:val="22"/>
          <w:lang w:val="ru-RU"/>
        </w:rPr>
        <w:t>до</w:t>
      </w:r>
      <w:r w:rsidRPr="009D04BE">
        <w:rPr>
          <w:rFonts w:cs="Arial"/>
          <w:szCs w:val="22"/>
          <w:lang w:val="ru-RU"/>
        </w:rPr>
        <w:t xml:space="preserve">нски </w:t>
      </w:r>
      <w:r w:rsidR="00DC0AFF">
        <w:rPr>
          <w:rFonts w:cs="Arial"/>
          <w:szCs w:val="22"/>
          <w:lang w:val="ru-RU"/>
        </w:rPr>
        <w:t>Т</w:t>
      </w:r>
      <w:r w:rsidRPr="009D04BE">
        <w:rPr>
          <w:rFonts w:cs="Arial"/>
          <w:szCs w:val="22"/>
          <w:lang w:val="ru-RU"/>
        </w:rPr>
        <w:t>елеком</w:t>
      </w:r>
      <w:r w:rsidR="00DC0AFF">
        <w:rPr>
          <w:rFonts w:cs="Arial"/>
          <w:szCs w:val="22"/>
          <w:lang w:val="ru-RU"/>
        </w:rPr>
        <w:t xml:space="preserve"> АД</w:t>
      </w:r>
      <w:r w:rsidRPr="009D04BE">
        <w:rPr>
          <w:rFonts w:cs="Arial"/>
          <w:szCs w:val="22"/>
          <w:lang w:val="ru-RU"/>
        </w:rPr>
        <w:t xml:space="preserve"> во обе</w:t>
      </w:r>
      <w:r w:rsidR="008E25D5">
        <w:rPr>
          <w:rFonts w:cs="Arial"/>
          <w:szCs w:val="22"/>
          <w:lang w:val="ru-RU"/>
        </w:rPr>
        <w:t>з</w:t>
      </w:r>
      <w:r w:rsidRPr="009D04BE">
        <w:rPr>
          <w:rFonts w:cs="Arial"/>
          <w:szCs w:val="22"/>
          <w:lang w:val="ru-RU"/>
        </w:rPr>
        <w:t>бедувањето на транзитни услуги за трети страни потребно е и понатаму да направат значајни инвестиции. Овие трошоци би биле оправдани само со доволно ниво на сообраќај, кој што не може да биде присутен на сите рути и на секоја точка на интерконекција.</w:t>
      </w:r>
    </w:p>
    <w:p w:rsidR="00835338" w:rsidRPr="009D04BE" w:rsidRDefault="00835338" w:rsidP="00D25180">
      <w:pPr>
        <w:tabs>
          <w:tab w:val="left" w:pos="540"/>
        </w:tabs>
        <w:ind w:left="540"/>
        <w:rPr>
          <w:rFonts w:cs="Arial"/>
          <w:szCs w:val="22"/>
          <w:lang w:val="ru-RU"/>
        </w:rPr>
      </w:pPr>
    </w:p>
    <w:p w:rsidR="009C3B68" w:rsidRDefault="009C3B68" w:rsidP="00D25180">
      <w:pPr>
        <w:numPr>
          <w:ilvl w:val="1"/>
          <w:numId w:val="24"/>
        </w:numPr>
        <w:tabs>
          <w:tab w:val="left" w:pos="540"/>
        </w:tabs>
        <w:ind w:left="540" w:hanging="720"/>
        <w:rPr>
          <w:rFonts w:cs="Arial"/>
          <w:szCs w:val="22"/>
          <w:lang w:val="ru-RU"/>
        </w:rPr>
      </w:pPr>
      <w:r w:rsidRPr="009D04BE">
        <w:rPr>
          <w:rFonts w:cs="Arial"/>
          <w:szCs w:val="22"/>
          <w:lang w:val="ru-RU"/>
        </w:rPr>
        <w:t>На страна на понудата, би било можно за мобилен оператор</w:t>
      </w:r>
      <w:r w:rsidR="00086813">
        <w:rPr>
          <w:rFonts w:cs="Arial"/>
          <w:szCs w:val="22"/>
          <w:lang w:val="ru-RU"/>
        </w:rPr>
        <w:t xml:space="preserve"> да се појави како понудувач на големопродажна услуга и</w:t>
      </w:r>
      <w:r w:rsidRPr="009D04BE">
        <w:rPr>
          <w:rFonts w:cs="Arial"/>
          <w:szCs w:val="22"/>
          <w:lang w:val="ru-RU"/>
        </w:rPr>
        <w:t xml:space="preserve"> да супституира</w:t>
      </w:r>
      <w:r w:rsidR="008759BE">
        <w:rPr>
          <w:rFonts w:cs="Arial"/>
          <w:szCs w:val="22"/>
          <w:lang w:val="ru-RU"/>
        </w:rPr>
        <w:t xml:space="preserve"> на пазарот за пренос на сообраќај</w:t>
      </w:r>
      <w:r w:rsidRPr="009D04BE">
        <w:rPr>
          <w:rFonts w:cs="Arial"/>
          <w:szCs w:val="22"/>
          <w:lang w:val="ru-RU"/>
        </w:rPr>
        <w:t xml:space="preserve"> </w:t>
      </w:r>
      <w:r w:rsidR="008759BE">
        <w:rPr>
          <w:rFonts w:cs="Arial"/>
          <w:szCs w:val="22"/>
          <w:lang w:val="ru-RU"/>
        </w:rPr>
        <w:t>(транзит)</w:t>
      </w:r>
      <w:r w:rsidR="00086813">
        <w:rPr>
          <w:rFonts w:cs="Arial"/>
          <w:szCs w:val="22"/>
          <w:lang w:val="ru-RU"/>
        </w:rPr>
        <w:t xml:space="preserve"> во фиксна телефонија </w:t>
      </w:r>
      <w:r w:rsidRPr="009D04BE">
        <w:rPr>
          <w:rFonts w:cs="Arial"/>
          <w:szCs w:val="22"/>
          <w:lang w:val="ru-RU"/>
        </w:rPr>
        <w:t xml:space="preserve">ако хипотетички монополист ги зголеми цените за </w:t>
      </w:r>
      <w:r w:rsidR="00086813">
        <w:rPr>
          <w:rFonts w:cs="Arial"/>
          <w:szCs w:val="22"/>
          <w:lang w:val="ru-RU"/>
        </w:rPr>
        <w:t xml:space="preserve">големопродажната услуга </w:t>
      </w:r>
      <w:r w:rsidRPr="009D04BE">
        <w:rPr>
          <w:rFonts w:cs="Arial"/>
          <w:szCs w:val="22"/>
          <w:lang w:val="ru-RU"/>
        </w:rPr>
        <w:t>пренос</w:t>
      </w:r>
      <w:r w:rsidR="00086813">
        <w:rPr>
          <w:rFonts w:cs="Arial"/>
          <w:szCs w:val="22"/>
          <w:lang w:val="ru-RU"/>
        </w:rPr>
        <w:t xml:space="preserve"> на сообраќај во</w:t>
      </w:r>
      <w:r w:rsidRPr="009D04BE">
        <w:rPr>
          <w:rFonts w:cs="Arial"/>
          <w:szCs w:val="22"/>
          <w:lang w:val="ru-RU"/>
        </w:rPr>
        <w:t xml:space="preserve">фиксна </w:t>
      </w:r>
      <w:r w:rsidR="00086813">
        <w:rPr>
          <w:rFonts w:cs="Arial"/>
          <w:szCs w:val="22"/>
          <w:lang w:val="ru-RU"/>
        </w:rPr>
        <w:t xml:space="preserve">телефонска </w:t>
      </w:r>
      <w:r w:rsidRPr="009D04BE">
        <w:rPr>
          <w:rFonts w:cs="Arial"/>
          <w:szCs w:val="22"/>
          <w:lang w:val="ru-RU"/>
        </w:rPr>
        <w:t>мрежа</w:t>
      </w:r>
      <w:r w:rsidR="00086813">
        <w:rPr>
          <w:rFonts w:cs="Arial"/>
          <w:szCs w:val="22"/>
          <w:lang w:val="ru-RU"/>
        </w:rPr>
        <w:t>(</w:t>
      </w:r>
      <w:r w:rsidRPr="009D04BE">
        <w:rPr>
          <w:rFonts w:cs="Arial"/>
          <w:szCs w:val="22"/>
          <w:lang w:val="ru-RU"/>
        </w:rPr>
        <w:t>транзит</w:t>
      </w:r>
      <w:r w:rsidR="00086813">
        <w:rPr>
          <w:rFonts w:cs="Arial"/>
          <w:szCs w:val="22"/>
          <w:lang w:val="ru-RU"/>
        </w:rPr>
        <w:t>)</w:t>
      </w:r>
      <w:r w:rsidRPr="009D04BE">
        <w:rPr>
          <w:rFonts w:cs="Arial"/>
          <w:szCs w:val="22"/>
          <w:lang w:val="ru-RU"/>
        </w:rPr>
        <w:t xml:space="preserve">. Меѓутоа, за да се спроведе ова потребно е </w:t>
      </w:r>
      <w:r w:rsidRPr="009D04BE">
        <w:rPr>
          <w:rFonts w:cs="Arial"/>
          <w:szCs w:val="22"/>
          <w:lang w:val="ru-RU"/>
        </w:rPr>
        <w:lastRenderedPageBreak/>
        <w:t>мобилниот оператор да има доволно резервен капацитет на неговата мрежа. Како дополнување, мобилниот оператор би требало да вложи значајни средства за да развие</w:t>
      </w:r>
      <w:r w:rsidR="00086813">
        <w:rPr>
          <w:rFonts w:cs="Arial"/>
          <w:szCs w:val="22"/>
          <w:lang w:val="ru-RU"/>
        </w:rPr>
        <w:t xml:space="preserve"> сопствен големопродажен маркетинг дел кој ќе работи со трети страни за да ја нуди услугата пренос на сообраќај преку сопствената кон други мрежи (транзит) како и билинг системи и сметководствени капацитети за да ги наплаќа тие услуги. Поаѓајќи од овој факт </w:t>
      </w:r>
      <w:r w:rsidRPr="009D04BE">
        <w:rPr>
          <w:rFonts w:cs="Arial"/>
          <w:szCs w:val="22"/>
          <w:lang w:val="ru-RU"/>
        </w:rPr>
        <w:t>АЕК</w:t>
      </w:r>
      <w:r w:rsidR="00086813">
        <w:rPr>
          <w:rFonts w:cs="Arial"/>
          <w:szCs w:val="22"/>
          <w:lang w:val="ru-RU"/>
        </w:rPr>
        <w:t xml:space="preserve"> смета дека преносот на сообраќај преку мобилни мрежи не спаѓа во ист пазар</w:t>
      </w:r>
      <w:r w:rsidR="009A301B">
        <w:rPr>
          <w:rFonts w:cs="Arial"/>
          <w:szCs w:val="22"/>
          <w:lang w:val="ru-RU"/>
        </w:rPr>
        <w:t xml:space="preserve"> како и услугата преносот на сообраќај преку фиксни мрежи.</w:t>
      </w:r>
    </w:p>
    <w:p w:rsidR="00835338" w:rsidRPr="009D04BE" w:rsidRDefault="00835338" w:rsidP="00D25180">
      <w:pPr>
        <w:tabs>
          <w:tab w:val="left" w:pos="540"/>
        </w:tabs>
        <w:ind w:left="540"/>
        <w:rPr>
          <w:rFonts w:cs="Arial"/>
          <w:szCs w:val="22"/>
          <w:lang w:val="ru-RU"/>
        </w:rPr>
      </w:pPr>
    </w:p>
    <w:p w:rsidR="009C3B68" w:rsidRPr="009D04BE" w:rsidRDefault="008E25D5" w:rsidP="00D25180">
      <w:pPr>
        <w:numPr>
          <w:ilvl w:val="1"/>
          <w:numId w:val="24"/>
        </w:numPr>
        <w:tabs>
          <w:tab w:val="left" w:pos="540"/>
        </w:tabs>
        <w:ind w:left="540" w:hanging="720"/>
        <w:rPr>
          <w:rFonts w:cs="Arial"/>
          <w:szCs w:val="22"/>
          <w:lang w:val="ru-RU"/>
        </w:rPr>
      </w:pPr>
      <w:r>
        <w:rPr>
          <w:rFonts w:cs="Arial"/>
          <w:szCs w:val="22"/>
          <w:lang w:val="ru-RU"/>
        </w:rPr>
        <w:t>С</w:t>
      </w:r>
      <w:r w:rsidR="009C3B68" w:rsidRPr="009D04BE">
        <w:rPr>
          <w:rFonts w:cs="Arial"/>
          <w:szCs w:val="22"/>
          <w:lang w:val="ru-RU"/>
        </w:rPr>
        <w:t>тав</w:t>
      </w:r>
      <w:r>
        <w:rPr>
          <w:rFonts w:cs="Arial"/>
          <w:szCs w:val="22"/>
          <w:lang w:val="ru-RU"/>
        </w:rPr>
        <w:t>от</w:t>
      </w:r>
      <w:r w:rsidR="009C3B68" w:rsidRPr="009D04BE">
        <w:rPr>
          <w:rFonts w:cs="Arial"/>
          <w:szCs w:val="22"/>
          <w:lang w:val="ru-RU"/>
        </w:rPr>
        <w:t xml:space="preserve"> на АЕК е дека транзитните интерконекциски услуги припаѓаат во рамки на посебен релевантен пазар за пренос</w:t>
      </w:r>
      <w:r>
        <w:rPr>
          <w:rFonts w:cs="Arial"/>
          <w:szCs w:val="22"/>
          <w:lang w:val="ru-RU"/>
        </w:rPr>
        <w:t xml:space="preserve"> на сообраќај преку мрежа на трет оператор при непостоење на директна интерконекција помеѓу операторот кој оригинира и оној кој го завршува повикот.</w:t>
      </w:r>
      <w:r w:rsidR="00C92C64">
        <w:rPr>
          <w:rFonts w:cs="Arial"/>
          <w:szCs w:val="22"/>
          <w:lang w:val="ru-RU"/>
        </w:rPr>
        <w:t xml:space="preserve"> Исто така сметаме дека изнајмувањето на линија за замена на директната интерконекција, не претставува дел од пазарот за транзитни услуги.</w:t>
      </w:r>
    </w:p>
    <w:p w:rsidR="009C3B68" w:rsidRPr="009D04BE" w:rsidRDefault="009C3B68" w:rsidP="007621EE">
      <w:pPr>
        <w:pStyle w:val="Heading1"/>
        <w:rPr>
          <w:lang w:val="ru-RU"/>
        </w:rPr>
      </w:pPr>
      <w:bookmarkStart w:id="59" w:name="_Toc273615169"/>
      <w:r w:rsidRPr="009D04BE">
        <w:rPr>
          <w:lang w:val="ru-RU"/>
        </w:rPr>
        <w:t>Проценување на Меѓународни транзитни услуги</w:t>
      </w:r>
      <w:bookmarkEnd w:id="59"/>
    </w:p>
    <w:p w:rsidR="009C3B68" w:rsidRPr="009D04BE" w:rsidRDefault="009C3B68">
      <w:pPr>
        <w:rPr>
          <w:rFonts w:cs="Arial"/>
          <w:szCs w:val="22"/>
          <w:lang w:val="ru-RU"/>
        </w:rPr>
      </w:pPr>
    </w:p>
    <w:p w:rsidR="009C3B68" w:rsidRPr="009D04BE" w:rsidRDefault="009C3B68" w:rsidP="00D25180">
      <w:pPr>
        <w:numPr>
          <w:ilvl w:val="1"/>
          <w:numId w:val="24"/>
        </w:numPr>
        <w:tabs>
          <w:tab w:val="left" w:pos="630"/>
        </w:tabs>
        <w:ind w:left="630" w:hanging="630"/>
        <w:rPr>
          <w:rFonts w:cs="Arial"/>
          <w:szCs w:val="22"/>
          <w:lang w:val="ru-RU"/>
        </w:rPr>
      </w:pPr>
      <w:r w:rsidRPr="009D04BE">
        <w:rPr>
          <w:rFonts w:cs="Arial"/>
          <w:szCs w:val="22"/>
          <w:lang w:val="ru-RU"/>
        </w:rPr>
        <w:t>АЕК го разгледуваше степенот до каде меѓународните транзитни услуги сочинуваат посебна услуга која што не припаѓа во рамките на релевантен пазар за транзитни услуги.</w:t>
      </w:r>
    </w:p>
    <w:p w:rsidR="009C3B68" w:rsidRPr="009D04BE" w:rsidRDefault="009C3B68">
      <w:pPr>
        <w:rPr>
          <w:rFonts w:cs="Arial"/>
          <w:szCs w:val="22"/>
          <w:lang w:val="ru-RU"/>
        </w:rPr>
      </w:pPr>
    </w:p>
    <w:p w:rsidR="009C3B68" w:rsidRPr="009D04BE" w:rsidRDefault="009C3B68" w:rsidP="00D25180">
      <w:pPr>
        <w:numPr>
          <w:ilvl w:val="1"/>
          <w:numId w:val="24"/>
        </w:numPr>
        <w:tabs>
          <w:tab w:val="left" w:pos="630"/>
        </w:tabs>
        <w:ind w:left="630" w:hanging="630"/>
        <w:rPr>
          <w:rFonts w:cs="Arial"/>
          <w:szCs w:val="22"/>
          <w:lang w:val="ru-RU"/>
        </w:rPr>
      </w:pPr>
      <w:r w:rsidRPr="009D04BE">
        <w:rPr>
          <w:rFonts w:cs="Arial"/>
          <w:szCs w:val="22"/>
          <w:lang w:val="ru-RU"/>
        </w:rPr>
        <w:t xml:space="preserve">Функционално, меѓународните транзитни услуги содржат рутирање на повиците за започнување или </w:t>
      </w:r>
      <w:r w:rsidR="00473378">
        <w:rPr>
          <w:rFonts w:cs="Arial"/>
          <w:szCs w:val="22"/>
          <w:lang w:val="ru-RU"/>
        </w:rPr>
        <w:t xml:space="preserve">завршување </w:t>
      </w:r>
      <w:r w:rsidRPr="009D04BE">
        <w:rPr>
          <w:rFonts w:cs="Arial"/>
          <w:szCs w:val="22"/>
          <w:lang w:val="ru-RU"/>
        </w:rPr>
        <w:t xml:space="preserve">кон или од точка за меѓународно </w:t>
      </w:r>
      <w:r w:rsidR="00473378">
        <w:rPr>
          <w:rFonts w:cs="Arial"/>
          <w:szCs w:val="22"/>
          <w:lang w:val="ru-RU"/>
        </w:rPr>
        <w:t xml:space="preserve">завршување </w:t>
      </w:r>
      <w:r w:rsidRPr="009D04BE">
        <w:rPr>
          <w:rFonts w:cs="Arial"/>
          <w:szCs w:val="22"/>
          <w:lang w:val="ru-RU"/>
        </w:rPr>
        <w:t xml:space="preserve">или </w:t>
      </w:r>
      <w:r w:rsidR="00473378">
        <w:rPr>
          <w:rFonts w:cs="Arial"/>
          <w:szCs w:val="22"/>
          <w:lang w:val="ru-RU"/>
        </w:rPr>
        <w:t>започнување</w:t>
      </w:r>
      <w:r w:rsidRPr="009D04BE">
        <w:rPr>
          <w:rFonts w:cs="Arial"/>
          <w:szCs w:val="22"/>
          <w:lang w:val="ru-RU"/>
        </w:rPr>
        <w:t>. Подетално, националната компонента на такви транзитни услуги повлекува приклучување (централа) и соодветна трансмисија кон меѓународниот излез.</w:t>
      </w:r>
    </w:p>
    <w:p w:rsidR="009C3B68" w:rsidRPr="009D04BE" w:rsidRDefault="009C3B68" w:rsidP="007621EE">
      <w:pPr>
        <w:pStyle w:val="Heading1"/>
        <w:rPr>
          <w:lang w:val="ru-RU"/>
        </w:rPr>
      </w:pPr>
      <w:bookmarkStart w:id="60" w:name="_Toc273615170"/>
      <w:r w:rsidRPr="009D04BE">
        <w:rPr>
          <w:lang w:val="ru-RU"/>
        </w:rPr>
        <w:t>Супституција на страна на побарување</w:t>
      </w:r>
      <w:bookmarkEnd w:id="60"/>
    </w:p>
    <w:p w:rsidR="009C3B68" w:rsidRPr="009D04BE" w:rsidRDefault="009C3B68">
      <w:pPr>
        <w:rPr>
          <w:rFonts w:cs="Arial"/>
          <w:szCs w:val="22"/>
          <w:lang w:val="ru-RU"/>
        </w:rPr>
      </w:pPr>
    </w:p>
    <w:p w:rsidR="009C3B68" w:rsidRPr="00D25180" w:rsidRDefault="009C3B68" w:rsidP="00D25180">
      <w:pPr>
        <w:numPr>
          <w:ilvl w:val="1"/>
          <w:numId w:val="24"/>
        </w:numPr>
        <w:tabs>
          <w:tab w:val="left" w:pos="630"/>
        </w:tabs>
        <w:ind w:left="630" w:hanging="630"/>
        <w:rPr>
          <w:rFonts w:cs="Arial"/>
          <w:szCs w:val="22"/>
          <w:lang w:val="ru-RU"/>
        </w:rPr>
      </w:pPr>
      <w:r w:rsidRPr="009D04BE">
        <w:rPr>
          <w:rFonts w:cs="Arial"/>
          <w:szCs w:val="22"/>
          <w:lang w:val="ru-RU"/>
        </w:rPr>
        <w:t xml:space="preserve">Меѓународните транзитни услуги </w:t>
      </w:r>
      <w:r w:rsidR="00473378">
        <w:rPr>
          <w:rFonts w:cs="Arial"/>
          <w:szCs w:val="22"/>
          <w:lang w:val="ru-RU"/>
        </w:rPr>
        <w:t xml:space="preserve">ги користат операторите кои обезбедуваат услуги за говорен повик на своите крајни корисници. Овие услуги може да се користат заедно со големопродажната услуга за национален пренос на сообраќај (транзит во национални рамки) и со услугите за </w:t>
      </w:r>
      <w:r w:rsidR="00473378">
        <w:rPr>
          <w:rFonts w:cs="Arial"/>
          <w:szCs w:val="22"/>
        </w:rPr>
        <w:t>“</w:t>
      </w:r>
      <w:r w:rsidR="00473378">
        <w:rPr>
          <w:rFonts w:cs="Arial"/>
          <w:szCs w:val="22"/>
          <w:lang w:val="mk-MK"/>
        </w:rPr>
        <w:t>започнување на говорен повик</w:t>
      </w:r>
      <w:r w:rsidR="00473378">
        <w:rPr>
          <w:rFonts w:cs="Arial"/>
          <w:szCs w:val="22"/>
        </w:rPr>
        <w:t>“</w:t>
      </w:r>
      <w:r w:rsidR="00473378">
        <w:rPr>
          <w:rFonts w:cs="Arial"/>
          <w:szCs w:val="22"/>
          <w:lang w:val="mk-MK"/>
        </w:rPr>
        <w:t xml:space="preserve"> и</w:t>
      </w:r>
      <w:r w:rsidR="00473378">
        <w:rPr>
          <w:rFonts w:cs="Arial"/>
          <w:szCs w:val="22"/>
        </w:rPr>
        <w:t xml:space="preserve"> “</w:t>
      </w:r>
      <w:r w:rsidR="00473378">
        <w:rPr>
          <w:rFonts w:cs="Arial"/>
          <w:szCs w:val="22"/>
          <w:lang w:val="mk-MK"/>
        </w:rPr>
        <w:t>завршување на говорен повик</w:t>
      </w:r>
      <w:r w:rsidR="00473378">
        <w:rPr>
          <w:rFonts w:cs="Arial"/>
          <w:szCs w:val="22"/>
        </w:rPr>
        <w:t>“</w:t>
      </w:r>
      <w:r w:rsidR="00473378">
        <w:rPr>
          <w:rFonts w:cs="Arial"/>
          <w:szCs w:val="22"/>
          <w:lang w:val="mk-MK"/>
        </w:rPr>
        <w:t>, меѓутоа услугата за пренос на сообраќај во меѓународни рамки не претставува супститут за било кој од овие три видови на големопродажни услуги.</w:t>
      </w:r>
    </w:p>
    <w:p w:rsidR="00D25180" w:rsidRPr="009D04BE" w:rsidRDefault="00D25180" w:rsidP="00D25180">
      <w:pPr>
        <w:tabs>
          <w:tab w:val="left" w:pos="630"/>
        </w:tabs>
        <w:ind w:left="630"/>
        <w:rPr>
          <w:rFonts w:cs="Arial"/>
          <w:szCs w:val="22"/>
          <w:lang w:val="ru-RU"/>
        </w:rPr>
      </w:pPr>
    </w:p>
    <w:p w:rsidR="009C3B68" w:rsidRPr="009D04BE" w:rsidRDefault="009C3B68" w:rsidP="007621EE">
      <w:pPr>
        <w:pStyle w:val="Heading1"/>
        <w:rPr>
          <w:lang w:val="ru-RU"/>
        </w:rPr>
      </w:pPr>
      <w:bookmarkStart w:id="61" w:name="_Toc273615171"/>
      <w:r w:rsidRPr="009D04BE">
        <w:rPr>
          <w:lang w:val="ru-RU"/>
        </w:rPr>
        <w:lastRenderedPageBreak/>
        <w:t>Супституција на страна на понуда</w:t>
      </w:r>
      <w:bookmarkEnd w:id="61"/>
    </w:p>
    <w:p w:rsidR="009C3B68" w:rsidRPr="009D04BE" w:rsidRDefault="009C3B68">
      <w:pPr>
        <w:rPr>
          <w:rFonts w:cs="Arial"/>
          <w:szCs w:val="22"/>
          <w:lang w:val="ru-RU"/>
        </w:rPr>
      </w:pPr>
    </w:p>
    <w:p w:rsidR="009C3B68" w:rsidRPr="009D04BE" w:rsidRDefault="009C3B68" w:rsidP="00865956">
      <w:pPr>
        <w:numPr>
          <w:ilvl w:val="1"/>
          <w:numId w:val="24"/>
        </w:numPr>
        <w:tabs>
          <w:tab w:val="left" w:pos="720"/>
        </w:tabs>
        <w:ind w:hanging="720"/>
        <w:rPr>
          <w:rFonts w:cs="Arial"/>
          <w:szCs w:val="22"/>
          <w:lang w:val="ru-RU"/>
        </w:rPr>
      </w:pPr>
      <w:r w:rsidRPr="009D04BE">
        <w:rPr>
          <w:rFonts w:cs="Arial"/>
          <w:szCs w:val="22"/>
          <w:lang w:val="ru-RU"/>
        </w:rPr>
        <w:t xml:space="preserve">АЕК разгледуваше дали </w:t>
      </w:r>
      <w:r w:rsidR="0069139F">
        <w:rPr>
          <w:rFonts w:cs="Arial"/>
          <w:szCs w:val="22"/>
          <w:lang w:val="ru-RU"/>
        </w:rPr>
        <w:t>оператор кој обезбедува големопродажни услуги за национален транзит  при хипотетички мало зголемување на цените од 5% - 10% би се појави</w:t>
      </w:r>
      <w:r w:rsidR="005A11D7">
        <w:rPr>
          <w:rFonts w:cs="Arial"/>
          <w:szCs w:val="22"/>
          <w:lang w:val="ru-RU"/>
        </w:rPr>
        <w:t>л</w:t>
      </w:r>
      <w:r w:rsidR="0069139F">
        <w:rPr>
          <w:rFonts w:cs="Arial"/>
          <w:szCs w:val="22"/>
          <w:lang w:val="ru-RU"/>
        </w:rPr>
        <w:t xml:space="preserve"> како понудувач на пазарот за меѓународен транзит</w:t>
      </w:r>
      <w:r w:rsidR="005A11D7">
        <w:rPr>
          <w:rFonts w:cs="Arial"/>
          <w:szCs w:val="22"/>
          <w:lang w:val="ru-RU"/>
        </w:rPr>
        <w:t>,</w:t>
      </w:r>
      <w:r w:rsidR="0069139F">
        <w:rPr>
          <w:rFonts w:cs="Arial"/>
          <w:szCs w:val="22"/>
          <w:lang w:val="ru-RU"/>
        </w:rPr>
        <w:t xml:space="preserve"> </w:t>
      </w:r>
      <w:r w:rsidRPr="009D04BE">
        <w:rPr>
          <w:rFonts w:cs="Arial"/>
          <w:szCs w:val="22"/>
          <w:lang w:val="ru-RU"/>
        </w:rPr>
        <w:t>вклучувајќи</w:t>
      </w:r>
      <w:r w:rsidR="00C43381">
        <w:rPr>
          <w:rFonts w:cs="Arial"/>
          <w:szCs w:val="22"/>
          <w:lang w:val="ru-RU"/>
        </w:rPr>
        <w:t xml:space="preserve"> и пренос на сообраќај во рамки на РМ до точката на излез во меѓународни мрежи (национален пренос на сообраќај).</w:t>
      </w:r>
      <w:r w:rsidRPr="009D04BE">
        <w:rPr>
          <w:rFonts w:cs="Arial"/>
          <w:szCs w:val="22"/>
          <w:lang w:val="ru-RU"/>
        </w:rPr>
        <w:t xml:space="preserve"> АЕК претпоставува дека малку е веројатно да </w:t>
      </w:r>
      <w:r w:rsidR="00C43381">
        <w:rPr>
          <w:rFonts w:cs="Arial"/>
          <w:szCs w:val="22"/>
          <w:lang w:val="ru-RU"/>
        </w:rPr>
        <w:t>во таков случај</w:t>
      </w:r>
      <w:r w:rsidR="005A11D7">
        <w:rPr>
          <w:rFonts w:cs="Arial"/>
          <w:szCs w:val="22"/>
          <w:lang w:val="ru-RU"/>
        </w:rPr>
        <w:t>,</w:t>
      </w:r>
      <w:r w:rsidR="00C43381">
        <w:rPr>
          <w:rFonts w:cs="Arial"/>
          <w:szCs w:val="22"/>
          <w:lang w:val="ru-RU"/>
        </w:rPr>
        <w:t xml:space="preserve"> некој оператор на доволно брз и ефикасен начин би реагирал </w:t>
      </w:r>
      <w:r w:rsidR="005A11D7">
        <w:rPr>
          <w:rFonts w:cs="Arial"/>
          <w:szCs w:val="22"/>
          <w:lang w:val="ru-RU"/>
        </w:rPr>
        <w:t>да започне да обезбедува услуги за меѓународен транзит на сообраќај.</w:t>
      </w:r>
      <w:r w:rsidRPr="009D04BE">
        <w:rPr>
          <w:rFonts w:cs="Arial"/>
          <w:szCs w:val="22"/>
          <w:lang w:val="ru-RU"/>
        </w:rPr>
        <w:t xml:space="preserve"> </w:t>
      </w:r>
      <w:r w:rsidR="00C43381">
        <w:rPr>
          <w:rFonts w:cs="Arial"/>
          <w:szCs w:val="22"/>
          <w:lang w:val="ru-RU"/>
        </w:rPr>
        <w:t xml:space="preserve">Односно, за да трет оператор се јави како понудувач на овој релевантен пазар </w:t>
      </w:r>
      <w:r w:rsidRPr="009D04BE">
        <w:rPr>
          <w:rFonts w:cs="Arial"/>
          <w:szCs w:val="22"/>
          <w:lang w:val="ru-RU"/>
        </w:rPr>
        <w:t xml:space="preserve">би било неопходно </w:t>
      </w:r>
      <w:r w:rsidR="00C43381">
        <w:rPr>
          <w:rFonts w:cs="Arial"/>
          <w:szCs w:val="22"/>
          <w:lang w:val="ru-RU"/>
        </w:rPr>
        <w:t xml:space="preserve"> да</w:t>
      </w:r>
      <w:r w:rsidRPr="009D04BE">
        <w:rPr>
          <w:rFonts w:cs="Arial"/>
          <w:szCs w:val="22"/>
          <w:lang w:val="ru-RU"/>
        </w:rPr>
        <w:t xml:space="preserve"> инвестира во опрема за трансмисија</w:t>
      </w:r>
      <w:r w:rsidR="00C43381">
        <w:rPr>
          <w:rFonts w:cs="Arial"/>
          <w:szCs w:val="22"/>
          <w:lang w:val="ru-RU"/>
        </w:rPr>
        <w:t xml:space="preserve"> и излез на сообраќајот во меѓународни рамки</w:t>
      </w:r>
      <w:r w:rsidRPr="009D04BE">
        <w:rPr>
          <w:rFonts w:cs="Arial"/>
          <w:szCs w:val="22"/>
          <w:lang w:val="ru-RU"/>
        </w:rPr>
        <w:t xml:space="preserve"> како предуслов за влез на</w:t>
      </w:r>
      <w:r w:rsidR="00C43381">
        <w:rPr>
          <w:rFonts w:cs="Arial"/>
          <w:szCs w:val="22"/>
          <w:lang w:val="ru-RU"/>
        </w:rPr>
        <w:t xml:space="preserve"> овој</w:t>
      </w:r>
      <w:r w:rsidRPr="009D04BE">
        <w:rPr>
          <w:rFonts w:cs="Arial"/>
          <w:szCs w:val="22"/>
          <w:lang w:val="ru-RU"/>
        </w:rPr>
        <w:t xml:space="preserve"> пазар.</w:t>
      </w:r>
    </w:p>
    <w:p w:rsidR="009C3B68" w:rsidRPr="009D04BE" w:rsidRDefault="009C3B68">
      <w:pPr>
        <w:rPr>
          <w:rFonts w:cs="Arial"/>
          <w:szCs w:val="22"/>
          <w:lang w:val="ru-RU"/>
        </w:rPr>
      </w:pPr>
    </w:p>
    <w:p w:rsidR="009C3B68" w:rsidRPr="009D04BE" w:rsidRDefault="009C3B68" w:rsidP="00865956">
      <w:pPr>
        <w:numPr>
          <w:ilvl w:val="1"/>
          <w:numId w:val="24"/>
        </w:numPr>
        <w:tabs>
          <w:tab w:val="left" w:pos="720"/>
        </w:tabs>
        <w:ind w:hanging="720"/>
        <w:rPr>
          <w:rFonts w:cs="Arial"/>
          <w:szCs w:val="22"/>
          <w:lang w:val="ru-RU"/>
        </w:rPr>
      </w:pPr>
      <w:r w:rsidRPr="009D04BE">
        <w:rPr>
          <w:rFonts w:cs="Arial"/>
          <w:szCs w:val="22"/>
          <w:lang w:val="ru-RU"/>
        </w:rPr>
        <w:t xml:space="preserve">АЕК завзема став дека меѓународни транзитни услуги не припаѓаат во рамки на релевантен големопродажен пазар за услугата транзит.    </w:t>
      </w:r>
    </w:p>
    <w:p w:rsidR="009C3B68" w:rsidRPr="009D04BE" w:rsidRDefault="00422C5B" w:rsidP="00835338">
      <w:pPr>
        <w:pStyle w:val="Heading1"/>
        <w:ind w:left="0" w:firstLine="0"/>
        <w:rPr>
          <w:lang w:val="ru-RU"/>
        </w:rPr>
      </w:pPr>
      <w:bookmarkStart w:id="62" w:name="_Toc273615172"/>
      <w:r>
        <w:rPr>
          <w:lang w:val="ru-RU"/>
        </w:rPr>
        <w:t>З</w:t>
      </w:r>
      <w:r w:rsidR="009C3B68" w:rsidRPr="009D04BE">
        <w:rPr>
          <w:lang w:val="ru-RU"/>
        </w:rPr>
        <w:t>аклучок</w:t>
      </w:r>
      <w:bookmarkEnd w:id="62"/>
    </w:p>
    <w:p w:rsidR="009C3B68" w:rsidRPr="009D04BE" w:rsidRDefault="009C3B68">
      <w:pPr>
        <w:rPr>
          <w:rFonts w:cs="Arial"/>
          <w:szCs w:val="22"/>
          <w:lang w:val="ru-RU"/>
        </w:rPr>
      </w:pPr>
    </w:p>
    <w:p w:rsidR="009C3B68" w:rsidRPr="009D04BE" w:rsidRDefault="009C3B68" w:rsidP="00D25180">
      <w:pPr>
        <w:numPr>
          <w:ilvl w:val="1"/>
          <w:numId w:val="24"/>
        </w:numPr>
        <w:tabs>
          <w:tab w:val="left" w:pos="630"/>
        </w:tabs>
        <w:ind w:left="630" w:hanging="630"/>
        <w:rPr>
          <w:rFonts w:cs="Arial"/>
          <w:szCs w:val="22"/>
          <w:lang w:val="ru-RU"/>
        </w:rPr>
      </w:pPr>
      <w:r w:rsidRPr="009D04BE">
        <w:rPr>
          <w:rFonts w:cs="Arial"/>
          <w:szCs w:val="22"/>
          <w:lang w:val="ru-RU"/>
        </w:rPr>
        <w:t>АЕК констатира дека има релевантен пазар за големопродажна услуга за транзит на повик на јавна телефонска мрежа обезбедена на фиксна локација. Пазарот е дефиниран така што:</w:t>
      </w:r>
    </w:p>
    <w:p w:rsidR="009C3B68" w:rsidRPr="009D04BE" w:rsidRDefault="009C3B68">
      <w:pPr>
        <w:ind w:left="1170"/>
        <w:rPr>
          <w:rFonts w:cs="Arial"/>
          <w:szCs w:val="22"/>
          <w:lang w:val="ru-RU"/>
        </w:rPr>
      </w:pPr>
      <w:r w:rsidRPr="009D04BE">
        <w:rPr>
          <w:rFonts w:cs="Arial"/>
          <w:szCs w:val="22"/>
          <w:lang w:val="ru-RU"/>
        </w:rPr>
        <w:t xml:space="preserve">- Транзитните интерконекциски услуги </w:t>
      </w:r>
      <w:r w:rsidR="00422C5B">
        <w:rPr>
          <w:rFonts w:cs="Arial"/>
          <w:szCs w:val="22"/>
          <w:lang w:val="ru-RU"/>
        </w:rPr>
        <w:t xml:space="preserve">во национални рамки </w:t>
      </w:r>
      <w:r w:rsidRPr="009D04BE">
        <w:rPr>
          <w:rFonts w:cs="Arial"/>
          <w:szCs w:val="22"/>
          <w:lang w:val="ru-RU"/>
        </w:rPr>
        <w:t>сочинуваат посебен релевантен  пазар  и</w:t>
      </w:r>
    </w:p>
    <w:p w:rsidR="009C3B68" w:rsidRPr="009D04BE" w:rsidRDefault="009C3B68">
      <w:pPr>
        <w:ind w:left="1170"/>
        <w:rPr>
          <w:rFonts w:cs="Arial"/>
          <w:szCs w:val="22"/>
          <w:lang w:val="ru-RU"/>
        </w:rPr>
      </w:pPr>
      <w:r w:rsidRPr="009D04BE">
        <w:rPr>
          <w:rFonts w:cs="Arial"/>
          <w:szCs w:val="22"/>
          <w:lang w:val="ru-RU"/>
        </w:rPr>
        <w:t>- Меѓународни</w:t>
      </w:r>
      <w:r w:rsidR="0035164E">
        <w:rPr>
          <w:rFonts w:cs="Arial"/>
          <w:szCs w:val="22"/>
          <w:lang w:val="ru-RU"/>
        </w:rPr>
        <w:t>те</w:t>
      </w:r>
      <w:r w:rsidRPr="009D04BE">
        <w:rPr>
          <w:rFonts w:cs="Arial"/>
          <w:szCs w:val="22"/>
          <w:lang w:val="ru-RU"/>
        </w:rPr>
        <w:t xml:space="preserve"> транзитни услуги не припаѓаат во рамки на ист релевантен пазар како национални транзитни услуги.</w:t>
      </w:r>
    </w:p>
    <w:p w:rsidR="009C3B68" w:rsidRDefault="009C3B68" w:rsidP="00835338">
      <w:pPr>
        <w:pStyle w:val="Heading1"/>
        <w:rPr>
          <w:lang w:val="ru-RU"/>
        </w:rPr>
      </w:pPr>
      <w:bookmarkStart w:id="63" w:name="_Toc273615173"/>
      <w:r w:rsidRPr="009D04BE">
        <w:rPr>
          <w:lang w:val="ru-RU"/>
        </w:rPr>
        <w:t>Проценка на географски пазар</w:t>
      </w:r>
      <w:bookmarkEnd w:id="63"/>
    </w:p>
    <w:p w:rsidR="00835338" w:rsidRPr="00835338" w:rsidRDefault="00835338" w:rsidP="00835338">
      <w:pPr>
        <w:rPr>
          <w:lang w:val="ru-RU"/>
        </w:rPr>
      </w:pPr>
    </w:p>
    <w:p w:rsidR="009C3B68" w:rsidRPr="009D04BE" w:rsidRDefault="009C3B68" w:rsidP="00865956">
      <w:pPr>
        <w:numPr>
          <w:ilvl w:val="1"/>
          <w:numId w:val="24"/>
        </w:numPr>
        <w:tabs>
          <w:tab w:val="left" w:pos="720"/>
        </w:tabs>
        <w:ind w:hanging="810"/>
        <w:rPr>
          <w:rFonts w:cs="Arial"/>
          <w:szCs w:val="22"/>
          <w:lang w:val="ru-RU"/>
        </w:rPr>
      </w:pPr>
      <w:r w:rsidRPr="009D04BE">
        <w:rPr>
          <w:rFonts w:cs="Arial"/>
          <w:szCs w:val="22"/>
          <w:lang w:val="ru-RU"/>
        </w:rPr>
        <w:t>Релевант</w:t>
      </w:r>
      <w:r w:rsidRPr="009D04BE">
        <w:rPr>
          <w:rFonts w:cs="Arial"/>
          <w:szCs w:val="22"/>
          <w:lang w:val="mk-MK"/>
        </w:rPr>
        <w:t>ен</w:t>
      </w:r>
      <w:r w:rsidRPr="009D04BE">
        <w:rPr>
          <w:rFonts w:cs="Arial"/>
          <w:szCs w:val="22"/>
          <w:lang w:val="ru-RU"/>
        </w:rPr>
        <w:t xml:space="preserve"> географски пазар го вклучува просторот во кој операторите и давателите на услуги се инволвирани од аспект на понуда и побарувачка на релевантни производи и услуги, во кој простор условите на конкуренција се слични или доволно хомогени, и истите можат да бидат разграничени од соседните простори во кои преовладуваат услови на конкуренција кои се значително различни. </w:t>
      </w:r>
    </w:p>
    <w:p w:rsidR="009C3B68" w:rsidRPr="009D04BE" w:rsidRDefault="009C3B68">
      <w:pPr>
        <w:rPr>
          <w:rFonts w:cs="Arial"/>
          <w:szCs w:val="22"/>
          <w:lang w:val="ru-RU"/>
        </w:rPr>
      </w:pPr>
    </w:p>
    <w:p w:rsidR="009C3B68" w:rsidRDefault="009C3B68" w:rsidP="00865956">
      <w:pPr>
        <w:numPr>
          <w:ilvl w:val="1"/>
          <w:numId w:val="24"/>
        </w:numPr>
        <w:tabs>
          <w:tab w:val="left" w:pos="720"/>
        </w:tabs>
        <w:ind w:hanging="720"/>
        <w:rPr>
          <w:rFonts w:cs="Arial"/>
          <w:szCs w:val="22"/>
          <w:lang w:val="ru-RU"/>
        </w:rPr>
      </w:pPr>
      <w:r w:rsidRPr="009D04BE">
        <w:rPr>
          <w:rFonts w:cs="Arial"/>
          <w:szCs w:val="22"/>
          <w:lang w:val="mk-MK"/>
        </w:rPr>
        <w:t>Во домен на електронските комуникации, г</w:t>
      </w:r>
      <w:r w:rsidRPr="009D04BE">
        <w:rPr>
          <w:rFonts w:cs="Arial"/>
          <w:szCs w:val="22"/>
          <w:lang w:val="ru-RU"/>
        </w:rPr>
        <w:t>еографската димензија на релевантните пазари се определува имајќи ги во предвид</w:t>
      </w:r>
      <w:r w:rsidRPr="009D04BE">
        <w:rPr>
          <w:rFonts w:cs="Arial"/>
          <w:szCs w:val="22"/>
          <w:lang w:val="mk-MK"/>
        </w:rPr>
        <w:t xml:space="preserve"> двата критериуми:</w:t>
      </w:r>
      <w:r w:rsidRPr="009D04BE">
        <w:rPr>
          <w:rFonts w:cs="Arial"/>
          <w:szCs w:val="22"/>
          <w:lang w:val="ru-RU"/>
        </w:rPr>
        <w:t xml:space="preserve"> </w:t>
      </w:r>
      <w:r w:rsidR="0035164E">
        <w:rPr>
          <w:rFonts w:cs="Arial"/>
          <w:szCs w:val="22"/>
          <w:lang w:val="ru-RU"/>
        </w:rPr>
        <w:t xml:space="preserve">територијата </w:t>
      </w:r>
      <w:r w:rsidRPr="009D04BE">
        <w:rPr>
          <w:rFonts w:cs="Arial"/>
          <w:szCs w:val="22"/>
          <w:lang w:val="ru-RU"/>
        </w:rPr>
        <w:t>покриен</w:t>
      </w:r>
      <w:r w:rsidR="0035164E">
        <w:rPr>
          <w:rFonts w:cs="Arial"/>
          <w:szCs w:val="22"/>
          <w:lang w:val="ru-RU"/>
        </w:rPr>
        <w:t>а</w:t>
      </w:r>
      <w:r w:rsidRPr="009D04BE">
        <w:rPr>
          <w:rFonts w:cs="Arial"/>
          <w:szCs w:val="22"/>
          <w:lang w:val="ru-RU"/>
        </w:rPr>
        <w:t xml:space="preserve"> со мрежа</w:t>
      </w:r>
      <w:r w:rsidR="0035164E">
        <w:rPr>
          <w:rFonts w:cs="Arial"/>
          <w:szCs w:val="22"/>
          <w:lang w:val="ru-RU"/>
        </w:rPr>
        <w:t xml:space="preserve"> на операторот</w:t>
      </w:r>
      <w:r w:rsidRPr="009D04BE">
        <w:rPr>
          <w:rFonts w:cs="Arial"/>
          <w:szCs w:val="22"/>
          <w:lang w:val="ru-RU"/>
        </w:rPr>
        <w:t xml:space="preserve"> и постоењето на легални или други регулаторни инструменти</w:t>
      </w:r>
      <w:r w:rsidR="0035164E">
        <w:rPr>
          <w:rFonts w:cs="Arial"/>
          <w:szCs w:val="22"/>
          <w:lang w:val="ru-RU"/>
        </w:rPr>
        <w:t xml:space="preserve"> на определена територија</w:t>
      </w:r>
      <w:r w:rsidRPr="009D04BE">
        <w:rPr>
          <w:rFonts w:cs="Arial"/>
          <w:szCs w:val="22"/>
          <w:lang w:val="ru-RU"/>
        </w:rPr>
        <w:t>.</w:t>
      </w:r>
    </w:p>
    <w:p w:rsidR="00835338" w:rsidRPr="009D04BE" w:rsidRDefault="00835338" w:rsidP="00835338">
      <w:pPr>
        <w:tabs>
          <w:tab w:val="left" w:pos="720"/>
        </w:tabs>
        <w:rPr>
          <w:rFonts w:cs="Arial"/>
          <w:szCs w:val="22"/>
          <w:lang w:val="ru-RU"/>
        </w:rPr>
      </w:pPr>
    </w:p>
    <w:p w:rsidR="009C3B68" w:rsidRDefault="009C3B68" w:rsidP="00865956">
      <w:pPr>
        <w:numPr>
          <w:ilvl w:val="1"/>
          <w:numId w:val="24"/>
        </w:numPr>
        <w:tabs>
          <w:tab w:val="left" w:pos="720"/>
        </w:tabs>
        <w:ind w:hanging="720"/>
        <w:rPr>
          <w:rFonts w:cs="Arial"/>
          <w:szCs w:val="22"/>
          <w:lang w:val="ru-RU"/>
        </w:rPr>
      </w:pPr>
      <w:r w:rsidRPr="009D04BE">
        <w:rPr>
          <w:rFonts w:cs="Arial"/>
          <w:szCs w:val="22"/>
          <w:lang w:val="ru-RU"/>
        </w:rPr>
        <w:t>АЕК смета дека условите на понуда на големопродажната услуга транзитирање во јавна телефонска мрежа на фиксна локација  се хомогени на територијата на Република Македонија. Во Република Македонија големопродажните услуги за транзитирање се понудени до сите и од сите оператори по услови кои што не се разликуваат во однос на географското подрачје. Врз основа на тоа АЕК констатира дека има еден национален пазар за понуда на големопродажните услуги транзитирање на повик односно релевантен географски пазар за услугата транзитирање во јавна телефонска мрежа на фиксна локација, предмет на оваа анализа е целата територија на Република Македонија.</w:t>
      </w:r>
    </w:p>
    <w:p w:rsidR="00835338" w:rsidRDefault="00835338" w:rsidP="00835338">
      <w:pPr>
        <w:pStyle w:val="ListParagraph"/>
        <w:rPr>
          <w:rFonts w:cs="Arial"/>
          <w:szCs w:val="22"/>
          <w:lang w:val="ru-RU"/>
        </w:rPr>
      </w:pPr>
    </w:p>
    <w:tbl>
      <w:tblPr>
        <w:tblW w:w="8568"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68"/>
      </w:tblGrid>
      <w:tr w:rsidR="00835338" w:rsidRPr="00865956" w:rsidTr="00865956">
        <w:tc>
          <w:tcPr>
            <w:tcW w:w="8568" w:type="dxa"/>
          </w:tcPr>
          <w:p w:rsidR="00D25180" w:rsidRDefault="00835338" w:rsidP="00865956">
            <w:pPr>
              <w:snapToGrid w:val="0"/>
              <w:jc w:val="center"/>
              <w:rPr>
                <w:rFonts w:cs="Arial"/>
                <w:sz w:val="16"/>
                <w:szCs w:val="16"/>
                <w:lang w:val="ru-RU"/>
              </w:rPr>
            </w:pPr>
            <w:r w:rsidRPr="00865956">
              <w:rPr>
                <w:rFonts w:cs="Arial"/>
                <w:szCs w:val="22"/>
                <w:lang w:val="ru-RU"/>
              </w:rPr>
              <w:t xml:space="preserve"> </w:t>
            </w:r>
          </w:p>
          <w:p w:rsidR="00835338" w:rsidRPr="00865956" w:rsidRDefault="00835338" w:rsidP="00865956">
            <w:pPr>
              <w:snapToGrid w:val="0"/>
              <w:jc w:val="center"/>
              <w:rPr>
                <w:rFonts w:cs="Arial"/>
                <w:szCs w:val="22"/>
                <w:lang w:val="ru-RU"/>
              </w:rPr>
            </w:pPr>
            <w:r w:rsidRPr="00865956">
              <w:rPr>
                <w:rFonts w:cs="Arial"/>
                <w:szCs w:val="22"/>
                <w:lang w:val="ru-RU"/>
              </w:rPr>
              <w:t xml:space="preserve">Прашање бр. </w:t>
            </w:r>
            <w:r w:rsidR="0036321F" w:rsidRPr="00865956">
              <w:rPr>
                <w:rFonts w:cs="Arial"/>
                <w:szCs w:val="22"/>
                <w:lang w:val="ru-RU"/>
              </w:rPr>
              <w:t>1</w:t>
            </w:r>
            <w:r w:rsidR="00D25180">
              <w:rPr>
                <w:rFonts w:cs="Arial"/>
                <w:szCs w:val="22"/>
                <w:lang w:val="ru-RU"/>
              </w:rPr>
              <w:t>1</w:t>
            </w:r>
            <w:r w:rsidRPr="00865956">
              <w:rPr>
                <w:rFonts w:cs="Arial"/>
                <w:szCs w:val="22"/>
                <w:lang w:val="ru-RU"/>
              </w:rPr>
              <w:t xml:space="preserve"> – Дали се согласувате со горе наведената констатација –</w:t>
            </w:r>
          </w:p>
          <w:p w:rsidR="00835338" w:rsidRPr="00865956" w:rsidRDefault="0036321F" w:rsidP="0036321F">
            <w:pPr>
              <w:rPr>
                <w:rFonts w:cs="Arial"/>
                <w:szCs w:val="22"/>
                <w:lang w:val="ru-RU"/>
              </w:rPr>
            </w:pPr>
            <w:r w:rsidRPr="00865956">
              <w:rPr>
                <w:rFonts w:cs="Arial"/>
                <w:szCs w:val="22"/>
                <w:lang w:val="ru-RU"/>
              </w:rPr>
              <w:t xml:space="preserve">                              </w:t>
            </w:r>
            <w:r w:rsidR="00835338" w:rsidRPr="00865956">
              <w:rPr>
                <w:rFonts w:cs="Arial"/>
                <w:szCs w:val="22"/>
                <w:lang w:val="ru-RU"/>
              </w:rPr>
              <w:t xml:space="preserve">             доколку </w:t>
            </w:r>
            <w:r w:rsidR="00835338" w:rsidRPr="00865956">
              <w:rPr>
                <w:rFonts w:cs="Arial"/>
                <w:szCs w:val="22"/>
                <w:lang w:val="mk-MK"/>
              </w:rPr>
              <w:t>не се согласувате Ве молиме да образложите</w:t>
            </w:r>
            <w:r w:rsidR="00835338" w:rsidRPr="00865956">
              <w:rPr>
                <w:rFonts w:cs="Arial"/>
                <w:szCs w:val="22"/>
                <w:lang w:val="ru-RU"/>
              </w:rPr>
              <w:t>?</w:t>
            </w:r>
          </w:p>
        </w:tc>
      </w:tr>
    </w:tbl>
    <w:p w:rsidR="00835338" w:rsidRDefault="00835338" w:rsidP="00835338">
      <w:pPr>
        <w:tabs>
          <w:tab w:val="left" w:pos="720"/>
        </w:tabs>
        <w:rPr>
          <w:rFonts w:cs="Arial"/>
          <w:szCs w:val="22"/>
          <w:lang w:val="ru-RU"/>
        </w:rPr>
      </w:pPr>
    </w:p>
    <w:p w:rsidR="00CC615B" w:rsidRPr="009D04BE" w:rsidRDefault="00CC615B" w:rsidP="00835338">
      <w:pPr>
        <w:tabs>
          <w:tab w:val="left" w:pos="720"/>
        </w:tabs>
        <w:rPr>
          <w:rFonts w:cs="Arial"/>
          <w:szCs w:val="22"/>
          <w:lang w:val="ru-RU"/>
        </w:rPr>
      </w:pPr>
    </w:p>
    <w:p w:rsidR="009C3B68" w:rsidRPr="009D04BE" w:rsidRDefault="009C3B68" w:rsidP="00D25180">
      <w:pPr>
        <w:pStyle w:val="Heading1"/>
        <w:numPr>
          <w:ilvl w:val="0"/>
          <w:numId w:val="24"/>
        </w:numPr>
        <w:ind w:left="630" w:hanging="630"/>
        <w:rPr>
          <w:lang w:val="ru-RU"/>
        </w:rPr>
      </w:pPr>
      <w:bookmarkStart w:id="64" w:name="_Toc273615174"/>
      <w:r w:rsidRPr="009D04BE">
        <w:rPr>
          <w:lang w:val="ru-RU"/>
        </w:rPr>
        <w:t>Заклучок – дефинирање на релевантни пазари</w:t>
      </w:r>
      <w:bookmarkEnd w:id="64"/>
    </w:p>
    <w:p w:rsidR="009C3B68" w:rsidRPr="009D04BE" w:rsidRDefault="009C3B68">
      <w:pPr>
        <w:ind w:left="720" w:hanging="720"/>
        <w:rPr>
          <w:rFonts w:cs="Arial"/>
          <w:szCs w:val="22"/>
          <w:lang w:val="ru-RU"/>
        </w:rPr>
      </w:pPr>
    </w:p>
    <w:p w:rsidR="00C4684E" w:rsidRPr="00835338" w:rsidRDefault="009C3B68" w:rsidP="00865956">
      <w:pPr>
        <w:pStyle w:val="ListParagraph"/>
        <w:numPr>
          <w:ilvl w:val="1"/>
          <w:numId w:val="24"/>
        </w:numPr>
        <w:autoSpaceDE w:val="0"/>
        <w:spacing w:before="20"/>
        <w:ind w:left="562" w:hanging="562"/>
        <w:rPr>
          <w:rFonts w:cs="Arial"/>
          <w:szCs w:val="22"/>
        </w:rPr>
      </w:pPr>
      <w:r w:rsidRPr="00C4684E">
        <w:rPr>
          <w:rFonts w:cs="Arial"/>
          <w:szCs w:val="22"/>
          <w:lang w:val="ru-RU"/>
        </w:rPr>
        <w:t>Врз основа на спроведената постапка  АЕК констатира дека дефинирањето на големопродажните пазари за услугите започнување на повик во јавна телефонска мрежа на фиксна локација, завршување на повик во јавна фиксна телефонска мрежа на фиксна локација и услугата транзитирање на повик во јавна фиксна телефонска мрежа на фиксна локација н</w:t>
      </w:r>
      <w:r w:rsidR="00B36744">
        <w:rPr>
          <w:rFonts w:cs="Arial"/>
          <w:szCs w:val="22"/>
          <w:lang w:val="ru-RU"/>
        </w:rPr>
        <w:t>а</w:t>
      </w:r>
      <w:r w:rsidRPr="00C4684E">
        <w:rPr>
          <w:rFonts w:cs="Arial"/>
          <w:szCs w:val="22"/>
          <w:lang w:val="ru-RU"/>
        </w:rPr>
        <w:t>ведени во Препораките на Европската Комисија соодветствуваат на со</w:t>
      </w:r>
      <w:r w:rsidR="00C4684E" w:rsidRPr="00C4684E">
        <w:rPr>
          <w:rFonts w:cs="Arial"/>
          <w:szCs w:val="22"/>
          <w:lang w:val="ru-RU"/>
        </w:rPr>
        <w:t>стојбата на македонскиот пазар.</w:t>
      </w:r>
    </w:p>
    <w:p w:rsidR="00835338" w:rsidRPr="00C4684E" w:rsidRDefault="00835338" w:rsidP="00835338">
      <w:pPr>
        <w:pStyle w:val="ListParagraph"/>
        <w:autoSpaceDE w:val="0"/>
        <w:spacing w:before="20"/>
        <w:ind w:left="562"/>
        <w:rPr>
          <w:rFonts w:cs="Arial"/>
          <w:szCs w:val="22"/>
        </w:rPr>
      </w:pPr>
    </w:p>
    <w:p w:rsidR="00C4684E" w:rsidRDefault="009C3B68" w:rsidP="00865956">
      <w:pPr>
        <w:pStyle w:val="ListParagraph"/>
        <w:numPr>
          <w:ilvl w:val="1"/>
          <w:numId w:val="24"/>
        </w:numPr>
        <w:autoSpaceDE w:val="0"/>
        <w:ind w:left="562" w:hanging="562"/>
        <w:rPr>
          <w:rFonts w:cs="Arial"/>
          <w:szCs w:val="22"/>
        </w:rPr>
      </w:pPr>
      <w:r w:rsidRPr="00C4684E">
        <w:rPr>
          <w:rFonts w:cs="Arial"/>
          <w:szCs w:val="22"/>
        </w:rPr>
        <w:t xml:space="preserve">Во однос на прашањето дали има  посебни пазари </w:t>
      </w:r>
      <w:r w:rsidR="00B36744">
        <w:rPr>
          <w:rFonts w:cs="Arial"/>
          <w:szCs w:val="22"/>
        </w:rPr>
        <w:t>од</w:t>
      </w:r>
      <w:r w:rsidRPr="00C4684E">
        <w:rPr>
          <w:rFonts w:cs="Arial"/>
          <w:szCs w:val="22"/>
        </w:rPr>
        <w:t xml:space="preserve"> аспект на крајните корисници на услугите АЕК констатира дека нема разлика. Имено </w:t>
      </w:r>
      <w:r w:rsidR="00B36744">
        <w:rPr>
          <w:rFonts w:cs="Arial"/>
          <w:szCs w:val="22"/>
        </w:rPr>
        <w:t xml:space="preserve">големопродажните услуги кои се неопходен инпут за </w:t>
      </w:r>
      <w:r w:rsidRPr="00C4684E">
        <w:rPr>
          <w:rFonts w:cs="Arial"/>
          <w:szCs w:val="22"/>
        </w:rPr>
        <w:t xml:space="preserve"> обезбедување на услугите </w:t>
      </w:r>
      <w:r w:rsidR="00B36744">
        <w:rPr>
          <w:rFonts w:cs="Arial"/>
          <w:szCs w:val="22"/>
        </w:rPr>
        <w:t>во</w:t>
      </w:r>
      <w:r w:rsidRPr="00C4684E">
        <w:rPr>
          <w:rFonts w:cs="Arial"/>
          <w:szCs w:val="22"/>
        </w:rPr>
        <w:t xml:space="preserve"> малопродаж</w:t>
      </w:r>
      <w:r w:rsidR="00B36744">
        <w:rPr>
          <w:rFonts w:cs="Arial"/>
          <w:szCs w:val="22"/>
        </w:rPr>
        <w:t>ба</w:t>
      </w:r>
      <w:r w:rsidRPr="00C4684E">
        <w:rPr>
          <w:rFonts w:cs="Arial"/>
          <w:szCs w:val="22"/>
        </w:rPr>
        <w:t xml:space="preserve"> се еднакви за двата вида на корисници – резиденцијални и деловни корисници. </w:t>
      </w:r>
    </w:p>
    <w:p w:rsidR="00835338" w:rsidRPr="00C4684E" w:rsidRDefault="00835338" w:rsidP="00835338">
      <w:pPr>
        <w:pStyle w:val="ListParagraph"/>
        <w:autoSpaceDE w:val="0"/>
        <w:ind w:left="0"/>
        <w:rPr>
          <w:rFonts w:cs="Arial"/>
          <w:szCs w:val="22"/>
        </w:rPr>
      </w:pPr>
    </w:p>
    <w:p w:rsidR="00C4684E" w:rsidRPr="00835338" w:rsidRDefault="00C31C04" w:rsidP="00865956">
      <w:pPr>
        <w:pStyle w:val="ListParagraph"/>
        <w:numPr>
          <w:ilvl w:val="1"/>
          <w:numId w:val="24"/>
        </w:numPr>
        <w:autoSpaceDE w:val="0"/>
        <w:ind w:left="562" w:hanging="562"/>
        <w:rPr>
          <w:rFonts w:cs="Arial"/>
          <w:szCs w:val="22"/>
        </w:rPr>
      </w:pPr>
      <w:r>
        <w:rPr>
          <w:rFonts w:cs="Arial"/>
          <w:szCs w:val="22"/>
          <w:lang w:val="ru-RU"/>
        </w:rPr>
        <w:t>При</w:t>
      </w:r>
      <w:r w:rsidR="009C3B68" w:rsidRPr="00C4684E">
        <w:rPr>
          <w:rFonts w:cs="Arial"/>
          <w:szCs w:val="22"/>
          <w:lang w:val="ru-RU"/>
        </w:rPr>
        <w:t xml:space="preserve"> процен</w:t>
      </w:r>
      <w:r>
        <w:rPr>
          <w:rFonts w:cs="Arial"/>
          <w:szCs w:val="22"/>
          <w:lang w:val="ru-RU"/>
        </w:rPr>
        <w:t>ката</w:t>
      </w:r>
      <w:r w:rsidR="009C3B68" w:rsidRPr="00C4684E">
        <w:rPr>
          <w:rFonts w:cs="Arial"/>
          <w:szCs w:val="22"/>
          <w:lang w:val="ru-RU"/>
        </w:rPr>
        <w:t xml:space="preserve"> на пазар</w:t>
      </w:r>
      <w:r>
        <w:rPr>
          <w:rFonts w:cs="Arial"/>
          <w:szCs w:val="22"/>
          <w:lang w:val="ru-RU"/>
        </w:rPr>
        <w:t>ите</w:t>
      </w:r>
      <w:r w:rsidR="009C3B68" w:rsidRPr="00C4684E">
        <w:rPr>
          <w:rFonts w:cs="Arial"/>
          <w:szCs w:val="22"/>
          <w:lang w:val="ru-RU"/>
        </w:rPr>
        <w:t xml:space="preserve"> АЕК констатира дека </w:t>
      </w:r>
      <w:r>
        <w:rPr>
          <w:rFonts w:cs="Arial"/>
          <w:szCs w:val="22"/>
          <w:lang w:val="ru-RU"/>
        </w:rPr>
        <w:t xml:space="preserve">во дефинирањето на пазарите </w:t>
      </w:r>
      <w:r w:rsidR="009C3B68" w:rsidRPr="00C4684E">
        <w:rPr>
          <w:rFonts w:cs="Arial"/>
          <w:szCs w:val="22"/>
          <w:lang w:val="ru-RU"/>
        </w:rPr>
        <w:t>за започнување на повик</w:t>
      </w:r>
      <w:r>
        <w:rPr>
          <w:rFonts w:cs="Arial"/>
          <w:szCs w:val="22"/>
          <w:lang w:val="ru-RU"/>
        </w:rPr>
        <w:t xml:space="preserve"> и</w:t>
      </w:r>
      <w:r w:rsidR="009C3B68" w:rsidRPr="00C4684E">
        <w:rPr>
          <w:rFonts w:cs="Arial"/>
          <w:szCs w:val="22"/>
          <w:lang w:val="ru-RU"/>
        </w:rPr>
        <w:t xml:space="preserve"> завршување на повик </w:t>
      </w:r>
      <w:r>
        <w:rPr>
          <w:rFonts w:cs="Arial"/>
          <w:szCs w:val="22"/>
          <w:lang w:val="ru-RU"/>
        </w:rPr>
        <w:t>се вклучуваат и услугите кои ги обезбедуваат за сопствени потреби (</w:t>
      </w:r>
      <w:r>
        <w:rPr>
          <w:rFonts w:cs="Arial"/>
          <w:szCs w:val="22"/>
          <w:lang w:val="en-US"/>
        </w:rPr>
        <w:t>self supply)</w:t>
      </w:r>
      <w:r>
        <w:rPr>
          <w:rFonts w:cs="Arial"/>
          <w:szCs w:val="22"/>
          <w:lang w:val="ru-RU"/>
        </w:rPr>
        <w:t>, додека при дефинирањето на пазарот за</w:t>
      </w:r>
      <w:r w:rsidR="009C3B68" w:rsidRPr="00C4684E">
        <w:rPr>
          <w:rFonts w:cs="Arial"/>
          <w:szCs w:val="22"/>
          <w:lang w:val="ru-RU"/>
        </w:rPr>
        <w:t xml:space="preserve"> транзитирање</w:t>
      </w:r>
      <w:r w:rsidR="00117307">
        <w:rPr>
          <w:rFonts w:cs="Arial"/>
          <w:szCs w:val="22"/>
          <w:lang w:val="ru-RU"/>
        </w:rPr>
        <w:t xml:space="preserve"> на повик</w:t>
      </w:r>
      <w:r w:rsidR="009C3B68" w:rsidRPr="00C4684E">
        <w:rPr>
          <w:rFonts w:cs="Arial"/>
          <w:szCs w:val="22"/>
          <w:lang w:val="ru-RU"/>
        </w:rPr>
        <w:t xml:space="preserve"> </w:t>
      </w:r>
      <w:r>
        <w:rPr>
          <w:rFonts w:cs="Arial"/>
          <w:szCs w:val="22"/>
          <w:lang w:val="ru-RU"/>
        </w:rPr>
        <w:t xml:space="preserve">услугата за сопствени потреби не се вклучува во пазарот. </w:t>
      </w:r>
    </w:p>
    <w:p w:rsidR="00835338" w:rsidRPr="00C31C04" w:rsidRDefault="00835338" w:rsidP="00835338">
      <w:pPr>
        <w:pStyle w:val="ListParagraph"/>
        <w:autoSpaceDE w:val="0"/>
        <w:ind w:left="0"/>
        <w:rPr>
          <w:rFonts w:cs="Arial"/>
          <w:szCs w:val="22"/>
        </w:rPr>
      </w:pPr>
    </w:p>
    <w:p w:rsidR="009C3B68" w:rsidRDefault="009C3B68" w:rsidP="00865956">
      <w:pPr>
        <w:pStyle w:val="ListParagraph"/>
        <w:numPr>
          <w:ilvl w:val="1"/>
          <w:numId w:val="24"/>
        </w:numPr>
        <w:autoSpaceDE w:val="0"/>
        <w:ind w:left="562" w:hanging="562"/>
        <w:rPr>
          <w:rFonts w:cs="Arial"/>
          <w:szCs w:val="22"/>
        </w:rPr>
      </w:pPr>
      <w:r w:rsidRPr="00C4684E">
        <w:rPr>
          <w:rFonts w:cs="Arial"/>
          <w:szCs w:val="22"/>
        </w:rPr>
        <w:lastRenderedPageBreak/>
        <w:t xml:space="preserve">При разгледувањето на повиците кои потекнуваат </w:t>
      </w:r>
      <w:r w:rsidR="00C31C04">
        <w:rPr>
          <w:rFonts w:cs="Arial"/>
          <w:szCs w:val="22"/>
        </w:rPr>
        <w:t xml:space="preserve">од фиксна мрежа (независно каде завршуваат – фиксна или мобилна мрежа) припаѓаат </w:t>
      </w:r>
      <w:r w:rsidR="00C4684E" w:rsidRPr="00C4684E">
        <w:rPr>
          <w:rFonts w:cs="Arial"/>
          <w:szCs w:val="22"/>
        </w:rPr>
        <w:t xml:space="preserve">во ист </w:t>
      </w:r>
      <w:r w:rsidR="00C31C04">
        <w:rPr>
          <w:rFonts w:cs="Arial"/>
          <w:szCs w:val="22"/>
        </w:rPr>
        <w:t xml:space="preserve">релевантен </w:t>
      </w:r>
      <w:r w:rsidR="00C4684E" w:rsidRPr="00C4684E">
        <w:rPr>
          <w:rFonts w:cs="Arial"/>
          <w:szCs w:val="22"/>
        </w:rPr>
        <w:t>пазар</w:t>
      </w:r>
      <w:r w:rsidR="00C31C04">
        <w:rPr>
          <w:rFonts w:cs="Arial"/>
          <w:szCs w:val="22"/>
        </w:rPr>
        <w:t xml:space="preserve"> за започнување на повик во јавна телефонска мрежа на фиксна локација</w:t>
      </w:r>
      <w:r w:rsidR="00C4684E" w:rsidRPr="00C4684E">
        <w:rPr>
          <w:rFonts w:cs="Arial"/>
          <w:szCs w:val="22"/>
        </w:rPr>
        <w:t>.</w:t>
      </w:r>
    </w:p>
    <w:p w:rsidR="00835338" w:rsidRPr="00D45702" w:rsidRDefault="00835338" w:rsidP="00835338">
      <w:pPr>
        <w:pStyle w:val="ListParagraph"/>
        <w:autoSpaceDE w:val="0"/>
        <w:ind w:left="0"/>
        <w:rPr>
          <w:rFonts w:cs="Arial"/>
          <w:szCs w:val="22"/>
        </w:rPr>
      </w:pPr>
    </w:p>
    <w:p w:rsidR="009C3B68" w:rsidRPr="00835338" w:rsidRDefault="009C3B68" w:rsidP="00865956">
      <w:pPr>
        <w:pStyle w:val="ListParagraph"/>
        <w:numPr>
          <w:ilvl w:val="1"/>
          <w:numId w:val="24"/>
        </w:numPr>
        <w:autoSpaceDE w:val="0"/>
        <w:ind w:left="562" w:hanging="562"/>
        <w:rPr>
          <w:rFonts w:cs="Arial"/>
          <w:szCs w:val="22"/>
        </w:rPr>
      </w:pPr>
      <w:r w:rsidRPr="00C4684E">
        <w:rPr>
          <w:rFonts w:cs="Arial"/>
          <w:szCs w:val="22"/>
        </w:rPr>
        <w:t xml:space="preserve">Во однос на одредување на карактеристиките и функционалноста на услугата </w:t>
      </w:r>
      <w:r w:rsidRPr="00C4684E">
        <w:rPr>
          <w:rFonts w:cs="Arial"/>
          <w:szCs w:val="22"/>
          <w:lang w:val="ru-RU"/>
        </w:rPr>
        <w:t xml:space="preserve"> </w:t>
      </w:r>
      <w:r w:rsidR="00AC1836">
        <w:rPr>
          <w:rFonts w:cs="Arial"/>
          <w:szCs w:val="22"/>
          <w:lang w:val="ru-RU"/>
        </w:rPr>
        <w:t xml:space="preserve">управуван </w:t>
      </w:r>
      <w:r w:rsidR="00AC1836">
        <w:rPr>
          <w:rFonts w:cs="Arial"/>
          <w:szCs w:val="22"/>
          <w:lang w:val="en-US"/>
        </w:rPr>
        <w:t xml:space="preserve">VOIP </w:t>
      </w:r>
      <w:r w:rsidRPr="00C4684E">
        <w:rPr>
          <w:rFonts w:cs="Arial"/>
          <w:szCs w:val="22"/>
          <w:lang w:val="ru-RU"/>
        </w:rPr>
        <w:t>— се констатира дека не претставува супститут на услугите започнување на повик, завршување на повик и транзитирање</w:t>
      </w:r>
      <w:r w:rsidR="00193FBF">
        <w:rPr>
          <w:rFonts w:cs="Arial"/>
          <w:szCs w:val="22"/>
          <w:lang w:val="ru-RU"/>
        </w:rPr>
        <w:t xml:space="preserve"> на повик</w:t>
      </w:r>
      <w:r w:rsidRPr="00C4684E">
        <w:rPr>
          <w:rFonts w:cs="Arial"/>
          <w:szCs w:val="22"/>
          <w:lang w:val="ru-RU"/>
        </w:rPr>
        <w:t xml:space="preserve"> преку јавна телефонска мрежа на фиксна локација</w:t>
      </w:r>
      <w:r w:rsidR="00193FBF">
        <w:rPr>
          <w:rFonts w:cs="Arial"/>
          <w:szCs w:val="22"/>
          <w:lang w:val="ru-RU"/>
        </w:rPr>
        <w:t>,</w:t>
      </w:r>
      <w:r w:rsidRPr="00C4684E">
        <w:rPr>
          <w:rFonts w:cs="Arial"/>
          <w:szCs w:val="22"/>
          <w:lang w:val="ru-RU"/>
        </w:rPr>
        <w:t xml:space="preserve"> во временскиот период за кој се одвива анализата и истата услуга ќе биде предмет на </w:t>
      </w:r>
      <w:r w:rsidR="00193FBF">
        <w:rPr>
          <w:rFonts w:cs="Arial"/>
          <w:szCs w:val="22"/>
          <w:lang w:val="ru-RU"/>
        </w:rPr>
        <w:t>набљудување од страна на АЕК</w:t>
      </w:r>
      <w:r w:rsidRPr="00C4684E">
        <w:rPr>
          <w:rFonts w:cs="Arial"/>
          <w:szCs w:val="22"/>
          <w:lang w:val="ru-RU"/>
        </w:rPr>
        <w:t xml:space="preserve"> во периодот </w:t>
      </w:r>
      <w:r w:rsidR="00193FBF">
        <w:rPr>
          <w:rFonts w:cs="Arial"/>
          <w:szCs w:val="22"/>
          <w:lang w:val="ru-RU"/>
        </w:rPr>
        <w:t>за кој важи оваа анализа и дококу се утврдат промени во развојот на овој вид услуги истите ќе бидат предмет на следна анализа.</w:t>
      </w:r>
    </w:p>
    <w:p w:rsidR="00835338" w:rsidRPr="00C4684E" w:rsidRDefault="00835338" w:rsidP="00835338">
      <w:pPr>
        <w:pStyle w:val="ListParagraph"/>
        <w:autoSpaceDE w:val="0"/>
        <w:ind w:left="0"/>
        <w:rPr>
          <w:rFonts w:cs="Arial"/>
          <w:szCs w:val="22"/>
        </w:rPr>
      </w:pPr>
    </w:p>
    <w:p w:rsidR="009C3B68" w:rsidRPr="00835338" w:rsidRDefault="009C3B68" w:rsidP="00865956">
      <w:pPr>
        <w:pStyle w:val="ListParagraph"/>
        <w:numPr>
          <w:ilvl w:val="1"/>
          <w:numId w:val="24"/>
        </w:numPr>
        <w:autoSpaceDE w:val="0"/>
        <w:ind w:left="562" w:hanging="562"/>
        <w:rPr>
          <w:rFonts w:cs="Arial"/>
          <w:szCs w:val="22"/>
        </w:rPr>
      </w:pPr>
      <w:r w:rsidRPr="00C4684E">
        <w:rPr>
          <w:rFonts w:cs="Arial"/>
          <w:szCs w:val="22"/>
          <w:lang w:val="ru-RU"/>
        </w:rPr>
        <w:t>АЕК заклучи дека релевантен географски пазар за услуга започнување на повик во јавна телефонска мрежа на фиксна локација ( Пазар 8 ) , услугата завршување на повик во во јавна телефонска мрежа на фиксна локација ( Пазар 9 ) и услугата транзитирање</w:t>
      </w:r>
      <w:r w:rsidR="00193FBF">
        <w:rPr>
          <w:rFonts w:cs="Arial"/>
          <w:szCs w:val="22"/>
          <w:lang w:val="ru-RU"/>
        </w:rPr>
        <w:t xml:space="preserve"> на повик</w:t>
      </w:r>
      <w:r w:rsidRPr="00C4684E">
        <w:rPr>
          <w:rFonts w:cs="Arial"/>
          <w:szCs w:val="22"/>
          <w:lang w:val="ru-RU"/>
        </w:rPr>
        <w:t xml:space="preserve"> во јавна телефонска мрежа на фиксна локација ( Пазар 10 ) предмет на оваа анализа е територијата на Република Македонија.</w:t>
      </w:r>
    </w:p>
    <w:p w:rsidR="00835338" w:rsidRPr="00C4684E" w:rsidRDefault="00835338" w:rsidP="00835338">
      <w:pPr>
        <w:pStyle w:val="ListParagraph"/>
        <w:autoSpaceDE w:val="0"/>
        <w:ind w:left="0"/>
        <w:rPr>
          <w:rFonts w:cs="Arial"/>
          <w:szCs w:val="22"/>
        </w:rPr>
      </w:pPr>
    </w:p>
    <w:p w:rsidR="009C3B68" w:rsidRPr="00835338" w:rsidRDefault="00D23512" w:rsidP="00865956">
      <w:pPr>
        <w:pStyle w:val="ListParagraph"/>
        <w:numPr>
          <w:ilvl w:val="1"/>
          <w:numId w:val="24"/>
        </w:numPr>
        <w:autoSpaceDE w:val="0"/>
        <w:ind w:left="562" w:hanging="562"/>
        <w:rPr>
          <w:rFonts w:cs="Arial"/>
          <w:szCs w:val="22"/>
        </w:rPr>
      </w:pPr>
      <w:r>
        <w:rPr>
          <w:rFonts w:cs="Arial"/>
          <w:szCs w:val="22"/>
          <w:lang w:val="ru-RU"/>
        </w:rPr>
        <w:t>Релевантниот</w:t>
      </w:r>
      <w:r w:rsidRPr="00C4684E">
        <w:rPr>
          <w:rFonts w:cs="Arial"/>
          <w:szCs w:val="22"/>
          <w:lang w:val="ru-RU"/>
        </w:rPr>
        <w:t xml:space="preserve"> </w:t>
      </w:r>
      <w:r w:rsidR="009C3B68" w:rsidRPr="00C4684E">
        <w:rPr>
          <w:rFonts w:cs="Arial"/>
          <w:szCs w:val="22"/>
          <w:lang w:val="ru-RU"/>
        </w:rPr>
        <w:t xml:space="preserve">пазар за започнување на повици во јавна телефонска мрежа на фиксна локација ( Пазар 8) ги содржи сите видови на повици ( повици кон броеви кои завржуваат на фиксна мрежа,  повици кои завршуваат во мобилна мрежа и повици кои завржуваат во странски мрежи), повици кон dial-up Интернет и повици насочени кон броеви со </w:t>
      </w:r>
      <w:r>
        <w:rPr>
          <w:rFonts w:cs="Arial"/>
          <w:szCs w:val="22"/>
          <w:lang w:val="ru-RU"/>
        </w:rPr>
        <w:t>посебна цена на чинење</w:t>
      </w:r>
      <w:r w:rsidR="009C3B68" w:rsidRPr="00C4684E">
        <w:rPr>
          <w:rFonts w:cs="Arial"/>
          <w:szCs w:val="22"/>
          <w:lang w:val="ru-RU"/>
        </w:rPr>
        <w:t xml:space="preserve">) кои потекнуваат од претплатници на јавна телефонска мрежа на фиксна локација. </w:t>
      </w:r>
    </w:p>
    <w:p w:rsidR="00835338" w:rsidRPr="00C4684E" w:rsidRDefault="00835338" w:rsidP="00835338">
      <w:pPr>
        <w:pStyle w:val="ListParagraph"/>
        <w:autoSpaceDE w:val="0"/>
        <w:ind w:left="0"/>
        <w:rPr>
          <w:rFonts w:cs="Arial"/>
          <w:szCs w:val="22"/>
        </w:rPr>
      </w:pPr>
    </w:p>
    <w:p w:rsidR="00835338" w:rsidRDefault="00D23512" w:rsidP="00865956">
      <w:pPr>
        <w:pStyle w:val="ListParagraph"/>
        <w:numPr>
          <w:ilvl w:val="1"/>
          <w:numId w:val="24"/>
        </w:numPr>
        <w:autoSpaceDE w:val="0"/>
        <w:ind w:left="562" w:hanging="562"/>
        <w:rPr>
          <w:rFonts w:cs="Arial"/>
          <w:szCs w:val="22"/>
          <w:lang w:val="ru-RU"/>
        </w:rPr>
      </w:pPr>
      <w:r>
        <w:rPr>
          <w:rFonts w:cs="Arial"/>
          <w:szCs w:val="22"/>
          <w:lang w:val="ru-RU"/>
        </w:rPr>
        <w:t>Релевантниот</w:t>
      </w:r>
      <w:r w:rsidRPr="00C4684E">
        <w:rPr>
          <w:rFonts w:cs="Arial"/>
          <w:szCs w:val="22"/>
          <w:lang w:val="ru-RU"/>
        </w:rPr>
        <w:t xml:space="preserve"> </w:t>
      </w:r>
      <w:r w:rsidR="009C3B68" w:rsidRPr="00C4684E">
        <w:rPr>
          <w:rFonts w:cs="Arial"/>
          <w:szCs w:val="22"/>
          <w:lang w:val="ru-RU"/>
        </w:rPr>
        <w:t xml:space="preserve">пазар за завршување на повици во јавна телефонска мрежа на фиксна локација (Пазар 9) го содржи преносот на </w:t>
      </w:r>
      <w:r w:rsidR="00193FBF">
        <w:rPr>
          <w:rFonts w:cs="Arial"/>
          <w:szCs w:val="22"/>
          <w:lang w:val="ru-RU"/>
        </w:rPr>
        <w:t>говорните</w:t>
      </w:r>
      <w:r w:rsidR="009C3B68" w:rsidRPr="00C4684E">
        <w:rPr>
          <w:rFonts w:cs="Arial"/>
          <w:szCs w:val="22"/>
          <w:lang w:val="ru-RU"/>
        </w:rPr>
        <w:t xml:space="preserve"> повици од точка</w:t>
      </w:r>
      <w:r w:rsidR="005E62A8">
        <w:rPr>
          <w:rFonts w:cs="Arial"/>
          <w:szCs w:val="22"/>
          <w:lang w:val="ru-RU"/>
        </w:rPr>
        <w:t>та</w:t>
      </w:r>
      <w:r w:rsidR="009C3B68" w:rsidRPr="00C4684E">
        <w:rPr>
          <w:rFonts w:cs="Arial"/>
          <w:szCs w:val="22"/>
          <w:lang w:val="ru-RU"/>
        </w:rPr>
        <w:t xml:space="preserve"> на интерконекција на која се поврзува </w:t>
      </w:r>
      <w:r w:rsidR="00FF43D3">
        <w:rPr>
          <w:rFonts w:cs="Arial"/>
          <w:szCs w:val="22"/>
          <w:lang w:val="ru-RU"/>
        </w:rPr>
        <w:t>операторот кој го опслужува</w:t>
      </w:r>
      <w:r w:rsidR="009C3B68" w:rsidRPr="00C4684E">
        <w:rPr>
          <w:rFonts w:cs="Arial"/>
          <w:szCs w:val="22"/>
          <w:lang w:val="ru-RU"/>
        </w:rPr>
        <w:t xml:space="preserve"> крајниот корисник кој го прима повикот</w:t>
      </w:r>
      <w:r w:rsidR="00FF43D3">
        <w:rPr>
          <w:rFonts w:cs="Arial"/>
          <w:szCs w:val="22"/>
          <w:lang w:val="ru-RU"/>
        </w:rPr>
        <w:t>.</w:t>
      </w:r>
      <w:r w:rsidR="009C3B68" w:rsidRPr="00C4684E">
        <w:rPr>
          <w:rFonts w:cs="Arial"/>
          <w:szCs w:val="22"/>
          <w:lang w:val="ru-RU"/>
        </w:rPr>
        <w:t xml:space="preserve"> </w:t>
      </w:r>
    </w:p>
    <w:p w:rsidR="00FF43D3" w:rsidRDefault="009C3B68" w:rsidP="00835338">
      <w:pPr>
        <w:pStyle w:val="ListParagraph"/>
        <w:autoSpaceDE w:val="0"/>
        <w:ind w:left="0"/>
        <w:rPr>
          <w:rFonts w:cs="Arial"/>
          <w:szCs w:val="22"/>
          <w:lang w:val="ru-RU"/>
        </w:rPr>
      </w:pPr>
      <w:r w:rsidRPr="00C4684E">
        <w:rPr>
          <w:rFonts w:cs="Arial"/>
          <w:szCs w:val="22"/>
          <w:lang w:val="ru-RU"/>
        </w:rPr>
        <w:t xml:space="preserve"> </w:t>
      </w:r>
    </w:p>
    <w:p w:rsidR="009C3B68" w:rsidRPr="00FF43D3" w:rsidRDefault="00A2142C" w:rsidP="00865956">
      <w:pPr>
        <w:pStyle w:val="ListParagraph"/>
        <w:numPr>
          <w:ilvl w:val="1"/>
          <w:numId w:val="24"/>
        </w:numPr>
        <w:autoSpaceDE w:val="0"/>
        <w:ind w:left="562" w:hanging="562"/>
        <w:rPr>
          <w:rFonts w:cs="Arial"/>
          <w:szCs w:val="22"/>
          <w:lang w:val="ru-RU"/>
        </w:rPr>
      </w:pPr>
      <w:r w:rsidRPr="00FF43D3">
        <w:rPr>
          <w:rFonts w:cs="Arial"/>
          <w:szCs w:val="22"/>
          <w:lang w:val="ru-RU"/>
        </w:rPr>
        <w:t>Релевантниот</w:t>
      </w:r>
      <w:r w:rsidR="009C3B68" w:rsidRPr="00FF43D3">
        <w:rPr>
          <w:rFonts w:cs="Arial"/>
          <w:szCs w:val="22"/>
          <w:lang w:val="ru-RU"/>
        </w:rPr>
        <w:t xml:space="preserve"> пазар за услуги на транзит во јавна телефонска мрежа на фиксна локација ( Пазар </w:t>
      </w:r>
      <w:r w:rsidR="00FF43D3">
        <w:rPr>
          <w:rFonts w:cs="Arial"/>
          <w:szCs w:val="22"/>
          <w:lang w:val="ru-RU"/>
        </w:rPr>
        <w:t>10</w:t>
      </w:r>
      <w:r w:rsidR="009C3B68" w:rsidRPr="00FF43D3">
        <w:rPr>
          <w:rFonts w:cs="Arial"/>
          <w:szCs w:val="22"/>
          <w:lang w:val="ru-RU"/>
        </w:rPr>
        <w:t xml:space="preserve">) го содржи преносот на сите видови повици ( </w:t>
      </w:r>
      <w:r w:rsidRPr="00FF43D3">
        <w:rPr>
          <w:rFonts w:cs="Arial"/>
          <w:szCs w:val="22"/>
          <w:lang w:val="ru-RU"/>
        </w:rPr>
        <w:t>говорни</w:t>
      </w:r>
      <w:r w:rsidR="009C3B68" w:rsidRPr="00FF43D3">
        <w:rPr>
          <w:rFonts w:cs="Arial"/>
          <w:szCs w:val="22"/>
          <w:lang w:val="ru-RU"/>
        </w:rPr>
        <w:t xml:space="preserve"> повици од и</w:t>
      </w:r>
      <w:r w:rsidRPr="00FF43D3">
        <w:rPr>
          <w:rFonts w:cs="Arial"/>
          <w:szCs w:val="22"/>
          <w:lang w:val="ru-RU"/>
        </w:rPr>
        <w:t>ли</w:t>
      </w:r>
      <w:r w:rsidR="009C3B68" w:rsidRPr="00FF43D3">
        <w:rPr>
          <w:rFonts w:cs="Arial"/>
          <w:szCs w:val="22"/>
          <w:lang w:val="ru-RU"/>
        </w:rPr>
        <w:t xml:space="preserve"> кон фиксни мрежи</w:t>
      </w:r>
      <w:r w:rsidRPr="00FF43D3">
        <w:rPr>
          <w:rFonts w:cs="Arial"/>
          <w:szCs w:val="22"/>
          <w:lang w:val="ru-RU"/>
        </w:rPr>
        <w:t xml:space="preserve"> или</w:t>
      </w:r>
      <w:r w:rsidR="009C3B68" w:rsidRPr="00FF43D3">
        <w:rPr>
          <w:rFonts w:cs="Arial"/>
          <w:szCs w:val="22"/>
          <w:lang w:val="ru-RU"/>
        </w:rPr>
        <w:t xml:space="preserve"> мобилни мрежи</w:t>
      </w:r>
      <w:r w:rsidRPr="00FF43D3">
        <w:rPr>
          <w:rFonts w:cs="Arial"/>
          <w:szCs w:val="22"/>
          <w:lang w:val="ru-RU"/>
        </w:rPr>
        <w:t>, како и говорни повици</w:t>
      </w:r>
      <w:r w:rsidR="009C3B68" w:rsidRPr="00FF43D3">
        <w:rPr>
          <w:rFonts w:cs="Arial"/>
          <w:szCs w:val="22"/>
          <w:lang w:val="ru-RU"/>
        </w:rPr>
        <w:t xml:space="preserve"> кон или од странски мрежи</w:t>
      </w:r>
      <w:r w:rsidR="00FF43D3">
        <w:rPr>
          <w:rFonts w:cs="Arial"/>
          <w:szCs w:val="22"/>
          <w:lang w:val="ru-RU"/>
        </w:rPr>
        <w:t>,</w:t>
      </w:r>
      <w:r w:rsidR="009C3B68" w:rsidRPr="00FF43D3">
        <w:rPr>
          <w:rFonts w:cs="Arial"/>
          <w:szCs w:val="22"/>
          <w:lang w:val="ru-RU"/>
        </w:rPr>
        <w:t xml:space="preserve">и повици кон услуги со додадена вредност) </w:t>
      </w:r>
      <w:r w:rsidRPr="00FF43D3">
        <w:rPr>
          <w:rFonts w:cs="Arial"/>
          <w:szCs w:val="22"/>
          <w:lang w:val="ru-RU"/>
        </w:rPr>
        <w:t xml:space="preserve">кои потекнуваат </w:t>
      </w:r>
      <w:r w:rsidR="009C3B68" w:rsidRPr="00FF43D3">
        <w:rPr>
          <w:rFonts w:cs="Arial"/>
          <w:szCs w:val="22"/>
          <w:lang w:val="ru-RU"/>
        </w:rPr>
        <w:t>од</w:t>
      </w:r>
      <w:r w:rsidRPr="00FF43D3">
        <w:rPr>
          <w:rFonts w:cs="Arial"/>
          <w:szCs w:val="22"/>
          <w:lang w:val="ru-RU"/>
        </w:rPr>
        <w:t xml:space="preserve"> </w:t>
      </w:r>
      <w:r w:rsidR="009C3B68" w:rsidRPr="00FF43D3">
        <w:rPr>
          <w:rFonts w:cs="Arial"/>
          <w:szCs w:val="22"/>
          <w:lang w:val="ru-RU"/>
        </w:rPr>
        <w:t>мрежа</w:t>
      </w:r>
      <w:r w:rsidRPr="00FF43D3">
        <w:rPr>
          <w:rFonts w:cs="Arial"/>
          <w:szCs w:val="22"/>
          <w:lang w:val="ru-RU"/>
        </w:rPr>
        <w:t>та на друг оператор а се упатени</w:t>
      </w:r>
      <w:r w:rsidR="009C3B68" w:rsidRPr="00FF43D3">
        <w:rPr>
          <w:rFonts w:cs="Arial"/>
          <w:szCs w:val="22"/>
          <w:lang w:val="ru-RU"/>
        </w:rPr>
        <w:t xml:space="preserve"> кон мреж</w:t>
      </w:r>
      <w:r w:rsidRPr="00FF43D3">
        <w:rPr>
          <w:rFonts w:cs="Arial"/>
          <w:szCs w:val="22"/>
          <w:lang w:val="ru-RU"/>
        </w:rPr>
        <w:t>а</w:t>
      </w:r>
      <w:r w:rsidR="00FF43D3">
        <w:rPr>
          <w:rFonts w:cs="Arial"/>
          <w:szCs w:val="22"/>
          <w:lang w:val="ru-RU"/>
        </w:rPr>
        <w:t xml:space="preserve"> </w:t>
      </w:r>
      <w:r w:rsidR="009C3B68" w:rsidRPr="00FF43D3">
        <w:rPr>
          <w:rFonts w:cs="Arial"/>
          <w:szCs w:val="22"/>
          <w:lang w:val="ru-RU"/>
        </w:rPr>
        <w:t>на трет</w:t>
      </w:r>
      <w:r w:rsidRPr="00FF43D3">
        <w:rPr>
          <w:rFonts w:cs="Arial"/>
          <w:szCs w:val="22"/>
          <w:lang w:val="ru-RU"/>
        </w:rPr>
        <w:t xml:space="preserve"> оператор</w:t>
      </w:r>
      <w:r w:rsidR="00FF43D3">
        <w:rPr>
          <w:rFonts w:cs="Arial"/>
          <w:szCs w:val="22"/>
          <w:lang w:val="ru-RU"/>
        </w:rPr>
        <w:t>.</w:t>
      </w:r>
      <w:r w:rsidR="009C3B68" w:rsidRPr="00FF43D3">
        <w:rPr>
          <w:rFonts w:cs="Arial"/>
          <w:szCs w:val="22"/>
          <w:lang w:val="ru-RU"/>
        </w:rPr>
        <w:t xml:space="preserve"> </w:t>
      </w:r>
    </w:p>
    <w:p w:rsidR="00C4684E" w:rsidRPr="00FF43D3" w:rsidRDefault="00C4684E" w:rsidP="002C1FD0">
      <w:pPr>
        <w:autoSpaceDE w:val="0"/>
        <w:jc w:val="left"/>
        <w:rPr>
          <w:rFonts w:cs="Arial"/>
          <w:szCs w:val="22"/>
          <w:lang w:val="ru-RU"/>
        </w:rPr>
      </w:pPr>
    </w:p>
    <w:p w:rsidR="009C3B68" w:rsidRPr="00C4684E" w:rsidRDefault="007D736F" w:rsidP="00865956">
      <w:pPr>
        <w:pStyle w:val="ListParagraph"/>
        <w:numPr>
          <w:ilvl w:val="1"/>
          <w:numId w:val="24"/>
        </w:numPr>
        <w:autoSpaceDE w:val="0"/>
        <w:ind w:left="562" w:hanging="562"/>
        <w:rPr>
          <w:rFonts w:cs="Arial"/>
          <w:szCs w:val="22"/>
        </w:rPr>
      </w:pPr>
      <w:r>
        <w:rPr>
          <w:rFonts w:cs="Arial"/>
          <w:szCs w:val="22"/>
          <w:lang w:val="ru-RU"/>
        </w:rPr>
        <w:t>Р</w:t>
      </w:r>
      <w:r w:rsidR="009C3B68" w:rsidRPr="00FF43D3">
        <w:rPr>
          <w:rFonts w:cs="Arial"/>
          <w:szCs w:val="22"/>
          <w:lang w:val="ru-RU"/>
        </w:rPr>
        <w:t>елевантните пазари за услуги за започнување на повик во јавна телефонска мрежа на фиксна</w:t>
      </w:r>
      <w:r w:rsidR="009C3B68" w:rsidRPr="00FF43D3">
        <w:rPr>
          <w:rFonts w:cs="Arial"/>
          <w:szCs w:val="22"/>
        </w:rPr>
        <w:t xml:space="preserve"> </w:t>
      </w:r>
      <w:r w:rsidR="009C3B68" w:rsidRPr="00C4684E">
        <w:rPr>
          <w:rFonts w:cs="Arial"/>
          <w:szCs w:val="22"/>
        </w:rPr>
        <w:t xml:space="preserve">локација, услуги за завршување на повик во јавна телефонска мрежа на фиксна локација и услуга за транзитирање на повик во јавна телефонска мрежа на фиксна локација  кореспондира </w:t>
      </w:r>
      <w:r w:rsidR="00F0522D">
        <w:rPr>
          <w:rFonts w:cs="Arial"/>
          <w:szCs w:val="22"/>
        </w:rPr>
        <w:t xml:space="preserve">со Одлуката на АЕК за </w:t>
      </w:r>
      <w:r w:rsidR="00F0522D">
        <w:rPr>
          <w:rFonts w:cs="Arial"/>
          <w:szCs w:val="22"/>
        </w:rPr>
        <w:lastRenderedPageBreak/>
        <w:t xml:space="preserve">утврдување на релевантни пазари </w:t>
      </w:r>
      <w:r w:rsidR="00F0522D" w:rsidRPr="00C4684E">
        <w:rPr>
          <w:rFonts w:cs="Arial"/>
          <w:szCs w:val="22"/>
        </w:rPr>
        <w:t xml:space="preserve">бр. 13/34 од 17.08.2005 година </w:t>
      </w:r>
      <w:r w:rsidR="00F0522D">
        <w:rPr>
          <w:rFonts w:cs="Arial"/>
          <w:szCs w:val="22"/>
        </w:rPr>
        <w:t xml:space="preserve">во која се дефинирани </w:t>
      </w:r>
      <w:r w:rsidR="009C3B68" w:rsidRPr="00C4684E">
        <w:rPr>
          <w:rFonts w:cs="Arial"/>
          <w:szCs w:val="22"/>
        </w:rPr>
        <w:t>големопродажни пазари од 8 до 10</w:t>
      </w:r>
      <w:r w:rsidR="00F0522D">
        <w:rPr>
          <w:rFonts w:cs="Arial"/>
          <w:szCs w:val="22"/>
        </w:rPr>
        <w:t>.</w:t>
      </w:r>
      <w:r w:rsidR="009C3B68" w:rsidRPr="00C4684E">
        <w:rPr>
          <w:rFonts w:cs="Arial"/>
          <w:szCs w:val="22"/>
        </w:rPr>
        <w:t>.</w:t>
      </w:r>
    </w:p>
    <w:p w:rsidR="009C3B68" w:rsidRPr="009D04BE" w:rsidRDefault="009C3B68">
      <w:pPr>
        <w:ind w:left="-180"/>
        <w:rPr>
          <w:rFonts w:cs="Arial"/>
          <w:b/>
          <w:szCs w:val="22"/>
          <w:lang w:val="mk-MK"/>
        </w:rPr>
      </w:pPr>
      <w:r w:rsidRPr="009D04BE">
        <w:rPr>
          <w:rFonts w:cs="Arial"/>
          <w:b/>
          <w:szCs w:val="22"/>
          <w:lang w:val="mk-MK"/>
        </w:rPr>
        <w:t xml:space="preserve">   </w:t>
      </w:r>
    </w:p>
    <w:tbl>
      <w:tblPr>
        <w:tblW w:w="8280" w:type="dxa"/>
        <w:tblInd w:w="738" w:type="dxa"/>
        <w:tblLayout w:type="fixed"/>
        <w:tblLook w:val="0000"/>
      </w:tblPr>
      <w:tblGrid>
        <w:gridCol w:w="8280"/>
      </w:tblGrid>
      <w:tr w:rsidR="009C3B68" w:rsidRPr="009D04BE" w:rsidTr="00835338">
        <w:tc>
          <w:tcPr>
            <w:tcW w:w="8280" w:type="dxa"/>
            <w:tcBorders>
              <w:top w:val="single" w:sz="4" w:space="0" w:color="000000"/>
              <w:left w:val="single" w:sz="4" w:space="0" w:color="000000"/>
              <w:bottom w:val="single" w:sz="4" w:space="0" w:color="000000"/>
              <w:right w:val="single" w:sz="4" w:space="0" w:color="000000"/>
            </w:tcBorders>
          </w:tcPr>
          <w:p w:rsidR="009C3B68" w:rsidRPr="00CC615B" w:rsidRDefault="009C3B68">
            <w:pPr>
              <w:snapToGrid w:val="0"/>
              <w:rPr>
                <w:rFonts w:cs="Arial"/>
                <w:sz w:val="16"/>
                <w:szCs w:val="16"/>
                <w:lang w:val="ru-RU"/>
              </w:rPr>
            </w:pPr>
          </w:p>
          <w:p w:rsidR="00CC615B" w:rsidRDefault="00CC615B" w:rsidP="00CC615B">
            <w:pPr>
              <w:rPr>
                <w:rFonts w:cs="Arial"/>
                <w:szCs w:val="22"/>
                <w:lang w:val="ru-RU"/>
              </w:rPr>
            </w:pPr>
            <w:r>
              <w:rPr>
                <w:rFonts w:cs="Arial"/>
                <w:szCs w:val="22"/>
                <w:lang w:val="ru-RU"/>
              </w:rPr>
              <w:t xml:space="preserve">      </w:t>
            </w:r>
            <w:r w:rsidR="009C3B68" w:rsidRPr="009D04BE">
              <w:rPr>
                <w:rFonts w:cs="Arial"/>
                <w:szCs w:val="22"/>
                <w:lang w:val="ru-RU"/>
              </w:rPr>
              <w:t>Прашање бр. 1</w:t>
            </w:r>
            <w:r>
              <w:rPr>
                <w:rFonts w:cs="Arial"/>
                <w:szCs w:val="22"/>
                <w:lang w:val="ru-RU"/>
              </w:rPr>
              <w:t>2</w:t>
            </w:r>
            <w:r w:rsidR="009C3B68" w:rsidRPr="009D04BE">
              <w:rPr>
                <w:rFonts w:cs="Arial"/>
                <w:szCs w:val="22"/>
                <w:lang w:val="ru-RU"/>
              </w:rPr>
              <w:t xml:space="preserve">– Дали се согласувате со горе наведената констатација – </w:t>
            </w:r>
            <w:r w:rsidR="00835338">
              <w:rPr>
                <w:rFonts w:cs="Arial"/>
                <w:szCs w:val="22"/>
                <w:lang w:val="ru-RU"/>
              </w:rPr>
              <w:t xml:space="preserve">                                    </w:t>
            </w:r>
            <w:r>
              <w:rPr>
                <w:rFonts w:cs="Arial"/>
                <w:szCs w:val="22"/>
                <w:lang w:val="ru-RU"/>
              </w:rPr>
              <w:t xml:space="preserve">                </w:t>
            </w:r>
          </w:p>
          <w:p w:rsidR="009C3B68" w:rsidRPr="00835338" w:rsidRDefault="00CC615B" w:rsidP="00CC615B">
            <w:pPr>
              <w:rPr>
                <w:rFonts w:cs="Arial"/>
                <w:szCs w:val="22"/>
                <w:lang w:val="ru-RU"/>
              </w:rPr>
            </w:pPr>
            <w:r>
              <w:rPr>
                <w:rFonts w:cs="Arial"/>
                <w:szCs w:val="22"/>
                <w:lang w:val="ru-RU"/>
              </w:rPr>
              <w:t xml:space="preserve">                                          </w:t>
            </w:r>
            <w:r w:rsidR="009C3B68" w:rsidRPr="009D04BE">
              <w:rPr>
                <w:rFonts w:cs="Arial"/>
                <w:szCs w:val="22"/>
                <w:lang w:val="ru-RU"/>
              </w:rPr>
              <w:t>доколк</w:t>
            </w:r>
            <w:r w:rsidR="00835338">
              <w:rPr>
                <w:rFonts w:cs="Arial"/>
                <w:szCs w:val="22"/>
                <w:lang w:val="ru-RU"/>
              </w:rPr>
              <w:t>у</w:t>
            </w:r>
            <w:r w:rsidR="009C3B68" w:rsidRPr="009D04BE">
              <w:rPr>
                <w:rFonts w:cs="Arial"/>
                <w:szCs w:val="22"/>
                <w:lang w:val="ru-RU"/>
              </w:rPr>
              <w:t xml:space="preserve"> </w:t>
            </w:r>
            <w:r w:rsidR="009C3B68" w:rsidRPr="009D04BE">
              <w:rPr>
                <w:rFonts w:cs="Arial"/>
                <w:szCs w:val="22"/>
                <w:lang w:val="mk-MK"/>
              </w:rPr>
              <w:t>не се согласувате Ве молиме да образложите?</w:t>
            </w:r>
          </w:p>
        </w:tc>
      </w:tr>
    </w:tbl>
    <w:p w:rsidR="009C3B68" w:rsidRDefault="009C3B68">
      <w:pPr>
        <w:autoSpaceDE w:val="0"/>
        <w:rPr>
          <w:rFonts w:cs="Arial"/>
          <w:szCs w:val="22"/>
          <w:lang w:val="mk-MK"/>
        </w:rPr>
      </w:pPr>
    </w:p>
    <w:p w:rsidR="009C3B68" w:rsidRDefault="009C3B68">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CC615B" w:rsidRDefault="00CC615B">
      <w:pPr>
        <w:autoSpaceDE w:val="0"/>
        <w:rPr>
          <w:rFonts w:cs="Arial"/>
          <w:szCs w:val="22"/>
          <w:lang w:val="mk-MK"/>
        </w:rPr>
      </w:pPr>
    </w:p>
    <w:p w:rsidR="009C3B68" w:rsidRDefault="00C4684E" w:rsidP="00CC615B">
      <w:pPr>
        <w:pStyle w:val="Heading1"/>
        <w:tabs>
          <w:tab w:val="clear" w:pos="432"/>
          <w:tab w:val="num" w:pos="540"/>
        </w:tabs>
        <w:ind w:left="540"/>
        <w:rPr>
          <w:lang w:val="mk-MK"/>
        </w:rPr>
      </w:pPr>
      <w:bookmarkStart w:id="65" w:name="_Toc273615175"/>
      <w:r>
        <w:lastRenderedPageBreak/>
        <w:t>12</w:t>
      </w:r>
      <w:r>
        <w:tab/>
      </w:r>
      <w:r w:rsidR="009C3B68">
        <w:rPr>
          <w:lang w:val="mk-MK"/>
        </w:rPr>
        <w:t xml:space="preserve">АНАЛИЗА НА ПАЗАР  8 - УСЛУГИ ЗА ЗАПОЧНУВАЊЕ НА ПОВИК ВО ЈАВНА </w:t>
      </w:r>
      <w:r w:rsidR="00544A96">
        <w:rPr>
          <w:lang w:val="mk-MK"/>
        </w:rPr>
        <w:t xml:space="preserve">ТЕЛЕФОНСКА </w:t>
      </w:r>
      <w:r w:rsidR="00CC615B">
        <w:rPr>
          <w:lang w:val="mk-MK"/>
        </w:rPr>
        <w:t xml:space="preserve">МРЕЖА </w:t>
      </w:r>
      <w:r w:rsidR="00544A96">
        <w:rPr>
          <w:lang w:val="mk-MK"/>
        </w:rPr>
        <w:t xml:space="preserve">НА ФИКСНА </w:t>
      </w:r>
      <w:r w:rsidR="009C3B68">
        <w:rPr>
          <w:lang w:val="mk-MK"/>
        </w:rPr>
        <w:t>ЛОКАЦИЈА</w:t>
      </w:r>
      <w:bookmarkEnd w:id="65"/>
    </w:p>
    <w:p w:rsidR="009A6BDD" w:rsidRPr="009A6BDD" w:rsidRDefault="009A6BDD" w:rsidP="009A6BDD">
      <w:pPr>
        <w:rPr>
          <w:lang w:val="mk-MK"/>
        </w:rPr>
      </w:pPr>
    </w:p>
    <w:p w:rsidR="009C3B68" w:rsidRDefault="009C3B68" w:rsidP="009A6BDD">
      <w:pPr>
        <w:rPr>
          <w:lang w:val="mk-MK"/>
        </w:rPr>
      </w:pPr>
      <w:r>
        <w:rPr>
          <w:lang w:val="mk-MK"/>
        </w:rPr>
        <w:tab/>
        <w:t>Вовед</w:t>
      </w:r>
    </w:p>
    <w:p w:rsidR="009C3B68" w:rsidRDefault="009C3B68">
      <w:pPr>
        <w:autoSpaceDE w:val="0"/>
        <w:ind w:left="737"/>
        <w:rPr>
          <w:rFonts w:cs="Arial"/>
          <w:b/>
          <w:szCs w:val="22"/>
          <w:lang w:val="mk-MK"/>
        </w:rPr>
      </w:pPr>
    </w:p>
    <w:p w:rsidR="009C3B68" w:rsidRDefault="00C4684E" w:rsidP="00957E21">
      <w:pPr>
        <w:autoSpaceDE w:val="0"/>
        <w:ind w:left="540" w:hanging="523"/>
        <w:rPr>
          <w:rFonts w:cs="Arial"/>
          <w:szCs w:val="22"/>
          <w:lang w:val="mk-MK"/>
        </w:rPr>
      </w:pPr>
      <w:r>
        <w:rPr>
          <w:rFonts w:cs="Arial"/>
          <w:szCs w:val="22"/>
        </w:rPr>
        <w:t>12.1</w:t>
      </w:r>
      <w:r>
        <w:rPr>
          <w:rFonts w:cs="Arial"/>
          <w:szCs w:val="22"/>
        </w:rPr>
        <w:tab/>
      </w:r>
      <w:r w:rsidR="009C3B68">
        <w:rPr>
          <w:rFonts w:cs="Arial"/>
          <w:szCs w:val="22"/>
          <w:lang w:val="mk-MK"/>
        </w:rPr>
        <w:t xml:space="preserve">Согласно Одлуката за утврдување на релевантни пазари донесена од АЕК </w:t>
      </w:r>
      <w:r w:rsidR="009C3B68">
        <w:rPr>
          <w:rFonts w:cs="Arial"/>
          <w:szCs w:val="22"/>
          <w:lang w:val="mk-MK"/>
        </w:rPr>
        <w:br/>
        <w:t>( бр. 13/34 од 17.08.2005 година ) каде се дефинирани три големопродажни пазари за услуги во јавна телефонска мрежа на фиксна локација и тоа: Услуга за започнување на повик во јавна телефонска мрежа на фиксна локација, Услуга за завршување на повик во јавна телефонска мрежа на фиксна локација и Услуга за транзити</w:t>
      </w:r>
      <w:r w:rsidR="004F4574">
        <w:rPr>
          <w:rFonts w:cs="Arial"/>
          <w:szCs w:val="22"/>
          <w:lang w:val="mk-MK"/>
        </w:rPr>
        <w:t>р</w:t>
      </w:r>
      <w:r w:rsidR="009C3B68">
        <w:rPr>
          <w:rFonts w:cs="Arial"/>
          <w:szCs w:val="22"/>
          <w:lang w:val="mk-MK"/>
        </w:rPr>
        <w:t xml:space="preserve">ање </w:t>
      </w:r>
      <w:r w:rsidR="00CD17F5">
        <w:rPr>
          <w:rFonts w:cs="Arial"/>
          <w:szCs w:val="22"/>
          <w:lang w:val="mk-MK"/>
        </w:rPr>
        <w:t xml:space="preserve">на повик </w:t>
      </w:r>
      <w:r w:rsidR="009C3B68">
        <w:rPr>
          <w:rFonts w:cs="Arial"/>
          <w:szCs w:val="22"/>
          <w:lang w:val="mk-MK"/>
        </w:rPr>
        <w:t>во јавна фиксна телефонска мрежа, АЕК изготви прашалник со кој се побара од операторите на јавни фиксни телефонски мрежи да достават податоци до АЕК  за периодот кој ги опфаќа 2008 и 2009 година. Податоците беа доставени согласно поставените прашања од прашалникот а согласно поделбата на големопродажните пазари утврдени во горе наведената одлука</w:t>
      </w:r>
      <w:r w:rsidR="00CD17F5">
        <w:rPr>
          <w:rFonts w:cs="Arial"/>
          <w:szCs w:val="22"/>
          <w:lang w:val="mk-MK"/>
        </w:rPr>
        <w:t>,</w:t>
      </w:r>
      <w:r w:rsidR="009C3B68">
        <w:rPr>
          <w:rFonts w:cs="Arial"/>
          <w:szCs w:val="22"/>
          <w:lang w:val="mk-MK"/>
        </w:rPr>
        <w:t xml:space="preserve"> и истите беа анализирани од Агенцијата за електронски комуникации. Во овој дел на Нацрт документот е образложена анализата на пазарот за услуга  </w:t>
      </w:r>
      <w:r w:rsidR="00CD17F5">
        <w:rPr>
          <w:rFonts w:cs="Arial"/>
          <w:szCs w:val="22"/>
        </w:rPr>
        <w:t>“</w:t>
      </w:r>
      <w:r w:rsidR="009C3B68">
        <w:rPr>
          <w:rFonts w:cs="Arial"/>
          <w:szCs w:val="22"/>
          <w:lang w:val="mk-MK"/>
        </w:rPr>
        <w:t>започнување на повик</w:t>
      </w:r>
      <w:r w:rsidR="00CD17F5">
        <w:rPr>
          <w:rFonts w:cs="Arial"/>
          <w:szCs w:val="22"/>
        </w:rPr>
        <w:t>”</w:t>
      </w:r>
      <w:r w:rsidR="009C3B68">
        <w:rPr>
          <w:rFonts w:cs="Arial"/>
          <w:szCs w:val="22"/>
          <w:lang w:val="mk-MK"/>
        </w:rPr>
        <w:t xml:space="preserve"> во јавна телефонска мрежа на фиксна локација.</w:t>
      </w:r>
    </w:p>
    <w:p w:rsidR="009C3B68" w:rsidRDefault="009C3B68" w:rsidP="00B6452E">
      <w:pPr>
        <w:pStyle w:val="Heading1"/>
        <w:tabs>
          <w:tab w:val="clear" w:pos="432"/>
          <w:tab w:val="num" w:pos="540"/>
        </w:tabs>
        <w:ind w:left="540" w:firstLine="0"/>
        <w:rPr>
          <w:lang w:val="mk-MK"/>
        </w:rPr>
      </w:pPr>
      <w:bookmarkStart w:id="66" w:name="_Toc273615176"/>
      <w:r>
        <w:rPr>
          <w:lang w:val="mk-MK"/>
        </w:rPr>
        <w:t>Дефинирање на релевантен географски пазар</w:t>
      </w:r>
      <w:bookmarkEnd w:id="66"/>
      <w:r>
        <w:rPr>
          <w:lang w:val="mk-MK"/>
        </w:rPr>
        <w:t xml:space="preserve"> </w:t>
      </w:r>
    </w:p>
    <w:p w:rsidR="009C3B68" w:rsidRDefault="009C3B68" w:rsidP="00B6452E">
      <w:pPr>
        <w:tabs>
          <w:tab w:val="num" w:pos="540"/>
        </w:tabs>
        <w:ind w:left="540"/>
        <w:rPr>
          <w:rFonts w:cs="Arial"/>
          <w:szCs w:val="22"/>
          <w:lang w:val="ru-RU"/>
        </w:rPr>
      </w:pPr>
    </w:p>
    <w:p w:rsidR="009C3B68" w:rsidRDefault="009C3B68" w:rsidP="00865956">
      <w:pPr>
        <w:numPr>
          <w:ilvl w:val="1"/>
          <w:numId w:val="25"/>
        </w:numPr>
        <w:ind w:left="540" w:hanging="540"/>
        <w:rPr>
          <w:rFonts w:cs="Arial"/>
          <w:szCs w:val="22"/>
          <w:lang w:val="mk-MK"/>
        </w:rPr>
      </w:pPr>
      <w:r>
        <w:rPr>
          <w:rFonts w:cs="Arial"/>
          <w:szCs w:val="22"/>
          <w:lang w:val="ru-RU"/>
        </w:rPr>
        <w:t>Географскиот пазар се дефинира како сфера во која релевантн</w:t>
      </w:r>
      <w:r w:rsidR="00370E49">
        <w:rPr>
          <w:rFonts w:cs="Arial"/>
          <w:szCs w:val="22"/>
          <w:lang w:val="ru-RU"/>
        </w:rPr>
        <w:t>ата услуга</w:t>
      </w:r>
      <w:r>
        <w:rPr>
          <w:rFonts w:cs="Arial"/>
          <w:szCs w:val="22"/>
          <w:lang w:val="ru-RU"/>
        </w:rPr>
        <w:t xml:space="preserve"> е понуден</w:t>
      </w:r>
      <w:r w:rsidR="00370E49">
        <w:rPr>
          <w:rFonts w:cs="Arial"/>
          <w:szCs w:val="22"/>
          <w:lang w:val="ru-RU"/>
        </w:rPr>
        <w:t>а</w:t>
      </w:r>
      <w:r>
        <w:rPr>
          <w:rFonts w:cs="Arial"/>
          <w:szCs w:val="22"/>
          <w:lang w:val="ru-RU"/>
        </w:rPr>
        <w:t xml:space="preserve"> на приближно исти или доволно хомогени услови за конкурирање. Степенот на супституција на понуда</w:t>
      </w:r>
      <w:r w:rsidR="00CD17F5">
        <w:rPr>
          <w:rFonts w:cs="Arial"/>
          <w:szCs w:val="22"/>
          <w:lang w:val="ru-RU"/>
        </w:rPr>
        <w:t>та</w:t>
      </w:r>
      <w:r>
        <w:rPr>
          <w:rFonts w:cs="Arial"/>
          <w:szCs w:val="22"/>
          <w:lang w:val="ru-RU"/>
        </w:rPr>
        <w:t xml:space="preserve"> и побарувачка</w:t>
      </w:r>
      <w:r w:rsidR="00CD17F5">
        <w:rPr>
          <w:rFonts w:cs="Arial"/>
          <w:szCs w:val="22"/>
          <w:lang w:val="ru-RU"/>
        </w:rPr>
        <w:t>та</w:t>
      </w:r>
      <w:r>
        <w:rPr>
          <w:rFonts w:cs="Arial"/>
          <w:szCs w:val="22"/>
          <w:lang w:val="ru-RU"/>
        </w:rPr>
        <w:t xml:space="preserve"> беа земени во </w:t>
      </w:r>
      <w:r w:rsidR="00CD17F5">
        <w:rPr>
          <w:rFonts w:cs="Arial"/>
          <w:szCs w:val="22"/>
          <w:lang w:val="ru-RU"/>
        </w:rPr>
        <w:t xml:space="preserve">предвид при </w:t>
      </w:r>
      <w:r>
        <w:rPr>
          <w:rFonts w:cs="Arial"/>
          <w:szCs w:val="22"/>
          <w:lang w:val="ru-RU"/>
        </w:rPr>
        <w:t>одредување</w:t>
      </w:r>
      <w:r w:rsidR="00CD17F5">
        <w:rPr>
          <w:rFonts w:cs="Arial"/>
          <w:szCs w:val="22"/>
          <w:lang w:val="ru-RU"/>
        </w:rPr>
        <w:t>то</w:t>
      </w:r>
      <w:r>
        <w:rPr>
          <w:rFonts w:cs="Arial"/>
          <w:szCs w:val="22"/>
          <w:lang w:val="ru-RU"/>
        </w:rPr>
        <w:t xml:space="preserve"> на границите на географскиот пазар. Традиционално географски</w:t>
      </w:r>
      <w:r w:rsidR="00CD17F5">
        <w:rPr>
          <w:rFonts w:cs="Arial"/>
          <w:szCs w:val="22"/>
          <w:lang w:val="ru-RU"/>
        </w:rPr>
        <w:t>от</w:t>
      </w:r>
      <w:r>
        <w:rPr>
          <w:rFonts w:cs="Arial"/>
          <w:szCs w:val="22"/>
          <w:lang w:val="ru-RU"/>
        </w:rPr>
        <w:t xml:space="preserve"> пазар во </w:t>
      </w:r>
      <w:r w:rsidR="00CD17F5">
        <w:rPr>
          <w:rFonts w:cs="Arial"/>
          <w:szCs w:val="22"/>
          <w:lang w:val="ru-RU"/>
        </w:rPr>
        <w:t xml:space="preserve">областа на </w:t>
      </w:r>
      <w:r>
        <w:rPr>
          <w:rFonts w:cs="Arial"/>
          <w:szCs w:val="22"/>
          <w:lang w:val="ru-RU"/>
        </w:rPr>
        <w:t xml:space="preserve"> електронски</w:t>
      </w:r>
      <w:r w:rsidR="00CD17F5">
        <w:rPr>
          <w:rFonts w:cs="Arial"/>
          <w:szCs w:val="22"/>
          <w:lang w:val="ru-RU"/>
        </w:rPr>
        <w:t>те</w:t>
      </w:r>
      <w:r>
        <w:rPr>
          <w:rFonts w:cs="Arial"/>
          <w:szCs w:val="22"/>
          <w:lang w:val="ru-RU"/>
        </w:rPr>
        <w:t xml:space="preserve"> комуникации се одредува од аспект на степенот на покриеност на </w:t>
      </w:r>
      <w:r w:rsidR="00CD17F5">
        <w:rPr>
          <w:rFonts w:cs="Arial"/>
          <w:szCs w:val="22"/>
          <w:lang w:val="ru-RU"/>
        </w:rPr>
        <w:t>територијата на државата со мрежа на конкретен оператор</w:t>
      </w:r>
      <w:r>
        <w:rPr>
          <w:rFonts w:cs="Arial"/>
          <w:szCs w:val="22"/>
          <w:lang w:val="ru-RU"/>
        </w:rPr>
        <w:t xml:space="preserve"> како и со степенот на </w:t>
      </w:r>
      <w:r w:rsidR="00CD17F5">
        <w:rPr>
          <w:rFonts w:cs="Arial"/>
          <w:szCs w:val="22"/>
          <w:lang w:val="ru-RU"/>
        </w:rPr>
        <w:t>постоење на усогласена единствена</w:t>
      </w:r>
      <w:r>
        <w:rPr>
          <w:rFonts w:cs="Arial"/>
          <w:szCs w:val="22"/>
          <w:lang w:val="ru-RU"/>
        </w:rPr>
        <w:t xml:space="preserve"> законска регулатива на </w:t>
      </w:r>
      <w:r w:rsidR="00CD17F5">
        <w:rPr>
          <w:rFonts w:cs="Arial"/>
          <w:szCs w:val="22"/>
          <w:lang w:val="ru-RU"/>
        </w:rPr>
        <w:t xml:space="preserve">целата </w:t>
      </w:r>
      <w:r>
        <w:rPr>
          <w:rFonts w:cs="Arial"/>
          <w:szCs w:val="22"/>
          <w:lang w:val="ru-RU"/>
        </w:rPr>
        <w:t xml:space="preserve">територија. </w:t>
      </w:r>
      <w:r>
        <w:rPr>
          <w:rFonts w:cs="Arial"/>
          <w:szCs w:val="22"/>
          <w:lang w:val="mk-MK"/>
        </w:rPr>
        <w:t>Од аспект на примена на единствена законска регулатива на целата територија на Република Македонија - релевантен географски пазар за услугата започнување на повик</w:t>
      </w:r>
      <w:r w:rsidR="00370E49">
        <w:rPr>
          <w:rFonts w:cs="Arial"/>
          <w:szCs w:val="22"/>
          <w:lang w:val="mk-MK"/>
        </w:rPr>
        <w:t xml:space="preserve"> во</w:t>
      </w:r>
      <w:r>
        <w:rPr>
          <w:rFonts w:cs="Arial"/>
          <w:szCs w:val="22"/>
          <w:lang w:val="mk-MK"/>
        </w:rPr>
        <w:t xml:space="preserve"> јавна телефонска мрежа на фиксна локација е целата територија на РМ.</w:t>
      </w:r>
    </w:p>
    <w:p w:rsidR="00957E21" w:rsidRDefault="00957E21" w:rsidP="00957E21">
      <w:pPr>
        <w:ind w:left="540" w:hanging="540"/>
        <w:rPr>
          <w:rFonts w:cs="Arial"/>
          <w:szCs w:val="22"/>
        </w:rPr>
      </w:pPr>
    </w:p>
    <w:p w:rsidR="00957E21" w:rsidRDefault="009C3B68" w:rsidP="00865956">
      <w:pPr>
        <w:pStyle w:val="ListParagraph"/>
        <w:numPr>
          <w:ilvl w:val="1"/>
          <w:numId w:val="25"/>
        </w:numPr>
        <w:ind w:left="540" w:hanging="540"/>
        <w:rPr>
          <w:rFonts w:cs="Arial"/>
          <w:szCs w:val="22"/>
          <w:lang w:val="ru-RU"/>
        </w:rPr>
      </w:pPr>
      <w:r w:rsidRPr="00C4684E">
        <w:rPr>
          <w:rFonts w:cs="Arial"/>
          <w:szCs w:val="22"/>
          <w:lang w:val="ru-RU"/>
        </w:rPr>
        <w:t xml:space="preserve">За да се изврши </w:t>
      </w:r>
      <w:r w:rsidR="00370E49">
        <w:rPr>
          <w:rFonts w:cs="Arial"/>
          <w:szCs w:val="22"/>
          <w:lang w:val="ru-RU"/>
        </w:rPr>
        <w:t xml:space="preserve">услугата </w:t>
      </w:r>
      <w:r w:rsidRPr="00C4684E">
        <w:rPr>
          <w:rFonts w:cs="Arial"/>
          <w:szCs w:val="22"/>
          <w:lang w:val="ru-RU"/>
        </w:rPr>
        <w:t xml:space="preserve">започнување на повик на големопродажно ниво, се </w:t>
      </w:r>
      <w:r w:rsidR="00370E49">
        <w:rPr>
          <w:rFonts w:cs="Arial"/>
          <w:szCs w:val="22"/>
          <w:lang w:val="ru-RU"/>
        </w:rPr>
        <w:t>поаѓа</w:t>
      </w:r>
      <w:r w:rsidRPr="00C4684E">
        <w:rPr>
          <w:rFonts w:cs="Arial"/>
          <w:szCs w:val="22"/>
          <w:lang w:val="ru-RU"/>
        </w:rPr>
        <w:t xml:space="preserve"> од претпоставката дека </w:t>
      </w:r>
      <w:r w:rsidR="00CD17F5">
        <w:rPr>
          <w:rFonts w:cs="Arial"/>
          <w:szCs w:val="22"/>
          <w:lang w:val="ru-RU"/>
        </w:rPr>
        <w:t>операторот</w:t>
      </w:r>
      <w:r w:rsidRPr="00C4684E">
        <w:rPr>
          <w:rFonts w:cs="Arial"/>
          <w:szCs w:val="22"/>
          <w:lang w:val="ru-RU"/>
        </w:rPr>
        <w:t xml:space="preserve"> кој ја обезбедува оваа</w:t>
      </w:r>
      <w:r w:rsidR="00CD17F5">
        <w:rPr>
          <w:rFonts w:cs="Arial"/>
          <w:szCs w:val="22"/>
          <w:lang w:val="ru-RU"/>
        </w:rPr>
        <w:t xml:space="preserve"> големопродажна</w:t>
      </w:r>
      <w:r w:rsidRPr="00C4684E">
        <w:rPr>
          <w:rFonts w:cs="Arial"/>
          <w:szCs w:val="22"/>
          <w:lang w:val="ru-RU"/>
        </w:rPr>
        <w:t xml:space="preserve"> услуга </w:t>
      </w:r>
      <w:r w:rsidR="00CD17F5">
        <w:rPr>
          <w:rFonts w:cs="Arial"/>
          <w:szCs w:val="22"/>
          <w:lang w:val="ru-RU"/>
        </w:rPr>
        <w:t xml:space="preserve">овозможува пристап до физичката инфраструктура на целата територија на РМ од каде се обезбедува големопродажната услуга за </w:t>
      </w:r>
      <w:r w:rsidR="00CD17F5">
        <w:rPr>
          <w:rFonts w:cs="Arial"/>
          <w:szCs w:val="22"/>
          <w:lang w:val="en-US"/>
        </w:rPr>
        <w:t>“</w:t>
      </w:r>
      <w:r w:rsidR="00CD17F5">
        <w:rPr>
          <w:rFonts w:cs="Arial"/>
          <w:szCs w:val="22"/>
        </w:rPr>
        <w:t>започнување на повик</w:t>
      </w:r>
      <w:r w:rsidR="00CD17F5">
        <w:rPr>
          <w:rFonts w:cs="Arial"/>
          <w:szCs w:val="22"/>
          <w:lang w:val="en-US"/>
        </w:rPr>
        <w:t>“</w:t>
      </w:r>
      <w:r w:rsidR="00370E49">
        <w:rPr>
          <w:rFonts w:cs="Arial"/>
          <w:szCs w:val="22"/>
        </w:rPr>
        <w:t>.</w:t>
      </w:r>
      <w:r w:rsidRPr="00C4684E">
        <w:rPr>
          <w:rFonts w:cs="Arial"/>
          <w:szCs w:val="22"/>
          <w:lang w:val="ru-RU"/>
        </w:rPr>
        <w:t xml:space="preserve"> </w:t>
      </w:r>
    </w:p>
    <w:p w:rsidR="00957E21" w:rsidRDefault="00957E21" w:rsidP="00957E21">
      <w:pPr>
        <w:pStyle w:val="ListParagraph"/>
        <w:rPr>
          <w:rFonts w:cs="Arial"/>
          <w:szCs w:val="22"/>
          <w:lang w:val="ru-RU"/>
        </w:rPr>
      </w:pPr>
    </w:p>
    <w:p w:rsidR="009C3B68" w:rsidRPr="00957E21" w:rsidRDefault="009C3B68" w:rsidP="00865956">
      <w:pPr>
        <w:pStyle w:val="ListParagraph"/>
        <w:numPr>
          <w:ilvl w:val="1"/>
          <w:numId w:val="25"/>
        </w:numPr>
        <w:ind w:left="540" w:hanging="540"/>
        <w:rPr>
          <w:rFonts w:cs="Arial"/>
          <w:szCs w:val="22"/>
          <w:lang w:val="ru-RU"/>
        </w:rPr>
      </w:pPr>
      <w:r w:rsidRPr="00957E21">
        <w:rPr>
          <w:rFonts w:cs="Arial"/>
          <w:szCs w:val="22"/>
          <w:lang w:val="ru-RU"/>
        </w:rPr>
        <w:lastRenderedPageBreak/>
        <w:t>Мрежата на Македонски Телеком</w:t>
      </w:r>
      <w:r w:rsidR="00467EA8" w:rsidRPr="00957E21">
        <w:rPr>
          <w:rFonts w:cs="Arial"/>
          <w:szCs w:val="22"/>
          <w:lang w:val="ru-RU"/>
        </w:rPr>
        <w:t xml:space="preserve"> АД</w:t>
      </w:r>
      <w:r w:rsidRPr="00957E21">
        <w:rPr>
          <w:rFonts w:cs="Arial"/>
          <w:szCs w:val="22"/>
          <w:lang w:val="ru-RU"/>
        </w:rPr>
        <w:t xml:space="preserve"> ја покрива целата територија на државата и ја нуди услугата </w:t>
      </w:r>
      <w:r w:rsidR="00467EA8" w:rsidRPr="00957E21">
        <w:rPr>
          <w:rFonts w:cs="Arial"/>
          <w:szCs w:val="22"/>
          <w:lang w:val="en-US"/>
        </w:rPr>
        <w:t>“</w:t>
      </w:r>
      <w:r w:rsidRPr="00957E21">
        <w:rPr>
          <w:rFonts w:cs="Arial"/>
          <w:szCs w:val="22"/>
          <w:lang w:val="ru-RU"/>
        </w:rPr>
        <w:t>започнување на повици</w:t>
      </w:r>
      <w:r w:rsidR="00467EA8" w:rsidRPr="00957E21">
        <w:rPr>
          <w:rFonts w:cs="Arial"/>
          <w:szCs w:val="22"/>
          <w:lang w:val="en-US"/>
        </w:rPr>
        <w:t>”</w:t>
      </w:r>
      <w:r w:rsidRPr="00957E21">
        <w:rPr>
          <w:rFonts w:cs="Arial"/>
          <w:szCs w:val="22"/>
          <w:lang w:val="ru-RU"/>
        </w:rPr>
        <w:t xml:space="preserve"> подеднакво во сите интерконекциски зони. Со други зборови, </w:t>
      </w:r>
      <w:r w:rsidR="00467EA8" w:rsidRPr="00957E21">
        <w:rPr>
          <w:rFonts w:cs="Arial"/>
          <w:szCs w:val="22"/>
          <w:lang w:val="ru-RU"/>
        </w:rPr>
        <w:t xml:space="preserve">операторот </w:t>
      </w:r>
      <w:r w:rsidRPr="00957E21">
        <w:rPr>
          <w:rFonts w:cs="Arial"/>
          <w:szCs w:val="22"/>
          <w:lang w:val="ru-RU"/>
        </w:rPr>
        <w:t xml:space="preserve">Македонски Телеком </w:t>
      </w:r>
      <w:r w:rsidR="00467EA8" w:rsidRPr="00957E21">
        <w:rPr>
          <w:rFonts w:cs="Arial"/>
          <w:szCs w:val="22"/>
          <w:lang w:val="ru-RU"/>
        </w:rPr>
        <w:t>АД од ценовен аспект не прави ценовна диференцијација на различни географски области.</w:t>
      </w:r>
      <w:r w:rsidRPr="00957E21">
        <w:rPr>
          <w:rFonts w:cs="Arial"/>
          <w:szCs w:val="22"/>
          <w:lang w:val="ru-RU"/>
        </w:rPr>
        <w:t xml:space="preserve"> </w:t>
      </w:r>
    </w:p>
    <w:p w:rsidR="00957E21" w:rsidRPr="00C4684E" w:rsidRDefault="00957E21" w:rsidP="00957E21">
      <w:pPr>
        <w:pStyle w:val="ListParagraph"/>
        <w:ind w:left="540" w:hanging="540"/>
        <w:rPr>
          <w:rFonts w:cs="Arial"/>
          <w:szCs w:val="22"/>
          <w:lang w:val="ru-RU"/>
        </w:rPr>
      </w:pPr>
    </w:p>
    <w:p w:rsidR="00957E21" w:rsidRDefault="009C3B68" w:rsidP="00865956">
      <w:pPr>
        <w:pStyle w:val="ListParagraph"/>
        <w:numPr>
          <w:ilvl w:val="1"/>
          <w:numId w:val="25"/>
        </w:numPr>
        <w:ind w:left="540" w:hanging="540"/>
        <w:rPr>
          <w:rFonts w:cs="Arial"/>
          <w:szCs w:val="22"/>
          <w:lang w:val="ru-RU"/>
        </w:rPr>
      </w:pPr>
      <w:r w:rsidRPr="00C4684E">
        <w:rPr>
          <w:rFonts w:cs="Arial"/>
          <w:szCs w:val="22"/>
          <w:lang w:val="ru-RU"/>
        </w:rPr>
        <w:t xml:space="preserve">Алтернативните </w:t>
      </w:r>
      <w:r w:rsidR="00432FBD">
        <w:rPr>
          <w:rFonts w:cs="Arial"/>
          <w:szCs w:val="22"/>
          <w:lang w:val="ru-RU"/>
        </w:rPr>
        <w:t>оператори</w:t>
      </w:r>
      <w:r w:rsidRPr="00C4684E">
        <w:rPr>
          <w:rFonts w:cs="Arial"/>
          <w:szCs w:val="22"/>
          <w:lang w:val="ru-RU"/>
        </w:rPr>
        <w:t xml:space="preserve"> со нивните сопствени пристапни мрежи (на пример, операторите на кабелски мрежи кои ја обезбедуваат услугата </w:t>
      </w:r>
      <w:r w:rsidR="00432FBD">
        <w:rPr>
          <w:rFonts w:cs="Arial"/>
          <w:szCs w:val="22"/>
          <w:lang w:val="en-US"/>
        </w:rPr>
        <w:t>“</w:t>
      </w:r>
      <w:r w:rsidRPr="00C4684E">
        <w:rPr>
          <w:rFonts w:cs="Arial"/>
          <w:szCs w:val="22"/>
          <w:lang w:val="ru-RU"/>
        </w:rPr>
        <w:t>започнување на повик</w:t>
      </w:r>
      <w:r w:rsidR="00432FBD">
        <w:rPr>
          <w:rFonts w:cs="Arial"/>
          <w:szCs w:val="22"/>
          <w:lang w:val="en-US"/>
        </w:rPr>
        <w:t>”</w:t>
      </w:r>
      <w:r w:rsidR="00432FBD">
        <w:rPr>
          <w:rFonts w:cs="Arial"/>
          <w:szCs w:val="22"/>
        </w:rPr>
        <w:t xml:space="preserve"> кон сопствен краен корисник</w:t>
      </w:r>
      <w:r w:rsidRPr="00C4684E">
        <w:rPr>
          <w:rFonts w:cs="Arial"/>
          <w:szCs w:val="22"/>
          <w:lang w:val="ru-RU"/>
        </w:rPr>
        <w:t xml:space="preserve">) </w:t>
      </w:r>
      <w:r w:rsidR="00432FBD">
        <w:rPr>
          <w:rFonts w:cs="Arial"/>
          <w:szCs w:val="22"/>
          <w:lang w:val="ru-RU"/>
        </w:rPr>
        <w:t>ја</w:t>
      </w:r>
      <w:r w:rsidRPr="00C4684E">
        <w:rPr>
          <w:rFonts w:cs="Arial"/>
          <w:szCs w:val="22"/>
          <w:lang w:val="ru-RU"/>
        </w:rPr>
        <w:t xml:space="preserve"> нудат </w:t>
      </w:r>
      <w:r w:rsidR="00432FBD">
        <w:rPr>
          <w:rFonts w:cs="Arial"/>
          <w:szCs w:val="22"/>
          <w:lang w:val="ru-RU"/>
        </w:rPr>
        <w:t>соодветната услуга</w:t>
      </w:r>
      <w:r w:rsidRPr="00C4684E">
        <w:rPr>
          <w:rFonts w:cs="Arial"/>
          <w:szCs w:val="22"/>
          <w:lang w:val="ru-RU"/>
        </w:rPr>
        <w:t xml:space="preserve"> на </w:t>
      </w:r>
      <w:r w:rsidR="00432FBD">
        <w:rPr>
          <w:rFonts w:cs="Arial"/>
          <w:szCs w:val="22"/>
          <w:lang w:val="ru-RU"/>
        </w:rPr>
        <w:t>локално ниво (еден или најмногу неколку градови) .</w:t>
      </w:r>
      <w:r w:rsidRPr="00C4684E">
        <w:rPr>
          <w:rFonts w:cs="Arial"/>
          <w:szCs w:val="22"/>
          <w:lang w:val="ru-RU"/>
        </w:rPr>
        <w:t xml:space="preserve"> </w:t>
      </w:r>
      <w:r w:rsidR="00432FBD">
        <w:rPr>
          <w:rFonts w:cs="Arial"/>
          <w:szCs w:val="22"/>
          <w:lang w:val="ru-RU"/>
        </w:rPr>
        <w:t>С</w:t>
      </w:r>
      <w:r w:rsidRPr="00C4684E">
        <w:rPr>
          <w:rFonts w:cs="Arial"/>
          <w:szCs w:val="22"/>
          <w:lang w:val="ru-RU"/>
        </w:rPr>
        <w:t>о оглед</w:t>
      </w:r>
      <w:r w:rsidR="00432FBD">
        <w:rPr>
          <w:rFonts w:cs="Arial"/>
          <w:szCs w:val="22"/>
          <w:lang w:val="ru-RU"/>
        </w:rPr>
        <w:t xml:space="preserve"> на фактот</w:t>
      </w:r>
      <w:r w:rsidRPr="00C4684E">
        <w:rPr>
          <w:rFonts w:cs="Arial"/>
          <w:szCs w:val="22"/>
          <w:lang w:val="ru-RU"/>
        </w:rPr>
        <w:t xml:space="preserve"> дека тие немаат широко распространета</w:t>
      </w:r>
      <w:r w:rsidR="00432FBD">
        <w:rPr>
          <w:rFonts w:cs="Arial"/>
          <w:szCs w:val="22"/>
          <w:lang w:val="ru-RU"/>
        </w:rPr>
        <w:t xml:space="preserve"> сопствена</w:t>
      </w:r>
      <w:r w:rsidRPr="00C4684E">
        <w:rPr>
          <w:rFonts w:cs="Arial"/>
          <w:szCs w:val="22"/>
          <w:lang w:val="ru-RU"/>
        </w:rPr>
        <w:t xml:space="preserve"> мрежа на целата територија</w:t>
      </w:r>
      <w:r w:rsidR="00432FBD">
        <w:rPr>
          <w:rFonts w:cs="Arial"/>
          <w:szCs w:val="22"/>
          <w:lang w:val="ru-RU"/>
        </w:rPr>
        <w:t xml:space="preserve"> на РМ истите не би можеле да понудат големопродажна услуга за </w:t>
      </w:r>
      <w:r w:rsidR="00432FBD">
        <w:rPr>
          <w:rFonts w:cs="Arial"/>
          <w:szCs w:val="22"/>
          <w:lang w:val="en-US"/>
        </w:rPr>
        <w:t>“</w:t>
      </w:r>
      <w:r w:rsidR="00432FBD">
        <w:rPr>
          <w:rFonts w:cs="Arial"/>
          <w:szCs w:val="22"/>
          <w:lang w:val="ru-RU"/>
        </w:rPr>
        <w:t>започнување на повик</w:t>
      </w:r>
      <w:r w:rsidR="00432FBD">
        <w:rPr>
          <w:rFonts w:cs="Arial"/>
          <w:szCs w:val="22"/>
          <w:lang w:val="en-US"/>
        </w:rPr>
        <w:t>”</w:t>
      </w:r>
      <w:r w:rsidR="00432FBD">
        <w:rPr>
          <w:rFonts w:cs="Arial"/>
          <w:szCs w:val="22"/>
          <w:lang w:val="ru-RU"/>
        </w:rPr>
        <w:t xml:space="preserve"> на целата територија на РМ</w:t>
      </w:r>
      <w:r w:rsidRPr="00C4684E">
        <w:rPr>
          <w:rFonts w:cs="Arial"/>
          <w:szCs w:val="22"/>
          <w:lang w:val="ru-RU"/>
        </w:rPr>
        <w:t xml:space="preserve">. Ова би можело да индицира дека треба да се дефинираат локални или регионални географски пазари. Меѓутоа бројот на крајни корисници кои што </w:t>
      </w:r>
      <w:r w:rsidR="00432FBD">
        <w:rPr>
          <w:rFonts w:cs="Arial"/>
          <w:szCs w:val="22"/>
          <w:lang w:val="ru-RU"/>
        </w:rPr>
        <w:t xml:space="preserve">се корисници на услуги </w:t>
      </w:r>
      <w:r w:rsidRPr="00C4684E">
        <w:rPr>
          <w:rFonts w:cs="Arial"/>
          <w:szCs w:val="22"/>
          <w:lang w:val="ru-RU"/>
        </w:rPr>
        <w:t>од алтернативни оператори / даватели на услуги на локално ниво е</w:t>
      </w:r>
      <w:r w:rsidR="00432FBD">
        <w:rPr>
          <w:rFonts w:cs="Arial"/>
          <w:szCs w:val="22"/>
          <w:lang w:val="ru-RU"/>
        </w:rPr>
        <w:t xml:space="preserve"> релативно</w:t>
      </w:r>
      <w:r w:rsidRPr="00C4684E">
        <w:rPr>
          <w:rFonts w:cs="Arial"/>
          <w:szCs w:val="22"/>
          <w:lang w:val="ru-RU"/>
        </w:rPr>
        <w:t xml:space="preserve"> </w:t>
      </w:r>
      <w:r w:rsidR="00432FBD">
        <w:rPr>
          <w:rFonts w:cs="Arial"/>
          <w:szCs w:val="22"/>
          <w:lang w:val="ru-RU"/>
        </w:rPr>
        <w:t>по</w:t>
      </w:r>
      <w:r w:rsidRPr="00C4684E">
        <w:rPr>
          <w:rFonts w:cs="Arial"/>
          <w:szCs w:val="22"/>
          <w:lang w:val="ru-RU"/>
        </w:rPr>
        <w:t>мал во време кога се спроведува оваа анализа.</w:t>
      </w:r>
    </w:p>
    <w:p w:rsidR="009C3B68" w:rsidRPr="00C4684E" w:rsidRDefault="009C3B68" w:rsidP="00957E21">
      <w:pPr>
        <w:pStyle w:val="ListParagraph"/>
        <w:ind w:left="0"/>
        <w:rPr>
          <w:rFonts w:cs="Arial"/>
          <w:szCs w:val="22"/>
          <w:lang w:val="ru-RU"/>
        </w:rPr>
      </w:pPr>
      <w:r w:rsidRPr="00C4684E">
        <w:rPr>
          <w:rFonts w:cs="Arial"/>
          <w:szCs w:val="22"/>
          <w:lang w:val="ru-RU"/>
        </w:rPr>
        <w:t xml:space="preserve"> </w:t>
      </w:r>
    </w:p>
    <w:p w:rsidR="009C3B68" w:rsidRPr="00B6452E" w:rsidRDefault="009C3B68" w:rsidP="00865956">
      <w:pPr>
        <w:numPr>
          <w:ilvl w:val="1"/>
          <w:numId w:val="25"/>
        </w:numPr>
        <w:ind w:left="540" w:hanging="540"/>
        <w:rPr>
          <w:rFonts w:cs="Arial"/>
          <w:szCs w:val="22"/>
          <w:lang w:val="ru-RU"/>
        </w:rPr>
      </w:pPr>
      <w:r>
        <w:rPr>
          <w:rFonts w:cs="Arial"/>
          <w:szCs w:val="22"/>
          <w:lang w:val="ru-RU"/>
        </w:rPr>
        <w:t xml:space="preserve">Врз основа на горе образложеното, географски пазар за услугата започнување на повик во јавна телефонска мрежа на фиксна локација е целата територија на Република Македонија. </w:t>
      </w:r>
      <w:r w:rsidRPr="00B6452E">
        <w:rPr>
          <w:rFonts w:cs="Arial"/>
          <w:szCs w:val="22"/>
          <w:lang w:val="ru-RU"/>
        </w:rPr>
        <w:t>АЕК врз основа на анализа на релевантните податоци констатира услуга понудена од страна на Македонски Телеком</w:t>
      </w:r>
      <w:r w:rsidR="00B6452E">
        <w:rPr>
          <w:rFonts w:cs="Arial"/>
          <w:szCs w:val="22"/>
          <w:lang w:val="ru-RU"/>
        </w:rPr>
        <w:t xml:space="preserve"> АД</w:t>
      </w:r>
      <w:r w:rsidRPr="00B6452E">
        <w:rPr>
          <w:rFonts w:cs="Arial"/>
          <w:szCs w:val="22"/>
          <w:lang w:val="ru-RU"/>
        </w:rPr>
        <w:t xml:space="preserve"> по еднакви цени и услови низ целата територија на државата. </w:t>
      </w:r>
    </w:p>
    <w:p w:rsidR="009C3B68" w:rsidRDefault="009C3B68" w:rsidP="00750722">
      <w:pPr>
        <w:pStyle w:val="Heading1"/>
        <w:tabs>
          <w:tab w:val="clear" w:pos="432"/>
          <w:tab w:val="num" w:pos="540"/>
        </w:tabs>
        <w:ind w:left="540" w:firstLine="0"/>
        <w:rPr>
          <w:lang w:val="mk-MK"/>
        </w:rPr>
      </w:pPr>
      <w:bookmarkStart w:id="67" w:name="_Toc273615177"/>
      <w:r>
        <w:rPr>
          <w:lang w:val="mk-MK"/>
        </w:rPr>
        <w:t>Приходи и пазарен удел</w:t>
      </w:r>
      <w:bookmarkEnd w:id="67"/>
      <w:r>
        <w:rPr>
          <w:lang w:val="mk-MK"/>
        </w:rPr>
        <w:t xml:space="preserve"> </w:t>
      </w:r>
    </w:p>
    <w:p w:rsidR="009C3B68" w:rsidRDefault="009C3B68">
      <w:pPr>
        <w:ind w:left="737"/>
        <w:rPr>
          <w:rFonts w:cs="Arial"/>
          <w:szCs w:val="22"/>
          <w:lang w:val="ru-RU"/>
        </w:rPr>
      </w:pPr>
    </w:p>
    <w:p w:rsidR="009C3B68" w:rsidRDefault="009C3B68" w:rsidP="00865956">
      <w:pPr>
        <w:pStyle w:val="ListParagraph"/>
        <w:numPr>
          <w:ilvl w:val="1"/>
          <w:numId w:val="25"/>
        </w:numPr>
        <w:ind w:left="540" w:hanging="540"/>
        <w:rPr>
          <w:rFonts w:cs="Arial"/>
          <w:szCs w:val="22"/>
        </w:rPr>
      </w:pPr>
      <w:r w:rsidRPr="00C4684E">
        <w:rPr>
          <w:rFonts w:cs="Arial"/>
          <w:szCs w:val="22"/>
        </w:rPr>
        <w:t>Наред</w:t>
      </w:r>
      <w:r w:rsidR="008D1BF3">
        <w:rPr>
          <w:rFonts w:cs="Arial"/>
          <w:szCs w:val="22"/>
        </w:rPr>
        <w:t>е</w:t>
      </w:r>
      <w:r w:rsidRPr="00C4684E">
        <w:rPr>
          <w:rFonts w:cs="Arial"/>
          <w:szCs w:val="22"/>
        </w:rPr>
        <w:t xml:space="preserve">н </w:t>
      </w:r>
      <w:r w:rsidR="008D1BF3">
        <w:rPr>
          <w:rFonts w:cs="Arial"/>
          <w:szCs w:val="22"/>
        </w:rPr>
        <w:t>чекор</w:t>
      </w:r>
      <w:r w:rsidRPr="00C4684E">
        <w:rPr>
          <w:rFonts w:cs="Arial"/>
          <w:szCs w:val="22"/>
        </w:rPr>
        <w:t xml:space="preserve"> во анализирање на пазар е одредување на пазарното учество на операторите/давателите на услуи на релевантниот пазар. Со утврдување на големината на пазарот и учеството на секој поединечен учесник се утврдува дали некој оператор има значителна пазарна моќ. Согласно член 40 од ЗЕК, и согласно член </w:t>
      </w:r>
      <w:r w:rsidR="008F54AE" w:rsidRPr="00C4684E">
        <w:rPr>
          <w:rFonts w:cs="Arial"/>
          <w:szCs w:val="22"/>
        </w:rPr>
        <w:t>1</w:t>
      </w:r>
      <w:r w:rsidR="008F54AE">
        <w:rPr>
          <w:rFonts w:cs="Arial"/>
          <w:szCs w:val="22"/>
        </w:rPr>
        <w:t xml:space="preserve">3 </w:t>
      </w:r>
      <w:r w:rsidRPr="00C4684E">
        <w:rPr>
          <w:rFonts w:cs="Arial"/>
          <w:szCs w:val="22"/>
        </w:rPr>
        <w:t>став 3 од Законот за заштита на конкуренција, за оператор кој има поголемо пазарно учество од 40% индицира дека е оператор со значителна пазарна моќ. Со цел да се утврди каква е состојбата на релевантниот пазар</w:t>
      </w:r>
      <w:r w:rsidR="008D1BF3">
        <w:rPr>
          <w:rFonts w:cs="Arial"/>
          <w:szCs w:val="22"/>
        </w:rPr>
        <w:t>,</w:t>
      </w:r>
      <w:r w:rsidRPr="00C4684E">
        <w:rPr>
          <w:rFonts w:cs="Arial"/>
          <w:szCs w:val="22"/>
        </w:rPr>
        <w:t xml:space="preserve"> АЕК пристапи кон утврдување на големината</w:t>
      </w:r>
      <w:r w:rsidR="008D1BF3">
        <w:rPr>
          <w:rFonts w:cs="Arial"/>
          <w:szCs w:val="22"/>
        </w:rPr>
        <w:t xml:space="preserve"> и состојбите</w:t>
      </w:r>
      <w:r w:rsidRPr="00C4684E">
        <w:rPr>
          <w:rFonts w:cs="Arial"/>
          <w:szCs w:val="22"/>
        </w:rPr>
        <w:t xml:space="preserve"> на пазарот за </w:t>
      </w:r>
      <w:r w:rsidR="008D1BF3">
        <w:rPr>
          <w:rFonts w:cs="Arial"/>
          <w:szCs w:val="22"/>
          <w:lang w:val="en-US"/>
        </w:rPr>
        <w:t>“</w:t>
      </w:r>
      <w:r w:rsidRPr="00C4684E">
        <w:rPr>
          <w:rFonts w:cs="Arial"/>
          <w:szCs w:val="22"/>
        </w:rPr>
        <w:t>започнување на повик</w:t>
      </w:r>
      <w:r w:rsidR="008D1BF3">
        <w:rPr>
          <w:rFonts w:cs="Arial"/>
          <w:szCs w:val="22"/>
          <w:lang w:val="en-US"/>
        </w:rPr>
        <w:t>”</w:t>
      </w:r>
      <w:r w:rsidRPr="00C4684E">
        <w:rPr>
          <w:rFonts w:cs="Arial"/>
          <w:szCs w:val="22"/>
        </w:rPr>
        <w:t xml:space="preserve"> во јавна телефонска мрежа на фиксна локација.   </w:t>
      </w:r>
    </w:p>
    <w:p w:rsidR="00957E21" w:rsidRPr="00C4684E" w:rsidRDefault="00957E21" w:rsidP="00957E21">
      <w:pPr>
        <w:pStyle w:val="ListParagraph"/>
        <w:ind w:left="540"/>
        <w:rPr>
          <w:rFonts w:cs="Arial"/>
          <w:szCs w:val="22"/>
        </w:rPr>
      </w:pPr>
    </w:p>
    <w:p w:rsidR="009C3B68" w:rsidRDefault="009C3B68" w:rsidP="00865956">
      <w:pPr>
        <w:pStyle w:val="ListParagraph"/>
        <w:numPr>
          <w:ilvl w:val="1"/>
          <w:numId w:val="25"/>
        </w:numPr>
        <w:ind w:left="540" w:hanging="540"/>
        <w:rPr>
          <w:rFonts w:cs="Arial"/>
          <w:szCs w:val="22"/>
        </w:rPr>
      </w:pPr>
      <w:r w:rsidRPr="00C4684E">
        <w:rPr>
          <w:rFonts w:cs="Arial"/>
          <w:szCs w:val="22"/>
        </w:rPr>
        <w:t xml:space="preserve">Како што е погоре образложено, во делот на дефинирање на пазарите, големопродажната услуга за </w:t>
      </w:r>
      <w:r w:rsidR="003544A5">
        <w:rPr>
          <w:rFonts w:cs="Arial"/>
          <w:szCs w:val="22"/>
          <w:lang w:val="en-US"/>
        </w:rPr>
        <w:t>“</w:t>
      </w:r>
      <w:r w:rsidRPr="00C4684E">
        <w:rPr>
          <w:rFonts w:cs="Arial"/>
          <w:szCs w:val="22"/>
        </w:rPr>
        <w:t>започнување на повик</w:t>
      </w:r>
      <w:r w:rsidR="003544A5">
        <w:rPr>
          <w:rFonts w:cs="Arial"/>
          <w:szCs w:val="22"/>
          <w:lang w:val="en-US"/>
        </w:rPr>
        <w:t>”</w:t>
      </w:r>
      <w:r w:rsidRPr="00C4684E">
        <w:rPr>
          <w:rFonts w:cs="Arial"/>
          <w:szCs w:val="22"/>
        </w:rPr>
        <w:t xml:space="preserve"> кој</w:t>
      </w:r>
      <w:r w:rsidR="003544A5">
        <w:rPr>
          <w:rFonts w:cs="Arial"/>
          <w:szCs w:val="22"/>
        </w:rPr>
        <w:t>а</w:t>
      </w:r>
      <w:r w:rsidRPr="00C4684E">
        <w:rPr>
          <w:rFonts w:cs="Arial"/>
          <w:szCs w:val="22"/>
        </w:rPr>
        <w:t xml:space="preserve"> што операторот ја обезбедува за </w:t>
      </w:r>
      <w:r w:rsidR="003544A5">
        <w:rPr>
          <w:rFonts w:cs="Arial"/>
          <w:szCs w:val="22"/>
        </w:rPr>
        <w:t xml:space="preserve">потребите на </w:t>
      </w:r>
      <w:r w:rsidRPr="00C4684E">
        <w:rPr>
          <w:rFonts w:cs="Arial"/>
          <w:szCs w:val="22"/>
        </w:rPr>
        <w:t>сопствен</w:t>
      </w:r>
      <w:r w:rsidR="003544A5">
        <w:rPr>
          <w:rFonts w:cs="Arial"/>
          <w:szCs w:val="22"/>
        </w:rPr>
        <w:t>иот</w:t>
      </w:r>
      <w:r w:rsidRPr="00C4684E">
        <w:rPr>
          <w:rFonts w:cs="Arial"/>
          <w:szCs w:val="22"/>
        </w:rPr>
        <w:t xml:space="preserve"> малопродаж</w:t>
      </w:r>
      <w:r w:rsidR="003544A5">
        <w:rPr>
          <w:rFonts w:cs="Arial"/>
          <w:szCs w:val="22"/>
        </w:rPr>
        <w:t>ен дел</w:t>
      </w:r>
      <w:r w:rsidRPr="00C4684E">
        <w:rPr>
          <w:rFonts w:cs="Arial"/>
          <w:szCs w:val="22"/>
        </w:rPr>
        <w:t xml:space="preserve"> и</w:t>
      </w:r>
      <w:r w:rsidR="003544A5">
        <w:rPr>
          <w:rFonts w:cs="Arial"/>
          <w:szCs w:val="22"/>
        </w:rPr>
        <w:t xml:space="preserve"> која</w:t>
      </w:r>
      <w:r w:rsidRPr="00C4684E">
        <w:rPr>
          <w:rFonts w:cs="Arial"/>
          <w:szCs w:val="22"/>
        </w:rPr>
        <w:t xml:space="preserve"> е неопходен инпут за обезбедување на </w:t>
      </w:r>
      <w:r w:rsidR="003544A5">
        <w:rPr>
          <w:rFonts w:cs="Arial"/>
          <w:szCs w:val="22"/>
        </w:rPr>
        <w:t xml:space="preserve">говорни </w:t>
      </w:r>
      <w:r w:rsidRPr="00C4684E">
        <w:rPr>
          <w:rFonts w:cs="Arial"/>
          <w:szCs w:val="22"/>
        </w:rPr>
        <w:t xml:space="preserve">услуги за сопствените крајни корисници е </w:t>
      </w:r>
      <w:r w:rsidRPr="00C4684E">
        <w:rPr>
          <w:rFonts w:cs="Arial"/>
          <w:szCs w:val="22"/>
        </w:rPr>
        <w:lastRenderedPageBreak/>
        <w:t>еднаква со услугата кој</w:t>
      </w:r>
      <w:r w:rsidR="003544A5">
        <w:rPr>
          <w:rFonts w:cs="Arial"/>
          <w:szCs w:val="22"/>
        </w:rPr>
        <w:t>а операторот</w:t>
      </w:r>
      <w:r w:rsidRPr="00C4684E">
        <w:rPr>
          <w:rFonts w:cs="Arial"/>
          <w:szCs w:val="22"/>
        </w:rPr>
        <w:t>на големопродажно ниво ја обезбедува за трети страни-оператори/даватели на услуги а наменета за нивните малопродажни крајни корисници.</w:t>
      </w:r>
      <w:r w:rsidR="003544A5">
        <w:rPr>
          <w:rFonts w:cs="Arial"/>
          <w:szCs w:val="22"/>
        </w:rPr>
        <w:t xml:space="preserve"> </w:t>
      </w:r>
    </w:p>
    <w:p w:rsidR="004A298B" w:rsidRPr="00C4684E" w:rsidRDefault="004A298B" w:rsidP="004A298B">
      <w:pPr>
        <w:pStyle w:val="ListParagraph"/>
        <w:ind w:left="0"/>
        <w:rPr>
          <w:rFonts w:cs="Arial"/>
          <w:szCs w:val="22"/>
        </w:rPr>
      </w:pPr>
    </w:p>
    <w:p w:rsidR="009C3B68" w:rsidRDefault="009C3B68" w:rsidP="00865956">
      <w:pPr>
        <w:numPr>
          <w:ilvl w:val="1"/>
          <w:numId w:val="25"/>
        </w:numPr>
        <w:autoSpaceDE w:val="0"/>
        <w:ind w:left="540" w:hanging="540"/>
        <w:rPr>
          <w:rFonts w:cs="Arial"/>
          <w:szCs w:val="22"/>
          <w:lang w:val="mk-MK"/>
        </w:rPr>
      </w:pPr>
      <w:r>
        <w:rPr>
          <w:rFonts w:cs="Arial"/>
          <w:szCs w:val="22"/>
          <w:lang w:val="mk-MK"/>
        </w:rPr>
        <w:t>Македонски Телеком</w:t>
      </w:r>
      <w:r w:rsidR="0031583C">
        <w:rPr>
          <w:rFonts w:cs="Arial"/>
          <w:szCs w:val="22"/>
          <w:lang w:val="mk-MK"/>
        </w:rPr>
        <w:t xml:space="preserve"> АД,</w:t>
      </w:r>
      <w:r>
        <w:rPr>
          <w:rFonts w:cs="Arial"/>
          <w:szCs w:val="22"/>
          <w:lang w:val="mk-MK"/>
        </w:rPr>
        <w:t xml:space="preserve"> големопродажната услуга за </w:t>
      </w:r>
      <w:r w:rsidR="0031583C">
        <w:rPr>
          <w:rFonts w:cs="Arial"/>
          <w:szCs w:val="22"/>
        </w:rPr>
        <w:t>“</w:t>
      </w:r>
      <w:r>
        <w:rPr>
          <w:rFonts w:cs="Arial"/>
          <w:szCs w:val="22"/>
          <w:lang w:val="mk-MK"/>
        </w:rPr>
        <w:t>започнување на повик</w:t>
      </w:r>
      <w:r w:rsidR="0031583C">
        <w:rPr>
          <w:rFonts w:cs="Arial"/>
          <w:szCs w:val="22"/>
        </w:rPr>
        <w:t>”</w:t>
      </w:r>
      <w:r>
        <w:rPr>
          <w:rFonts w:cs="Arial"/>
          <w:szCs w:val="22"/>
          <w:lang w:val="mk-MK"/>
        </w:rPr>
        <w:t xml:space="preserve"> ја обезбедува за трети страни преку услугите </w:t>
      </w:r>
      <w:r w:rsidR="0031583C">
        <w:rPr>
          <w:rFonts w:cs="Arial"/>
          <w:szCs w:val="22"/>
        </w:rPr>
        <w:t>“</w:t>
      </w:r>
      <w:r>
        <w:rPr>
          <w:rFonts w:cs="Arial"/>
          <w:szCs w:val="22"/>
          <w:lang w:val="mk-MK"/>
        </w:rPr>
        <w:t>предизбор на оператор</w:t>
      </w:r>
      <w:r w:rsidR="0031583C">
        <w:rPr>
          <w:rFonts w:cs="Arial"/>
          <w:szCs w:val="22"/>
        </w:rPr>
        <w:t>”</w:t>
      </w:r>
      <w:r>
        <w:rPr>
          <w:rFonts w:cs="Arial"/>
          <w:szCs w:val="22"/>
          <w:lang w:val="mk-MK"/>
        </w:rPr>
        <w:t xml:space="preserve"> и </w:t>
      </w:r>
      <w:r w:rsidR="0031583C">
        <w:rPr>
          <w:rFonts w:cs="Arial"/>
          <w:szCs w:val="22"/>
        </w:rPr>
        <w:t>“</w:t>
      </w:r>
      <w:r>
        <w:rPr>
          <w:rFonts w:cs="Arial"/>
          <w:szCs w:val="22"/>
          <w:lang w:val="mk-MK"/>
        </w:rPr>
        <w:t>избор на оператор</w:t>
      </w:r>
      <w:r w:rsidR="0031583C">
        <w:rPr>
          <w:rFonts w:cs="Arial"/>
          <w:szCs w:val="22"/>
        </w:rPr>
        <w:t>”</w:t>
      </w:r>
      <w:r>
        <w:rPr>
          <w:rFonts w:cs="Arial"/>
          <w:szCs w:val="22"/>
          <w:lang w:val="mk-MK"/>
        </w:rPr>
        <w:t xml:space="preserve">. Услугите </w:t>
      </w:r>
      <w:r w:rsidR="0031583C">
        <w:rPr>
          <w:rFonts w:cs="Arial"/>
          <w:szCs w:val="22"/>
        </w:rPr>
        <w:t>“</w:t>
      </w:r>
      <w:r>
        <w:rPr>
          <w:rFonts w:cs="Arial"/>
          <w:szCs w:val="22"/>
          <w:lang w:val="mk-MK"/>
        </w:rPr>
        <w:t>предизбор на оператор</w:t>
      </w:r>
      <w:r w:rsidR="0031583C">
        <w:rPr>
          <w:rFonts w:cs="Arial"/>
          <w:szCs w:val="22"/>
        </w:rPr>
        <w:t>”</w:t>
      </w:r>
      <w:r>
        <w:rPr>
          <w:rFonts w:cs="Arial"/>
          <w:szCs w:val="22"/>
          <w:lang w:val="mk-MK"/>
        </w:rPr>
        <w:t xml:space="preserve"> и </w:t>
      </w:r>
      <w:r w:rsidR="0031583C">
        <w:rPr>
          <w:rFonts w:cs="Arial"/>
          <w:szCs w:val="22"/>
        </w:rPr>
        <w:t>“</w:t>
      </w:r>
      <w:r>
        <w:rPr>
          <w:rFonts w:cs="Arial"/>
          <w:szCs w:val="22"/>
          <w:lang w:val="mk-MK"/>
        </w:rPr>
        <w:t>избор на оператор</w:t>
      </w:r>
      <w:r w:rsidR="0031583C">
        <w:rPr>
          <w:rFonts w:cs="Arial"/>
          <w:szCs w:val="22"/>
        </w:rPr>
        <w:t>”</w:t>
      </w:r>
      <w:r>
        <w:rPr>
          <w:rFonts w:cs="Arial"/>
          <w:szCs w:val="22"/>
          <w:lang w:val="mk-MK"/>
        </w:rPr>
        <w:t xml:space="preserve"> се најосновни механизми преку кои се овозможува влез на конкуренција за обезбедување на малопродажни</w:t>
      </w:r>
      <w:r w:rsidR="0031583C">
        <w:rPr>
          <w:rFonts w:cs="Arial"/>
          <w:szCs w:val="22"/>
          <w:lang w:val="mk-MK"/>
        </w:rPr>
        <w:t xml:space="preserve"> говорни</w:t>
      </w:r>
      <w:r>
        <w:rPr>
          <w:rFonts w:cs="Arial"/>
          <w:szCs w:val="22"/>
          <w:lang w:val="mk-MK"/>
        </w:rPr>
        <w:t xml:space="preserve"> повици. Услугите за започнување на национален повик, започнување на меѓународен и започнување на повик кон мобилна мрежа преку услугите </w:t>
      </w:r>
      <w:r w:rsidR="0031583C">
        <w:rPr>
          <w:rFonts w:cs="Arial"/>
          <w:szCs w:val="22"/>
        </w:rPr>
        <w:t>“</w:t>
      </w:r>
      <w:r>
        <w:rPr>
          <w:rFonts w:cs="Arial"/>
          <w:szCs w:val="22"/>
          <w:lang w:val="mk-MK"/>
        </w:rPr>
        <w:t>пред-избор</w:t>
      </w:r>
      <w:r w:rsidR="0031583C">
        <w:rPr>
          <w:rFonts w:cs="Arial"/>
          <w:szCs w:val="22"/>
        </w:rPr>
        <w:t>”</w:t>
      </w:r>
      <w:r>
        <w:rPr>
          <w:rFonts w:cs="Arial"/>
          <w:szCs w:val="22"/>
          <w:lang w:val="mk-MK"/>
        </w:rPr>
        <w:t xml:space="preserve"> и </w:t>
      </w:r>
      <w:r w:rsidR="0031583C">
        <w:rPr>
          <w:rFonts w:cs="Arial"/>
          <w:szCs w:val="22"/>
        </w:rPr>
        <w:t>“</w:t>
      </w:r>
      <w:r>
        <w:rPr>
          <w:rFonts w:cs="Arial"/>
          <w:szCs w:val="22"/>
          <w:lang w:val="mk-MK"/>
        </w:rPr>
        <w:t>избор на оператор</w:t>
      </w:r>
      <w:r w:rsidR="0031583C">
        <w:rPr>
          <w:rFonts w:cs="Arial"/>
          <w:szCs w:val="22"/>
        </w:rPr>
        <w:t>”</w:t>
      </w:r>
      <w:r>
        <w:rPr>
          <w:rFonts w:cs="Arial"/>
          <w:szCs w:val="22"/>
          <w:lang w:val="mk-MK"/>
        </w:rPr>
        <w:t xml:space="preserve"> беа овозможени во јануари 2007 година а преку дополнување на МАТЕРИО во мај 2008 година</w:t>
      </w:r>
      <w:r w:rsidR="005B5A20">
        <w:rPr>
          <w:rFonts w:cs="Arial"/>
          <w:szCs w:val="22"/>
          <w:lang w:val="mk-MK"/>
        </w:rPr>
        <w:t>,</w:t>
      </w:r>
      <w:r>
        <w:rPr>
          <w:rFonts w:cs="Arial"/>
          <w:szCs w:val="22"/>
          <w:lang w:val="mk-MK"/>
        </w:rPr>
        <w:t xml:space="preserve"> АЕК го </w:t>
      </w:r>
      <w:r w:rsidR="005B5A20">
        <w:rPr>
          <w:rFonts w:cs="Arial"/>
          <w:szCs w:val="22"/>
          <w:lang w:val="mk-MK"/>
        </w:rPr>
        <w:t>задолжи</w:t>
      </w:r>
      <w:r>
        <w:rPr>
          <w:rFonts w:cs="Arial"/>
          <w:szCs w:val="22"/>
          <w:lang w:val="mk-MK"/>
        </w:rPr>
        <w:t xml:space="preserve"> Македонски Телеком</w:t>
      </w:r>
      <w:r w:rsidR="005B5A20">
        <w:rPr>
          <w:rFonts w:cs="Arial"/>
          <w:szCs w:val="22"/>
          <w:lang w:val="mk-MK"/>
        </w:rPr>
        <w:t xml:space="preserve"> АД</w:t>
      </w:r>
      <w:r>
        <w:rPr>
          <w:rFonts w:cs="Arial"/>
          <w:szCs w:val="22"/>
          <w:lang w:val="mk-MK"/>
        </w:rPr>
        <w:t xml:space="preserve"> да ги прошири услугите </w:t>
      </w:r>
      <w:r w:rsidR="005B5A20">
        <w:rPr>
          <w:rFonts w:cs="Arial"/>
          <w:szCs w:val="22"/>
        </w:rPr>
        <w:t>“</w:t>
      </w:r>
      <w:r>
        <w:rPr>
          <w:rFonts w:cs="Arial"/>
          <w:szCs w:val="22"/>
          <w:lang w:val="mk-MK"/>
        </w:rPr>
        <w:t>предизбор</w:t>
      </w:r>
      <w:r w:rsidR="005B5A20">
        <w:rPr>
          <w:rFonts w:cs="Arial"/>
          <w:szCs w:val="22"/>
        </w:rPr>
        <w:t>”</w:t>
      </w:r>
      <w:r>
        <w:rPr>
          <w:rFonts w:cs="Arial"/>
          <w:szCs w:val="22"/>
          <w:lang w:val="mk-MK"/>
        </w:rPr>
        <w:t xml:space="preserve"> и </w:t>
      </w:r>
      <w:r w:rsidR="005B5A20">
        <w:rPr>
          <w:rFonts w:cs="Arial"/>
          <w:szCs w:val="22"/>
        </w:rPr>
        <w:t>“</w:t>
      </w:r>
      <w:r>
        <w:rPr>
          <w:rFonts w:cs="Arial"/>
          <w:szCs w:val="22"/>
          <w:lang w:val="mk-MK"/>
        </w:rPr>
        <w:t>избор на оператор</w:t>
      </w:r>
      <w:r w:rsidR="005B5A20">
        <w:rPr>
          <w:rFonts w:cs="Arial"/>
          <w:szCs w:val="22"/>
        </w:rPr>
        <w:t>”</w:t>
      </w:r>
      <w:r>
        <w:rPr>
          <w:rFonts w:cs="Arial"/>
          <w:szCs w:val="22"/>
          <w:lang w:val="mk-MK"/>
        </w:rPr>
        <w:t xml:space="preserve">  со услугата </w:t>
      </w:r>
      <w:r w:rsidR="003E60F3">
        <w:rPr>
          <w:rFonts w:cs="Arial"/>
          <w:szCs w:val="22"/>
        </w:rPr>
        <w:t>“</w:t>
      </w:r>
      <w:r>
        <w:rPr>
          <w:rFonts w:cs="Arial"/>
          <w:szCs w:val="22"/>
          <w:lang w:val="mk-MK"/>
        </w:rPr>
        <w:t xml:space="preserve">започнување на локален </w:t>
      </w:r>
      <w:r w:rsidR="003E60F3">
        <w:rPr>
          <w:rFonts w:cs="Arial"/>
          <w:szCs w:val="22"/>
          <w:lang w:val="mk-MK"/>
        </w:rPr>
        <w:t xml:space="preserve">говорен </w:t>
      </w:r>
      <w:r>
        <w:rPr>
          <w:rFonts w:cs="Arial"/>
          <w:szCs w:val="22"/>
          <w:lang w:val="mk-MK"/>
        </w:rPr>
        <w:t>повик</w:t>
      </w:r>
      <w:r w:rsidR="003E60F3">
        <w:rPr>
          <w:rFonts w:cs="Arial"/>
          <w:szCs w:val="22"/>
        </w:rPr>
        <w:t>”</w:t>
      </w:r>
      <w:r>
        <w:rPr>
          <w:rFonts w:cs="Arial"/>
          <w:szCs w:val="22"/>
          <w:lang w:val="mk-MK"/>
        </w:rPr>
        <w:t>. Врз основа на сообраќајот остварен преку овие две услуги Македонски Телеком</w:t>
      </w:r>
      <w:r w:rsidR="003E60F3">
        <w:rPr>
          <w:rFonts w:cs="Arial"/>
          <w:szCs w:val="22"/>
          <w:lang w:val="mk-MK"/>
        </w:rPr>
        <w:t xml:space="preserve"> АД</w:t>
      </w:r>
      <w:r>
        <w:rPr>
          <w:rFonts w:cs="Arial"/>
          <w:szCs w:val="22"/>
          <w:lang w:val="mk-MK"/>
        </w:rPr>
        <w:t xml:space="preserve"> има 100% на пазарот во двата периода – 2008 и 2009 година ( мора да се потенцира дека операторите Анутел и Инфел Нет-Плус се нови учесници на пазарот во 2009 година а со активно нудење на услуги во истата година започна и операторот Кејблтел.) </w:t>
      </w:r>
    </w:p>
    <w:p w:rsidR="009C3B68" w:rsidRDefault="009C3B68">
      <w:pPr>
        <w:autoSpaceDE w:val="0"/>
        <w:rPr>
          <w:rFonts w:cs="Arial"/>
          <w:szCs w:val="22"/>
          <w:lang w:val="mk-MK"/>
        </w:rPr>
      </w:pPr>
    </w:p>
    <w:p w:rsidR="009C3B68" w:rsidRDefault="004A298B" w:rsidP="004A298B">
      <w:pPr>
        <w:autoSpaceDE w:val="0"/>
        <w:jc w:val="right"/>
        <w:rPr>
          <w:rFonts w:cs="Arial"/>
          <w:szCs w:val="22"/>
          <w:lang w:val="mk-MK"/>
        </w:rPr>
      </w:pPr>
      <w:r w:rsidRPr="004A298B">
        <w:rPr>
          <w:rFonts w:cs="Arial"/>
          <w:noProof/>
          <w:szCs w:val="22"/>
          <w:lang w:eastAsia="en-US"/>
        </w:rPr>
        <w:lastRenderedPageBreak/>
        <w:pict>
          <v:shape id="Chart 2" o:spid="_x0000_i1027" type="#_x0000_t75" style="width:448.5pt;height:32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dzuI2wAAAAUBAAAPAAAAZHJzL2Rvd25y&#10;ZXYueG1sTI/BTsMwEETvSPyDtUjcqBOgpQlxqgqpUhGXUtK7G2+TiHgd2W4T/p6FC1xGGs1q5m2x&#10;mmwvLuhD50hBOktAINXOdNQoqD42d0sQIWoyuneECr4wwKq8vip0btxI73jZx0ZwCYVcK2hjHHIp&#10;Q92i1WHmBiTOTs5bHdn6RhqvRy63vbxPkoW0uiNeaPWALy3Wn/uzVbCr0J/Gt+1h/ZTOX5Nq3JDb&#10;pkrd3kzrZxARp/h3DD/4jA4lMx3dmUwQvQJ+JP4qZ9lDxvaoYJE9zkGWhfxPX34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">
            <v:imagedata r:id="rId19" o:title="" cropbottom="-28f"/>
            <o:lock v:ext="edit" aspectratio="f"/>
          </v:shape>
        </w:pict>
      </w:r>
    </w:p>
    <w:p w:rsidR="009C3B68" w:rsidRDefault="004A298B">
      <w:pPr>
        <w:autoSpaceDE w:val="0"/>
        <w:ind w:left="737"/>
        <w:rPr>
          <w:rFonts w:cs="Arial"/>
          <w:szCs w:val="22"/>
          <w:lang w:val="mk-MK"/>
        </w:rPr>
      </w:pPr>
      <w:r>
        <w:rPr>
          <w:rFonts w:cs="Arial"/>
          <w:szCs w:val="22"/>
          <w:lang w:val="mk-MK"/>
        </w:rPr>
        <w:t>Табела 4</w:t>
      </w:r>
      <w:r w:rsidR="009C3B68">
        <w:rPr>
          <w:rFonts w:cs="Arial"/>
          <w:szCs w:val="22"/>
          <w:lang w:val="mk-MK"/>
        </w:rPr>
        <w:t xml:space="preserve"> Учество на операторите во обезбедувањето на услугите Избор на оператор/Пред избор на оператор – во минути </w:t>
      </w:r>
    </w:p>
    <w:p w:rsidR="009C3B68" w:rsidRDefault="009C3B68">
      <w:pPr>
        <w:autoSpaceDE w:val="0"/>
        <w:ind w:left="737"/>
        <w:rPr>
          <w:rFonts w:cs="Arial"/>
          <w:szCs w:val="22"/>
          <w:lang w:val="mk-MK"/>
        </w:rPr>
      </w:pPr>
      <w:r>
        <w:rPr>
          <w:rFonts w:cs="Arial"/>
          <w:szCs w:val="22"/>
          <w:lang w:val="mk-MK"/>
        </w:rPr>
        <w:t xml:space="preserve"> </w:t>
      </w:r>
    </w:p>
    <w:p w:rsidR="009C3B68" w:rsidRDefault="009C3B68" w:rsidP="00865956">
      <w:pPr>
        <w:numPr>
          <w:ilvl w:val="1"/>
          <w:numId w:val="25"/>
        </w:numPr>
        <w:autoSpaceDE w:val="0"/>
        <w:ind w:left="737" w:hanging="675"/>
        <w:rPr>
          <w:rFonts w:cs="Arial"/>
          <w:szCs w:val="22"/>
          <w:lang w:val="mk-MK"/>
        </w:rPr>
      </w:pPr>
      <w:r>
        <w:rPr>
          <w:rFonts w:cs="Arial"/>
          <w:szCs w:val="22"/>
          <w:lang w:val="mk-MK"/>
        </w:rPr>
        <w:t>Големопродажната услуга</w:t>
      </w:r>
      <w:r w:rsidR="00F608DA">
        <w:rPr>
          <w:rFonts w:cs="Arial"/>
          <w:szCs w:val="22"/>
          <w:lang w:val="mk-MK"/>
        </w:rPr>
        <w:t xml:space="preserve"> за</w:t>
      </w:r>
      <w:r w:rsidR="001145F2">
        <w:rPr>
          <w:rFonts w:cs="Arial"/>
          <w:szCs w:val="22"/>
          <w:lang w:val="mk-MK"/>
        </w:rPr>
        <w:t xml:space="preserve"> </w:t>
      </w:r>
      <w:r w:rsidR="00F608DA">
        <w:rPr>
          <w:rFonts w:cs="Arial"/>
          <w:szCs w:val="22"/>
        </w:rPr>
        <w:t>“</w:t>
      </w:r>
      <w:r>
        <w:rPr>
          <w:rFonts w:cs="Arial"/>
          <w:szCs w:val="22"/>
          <w:lang w:val="mk-MK"/>
        </w:rPr>
        <w:t>започнување на повик</w:t>
      </w:r>
      <w:r w:rsidR="00F608DA">
        <w:rPr>
          <w:rFonts w:cs="Arial"/>
          <w:szCs w:val="22"/>
        </w:rPr>
        <w:t>”</w:t>
      </w:r>
      <w:r>
        <w:rPr>
          <w:rFonts w:cs="Arial"/>
          <w:szCs w:val="22"/>
          <w:lang w:val="mk-MK"/>
        </w:rPr>
        <w:t xml:space="preserve"> е </w:t>
      </w:r>
      <w:r w:rsidR="00F608DA">
        <w:rPr>
          <w:rFonts w:cs="Arial"/>
          <w:szCs w:val="22"/>
          <w:lang w:val="mk-MK"/>
        </w:rPr>
        <w:t>користена</w:t>
      </w:r>
      <w:r>
        <w:rPr>
          <w:rFonts w:cs="Arial"/>
          <w:szCs w:val="22"/>
          <w:lang w:val="mk-MK"/>
        </w:rPr>
        <w:t xml:space="preserve"> и од субјекти кои обезбедуваат </w:t>
      </w:r>
      <w:r>
        <w:rPr>
          <w:rFonts w:cs="Arial"/>
          <w:szCs w:val="22"/>
        </w:rPr>
        <w:t>VOIP</w:t>
      </w:r>
      <w:r>
        <w:rPr>
          <w:rFonts w:cs="Arial"/>
          <w:szCs w:val="22"/>
          <w:lang w:val="mk-MK"/>
        </w:rPr>
        <w:t xml:space="preserve"> услуги за крајни корисници преку негеографскиот број 0800. Заклучно со 2008 година само Македонски Телеком ги хостираше скратените броеви во географски подрачја и негеографски броеви од серијата 05 и 08</w:t>
      </w:r>
      <w:r w:rsidR="00F608DA">
        <w:rPr>
          <w:rFonts w:cs="Arial"/>
          <w:szCs w:val="22"/>
          <w:lang w:val="mk-MK"/>
        </w:rPr>
        <w:t>,</w:t>
      </w:r>
      <w:r>
        <w:rPr>
          <w:rFonts w:cs="Arial"/>
          <w:szCs w:val="22"/>
          <w:lang w:val="mk-MK"/>
        </w:rPr>
        <w:t xml:space="preserve"> а од таму само преку него можеше трети страни да обезбедат големопродажни услуги кои се неопходни за остварување на поврзување на крајниот корисник за користење на услугите кои се овозможуваат преку наведените броеви.</w:t>
      </w:r>
    </w:p>
    <w:p w:rsidR="009C3B68" w:rsidRDefault="009C3B68">
      <w:pPr>
        <w:autoSpaceDE w:val="0"/>
        <w:ind w:left="737"/>
        <w:rPr>
          <w:rFonts w:cs="Arial"/>
          <w:szCs w:val="22"/>
          <w:lang w:val="mk-MK"/>
        </w:rPr>
      </w:pPr>
    </w:p>
    <w:p w:rsidR="009C3B68" w:rsidRDefault="00E67C7F" w:rsidP="004A298B">
      <w:pPr>
        <w:autoSpaceDE w:val="0"/>
        <w:ind w:left="-57"/>
        <w:jc w:val="right"/>
        <w:rPr>
          <w:rFonts w:cs="Arial"/>
          <w:szCs w:val="22"/>
          <w:lang w:val="mk-MK"/>
        </w:rPr>
      </w:pPr>
      <w:r w:rsidRPr="00E67C7F">
        <w:rPr>
          <w:rFonts w:cs="Arial"/>
          <w:noProof/>
          <w:szCs w:val="22"/>
          <w:lang w:eastAsia="en-US"/>
        </w:rPr>
        <w:lastRenderedPageBreak/>
        <w:pict>
          <v:shape id="Chart 5" o:spid="_x0000_i1028" type="#_x0000_t75" style="width:469.5pt;height:2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h7T3QAAAAUBAAAPAAAAZHJzL2Rvd25y&#10;ZXYueG1sTI/NTsMwEITvSLyDtUjcqEMRPwlxKgSqoBIcaHtob9t4SSLidYjdJn17Fi5wGWk0q5lv&#10;89noWnWgPjSeDVxOElDEpbcNVwbWq/nFHagQkS22nsnAkQLMitOTHDPrB36nwzJWSko4ZGigjrHL&#10;tA5lTQ7DxHfEkn343mEU21fa9jhIuWv1NElutMOGZaHGjh5rKj+Xe2fg7eVpw6vF8xCmc/xaW14c&#10;/evWmPOz8eEeVKQx/h3DD76gQyFMO79nG1RrQB6JvypZepWK3Rm4Tm8T0EWu/9MX3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">
            <v:imagedata r:id="rId20" o:title="" cropbottom="-22f"/>
            <o:lock v:ext="edit" aspectratio="f"/>
          </v:shape>
        </w:pict>
      </w:r>
    </w:p>
    <w:p w:rsidR="00E67C7F" w:rsidRDefault="004A298B" w:rsidP="004A298B">
      <w:pPr>
        <w:autoSpaceDE w:val="0"/>
        <w:ind w:left="737"/>
        <w:rPr>
          <w:rFonts w:cs="Arial"/>
          <w:szCs w:val="22"/>
          <w:lang w:val="mk-MK"/>
        </w:rPr>
      </w:pPr>
      <w:r>
        <w:rPr>
          <w:rFonts w:cs="Arial"/>
          <w:szCs w:val="22"/>
          <w:lang w:val="mk-MK"/>
        </w:rPr>
        <w:t xml:space="preserve">Табела </w:t>
      </w:r>
      <w:r w:rsidR="00E67C7F">
        <w:rPr>
          <w:rFonts w:cs="Arial"/>
          <w:szCs w:val="22"/>
          <w:lang w:val="mk-MK"/>
        </w:rPr>
        <w:t xml:space="preserve">6 - </w:t>
      </w:r>
      <w:r>
        <w:rPr>
          <w:rFonts w:cs="Arial"/>
          <w:szCs w:val="22"/>
          <w:lang w:val="mk-MK"/>
        </w:rPr>
        <w:t xml:space="preserve">Учество </w:t>
      </w:r>
      <w:r w:rsidR="00E67C7F">
        <w:rPr>
          <w:rFonts w:cs="Arial"/>
          <w:szCs w:val="22"/>
          <w:lang w:val="mk-MK"/>
        </w:rPr>
        <w:t xml:space="preserve">од обезбедување на услугата локален/национален сообраќај </w:t>
      </w:r>
    </w:p>
    <w:p w:rsidR="004A298B" w:rsidRPr="00E67C7F" w:rsidRDefault="00E67C7F" w:rsidP="004A298B">
      <w:pPr>
        <w:autoSpaceDE w:val="0"/>
        <w:ind w:left="737"/>
        <w:rPr>
          <w:rFonts w:cs="Arial"/>
          <w:szCs w:val="22"/>
          <w:lang w:val="mk-MK"/>
        </w:rPr>
      </w:pPr>
      <w:r>
        <w:rPr>
          <w:rFonts w:cs="Arial"/>
          <w:szCs w:val="22"/>
          <w:lang w:val="mk-MK"/>
        </w:rPr>
        <w:t xml:space="preserve">                       за користење на </w:t>
      </w:r>
      <w:r>
        <w:rPr>
          <w:rFonts w:cs="Arial"/>
          <w:szCs w:val="22"/>
        </w:rPr>
        <w:t>VOIP</w:t>
      </w:r>
      <w:r>
        <w:rPr>
          <w:rFonts w:cs="Arial"/>
          <w:szCs w:val="22"/>
          <w:lang w:val="mk-MK"/>
        </w:rPr>
        <w:t xml:space="preserve"> услуга за трета страна</w:t>
      </w:r>
    </w:p>
    <w:p w:rsidR="009C3B68" w:rsidRDefault="009C3B68" w:rsidP="00E67C7F">
      <w:pPr>
        <w:autoSpaceDE w:val="0"/>
        <w:rPr>
          <w:rFonts w:cs="Arial"/>
          <w:szCs w:val="22"/>
          <w:lang w:val="mk-MK"/>
        </w:rPr>
      </w:pPr>
    </w:p>
    <w:p w:rsidR="009C3B68" w:rsidRDefault="009C3B68">
      <w:pPr>
        <w:autoSpaceDE w:val="0"/>
        <w:ind w:left="737"/>
        <w:rPr>
          <w:rFonts w:cs="Arial"/>
          <w:szCs w:val="22"/>
          <w:lang w:val="mk-MK"/>
        </w:rPr>
      </w:pPr>
      <w:r>
        <w:rPr>
          <w:rFonts w:cs="Arial"/>
          <w:szCs w:val="22"/>
          <w:lang w:val="mk-MK"/>
        </w:rPr>
        <w:t>Согласно ЗЕК и новиот План за нумерација на јавните комуникациски мрежи и услуги на РМ донесен на 05.11.2009 се овозможува и други оператори да ги хостираат овие броеви односно да ги нудат соодветните големопродажни услуги кон трети страни потребни за обезбедување на соодветните малопродажни услуги за крајни корисници. Изјава за спремност за опслужување на наведените броеви доставија дол</w:t>
      </w:r>
      <w:r w:rsidR="006F5F52">
        <w:rPr>
          <w:rFonts w:cs="Arial"/>
          <w:szCs w:val="22"/>
          <w:lang w:val="mk-MK"/>
        </w:rPr>
        <w:t>у</w:t>
      </w:r>
      <w:r>
        <w:rPr>
          <w:rFonts w:cs="Arial"/>
          <w:szCs w:val="22"/>
          <w:lang w:val="mk-MK"/>
        </w:rPr>
        <w:t>наведените оператори:</w:t>
      </w:r>
    </w:p>
    <w:p w:rsidR="009C3B68" w:rsidRDefault="009C3B68">
      <w:pPr>
        <w:autoSpaceDE w:val="0"/>
        <w:rPr>
          <w:rFonts w:cs="Arial"/>
          <w:szCs w:val="22"/>
          <w:lang w:val="mk-MK"/>
        </w:rPr>
      </w:pPr>
    </w:p>
    <w:p w:rsidR="009C3B68" w:rsidRDefault="00FC57C2">
      <w:pPr>
        <w:autoSpaceDE w:val="0"/>
        <w:rPr>
          <w:rFonts w:cs="Arial"/>
          <w:szCs w:val="22"/>
          <w:lang w:val="mk-MK"/>
        </w:rPr>
      </w:pPr>
      <w:r w:rsidRPr="00FC57C2">
        <w:rPr>
          <w:rFonts w:cs="Arial"/>
          <w:noProof/>
          <w:szCs w:val="22"/>
          <w:lang w:eastAsia="en-US"/>
        </w:rPr>
        <w:lastRenderedPageBreak/>
        <w:pict>
          <v:shape id="Picture 7" o:spid="_x0000_i1029" type="#_x0000_t75" style="width:467.25pt;height:382.5pt;visibility:visible" filled="t">
            <v:imagedata r:id="rId21" o:title=""/>
          </v:shape>
        </w:pict>
      </w:r>
    </w:p>
    <w:p w:rsidR="00857492" w:rsidRDefault="00857492">
      <w:pPr>
        <w:autoSpaceDE w:val="0"/>
        <w:rPr>
          <w:rFonts w:cs="Arial"/>
          <w:szCs w:val="22"/>
          <w:lang w:val="mk-MK"/>
        </w:rPr>
      </w:pPr>
      <w:r>
        <w:rPr>
          <w:rFonts w:cs="Arial"/>
          <w:szCs w:val="22"/>
          <w:lang w:val="mk-MK"/>
        </w:rPr>
        <w:t xml:space="preserve">Табела 7 – Листа  на оператори кои доставиле изјава дека се спремни да ги </w:t>
      </w:r>
    </w:p>
    <w:p w:rsidR="009C3B68" w:rsidRDefault="00857492">
      <w:pPr>
        <w:autoSpaceDE w:val="0"/>
        <w:rPr>
          <w:rFonts w:cs="Arial"/>
          <w:szCs w:val="22"/>
          <w:lang w:val="mk-MK"/>
        </w:rPr>
      </w:pPr>
      <w:r>
        <w:rPr>
          <w:rFonts w:cs="Arial"/>
          <w:szCs w:val="22"/>
          <w:lang w:val="mk-MK"/>
        </w:rPr>
        <w:t xml:space="preserve">                        опслужуваат скратените броеви</w:t>
      </w:r>
      <w:r>
        <w:rPr>
          <w:rStyle w:val="FootnoteReference"/>
          <w:rFonts w:cs="Arial"/>
          <w:szCs w:val="22"/>
          <w:lang w:val="mk-MK"/>
        </w:rPr>
        <w:footnoteReference w:id="12"/>
      </w:r>
    </w:p>
    <w:p w:rsidR="009C3B68" w:rsidRDefault="009C3B68">
      <w:pPr>
        <w:autoSpaceDE w:val="0"/>
      </w:pPr>
    </w:p>
    <w:p w:rsidR="009C3B68" w:rsidRDefault="009C3B68" w:rsidP="00865956">
      <w:pPr>
        <w:numPr>
          <w:ilvl w:val="1"/>
          <w:numId w:val="25"/>
        </w:numPr>
        <w:autoSpaceDE w:val="0"/>
        <w:ind w:left="737" w:hanging="690"/>
        <w:rPr>
          <w:rFonts w:cs="Arial"/>
          <w:szCs w:val="22"/>
          <w:lang w:val="mk-MK"/>
        </w:rPr>
      </w:pPr>
      <w:r>
        <w:rPr>
          <w:rFonts w:cs="Arial"/>
          <w:szCs w:val="22"/>
          <w:lang w:val="mk-MK"/>
        </w:rPr>
        <w:t xml:space="preserve">Во периодот кој што претстои се очекува </w:t>
      </w:r>
      <w:r w:rsidR="006F5F52">
        <w:rPr>
          <w:rFonts w:cs="Arial"/>
          <w:szCs w:val="22"/>
          <w:lang w:val="mk-MK"/>
        </w:rPr>
        <w:t xml:space="preserve">опслужувањето на услугата за користење на скратени броеви (географски броеви) на определено географско подрачје или негеографски броеви на </w:t>
      </w:r>
      <w:r>
        <w:rPr>
          <w:rFonts w:cs="Arial"/>
          <w:szCs w:val="22"/>
          <w:lang w:val="mk-MK"/>
        </w:rPr>
        <w:t>големопродажн</w:t>
      </w:r>
      <w:r w:rsidR="006F5F52">
        <w:rPr>
          <w:rFonts w:cs="Arial"/>
          <w:szCs w:val="22"/>
          <w:lang w:val="mk-MK"/>
        </w:rPr>
        <w:t>о ниво</w:t>
      </w:r>
      <w:r>
        <w:rPr>
          <w:rFonts w:cs="Arial"/>
          <w:szCs w:val="22"/>
          <w:lang w:val="mk-MK"/>
        </w:rPr>
        <w:t xml:space="preserve"> да биде</w:t>
      </w:r>
      <w:r w:rsidR="006F5F52">
        <w:rPr>
          <w:rFonts w:cs="Arial"/>
          <w:szCs w:val="22"/>
          <w:lang w:val="mk-MK"/>
        </w:rPr>
        <w:t xml:space="preserve"> обезбедувана</w:t>
      </w:r>
      <w:r>
        <w:rPr>
          <w:rFonts w:cs="Arial"/>
          <w:szCs w:val="22"/>
          <w:lang w:val="mk-MK"/>
        </w:rPr>
        <w:t xml:space="preserve"> и од алтернативните оператори</w:t>
      </w:r>
      <w:r w:rsidR="006F5F52">
        <w:rPr>
          <w:rFonts w:cs="Arial"/>
          <w:szCs w:val="22"/>
          <w:lang w:val="mk-MK"/>
        </w:rPr>
        <w:t xml:space="preserve"> со што би се развивала конкуренција на пазарот</w:t>
      </w:r>
      <w:r>
        <w:rPr>
          <w:rFonts w:cs="Arial"/>
          <w:szCs w:val="22"/>
          <w:lang w:val="mk-MK"/>
        </w:rPr>
        <w:t>.</w:t>
      </w:r>
    </w:p>
    <w:p w:rsidR="00857492" w:rsidRDefault="00857492" w:rsidP="00857492">
      <w:pPr>
        <w:autoSpaceDE w:val="0"/>
        <w:ind w:left="737"/>
        <w:rPr>
          <w:rFonts w:cs="Arial"/>
          <w:szCs w:val="22"/>
          <w:lang w:val="mk-MK"/>
        </w:rPr>
      </w:pPr>
    </w:p>
    <w:p w:rsidR="002922E6" w:rsidRPr="002922E6" w:rsidRDefault="009C3B68" w:rsidP="00865956">
      <w:pPr>
        <w:numPr>
          <w:ilvl w:val="1"/>
          <w:numId w:val="25"/>
        </w:numPr>
        <w:autoSpaceDE w:val="0"/>
        <w:ind w:left="737" w:hanging="690"/>
        <w:rPr>
          <w:rFonts w:cs="Arial"/>
          <w:szCs w:val="22"/>
          <w:lang w:val="mk-MK"/>
        </w:rPr>
      </w:pPr>
      <w:r>
        <w:rPr>
          <w:rFonts w:cs="Arial"/>
          <w:szCs w:val="22"/>
          <w:lang w:val="mk-MK"/>
        </w:rPr>
        <w:t xml:space="preserve">Во критериумите за одредување кој оператор има значителна пазарна моќ во </w:t>
      </w:r>
      <w:r w:rsidR="002922E6" w:rsidRPr="002922E6">
        <w:rPr>
          <w:rFonts w:cs="Arial"/>
          <w:szCs w:val="22"/>
          <w:lang w:val="mk-MK"/>
        </w:rPr>
        <w:t xml:space="preserve">Во критериумите за одредување кој оператор/и има значителна пазарна моќ во обезбедувањето на големопродажната услуга започнување на повик во јавна фиксна телефонска мрежа мора да се земат во предвид и јавно достапните телефонски услуги на фиксна локација кои операторите ги </w:t>
      </w:r>
      <w:r w:rsidR="002922E6" w:rsidRPr="002922E6">
        <w:rPr>
          <w:rFonts w:cs="Arial"/>
          <w:szCs w:val="22"/>
          <w:lang w:val="mk-MK"/>
        </w:rPr>
        <w:lastRenderedPageBreak/>
        <w:t>обезбедуваат на малопродажниот пазар еднакво. АЕК редовно го следи развојот на пазарот за фиксна телефонија. Врз основа на обработка на податоците кои операторите/даватели на услуги на фиксна телефонија ги доставуваат во форма на квартални извештаи АЕК го утврди нивниот уддел на пазарот за национални повици за 2008 година прикажан во табелата подолу.</w:t>
      </w:r>
    </w:p>
    <w:p w:rsidR="002922E6" w:rsidRDefault="002922E6" w:rsidP="002922E6">
      <w:pPr>
        <w:pStyle w:val="ListParagraph"/>
        <w:rPr>
          <w:rFonts w:cs="Arial"/>
          <w:szCs w:val="22"/>
          <w:lang w:val="en-US"/>
        </w:rPr>
      </w:pPr>
    </w:p>
    <w:p w:rsidR="002922E6" w:rsidRDefault="003F7726" w:rsidP="002922E6">
      <w:pPr>
        <w:pStyle w:val="ListParagraph"/>
        <w:ind w:left="360" w:right="180"/>
        <w:jc w:val="center"/>
        <w:rPr>
          <w:rFonts w:cs="Arial"/>
          <w:szCs w:val="22"/>
          <w:lang w:val="en-US"/>
        </w:rPr>
      </w:pPr>
      <w:r w:rsidRPr="002922E6">
        <w:rPr>
          <w:rFonts w:cs="Arial"/>
          <w:noProof/>
          <w:szCs w:val="22"/>
          <w:lang w:val="en-US" w:eastAsia="en-US"/>
        </w:rPr>
        <w:pict>
          <v:shape id="_x0000_i1030" type="#_x0000_t75" style="width:425.25pt;height:173.25pt;visibility:visible" o:bordertopcolor="this" o:borderleftcolor="this" o:borderbottomcolor="this" o:borderrightcolor="this">
            <v:imagedata r:id="rId22" o:title=""/>
            <w10:bordertop type="single" width="4"/>
            <w10:borderleft type="single" width="4"/>
            <w10:borderbottom type="single" width="4"/>
            <w10:borderright type="single" width="4"/>
          </v:shape>
        </w:pict>
      </w:r>
    </w:p>
    <w:p w:rsidR="002922E6" w:rsidRDefault="002922E6" w:rsidP="002922E6">
      <w:pPr>
        <w:pStyle w:val="ListParagraph"/>
        <w:rPr>
          <w:rFonts w:cs="Arial"/>
          <w:szCs w:val="22"/>
          <w:lang w:val="en-US"/>
        </w:rPr>
      </w:pPr>
    </w:p>
    <w:p w:rsidR="00750722" w:rsidRDefault="002922E6" w:rsidP="002922E6">
      <w:pPr>
        <w:suppressAutoHyphens w:val="0"/>
        <w:autoSpaceDE w:val="0"/>
        <w:autoSpaceDN w:val="0"/>
        <w:adjustRightInd w:val="0"/>
        <w:ind w:firstLine="720"/>
        <w:jc w:val="left"/>
        <w:rPr>
          <w:rFonts w:cs="Arial,BoldOOEnc"/>
          <w:bCs/>
          <w:szCs w:val="22"/>
          <w:lang w:val="mk-MK" w:eastAsia="mk-MK"/>
        </w:rPr>
      </w:pPr>
      <w:r>
        <w:rPr>
          <w:rFonts w:cs="Arial"/>
          <w:szCs w:val="22"/>
          <w:lang w:val="mk-MK"/>
        </w:rPr>
        <w:t xml:space="preserve">Табела 8 - Од </w:t>
      </w:r>
      <w:r w:rsidRPr="00DE3868">
        <w:rPr>
          <w:rFonts w:cs="Arial,BoldOOEnc"/>
          <w:bCs/>
          <w:szCs w:val="22"/>
          <w:lang w:eastAsia="mk-MK"/>
        </w:rPr>
        <w:t>Извештај за развојот на пазарот на</w:t>
      </w:r>
      <w:r w:rsidR="00AA1DA1">
        <w:rPr>
          <w:rFonts w:cs="Arial,BoldOOEnc"/>
          <w:bCs/>
          <w:szCs w:val="22"/>
          <w:lang w:val="mk-MK" w:eastAsia="mk-MK"/>
        </w:rPr>
        <w:t xml:space="preserve"> </w:t>
      </w:r>
      <w:r w:rsidRPr="00DE3868">
        <w:rPr>
          <w:rFonts w:cs="Arial,BoldOOEnc"/>
          <w:bCs/>
          <w:szCs w:val="22"/>
          <w:lang w:eastAsia="mk-MK"/>
        </w:rPr>
        <w:t>елек</w:t>
      </w:r>
      <w:r>
        <w:rPr>
          <w:rFonts w:cs="Arial,BoldOOEnc"/>
          <w:bCs/>
          <w:szCs w:val="22"/>
          <w:lang w:eastAsia="mk-MK"/>
        </w:rPr>
        <w:t xml:space="preserve">тронски комуникации за </w:t>
      </w:r>
    </w:p>
    <w:p w:rsidR="002922E6" w:rsidRPr="002922E6" w:rsidRDefault="002922E6" w:rsidP="002922E6">
      <w:pPr>
        <w:suppressAutoHyphens w:val="0"/>
        <w:autoSpaceDE w:val="0"/>
        <w:autoSpaceDN w:val="0"/>
        <w:adjustRightInd w:val="0"/>
        <w:ind w:firstLine="720"/>
        <w:jc w:val="left"/>
        <w:rPr>
          <w:rFonts w:cs="Arial,BoldOOEnc"/>
          <w:bCs/>
          <w:szCs w:val="22"/>
          <w:lang w:eastAsia="mk-MK"/>
        </w:rPr>
      </w:pPr>
      <w:r>
        <w:rPr>
          <w:rFonts w:cs="Arial,BoldOOEnc"/>
          <w:bCs/>
          <w:szCs w:val="22"/>
          <w:lang w:eastAsia="mk-MK"/>
        </w:rPr>
        <w:t>четвртио</w:t>
      </w:r>
      <w:r>
        <w:rPr>
          <w:rFonts w:cs="Arial,BoldOOEnc"/>
          <w:bCs/>
          <w:szCs w:val="22"/>
          <w:lang w:val="mk-MK" w:eastAsia="mk-MK"/>
        </w:rPr>
        <w:t xml:space="preserve">т </w:t>
      </w:r>
      <w:r w:rsidRPr="00DE3868">
        <w:rPr>
          <w:rFonts w:cs="Arial,BoldOOEnc"/>
          <w:bCs/>
          <w:szCs w:val="22"/>
          <w:lang w:eastAsia="mk-MK"/>
        </w:rPr>
        <w:t>квартал 2008 година (Дополнет</w:t>
      </w:r>
      <w:r>
        <w:rPr>
          <w:rFonts w:cs="Arial,BoldOOEnc"/>
          <w:bCs/>
          <w:szCs w:val="22"/>
          <w:lang w:val="mk-MK" w:eastAsia="mk-MK"/>
        </w:rPr>
        <w:t>)-</w:t>
      </w:r>
      <w:r w:rsidRPr="00262A56">
        <w:rPr>
          <w:rFonts w:cs="Arial,BoldOOEnc"/>
          <w:bCs/>
          <w:szCs w:val="22"/>
          <w:lang w:val="mk-MK" w:eastAsia="mk-MK"/>
        </w:rPr>
        <w:t xml:space="preserve"> </w:t>
      </w:r>
      <w:r>
        <w:rPr>
          <w:rFonts w:cs="Arial,BoldOOEnc"/>
          <w:bCs/>
          <w:szCs w:val="22"/>
          <w:lang w:val="mk-MK" w:eastAsia="mk-MK"/>
        </w:rPr>
        <w:t>објавен на веб страната на АЕК</w:t>
      </w:r>
    </w:p>
    <w:p w:rsidR="002922E6" w:rsidRPr="002922E6" w:rsidRDefault="002922E6" w:rsidP="002922E6">
      <w:pPr>
        <w:pStyle w:val="ListParagraph"/>
        <w:rPr>
          <w:rFonts w:cs="Arial"/>
          <w:szCs w:val="22"/>
          <w:lang w:val="en-US"/>
        </w:rPr>
      </w:pPr>
    </w:p>
    <w:p w:rsidR="009C3B68" w:rsidRDefault="009C3B68" w:rsidP="00865956">
      <w:pPr>
        <w:numPr>
          <w:ilvl w:val="1"/>
          <w:numId w:val="25"/>
        </w:numPr>
        <w:autoSpaceDE w:val="0"/>
        <w:ind w:left="737" w:hanging="690"/>
        <w:rPr>
          <w:rFonts w:cs="Arial"/>
          <w:szCs w:val="22"/>
          <w:lang w:val="mk-MK"/>
        </w:rPr>
      </w:pPr>
      <w:r w:rsidRPr="002922E6">
        <w:rPr>
          <w:rFonts w:cs="Arial"/>
          <w:szCs w:val="22"/>
          <w:lang w:val="mk-MK"/>
        </w:rPr>
        <w:t>Во наредната 2009 година бројот на алтернативните оператори кои ја обезбедуваат малопродажната услуга</w:t>
      </w:r>
      <w:r w:rsidR="00EA1E3F" w:rsidRPr="002922E6">
        <w:rPr>
          <w:rFonts w:cs="Arial"/>
          <w:szCs w:val="22"/>
          <w:lang w:val="mk-MK"/>
        </w:rPr>
        <w:t xml:space="preserve"> </w:t>
      </w:r>
      <w:r w:rsidR="00EA1E3F" w:rsidRPr="002922E6">
        <w:rPr>
          <w:rFonts w:cs="Arial"/>
          <w:szCs w:val="22"/>
        </w:rPr>
        <w:t>“</w:t>
      </w:r>
      <w:r w:rsidR="00EA1E3F" w:rsidRPr="002922E6">
        <w:rPr>
          <w:rFonts w:cs="Arial"/>
          <w:szCs w:val="22"/>
          <w:lang w:val="mk-MK"/>
        </w:rPr>
        <w:t>започнување на говорен повик</w:t>
      </w:r>
      <w:r w:rsidR="00EA1E3F" w:rsidRPr="002922E6">
        <w:rPr>
          <w:rFonts w:cs="Arial"/>
          <w:szCs w:val="22"/>
        </w:rPr>
        <w:t>”</w:t>
      </w:r>
      <w:r w:rsidRPr="002922E6">
        <w:rPr>
          <w:rFonts w:cs="Arial"/>
          <w:szCs w:val="22"/>
          <w:lang w:val="mk-MK"/>
        </w:rPr>
        <w:t xml:space="preserve"> на </w:t>
      </w:r>
      <w:r w:rsidR="00EA1E3F" w:rsidRPr="002922E6">
        <w:rPr>
          <w:rFonts w:cs="Arial"/>
          <w:szCs w:val="22"/>
          <w:lang w:val="mk-MK"/>
        </w:rPr>
        <w:t xml:space="preserve">малопродажниот </w:t>
      </w:r>
      <w:r w:rsidRPr="002922E6">
        <w:rPr>
          <w:rFonts w:cs="Arial"/>
          <w:szCs w:val="22"/>
          <w:lang w:val="mk-MK"/>
        </w:rPr>
        <w:t xml:space="preserve">пазар е зголемен </w:t>
      </w:r>
      <w:r w:rsidR="00EA1E3F" w:rsidRPr="002922E6">
        <w:rPr>
          <w:rFonts w:cs="Arial"/>
          <w:szCs w:val="22"/>
          <w:lang w:val="mk-MK"/>
        </w:rPr>
        <w:t>на вкупно</w:t>
      </w:r>
      <w:r w:rsidRPr="002922E6">
        <w:rPr>
          <w:rFonts w:cs="Arial"/>
          <w:szCs w:val="22"/>
          <w:lang w:val="mk-MK"/>
        </w:rPr>
        <w:t xml:space="preserve"> 8 оператори</w:t>
      </w:r>
      <w:r w:rsidR="00EA1E3F" w:rsidRPr="002922E6">
        <w:rPr>
          <w:rFonts w:cs="Arial"/>
          <w:szCs w:val="22"/>
          <w:lang w:val="mk-MK"/>
        </w:rPr>
        <w:t>,</w:t>
      </w:r>
      <w:r w:rsidRPr="002922E6">
        <w:rPr>
          <w:rFonts w:cs="Arial"/>
          <w:szCs w:val="22"/>
          <w:lang w:val="mk-MK"/>
        </w:rPr>
        <w:t xml:space="preserve"> но</w:t>
      </w:r>
      <w:r w:rsidR="00EA1E3F" w:rsidRPr="002922E6">
        <w:rPr>
          <w:rFonts w:cs="Arial"/>
          <w:szCs w:val="22"/>
          <w:lang w:val="mk-MK"/>
        </w:rPr>
        <w:t xml:space="preserve"> според состојбите на пазарот</w:t>
      </w:r>
      <w:r w:rsidRPr="002922E6">
        <w:rPr>
          <w:rFonts w:cs="Arial"/>
          <w:szCs w:val="22"/>
          <w:lang w:val="mk-MK"/>
        </w:rPr>
        <w:t xml:space="preserve"> променето е и пазарното учество на операторите. Така сега пазарното учество на алтернативните оператори од </w:t>
      </w:r>
      <w:r w:rsidR="003624B2">
        <w:rPr>
          <w:rFonts w:cs="Arial"/>
          <w:szCs w:val="22"/>
          <w:lang w:val="mk-MK"/>
        </w:rPr>
        <w:t>0,46</w:t>
      </w:r>
      <w:r w:rsidRPr="002922E6">
        <w:rPr>
          <w:rFonts w:cs="Arial"/>
          <w:szCs w:val="22"/>
          <w:lang w:val="mk-MK"/>
        </w:rPr>
        <w:t>% остварен во</w:t>
      </w:r>
      <w:r w:rsidR="003624B2">
        <w:rPr>
          <w:rFonts w:cs="Arial"/>
          <w:szCs w:val="22"/>
          <w:lang w:val="mk-MK"/>
        </w:rPr>
        <w:t xml:space="preserve"> првиот квартал</w:t>
      </w:r>
      <w:r w:rsidRPr="002922E6">
        <w:rPr>
          <w:rFonts w:cs="Arial"/>
          <w:szCs w:val="22"/>
          <w:lang w:val="mk-MK"/>
        </w:rPr>
        <w:t xml:space="preserve"> 2008 година е зголемено на 13,</w:t>
      </w:r>
      <w:r w:rsidR="003624B2">
        <w:rPr>
          <w:rFonts w:cs="Arial"/>
          <w:szCs w:val="22"/>
          <w:lang w:val="mk-MK"/>
        </w:rPr>
        <w:t>40</w:t>
      </w:r>
      <w:r w:rsidRPr="002922E6">
        <w:rPr>
          <w:rFonts w:cs="Arial"/>
          <w:szCs w:val="22"/>
          <w:lang w:val="mk-MK"/>
        </w:rPr>
        <w:t>% во последниот квартал на 2009 година. Пазарното учеството на Македонски Телеком</w:t>
      </w:r>
      <w:r w:rsidR="003624B2">
        <w:rPr>
          <w:rFonts w:cs="Arial"/>
          <w:szCs w:val="22"/>
          <w:lang w:val="mk-MK"/>
        </w:rPr>
        <w:t xml:space="preserve"> АД</w:t>
      </w:r>
      <w:r w:rsidRPr="002922E6">
        <w:rPr>
          <w:rFonts w:cs="Arial"/>
          <w:szCs w:val="22"/>
          <w:lang w:val="mk-MK"/>
        </w:rPr>
        <w:t xml:space="preserve"> од 9</w:t>
      </w:r>
      <w:r w:rsidR="003624B2">
        <w:rPr>
          <w:rFonts w:cs="Arial"/>
          <w:szCs w:val="22"/>
          <w:lang w:val="mk-MK"/>
        </w:rPr>
        <w:t>7</w:t>
      </w:r>
      <w:r w:rsidRPr="002922E6">
        <w:rPr>
          <w:rFonts w:cs="Arial"/>
          <w:szCs w:val="22"/>
          <w:lang w:val="mk-MK"/>
        </w:rPr>
        <w:t>,</w:t>
      </w:r>
      <w:r w:rsidR="003624B2">
        <w:rPr>
          <w:rFonts w:cs="Arial"/>
          <w:szCs w:val="22"/>
          <w:lang w:val="mk-MK"/>
        </w:rPr>
        <w:t>98</w:t>
      </w:r>
      <w:r w:rsidRPr="002922E6">
        <w:rPr>
          <w:rFonts w:cs="Arial"/>
          <w:szCs w:val="22"/>
          <w:lang w:val="mk-MK"/>
        </w:rPr>
        <w:t xml:space="preserve">% на крајот на 2008 година е намалено на </w:t>
      </w:r>
      <w:r w:rsidR="00EA1E3F" w:rsidRPr="002922E6">
        <w:rPr>
          <w:rFonts w:cs="Arial"/>
          <w:szCs w:val="22"/>
          <w:lang w:val="mk-MK"/>
        </w:rPr>
        <w:t xml:space="preserve"> 8</w:t>
      </w:r>
      <w:r w:rsidR="003624B2">
        <w:rPr>
          <w:rFonts w:cs="Arial"/>
          <w:szCs w:val="22"/>
          <w:lang w:val="mk-MK"/>
        </w:rPr>
        <w:t>6</w:t>
      </w:r>
      <w:r w:rsidR="00EA1E3F" w:rsidRPr="002922E6">
        <w:rPr>
          <w:rFonts w:cs="Arial"/>
          <w:szCs w:val="22"/>
          <w:lang w:val="mk-MK"/>
        </w:rPr>
        <w:t>,</w:t>
      </w:r>
      <w:r w:rsidR="003624B2">
        <w:rPr>
          <w:rFonts w:cs="Arial"/>
          <w:szCs w:val="22"/>
          <w:lang w:val="mk-MK"/>
        </w:rPr>
        <w:t>60</w:t>
      </w:r>
      <w:r w:rsidRPr="002922E6">
        <w:rPr>
          <w:rFonts w:cs="Arial"/>
          <w:szCs w:val="22"/>
          <w:lang w:val="mk-MK"/>
        </w:rPr>
        <w:t>% во последниот квартал на 2009 година. Меѓутоа мора да се нагласи дека на Македонски Телеком</w:t>
      </w:r>
      <w:r w:rsidR="003624B2">
        <w:rPr>
          <w:rFonts w:cs="Arial"/>
          <w:szCs w:val="22"/>
          <w:lang w:val="mk-MK"/>
        </w:rPr>
        <w:t xml:space="preserve"> АД</w:t>
      </w:r>
      <w:r w:rsidRPr="002922E6">
        <w:rPr>
          <w:rFonts w:cs="Arial"/>
          <w:szCs w:val="22"/>
          <w:lang w:val="mk-MK"/>
        </w:rPr>
        <w:t xml:space="preserve"> има високо пазарното учество наспроти збирниот процент од</w:t>
      </w:r>
      <w:r w:rsidR="00EA1E3F" w:rsidRPr="002922E6">
        <w:rPr>
          <w:rFonts w:cs="Arial"/>
          <w:szCs w:val="22"/>
          <w:lang w:val="mk-MK"/>
        </w:rPr>
        <w:t xml:space="preserve"> 1</w:t>
      </w:r>
      <w:r w:rsidR="003624B2">
        <w:rPr>
          <w:rFonts w:cs="Arial"/>
          <w:szCs w:val="22"/>
          <w:lang w:val="mk-MK"/>
        </w:rPr>
        <w:t>3</w:t>
      </w:r>
      <w:r w:rsidR="00EA1E3F" w:rsidRPr="002922E6">
        <w:rPr>
          <w:rFonts w:cs="Arial"/>
          <w:szCs w:val="22"/>
          <w:lang w:val="mk-MK"/>
        </w:rPr>
        <w:t>,4</w:t>
      </w:r>
      <w:r w:rsidR="003624B2">
        <w:rPr>
          <w:rFonts w:cs="Arial"/>
          <w:szCs w:val="22"/>
          <w:lang w:val="mk-MK"/>
        </w:rPr>
        <w:t>0</w:t>
      </w:r>
      <w:r w:rsidRPr="002922E6">
        <w:rPr>
          <w:rFonts w:cs="Arial"/>
          <w:szCs w:val="22"/>
          <w:lang w:val="mk-MK"/>
        </w:rPr>
        <w:t xml:space="preserve">% кои го имаат </w:t>
      </w:r>
      <w:r w:rsidR="00C85115" w:rsidRPr="002922E6">
        <w:rPr>
          <w:rFonts w:cs="Arial"/>
          <w:szCs w:val="22"/>
          <w:lang w:val="mk-MK"/>
        </w:rPr>
        <w:t>7</w:t>
      </w:r>
      <w:r w:rsidRPr="002922E6">
        <w:rPr>
          <w:rFonts w:cs="Arial"/>
          <w:szCs w:val="22"/>
          <w:lang w:val="mk-MK"/>
        </w:rPr>
        <w:t xml:space="preserve"> алтернативни оператори.</w:t>
      </w:r>
    </w:p>
    <w:p w:rsidR="002922E6" w:rsidRDefault="002922E6" w:rsidP="002922E6">
      <w:pPr>
        <w:autoSpaceDE w:val="0"/>
        <w:ind w:left="737"/>
        <w:rPr>
          <w:rFonts w:cs="Arial"/>
          <w:szCs w:val="22"/>
          <w:lang w:val="mk-MK"/>
        </w:rPr>
      </w:pPr>
    </w:p>
    <w:p w:rsidR="002922E6" w:rsidRDefault="003F7726" w:rsidP="006109B8">
      <w:pPr>
        <w:pBdr>
          <w:top w:val="single" w:sz="4" w:space="1" w:color="auto"/>
          <w:left w:val="single" w:sz="4" w:space="4" w:color="auto"/>
          <w:bottom w:val="single" w:sz="4" w:space="1" w:color="auto"/>
          <w:right w:val="single" w:sz="4" w:space="4" w:color="auto"/>
        </w:pBdr>
        <w:autoSpaceDE w:val="0"/>
        <w:ind w:left="737"/>
        <w:rPr>
          <w:rFonts w:cs="Arial"/>
          <w:szCs w:val="22"/>
          <w:lang w:val="mk-MK"/>
        </w:rPr>
      </w:pPr>
      <w:r w:rsidRPr="002922E6">
        <w:rPr>
          <w:rFonts w:cs="Arial"/>
          <w:noProof/>
          <w:szCs w:val="22"/>
          <w:lang w:eastAsia="en-US"/>
        </w:rPr>
        <w:lastRenderedPageBreak/>
        <w:pict>
          <v:shape id="Picture 3" o:spid="_x0000_i1031" type="#_x0000_t75" style="width:377.25pt;height:182.25pt;visibility:visible" o:bordertopcolor="this" o:borderleftcolor="this" o:borderbottomcolor="this" o:borderrightcolor="this">
            <v:imagedata r:id="rId23" o:title=""/>
          </v:shape>
        </w:pict>
      </w:r>
    </w:p>
    <w:p w:rsidR="002922E6" w:rsidRDefault="002922E6" w:rsidP="002922E6">
      <w:pPr>
        <w:suppressAutoHyphens w:val="0"/>
        <w:autoSpaceDE w:val="0"/>
        <w:autoSpaceDN w:val="0"/>
        <w:adjustRightInd w:val="0"/>
        <w:ind w:firstLine="720"/>
        <w:jc w:val="left"/>
        <w:rPr>
          <w:rFonts w:cs="Arial,BoldOOEnc"/>
          <w:bCs/>
          <w:szCs w:val="22"/>
          <w:lang w:val="mk-MK" w:eastAsia="mk-MK"/>
        </w:rPr>
      </w:pPr>
      <w:r>
        <w:rPr>
          <w:rFonts w:cs="Arial"/>
          <w:szCs w:val="22"/>
          <w:lang w:val="mk-MK"/>
        </w:rPr>
        <w:t xml:space="preserve">Табела 9- Од </w:t>
      </w:r>
      <w:r w:rsidRPr="00262A56">
        <w:rPr>
          <w:rFonts w:cs="Arial,BoldOOEnc"/>
          <w:bCs/>
          <w:szCs w:val="22"/>
          <w:lang w:eastAsia="mk-MK"/>
        </w:rPr>
        <w:t xml:space="preserve">Извештај за развојот на пазарот наелектронски комуникации за </w:t>
      </w:r>
    </w:p>
    <w:p w:rsidR="002922E6" w:rsidRPr="002922E6" w:rsidRDefault="002922E6" w:rsidP="002922E6">
      <w:pPr>
        <w:suppressAutoHyphens w:val="0"/>
        <w:autoSpaceDE w:val="0"/>
        <w:autoSpaceDN w:val="0"/>
        <w:adjustRightInd w:val="0"/>
        <w:ind w:firstLine="720"/>
        <w:jc w:val="left"/>
        <w:rPr>
          <w:rFonts w:cs="Arial,BoldOOEnc"/>
          <w:bCs/>
          <w:szCs w:val="22"/>
          <w:lang w:val="mk-MK" w:eastAsia="mk-MK"/>
        </w:rPr>
      </w:pPr>
      <w:r>
        <w:rPr>
          <w:rFonts w:cs="Arial,BoldOOEnc"/>
          <w:bCs/>
          <w:szCs w:val="22"/>
          <w:lang w:val="mk-MK" w:eastAsia="mk-MK"/>
        </w:rPr>
        <w:t xml:space="preserve">                     </w:t>
      </w:r>
      <w:r w:rsidRPr="00262A56">
        <w:rPr>
          <w:rFonts w:cs="Arial,BoldOOEnc"/>
          <w:bCs/>
          <w:szCs w:val="22"/>
          <w:lang w:eastAsia="mk-MK"/>
        </w:rPr>
        <w:t>четвртиот</w:t>
      </w:r>
      <w:r>
        <w:rPr>
          <w:rFonts w:cs="Arial,BoldOOEnc"/>
          <w:bCs/>
          <w:szCs w:val="22"/>
          <w:lang w:val="mk-MK" w:eastAsia="mk-MK"/>
        </w:rPr>
        <w:t xml:space="preserve"> </w:t>
      </w:r>
      <w:r w:rsidRPr="00262A56">
        <w:rPr>
          <w:rFonts w:cs="Arial,BoldOOEnc"/>
          <w:bCs/>
          <w:szCs w:val="22"/>
          <w:lang w:eastAsia="mk-MK"/>
        </w:rPr>
        <w:t>квартал 200</w:t>
      </w:r>
      <w:r>
        <w:rPr>
          <w:rFonts w:cs="Arial,BoldOOEnc"/>
          <w:bCs/>
          <w:szCs w:val="22"/>
          <w:lang w:val="mk-MK" w:eastAsia="mk-MK"/>
        </w:rPr>
        <w:t>9</w:t>
      </w:r>
      <w:r w:rsidRPr="00262A56">
        <w:rPr>
          <w:rFonts w:cs="Arial,BoldOOEnc"/>
          <w:bCs/>
          <w:szCs w:val="22"/>
          <w:lang w:eastAsia="mk-MK"/>
        </w:rPr>
        <w:t xml:space="preserve"> година </w:t>
      </w:r>
      <w:r>
        <w:rPr>
          <w:rFonts w:cs="Arial,BoldOOEnc"/>
          <w:bCs/>
          <w:szCs w:val="22"/>
          <w:lang w:val="mk-MK" w:eastAsia="mk-MK"/>
        </w:rPr>
        <w:t>–објавен на веб страната на АЕК</w:t>
      </w:r>
    </w:p>
    <w:p w:rsidR="002922E6" w:rsidRDefault="002922E6" w:rsidP="002922E6">
      <w:pPr>
        <w:autoSpaceDE w:val="0"/>
        <w:ind w:left="737"/>
        <w:rPr>
          <w:rFonts w:cs="Arial"/>
          <w:szCs w:val="22"/>
          <w:lang w:val="mk-MK"/>
        </w:rPr>
      </w:pPr>
    </w:p>
    <w:p w:rsidR="003624B2" w:rsidRDefault="002922E6" w:rsidP="00865956">
      <w:pPr>
        <w:numPr>
          <w:ilvl w:val="1"/>
          <w:numId w:val="25"/>
        </w:numPr>
        <w:autoSpaceDE w:val="0"/>
        <w:ind w:left="737" w:hanging="690"/>
        <w:rPr>
          <w:rFonts w:cs="Arial"/>
          <w:szCs w:val="22"/>
          <w:lang w:val="mk-MK"/>
        </w:rPr>
      </w:pPr>
      <w:r w:rsidRPr="003624B2">
        <w:rPr>
          <w:rFonts w:cs="Arial"/>
          <w:szCs w:val="22"/>
          <w:lang w:val="mk-MK"/>
        </w:rPr>
        <w:t>Како споредбен податок кој АЕК го разгледуваше е и услугата јавно достапни меѓународни телефонски повици на фиксна локација при што констатира дека и за оваа услуга алтернативните оператор го зголемиле своето пазарно учество според приходи во обезбедувањето на оваа услуга и тоа  од 4,19% остварен во последниот квартал во 2008 година на 15,45% остварен во последниот квартал во 2009 година. (Пазарното учеството според остварени приходи на Македонски Телеком од обезбедување на наведената услуга изнесува  95,81% во четвртиот квартал од 2008 година а во последниот квартал од 2009 година неговото учество изнесува 84,55%.)  Еднакво како и кај  националните повици мора да се нагласи дека иако проценот на пазарно учество на Македонски Телеком е намален тој сепак има силна доминантна позиција на малопродажниот пазар. Инпутите за услугите кои тој ги обезбедува на малопродажниот пазар на кој тој поседува значителна пазарна моќ се добиени од големопродажните услуги за започнување на повик во јавна телефонска мрежа на фиксна локација а при тоа се потврдува неговата доминантна позиција на пазарите за услуги во јавна фиксна телефонска мрежа.</w:t>
      </w:r>
    </w:p>
    <w:p w:rsidR="003624B2" w:rsidRDefault="003624B2" w:rsidP="003624B2">
      <w:pPr>
        <w:autoSpaceDE w:val="0"/>
        <w:ind w:left="737"/>
        <w:rPr>
          <w:rFonts w:cs="Arial"/>
          <w:szCs w:val="22"/>
          <w:lang w:val="mk-MK"/>
        </w:rPr>
      </w:pPr>
    </w:p>
    <w:p w:rsidR="003624B2" w:rsidRDefault="003624B2" w:rsidP="003624B2">
      <w:pPr>
        <w:autoSpaceDE w:val="0"/>
        <w:ind w:left="90" w:right="450"/>
        <w:rPr>
          <w:rFonts w:cs="Arial"/>
          <w:szCs w:val="22"/>
          <w:lang w:val="mk-MK"/>
        </w:rPr>
      </w:pPr>
      <w:r w:rsidRPr="002922E6">
        <w:rPr>
          <w:rFonts w:cs="Arial"/>
          <w:b/>
          <w:noProof/>
          <w:szCs w:val="22"/>
          <w:lang w:eastAsia="en-US"/>
        </w:rPr>
        <w:lastRenderedPageBreak/>
        <w:pict>
          <v:shape id="Picture 4" o:spid="_x0000_i1032" type="#_x0000_t75" style="width:468pt;height:167.25pt;visibility:visible" o:bordertopcolor="this" o:borderleftcolor="this" o:borderbottomcolor="this" o:borderrightcolor="this">
            <v:imagedata r:id="rId24" o:title=""/>
            <w10:bordertop type="single" width="4"/>
            <w10:borderleft type="single" width="4"/>
            <w10:borderbottom type="single" width="4"/>
            <w10:borderright type="single" width="4"/>
          </v:shape>
        </w:pict>
      </w:r>
    </w:p>
    <w:p w:rsidR="003624B2" w:rsidRDefault="003624B2" w:rsidP="003624B2">
      <w:pPr>
        <w:autoSpaceDE w:val="0"/>
        <w:ind w:left="737"/>
        <w:rPr>
          <w:rFonts w:cs="Arial"/>
          <w:szCs w:val="22"/>
          <w:lang w:val="mk-MK"/>
        </w:rPr>
      </w:pPr>
    </w:p>
    <w:p w:rsidR="003624B2" w:rsidRDefault="003624B2" w:rsidP="003624B2">
      <w:pPr>
        <w:suppressAutoHyphens w:val="0"/>
        <w:autoSpaceDE w:val="0"/>
        <w:autoSpaceDN w:val="0"/>
        <w:adjustRightInd w:val="0"/>
        <w:ind w:left="420"/>
        <w:jc w:val="left"/>
        <w:rPr>
          <w:rFonts w:cs="Arial,BoldOOEnc"/>
          <w:bCs/>
          <w:szCs w:val="22"/>
          <w:lang w:val="mk-MK" w:eastAsia="mk-MK"/>
        </w:rPr>
      </w:pPr>
      <w:r>
        <w:rPr>
          <w:rFonts w:cs="Arial"/>
          <w:szCs w:val="22"/>
          <w:lang w:val="mk-MK"/>
        </w:rPr>
        <w:t xml:space="preserve">Табела 10 - Од </w:t>
      </w:r>
      <w:r w:rsidRPr="00262A56">
        <w:rPr>
          <w:rFonts w:cs="Arial,BoldOOEnc"/>
          <w:bCs/>
          <w:szCs w:val="22"/>
          <w:lang w:eastAsia="mk-MK"/>
        </w:rPr>
        <w:t>Извештај за развојот на пазарот наелек</w:t>
      </w:r>
      <w:r>
        <w:rPr>
          <w:rFonts w:cs="Arial,BoldOOEnc"/>
          <w:bCs/>
          <w:szCs w:val="22"/>
          <w:lang w:eastAsia="mk-MK"/>
        </w:rPr>
        <w:t>тронски комуникации за четвртио</w:t>
      </w:r>
      <w:r>
        <w:rPr>
          <w:rFonts w:cs="Arial,BoldOOEnc"/>
          <w:bCs/>
          <w:szCs w:val="22"/>
          <w:lang w:val="mk-MK" w:eastAsia="mk-MK"/>
        </w:rPr>
        <w:t xml:space="preserve">т  </w:t>
      </w:r>
      <w:r w:rsidRPr="00262A56">
        <w:rPr>
          <w:rFonts w:cs="Arial,BoldOOEnc"/>
          <w:bCs/>
          <w:szCs w:val="22"/>
          <w:lang w:eastAsia="mk-MK"/>
        </w:rPr>
        <w:t>квартал 200</w:t>
      </w:r>
      <w:r>
        <w:rPr>
          <w:rFonts w:cs="Arial,BoldOOEnc"/>
          <w:bCs/>
          <w:szCs w:val="22"/>
          <w:lang w:val="mk-MK" w:eastAsia="mk-MK"/>
        </w:rPr>
        <w:t>8</w:t>
      </w:r>
      <w:r w:rsidRPr="00262A56">
        <w:rPr>
          <w:rFonts w:cs="Arial,BoldOOEnc"/>
          <w:bCs/>
          <w:szCs w:val="22"/>
          <w:lang w:eastAsia="mk-MK"/>
        </w:rPr>
        <w:t xml:space="preserve"> година </w:t>
      </w:r>
      <w:r>
        <w:rPr>
          <w:rFonts w:cs="Arial,BoldOOEnc"/>
          <w:bCs/>
          <w:szCs w:val="22"/>
          <w:lang w:val="mk-MK" w:eastAsia="mk-MK"/>
        </w:rPr>
        <w:t>–објавен на веб страната на АЕК</w:t>
      </w:r>
    </w:p>
    <w:p w:rsidR="006109B8" w:rsidRPr="003624B2" w:rsidRDefault="006109B8" w:rsidP="003624B2">
      <w:pPr>
        <w:suppressAutoHyphens w:val="0"/>
        <w:autoSpaceDE w:val="0"/>
        <w:autoSpaceDN w:val="0"/>
        <w:adjustRightInd w:val="0"/>
        <w:ind w:left="420"/>
        <w:jc w:val="left"/>
        <w:rPr>
          <w:rFonts w:cs="Arial,BoldOOEnc"/>
          <w:bCs/>
          <w:szCs w:val="22"/>
          <w:lang w:eastAsia="mk-MK"/>
        </w:rPr>
      </w:pPr>
    </w:p>
    <w:p w:rsidR="003624B2" w:rsidRDefault="003624B2" w:rsidP="003624B2">
      <w:pPr>
        <w:autoSpaceDE w:val="0"/>
        <w:ind w:left="737"/>
        <w:rPr>
          <w:rFonts w:cs="Arial"/>
          <w:szCs w:val="22"/>
          <w:lang w:val="mk-MK"/>
        </w:rPr>
      </w:pPr>
    </w:p>
    <w:p w:rsidR="003624B2" w:rsidRDefault="003624B2" w:rsidP="006109B8">
      <w:pPr>
        <w:pBdr>
          <w:top w:val="single" w:sz="4" w:space="1" w:color="auto"/>
          <w:left w:val="single" w:sz="4" w:space="4" w:color="auto"/>
          <w:bottom w:val="single" w:sz="4" w:space="1" w:color="auto"/>
          <w:right w:val="single" w:sz="4" w:space="4" w:color="auto"/>
        </w:pBdr>
        <w:autoSpaceDE w:val="0"/>
        <w:ind w:left="360"/>
        <w:rPr>
          <w:rFonts w:cs="Arial"/>
          <w:szCs w:val="22"/>
          <w:lang w:val="mk-MK"/>
        </w:rPr>
      </w:pPr>
      <w:r w:rsidRPr="003624B2">
        <w:rPr>
          <w:rFonts w:cs="Arial"/>
          <w:noProof/>
          <w:szCs w:val="22"/>
          <w:lang w:eastAsia="en-US"/>
        </w:rPr>
        <w:pict>
          <v:shape id="Picture 5" o:spid="_x0000_i1033" type="#_x0000_t75" style="width:455.25pt;height:194.25pt;visibility:visible" o:bordertopcolor="this" o:borderleftcolor="this" o:borderbottomcolor="this" o:borderrightcolor="this">
            <v:imagedata r:id="rId25" o:title=""/>
          </v:shape>
        </w:pict>
      </w:r>
    </w:p>
    <w:p w:rsidR="00750722" w:rsidRDefault="003624B2" w:rsidP="003624B2">
      <w:pPr>
        <w:suppressAutoHyphens w:val="0"/>
        <w:autoSpaceDE w:val="0"/>
        <w:autoSpaceDN w:val="0"/>
        <w:adjustRightInd w:val="0"/>
        <w:ind w:firstLine="720"/>
        <w:jc w:val="left"/>
        <w:rPr>
          <w:rFonts w:cs="Arial,BoldOOEnc"/>
          <w:bCs/>
          <w:szCs w:val="22"/>
          <w:lang w:val="mk-MK" w:eastAsia="mk-MK"/>
        </w:rPr>
      </w:pPr>
      <w:r>
        <w:rPr>
          <w:rFonts w:cs="Arial"/>
          <w:szCs w:val="22"/>
          <w:lang w:val="mk-MK"/>
        </w:rPr>
        <w:t xml:space="preserve">Табела 11 - Од </w:t>
      </w:r>
      <w:r w:rsidRPr="00262A56">
        <w:rPr>
          <w:rFonts w:cs="Arial,BoldOOEnc"/>
          <w:bCs/>
          <w:szCs w:val="22"/>
          <w:lang w:eastAsia="mk-MK"/>
        </w:rPr>
        <w:t>Извештај за развојот на пазарот наелек</w:t>
      </w:r>
      <w:r>
        <w:rPr>
          <w:rFonts w:cs="Arial,BoldOOEnc"/>
          <w:bCs/>
          <w:szCs w:val="22"/>
          <w:lang w:eastAsia="mk-MK"/>
        </w:rPr>
        <w:t xml:space="preserve">тронски комуникации за </w:t>
      </w:r>
    </w:p>
    <w:p w:rsidR="003624B2" w:rsidRPr="003624B2" w:rsidRDefault="003624B2" w:rsidP="003624B2">
      <w:pPr>
        <w:suppressAutoHyphens w:val="0"/>
        <w:autoSpaceDE w:val="0"/>
        <w:autoSpaceDN w:val="0"/>
        <w:adjustRightInd w:val="0"/>
        <w:ind w:firstLine="720"/>
        <w:jc w:val="left"/>
        <w:rPr>
          <w:rFonts w:cs="Arial,BoldOOEnc"/>
          <w:bCs/>
          <w:szCs w:val="22"/>
          <w:lang w:val="mk-MK" w:eastAsia="mk-MK"/>
        </w:rPr>
      </w:pPr>
      <w:r>
        <w:rPr>
          <w:rFonts w:cs="Arial,BoldOOEnc"/>
          <w:bCs/>
          <w:szCs w:val="22"/>
          <w:lang w:eastAsia="mk-MK"/>
        </w:rPr>
        <w:t>четвртио</w:t>
      </w:r>
      <w:r>
        <w:rPr>
          <w:rFonts w:cs="Arial,BoldOOEnc"/>
          <w:bCs/>
          <w:szCs w:val="22"/>
          <w:lang w:val="mk-MK" w:eastAsia="mk-MK"/>
        </w:rPr>
        <w:t xml:space="preserve">т  </w:t>
      </w:r>
      <w:r w:rsidRPr="00262A56">
        <w:rPr>
          <w:rFonts w:cs="Arial,BoldOOEnc"/>
          <w:bCs/>
          <w:szCs w:val="22"/>
          <w:lang w:eastAsia="mk-MK"/>
        </w:rPr>
        <w:t>квартал 200</w:t>
      </w:r>
      <w:r>
        <w:rPr>
          <w:rFonts w:cs="Arial,BoldOOEnc"/>
          <w:bCs/>
          <w:szCs w:val="22"/>
          <w:lang w:val="mk-MK" w:eastAsia="mk-MK"/>
        </w:rPr>
        <w:t>9</w:t>
      </w:r>
      <w:r w:rsidRPr="00262A56">
        <w:rPr>
          <w:rFonts w:cs="Arial,BoldOOEnc"/>
          <w:bCs/>
          <w:szCs w:val="22"/>
          <w:lang w:eastAsia="mk-MK"/>
        </w:rPr>
        <w:t xml:space="preserve"> година </w:t>
      </w:r>
      <w:r>
        <w:rPr>
          <w:rFonts w:cs="Arial,BoldOOEnc"/>
          <w:bCs/>
          <w:szCs w:val="22"/>
          <w:lang w:val="mk-MK" w:eastAsia="mk-MK"/>
        </w:rPr>
        <w:t>–објавен на веб страната на АЕК</w:t>
      </w:r>
    </w:p>
    <w:p w:rsidR="003624B2" w:rsidRDefault="003624B2" w:rsidP="003624B2">
      <w:pPr>
        <w:autoSpaceDE w:val="0"/>
        <w:ind w:left="737"/>
        <w:rPr>
          <w:rFonts w:cs="Arial"/>
          <w:szCs w:val="22"/>
          <w:lang w:val="mk-MK"/>
        </w:rPr>
      </w:pPr>
    </w:p>
    <w:p w:rsidR="000644C1" w:rsidRPr="003624B2" w:rsidRDefault="009C3B68" w:rsidP="00865956">
      <w:pPr>
        <w:numPr>
          <w:ilvl w:val="1"/>
          <w:numId w:val="25"/>
        </w:numPr>
        <w:autoSpaceDE w:val="0"/>
        <w:ind w:left="737" w:hanging="690"/>
        <w:rPr>
          <w:rFonts w:cs="Arial"/>
          <w:szCs w:val="22"/>
          <w:lang w:val="mk-MK"/>
        </w:rPr>
      </w:pPr>
      <w:r w:rsidRPr="003624B2">
        <w:rPr>
          <w:rFonts w:cs="Arial"/>
          <w:bCs/>
          <w:szCs w:val="22"/>
          <w:lang w:val="ru-RU"/>
        </w:rPr>
        <w:t>АЕК констатира дека пазарното учество на Македонски Телеком врз основа на критериумот остварени приходи</w:t>
      </w:r>
      <w:r w:rsidR="008E497A" w:rsidRPr="003624B2">
        <w:rPr>
          <w:rFonts w:cs="Arial"/>
          <w:bCs/>
          <w:szCs w:val="22"/>
          <w:lang w:val="ru-RU"/>
        </w:rPr>
        <w:t>,</w:t>
      </w:r>
      <w:r w:rsidRPr="003624B2">
        <w:rPr>
          <w:rFonts w:cs="Arial"/>
          <w:bCs/>
          <w:szCs w:val="22"/>
          <w:lang w:val="ru-RU"/>
        </w:rPr>
        <w:t xml:space="preserve"> е значително високо и тој поседува доминантна позиција на пазарот за </w:t>
      </w:r>
      <w:r w:rsidR="008E497A" w:rsidRPr="003624B2">
        <w:rPr>
          <w:rFonts w:cs="Arial"/>
          <w:bCs/>
          <w:szCs w:val="22"/>
        </w:rPr>
        <w:t>“</w:t>
      </w:r>
      <w:r w:rsidRPr="003624B2">
        <w:rPr>
          <w:rFonts w:cs="Arial"/>
          <w:bCs/>
          <w:szCs w:val="22"/>
          <w:lang w:val="ru-RU"/>
        </w:rPr>
        <w:t>започнување на повик</w:t>
      </w:r>
      <w:r w:rsidR="008E497A" w:rsidRPr="003624B2">
        <w:rPr>
          <w:rFonts w:cs="Arial"/>
          <w:bCs/>
          <w:szCs w:val="22"/>
        </w:rPr>
        <w:t>”</w:t>
      </w:r>
      <w:r w:rsidRPr="003624B2">
        <w:rPr>
          <w:rFonts w:cs="Arial"/>
          <w:bCs/>
          <w:szCs w:val="22"/>
          <w:lang w:val="ru-RU"/>
        </w:rPr>
        <w:t xml:space="preserve"> во јавна телефонска мрежа на фиксна локација.</w:t>
      </w:r>
    </w:p>
    <w:p w:rsidR="009C3B68" w:rsidRPr="007621EE" w:rsidRDefault="009C3B68" w:rsidP="00750722">
      <w:pPr>
        <w:pStyle w:val="Heading1"/>
        <w:tabs>
          <w:tab w:val="clear" w:pos="432"/>
          <w:tab w:val="num" w:pos="540"/>
        </w:tabs>
        <w:ind w:left="540" w:firstLine="0"/>
        <w:rPr>
          <w:lang w:val="ru-RU"/>
        </w:rPr>
      </w:pPr>
      <w:bookmarkStart w:id="68" w:name="_Toc273615178"/>
      <w:r w:rsidRPr="007621EE">
        <w:rPr>
          <w:lang w:val="ru-RU"/>
        </w:rPr>
        <w:t>Профитабилност</w:t>
      </w:r>
      <w:bookmarkEnd w:id="68"/>
    </w:p>
    <w:p w:rsidR="009C3B68" w:rsidRDefault="009C3B68">
      <w:pPr>
        <w:autoSpaceDE w:val="0"/>
      </w:pPr>
    </w:p>
    <w:p w:rsidR="009C3B68" w:rsidRDefault="009C3B68" w:rsidP="00865956">
      <w:pPr>
        <w:numPr>
          <w:ilvl w:val="1"/>
          <w:numId w:val="25"/>
        </w:numPr>
        <w:autoSpaceDE w:val="0"/>
        <w:ind w:left="720" w:hanging="720"/>
        <w:rPr>
          <w:rFonts w:cs="Arial"/>
          <w:szCs w:val="22"/>
          <w:lang w:val="ru-RU"/>
        </w:rPr>
      </w:pPr>
      <w:r>
        <w:rPr>
          <w:rFonts w:cs="Arial"/>
          <w:szCs w:val="22"/>
          <w:lang w:val="ru-RU"/>
        </w:rPr>
        <w:t xml:space="preserve">Операторите од обезбедувањето на услуги за крајните корисниците остваруваат приходи. Разликата </w:t>
      </w:r>
      <w:r>
        <w:rPr>
          <w:rFonts w:cs="Arial"/>
          <w:szCs w:val="22"/>
          <w:lang w:val="mk-MK"/>
        </w:rPr>
        <w:t xml:space="preserve">остварена </w:t>
      </w:r>
      <w:r>
        <w:rPr>
          <w:rFonts w:cs="Arial"/>
          <w:szCs w:val="22"/>
          <w:lang w:val="ru-RU"/>
        </w:rPr>
        <w:t xml:space="preserve">помеѓу цената на услугата која се </w:t>
      </w:r>
      <w:r>
        <w:rPr>
          <w:rFonts w:cs="Arial"/>
          <w:szCs w:val="22"/>
          <w:lang w:val="ru-RU"/>
        </w:rPr>
        <w:lastRenderedPageBreak/>
        <w:t>дава на корисникот и цената на чинење – трошоците  направени во создавањето на таа услуга овозможуваат да се оствари профит. Големината на  оваа разлика е ед</w:t>
      </w:r>
      <w:r w:rsidR="00E5087B">
        <w:rPr>
          <w:rFonts w:cs="Arial"/>
          <w:szCs w:val="22"/>
          <w:lang w:val="ru-RU"/>
        </w:rPr>
        <w:t>е</w:t>
      </w:r>
      <w:r>
        <w:rPr>
          <w:rFonts w:cs="Arial"/>
          <w:szCs w:val="22"/>
          <w:lang w:val="ru-RU"/>
        </w:rPr>
        <w:t>н од начините за дефинирање на степенот на профитабилност во една одредена дејност</w:t>
      </w:r>
      <w:r w:rsidR="00E5087B">
        <w:rPr>
          <w:rFonts w:cs="Arial"/>
          <w:szCs w:val="22"/>
          <w:lang w:val="ru-RU"/>
        </w:rPr>
        <w:t>.</w:t>
      </w:r>
      <w:r>
        <w:rPr>
          <w:rFonts w:cs="Arial"/>
          <w:szCs w:val="22"/>
          <w:lang w:val="ru-RU"/>
        </w:rPr>
        <w:t xml:space="preserve"> Високиот степен на профитабилност може да биде индикатор за поседување на значителна пазарна моќ на одреден пазар. Меѓутоа висока профитабилност може да биде резултат на причинители кои не потекнуваат од пазарната моќ, како на пример бенефити од ефикасноста на работењето, имплементирање на иновации или сметководствени отписи кои што не соодветствуваат на  реалната вредност на инвестираниот капитал. Ниската профитабилност од друга страна може да биде резултат на неефикасност во работењето.</w:t>
      </w:r>
    </w:p>
    <w:p w:rsidR="003F7726" w:rsidRDefault="003F7726" w:rsidP="003F7726">
      <w:pPr>
        <w:autoSpaceDE w:val="0"/>
        <w:ind w:left="720"/>
        <w:rPr>
          <w:rFonts w:cs="Arial"/>
          <w:szCs w:val="22"/>
          <w:lang w:val="ru-RU"/>
        </w:rPr>
      </w:pPr>
    </w:p>
    <w:p w:rsidR="009C3B68" w:rsidRDefault="009C3B68" w:rsidP="00865956">
      <w:pPr>
        <w:numPr>
          <w:ilvl w:val="1"/>
          <w:numId w:val="25"/>
        </w:numPr>
        <w:autoSpaceDE w:val="0"/>
        <w:ind w:left="720" w:hanging="720"/>
        <w:rPr>
          <w:rFonts w:cs="Arial"/>
          <w:szCs w:val="22"/>
          <w:lang w:val="mk-MK"/>
        </w:rPr>
      </w:pPr>
      <w:r>
        <w:rPr>
          <w:rFonts w:cs="Arial"/>
          <w:szCs w:val="22"/>
          <w:lang w:val="mk-MK"/>
        </w:rPr>
        <w:t xml:space="preserve">Степенот на профитабилност е еден од индикаторите за степенот на развој на ефиксна конкуренција. Од тој аспект, неопходно е да се укаже дека во 2007 година услугите </w:t>
      </w:r>
      <w:r w:rsidR="00E5087B">
        <w:rPr>
          <w:rFonts w:cs="Arial"/>
          <w:szCs w:val="22"/>
          <w:lang w:val="mk-MK"/>
        </w:rPr>
        <w:t xml:space="preserve">за </w:t>
      </w:r>
      <w:r w:rsidR="00E5087B">
        <w:rPr>
          <w:rFonts w:cs="Arial"/>
          <w:szCs w:val="22"/>
        </w:rPr>
        <w:t>“</w:t>
      </w:r>
      <w:r w:rsidR="00E5087B">
        <w:rPr>
          <w:rFonts w:cs="Arial"/>
          <w:szCs w:val="22"/>
          <w:lang w:val="mk-MK"/>
        </w:rPr>
        <w:t>започнување на говорен повик</w:t>
      </w:r>
      <w:r w:rsidR="00E5087B">
        <w:rPr>
          <w:rFonts w:cs="Arial"/>
          <w:szCs w:val="22"/>
        </w:rPr>
        <w:t>“</w:t>
      </w:r>
      <w:r w:rsidR="00E5087B">
        <w:rPr>
          <w:rFonts w:cs="Arial"/>
          <w:szCs w:val="22"/>
          <w:lang w:val="mk-MK"/>
        </w:rPr>
        <w:t xml:space="preserve"> се обезбедуваа во најголем дел од операторот со значителна пазарна моќ Македонски Телеком АД но </w:t>
      </w:r>
      <w:r w:rsidR="00CD6C74">
        <w:rPr>
          <w:rFonts w:cs="Arial"/>
          <w:szCs w:val="22"/>
          <w:lang w:val="mk-MK"/>
        </w:rPr>
        <w:t>во зачеток беше појава на алтернативни оператори.</w:t>
      </w:r>
      <w:r w:rsidR="00E5087B">
        <w:rPr>
          <w:rFonts w:cs="Arial"/>
          <w:szCs w:val="22"/>
          <w:lang w:val="mk-MK"/>
        </w:rPr>
        <w:t xml:space="preserve"> </w:t>
      </w:r>
      <w:r>
        <w:rPr>
          <w:rFonts w:cs="Arial"/>
          <w:szCs w:val="22"/>
          <w:lang w:val="mk-MK"/>
        </w:rPr>
        <w:t>Во 2008 и 2009 година бројот на алтернативни оператори се зголеми</w:t>
      </w:r>
      <w:r>
        <w:rPr>
          <w:rFonts w:cs="Arial"/>
          <w:szCs w:val="22"/>
          <w:lang w:val="ru-RU"/>
        </w:rPr>
        <w:t>,</w:t>
      </w:r>
      <w:r>
        <w:rPr>
          <w:rFonts w:cs="Arial"/>
          <w:szCs w:val="22"/>
          <w:lang w:val="mk-MK"/>
        </w:rPr>
        <w:t xml:space="preserve"> меѓутоа мора да се спомене дека операторот со значителна пазарна моќ обезбедува услуги преку јавна фиксна телефонска мрежа во континуитет долги години.</w:t>
      </w:r>
    </w:p>
    <w:p w:rsidR="003F7726" w:rsidRDefault="003F7726" w:rsidP="003F7726">
      <w:pPr>
        <w:autoSpaceDE w:val="0"/>
        <w:rPr>
          <w:rFonts w:cs="Arial"/>
          <w:szCs w:val="22"/>
          <w:lang w:val="mk-MK"/>
        </w:rPr>
      </w:pPr>
    </w:p>
    <w:p w:rsidR="009C3B68" w:rsidRDefault="00E75C2F" w:rsidP="00865956">
      <w:pPr>
        <w:numPr>
          <w:ilvl w:val="1"/>
          <w:numId w:val="25"/>
        </w:numPr>
        <w:autoSpaceDE w:val="0"/>
        <w:ind w:left="720" w:hanging="720"/>
        <w:rPr>
          <w:rFonts w:cs="Arial"/>
          <w:szCs w:val="22"/>
          <w:lang w:val="mk-MK"/>
        </w:rPr>
      </w:pPr>
      <w:r>
        <w:rPr>
          <w:rFonts w:cs="Arial"/>
          <w:szCs w:val="22"/>
          <w:lang w:val="mk-MK"/>
        </w:rPr>
        <w:t>Приходите кои операторите и давателите на услуги ги остваруваат на пазарот за фиксни говорни телефонски услуги в</w:t>
      </w:r>
      <w:r w:rsidR="009C3B68">
        <w:rPr>
          <w:rFonts w:cs="Arial"/>
          <w:szCs w:val="22"/>
          <w:lang w:val="mk-MK"/>
        </w:rPr>
        <w:t>о РМ</w:t>
      </w:r>
      <w:r>
        <w:rPr>
          <w:rFonts w:cs="Arial"/>
          <w:szCs w:val="22"/>
          <w:lang w:val="mk-MK"/>
        </w:rPr>
        <w:t xml:space="preserve"> до овој момент не се јавно публикувани.</w:t>
      </w:r>
      <w:r w:rsidR="009C3B68">
        <w:rPr>
          <w:rFonts w:cs="Arial"/>
          <w:szCs w:val="22"/>
          <w:lang w:val="mk-MK"/>
        </w:rPr>
        <w:t xml:space="preserve"> Почитувајќи го нивното право за </w:t>
      </w:r>
      <w:r>
        <w:rPr>
          <w:rFonts w:cs="Arial"/>
          <w:szCs w:val="22"/>
          <w:lang w:val="mk-MK"/>
        </w:rPr>
        <w:t>доверливост</w:t>
      </w:r>
      <w:r w:rsidR="009C3B68">
        <w:rPr>
          <w:rFonts w:cs="Arial"/>
          <w:szCs w:val="22"/>
          <w:lang w:val="mk-MK"/>
        </w:rPr>
        <w:t xml:space="preserve"> на податоци</w:t>
      </w:r>
      <w:r>
        <w:rPr>
          <w:rFonts w:cs="Arial"/>
          <w:szCs w:val="22"/>
          <w:lang w:val="mk-MK"/>
        </w:rPr>
        <w:t>те</w:t>
      </w:r>
      <w:r w:rsidR="009C3B68">
        <w:rPr>
          <w:rFonts w:cs="Arial"/>
          <w:szCs w:val="22"/>
          <w:lang w:val="mk-MK"/>
        </w:rPr>
        <w:t xml:space="preserve"> кои се од осетлив карактер, и законската обврска</w:t>
      </w:r>
      <w:r>
        <w:rPr>
          <w:rFonts w:cs="Arial"/>
          <w:szCs w:val="22"/>
          <w:lang w:val="mk-MK"/>
        </w:rPr>
        <w:t xml:space="preserve"> на АЕК</w:t>
      </w:r>
      <w:r w:rsidR="009C3B68">
        <w:rPr>
          <w:rFonts w:cs="Arial"/>
          <w:szCs w:val="22"/>
          <w:lang w:val="mk-MK"/>
        </w:rPr>
        <w:t xml:space="preserve"> за деловна тајна</w:t>
      </w:r>
      <w:r>
        <w:rPr>
          <w:rFonts w:cs="Arial"/>
          <w:szCs w:val="22"/>
          <w:lang w:val="mk-MK"/>
        </w:rPr>
        <w:t xml:space="preserve">, истите </w:t>
      </w:r>
      <w:r w:rsidR="009C3B68">
        <w:rPr>
          <w:rFonts w:cs="Arial"/>
          <w:szCs w:val="22"/>
          <w:lang w:val="mk-MK"/>
        </w:rPr>
        <w:t>АЕК нема да ги прикаже во анализата.  Од страна на АЕК истите беа  анализирани а добиените резултати и заклучоци соодветно на областа се образложуваат во овој нацрт документ.</w:t>
      </w:r>
    </w:p>
    <w:p w:rsidR="003F7726" w:rsidRDefault="003F7726" w:rsidP="003F7726">
      <w:pPr>
        <w:autoSpaceDE w:val="0"/>
        <w:rPr>
          <w:rFonts w:cs="Arial"/>
          <w:szCs w:val="22"/>
          <w:lang w:val="mk-MK"/>
        </w:rPr>
      </w:pPr>
    </w:p>
    <w:p w:rsidR="009C3B68" w:rsidRDefault="009C3B68" w:rsidP="00865956">
      <w:pPr>
        <w:numPr>
          <w:ilvl w:val="1"/>
          <w:numId w:val="25"/>
        </w:numPr>
        <w:autoSpaceDE w:val="0"/>
        <w:ind w:left="720" w:hanging="720"/>
        <w:rPr>
          <w:rFonts w:cs="Arial"/>
          <w:szCs w:val="22"/>
          <w:lang w:val="ru-RU"/>
        </w:rPr>
      </w:pPr>
      <w:r>
        <w:rPr>
          <w:rFonts w:cs="Arial"/>
          <w:szCs w:val="22"/>
          <w:lang w:val="mk-MK"/>
        </w:rPr>
        <w:t xml:space="preserve">Врз основа на Референтната понуда за интерконкција доставена од операторот со значителна пазарна моќ </w:t>
      </w:r>
      <w:r w:rsidR="00CD41FE">
        <w:rPr>
          <w:rFonts w:cs="Arial"/>
          <w:szCs w:val="22"/>
          <w:lang w:val="mk-MK"/>
        </w:rPr>
        <w:t>на овој релевантен пазар,</w:t>
      </w:r>
      <w:r>
        <w:rPr>
          <w:rFonts w:cs="Arial"/>
          <w:szCs w:val="22"/>
          <w:lang w:val="mk-MK"/>
        </w:rPr>
        <w:t>Македонски Телеком</w:t>
      </w:r>
      <w:r w:rsidR="00CD41FE">
        <w:rPr>
          <w:rFonts w:cs="Arial"/>
          <w:szCs w:val="22"/>
          <w:lang w:val="mk-MK"/>
        </w:rPr>
        <w:t xml:space="preserve"> АД,</w:t>
      </w:r>
      <w:r>
        <w:rPr>
          <w:rFonts w:cs="Arial"/>
          <w:szCs w:val="22"/>
          <w:lang w:val="mk-MK"/>
        </w:rPr>
        <w:t xml:space="preserve"> услугата </w:t>
      </w:r>
      <w:r w:rsidR="00CD41FE">
        <w:rPr>
          <w:rFonts w:cs="Arial"/>
          <w:szCs w:val="22"/>
        </w:rPr>
        <w:t>“</w:t>
      </w:r>
      <w:r>
        <w:rPr>
          <w:rFonts w:cs="Arial"/>
          <w:szCs w:val="22"/>
          <w:lang w:val="mk-MK"/>
        </w:rPr>
        <w:t>започнување на повик</w:t>
      </w:r>
      <w:r w:rsidR="00CD41FE">
        <w:rPr>
          <w:rFonts w:cs="Arial"/>
          <w:szCs w:val="22"/>
        </w:rPr>
        <w:t>”</w:t>
      </w:r>
      <w:r>
        <w:rPr>
          <w:rFonts w:cs="Arial"/>
          <w:szCs w:val="22"/>
          <w:lang w:val="mk-MK"/>
        </w:rPr>
        <w:t xml:space="preserve"> во рамки на интерконекциските зони е дадена само како цена од еден елемент – остварување на услугата, варијабилен елемент – врз основа на остварени минути по воспоставување на прием на повикот од другиот краен корисник, односно не содржи фиксен дел за воспоставување на услугата повик ( </w:t>
      </w:r>
      <w:r>
        <w:rPr>
          <w:rFonts w:cs="Arial"/>
          <w:szCs w:val="22"/>
        </w:rPr>
        <w:t>call</w:t>
      </w:r>
      <w:r>
        <w:rPr>
          <w:rFonts w:cs="Arial"/>
          <w:szCs w:val="22"/>
          <w:lang w:val="ru-RU"/>
        </w:rPr>
        <w:t>-</w:t>
      </w:r>
      <w:r>
        <w:rPr>
          <w:rFonts w:cs="Arial"/>
          <w:szCs w:val="22"/>
        </w:rPr>
        <w:t>set</w:t>
      </w:r>
      <w:r>
        <w:rPr>
          <w:rFonts w:cs="Arial"/>
          <w:szCs w:val="22"/>
          <w:lang w:val="ru-RU"/>
        </w:rPr>
        <w:t xml:space="preserve"> </w:t>
      </w:r>
      <w:r>
        <w:rPr>
          <w:rFonts w:cs="Arial"/>
          <w:szCs w:val="22"/>
        </w:rPr>
        <w:t>up</w:t>
      </w:r>
      <w:r>
        <w:rPr>
          <w:rFonts w:cs="Arial"/>
          <w:szCs w:val="22"/>
          <w:lang w:val="mk-MK"/>
        </w:rPr>
        <w:t xml:space="preserve"> ). Има разлика во цената за временскиот дел од денот кога се остварува услугата - повици во периоди со нормална тарифа ( </w:t>
      </w:r>
      <w:r>
        <w:rPr>
          <w:rFonts w:cs="Arial"/>
          <w:szCs w:val="22"/>
        </w:rPr>
        <w:t>peak</w:t>
      </w:r>
      <w:r>
        <w:rPr>
          <w:rFonts w:cs="Arial"/>
          <w:szCs w:val="22"/>
          <w:lang w:val="ru-RU"/>
        </w:rPr>
        <w:t xml:space="preserve"> </w:t>
      </w:r>
      <w:r>
        <w:rPr>
          <w:rFonts w:cs="Arial"/>
          <w:szCs w:val="22"/>
          <w:lang w:val="mk-MK"/>
        </w:rPr>
        <w:t xml:space="preserve">), и во ефтина тарифа ( </w:t>
      </w:r>
      <w:r>
        <w:rPr>
          <w:rFonts w:cs="Arial"/>
          <w:szCs w:val="22"/>
        </w:rPr>
        <w:t>off</w:t>
      </w:r>
      <w:r>
        <w:rPr>
          <w:rFonts w:cs="Arial"/>
          <w:szCs w:val="22"/>
          <w:lang w:val="ru-RU"/>
        </w:rPr>
        <w:t>-</w:t>
      </w:r>
      <w:r>
        <w:rPr>
          <w:rFonts w:cs="Arial"/>
          <w:szCs w:val="22"/>
        </w:rPr>
        <w:t>peak</w:t>
      </w:r>
      <w:r>
        <w:rPr>
          <w:rFonts w:cs="Arial"/>
          <w:szCs w:val="22"/>
          <w:lang w:val="mk-MK"/>
        </w:rPr>
        <w:t xml:space="preserve"> ). За услугата започнување на повик на локално ниво изнесува 0,43 денари во нормална тарифа и 0,29 денари во ефтина тарифа.  За услугата започнување на повик на </w:t>
      </w:r>
      <w:r>
        <w:rPr>
          <w:rFonts w:cs="Arial"/>
          <w:szCs w:val="22"/>
          <w:lang w:val="mk-MK"/>
        </w:rPr>
        <w:lastRenderedPageBreak/>
        <w:t>регионално ниво изнесува 0,63 денари во нормална тарифа и 0,42 денари во ефтина тарифа. Овие цени се применуваат со последната измена во надоместоците за услугата започнување на повик. Имено н</w:t>
      </w:r>
      <w:r>
        <w:rPr>
          <w:rFonts w:cs="Arial"/>
          <w:szCs w:val="22"/>
          <w:lang w:val="ru-RU"/>
        </w:rPr>
        <w:t>а ден 26.05.2008 година, Директорот на Агенцијата за електронски комуникации (АЕК) достави Одобрение бр. 02 – 102/3 од 23.05.2008, со кое се одобрува измена на МАТЕРИО во Прилог 8Б верзија 1.7 – Надоместоци. Претходните цени за услугата за локално започнување на повик изнесуваа ( МАТЕРИО: Прилог 8Б верзија 1.4 – Надоместоци) 0,54 денари/минута во нормална тарифа и 0,36 ден/минути во ефтина тарифа а за услугата за регионално започнување на повик 0,75 ден/минута во нормална тарифа и 0,51 ден / минута во ефтина тарифа.</w:t>
      </w:r>
    </w:p>
    <w:p w:rsidR="009C3B68" w:rsidRDefault="009C3B68" w:rsidP="00C4684E">
      <w:pPr>
        <w:autoSpaceDE w:val="0"/>
        <w:ind w:left="720" w:hanging="720"/>
        <w:rPr>
          <w:rFonts w:cs="Arial"/>
          <w:szCs w:val="22"/>
          <w:lang w:val="mk-MK"/>
        </w:rPr>
      </w:pPr>
    </w:p>
    <w:tbl>
      <w:tblPr>
        <w:tblW w:w="8948" w:type="dxa"/>
        <w:tblInd w:w="738" w:type="dxa"/>
        <w:tblLayout w:type="fixed"/>
        <w:tblLook w:val="0000"/>
      </w:tblPr>
      <w:tblGrid>
        <w:gridCol w:w="1843"/>
        <w:gridCol w:w="1771"/>
        <w:gridCol w:w="1771"/>
        <w:gridCol w:w="1771"/>
        <w:gridCol w:w="1792"/>
      </w:tblGrid>
      <w:tr w:rsidR="009C3B68" w:rsidTr="00750722">
        <w:tc>
          <w:tcPr>
            <w:tcW w:w="1843" w:type="dxa"/>
            <w:vMerge w:val="restart"/>
            <w:tcBorders>
              <w:top w:val="single" w:sz="4" w:space="0" w:color="000000"/>
              <w:left w:val="single" w:sz="4" w:space="0" w:color="000000"/>
              <w:bottom w:val="single" w:sz="4" w:space="0" w:color="000000"/>
            </w:tcBorders>
          </w:tcPr>
          <w:p w:rsidR="009C3B68" w:rsidRDefault="009C3B68" w:rsidP="003F7726">
            <w:pPr>
              <w:autoSpaceDE w:val="0"/>
              <w:snapToGrid w:val="0"/>
              <w:jc w:val="center"/>
              <w:rPr>
                <w:rFonts w:ascii="Arial" w:hAnsi="Arial" w:cs="Arial"/>
                <w:szCs w:val="22"/>
                <w:lang w:val="mk-MK"/>
              </w:rPr>
            </w:pPr>
          </w:p>
        </w:tc>
        <w:tc>
          <w:tcPr>
            <w:tcW w:w="3542" w:type="dxa"/>
            <w:gridSpan w:val="2"/>
            <w:tcBorders>
              <w:top w:val="single" w:sz="4" w:space="0" w:color="000000"/>
              <w:left w:val="single" w:sz="4" w:space="0" w:color="000000"/>
              <w:bottom w:val="single" w:sz="4" w:space="0" w:color="000000"/>
            </w:tcBorders>
          </w:tcPr>
          <w:p w:rsidR="009C3B68" w:rsidRDefault="009C3B68">
            <w:pPr>
              <w:autoSpaceDE w:val="0"/>
              <w:snapToGrid w:val="0"/>
              <w:rPr>
                <w:rFonts w:ascii="Arial" w:hAnsi="Arial" w:cs="Arial"/>
                <w:b/>
                <w:szCs w:val="22"/>
                <w:lang w:val="mk-MK"/>
              </w:rPr>
            </w:pPr>
          </w:p>
          <w:p w:rsidR="009C3B68" w:rsidRDefault="009C3B68">
            <w:pPr>
              <w:autoSpaceDE w:val="0"/>
              <w:rPr>
                <w:rFonts w:ascii="Arial" w:hAnsi="Arial" w:cs="Arial"/>
                <w:b/>
                <w:szCs w:val="22"/>
                <w:lang w:val="mk-MK"/>
              </w:rPr>
            </w:pPr>
            <w:r>
              <w:rPr>
                <w:rFonts w:ascii="Arial" w:hAnsi="Arial" w:cs="Arial"/>
                <w:b/>
                <w:szCs w:val="22"/>
                <w:lang w:val="mk-MK"/>
              </w:rPr>
              <w:t xml:space="preserve">  нормална тарифа ( </w:t>
            </w:r>
            <w:r>
              <w:rPr>
                <w:rFonts w:ascii="Arial" w:hAnsi="Arial" w:cs="Arial"/>
                <w:b/>
                <w:szCs w:val="22"/>
              </w:rPr>
              <w:t>peak</w:t>
            </w:r>
            <w:r>
              <w:rPr>
                <w:rFonts w:ascii="Arial" w:hAnsi="Arial" w:cs="Arial"/>
                <w:b/>
                <w:szCs w:val="22"/>
                <w:lang w:val="ru-RU"/>
              </w:rPr>
              <w:t xml:space="preserve"> </w:t>
            </w:r>
            <w:r>
              <w:rPr>
                <w:rFonts w:ascii="Arial" w:hAnsi="Arial" w:cs="Arial"/>
                <w:b/>
                <w:szCs w:val="22"/>
                <w:lang w:val="mk-MK"/>
              </w:rPr>
              <w:t>)</w:t>
            </w:r>
          </w:p>
          <w:p w:rsidR="009C3B68" w:rsidRDefault="009C3B68">
            <w:pPr>
              <w:autoSpaceDE w:val="0"/>
              <w:rPr>
                <w:rFonts w:ascii="Arial" w:hAnsi="Arial" w:cs="Arial"/>
                <w:b/>
                <w:szCs w:val="22"/>
                <w:lang w:val="mk-MK"/>
              </w:rPr>
            </w:pPr>
          </w:p>
        </w:tc>
        <w:tc>
          <w:tcPr>
            <w:tcW w:w="3563" w:type="dxa"/>
            <w:gridSpan w:val="2"/>
            <w:tcBorders>
              <w:top w:val="single" w:sz="4" w:space="0" w:color="000000"/>
              <w:left w:val="single" w:sz="4" w:space="0" w:color="000000"/>
              <w:bottom w:val="single" w:sz="4" w:space="0" w:color="000000"/>
              <w:right w:val="single" w:sz="4" w:space="0" w:color="000000"/>
            </w:tcBorders>
          </w:tcPr>
          <w:p w:rsidR="009C3B68" w:rsidRDefault="009C3B68">
            <w:pPr>
              <w:autoSpaceDE w:val="0"/>
              <w:snapToGrid w:val="0"/>
              <w:rPr>
                <w:rFonts w:ascii="Arial" w:hAnsi="Arial" w:cs="Arial"/>
                <w:b/>
                <w:szCs w:val="22"/>
                <w:lang w:val="mk-MK"/>
              </w:rPr>
            </w:pPr>
          </w:p>
          <w:p w:rsidR="009C3B68" w:rsidRDefault="009C3B68">
            <w:pPr>
              <w:autoSpaceDE w:val="0"/>
              <w:rPr>
                <w:rFonts w:ascii="Arial" w:hAnsi="Arial" w:cs="Arial"/>
                <w:b/>
                <w:szCs w:val="22"/>
                <w:lang w:val="mk-MK"/>
              </w:rPr>
            </w:pPr>
            <w:r>
              <w:rPr>
                <w:rFonts w:ascii="Arial" w:hAnsi="Arial" w:cs="Arial"/>
                <w:b/>
                <w:szCs w:val="22"/>
                <w:lang w:val="mk-MK"/>
              </w:rPr>
              <w:t xml:space="preserve">  ефтина  тарифа ( </w:t>
            </w:r>
            <w:r>
              <w:rPr>
                <w:rFonts w:ascii="Arial" w:hAnsi="Arial" w:cs="Arial"/>
                <w:b/>
                <w:szCs w:val="22"/>
              </w:rPr>
              <w:t>off</w:t>
            </w:r>
            <w:r>
              <w:rPr>
                <w:rFonts w:ascii="Arial" w:hAnsi="Arial" w:cs="Arial"/>
                <w:b/>
                <w:szCs w:val="22"/>
                <w:lang w:val="ru-RU"/>
              </w:rPr>
              <w:t>-</w:t>
            </w:r>
            <w:r>
              <w:rPr>
                <w:rFonts w:ascii="Arial" w:hAnsi="Arial" w:cs="Arial"/>
                <w:b/>
                <w:szCs w:val="22"/>
              </w:rPr>
              <w:t>peak</w:t>
            </w:r>
            <w:r>
              <w:rPr>
                <w:rFonts w:ascii="Arial" w:hAnsi="Arial" w:cs="Arial"/>
                <w:b/>
                <w:szCs w:val="22"/>
                <w:lang w:val="mk-MK"/>
              </w:rPr>
              <w:t xml:space="preserve"> )</w:t>
            </w:r>
          </w:p>
          <w:p w:rsidR="009C3B68" w:rsidRDefault="009C3B68">
            <w:pPr>
              <w:autoSpaceDE w:val="0"/>
              <w:rPr>
                <w:rFonts w:ascii="Arial" w:hAnsi="Arial" w:cs="Arial"/>
                <w:b/>
                <w:szCs w:val="22"/>
                <w:lang w:val="mk-MK"/>
              </w:rPr>
            </w:pPr>
          </w:p>
        </w:tc>
      </w:tr>
      <w:tr w:rsidR="009C3B68" w:rsidTr="00750722">
        <w:tc>
          <w:tcPr>
            <w:tcW w:w="1843" w:type="dxa"/>
            <w:vMerge/>
            <w:tcBorders>
              <w:top w:val="single" w:sz="4" w:space="0" w:color="000000"/>
              <w:left w:val="single" w:sz="4" w:space="0" w:color="000000"/>
              <w:bottom w:val="single" w:sz="4" w:space="0" w:color="000000"/>
            </w:tcBorders>
          </w:tcPr>
          <w:p w:rsidR="009C3B68" w:rsidRDefault="009C3B68">
            <w:pPr>
              <w:autoSpaceDE w:val="0"/>
              <w:snapToGrid w:val="0"/>
              <w:rPr>
                <w:rFonts w:ascii="Arial" w:hAnsi="Arial" w:cs="Arial"/>
                <w:szCs w:val="22"/>
                <w:lang w:val="mk-MK"/>
              </w:rPr>
            </w:pPr>
          </w:p>
        </w:tc>
        <w:tc>
          <w:tcPr>
            <w:tcW w:w="1771" w:type="dxa"/>
            <w:tcBorders>
              <w:top w:val="single" w:sz="4" w:space="0" w:color="000000"/>
              <w:left w:val="single" w:sz="4" w:space="0" w:color="000000"/>
              <w:bottom w:val="single" w:sz="4" w:space="0" w:color="000000"/>
            </w:tcBorders>
          </w:tcPr>
          <w:p w:rsidR="009C3B68" w:rsidRDefault="009C3B68" w:rsidP="00750722">
            <w:pPr>
              <w:autoSpaceDE w:val="0"/>
              <w:snapToGrid w:val="0"/>
              <w:jc w:val="center"/>
              <w:rPr>
                <w:rFonts w:ascii="Arial" w:hAnsi="Arial" w:cs="Arial"/>
                <w:b/>
                <w:sz w:val="20"/>
                <w:szCs w:val="20"/>
                <w:lang w:val="mk-MK"/>
              </w:rPr>
            </w:pPr>
          </w:p>
          <w:p w:rsidR="009C3B68" w:rsidRDefault="009C3B68" w:rsidP="00750722">
            <w:pPr>
              <w:autoSpaceDE w:val="0"/>
              <w:jc w:val="center"/>
              <w:rPr>
                <w:rFonts w:ascii="Arial" w:hAnsi="Arial" w:cs="Arial"/>
                <w:b/>
                <w:sz w:val="20"/>
                <w:szCs w:val="20"/>
                <w:lang w:val="mk-MK"/>
              </w:rPr>
            </w:pPr>
            <w:r>
              <w:rPr>
                <w:rFonts w:ascii="Arial" w:hAnsi="Arial" w:cs="Arial"/>
                <w:b/>
                <w:sz w:val="20"/>
                <w:szCs w:val="20"/>
                <w:lang w:val="mk-MK"/>
              </w:rPr>
              <w:t>8Б – Верзија 1.4 ( одобрено во 2007 )</w:t>
            </w:r>
          </w:p>
          <w:p w:rsidR="009C3B68" w:rsidRDefault="009C3B68" w:rsidP="00750722">
            <w:pPr>
              <w:autoSpaceDE w:val="0"/>
              <w:jc w:val="center"/>
              <w:rPr>
                <w:rFonts w:ascii="Arial" w:hAnsi="Arial" w:cs="Arial"/>
                <w:b/>
                <w:sz w:val="20"/>
                <w:szCs w:val="20"/>
                <w:lang w:val="mk-MK"/>
              </w:rPr>
            </w:pPr>
          </w:p>
        </w:tc>
        <w:tc>
          <w:tcPr>
            <w:tcW w:w="1771" w:type="dxa"/>
            <w:tcBorders>
              <w:top w:val="single" w:sz="4" w:space="0" w:color="000000"/>
              <w:left w:val="single" w:sz="4" w:space="0" w:color="000000"/>
              <w:bottom w:val="single" w:sz="4" w:space="0" w:color="000000"/>
            </w:tcBorders>
          </w:tcPr>
          <w:p w:rsidR="009C3B68" w:rsidRDefault="009C3B68" w:rsidP="00750722">
            <w:pPr>
              <w:autoSpaceDE w:val="0"/>
              <w:snapToGrid w:val="0"/>
              <w:jc w:val="center"/>
              <w:rPr>
                <w:rFonts w:ascii="Arial" w:hAnsi="Arial" w:cs="Arial"/>
                <w:b/>
                <w:sz w:val="20"/>
                <w:szCs w:val="20"/>
                <w:lang w:val="mk-MK"/>
              </w:rPr>
            </w:pPr>
          </w:p>
          <w:p w:rsidR="009C3B68" w:rsidRDefault="009C3B68" w:rsidP="00750722">
            <w:pPr>
              <w:autoSpaceDE w:val="0"/>
              <w:jc w:val="center"/>
              <w:rPr>
                <w:rFonts w:ascii="Arial" w:hAnsi="Arial" w:cs="Arial"/>
                <w:b/>
                <w:sz w:val="20"/>
                <w:szCs w:val="20"/>
                <w:lang w:val="mk-MK"/>
              </w:rPr>
            </w:pPr>
            <w:r>
              <w:rPr>
                <w:rFonts w:ascii="Arial" w:hAnsi="Arial" w:cs="Arial"/>
                <w:b/>
                <w:sz w:val="20"/>
                <w:szCs w:val="20"/>
                <w:lang w:val="mk-MK"/>
              </w:rPr>
              <w:t>8Б – Верзија 1.7 ( одобрено во 2008 )</w:t>
            </w:r>
          </w:p>
        </w:tc>
        <w:tc>
          <w:tcPr>
            <w:tcW w:w="1771" w:type="dxa"/>
            <w:tcBorders>
              <w:top w:val="single" w:sz="4" w:space="0" w:color="000000"/>
              <w:left w:val="single" w:sz="4" w:space="0" w:color="000000"/>
              <w:bottom w:val="single" w:sz="4" w:space="0" w:color="000000"/>
            </w:tcBorders>
          </w:tcPr>
          <w:p w:rsidR="009C3B68" w:rsidRDefault="009C3B68" w:rsidP="00750722">
            <w:pPr>
              <w:autoSpaceDE w:val="0"/>
              <w:snapToGrid w:val="0"/>
              <w:jc w:val="center"/>
              <w:rPr>
                <w:rFonts w:ascii="Arial" w:hAnsi="Arial" w:cs="Arial"/>
                <w:b/>
                <w:sz w:val="20"/>
                <w:szCs w:val="20"/>
                <w:lang w:val="mk-MK"/>
              </w:rPr>
            </w:pPr>
          </w:p>
          <w:p w:rsidR="009C3B68" w:rsidRDefault="009C3B68" w:rsidP="00750722">
            <w:pPr>
              <w:autoSpaceDE w:val="0"/>
              <w:jc w:val="center"/>
              <w:rPr>
                <w:rFonts w:ascii="Arial" w:hAnsi="Arial" w:cs="Arial"/>
                <w:b/>
                <w:sz w:val="20"/>
                <w:szCs w:val="20"/>
                <w:lang w:val="mk-MK"/>
              </w:rPr>
            </w:pPr>
            <w:r>
              <w:rPr>
                <w:rFonts w:ascii="Arial" w:hAnsi="Arial" w:cs="Arial"/>
                <w:b/>
                <w:sz w:val="20"/>
                <w:szCs w:val="20"/>
                <w:lang w:val="mk-MK"/>
              </w:rPr>
              <w:t>8Б – Верзија 1.4 ( одобрено во 2007 )</w:t>
            </w:r>
          </w:p>
          <w:p w:rsidR="009C3B68" w:rsidRDefault="009C3B68" w:rsidP="00750722">
            <w:pPr>
              <w:autoSpaceDE w:val="0"/>
              <w:jc w:val="center"/>
              <w:rPr>
                <w:rFonts w:ascii="Arial" w:hAnsi="Arial" w:cs="Arial"/>
                <w:b/>
                <w:szCs w:val="22"/>
                <w:lang w:val="mk-MK"/>
              </w:rPr>
            </w:pPr>
          </w:p>
        </w:tc>
        <w:tc>
          <w:tcPr>
            <w:tcW w:w="1792" w:type="dxa"/>
            <w:tcBorders>
              <w:top w:val="single" w:sz="4" w:space="0" w:color="000000"/>
              <w:left w:val="single" w:sz="4" w:space="0" w:color="000000"/>
              <w:bottom w:val="single" w:sz="4" w:space="0" w:color="000000"/>
              <w:right w:val="single" w:sz="4" w:space="0" w:color="000000"/>
            </w:tcBorders>
          </w:tcPr>
          <w:p w:rsidR="009C3B68" w:rsidRDefault="009C3B68" w:rsidP="00750722">
            <w:pPr>
              <w:autoSpaceDE w:val="0"/>
              <w:snapToGrid w:val="0"/>
              <w:jc w:val="center"/>
              <w:rPr>
                <w:rFonts w:ascii="Arial" w:hAnsi="Arial" w:cs="Arial"/>
                <w:b/>
                <w:sz w:val="20"/>
                <w:szCs w:val="20"/>
                <w:lang w:val="mk-MK"/>
              </w:rPr>
            </w:pPr>
          </w:p>
          <w:p w:rsidR="009C3B68" w:rsidRDefault="009C3B68" w:rsidP="00750722">
            <w:pPr>
              <w:autoSpaceDE w:val="0"/>
              <w:jc w:val="center"/>
              <w:rPr>
                <w:rFonts w:ascii="Arial" w:hAnsi="Arial" w:cs="Arial"/>
                <w:b/>
                <w:sz w:val="20"/>
                <w:szCs w:val="20"/>
                <w:lang w:val="mk-MK"/>
              </w:rPr>
            </w:pPr>
            <w:r>
              <w:rPr>
                <w:rFonts w:ascii="Arial" w:hAnsi="Arial" w:cs="Arial"/>
                <w:b/>
                <w:sz w:val="20"/>
                <w:szCs w:val="20"/>
                <w:lang w:val="mk-MK"/>
              </w:rPr>
              <w:t>8Б – Верзија 1.7 ( одобрено во 2008 )</w:t>
            </w:r>
          </w:p>
        </w:tc>
      </w:tr>
      <w:tr w:rsidR="009C3B68" w:rsidTr="00750722">
        <w:tc>
          <w:tcPr>
            <w:tcW w:w="1843" w:type="dxa"/>
            <w:tcBorders>
              <w:top w:val="single" w:sz="4" w:space="0" w:color="000000"/>
              <w:left w:val="single" w:sz="4" w:space="0" w:color="000000"/>
              <w:bottom w:val="single" w:sz="4" w:space="0" w:color="000000"/>
            </w:tcBorders>
          </w:tcPr>
          <w:p w:rsidR="009C3B68" w:rsidRDefault="009C3B68" w:rsidP="00750722">
            <w:pPr>
              <w:autoSpaceDE w:val="0"/>
              <w:snapToGrid w:val="0"/>
              <w:jc w:val="center"/>
              <w:rPr>
                <w:rFonts w:ascii="Arial" w:hAnsi="Arial" w:cs="Arial"/>
                <w:b/>
                <w:sz w:val="20"/>
                <w:szCs w:val="20"/>
                <w:lang w:val="mk-MK"/>
              </w:rPr>
            </w:pPr>
            <w:r>
              <w:rPr>
                <w:rFonts w:ascii="Arial" w:hAnsi="Arial" w:cs="Arial"/>
                <w:b/>
                <w:sz w:val="20"/>
                <w:szCs w:val="20"/>
                <w:lang w:val="mk-MK"/>
              </w:rPr>
              <w:t>Услуга за Локално започнување на повик</w:t>
            </w:r>
          </w:p>
        </w:tc>
        <w:tc>
          <w:tcPr>
            <w:tcW w:w="1771" w:type="dxa"/>
            <w:tcBorders>
              <w:top w:val="single" w:sz="4" w:space="0" w:color="000000"/>
              <w:left w:val="single" w:sz="4" w:space="0" w:color="000000"/>
              <w:bottom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0,54</w:t>
            </w:r>
          </w:p>
        </w:tc>
        <w:tc>
          <w:tcPr>
            <w:tcW w:w="1771" w:type="dxa"/>
            <w:tcBorders>
              <w:top w:val="single" w:sz="4" w:space="0" w:color="000000"/>
              <w:left w:val="single" w:sz="4" w:space="0" w:color="000000"/>
              <w:bottom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0,43</w:t>
            </w:r>
          </w:p>
        </w:tc>
        <w:tc>
          <w:tcPr>
            <w:tcW w:w="1771" w:type="dxa"/>
            <w:tcBorders>
              <w:top w:val="single" w:sz="4" w:space="0" w:color="000000"/>
              <w:left w:val="single" w:sz="4" w:space="0" w:color="000000"/>
              <w:bottom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0,36</w:t>
            </w:r>
          </w:p>
        </w:tc>
        <w:tc>
          <w:tcPr>
            <w:tcW w:w="1792" w:type="dxa"/>
            <w:tcBorders>
              <w:top w:val="single" w:sz="4" w:space="0" w:color="000000"/>
              <w:left w:val="single" w:sz="4" w:space="0" w:color="000000"/>
              <w:bottom w:val="single" w:sz="4" w:space="0" w:color="000000"/>
              <w:right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0,29</w:t>
            </w:r>
          </w:p>
        </w:tc>
      </w:tr>
      <w:tr w:rsidR="009C3B68" w:rsidTr="00750722">
        <w:tc>
          <w:tcPr>
            <w:tcW w:w="1843" w:type="dxa"/>
            <w:tcBorders>
              <w:top w:val="single" w:sz="4" w:space="0" w:color="000000"/>
              <w:left w:val="single" w:sz="4" w:space="0" w:color="000000"/>
              <w:bottom w:val="single" w:sz="4" w:space="0" w:color="000000"/>
            </w:tcBorders>
          </w:tcPr>
          <w:p w:rsidR="009C3B68" w:rsidRDefault="009C3B68" w:rsidP="00750722">
            <w:pPr>
              <w:autoSpaceDE w:val="0"/>
              <w:snapToGrid w:val="0"/>
              <w:jc w:val="center"/>
              <w:rPr>
                <w:rFonts w:ascii="Arial" w:hAnsi="Arial" w:cs="Arial"/>
                <w:b/>
                <w:sz w:val="20"/>
                <w:szCs w:val="20"/>
                <w:lang w:val="mk-MK"/>
              </w:rPr>
            </w:pPr>
            <w:r>
              <w:rPr>
                <w:rFonts w:ascii="Arial" w:hAnsi="Arial" w:cs="Arial"/>
                <w:b/>
                <w:sz w:val="20"/>
                <w:szCs w:val="20"/>
                <w:lang w:val="mk-MK"/>
              </w:rPr>
              <w:t>Услуга за Регионално</w:t>
            </w:r>
          </w:p>
          <w:p w:rsidR="009C3B68" w:rsidRDefault="009C3B68" w:rsidP="00750722">
            <w:pPr>
              <w:autoSpaceDE w:val="0"/>
              <w:jc w:val="center"/>
              <w:rPr>
                <w:rFonts w:ascii="Arial" w:hAnsi="Arial" w:cs="Arial"/>
                <w:b/>
                <w:sz w:val="20"/>
                <w:szCs w:val="20"/>
                <w:lang w:val="mk-MK"/>
              </w:rPr>
            </w:pPr>
            <w:r>
              <w:rPr>
                <w:rFonts w:ascii="Arial" w:hAnsi="Arial" w:cs="Arial"/>
                <w:b/>
                <w:sz w:val="20"/>
                <w:szCs w:val="20"/>
                <w:lang w:val="mk-MK"/>
              </w:rPr>
              <w:t>започнување на повик</w:t>
            </w:r>
          </w:p>
        </w:tc>
        <w:tc>
          <w:tcPr>
            <w:tcW w:w="1771" w:type="dxa"/>
            <w:tcBorders>
              <w:top w:val="single" w:sz="4" w:space="0" w:color="000000"/>
              <w:left w:val="single" w:sz="4" w:space="0" w:color="000000"/>
              <w:bottom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0,75</w:t>
            </w:r>
          </w:p>
        </w:tc>
        <w:tc>
          <w:tcPr>
            <w:tcW w:w="1771" w:type="dxa"/>
            <w:tcBorders>
              <w:top w:val="single" w:sz="4" w:space="0" w:color="000000"/>
              <w:left w:val="single" w:sz="4" w:space="0" w:color="000000"/>
              <w:bottom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0,63</w:t>
            </w:r>
          </w:p>
        </w:tc>
        <w:tc>
          <w:tcPr>
            <w:tcW w:w="1771" w:type="dxa"/>
            <w:tcBorders>
              <w:top w:val="single" w:sz="4" w:space="0" w:color="000000"/>
              <w:left w:val="single" w:sz="4" w:space="0" w:color="000000"/>
              <w:bottom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0,51</w:t>
            </w:r>
          </w:p>
        </w:tc>
        <w:tc>
          <w:tcPr>
            <w:tcW w:w="1792" w:type="dxa"/>
            <w:tcBorders>
              <w:top w:val="single" w:sz="4" w:space="0" w:color="000000"/>
              <w:left w:val="single" w:sz="4" w:space="0" w:color="000000"/>
              <w:bottom w:val="single" w:sz="4" w:space="0" w:color="000000"/>
              <w:right w:val="single" w:sz="4" w:space="0" w:color="000000"/>
            </w:tcBorders>
          </w:tcPr>
          <w:p w:rsidR="009C3B68" w:rsidRDefault="009C3B68">
            <w:pPr>
              <w:autoSpaceDE w:val="0"/>
              <w:snapToGrid w:val="0"/>
              <w:jc w:val="center"/>
              <w:rPr>
                <w:rFonts w:ascii="Arial" w:hAnsi="Arial" w:cs="Arial"/>
                <w:szCs w:val="22"/>
                <w:lang w:val="mk-MK"/>
              </w:rPr>
            </w:pPr>
          </w:p>
          <w:p w:rsidR="009C3B68" w:rsidRDefault="009C3B68">
            <w:pPr>
              <w:autoSpaceDE w:val="0"/>
              <w:jc w:val="center"/>
              <w:rPr>
                <w:rFonts w:ascii="Arial" w:hAnsi="Arial" w:cs="Arial"/>
                <w:szCs w:val="22"/>
                <w:lang w:val="mk-MK"/>
              </w:rPr>
            </w:pPr>
            <w:r>
              <w:rPr>
                <w:rFonts w:ascii="Arial" w:hAnsi="Arial" w:cs="Arial"/>
                <w:szCs w:val="22"/>
                <w:lang w:val="mk-MK"/>
              </w:rPr>
              <w:t>0,42</w:t>
            </w:r>
          </w:p>
        </w:tc>
      </w:tr>
    </w:tbl>
    <w:p w:rsidR="009C3B68" w:rsidRPr="003F7726" w:rsidRDefault="00750722">
      <w:pPr>
        <w:autoSpaceDE w:val="0"/>
        <w:rPr>
          <w:lang w:val="mk-MK"/>
        </w:rPr>
      </w:pPr>
      <w:r>
        <w:rPr>
          <w:lang w:val="mk-MK"/>
        </w:rPr>
        <w:t xml:space="preserve">             </w:t>
      </w:r>
      <w:r w:rsidR="003F7726">
        <w:rPr>
          <w:lang w:val="mk-MK"/>
        </w:rPr>
        <w:t xml:space="preserve"> Табела -12 – Цени за услуга за започнување на повик содржани во МАТЕРИО</w:t>
      </w:r>
    </w:p>
    <w:p w:rsidR="009C3B68" w:rsidRPr="007621EE" w:rsidRDefault="009C3B68" w:rsidP="00750722">
      <w:pPr>
        <w:pStyle w:val="Heading1"/>
        <w:tabs>
          <w:tab w:val="clear" w:pos="432"/>
          <w:tab w:val="num" w:pos="540"/>
        </w:tabs>
        <w:ind w:left="540" w:firstLine="0"/>
        <w:rPr>
          <w:lang w:val="mk-MK"/>
        </w:rPr>
      </w:pPr>
      <w:bookmarkStart w:id="69" w:name="_Toc273615179"/>
      <w:r w:rsidRPr="007621EE">
        <w:rPr>
          <w:lang w:val="mk-MK"/>
        </w:rPr>
        <w:t>Бариери за  влез на пазар</w:t>
      </w:r>
      <w:bookmarkEnd w:id="69"/>
      <w:r w:rsidRPr="007621EE">
        <w:rPr>
          <w:lang w:val="mk-MK"/>
        </w:rPr>
        <w:t xml:space="preserve"> </w:t>
      </w:r>
    </w:p>
    <w:p w:rsidR="009C3B68" w:rsidRDefault="009C3B68">
      <w:pPr>
        <w:autoSpaceDE w:val="0"/>
        <w:rPr>
          <w:rFonts w:ascii="Arial" w:hAnsi="Arial" w:cs="Arial"/>
          <w:szCs w:val="22"/>
          <w:lang w:val="mk-MK"/>
        </w:rPr>
      </w:pPr>
    </w:p>
    <w:p w:rsidR="009C3B68" w:rsidRDefault="009C3B68" w:rsidP="00865956">
      <w:pPr>
        <w:numPr>
          <w:ilvl w:val="1"/>
          <w:numId w:val="25"/>
        </w:numPr>
        <w:autoSpaceDE w:val="0"/>
        <w:ind w:left="737" w:hanging="750"/>
        <w:rPr>
          <w:rFonts w:cs="Arial"/>
          <w:szCs w:val="22"/>
          <w:lang w:val="mk-MK"/>
        </w:rPr>
      </w:pPr>
      <w:r>
        <w:rPr>
          <w:rFonts w:cs="Arial"/>
          <w:szCs w:val="22"/>
          <w:lang w:val="mk-MK"/>
        </w:rPr>
        <w:t>Постоењето на бариери за влез на одреден релевантен пазар е една од главните причини за обесхрабрување на потенцијалната конкуренција за настап на пазарот. Бариерите можат да бидат остварени на различни начини. Една од формите на бариера за влез на пазарот е однесувањето на доминантниот оператор. Имено, цената на производ или услуга нудена од доминантниот оператор може да биде формирана на тој начин што ќе ја обесхрабри потенцијалната конкуренција во св</w:t>
      </w:r>
      <w:r w:rsidR="00A5018C">
        <w:rPr>
          <w:rFonts w:cs="Arial"/>
          <w:szCs w:val="22"/>
          <w:lang w:val="mk-MK"/>
        </w:rPr>
        <w:t xml:space="preserve">ојата одлука </w:t>
      </w:r>
      <w:r>
        <w:rPr>
          <w:rFonts w:cs="Arial"/>
          <w:szCs w:val="22"/>
          <w:lang w:val="mk-MK"/>
        </w:rPr>
        <w:t>за влез на пазар</w:t>
      </w:r>
      <w:r w:rsidR="00A5018C">
        <w:rPr>
          <w:rFonts w:cs="Arial"/>
          <w:szCs w:val="22"/>
          <w:lang w:val="mk-MK"/>
        </w:rPr>
        <w:t>от</w:t>
      </w:r>
      <w:r>
        <w:rPr>
          <w:rFonts w:cs="Arial"/>
          <w:szCs w:val="22"/>
          <w:lang w:val="mk-MK"/>
        </w:rPr>
        <w:t xml:space="preserve">. </w:t>
      </w:r>
      <w:r w:rsidR="00A5018C">
        <w:rPr>
          <w:rFonts w:cs="Arial"/>
          <w:szCs w:val="22"/>
          <w:lang w:val="mk-MK"/>
        </w:rPr>
        <w:t xml:space="preserve">Од друга страна фактот дека цената игра важна улога во одлуката за влез на пазарот е доволен стимуланс за операторот со значителна пазарна моќ да настојува за повисоки цени на големопродажните услуги за </w:t>
      </w:r>
      <w:r w:rsidR="00A5018C">
        <w:rPr>
          <w:rFonts w:cs="Arial"/>
          <w:szCs w:val="22"/>
        </w:rPr>
        <w:t>“</w:t>
      </w:r>
      <w:r w:rsidR="00A5018C">
        <w:rPr>
          <w:rFonts w:cs="Arial"/>
          <w:szCs w:val="22"/>
          <w:lang w:val="mk-MK"/>
        </w:rPr>
        <w:t>започнување на повик</w:t>
      </w:r>
      <w:r w:rsidR="00A5018C">
        <w:rPr>
          <w:rFonts w:cs="Arial"/>
          <w:szCs w:val="22"/>
        </w:rPr>
        <w:t>“</w:t>
      </w:r>
      <w:r w:rsidR="00A5018C">
        <w:rPr>
          <w:rFonts w:cs="Arial"/>
          <w:szCs w:val="22"/>
          <w:lang w:val="mk-MK"/>
        </w:rPr>
        <w:t>.</w:t>
      </w:r>
      <w:r>
        <w:rPr>
          <w:rFonts w:cs="Arial"/>
          <w:szCs w:val="22"/>
          <w:lang w:val="mk-MK"/>
        </w:rPr>
        <w:t xml:space="preserve"> Покрај цената, препреките за влез на пазар може да бидат во различен облик и да допринесат да ја ослабат или отргнат од намера потенцијалната конкуренција да влезе на пазар. АЕК испитуваше кои препреки за влез на </w:t>
      </w:r>
      <w:r>
        <w:rPr>
          <w:rFonts w:cs="Arial"/>
          <w:szCs w:val="22"/>
          <w:lang w:val="mk-MK"/>
        </w:rPr>
        <w:lastRenderedPageBreak/>
        <w:t>пазар може да се појават на пазарот во РМ  и истите се образложени подолу во анализата.</w:t>
      </w:r>
    </w:p>
    <w:p w:rsidR="009C3B68" w:rsidRDefault="009C3B68" w:rsidP="00750722">
      <w:pPr>
        <w:pStyle w:val="Heading1"/>
        <w:tabs>
          <w:tab w:val="clear" w:pos="432"/>
          <w:tab w:val="num" w:pos="540"/>
        </w:tabs>
        <w:ind w:left="540" w:firstLine="0"/>
        <w:rPr>
          <w:lang w:val="mk-MK"/>
        </w:rPr>
      </w:pPr>
      <w:bookmarkStart w:id="70" w:name="_Toc273615180"/>
      <w:r>
        <w:rPr>
          <w:lang w:val="mk-MK"/>
        </w:rPr>
        <w:t>Контрола на инфраструктура која не се реплицира лесно</w:t>
      </w:r>
      <w:bookmarkEnd w:id="70"/>
    </w:p>
    <w:p w:rsidR="009C3B68" w:rsidRDefault="009C3B68">
      <w:pPr>
        <w:autoSpaceDE w:val="0"/>
        <w:rPr>
          <w:rFonts w:ascii="Arial" w:hAnsi="Arial" w:cs="Arial"/>
          <w:szCs w:val="22"/>
          <w:lang w:val="mk-MK"/>
        </w:rPr>
      </w:pPr>
    </w:p>
    <w:p w:rsidR="003F7726" w:rsidRDefault="009C3B68" w:rsidP="00865956">
      <w:pPr>
        <w:numPr>
          <w:ilvl w:val="1"/>
          <w:numId w:val="25"/>
        </w:numPr>
        <w:autoSpaceDE w:val="0"/>
        <w:ind w:left="567" w:hanging="737"/>
        <w:rPr>
          <w:rFonts w:cs="Arial"/>
          <w:szCs w:val="22"/>
          <w:lang w:val="mk-MK"/>
        </w:rPr>
      </w:pPr>
      <w:r>
        <w:rPr>
          <w:rFonts w:cs="Arial"/>
          <w:szCs w:val="22"/>
          <w:lang w:val="mk-MK"/>
        </w:rPr>
        <w:t xml:space="preserve">Бариера за влез на пазар може да претставува и сопственоста на  инфраструктурата од аспект кој управува со неа и кој ја контролира. Нејзината улога се гледа пред се што таа ги обезбедува  основните инпути за остварување на една услуга, меѓутоа и од аспект што таа не може лесно да се реплицира – неопходни се големи инвестиции за нејзина изградба но и одреден временски период во кој таа може да биде изградена. Високите </w:t>
      </w:r>
      <w:r w:rsidR="001D3D27">
        <w:rPr>
          <w:rFonts w:cs="Arial"/>
          <w:szCs w:val="22"/>
          <w:lang w:val="mk-MK"/>
        </w:rPr>
        <w:t>вложувања што се потребни</w:t>
      </w:r>
      <w:r>
        <w:rPr>
          <w:rFonts w:cs="Arial"/>
          <w:szCs w:val="22"/>
          <w:lang w:val="mk-MK"/>
        </w:rPr>
        <w:t>, долгиот рок за изградба</w:t>
      </w:r>
      <w:r w:rsidR="001D3D27">
        <w:rPr>
          <w:rFonts w:cs="Arial"/>
          <w:szCs w:val="22"/>
          <w:lang w:val="mk-MK"/>
        </w:rPr>
        <w:t xml:space="preserve"> на мрежите</w:t>
      </w:r>
      <w:r>
        <w:rPr>
          <w:rFonts w:cs="Arial"/>
          <w:szCs w:val="22"/>
          <w:lang w:val="mk-MK"/>
        </w:rPr>
        <w:t xml:space="preserve"> и долгиот рок за поврат на инвести</w:t>
      </w:r>
      <w:r w:rsidR="001D3D27">
        <w:rPr>
          <w:rFonts w:cs="Arial"/>
          <w:szCs w:val="22"/>
          <w:lang w:val="mk-MK"/>
        </w:rPr>
        <w:t>раните средства</w:t>
      </w:r>
      <w:r>
        <w:rPr>
          <w:rFonts w:cs="Arial"/>
          <w:szCs w:val="22"/>
          <w:lang w:val="mk-MK"/>
        </w:rPr>
        <w:t xml:space="preserve"> при</w:t>
      </w:r>
      <w:r w:rsidR="001D3D27">
        <w:rPr>
          <w:rFonts w:cs="Arial"/>
          <w:szCs w:val="22"/>
          <w:lang w:val="mk-MK"/>
        </w:rPr>
        <w:t>до</w:t>
      </w:r>
      <w:r>
        <w:rPr>
          <w:rFonts w:cs="Arial"/>
          <w:szCs w:val="22"/>
          <w:lang w:val="mk-MK"/>
        </w:rPr>
        <w:t xml:space="preserve">несуваат </w:t>
      </w:r>
      <w:r w:rsidR="001D3D27">
        <w:rPr>
          <w:rFonts w:cs="Arial"/>
          <w:szCs w:val="22"/>
          <w:lang w:val="mk-MK"/>
        </w:rPr>
        <w:t>одлуката за инвестирање во сопствена мрежа да се квалификува како скапа и непродуктивна активност. Од друга страна пак веќе отпочнато вложување во изградба на мрежа е придружено со многу фиксни неповратни трошоци кои пак при евентуална одлука за повлекување од пазарот се ненадоместливи.</w:t>
      </w:r>
      <w:r>
        <w:rPr>
          <w:rFonts w:cs="Arial"/>
          <w:szCs w:val="22"/>
          <w:lang w:val="mk-MK"/>
        </w:rPr>
        <w:t xml:space="preserve"> </w:t>
      </w:r>
    </w:p>
    <w:p w:rsidR="009C3B68" w:rsidRDefault="009C3B68" w:rsidP="003F7726">
      <w:pPr>
        <w:autoSpaceDE w:val="0"/>
        <w:ind w:left="-170"/>
        <w:rPr>
          <w:rFonts w:cs="Arial"/>
          <w:szCs w:val="22"/>
          <w:lang w:val="mk-MK"/>
        </w:rPr>
      </w:pPr>
      <w:r>
        <w:rPr>
          <w:rFonts w:cs="Arial"/>
          <w:szCs w:val="22"/>
          <w:lang w:val="mk-MK"/>
        </w:rPr>
        <w:t xml:space="preserve">  </w:t>
      </w:r>
    </w:p>
    <w:p w:rsidR="009C3B68" w:rsidRDefault="009C3B68" w:rsidP="00865956">
      <w:pPr>
        <w:numPr>
          <w:ilvl w:val="1"/>
          <w:numId w:val="25"/>
        </w:numPr>
        <w:autoSpaceDE w:val="0"/>
        <w:ind w:left="720" w:hanging="720"/>
        <w:rPr>
          <w:rFonts w:cs="Arial"/>
          <w:szCs w:val="22"/>
          <w:lang w:val="mk-MK"/>
        </w:rPr>
      </w:pPr>
      <w:r>
        <w:rPr>
          <w:rFonts w:cs="Arial"/>
          <w:szCs w:val="22"/>
          <w:lang w:val="mk-MK"/>
        </w:rPr>
        <w:t>Врз основа на испитувањата кои АЕК ги направи во однос на инфраструктурата како можна пречка за влез на пазар констатира дека не е неопходно да се поседува инфраструктура ( мрежа за пристап до јавна телефонска мрежа на фиксна локација ) за да се понудат јавно достапни</w:t>
      </w:r>
      <w:r w:rsidR="00C30045">
        <w:rPr>
          <w:rFonts w:cs="Arial"/>
          <w:szCs w:val="22"/>
          <w:lang w:val="mk-MK"/>
        </w:rPr>
        <w:t xml:space="preserve"> говорни</w:t>
      </w:r>
      <w:r>
        <w:rPr>
          <w:rFonts w:cs="Arial"/>
          <w:szCs w:val="22"/>
          <w:lang w:val="mk-MK"/>
        </w:rPr>
        <w:t xml:space="preserve"> телефонски услуги на фиксна локација. Согласно член 52 од ЗЕК „ Агенцијата им наметнува обврска на операторите со значителна пазарна моќ на соодветниот пазар за пристап и користење на јавна телефонска мрежа на фиксна локација,  да им овозможат на своите претплатници пристап до услугите на секој оператор со кој имаат интерконекција за јавни телефонски услуги:</w:t>
      </w:r>
    </w:p>
    <w:p w:rsidR="009C3B68" w:rsidRDefault="003F7726" w:rsidP="002C528A">
      <w:pPr>
        <w:ind w:left="567" w:firstLine="703"/>
        <w:rPr>
          <w:rFonts w:cs="Arial"/>
          <w:szCs w:val="22"/>
          <w:lang w:val="mk-MK"/>
        </w:rPr>
      </w:pPr>
      <w:r>
        <w:rPr>
          <w:rFonts w:cs="Arial"/>
          <w:szCs w:val="22"/>
          <w:lang w:val="mk-MK"/>
        </w:rPr>
        <w:t xml:space="preserve">   </w:t>
      </w:r>
      <w:r w:rsidR="009C3B68">
        <w:rPr>
          <w:rFonts w:cs="Arial"/>
          <w:szCs w:val="22"/>
          <w:lang w:val="mk-MK"/>
        </w:rPr>
        <w:t xml:space="preserve">а)  врз основа на поединечен повик со користење на префиксот на  </w:t>
      </w:r>
    </w:p>
    <w:p w:rsidR="009C3B68" w:rsidRDefault="009C3B68" w:rsidP="002C528A">
      <w:pPr>
        <w:ind w:left="567"/>
        <w:rPr>
          <w:rFonts w:cs="Arial"/>
          <w:szCs w:val="22"/>
          <w:lang w:val="mk-MK"/>
        </w:rPr>
      </w:pPr>
      <w:r>
        <w:rPr>
          <w:rFonts w:cs="Arial"/>
          <w:szCs w:val="22"/>
          <w:lang w:val="mk-MK"/>
        </w:rPr>
        <w:t xml:space="preserve">               </w:t>
      </w:r>
      <w:r w:rsidR="003F7726">
        <w:rPr>
          <w:rFonts w:cs="Arial"/>
          <w:szCs w:val="22"/>
          <w:lang w:val="mk-MK"/>
        </w:rPr>
        <w:t xml:space="preserve">      </w:t>
      </w:r>
      <w:r>
        <w:rPr>
          <w:rFonts w:cs="Arial"/>
          <w:szCs w:val="22"/>
          <w:lang w:val="mk-MK"/>
        </w:rPr>
        <w:t xml:space="preserve">  избраниот оператор и </w:t>
      </w:r>
    </w:p>
    <w:p w:rsidR="009C3B68" w:rsidRDefault="009C3B68" w:rsidP="002C528A">
      <w:pPr>
        <w:ind w:left="567" w:hanging="720"/>
        <w:rPr>
          <w:rFonts w:cs="Arial"/>
          <w:szCs w:val="22"/>
          <w:lang w:val="mk-MK"/>
        </w:rPr>
      </w:pPr>
      <w:r>
        <w:rPr>
          <w:rFonts w:cs="Arial"/>
          <w:szCs w:val="22"/>
          <w:lang w:val="mk-MK"/>
        </w:rPr>
        <w:tab/>
      </w:r>
      <w:r>
        <w:rPr>
          <w:rFonts w:cs="Arial"/>
          <w:szCs w:val="22"/>
          <w:lang w:val="mk-MK"/>
        </w:rPr>
        <w:tab/>
        <w:t xml:space="preserve"> </w:t>
      </w:r>
      <w:r>
        <w:rPr>
          <w:rFonts w:cs="Arial"/>
          <w:szCs w:val="22"/>
          <w:lang w:val="mk-MK"/>
        </w:rPr>
        <w:tab/>
        <w:t xml:space="preserve">б)  со предизбор на операторот, кој може да биде прескокнат во текот </w:t>
      </w:r>
    </w:p>
    <w:p w:rsidR="009C3B68" w:rsidRDefault="009C3B68" w:rsidP="002C528A">
      <w:pPr>
        <w:ind w:left="567" w:hanging="720"/>
        <w:rPr>
          <w:rFonts w:cs="Arial"/>
          <w:szCs w:val="22"/>
          <w:lang w:val="mk-MK"/>
        </w:rPr>
      </w:pPr>
      <w:r>
        <w:rPr>
          <w:rFonts w:cs="Arial"/>
          <w:szCs w:val="22"/>
          <w:lang w:val="mk-MK"/>
        </w:rPr>
        <w:t xml:space="preserve">                            на кој било повик со методот од точка  а) “</w:t>
      </w:r>
    </w:p>
    <w:p w:rsidR="009C3B68" w:rsidRDefault="009C3B68" w:rsidP="002C528A">
      <w:pPr>
        <w:ind w:left="567" w:hanging="720"/>
        <w:rPr>
          <w:rFonts w:cs="Arial"/>
          <w:sz w:val="10"/>
          <w:szCs w:val="10"/>
          <w:lang w:val="mk-MK"/>
        </w:rPr>
      </w:pPr>
    </w:p>
    <w:p w:rsidR="00C4684E" w:rsidRDefault="009C3B68" w:rsidP="00C4684E">
      <w:pPr>
        <w:ind w:left="567" w:hanging="720"/>
        <w:rPr>
          <w:rFonts w:cs="Arial"/>
          <w:szCs w:val="22"/>
          <w:lang w:val="mk-MK"/>
        </w:rPr>
      </w:pPr>
      <w:r>
        <w:rPr>
          <w:rFonts w:cs="Arial"/>
          <w:szCs w:val="22"/>
          <w:lang w:val="mk-MK"/>
        </w:rPr>
        <w:t xml:space="preserve"> </w:t>
      </w:r>
      <w:r>
        <w:rPr>
          <w:rFonts w:cs="Arial"/>
          <w:szCs w:val="22"/>
          <w:lang w:val="mk-MK"/>
        </w:rPr>
        <w:tab/>
        <w:t xml:space="preserve">Така, може да се оствари индиректен пристап до инфраструктурата, преку услугата  </w:t>
      </w:r>
      <w:r w:rsidR="00C30045">
        <w:rPr>
          <w:rFonts w:cs="Arial"/>
          <w:szCs w:val="22"/>
        </w:rPr>
        <w:t>“</w:t>
      </w:r>
      <w:r>
        <w:rPr>
          <w:rFonts w:cs="Arial"/>
          <w:szCs w:val="22"/>
          <w:lang w:val="mk-MK"/>
        </w:rPr>
        <w:t>предизбор на оператор</w:t>
      </w:r>
      <w:r w:rsidR="00C30045">
        <w:rPr>
          <w:rFonts w:cs="Arial"/>
          <w:szCs w:val="22"/>
        </w:rPr>
        <w:t>”</w:t>
      </w:r>
      <w:r>
        <w:rPr>
          <w:rFonts w:cs="Arial"/>
          <w:szCs w:val="22"/>
          <w:lang w:val="mk-MK"/>
        </w:rPr>
        <w:t xml:space="preserve"> или преку кодот за </w:t>
      </w:r>
      <w:r w:rsidR="00C30045">
        <w:rPr>
          <w:rFonts w:cs="Arial"/>
          <w:szCs w:val="22"/>
        </w:rPr>
        <w:t>“</w:t>
      </w:r>
      <w:r>
        <w:rPr>
          <w:rFonts w:cs="Arial"/>
          <w:szCs w:val="22"/>
          <w:lang w:val="mk-MK"/>
        </w:rPr>
        <w:t>избор на оператор</w:t>
      </w:r>
      <w:r w:rsidR="00C30045">
        <w:rPr>
          <w:rFonts w:cs="Arial"/>
          <w:szCs w:val="22"/>
        </w:rPr>
        <w:t>”,</w:t>
      </w:r>
      <w:r>
        <w:rPr>
          <w:rFonts w:cs="Arial"/>
          <w:szCs w:val="22"/>
          <w:lang w:val="mk-MK"/>
        </w:rPr>
        <w:t xml:space="preserve"> како алтернативен начин за пристап </w:t>
      </w:r>
      <w:r w:rsidR="00C30045">
        <w:rPr>
          <w:rFonts w:cs="Arial"/>
          <w:szCs w:val="22"/>
          <w:lang w:val="mk-MK"/>
        </w:rPr>
        <w:t>кој би го користеле</w:t>
      </w:r>
      <w:r>
        <w:rPr>
          <w:rFonts w:cs="Arial"/>
          <w:szCs w:val="22"/>
          <w:lang w:val="mk-MK"/>
        </w:rPr>
        <w:t xml:space="preserve"> операторите кои сакаат да влезат на овој пазар.</w:t>
      </w:r>
    </w:p>
    <w:p w:rsidR="003F7726" w:rsidRPr="00C4684E" w:rsidRDefault="003F7726" w:rsidP="003F7726">
      <w:pPr>
        <w:rPr>
          <w:rFonts w:cs="Arial"/>
          <w:szCs w:val="22"/>
        </w:rPr>
      </w:pPr>
    </w:p>
    <w:p w:rsidR="009C3B68" w:rsidRDefault="003F7726" w:rsidP="00865956">
      <w:pPr>
        <w:numPr>
          <w:ilvl w:val="1"/>
          <w:numId w:val="25"/>
        </w:numPr>
        <w:ind w:left="720" w:hanging="720"/>
        <w:rPr>
          <w:rFonts w:cs="Arial"/>
          <w:szCs w:val="22"/>
          <w:lang w:val="mk-MK"/>
        </w:rPr>
      </w:pPr>
      <w:r>
        <w:rPr>
          <w:rFonts w:cs="Arial"/>
          <w:szCs w:val="22"/>
          <w:lang w:val="mk-MK"/>
        </w:rPr>
        <w:lastRenderedPageBreak/>
        <w:t>Со Одлука на АЕК, Македонски Телеком АД</w:t>
      </w:r>
      <w:r w:rsidR="009C3B68" w:rsidRPr="009D04BE">
        <w:rPr>
          <w:rFonts w:cs="Arial"/>
          <w:szCs w:val="22"/>
          <w:lang w:val="mk-MK"/>
        </w:rPr>
        <w:t xml:space="preserve"> е определен за оператор со значителна пазарна моќ  и  има обврска да доставува РИО</w:t>
      </w:r>
      <w:r w:rsidR="009C3B68" w:rsidRPr="009D04BE">
        <w:rPr>
          <w:rStyle w:val="WW-FootnoteReference123"/>
          <w:rFonts w:cs="Arial"/>
          <w:szCs w:val="22"/>
          <w:lang w:val="mk-MK"/>
        </w:rPr>
        <w:footnoteReference w:id="13"/>
      </w:r>
      <w:r w:rsidR="009C3B68" w:rsidRPr="009D04BE">
        <w:rPr>
          <w:rFonts w:cs="Arial"/>
          <w:szCs w:val="22"/>
          <w:lang w:val="mk-MK"/>
        </w:rPr>
        <w:t xml:space="preserve"> и РУО</w:t>
      </w:r>
      <w:r w:rsidR="009C3B68" w:rsidRPr="009D04BE">
        <w:rPr>
          <w:rStyle w:val="WW-FootnoteReference123"/>
          <w:rFonts w:cs="Arial"/>
          <w:szCs w:val="22"/>
          <w:lang w:val="mk-MK"/>
        </w:rPr>
        <w:footnoteReference w:id="14"/>
      </w:r>
      <w:r w:rsidR="009C3B68" w:rsidRPr="009D04BE">
        <w:rPr>
          <w:rFonts w:cs="Arial"/>
          <w:szCs w:val="22"/>
          <w:lang w:val="mk-MK"/>
        </w:rPr>
        <w:t xml:space="preserve"> во кои се дефинирани услугите кои тој е обврзан да ги обезбедува,  под определени </w:t>
      </w:r>
      <w:r>
        <w:rPr>
          <w:rFonts w:cs="Arial"/>
          <w:szCs w:val="22"/>
          <w:lang w:val="mk-MK"/>
        </w:rPr>
        <w:t xml:space="preserve">услови и цени одобрени од АЕК. </w:t>
      </w:r>
      <w:r w:rsidR="009C3B68" w:rsidRPr="009D04BE">
        <w:rPr>
          <w:rFonts w:cs="Arial"/>
          <w:szCs w:val="22"/>
          <w:lang w:val="mk-MK"/>
        </w:rPr>
        <w:t>Услуг</w:t>
      </w:r>
      <w:r w:rsidR="00415C3F">
        <w:rPr>
          <w:rFonts w:cs="Arial"/>
          <w:szCs w:val="22"/>
          <w:lang w:val="mk-MK"/>
        </w:rPr>
        <w:t>ите</w:t>
      </w:r>
      <w:r w:rsidR="009C3B68" w:rsidRPr="009D04BE">
        <w:rPr>
          <w:rFonts w:cs="Arial"/>
          <w:szCs w:val="22"/>
          <w:lang w:val="mk-MK"/>
        </w:rPr>
        <w:t xml:space="preserve"> </w:t>
      </w:r>
      <w:r w:rsidR="00415C3F">
        <w:rPr>
          <w:rFonts w:cs="Arial"/>
          <w:szCs w:val="22"/>
        </w:rPr>
        <w:t>“</w:t>
      </w:r>
      <w:r w:rsidR="009C3B68" w:rsidRPr="009D04BE">
        <w:rPr>
          <w:rFonts w:cs="Arial"/>
          <w:szCs w:val="22"/>
          <w:lang w:val="mk-MK"/>
        </w:rPr>
        <w:t>избор</w:t>
      </w:r>
      <w:r w:rsidR="00415C3F">
        <w:rPr>
          <w:rFonts w:cs="Arial"/>
          <w:szCs w:val="22"/>
          <w:lang w:val="mk-MK"/>
        </w:rPr>
        <w:t xml:space="preserve"> на оператор</w:t>
      </w:r>
      <w:r w:rsidR="00415C3F">
        <w:rPr>
          <w:rFonts w:cs="Arial"/>
          <w:szCs w:val="22"/>
        </w:rPr>
        <w:t>”</w:t>
      </w:r>
      <w:r w:rsidR="009C3B68" w:rsidRPr="009D04BE">
        <w:rPr>
          <w:rFonts w:cs="Arial"/>
          <w:szCs w:val="22"/>
          <w:lang w:val="mk-MK"/>
        </w:rPr>
        <w:t xml:space="preserve"> и </w:t>
      </w:r>
      <w:r w:rsidR="00415C3F">
        <w:rPr>
          <w:rFonts w:cs="Arial"/>
          <w:szCs w:val="22"/>
        </w:rPr>
        <w:t>“</w:t>
      </w:r>
      <w:r w:rsidR="009C3B68" w:rsidRPr="009D04BE">
        <w:rPr>
          <w:rFonts w:cs="Arial"/>
          <w:szCs w:val="22"/>
          <w:lang w:val="mk-MK"/>
        </w:rPr>
        <w:t>пред-избор на оператор</w:t>
      </w:r>
      <w:r w:rsidR="00415C3F">
        <w:rPr>
          <w:rFonts w:cs="Arial"/>
          <w:szCs w:val="22"/>
        </w:rPr>
        <w:t>”</w:t>
      </w:r>
      <w:r w:rsidR="009C3B68" w:rsidRPr="009D04BE">
        <w:rPr>
          <w:rFonts w:cs="Arial"/>
          <w:szCs w:val="22"/>
          <w:lang w:val="mk-MK"/>
        </w:rPr>
        <w:t xml:space="preserve"> за фиксни мрежи е имплементирана во Јануари 2007 година за национални, меѓународни и за повици кон мобилни мрежи, а услугата избор и пред-избор на оператор за локални повици преку јавна фиксна телефонска мрежа е имплементирана во  Мај 2008 година. </w:t>
      </w:r>
      <w:r w:rsidR="009C3B68" w:rsidRPr="00CD6C74">
        <w:rPr>
          <w:rFonts w:cs="Arial"/>
          <w:szCs w:val="22"/>
          <w:lang w:val="mk-MK"/>
        </w:rPr>
        <w:t xml:space="preserve">Мора да се напомене дека до крајот на 2008 година  само услугата </w:t>
      </w:r>
      <w:r w:rsidR="00415C3F" w:rsidRPr="00CD6C74">
        <w:rPr>
          <w:rFonts w:cs="Arial"/>
          <w:szCs w:val="22"/>
        </w:rPr>
        <w:t>“</w:t>
      </w:r>
      <w:r w:rsidR="009C3B68" w:rsidRPr="00CD6C74">
        <w:rPr>
          <w:rFonts w:cs="Arial"/>
          <w:szCs w:val="22"/>
          <w:lang w:val="mk-MK"/>
        </w:rPr>
        <w:t>избор на оператор</w:t>
      </w:r>
      <w:r w:rsidR="00415C3F" w:rsidRPr="00CD6C74">
        <w:rPr>
          <w:rFonts w:cs="Arial"/>
          <w:szCs w:val="22"/>
        </w:rPr>
        <w:t>”</w:t>
      </w:r>
      <w:r w:rsidR="009C3B68" w:rsidRPr="00CD6C74">
        <w:rPr>
          <w:rFonts w:cs="Arial"/>
          <w:szCs w:val="22"/>
          <w:lang w:val="mk-MK"/>
        </w:rPr>
        <w:t xml:space="preserve"> е користена од крајните корисници.   </w:t>
      </w:r>
    </w:p>
    <w:p w:rsidR="003F7726" w:rsidRPr="00CD6C74" w:rsidRDefault="003F7726" w:rsidP="003F7726">
      <w:pPr>
        <w:ind w:left="720"/>
        <w:rPr>
          <w:rFonts w:cs="Arial"/>
          <w:szCs w:val="22"/>
          <w:lang w:val="mk-MK"/>
        </w:rPr>
      </w:pPr>
    </w:p>
    <w:p w:rsidR="009C3B68" w:rsidRDefault="009C3B68" w:rsidP="00865956">
      <w:pPr>
        <w:numPr>
          <w:ilvl w:val="1"/>
          <w:numId w:val="25"/>
        </w:numPr>
        <w:autoSpaceDE w:val="0"/>
        <w:ind w:left="720" w:hanging="720"/>
        <w:rPr>
          <w:rFonts w:cs="Arial"/>
          <w:szCs w:val="22"/>
          <w:lang w:val="mk-MK"/>
        </w:rPr>
      </w:pPr>
      <w:r w:rsidRPr="009D04BE">
        <w:rPr>
          <w:rFonts w:cs="Arial"/>
          <w:szCs w:val="22"/>
          <w:lang w:val="mk-MK"/>
        </w:rPr>
        <w:t>Првата РУО на Македонски Телеком</w:t>
      </w:r>
      <w:r w:rsidR="003F7726">
        <w:rPr>
          <w:rFonts w:cs="Arial"/>
          <w:szCs w:val="22"/>
          <w:lang w:val="mk-MK"/>
        </w:rPr>
        <w:t xml:space="preserve"> АД</w:t>
      </w:r>
      <w:r w:rsidRPr="009D04BE">
        <w:rPr>
          <w:rFonts w:cs="Arial"/>
          <w:szCs w:val="22"/>
          <w:lang w:val="mk-MK"/>
        </w:rPr>
        <w:t xml:space="preserve"> беше одобрена во 2006 година. Согласно Правилникот за нивото на деталност на информациите што ќе бидат објавени во референтната понуда за разврзан пристап на локална јамка и начинот на нивното објавување донесен во Септември 2008 година, РУО на Македонски Телеком</w:t>
      </w:r>
      <w:r w:rsidR="003F7726">
        <w:rPr>
          <w:rFonts w:cs="Arial"/>
          <w:szCs w:val="22"/>
          <w:lang w:val="mk-MK"/>
        </w:rPr>
        <w:t xml:space="preserve"> АД</w:t>
      </w:r>
      <w:r w:rsidRPr="009D04BE">
        <w:rPr>
          <w:rFonts w:cs="Arial"/>
          <w:szCs w:val="22"/>
          <w:lang w:val="mk-MK"/>
        </w:rPr>
        <w:t xml:space="preserve"> беше хармонизирана со одредбите на овој </w:t>
      </w:r>
      <w:r w:rsidR="001D1B99">
        <w:rPr>
          <w:rFonts w:cs="Arial"/>
          <w:szCs w:val="22"/>
          <w:lang w:val="mk-MK"/>
        </w:rPr>
        <w:t>П</w:t>
      </w:r>
      <w:r w:rsidRPr="009D04BE">
        <w:rPr>
          <w:rFonts w:cs="Arial"/>
          <w:szCs w:val="22"/>
          <w:lang w:val="mk-MK"/>
        </w:rPr>
        <w:t>равилник и истата беше одобрена од страна на АЕК  во Декември 2008 година. До крајот на 2008 година има само еден склучен договор со алтернативен оператор за користење на разврзан пристап на локална јамка.  До крајот на 2009 година исто така има само еден корисник на оваа услуга од страна на алтернативните оператори. Обезбедување на услугата  изнајмување на големо на претплатнички линии</w:t>
      </w:r>
      <w:r w:rsidR="00F61C60">
        <w:rPr>
          <w:rFonts w:cs="Arial"/>
          <w:szCs w:val="22"/>
          <w:lang w:val="mk-MK"/>
        </w:rPr>
        <w:t xml:space="preserve"> (</w:t>
      </w:r>
      <w:r w:rsidR="00F61C60">
        <w:rPr>
          <w:rFonts w:cs="Arial"/>
          <w:szCs w:val="22"/>
        </w:rPr>
        <w:t>Wholesale Line Rental)</w:t>
      </w:r>
      <w:r w:rsidR="00F61C60">
        <w:rPr>
          <w:rFonts w:cs="Arial"/>
          <w:szCs w:val="22"/>
          <w:lang w:val="mk-MK"/>
        </w:rPr>
        <w:t>,</w:t>
      </w:r>
      <w:r w:rsidRPr="009D04BE">
        <w:rPr>
          <w:rFonts w:cs="Arial"/>
          <w:szCs w:val="22"/>
          <w:lang w:val="mk-MK"/>
        </w:rPr>
        <w:t xml:space="preserve"> Македонски Телеком</w:t>
      </w:r>
      <w:r w:rsidR="00F61C60">
        <w:rPr>
          <w:rFonts w:cs="Arial"/>
          <w:szCs w:val="22"/>
          <w:lang w:val="mk-MK"/>
        </w:rPr>
        <w:t xml:space="preserve"> АД</w:t>
      </w:r>
      <w:r w:rsidRPr="009D04BE">
        <w:rPr>
          <w:rFonts w:cs="Arial"/>
          <w:szCs w:val="22"/>
          <w:lang w:val="mk-MK"/>
        </w:rPr>
        <w:t xml:space="preserve"> ја нуди на комерцијална основа од Ноември 2008 година. Првата регулирана </w:t>
      </w:r>
      <w:r w:rsidR="00F61C60">
        <w:rPr>
          <w:rFonts w:cs="Arial"/>
          <w:szCs w:val="22"/>
          <w:lang w:val="mk-MK"/>
        </w:rPr>
        <w:t>П</w:t>
      </w:r>
      <w:r w:rsidRPr="009D04BE">
        <w:rPr>
          <w:rFonts w:cs="Arial"/>
          <w:szCs w:val="22"/>
          <w:lang w:val="mk-MK"/>
        </w:rPr>
        <w:t>онуда за изнајмување на големо на претплатнички линии доставена од Македонски Телеком</w:t>
      </w:r>
      <w:r w:rsidR="00F61C60">
        <w:rPr>
          <w:rFonts w:cs="Arial"/>
          <w:szCs w:val="22"/>
          <w:lang w:val="mk-MK"/>
        </w:rPr>
        <w:t xml:space="preserve"> АД</w:t>
      </w:r>
      <w:r w:rsidRPr="009D04BE">
        <w:rPr>
          <w:rFonts w:cs="Arial"/>
          <w:szCs w:val="22"/>
          <w:lang w:val="mk-MK"/>
        </w:rPr>
        <w:t xml:space="preserve"> е одобрена од АЕК во Март 2009 година во согласност со </w:t>
      </w:r>
      <w:r w:rsidR="00F61C60">
        <w:rPr>
          <w:rFonts w:cs="Arial"/>
          <w:szCs w:val="22"/>
          <w:lang w:val="mk-MK"/>
        </w:rPr>
        <w:t>П</w:t>
      </w:r>
      <w:r w:rsidRPr="009D04BE">
        <w:rPr>
          <w:rFonts w:cs="Arial"/>
          <w:szCs w:val="22"/>
          <w:lang w:val="mk-MK"/>
        </w:rPr>
        <w:t xml:space="preserve">равилникот  донесен во Декември 2008 година. </w:t>
      </w:r>
    </w:p>
    <w:p w:rsidR="003F7726" w:rsidRPr="009D04BE" w:rsidRDefault="003F7726" w:rsidP="003F7726">
      <w:pPr>
        <w:autoSpaceDE w:val="0"/>
        <w:rPr>
          <w:rFonts w:cs="Arial"/>
          <w:szCs w:val="22"/>
          <w:lang w:val="mk-MK"/>
        </w:rPr>
      </w:pPr>
    </w:p>
    <w:p w:rsidR="009C3B68" w:rsidRDefault="009C3B68" w:rsidP="00865956">
      <w:pPr>
        <w:numPr>
          <w:ilvl w:val="1"/>
          <w:numId w:val="25"/>
        </w:numPr>
        <w:autoSpaceDE w:val="0"/>
        <w:ind w:left="720" w:hanging="720"/>
        <w:rPr>
          <w:rFonts w:cs="Arial"/>
          <w:szCs w:val="22"/>
          <w:lang w:val="mk-MK"/>
        </w:rPr>
      </w:pPr>
      <w:r w:rsidRPr="009D04BE">
        <w:rPr>
          <w:rFonts w:cs="Arial"/>
          <w:szCs w:val="22"/>
          <w:lang w:val="mk-MK"/>
        </w:rPr>
        <w:t>За воспоставувањето на конкурентна инфраструктура ( пристапна мрежа )  до скоро време се гледаше како на економски непрофитабилна активност за фиксната телефонија, а која меѓу другото се должи на значајноста  на економиите на обем и неизбежниот ризик од неповратните трошоци како што е подолу во овој нацрт документот образложено. Меѓутоа во последната година  има активности за воспоставување на нова мрежа која што е конкурентна на веќе постоечката, односно поставување на оптичка пристапна мрежа, од страна на Македонски Телеком</w:t>
      </w:r>
      <w:r w:rsidR="00F61C60">
        <w:rPr>
          <w:rFonts w:cs="Arial"/>
          <w:szCs w:val="22"/>
          <w:lang w:val="mk-MK"/>
        </w:rPr>
        <w:t xml:space="preserve"> АД</w:t>
      </w:r>
      <w:r w:rsidRPr="009D04BE">
        <w:rPr>
          <w:rFonts w:cs="Arial"/>
          <w:szCs w:val="22"/>
          <w:lang w:val="mk-MK"/>
        </w:rPr>
        <w:t xml:space="preserve"> а одреден како оператор со значителна пазарна моќ. Овој нов пристап на мрежа не се гради со примарна цел за обезбедување на телефонски услуги.  Примарната цел е да се обезбеди </w:t>
      </w:r>
      <w:r w:rsidR="00F61C60">
        <w:rPr>
          <w:rFonts w:cs="Arial"/>
          <w:szCs w:val="22"/>
          <w:lang w:val="mk-MK"/>
        </w:rPr>
        <w:t xml:space="preserve">побрз </w:t>
      </w:r>
      <w:r w:rsidRPr="009D04BE">
        <w:rPr>
          <w:rFonts w:cs="Arial"/>
          <w:szCs w:val="22"/>
          <w:lang w:val="mk-MK"/>
        </w:rPr>
        <w:t>пристап</w:t>
      </w:r>
      <w:r w:rsidR="00F61C60">
        <w:rPr>
          <w:rFonts w:cs="Arial"/>
          <w:szCs w:val="22"/>
          <w:lang w:val="mk-MK"/>
        </w:rPr>
        <w:t xml:space="preserve"> за пренос на податоцикако</w:t>
      </w:r>
      <w:r w:rsidRPr="009D04BE">
        <w:rPr>
          <w:rFonts w:cs="Arial"/>
          <w:szCs w:val="22"/>
          <w:lang w:val="mk-MK"/>
        </w:rPr>
        <w:t xml:space="preserve"> и повисок квалитет на</w:t>
      </w:r>
      <w:r w:rsidR="00F61C60">
        <w:rPr>
          <w:rFonts w:cs="Arial"/>
          <w:szCs w:val="22"/>
          <w:lang w:val="mk-MK"/>
        </w:rPr>
        <w:t xml:space="preserve"> широкопојасните</w:t>
      </w:r>
      <w:r w:rsidRPr="009D04BE">
        <w:rPr>
          <w:rFonts w:cs="Arial"/>
          <w:szCs w:val="22"/>
          <w:lang w:val="mk-MK"/>
        </w:rPr>
        <w:t xml:space="preserve"> </w:t>
      </w:r>
      <w:r w:rsidRPr="009D04BE">
        <w:rPr>
          <w:rFonts w:cs="Arial"/>
          <w:szCs w:val="22"/>
          <w:lang w:val="mk-MK"/>
        </w:rPr>
        <w:lastRenderedPageBreak/>
        <w:t>услуги</w:t>
      </w:r>
      <w:r w:rsidR="00F61C60">
        <w:rPr>
          <w:rFonts w:cs="Arial"/>
          <w:szCs w:val="22"/>
          <w:lang w:val="mk-MK"/>
        </w:rPr>
        <w:t>,</w:t>
      </w:r>
      <w:r w:rsidRPr="009D04BE">
        <w:rPr>
          <w:rFonts w:cs="Arial"/>
          <w:szCs w:val="22"/>
          <w:lang w:val="mk-MK"/>
        </w:rPr>
        <w:t xml:space="preserve"> меѓутоа оптичк</w:t>
      </w:r>
      <w:r w:rsidR="00F61C60">
        <w:rPr>
          <w:rFonts w:cs="Arial"/>
          <w:szCs w:val="22"/>
          <w:lang w:val="mk-MK"/>
        </w:rPr>
        <w:t>ата</w:t>
      </w:r>
      <w:r w:rsidRPr="009D04BE">
        <w:rPr>
          <w:rFonts w:cs="Arial"/>
          <w:szCs w:val="22"/>
          <w:lang w:val="mk-MK"/>
        </w:rPr>
        <w:t xml:space="preserve"> мрежа претставува алтернативна инфраструктура за пристап </w:t>
      </w:r>
      <w:r w:rsidR="00F61C60">
        <w:rPr>
          <w:rFonts w:cs="Arial"/>
          <w:szCs w:val="22"/>
          <w:lang w:val="mk-MK"/>
        </w:rPr>
        <w:t>до</w:t>
      </w:r>
      <w:r w:rsidRPr="009D04BE">
        <w:rPr>
          <w:rFonts w:cs="Arial"/>
          <w:szCs w:val="22"/>
          <w:lang w:val="mk-MK"/>
        </w:rPr>
        <w:t xml:space="preserve"> мрежи </w:t>
      </w:r>
      <w:r w:rsidR="00F61C60">
        <w:rPr>
          <w:rFonts w:cs="Arial"/>
          <w:szCs w:val="22"/>
          <w:lang w:val="mk-MK"/>
        </w:rPr>
        <w:t xml:space="preserve">за обезбедување на говорни телефонски услуги </w:t>
      </w:r>
      <w:r w:rsidRPr="009D04BE">
        <w:rPr>
          <w:rFonts w:cs="Arial"/>
          <w:szCs w:val="22"/>
          <w:lang w:val="mk-MK"/>
        </w:rPr>
        <w:t xml:space="preserve">на фиксна локација. </w:t>
      </w:r>
    </w:p>
    <w:p w:rsidR="003F7726" w:rsidRPr="009D04BE" w:rsidRDefault="003F7726" w:rsidP="003F7726">
      <w:pPr>
        <w:autoSpaceDE w:val="0"/>
        <w:rPr>
          <w:rFonts w:cs="Arial"/>
          <w:szCs w:val="22"/>
          <w:lang w:val="mk-MK"/>
        </w:rPr>
      </w:pPr>
    </w:p>
    <w:p w:rsidR="009C3B68" w:rsidRPr="003F7726" w:rsidRDefault="00750722" w:rsidP="00865956">
      <w:pPr>
        <w:numPr>
          <w:ilvl w:val="1"/>
          <w:numId w:val="25"/>
        </w:numPr>
        <w:autoSpaceDE w:val="0"/>
        <w:ind w:left="720" w:hanging="720"/>
        <w:rPr>
          <w:rFonts w:cs="Arial"/>
          <w:bCs/>
          <w:szCs w:val="22"/>
          <w:lang w:val="mk-MK"/>
        </w:rPr>
      </w:pPr>
      <w:r w:rsidRPr="00860527">
        <w:pict>
          <v:rect id="_x0000_s2053" style="position:absolute;left:0;text-align:left;margin-left:29.25pt;margin-top:105.3pt;width:432.75pt;height:255.75pt;z-index:2;mso-wrap-style:none;v-text-anchor:middle" strokecolor="#000023">
            <v:fill r:id="rId26" o:title="" color2="black" type="frame"/>
            <v:stroke color2="#ffffdc" joinstyle="round"/>
            <w10:wrap type="topAndBottom"/>
          </v:rect>
        </w:pict>
      </w:r>
      <w:r w:rsidR="009C3B68" w:rsidRPr="009D04BE">
        <w:rPr>
          <w:rFonts w:cs="Arial"/>
          <w:szCs w:val="22"/>
          <w:lang w:val="mk-MK"/>
        </w:rPr>
        <w:t>Иако на сегашната широко распространетата бакарна пристапна мрежа има алтернативни решенија како пристапот ко</w:t>
      </w:r>
      <w:r w:rsidR="00124ABA">
        <w:rPr>
          <w:rFonts w:cs="Arial"/>
          <w:szCs w:val="22"/>
          <w:lang w:val="mk-MK"/>
        </w:rPr>
        <w:t>ј</w:t>
      </w:r>
      <w:r w:rsidR="009C3B68" w:rsidRPr="009D04BE">
        <w:rPr>
          <w:rFonts w:cs="Arial"/>
          <w:szCs w:val="22"/>
          <w:lang w:val="mk-MK"/>
        </w:rPr>
        <w:t xml:space="preserve"> го обезбедуваат операторите на </w:t>
      </w:r>
      <w:r w:rsidR="00124ABA">
        <w:rPr>
          <w:rFonts w:cs="Arial"/>
          <w:szCs w:val="22"/>
        </w:rPr>
        <w:t xml:space="preserve">HFC </w:t>
      </w:r>
      <w:r w:rsidR="009C3B68" w:rsidRPr="009D04BE">
        <w:rPr>
          <w:rFonts w:cs="Arial"/>
          <w:szCs w:val="22"/>
          <w:lang w:val="mk-MK"/>
        </w:rPr>
        <w:t xml:space="preserve">кабелски мрежи и фиксниот безжичен пристап </w:t>
      </w:r>
      <w:r w:rsidR="00124ABA">
        <w:rPr>
          <w:rFonts w:cs="Arial"/>
          <w:szCs w:val="22"/>
        </w:rPr>
        <w:t>Fix GSM,</w:t>
      </w:r>
      <w:r w:rsidR="00124ABA">
        <w:rPr>
          <w:rFonts w:cs="Arial"/>
          <w:szCs w:val="22"/>
          <w:lang w:val="mk-MK"/>
        </w:rPr>
        <w:t xml:space="preserve"> </w:t>
      </w:r>
      <w:r w:rsidR="009C3B68" w:rsidRPr="009D04BE">
        <w:rPr>
          <w:rFonts w:cs="Arial"/>
          <w:szCs w:val="22"/>
          <w:lang w:val="mk-MK"/>
        </w:rPr>
        <w:t xml:space="preserve">и тоа </w:t>
      </w:r>
      <w:r w:rsidR="00124ABA">
        <w:rPr>
          <w:rFonts w:cs="Arial"/>
          <w:szCs w:val="22"/>
          <w:lang w:val="mk-MK"/>
        </w:rPr>
        <w:t>со</w:t>
      </w:r>
      <w:r w:rsidR="009C3B68" w:rsidRPr="009D04BE">
        <w:rPr>
          <w:rFonts w:cs="Arial"/>
          <w:szCs w:val="22"/>
          <w:lang w:val="mk-MK"/>
        </w:rPr>
        <w:t xml:space="preserve"> поголем степен за разлика од претходните години</w:t>
      </w:r>
      <w:r w:rsidR="00124ABA">
        <w:rPr>
          <w:rFonts w:cs="Arial"/>
          <w:szCs w:val="22"/>
          <w:lang w:val="mk-MK"/>
        </w:rPr>
        <w:t>,</w:t>
      </w:r>
      <w:r w:rsidR="009C3B68" w:rsidRPr="009D04BE">
        <w:rPr>
          <w:rFonts w:cs="Arial"/>
          <w:szCs w:val="22"/>
          <w:lang w:val="mk-MK"/>
        </w:rPr>
        <w:t xml:space="preserve"> </w:t>
      </w:r>
      <w:r w:rsidR="00124ABA" w:rsidRPr="003F7726">
        <w:rPr>
          <w:rFonts w:cs="Arial"/>
          <w:bCs/>
          <w:szCs w:val="22"/>
          <w:lang w:val="mk-MK"/>
        </w:rPr>
        <w:t>с</w:t>
      </w:r>
      <w:r w:rsidR="009C3B68" w:rsidRPr="003F7726">
        <w:rPr>
          <w:rFonts w:cs="Arial"/>
          <w:bCs/>
          <w:szCs w:val="22"/>
          <w:lang w:val="mk-MK"/>
        </w:rPr>
        <w:t>епак АЕК верува дека контрола</w:t>
      </w:r>
      <w:r w:rsidR="00124ABA" w:rsidRPr="003F7726">
        <w:rPr>
          <w:rFonts w:cs="Arial"/>
          <w:bCs/>
          <w:szCs w:val="22"/>
          <w:lang w:val="mk-MK"/>
        </w:rPr>
        <w:t>врз</w:t>
      </w:r>
      <w:r w:rsidR="009C3B68" w:rsidRPr="003F7726">
        <w:rPr>
          <w:rFonts w:cs="Arial"/>
          <w:bCs/>
          <w:szCs w:val="22"/>
          <w:lang w:val="mk-MK"/>
        </w:rPr>
        <w:t xml:space="preserve"> инфраструктура која лесно не се реплицира</w:t>
      </w:r>
      <w:r w:rsidR="00124ABA" w:rsidRPr="003F7726">
        <w:rPr>
          <w:rFonts w:cs="Arial"/>
          <w:bCs/>
          <w:szCs w:val="22"/>
          <w:lang w:val="mk-MK"/>
        </w:rPr>
        <w:t>,</w:t>
      </w:r>
      <w:r w:rsidR="009C3B68" w:rsidRPr="003F7726">
        <w:rPr>
          <w:rFonts w:cs="Arial"/>
          <w:bCs/>
          <w:szCs w:val="22"/>
          <w:lang w:val="mk-MK"/>
        </w:rPr>
        <w:t xml:space="preserve"> лесно може да претставува бариера за потенцијалниот нов учесник на пазарот.</w:t>
      </w:r>
    </w:p>
    <w:p w:rsidR="009C3B68" w:rsidRDefault="009C3B68" w:rsidP="00C4684E">
      <w:pPr>
        <w:autoSpaceDE w:val="0"/>
        <w:ind w:left="720" w:hanging="720"/>
        <w:rPr>
          <w:rFonts w:ascii="Arial" w:hAnsi="Arial" w:cs="Arial"/>
          <w:szCs w:val="22"/>
          <w:lang w:val="mk-MK"/>
        </w:rPr>
      </w:pPr>
    </w:p>
    <w:p w:rsidR="009C3B68" w:rsidRDefault="009C3B68" w:rsidP="00C4684E">
      <w:pPr>
        <w:autoSpaceDE w:val="0"/>
        <w:ind w:left="720" w:hanging="720"/>
        <w:rPr>
          <w:rFonts w:ascii="Arial" w:hAnsi="Arial" w:cs="Arial"/>
          <w:szCs w:val="22"/>
          <w:lang w:val="mk-MK"/>
        </w:rPr>
      </w:pPr>
    </w:p>
    <w:p w:rsidR="009C3B68" w:rsidRPr="003F7726" w:rsidRDefault="003F7726" w:rsidP="00C4684E">
      <w:pPr>
        <w:pStyle w:val="Caption1"/>
        <w:autoSpaceDE w:val="0"/>
        <w:ind w:left="720" w:hanging="720"/>
        <w:rPr>
          <w:rFonts w:cs="Arial"/>
          <w:szCs w:val="22"/>
          <w:lang w:val="mk-MK"/>
        </w:rPr>
      </w:pPr>
      <w:r w:rsidRPr="003F7726">
        <w:rPr>
          <w:rFonts w:cs="Arial"/>
          <w:szCs w:val="22"/>
          <w:lang w:val="mk-MK"/>
        </w:rPr>
        <w:t xml:space="preserve">Табела 13 - </w:t>
      </w:r>
      <w:r w:rsidR="009C3B68" w:rsidRPr="003F7726">
        <w:rPr>
          <w:rFonts w:cs="Arial"/>
          <w:szCs w:val="22"/>
          <w:lang w:val="mk-MK"/>
        </w:rPr>
        <w:t>Фиксни линии според технологија по квартали за 2009 година</w:t>
      </w:r>
    </w:p>
    <w:p w:rsidR="009C3B68" w:rsidRDefault="00EF5947" w:rsidP="00C4684E">
      <w:pPr>
        <w:autoSpaceDE w:val="0"/>
        <w:ind w:left="720" w:hanging="720"/>
        <w:rPr>
          <w:rFonts w:ascii="Arial" w:hAnsi="Arial" w:cs="Arial"/>
          <w:szCs w:val="22"/>
          <w:lang w:val="mk-MK"/>
        </w:rPr>
      </w:pPr>
      <w:r w:rsidRPr="00860527">
        <w:lastRenderedPageBreak/>
        <w:pict>
          <v:rect id="_x0000_s2054" style="position:absolute;left:0;text-align:left;margin-left:0;margin-top:22.15pt;width:398.4pt;height:229.8pt;z-index:3;mso-wrap-style:none;v-text-anchor:middle" strokecolor="#000023">
            <v:fill r:id="rId27" o:title="" color2="black" type="tile"/>
            <v:stroke color2="#ffffdc" joinstyle="round"/>
            <w10:wrap type="topAndBottom"/>
          </v:rect>
        </w:pict>
      </w:r>
    </w:p>
    <w:p w:rsidR="009C3B68" w:rsidRDefault="009C3B68" w:rsidP="00C4684E">
      <w:pPr>
        <w:autoSpaceDE w:val="0"/>
        <w:ind w:left="720" w:hanging="720"/>
        <w:rPr>
          <w:rFonts w:ascii="Arial" w:hAnsi="Arial" w:cs="Arial"/>
          <w:szCs w:val="22"/>
          <w:lang w:val="mk-MK"/>
        </w:rPr>
      </w:pPr>
    </w:p>
    <w:p w:rsidR="009C3B68" w:rsidRPr="003F7726" w:rsidRDefault="003F7726" w:rsidP="00C4684E">
      <w:pPr>
        <w:pStyle w:val="Caption1"/>
        <w:autoSpaceDE w:val="0"/>
        <w:ind w:left="720" w:hanging="720"/>
        <w:rPr>
          <w:rFonts w:cs="Arial"/>
          <w:szCs w:val="22"/>
          <w:lang w:val="mk-MK"/>
        </w:rPr>
      </w:pPr>
      <w:r w:rsidRPr="003F7726">
        <w:rPr>
          <w:rFonts w:cs="Arial"/>
          <w:szCs w:val="22"/>
          <w:lang w:val="mk-MK"/>
        </w:rPr>
        <w:t>Табела 14 -</w:t>
      </w:r>
      <w:r w:rsidR="009C3B68" w:rsidRPr="003F7726">
        <w:rPr>
          <w:rFonts w:cs="Arial"/>
          <w:szCs w:val="22"/>
          <w:lang w:val="mk-MK"/>
        </w:rPr>
        <w:t>Удел на пазарот за пристап до мрежа на фиксна локација според фиксни линии по квартали за 2009 година</w:t>
      </w:r>
    </w:p>
    <w:p w:rsidR="009C3B68" w:rsidRPr="003F7726" w:rsidRDefault="009C3B68" w:rsidP="00750722">
      <w:pPr>
        <w:pStyle w:val="Heading1"/>
        <w:tabs>
          <w:tab w:val="clear" w:pos="432"/>
          <w:tab w:val="num" w:pos="540"/>
        </w:tabs>
        <w:ind w:left="540" w:firstLine="0"/>
        <w:rPr>
          <w:lang w:val="mk-MK"/>
        </w:rPr>
      </w:pPr>
      <w:bookmarkStart w:id="71" w:name="_Toc273615181"/>
      <w:r w:rsidRPr="003F7726">
        <w:rPr>
          <w:lang w:val="mk-MK"/>
        </w:rPr>
        <w:t>Неповратни трошоци</w:t>
      </w:r>
      <w:bookmarkEnd w:id="71"/>
      <w:r w:rsidRPr="003F7726">
        <w:rPr>
          <w:lang w:val="mk-MK"/>
        </w:rPr>
        <w:t xml:space="preserve"> </w:t>
      </w:r>
    </w:p>
    <w:p w:rsidR="009C3B68" w:rsidRPr="009D04BE" w:rsidRDefault="009C3B68" w:rsidP="00C4684E">
      <w:pPr>
        <w:autoSpaceDE w:val="0"/>
        <w:ind w:left="720" w:hanging="720"/>
        <w:rPr>
          <w:rFonts w:cs="Arial"/>
          <w:szCs w:val="22"/>
          <w:lang w:val="mk-MK"/>
        </w:rPr>
      </w:pPr>
    </w:p>
    <w:p w:rsidR="009C3B68" w:rsidRPr="009D04BE" w:rsidRDefault="009C3B68" w:rsidP="00865956">
      <w:pPr>
        <w:numPr>
          <w:ilvl w:val="1"/>
          <w:numId w:val="25"/>
        </w:numPr>
        <w:autoSpaceDE w:val="0"/>
        <w:ind w:left="720" w:hanging="720"/>
        <w:rPr>
          <w:rFonts w:cs="Arial"/>
          <w:szCs w:val="22"/>
          <w:lang w:val="mk-MK"/>
        </w:rPr>
      </w:pPr>
      <w:r w:rsidRPr="009D04BE">
        <w:rPr>
          <w:rFonts w:cs="Arial"/>
          <w:szCs w:val="22"/>
          <w:lang w:val="mk-MK"/>
        </w:rPr>
        <w:t>Неповратните трошоци (</w:t>
      </w:r>
      <w:r w:rsidRPr="009D04BE">
        <w:rPr>
          <w:rFonts w:cs="Arial"/>
          <w:szCs w:val="22"/>
        </w:rPr>
        <w:t>sunc</w:t>
      </w:r>
      <w:r w:rsidRPr="009D04BE">
        <w:rPr>
          <w:rFonts w:cs="Arial"/>
          <w:szCs w:val="22"/>
          <w:lang w:val="ru-RU"/>
        </w:rPr>
        <w:t xml:space="preserve"> </w:t>
      </w:r>
      <w:r w:rsidRPr="009D04BE">
        <w:rPr>
          <w:rFonts w:cs="Arial"/>
          <w:szCs w:val="22"/>
        </w:rPr>
        <w:t>cost</w:t>
      </w:r>
      <w:r w:rsidRPr="009D04BE">
        <w:rPr>
          <w:rFonts w:cs="Arial"/>
          <w:szCs w:val="22"/>
          <w:lang w:val="mk-MK"/>
        </w:rPr>
        <w:t>) се оние фиксни трошоци кои неизбежно ја придружуваат инвестицијата, а кои на краток рок не може да се надоместат.  Така,  доколку инвеститорот одлучи да ја продаде инвестицијата и се повлече од одреден пазар не може да очекува да добие надомест</w:t>
      </w:r>
      <w:r w:rsidR="003A268A">
        <w:rPr>
          <w:rFonts w:cs="Arial"/>
          <w:szCs w:val="22"/>
          <w:lang w:val="mk-MK"/>
        </w:rPr>
        <w:t xml:space="preserve"> во било која форма за вложените средства, а ниту пак може да лесно се префрли да дава друг вид на услуга користејќи ги ресурсите кои ги поседува.</w:t>
      </w:r>
      <w:r w:rsidRPr="009D04BE">
        <w:rPr>
          <w:rFonts w:cs="Arial"/>
          <w:szCs w:val="22"/>
          <w:lang w:val="mk-MK"/>
        </w:rPr>
        <w:t xml:space="preserve"> Неповратни фиксни трошоци означува дека потенцијалниот учесник</w:t>
      </w:r>
      <w:r w:rsidR="003A268A">
        <w:rPr>
          <w:rFonts w:cs="Arial"/>
          <w:szCs w:val="22"/>
          <w:lang w:val="mk-MK"/>
        </w:rPr>
        <w:t xml:space="preserve"> на почетокот</w:t>
      </w:r>
      <w:r w:rsidRPr="009D04BE">
        <w:rPr>
          <w:rFonts w:cs="Arial"/>
          <w:szCs w:val="22"/>
          <w:lang w:val="mk-MK"/>
        </w:rPr>
        <w:t xml:space="preserve"> ќе се соочи со такви трошоци кои што се многу повисоки од трошоците на операторите кои веќе работат – обезбедуваат услуги на пазарот. </w:t>
      </w:r>
      <w:r w:rsidR="00DD2BAE">
        <w:rPr>
          <w:rFonts w:cs="Arial"/>
          <w:szCs w:val="22"/>
          <w:lang w:val="mk-MK"/>
        </w:rPr>
        <w:t>Токму овој факт според АЕК претставува бариера за влез на овој релевантен пазар.</w:t>
      </w:r>
    </w:p>
    <w:p w:rsidR="009C3B68" w:rsidRPr="009D04BE" w:rsidRDefault="009C3B68" w:rsidP="003F7726">
      <w:pPr>
        <w:autoSpaceDE w:val="0"/>
        <w:ind w:left="720"/>
        <w:rPr>
          <w:rFonts w:cs="Arial"/>
          <w:szCs w:val="22"/>
          <w:lang w:val="mk-MK"/>
        </w:rPr>
      </w:pPr>
    </w:p>
    <w:p w:rsidR="009C3B68" w:rsidRDefault="009C3B68" w:rsidP="00865956">
      <w:pPr>
        <w:numPr>
          <w:ilvl w:val="1"/>
          <w:numId w:val="25"/>
        </w:numPr>
        <w:autoSpaceDE w:val="0"/>
        <w:ind w:left="720" w:hanging="720"/>
        <w:rPr>
          <w:rFonts w:cs="Arial"/>
          <w:szCs w:val="22"/>
          <w:lang w:val="mk-MK"/>
        </w:rPr>
      </w:pPr>
      <w:r w:rsidRPr="009D04BE">
        <w:rPr>
          <w:rFonts w:cs="Arial"/>
          <w:szCs w:val="22"/>
          <w:lang w:val="mk-MK"/>
        </w:rPr>
        <w:t xml:space="preserve">На овој пазар неповратните трошоци претставуваат значителни трошоци кои што треба да бидат направени од новите учесници на пазарот за обезбедување на услугата повик преку градење на алтернативна физичка инфраструктура (мрежа за пристап) се до крајните корисници. Неповратните трошоци неизбежно креираат бариери кои што го попречуваат влезот на пазар. Мора да се напомене дека големопродажните услуги за започнување на повици на </w:t>
      </w:r>
      <w:r w:rsidRPr="009D04BE">
        <w:rPr>
          <w:rFonts w:cs="Arial"/>
          <w:szCs w:val="22"/>
          <w:lang w:val="mk-MK"/>
        </w:rPr>
        <w:lastRenderedPageBreak/>
        <w:t xml:space="preserve">јавна фиксна телефонска мрежа може да бидат обезбедени само од субјект кој контролира релевантна претплатничка точка на терминација. </w:t>
      </w:r>
    </w:p>
    <w:p w:rsidR="003F7726" w:rsidRPr="009D04BE" w:rsidRDefault="003F7726" w:rsidP="003F7726">
      <w:pPr>
        <w:autoSpaceDE w:val="0"/>
        <w:rPr>
          <w:rFonts w:cs="Arial"/>
          <w:szCs w:val="22"/>
          <w:lang w:val="mk-MK"/>
        </w:rPr>
      </w:pPr>
    </w:p>
    <w:p w:rsidR="009C3B68" w:rsidRPr="009D04BE" w:rsidRDefault="009C3B68" w:rsidP="00865956">
      <w:pPr>
        <w:numPr>
          <w:ilvl w:val="1"/>
          <w:numId w:val="25"/>
        </w:numPr>
        <w:autoSpaceDE w:val="0"/>
        <w:ind w:left="720" w:hanging="720"/>
        <w:rPr>
          <w:rFonts w:cs="Arial"/>
          <w:szCs w:val="22"/>
          <w:lang w:val="mk-MK"/>
        </w:rPr>
      </w:pPr>
      <w:r w:rsidRPr="009D04BE">
        <w:rPr>
          <w:rFonts w:cs="Arial"/>
          <w:szCs w:val="22"/>
          <w:lang w:val="mk-MK"/>
        </w:rPr>
        <w:t xml:space="preserve">АЕК </w:t>
      </w:r>
      <w:r w:rsidR="001F329F">
        <w:rPr>
          <w:rFonts w:cs="Arial"/>
          <w:szCs w:val="22"/>
          <w:lang w:val="mk-MK"/>
        </w:rPr>
        <w:t>при</w:t>
      </w:r>
      <w:r w:rsidRPr="009D04BE">
        <w:rPr>
          <w:rFonts w:cs="Arial"/>
          <w:szCs w:val="22"/>
          <w:lang w:val="mk-MK"/>
        </w:rPr>
        <w:t xml:space="preserve"> разгледувањето на</w:t>
      </w:r>
      <w:r w:rsidR="001F329F">
        <w:rPr>
          <w:rFonts w:cs="Arial"/>
          <w:szCs w:val="22"/>
          <w:lang w:val="mk-MK"/>
        </w:rPr>
        <w:t xml:space="preserve"> можностите за реплицирање на постоечката физичка мрежна инфрструктура на операторот со значителна пазарна моќ Македонски Телеком АД, заклучи дека </w:t>
      </w:r>
      <w:r w:rsidRPr="009D04BE">
        <w:rPr>
          <w:rFonts w:cs="Arial"/>
          <w:szCs w:val="22"/>
          <w:lang w:val="mk-MK"/>
        </w:rPr>
        <w:t>не е неопходно да се гради алтернативна физичка</w:t>
      </w:r>
      <w:r w:rsidR="001F329F">
        <w:rPr>
          <w:rFonts w:cs="Arial"/>
          <w:szCs w:val="22"/>
          <w:lang w:val="mk-MK"/>
        </w:rPr>
        <w:t xml:space="preserve"> мрежна</w:t>
      </w:r>
      <w:r w:rsidRPr="009D04BE">
        <w:rPr>
          <w:rFonts w:cs="Arial"/>
          <w:szCs w:val="22"/>
          <w:lang w:val="mk-MK"/>
        </w:rPr>
        <w:t xml:space="preserve"> инфраструктура</w:t>
      </w:r>
      <w:r w:rsidR="001F329F">
        <w:rPr>
          <w:rFonts w:cs="Arial"/>
          <w:szCs w:val="22"/>
          <w:lang w:val="mk-MK"/>
        </w:rPr>
        <w:t>,</w:t>
      </w:r>
      <w:r w:rsidRPr="009D04BE">
        <w:rPr>
          <w:rFonts w:cs="Arial"/>
          <w:szCs w:val="22"/>
          <w:lang w:val="mk-MK"/>
        </w:rPr>
        <w:t xml:space="preserve"> за да се овозможи услугата повик  до крајни корисници. Двете можности да се обезбедува услугата повик овозможена преку услугите </w:t>
      </w:r>
      <w:r w:rsidR="001F329F">
        <w:rPr>
          <w:rFonts w:cs="Arial"/>
          <w:szCs w:val="22"/>
        </w:rPr>
        <w:t>“</w:t>
      </w:r>
      <w:r w:rsidRPr="009D04BE">
        <w:rPr>
          <w:rFonts w:cs="Arial"/>
          <w:szCs w:val="22"/>
          <w:lang w:val="mk-MK"/>
        </w:rPr>
        <w:t>избор</w:t>
      </w:r>
      <w:r w:rsidR="001F329F">
        <w:rPr>
          <w:rFonts w:cs="Arial"/>
          <w:szCs w:val="22"/>
          <w:lang w:val="mk-MK"/>
        </w:rPr>
        <w:t xml:space="preserve"> на оператор</w:t>
      </w:r>
      <w:r w:rsidR="001F329F">
        <w:rPr>
          <w:rFonts w:cs="Arial"/>
          <w:szCs w:val="22"/>
        </w:rPr>
        <w:t>”</w:t>
      </w:r>
      <w:r w:rsidRPr="009D04BE">
        <w:rPr>
          <w:rFonts w:cs="Arial"/>
          <w:szCs w:val="22"/>
          <w:lang w:val="mk-MK"/>
        </w:rPr>
        <w:t xml:space="preserve"> или </w:t>
      </w:r>
      <w:r w:rsidR="001F329F">
        <w:rPr>
          <w:rFonts w:cs="Arial"/>
          <w:szCs w:val="22"/>
        </w:rPr>
        <w:t>“</w:t>
      </w:r>
      <w:r w:rsidRPr="009D04BE">
        <w:rPr>
          <w:rFonts w:cs="Arial"/>
          <w:szCs w:val="22"/>
          <w:lang w:val="mk-MK"/>
        </w:rPr>
        <w:t>пред-избор на оператор</w:t>
      </w:r>
      <w:r w:rsidR="001F329F">
        <w:rPr>
          <w:rFonts w:cs="Arial"/>
          <w:szCs w:val="22"/>
        </w:rPr>
        <w:t>”</w:t>
      </w:r>
      <w:r w:rsidRPr="009D04BE">
        <w:rPr>
          <w:rFonts w:cs="Arial"/>
          <w:szCs w:val="22"/>
          <w:lang w:val="mk-MK"/>
        </w:rPr>
        <w:t>, разврзан пристап на локална јамка</w:t>
      </w:r>
      <w:r w:rsidR="001F329F">
        <w:rPr>
          <w:rFonts w:cs="Arial"/>
          <w:szCs w:val="22"/>
          <w:lang w:val="mk-MK"/>
        </w:rPr>
        <w:t xml:space="preserve"> (целосен или поделен) и</w:t>
      </w:r>
      <w:r w:rsidRPr="009D04BE">
        <w:rPr>
          <w:rFonts w:cs="Arial"/>
          <w:szCs w:val="22"/>
          <w:lang w:val="mk-MK"/>
        </w:rPr>
        <w:t xml:space="preserve">  услугата изнајмување на големо на претплатнички линии </w:t>
      </w:r>
      <w:r w:rsidR="001F329F">
        <w:rPr>
          <w:rFonts w:cs="Arial"/>
          <w:szCs w:val="22"/>
          <w:lang w:val="mk-MK"/>
        </w:rPr>
        <w:t>даваат алтернативни можности за обезбедување на малопродажните услуги за говорен повик. Преку овие форми на пристап алтернативните оператори би можеле без дополнителни финансиски издатоци да ги обезбедат услугите за своите крајни корисници и на овој начин да ја избегнат бариерата што се создава од големите трошоци при одлуката за изградба на нова мрежна инфраструктура.</w:t>
      </w:r>
      <w:r w:rsidRPr="009D04BE">
        <w:rPr>
          <w:rFonts w:cs="Arial"/>
          <w:szCs w:val="22"/>
          <w:lang w:val="mk-MK"/>
        </w:rPr>
        <w:t xml:space="preserve">  </w:t>
      </w:r>
    </w:p>
    <w:p w:rsidR="009C3B68" w:rsidRPr="009D04BE" w:rsidRDefault="009C3B68" w:rsidP="00C4684E">
      <w:pPr>
        <w:autoSpaceDE w:val="0"/>
        <w:ind w:left="720" w:hanging="720"/>
        <w:rPr>
          <w:rFonts w:cs="Arial"/>
          <w:szCs w:val="22"/>
          <w:lang w:val="mk-MK"/>
        </w:rPr>
      </w:pPr>
    </w:p>
    <w:p w:rsidR="009C3B68" w:rsidRPr="00750722" w:rsidRDefault="001F329F" w:rsidP="00865956">
      <w:pPr>
        <w:numPr>
          <w:ilvl w:val="1"/>
          <w:numId w:val="25"/>
        </w:numPr>
        <w:autoSpaceDE w:val="0"/>
        <w:ind w:left="720" w:hanging="720"/>
        <w:rPr>
          <w:rFonts w:cs="Arial"/>
          <w:szCs w:val="22"/>
          <w:lang w:val="mk-MK"/>
        </w:rPr>
      </w:pPr>
      <w:r w:rsidRPr="00750722">
        <w:rPr>
          <w:rFonts w:cs="Arial"/>
          <w:szCs w:val="22"/>
          <w:lang w:val="mk-MK"/>
        </w:rPr>
        <w:t xml:space="preserve">Имајќи го во предвид постоењето на различни форми на пристап за обезбедување на услугите започнување на говорен повик на малопродажно ниво </w:t>
      </w:r>
      <w:r w:rsidR="009C3B68" w:rsidRPr="00750722">
        <w:rPr>
          <w:rFonts w:cs="Arial"/>
          <w:szCs w:val="22"/>
          <w:lang w:val="mk-MK"/>
        </w:rPr>
        <w:t xml:space="preserve"> АЕК </w:t>
      </w:r>
      <w:r w:rsidRPr="00750722">
        <w:rPr>
          <w:rFonts w:cs="Arial"/>
          <w:szCs w:val="22"/>
          <w:lang w:val="mk-MK"/>
        </w:rPr>
        <w:t>заклучува</w:t>
      </w:r>
      <w:r w:rsidR="009C3B68" w:rsidRPr="00750722">
        <w:rPr>
          <w:rFonts w:cs="Arial"/>
          <w:szCs w:val="22"/>
          <w:lang w:val="mk-MK"/>
        </w:rPr>
        <w:t xml:space="preserve"> дека на н</w:t>
      </w:r>
      <w:r w:rsidRPr="00750722">
        <w:rPr>
          <w:rFonts w:cs="Arial"/>
          <w:szCs w:val="22"/>
          <w:lang w:val="mk-MK"/>
        </w:rPr>
        <w:t>е</w:t>
      </w:r>
      <w:r w:rsidR="009C3B68" w:rsidRPr="00750722">
        <w:rPr>
          <w:rFonts w:cs="Arial"/>
          <w:szCs w:val="22"/>
          <w:lang w:val="mk-MK"/>
        </w:rPr>
        <w:t xml:space="preserve">повратните трошоци нема да се гледа како на  </w:t>
      </w:r>
      <w:r w:rsidRPr="00750722">
        <w:rPr>
          <w:rFonts w:cs="Arial"/>
          <w:szCs w:val="22"/>
          <w:lang w:val="mk-MK"/>
        </w:rPr>
        <w:t>вистинска</w:t>
      </w:r>
      <w:r w:rsidR="009C3B68" w:rsidRPr="00750722">
        <w:rPr>
          <w:rFonts w:cs="Arial"/>
          <w:szCs w:val="22"/>
          <w:lang w:val="mk-MK"/>
        </w:rPr>
        <w:t xml:space="preserve"> бариера</w:t>
      </w:r>
      <w:r w:rsidRPr="00750722">
        <w:rPr>
          <w:rFonts w:cs="Arial"/>
          <w:szCs w:val="22"/>
          <w:lang w:val="mk-MK"/>
        </w:rPr>
        <w:t xml:space="preserve"> за влез на нови учесници на овој релевантен пазар</w:t>
      </w:r>
      <w:r w:rsidR="009C3B68" w:rsidRPr="00750722">
        <w:rPr>
          <w:rFonts w:cs="Arial"/>
          <w:szCs w:val="22"/>
          <w:lang w:val="mk-MK"/>
        </w:rPr>
        <w:t xml:space="preserve">. </w:t>
      </w:r>
    </w:p>
    <w:p w:rsidR="009C3B68" w:rsidRPr="009D04BE" w:rsidRDefault="009C3B68" w:rsidP="00C4684E">
      <w:pPr>
        <w:autoSpaceDE w:val="0"/>
        <w:ind w:left="720" w:hanging="720"/>
        <w:rPr>
          <w:rFonts w:cs="Arial"/>
          <w:szCs w:val="22"/>
          <w:lang w:val="mk-MK"/>
        </w:rPr>
      </w:pPr>
    </w:p>
    <w:p w:rsidR="009C3B68" w:rsidRPr="009D04BE" w:rsidRDefault="009C3B68" w:rsidP="00750722">
      <w:pPr>
        <w:pStyle w:val="Heading1"/>
        <w:tabs>
          <w:tab w:val="clear" w:pos="432"/>
          <w:tab w:val="num" w:pos="540"/>
        </w:tabs>
        <w:ind w:left="540" w:firstLine="0"/>
        <w:rPr>
          <w:lang w:val="mk-MK"/>
        </w:rPr>
      </w:pPr>
      <w:bookmarkStart w:id="72" w:name="_Toc273615182"/>
      <w:r w:rsidRPr="009D04BE">
        <w:rPr>
          <w:lang w:val="mk-MK"/>
        </w:rPr>
        <w:t>Економии на обем</w:t>
      </w:r>
      <w:bookmarkEnd w:id="72"/>
      <w:r w:rsidRPr="009D04BE">
        <w:rPr>
          <w:lang w:val="mk-MK"/>
        </w:rPr>
        <w:t xml:space="preserve"> </w:t>
      </w:r>
    </w:p>
    <w:p w:rsidR="009C3B68" w:rsidRPr="009D04BE" w:rsidRDefault="009C3B68" w:rsidP="00C4684E">
      <w:pPr>
        <w:autoSpaceDE w:val="0"/>
        <w:ind w:left="720" w:hanging="720"/>
        <w:rPr>
          <w:rFonts w:cs="Arial"/>
          <w:szCs w:val="22"/>
          <w:lang w:val="mk-MK"/>
        </w:rPr>
      </w:pPr>
    </w:p>
    <w:p w:rsidR="009C3B68" w:rsidRPr="009D04BE" w:rsidRDefault="009C3B68" w:rsidP="00865956">
      <w:pPr>
        <w:numPr>
          <w:ilvl w:val="1"/>
          <w:numId w:val="25"/>
        </w:numPr>
        <w:autoSpaceDE w:val="0"/>
        <w:ind w:left="720" w:hanging="720"/>
        <w:rPr>
          <w:rFonts w:cs="Arial"/>
          <w:szCs w:val="22"/>
          <w:lang w:val="mk-MK"/>
        </w:rPr>
      </w:pPr>
      <w:r w:rsidRPr="009D04BE">
        <w:rPr>
          <w:rFonts w:cs="Arial"/>
          <w:szCs w:val="22"/>
          <w:lang w:val="mk-MK"/>
        </w:rPr>
        <w:t>Примената на економиите на обем се еден од факторите кои во голем дел  при</w:t>
      </w:r>
      <w:r w:rsidR="007C2732">
        <w:rPr>
          <w:rFonts w:cs="Arial"/>
          <w:szCs w:val="22"/>
          <w:lang w:val="mk-MK"/>
        </w:rPr>
        <w:t>до</w:t>
      </w:r>
      <w:r w:rsidRPr="009D04BE">
        <w:rPr>
          <w:rFonts w:cs="Arial"/>
          <w:szCs w:val="22"/>
          <w:lang w:val="mk-MK"/>
        </w:rPr>
        <w:t>несуваат оператор</w:t>
      </w:r>
      <w:r w:rsidR="007C2732">
        <w:rPr>
          <w:rFonts w:cs="Arial"/>
          <w:szCs w:val="22"/>
          <w:lang w:val="mk-MK"/>
        </w:rPr>
        <w:t>от</w:t>
      </w:r>
      <w:r w:rsidRPr="009D04BE">
        <w:rPr>
          <w:rFonts w:cs="Arial"/>
          <w:szCs w:val="22"/>
          <w:lang w:val="mk-MK"/>
        </w:rPr>
        <w:t xml:space="preserve"> со значителна пазарна моќ да оствари предност </w:t>
      </w:r>
      <w:r w:rsidR="007C2732">
        <w:rPr>
          <w:rFonts w:cs="Arial"/>
          <w:szCs w:val="22"/>
          <w:lang w:val="mk-MK"/>
        </w:rPr>
        <w:t>пред</w:t>
      </w:r>
      <w:r w:rsidRPr="009D04BE">
        <w:rPr>
          <w:rFonts w:cs="Arial"/>
          <w:szCs w:val="22"/>
          <w:lang w:val="mk-MK"/>
        </w:rPr>
        <w:t xml:space="preserve"> конкуренцијата на релевант</w:t>
      </w:r>
      <w:r w:rsidR="007C2732">
        <w:rPr>
          <w:rFonts w:cs="Arial"/>
          <w:szCs w:val="22"/>
          <w:lang w:val="mk-MK"/>
        </w:rPr>
        <w:t>ниот</w:t>
      </w:r>
      <w:r w:rsidRPr="009D04BE">
        <w:rPr>
          <w:rFonts w:cs="Arial"/>
          <w:szCs w:val="22"/>
          <w:lang w:val="mk-MK"/>
        </w:rPr>
        <w:t xml:space="preserve"> пазар</w:t>
      </w:r>
      <w:r w:rsidR="007C2732">
        <w:rPr>
          <w:rFonts w:cs="Arial"/>
          <w:szCs w:val="22"/>
          <w:lang w:val="mk-MK"/>
        </w:rPr>
        <w:t xml:space="preserve"> за </w:t>
      </w:r>
      <w:r w:rsidR="007C2732">
        <w:rPr>
          <w:rFonts w:cs="Arial"/>
          <w:szCs w:val="22"/>
        </w:rPr>
        <w:t>“</w:t>
      </w:r>
      <w:r w:rsidR="007C2732">
        <w:rPr>
          <w:rFonts w:cs="Arial"/>
          <w:szCs w:val="22"/>
          <w:lang w:val="mk-MK"/>
        </w:rPr>
        <w:t>започнување на повик</w:t>
      </w:r>
      <w:r w:rsidR="007C2732">
        <w:rPr>
          <w:rFonts w:cs="Arial"/>
          <w:szCs w:val="22"/>
        </w:rPr>
        <w:t>”</w:t>
      </w:r>
      <w:r w:rsidR="007C2732">
        <w:rPr>
          <w:rFonts w:cs="Arial"/>
          <w:szCs w:val="22"/>
          <w:lang w:val="mk-MK"/>
        </w:rPr>
        <w:t xml:space="preserve"> во мрежи на фиксна локација</w:t>
      </w:r>
      <w:r w:rsidRPr="009D04BE">
        <w:rPr>
          <w:rFonts w:cs="Arial"/>
          <w:szCs w:val="22"/>
          <w:lang w:val="mk-MK"/>
        </w:rPr>
        <w:t xml:space="preserve">.  </w:t>
      </w:r>
    </w:p>
    <w:p w:rsidR="009C3B68" w:rsidRPr="009D04BE" w:rsidRDefault="009C3B68" w:rsidP="00C4684E">
      <w:pPr>
        <w:autoSpaceDE w:val="0"/>
        <w:ind w:left="720" w:hanging="720"/>
        <w:rPr>
          <w:rFonts w:cs="Arial"/>
          <w:szCs w:val="22"/>
          <w:lang w:val="mk-MK"/>
        </w:rPr>
      </w:pPr>
    </w:p>
    <w:p w:rsidR="009C3B68" w:rsidRPr="009D04BE" w:rsidRDefault="009C3B68" w:rsidP="00865956">
      <w:pPr>
        <w:numPr>
          <w:ilvl w:val="1"/>
          <w:numId w:val="25"/>
        </w:numPr>
        <w:autoSpaceDE w:val="0"/>
        <w:ind w:left="720" w:hanging="720"/>
        <w:rPr>
          <w:rFonts w:cs="Arial"/>
          <w:szCs w:val="22"/>
          <w:lang w:val="mk-MK"/>
        </w:rPr>
      </w:pPr>
      <w:r w:rsidRPr="009D04BE">
        <w:rPr>
          <w:rFonts w:cs="Arial"/>
          <w:i/>
          <w:iCs/>
          <w:szCs w:val="22"/>
          <w:lang w:val="mk-MK"/>
        </w:rPr>
        <w:t>Економија</w:t>
      </w:r>
      <w:r w:rsidR="00FD3E2A">
        <w:rPr>
          <w:rFonts w:cs="Arial"/>
          <w:i/>
          <w:iCs/>
          <w:szCs w:val="22"/>
          <w:lang w:val="mk-MK"/>
        </w:rPr>
        <w:t>та</w:t>
      </w:r>
      <w:r w:rsidRPr="009D04BE">
        <w:rPr>
          <w:rFonts w:cs="Arial"/>
          <w:i/>
          <w:iCs/>
          <w:szCs w:val="22"/>
          <w:lang w:val="mk-MK"/>
        </w:rPr>
        <w:t xml:space="preserve"> на обем</w:t>
      </w:r>
      <w:r w:rsidRPr="009D04BE">
        <w:rPr>
          <w:rFonts w:cs="Arial"/>
          <w:szCs w:val="22"/>
          <w:lang w:val="ru-RU"/>
        </w:rPr>
        <w:t xml:space="preserve"> </w:t>
      </w:r>
      <w:r w:rsidRPr="009D04BE">
        <w:rPr>
          <w:rFonts w:cs="Arial"/>
          <w:szCs w:val="22"/>
          <w:lang w:val="mk-MK"/>
        </w:rPr>
        <w:t xml:space="preserve">се остварува </w:t>
      </w:r>
      <w:r w:rsidR="00FD3E2A">
        <w:rPr>
          <w:rFonts w:cs="Arial"/>
          <w:szCs w:val="22"/>
          <w:lang w:val="mk-MK"/>
        </w:rPr>
        <w:t>преку</w:t>
      </w:r>
      <w:r w:rsidRPr="009D04BE">
        <w:rPr>
          <w:rFonts w:cs="Arial"/>
          <w:szCs w:val="22"/>
          <w:lang w:val="mk-MK"/>
        </w:rPr>
        <w:t xml:space="preserve"> зголемувањето на производството. Зголемувањето на произведените единици </w:t>
      </w:r>
      <w:r w:rsidR="00FD3E2A">
        <w:rPr>
          <w:rFonts w:cs="Arial"/>
          <w:szCs w:val="22"/>
          <w:lang w:val="mk-MK"/>
        </w:rPr>
        <w:t>придонесува</w:t>
      </w:r>
      <w:r w:rsidRPr="009D04BE">
        <w:rPr>
          <w:rFonts w:cs="Arial"/>
          <w:szCs w:val="22"/>
          <w:lang w:val="mk-MK"/>
        </w:rPr>
        <w:t xml:space="preserve"> да се намалат   просечните трошоци по единица производ/услуга. Овој вид на економија</w:t>
      </w:r>
      <w:r w:rsidR="00FD3E2A">
        <w:rPr>
          <w:rFonts w:cs="Arial"/>
          <w:szCs w:val="22"/>
          <w:lang w:val="mk-MK"/>
        </w:rPr>
        <w:t xml:space="preserve"> на обем</w:t>
      </w:r>
      <w:r w:rsidRPr="009D04BE">
        <w:rPr>
          <w:rFonts w:cs="Arial"/>
          <w:szCs w:val="22"/>
          <w:lang w:val="mk-MK"/>
        </w:rPr>
        <w:t xml:space="preserve"> го придружува производството кое е што е базирано на висока технологија и има високи фиксни а ниски варијабилни трошоци. </w:t>
      </w:r>
      <w:r w:rsidR="00FD3E2A">
        <w:rPr>
          <w:rFonts w:cs="Arial"/>
          <w:szCs w:val="22"/>
          <w:lang w:val="mk-MK"/>
        </w:rPr>
        <w:t>Преку остварувањето</w:t>
      </w:r>
      <w:r w:rsidRPr="009D04BE">
        <w:rPr>
          <w:rFonts w:cs="Arial"/>
          <w:szCs w:val="22"/>
          <w:lang w:val="mk-MK"/>
        </w:rPr>
        <w:t xml:space="preserve"> на економија на </w:t>
      </w:r>
      <w:r w:rsidRPr="009D04BE">
        <w:rPr>
          <w:rFonts w:cs="Arial"/>
          <w:szCs w:val="22"/>
          <w:lang w:val="ru-RU"/>
        </w:rPr>
        <w:t>обем</w:t>
      </w:r>
      <w:r w:rsidRPr="009D04BE">
        <w:rPr>
          <w:rFonts w:cs="Arial"/>
          <w:szCs w:val="22"/>
          <w:lang w:val="mk-MK"/>
        </w:rPr>
        <w:t xml:space="preserve"> се овозможува намалувањето на цен</w:t>
      </w:r>
      <w:r w:rsidR="00FD3E2A">
        <w:rPr>
          <w:rFonts w:cs="Arial"/>
          <w:szCs w:val="22"/>
          <w:lang w:val="mk-MK"/>
        </w:rPr>
        <w:t>ата</w:t>
      </w:r>
      <w:r w:rsidRPr="009D04BE">
        <w:rPr>
          <w:rFonts w:cs="Arial"/>
          <w:szCs w:val="22"/>
          <w:lang w:val="mk-MK"/>
        </w:rPr>
        <w:t xml:space="preserve"> на чинење</w:t>
      </w:r>
      <w:r w:rsidR="00FD3E2A">
        <w:rPr>
          <w:rFonts w:cs="Arial"/>
          <w:szCs w:val="22"/>
          <w:lang w:val="mk-MK"/>
        </w:rPr>
        <w:t xml:space="preserve"> и се</w:t>
      </w:r>
      <w:r w:rsidRPr="009D04BE">
        <w:rPr>
          <w:rFonts w:cs="Arial"/>
          <w:szCs w:val="22"/>
          <w:lang w:val="mk-MK"/>
        </w:rPr>
        <w:t xml:space="preserve"> остварува предност во однос на конкуренцијата. Таа предност може да биде:</w:t>
      </w:r>
    </w:p>
    <w:p w:rsidR="009C3B68" w:rsidRPr="009D04BE" w:rsidRDefault="009C3B68" w:rsidP="00C4684E">
      <w:pPr>
        <w:ind w:left="720" w:hanging="720"/>
        <w:rPr>
          <w:rFonts w:cs="Arial"/>
          <w:sz w:val="10"/>
          <w:szCs w:val="10"/>
          <w:lang w:val="mk-MK"/>
        </w:rPr>
      </w:pPr>
    </w:p>
    <w:p w:rsidR="009C3B68" w:rsidRPr="009D04BE" w:rsidRDefault="009C3B68" w:rsidP="00865956">
      <w:pPr>
        <w:numPr>
          <w:ilvl w:val="0"/>
          <w:numId w:val="13"/>
        </w:numPr>
        <w:suppressAutoHyphens w:val="0"/>
        <w:ind w:left="720" w:firstLine="720"/>
        <w:rPr>
          <w:rFonts w:cs="Arial"/>
          <w:szCs w:val="22"/>
          <w:lang w:val="mk-MK"/>
        </w:rPr>
      </w:pPr>
      <w:r w:rsidRPr="009D04BE">
        <w:rPr>
          <w:rFonts w:cs="Arial"/>
          <w:szCs w:val="22"/>
          <w:lang w:val="mk-MK"/>
        </w:rPr>
        <w:t>со намалување на цена</w:t>
      </w:r>
      <w:r w:rsidR="00FD3E2A">
        <w:rPr>
          <w:rFonts w:cs="Arial"/>
          <w:szCs w:val="22"/>
          <w:lang w:val="mk-MK"/>
        </w:rPr>
        <w:t>та</w:t>
      </w:r>
      <w:r w:rsidRPr="009D04BE">
        <w:rPr>
          <w:rFonts w:cs="Arial"/>
          <w:szCs w:val="22"/>
          <w:lang w:val="mk-MK"/>
        </w:rPr>
        <w:t xml:space="preserve"> на чинење</w:t>
      </w:r>
      <w:r w:rsidR="00FD3E2A">
        <w:rPr>
          <w:rFonts w:cs="Arial"/>
          <w:szCs w:val="22"/>
          <w:lang w:val="mk-MK"/>
        </w:rPr>
        <w:t>,</w:t>
      </w:r>
      <w:r w:rsidRPr="009D04BE">
        <w:rPr>
          <w:rFonts w:cs="Arial"/>
          <w:szCs w:val="22"/>
          <w:lang w:val="mk-MK"/>
        </w:rPr>
        <w:t xml:space="preserve"> операторот може да ги намали малопродажните цени, да ги формира на ниво пониско од </w:t>
      </w:r>
      <w:r w:rsidRPr="009D04BE">
        <w:rPr>
          <w:rFonts w:cs="Arial"/>
          <w:szCs w:val="22"/>
          <w:lang w:val="mk-MK"/>
        </w:rPr>
        <w:lastRenderedPageBreak/>
        <w:t xml:space="preserve">конкуренцијата а при тоа да се оствари приход, кој по обем е помал, но доволен </w:t>
      </w:r>
      <w:r w:rsidR="00944CE2">
        <w:rPr>
          <w:rFonts w:cs="Arial"/>
          <w:szCs w:val="22"/>
          <w:lang w:val="mk-MK"/>
        </w:rPr>
        <w:t xml:space="preserve">за да </w:t>
      </w:r>
      <w:r w:rsidR="00FE63F4">
        <w:rPr>
          <w:rFonts w:cs="Arial"/>
          <w:szCs w:val="22"/>
          <w:lang w:val="mk-MK"/>
        </w:rPr>
        <w:t>се постигне</w:t>
      </w:r>
      <w:r w:rsidRPr="009D04BE">
        <w:rPr>
          <w:rFonts w:cs="Arial"/>
          <w:szCs w:val="22"/>
          <w:lang w:val="mk-MK"/>
        </w:rPr>
        <w:t xml:space="preserve"> истиснување на конкуренцијата од пазарот. Потоа може повторно да ги зголеми цените над конкурентно ниво и да оствари екстра </w:t>
      </w:r>
      <w:r w:rsidR="00944CE2">
        <w:rPr>
          <w:rFonts w:cs="Arial"/>
          <w:szCs w:val="22"/>
          <w:lang w:val="mk-MK"/>
        </w:rPr>
        <w:t>профит</w:t>
      </w:r>
      <w:r w:rsidRPr="009D04BE">
        <w:rPr>
          <w:rFonts w:cs="Arial"/>
          <w:szCs w:val="22"/>
          <w:lang w:val="mk-MK"/>
        </w:rPr>
        <w:t xml:space="preserve"> како резултат на доминација на пазарот.</w:t>
      </w:r>
    </w:p>
    <w:p w:rsidR="009C3B68" w:rsidRPr="009D04BE" w:rsidRDefault="009C3B68" w:rsidP="00C4684E">
      <w:pPr>
        <w:ind w:left="720" w:firstLine="720"/>
        <w:rPr>
          <w:rFonts w:cs="Arial"/>
          <w:sz w:val="10"/>
          <w:szCs w:val="10"/>
          <w:lang w:val="mk-MK"/>
        </w:rPr>
      </w:pPr>
    </w:p>
    <w:p w:rsidR="009C3B68" w:rsidRPr="009D04BE" w:rsidRDefault="009C3B68" w:rsidP="00865956">
      <w:pPr>
        <w:numPr>
          <w:ilvl w:val="0"/>
          <w:numId w:val="13"/>
        </w:numPr>
        <w:suppressAutoHyphens w:val="0"/>
        <w:ind w:left="720" w:firstLine="720"/>
        <w:rPr>
          <w:rFonts w:cs="Arial"/>
          <w:szCs w:val="22"/>
          <w:lang w:val="mk-MK"/>
        </w:rPr>
      </w:pPr>
      <w:r w:rsidRPr="009D04BE">
        <w:rPr>
          <w:rFonts w:cs="Arial"/>
          <w:szCs w:val="22"/>
          <w:lang w:val="mk-MK"/>
        </w:rPr>
        <w:t>со намалување на цена на чинење, операторот може да ги задржи на исто ниво малопродажните цени</w:t>
      </w:r>
      <w:r w:rsidR="00944CE2">
        <w:rPr>
          <w:rFonts w:cs="Arial"/>
          <w:szCs w:val="22"/>
          <w:lang w:val="mk-MK"/>
        </w:rPr>
        <w:t>.</w:t>
      </w:r>
      <w:r w:rsidRPr="009D04BE">
        <w:rPr>
          <w:rFonts w:cs="Arial"/>
          <w:szCs w:val="22"/>
          <w:lang w:val="mk-MK"/>
        </w:rPr>
        <w:t xml:space="preserve"> </w:t>
      </w:r>
      <w:r w:rsidR="00944CE2">
        <w:rPr>
          <w:rFonts w:cs="Arial"/>
          <w:szCs w:val="22"/>
          <w:lang w:val="mk-MK"/>
        </w:rPr>
        <w:t xml:space="preserve">Во ваков случај се јавува поголема разлика во цена и операторот остварува </w:t>
      </w:r>
      <w:r w:rsidRPr="009D04BE">
        <w:rPr>
          <w:rFonts w:cs="Arial"/>
          <w:szCs w:val="22"/>
          <w:lang w:val="mk-MK"/>
        </w:rPr>
        <w:t xml:space="preserve">екстра профит кој </w:t>
      </w:r>
      <w:r w:rsidR="00944CE2">
        <w:rPr>
          <w:rFonts w:cs="Arial"/>
          <w:szCs w:val="22"/>
          <w:lang w:val="mk-MK"/>
        </w:rPr>
        <w:t xml:space="preserve">би </w:t>
      </w:r>
      <w:r w:rsidRPr="009D04BE">
        <w:rPr>
          <w:rFonts w:cs="Arial"/>
          <w:szCs w:val="22"/>
          <w:lang w:val="mk-MK"/>
        </w:rPr>
        <w:t>го вложи</w:t>
      </w:r>
      <w:r w:rsidR="00944CE2">
        <w:rPr>
          <w:rFonts w:cs="Arial"/>
          <w:szCs w:val="22"/>
          <w:lang w:val="mk-MK"/>
        </w:rPr>
        <w:t>л</w:t>
      </w:r>
      <w:r w:rsidRPr="009D04BE">
        <w:rPr>
          <w:rFonts w:cs="Arial"/>
          <w:szCs w:val="22"/>
          <w:lang w:val="mk-MK"/>
        </w:rPr>
        <w:t xml:space="preserve"> во</w:t>
      </w:r>
      <w:r w:rsidR="00944CE2">
        <w:rPr>
          <w:rFonts w:cs="Arial"/>
          <w:szCs w:val="22"/>
          <w:lang w:val="mk-MK"/>
        </w:rPr>
        <w:t xml:space="preserve"> развој на мрежи и</w:t>
      </w:r>
      <w:r w:rsidRPr="009D04BE">
        <w:rPr>
          <w:rFonts w:cs="Arial"/>
          <w:szCs w:val="22"/>
          <w:lang w:val="mk-MK"/>
        </w:rPr>
        <w:t xml:space="preserve"> нови технологии</w:t>
      </w:r>
      <w:r w:rsidR="00944CE2">
        <w:rPr>
          <w:rFonts w:cs="Arial"/>
          <w:szCs w:val="22"/>
          <w:lang w:val="mk-MK"/>
        </w:rPr>
        <w:t xml:space="preserve"> од следните генерации со кои</w:t>
      </w:r>
      <w:r w:rsidRPr="009D04BE">
        <w:rPr>
          <w:rFonts w:cs="Arial"/>
          <w:szCs w:val="22"/>
          <w:lang w:val="mk-MK"/>
        </w:rPr>
        <w:t xml:space="preserve"> ќе добие предност над конкуренцијата. </w:t>
      </w:r>
    </w:p>
    <w:p w:rsidR="009C3B68" w:rsidRPr="009D04BE" w:rsidRDefault="009C3B68">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i/>
          <w:iCs/>
          <w:szCs w:val="22"/>
          <w:lang w:val="mk-MK"/>
        </w:rPr>
        <w:t>Економија на интеграција</w:t>
      </w:r>
      <w:r w:rsidR="00C20DF1">
        <w:rPr>
          <w:rFonts w:cs="Arial"/>
          <w:i/>
          <w:iCs/>
          <w:szCs w:val="22"/>
          <w:lang w:val="mk-MK"/>
        </w:rPr>
        <w:t>,</w:t>
      </w:r>
      <w:r w:rsidRPr="009D04BE">
        <w:rPr>
          <w:rFonts w:cs="Arial"/>
          <w:szCs w:val="22"/>
          <w:lang w:val="mk-MK"/>
        </w:rPr>
        <w:t xml:space="preserve"> претставува намалувањето на просечниот трошок по единица производ  како резултат на </w:t>
      </w:r>
      <w:r w:rsidR="00C20DF1">
        <w:rPr>
          <w:rFonts w:cs="Arial"/>
          <w:szCs w:val="22"/>
          <w:lang w:val="mk-MK"/>
        </w:rPr>
        <w:t xml:space="preserve">проширувањето на бројот на разлини видови на услуги кои се обезбедуваат користејќи ја постоечката мрежна инфраструктура и опрема. </w:t>
      </w:r>
      <w:r w:rsidRPr="009D04BE">
        <w:rPr>
          <w:rFonts w:cs="Arial"/>
          <w:szCs w:val="22"/>
          <w:lang w:val="mk-MK"/>
        </w:rPr>
        <w:t xml:space="preserve">Овој вид на економија го придружува она производство каде што се зголемува асортиманот на производството. Со зголемување на асортиманот се распределуваат трошоците по производи во зависност од нивното создавање. </w:t>
      </w:r>
    </w:p>
    <w:p w:rsidR="004D62DC" w:rsidRPr="009D04BE" w:rsidRDefault="004D62DC" w:rsidP="004D62DC">
      <w:pPr>
        <w:suppressAutoHyphens w:val="0"/>
        <w:ind w:left="720"/>
        <w:rPr>
          <w:rFonts w:cs="Arial"/>
          <w:szCs w:val="22"/>
          <w:lang w:val="mk-MK"/>
        </w:rPr>
      </w:pPr>
    </w:p>
    <w:p w:rsidR="004D62DC" w:rsidRDefault="009C3B68" w:rsidP="00865956">
      <w:pPr>
        <w:numPr>
          <w:ilvl w:val="1"/>
          <w:numId w:val="25"/>
        </w:numPr>
        <w:suppressAutoHyphens w:val="0"/>
        <w:ind w:hanging="840"/>
        <w:rPr>
          <w:rFonts w:cs="Arial"/>
          <w:szCs w:val="22"/>
          <w:lang w:val="mk-MK"/>
        </w:rPr>
      </w:pPr>
      <w:r w:rsidRPr="009D04BE">
        <w:rPr>
          <w:rFonts w:cs="Arial"/>
          <w:szCs w:val="22"/>
          <w:lang w:val="mk-MK"/>
        </w:rPr>
        <w:t>Економиите на обем и интеграција заедно претставуваат влезна бариера за новите учесници на пазарот. Овозможуваат конкурентна предност на субјектите кои подолг период учествуваат на пазарот, како од аспект на остварување на поголем профит во однос на конкуренцијата за еднаков остварен волумен на услуги</w:t>
      </w:r>
      <w:r w:rsidR="00BF68C0">
        <w:rPr>
          <w:rFonts w:cs="Arial"/>
          <w:szCs w:val="22"/>
          <w:lang w:val="mk-MK"/>
        </w:rPr>
        <w:t>,</w:t>
      </w:r>
      <w:r w:rsidRPr="009D04BE">
        <w:rPr>
          <w:rFonts w:cs="Arial"/>
          <w:szCs w:val="22"/>
          <w:lang w:val="mk-MK"/>
        </w:rPr>
        <w:t xml:space="preserve"> и негово реинвестирање во нови технологии и нови услуг</w:t>
      </w:r>
      <w:r w:rsidR="004D62DC">
        <w:rPr>
          <w:rFonts w:cs="Arial"/>
          <w:szCs w:val="22"/>
          <w:lang w:val="mk-MK"/>
        </w:rPr>
        <w:t xml:space="preserve">и на пазарот, </w:t>
      </w:r>
      <w:r w:rsidRPr="009D04BE">
        <w:rPr>
          <w:rFonts w:cs="Arial"/>
          <w:szCs w:val="22"/>
          <w:lang w:val="mk-MK"/>
        </w:rPr>
        <w:t>така и од аспект</w:t>
      </w:r>
      <w:r w:rsidR="00BF68C0">
        <w:rPr>
          <w:rFonts w:cs="Arial"/>
          <w:szCs w:val="22"/>
          <w:lang w:val="mk-MK"/>
        </w:rPr>
        <w:t xml:space="preserve"> на можноста за</w:t>
      </w:r>
      <w:r w:rsidR="004D62DC">
        <w:rPr>
          <w:rFonts w:cs="Arial"/>
          <w:szCs w:val="22"/>
          <w:lang w:val="mk-MK"/>
        </w:rPr>
        <w:t xml:space="preserve"> формирање</w:t>
      </w:r>
      <w:r w:rsidRPr="009D04BE">
        <w:rPr>
          <w:rFonts w:cs="Arial"/>
          <w:szCs w:val="22"/>
          <w:lang w:val="mk-MK"/>
        </w:rPr>
        <w:t xml:space="preserve"> на цени пониски од конкуренцијата, а при тоа да не се изгуби од профитот, се со цел </w:t>
      </w:r>
      <w:r w:rsidR="00BF68C0">
        <w:rPr>
          <w:rFonts w:cs="Arial"/>
          <w:szCs w:val="22"/>
          <w:lang w:val="mk-MK"/>
        </w:rPr>
        <w:t xml:space="preserve">конкурентските компании да бидат исфрлени од пазарот. </w:t>
      </w:r>
    </w:p>
    <w:p w:rsidR="009C3B68" w:rsidRPr="009D04BE" w:rsidRDefault="009C3B68" w:rsidP="004D62DC">
      <w:pPr>
        <w:suppressAutoHyphens w:val="0"/>
        <w:rPr>
          <w:rFonts w:cs="Arial"/>
          <w:szCs w:val="22"/>
          <w:lang w:val="mk-MK"/>
        </w:rPr>
      </w:pPr>
      <w:r w:rsidRPr="009D04BE">
        <w:rPr>
          <w:rFonts w:cs="Arial"/>
          <w:szCs w:val="22"/>
          <w:lang w:val="mk-MK"/>
        </w:rPr>
        <w:t xml:space="preserve"> </w:t>
      </w:r>
    </w:p>
    <w:p w:rsidR="009C3B68" w:rsidRDefault="009C3B68" w:rsidP="00865956">
      <w:pPr>
        <w:numPr>
          <w:ilvl w:val="1"/>
          <w:numId w:val="25"/>
        </w:numPr>
        <w:suppressAutoHyphens w:val="0"/>
        <w:ind w:hanging="840"/>
        <w:rPr>
          <w:rFonts w:cs="Arial"/>
          <w:szCs w:val="22"/>
          <w:lang w:val="mk-MK"/>
        </w:rPr>
      </w:pPr>
      <w:r w:rsidRPr="009D04BE">
        <w:rPr>
          <w:rFonts w:cs="Arial"/>
          <w:szCs w:val="22"/>
          <w:lang w:val="mk-MK"/>
        </w:rPr>
        <w:t>АЕК верува дека Македонски Телеком</w:t>
      </w:r>
      <w:r w:rsidR="00BF68C0">
        <w:rPr>
          <w:rFonts w:cs="Arial"/>
          <w:szCs w:val="22"/>
          <w:lang w:val="mk-MK"/>
        </w:rPr>
        <w:t xml:space="preserve"> АД</w:t>
      </w:r>
      <w:r w:rsidRPr="009D04BE">
        <w:rPr>
          <w:rFonts w:cs="Arial"/>
          <w:szCs w:val="22"/>
          <w:lang w:val="mk-MK"/>
        </w:rPr>
        <w:t xml:space="preserve"> како резултат на долгогодишното обезбедување на услуги преку јавна телефонска мрежа на фиксна локација има постигнато висок степен на остварување на економиите на обем а врз основа на широко рапространетите услуги на целата територија на државата и големиот број на претплатници.  АЕК не верува дека другите оператори на овој пазар може да постигнат доволно „критична маса“ која што ќе овозможи да ги користат економиите на обем на споредлив начин.</w:t>
      </w:r>
    </w:p>
    <w:p w:rsidR="004D62DC" w:rsidRDefault="004D62DC" w:rsidP="004D62DC">
      <w:pPr>
        <w:pStyle w:val="ListParagraph"/>
        <w:rPr>
          <w:rFonts w:cs="Arial"/>
          <w:szCs w:val="22"/>
        </w:rPr>
      </w:pPr>
    </w:p>
    <w:p w:rsidR="009C3B68" w:rsidRDefault="009C3B68" w:rsidP="00865956">
      <w:pPr>
        <w:numPr>
          <w:ilvl w:val="1"/>
          <w:numId w:val="25"/>
        </w:numPr>
        <w:suppressAutoHyphens w:val="0"/>
        <w:ind w:hanging="840"/>
        <w:rPr>
          <w:rFonts w:cs="Arial"/>
          <w:szCs w:val="22"/>
          <w:lang w:val="mk-MK"/>
        </w:rPr>
      </w:pPr>
      <w:r w:rsidRPr="009D04BE">
        <w:rPr>
          <w:rFonts w:cs="Arial"/>
          <w:szCs w:val="22"/>
          <w:lang w:val="mk-MK"/>
        </w:rPr>
        <w:t>Делови од инфраструктурата и системот за поддршка може да бидат користени и за испорака на различни видови на други услуги. Разгледувајќи го асортиманот на услуги кои Македонски Телеком</w:t>
      </w:r>
      <w:r w:rsidR="00BF68C0">
        <w:rPr>
          <w:rFonts w:cs="Arial"/>
          <w:szCs w:val="22"/>
          <w:lang w:val="mk-MK"/>
        </w:rPr>
        <w:t xml:space="preserve"> АД</w:t>
      </w:r>
      <w:r w:rsidRPr="009D04BE">
        <w:rPr>
          <w:rFonts w:cs="Arial"/>
          <w:szCs w:val="22"/>
          <w:lang w:val="mk-MK"/>
        </w:rPr>
        <w:t xml:space="preserve"> ги обезбедува</w:t>
      </w:r>
      <w:r w:rsidR="00BF68C0">
        <w:rPr>
          <w:rFonts w:cs="Arial"/>
          <w:szCs w:val="22"/>
          <w:lang w:val="mk-MK"/>
        </w:rPr>
        <w:t>,</w:t>
      </w:r>
      <w:r w:rsidRPr="009D04BE">
        <w:rPr>
          <w:rFonts w:cs="Arial"/>
          <w:szCs w:val="22"/>
          <w:lang w:val="mk-MK"/>
        </w:rPr>
        <w:t xml:space="preserve"> и големиот број на корисници на услугите на севкупниот пазар за електронски </w:t>
      </w:r>
      <w:r w:rsidRPr="009D04BE">
        <w:rPr>
          <w:rFonts w:cs="Arial"/>
          <w:szCs w:val="22"/>
          <w:lang w:val="mk-MK"/>
        </w:rPr>
        <w:lastRenderedPageBreak/>
        <w:t xml:space="preserve">комуникации, покажува дека тој ги користи бенефитите овозможени од економиите на обем. </w:t>
      </w:r>
    </w:p>
    <w:p w:rsidR="004D62DC" w:rsidRPr="009D04BE" w:rsidRDefault="004D62DC" w:rsidP="004D62DC">
      <w:pPr>
        <w:suppressAutoHyphens w:val="0"/>
        <w:rPr>
          <w:rFonts w:cs="Arial"/>
          <w:szCs w:val="22"/>
          <w:lang w:val="mk-MK"/>
        </w:rPr>
      </w:pPr>
    </w:p>
    <w:p w:rsidR="009C3B68" w:rsidRPr="004D62DC" w:rsidRDefault="009C3B68" w:rsidP="00865956">
      <w:pPr>
        <w:numPr>
          <w:ilvl w:val="1"/>
          <w:numId w:val="25"/>
        </w:numPr>
        <w:suppressAutoHyphens w:val="0"/>
        <w:ind w:hanging="840"/>
        <w:rPr>
          <w:rFonts w:cs="Arial"/>
          <w:szCs w:val="22"/>
          <w:lang w:val="mk-MK"/>
        </w:rPr>
      </w:pPr>
      <w:r w:rsidRPr="004D62DC">
        <w:rPr>
          <w:rFonts w:cs="Arial"/>
          <w:szCs w:val="22"/>
          <w:lang w:val="mk-MK"/>
        </w:rPr>
        <w:t>АЕК во однос на економиите на обем констатира дека тие претставуваат висока бариера за влез на пазарите и воедно претставуваат значителна конкурентска предност на</w:t>
      </w:r>
      <w:r w:rsidR="00BF68C0" w:rsidRPr="004D62DC">
        <w:rPr>
          <w:rFonts w:cs="Arial"/>
          <w:szCs w:val="22"/>
          <w:lang w:val="mk-MK"/>
        </w:rPr>
        <w:t xml:space="preserve"> операторот </w:t>
      </w:r>
      <w:r w:rsidRPr="004D62DC">
        <w:rPr>
          <w:rFonts w:cs="Arial"/>
          <w:szCs w:val="22"/>
          <w:lang w:val="mk-MK"/>
        </w:rPr>
        <w:t xml:space="preserve"> Македонски Телеком</w:t>
      </w:r>
      <w:r w:rsidR="00BF68C0" w:rsidRPr="004D62DC">
        <w:rPr>
          <w:rFonts w:cs="Arial"/>
          <w:szCs w:val="22"/>
          <w:lang w:val="mk-MK"/>
        </w:rPr>
        <w:t xml:space="preserve"> АД</w:t>
      </w:r>
      <w:r w:rsidRPr="004D62DC">
        <w:rPr>
          <w:rFonts w:cs="Arial"/>
          <w:szCs w:val="22"/>
          <w:lang w:val="mk-MK"/>
        </w:rPr>
        <w:t>.</w:t>
      </w:r>
    </w:p>
    <w:p w:rsidR="009C3B68" w:rsidRDefault="009C3B68" w:rsidP="00750722">
      <w:pPr>
        <w:pStyle w:val="Heading1"/>
        <w:tabs>
          <w:tab w:val="clear" w:pos="432"/>
          <w:tab w:val="num" w:pos="540"/>
        </w:tabs>
        <w:ind w:left="540" w:firstLine="0"/>
        <w:rPr>
          <w:lang w:val="mk-MK"/>
        </w:rPr>
      </w:pPr>
      <w:bookmarkStart w:id="73" w:name="_Toc273615183"/>
      <w:r w:rsidRPr="009D04BE">
        <w:rPr>
          <w:lang w:val="mk-MK"/>
        </w:rPr>
        <w:t>Лесен или привилегиран пристап до финансиски ресурси и пристап до пазарите за капитал</w:t>
      </w:r>
      <w:bookmarkEnd w:id="73"/>
      <w:r w:rsidRPr="009D04BE">
        <w:rPr>
          <w:lang w:val="mk-MK"/>
        </w:rPr>
        <w:t xml:space="preserve"> </w:t>
      </w:r>
    </w:p>
    <w:p w:rsidR="009D04BE" w:rsidRPr="009D04BE" w:rsidRDefault="009D04BE" w:rsidP="009D04BE">
      <w:pPr>
        <w:rPr>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Пристапот до изворите на финансирање е од голема важност за давател на услуга кој сака да настапи на пазарот. Особено од голема важност е за оние пазари кои што се дефинирани како капитал-интезивни и се потребни високи финансиски средства за  инвестирање а се проследени со големи влезни неповратни трошоци. Пристапот до изворите за финансирање може да претставува голема бариера за влез на пазарот. При споредба, а </w:t>
      </w:r>
      <w:r w:rsidR="008B1C34">
        <w:rPr>
          <w:rFonts w:cs="Arial"/>
          <w:szCs w:val="22"/>
          <w:lang w:val="mk-MK"/>
        </w:rPr>
        <w:t>под</w:t>
      </w:r>
      <w:r w:rsidRPr="009D04BE">
        <w:rPr>
          <w:rFonts w:cs="Arial"/>
          <w:szCs w:val="22"/>
          <w:lang w:val="mk-MK"/>
        </w:rPr>
        <w:t xml:space="preserve"> претпоставка дека на еден пазар има два даватели на услуги, а </w:t>
      </w:r>
      <w:r w:rsidR="008B1C34">
        <w:rPr>
          <w:rFonts w:cs="Arial"/>
          <w:szCs w:val="22"/>
          <w:lang w:val="mk-MK"/>
        </w:rPr>
        <w:t>истовремено</w:t>
      </w:r>
      <w:r w:rsidRPr="009D04BE">
        <w:rPr>
          <w:rFonts w:cs="Arial"/>
          <w:szCs w:val="22"/>
          <w:lang w:val="mk-MK"/>
        </w:rPr>
        <w:t xml:space="preserve"> и двата имаат пазарна моќ, оној давател на услуги кој има добра  финансиска состојба и нема потреба од дополнителни финансиски средства ќе биде помалку изложен на притисок од конкуренцијата отколку давателот на услуги кој нема добра финансиска состојба а има потреба до нивен пристап. Покрај тоа, давател на услуги со пазарна моќ и добар пристап до изворите на финансирање ќе биде во подобра позиција да го сочува својот пазарен удел, особено во ситуација кога нови учесници навлегуваат на пазарот, во споредба со давателот на услуга со пазарна моќ но без добар пристап до изворите на финансирање.</w:t>
      </w:r>
    </w:p>
    <w:p w:rsidR="004D62DC" w:rsidRPr="009D04BE" w:rsidRDefault="004D62DC" w:rsidP="004D62DC">
      <w:pPr>
        <w:suppressAutoHyphens w:val="0"/>
        <w:ind w:left="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За да се изгради соодветна  мрежа за фиксна телефонија која ќе претставува  алтернатива на Македонски Телеком</w:t>
      </w:r>
      <w:r w:rsidR="008B1C34">
        <w:rPr>
          <w:rFonts w:cs="Arial"/>
          <w:szCs w:val="22"/>
          <w:lang w:val="mk-MK"/>
        </w:rPr>
        <w:t xml:space="preserve"> АД,</w:t>
      </w:r>
      <w:r w:rsidRPr="009D04BE">
        <w:rPr>
          <w:rFonts w:cs="Arial"/>
          <w:szCs w:val="22"/>
          <w:lang w:val="mk-MK"/>
        </w:rPr>
        <w:t xml:space="preserve"> потребни се големи финансиски средства.  </w:t>
      </w:r>
    </w:p>
    <w:p w:rsidR="004D62DC" w:rsidRDefault="004D62DC" w:rsidP="004D62DC">
      <w:pPr>
        <w:pStyle w:val="ListParagraph"/>
        <w:rPr>
          <w:rFonts w:cs="Arial"/>
          <w:szCs w:val="22"/>
        </w:rPr>
      </w:pPr>
    </w:p>
    <w:p w:rsidR="009C3B68" w:rsidRPr="004D62DC" w:rsidRDefault="009C3B68" w:rsidP="00865956">
      <w:pPr>
        <w:numPr>
          <w:ilvl w:val="1"/>
          <w:numId w:val="25"/>
        </w:numPr>
        <w:suppressAutoHyphens w:val="0"/>
        <w:ind w:left="720" w:hanging="720"/>
        <w:rPr>
          <w:rFonts w:cs="Arial"/>
          <w:szCs w:val="22"/>
          <w:lang w:val="mk-MK"/>
        </w:rPr>
      </w:pPr>
      <w:r w:rsidRPr="004D62DC">
        <w:rPr>
          <w:rFonts w:cs="Arial"/>
          <w:szCs w:val="22"/>
          <w:lang w:val="mk-MK"/>
        </w:rPr>
        <w:t xml:space="preserve">За разлика од другите учесници на пазарот </w:t>
      </w:r>
      <w:r w:rsidR="00C25A2B" w:rsidRPr="004D62DC">
        <w:rPr>
          <w:rFonts w:cs="Arial"/>
          <w:szCs w:val="22"/>
          <w:lang w:val="mk-MK"/>
        </w:rPr>
        <w:t xml:space="preserve">операторот </w:t>
      </w:r>
      <w:r w:rsidRPr="004D62DC">
        <w:rPr>
          <w:rFonts w:cs="Arial"/>
          <w:szCs w:val="22"/>
          <w:lang w:val="mk-MK"/>
        </w:rPr>
        <w:t>Македонски Телеком</w:t>
      </w:r>
      <w:r w:rsidR="00C25A2B" w:rsidRPr="004D62DC">
        <w:rPr>
          <w:rFonts w:cs="Arial"/>
          <w:szCs w:val="22"/>
          <w:lang w:val="mk-MK"/>
        </w:rPr>
        <w:t xml:space="preserve"> АД</w:t>
      </w:r>
      <w:r w:rsidRPr="004D62DC">
        <w:rPr>
          <w:rFonts w:cs="Arial"/>
          <w:szCs w:val="22"/>
          <w:lang w:val="mk-MK"/>
        </w:rPr>
        <w:t xml:space="preserve"> </w:t>
      </w:r>
      <w:r w:rsidR="00C25A2B" w:rsidRPr="004D62DC">
        <w:rPr>
          <w:rFonts w:cs="Arial"/>
          <w:szCs w:val="22"/>
          <w:lang w:val="mk-MK"/>
        </w:rPr>
        <w:t xml:space="preserve">поаѓајќи </w:t>
      </w:r>
      <w:r w:rsidRPr="004D62DC">
        <w:rPr>
          <w:rFonts w:cs="Arial"/>
          <w:szCs w:val="22"/>
          <w:lang w:val="mk-MK"/>
        </w:rPr>
        <w:t>од аспект на неговото долгогодишно присуство на пазар</w:t>
      </w:r>
      <w:r w:rsidR="00C25A2B" w:rsidRPr="004D62DC">
        <w:rPr>
          <w:rFonts w:cs="Arial"/>
          <w:szCs w:val="22"/>
          <w:lang w:val="mk-MK"/>
        </w:rPr>
        <w:t>от</w:t>
      </w:r>
      <w:r w:rsidRPr="004D62DC">
        <w:rPr>
          <w:rFonts w:cs="Arial"/>
          <w:szCs w:val="22"/>
          <w:lang w:val="mk-MK"/>
        </w:rPr>
        <w:t xml:space="preserve"> и висок</w:t>
      </w:r>
      <w:r w:rsidR="00C25A2B" w:rsidRPr="004D62DC">
        <w:rPr>
          <w:rFonts w:cs="Arial"/>
          <w:szCs w:val="22"/>
          <w:lang w:val="mk-MK"/>
        </w:rPr>
        <w:t>иот</w:t>
      </w:r>
      <w:r w:rsidRPr="004D62DC">
        <w:rPr>
          <w:rFonts w:cs="Arial"/>
          <w:szCs w:val="22"/>
          <w:lang w:val="mk-MK"/>
        </w:rPr>
        <w:t xml:space="preserve"> степен на успешност во работењето, АЕК смета дека има многу подобар пристап до изворите за финансирање за разлика од другите учесници. Меѓутоа и при постоење на</w:t>
      </w:r>
      <w:r w:rsidR="00C25A2B" w:rsidRPr="004D62DC">
        <w:rPr>
          <w:rFonts w:cs="Arial"/>
          <w:szCs w:val="22"/>
          <w:lang w:val="mk-MK"/>
        </w:rPr>
        <w:t xml:space="preserve"> овој услови,</w:t>
      </w:r>
      <w:r w:rsidRPr="004D62DC">
        <w:rPr>
          <w:rFonts w:cs="Arial"/>
          <w:szCs w:val="22"/>
          <w:lang w:val="mk-MK"/>
        </w:rPr>
        <w:t xml:space="preserve"> има добро поставени </w:t>
      </w:r>
      <w:r w:rsidR="00C25A2B" w:rsidRPr="004D62DC">
        <w:rPr>
          <w:rFonts w:cs="Arial"/>
          <w:szCs w:val="22"/>
          <w:lang w:val="mk-MK"/>
        </w:rPr>
        <w:t>оператори</w:t>
      </w:r>
      <w:r w:rsidRPr="004D62DC">
        <w:rPr>
          <w:rFonts w:cs="Arial"/>
          <w:szCs w:val="22"/>
          <w:lang w:val="mk-MK"/>
        </w:rPr>
        <w:t xml:space="preserve"> кои што исто така имаат пристап до изворите за финансирање, </w:t>
      </w:r>
      <w:r w:rsidR="00C25A2B" w:rsidRPr="004D62DC">
        <w:rPr>
          <w:rFonts w:cs="Arial"/>
          <w:szCs w:val="22"/>
          <w:lang w:val="mk-MK"/>
        </w:rPr>
        <w:t>а</w:t>
      </w:r>
      <w:r w:rsidRPr="004D62DC">
        <w:rPr>
          <w:rFonts w:cs="Arial"/>
          <w:szCs w:val="22"/>
          <w:lang w:val="mk-MK"/>
        </w:rPr>
        <w:t xml:space="preserve"> се конкуренти на Македонски Телеком</w:t>
      </w:r>
      <w:r w:rsidR="00C25A2B" w:rsidRPr="004D62DC">
        <w:rPr>
          <w:rFonts w:cs="Arial"/>
          <w:szCs w:val="22"/>
          <w:lang w:val="mk-MK"/>
        </w:rPr>
        <w:t xml:space="preserve"> АД,</w:t>
      </w:r>
      <w:r w:rsidRPr="004D62DC">
        <w:rPr>
          <w:rFonts w:cs="Arial"/>
          <w:szCs w:val="22"/>
          <w:lang w:val="mk-MK"/>
        </w:rPr>
        <w:t xml:space="preserve"> и кои обезбедуваат пакет на врзани услуги –три</w:t>
      </w:r>
      <w:r w:rsidR="00C25A2B" w:rsidRPr="004D62DC">
        <w:rPr>
          <w:rFonts w:cs="Arial"/>
          <w:szCs w:val="22"/>
          <w:lang w:val="mk-MK"/>
        </w:rPr>
        <w:t>пл</w:t>
      </w:r>
      <w:r w:rsidRPr="004D62DC">
        <w:rPr>
          <w:rFonts w:cs="Arial"/>
          <w:szCs w:val="22"/>
          <w:lang w:val="mk-MK"/>
        </w:rPr>
        <w:t xml:space="preserve"> плеј услуги ( телефонија, интернет и ТВ содржини ). </w:t>
      </w:r>
    </w:p>
    <w:p w:rsidR="009C3B68" w:rsidRPr="004D62DC" w:rsidRDefault="009C3B68" w:rsidP="00865956">
      <w:pPr>
        <w:numPr>
          <w:ilvl w:val="1"/>
          <w:numId w:val="25"/>
        </w:numPr>
        <w:suppressAutoHyphens w:val="0"/>
        <w:ind w:left="720" w:hanging="720"/>
        <w:rPr>
          <w:rFonts w:cs="Arial"/>
          <w:szCs w:val="22"/>
          <w:lang w:val="mk-MK"/>
        </w:rPr>
      </w:pPr>
      <w:r w:rsidRPr="009D04BE">
        <w:rPr>
          <w:rFonts w:cs="Arial"/>
          <w:szCs w:val="22"/>
          <w:lang w:val="mk-MK"/>
        </w:rPr>
        <w:lastRenderedPageBreak/>
        <w:t xml:space="preserve">Во овој контекст, генерално нема основа за критика </w:t>
      </w:r>
      <w:r w:rsidR="00F51A13">
        <w:rPr>
          <w:rFonts w:cs="Arial"/>
          <w:szCs w:val="22"/>
          <w:lang w:val="mk-MK"/>
        </w:rPr>
        <w:t>во врска со фактот дека</w:t>
      </w:r>
      <w:r w:rsidRPr="009D04BE">
        <w:rPr>
          <w:rFonts w:cs="Arial"/>
          <w:szCs w:val="22"/>
          <w:lang w:val="mk-MK"/>
        </w:rPr>
        <w:t xml:space="preserve"> Македонски Телеком</w:t>
      </w:r>
      <w:r w:rsidR="00F51A13">
        <w:rPr>
          <w:rFonts w:cs="Arial"/>
          <w:szCs w:val="22"/>
          <w:lang w:val="mk-MK"/>
        </w:rPr>
        <w:t xml:space="preserve"> АД</w:t>
      </w:r>
      <w:r w:rsidRPr="009D04BE">
        <w:rPr>
          <w:rFonts w:cs="Arial"/>
          <w:szCs w:val="22"/>
          <w:lang w:val="mk-MK"/>
        </w:rPr>
        <w:t xml:space="preserve"> има подобар пристап до извор на финансирање за разлика од другите учесници на пазарот.  При претпоставка на негова подобра финансиска позиција на пазарот во однос на другите учесници, доведува</w:t>
      </w:r>
      <w:r w:rsidR="00F51A13">
        <w:rPr>
          <w:rFonts w:cs="Arial"/>
          <w:szCs w:val="22"/>
          <w:lang w:val="mk-MK"/>
        </w:rPr>
        <w:t xml:space="preserve"> до тоа</w:t>
      </w:r>
      <w:r w:rsidRPr="009D04BE">
        <w:rPr>
          <w:rFonts w:cs="Arial"/>
          <w:szCs w:val="22"/>
          <w:lang w:val="mk-MK"/>
        </w:rPr>
        <w:t xml:space="preserve"> да нема потреба од пристап до извори на финансирање кои што би ја зајакнале неговата позиција на пазарот. Во споредба со новите учесници на пазарот за обезбедување на услуги тој има многу подобра позиција и привилегиран пристап до пазарите за капитал. </w:t>
      </w:r>
      <w:r w:rsidRPr="004D62DC">
        <w:rPr>
          <w:rFonts w:cs="Arial"/>
          <w:szCs w:val="22"/>
          <w:lang w:val="mk-MK"/>
        </w:rPr>
        <w:t>Затоа АЕК констатира дека пристапот до финансиски ресурси и пристап до пазарите за капитал нема да претставува значително висока бариера за  влез на пазарот.</w:t>
      </w:r>
    </w:p>
    <w:p w:rsidR="009C3B68" w:rsidRPr="009D04BE" w:rsidRDefault="009C3B68" w:rsidP="00750722">
      <w:pPr>
        <w:pStyle w:val="Heading1"/>
        <w:tabs>
          <w:tab w:val="clear" w:pos="432"/>
          <w:tab w:val="num" w:pos="540"/>
        </w:tabs>
        <w:ind w:left="540" w:firstLine="0"/>
        <w:rPr>
          <w:lang w:val="mk-MK"/>
        </w:rPr>
      </w:pPr>
      <w:bookmarkStart w:id="74" w:name="_Toc273615184"/>
      <w:r w:rsidRPr="009D04BE">
        <w:rPr>
          <w:lang w:val="mk-MK"/>
        </w:rPr>
        <w:t>Пристап до дистрибутивни и продажни канали</w:t>
      </w:r>
      <w:bookmarkEnd w:id="74"/>
      <w:r w:rsidRPr="009D04BE">
        <w:rPr>
          <w:lang w:val="mk-MK"/>
        </w:rPr>
        <w:t xml:space="preserve"> </w:t>
      </w:r>
    </w:p>
    <w:p w:rsidR="009C3B68" w:rsidRPr="009D04BE" w:rsidRDefault="009C3B68" w:rsidP="00C4684E">
      <w:pPr>
        <w:suppressAutoHyphens w:val="0"/>
        <w:ind w:left="720" w:hanging="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Операторите ко</w:t>
      </w:r>
      <w:r w:rsidR="0051370F">
        <w:rPr>
          <w:rFonts w:cs="Arial"/>
          <w:szCs w:val="22"/>
          <w:lang w:val="mk-MK"/>
        </w:rPr>
        <w:t>и</w:t>
      </w:r>
      <w:r w:rsidRPr="009D04BE">
        <w:rPr>
          <w:rFonts w:cs="Arial"/>
          <w:szCs w:val="22"/>
          <w:lang w:val="mk-MK"/>
        </w:rPr>
        <w:t xml:space="preserve"> подолг период обезбедуваат услуги на пазар</w:t>
      </w:r>
      <w:r w:rsidR="0051370F">
        <w:rPr>
          <w:rFonts w:cs="Arial"/>
          <w:szCs w:val="22"/>
          <w:lang w:val="mk-MK"/>
        </w:rPr>
        <w:t>от,</w:t>
      </w:r>
      <w:r w:rsidRPr="009D04BE">
        <w:rPr>
          <w:rFonts w:cs="Arial"/>
          <w:szCs w:val="22"/>
          <w:lang w:val="mk-MK"/>
        </w:rPr>
        <w:t xml:space="preserve"> имаат добро развиена дистрибутивна и продажна мрежа.  Преку </w:t>
      </w:r>
      <w:r w:rsidR="0051370F">
        <w:rPr>
          <w:rFonts w:cs="Arial"/>
          <w:szCs w:val="22"/>
          <w:lang w:val="mk-MK"/>
        </w:rPr>
        <w:t xml:space="preserve">добро поставената </w:t>
      </w:r>
      <w:r w:rsidRPr="009D04BE">
        <w:rPr>
          <w:rFonts w:cs="Arial"/>
          <w:szCs w:val="22"/>
          <w:lang w:val="mk-MK"/>
        </w:rPr>
        <w:t>дистрибутивна и продажна мрежа</w:t>
      </w:r>
      <w:r w:rsidR="0051370F">
        <w:rPr>
          <w:rFonts w:cs="Arial"/>
          <w:szCs w:val="22"/>
          <w:lang w:val="mk-MK"/>
        </w:rPr>
        <w:t>,</w:t>
      </w:r>
      <w:r w:rsidRPr="009D04BE">
        <w:rPr>
          <w:rFonts w:cs="Arial"/>
          <w:szCs w:val="22"/>
          <w:lang w:val="mk-MK"/>
        </w:rPr>
        <w:t xml:space="preserve"> операторите ги промовираат своите услуги, </w:t>
      </w:r>
      <w:r w:rsidR="0051370F">
        <w:rPr>
          <w:rFonts w:cs="Arial"/>
          <w:szCs w:val="22"/>
          <w:lang w:val="mk-MK"/>
        </w:rPr>
        <w:t xml:space="preserve">преку што </w:t>
      </w:r>
      <w:r w:rsidRPr="009D04BE">
        <w:rPr>
          <w:rFonts w:cs="Arial"/>
          <w:szCs w:val="22"/>
          <w:lang w:val="mk-MK"/>
        </w:rPr>
        <w:t xml:space="preserve">на непосреден начин се </w:t>
      </w:r>
      <w:r w:rsidR="0051370F">
        <w:rPr>
          <w:rFonts w:cs="Arial"/>
          <w:szCs w:val="22"/>
          <w:lang w:val="mk-MK"/>
        </w:rPr>
        <w:t>запознаваат потенцијалните купувачи со</w:t>
      </w:r>
      <w:r w:rsidRPr="009D04BE">
        <w:rPr>
          <w:rFonts w:cs="Arial"/>
          <w:szCs w:val="22"/>
          <w:lang w:val="mk-MK"/>
        </w:rPr>
        <w:t xml:space="preserve"> предностите на услугите кои им се понудени и </w:t>
      </w:r>
      <w:r w:rsidR="0051370F">
        <w:rPr>
          <w:rFonts w:cs="Arial"/>
          <w:szCs w:val="22"/>
          <w:lang w:val="mk-MK"/>
        </w:rPr>
        <w:t xml:space="preserve">на тој начин </w:t>
      </w:r>
      <w:r w:rsidRPr="009D04BE">
        <w:rPr>
          <w:rFonts w:cs="Arial"/>
          <w:szCs w:val="22"/>
          <w:lang w:val="mk-MK"/>
        </w:rPr>
        <w:t xml:space="preserve">им се </w:t>
      </w:r>
      <w:r w:rsidR="0051370F">
        <w:rPr>
          <w:rFonts w:cs="Arial"/>
          <w:szCs w:val="22"/>
          <w:lang w:val="mk-MK"/>
        </w:rPr>
        <w:t>помага</w:t>
      </w:r>
      <w:r w:rsidRPr="009D04BE">
        <w:rPr>
          <w:rFonts w:cs="Arial"/>
          <w:szCs w:val="22"/>
          <w:lang w:val="mk-MK"/>
        </w:rPr>
        <w:t xml:space="preserve"> во одлуката за</w:t>
      </w:r>
      <w:r w:rsidR="0051370F">
        <w:rPr>
          <w:rFonts w:cs="Arial"/>
          <w:szCs w:val="22"/>
          <w:lang w:val="mk-MK"/>
        </w:rPr>
        <w:t xml:space="preserve"> правилен избор при</w:t>
      </w:r>
      <w:r w:rsidRPr="009D04BE">
        <w:rPr>
          <w:rFonts w:cs="Arial"/>
          <w:szCs w:val="22"/>
          <w:lang w:val="mk-MK"/>
        </w:rPr>
        <w:t xml:space="preserve"> нивно</w:t>
      </w:r>
      <w:r w:rsidR="0051370F">
        <w:rPr>
          <w:rFonts w:cs="Arial"/>
          <w:szCs w:val="22"/>
          <w:lang w:val="mk-MK"/>
        </w:rPr>
        <w:t>то</w:t>
      </w:r>
      <w:r w:rsidRPr="009D04BE">
        <w:rPr>
          <w:rFonts w:cs="Arial"/>
          <w:szCs w:val="22"/>
          <w:lang w:val="mk-MK"/>
        </w:rPr>
        <w:t xml:space="preserve"> користење.  За потенцијален понудувач на услуга, кој нема  добро развиена продажна мрежа стои претпоставката дека таа може да претставува  значителна бариера за влез на пазарот. Ова особено се однесува за пазари на кои што  продажбата е врзана со продажна мрежа, која што од своја страна повлекува високи трошоци. </w:t>
      </w:r>
    </w:p>
    <w:p w:rsidR="004D62DC" w:rsidRPr="009D04BE" w:rsidRDefault="004D62DC" w:rsidP="004D62DC">
      <w:pPr>
        <w:suppressAutoHyphens w:val="0"/>
        <w:ind w:left="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Во начело, пристапот до дистрибутивна и продажна</w:t>
      </w:r>
      <w:r w:rsidR="0051370F">
        <w:rPr>
          <w:rFonts w:cs="Arial"/>
          <w:szCs w:val="22"/>
          <w:lang w:val="mk-MK"/>
        </w:rPr>
        <w:t>та</w:t>
      </w:r>
      <w:r w:rsidRPr="009D04BE">
        <w:rPr>
          <w:rFonts w:cs="Arial"/>
          <w:szCs w:val="22"/>
          <w:lang w:val="mk-MK"/>
        </w:rPr>
        <w:t xml:space="preserve"> мрежа не е </w:t>
      </w:r>
      <w:r w:rsidR="0051370F">
        <w:rPr>
          <w:rFonts w:cs="Arial"/>
          <w:szCs w:val="22"/>
          <w:lang w:val="mk-MK"/>
        </w:rPr>
        <w:t>нај</w:t>
      </w:r>
      <w:r w:rsidRPr="009D04BE">
        <w:rPr>
          <w:rFonts w:cs="Arial"/>
          <w:szCs w:val="22"/>
          <w:lang w:val="mk-MK"/>
        </w:rPr>
        <w:t>релевант</w:t>
      </w:r>
      <w:r w:rsidR="00BA4326">
        <w:rPr>
          <w:rFonts w:cs="Arial"/>
          <w:szCs w:val="22"/>
          <w:lang w:val="mk-MK"/>
        </w:rPr>
        <w:t>е</w:t>
      </w:r>
      <w:r w:rsidRPr="009D04BE">
        <w:rPr>
          <w:rFonts w:cs="Arial"/>
          <w:szCs w:val="22"/>
          <w:lang w:val="mk-MK"/>
        </w:rPr>
        <w:t xml:space="preserve">н како критериум за одредување </w:t>
      </w:r>
      <w:r w:rsidR="0051370F">
        <w:rPr>
          <w:rFonts w:cs="Arial"/>
          <w:szCs w:val="22"/>
          <w:lang w:val="mk-MK"/>
        </w:rPr>
        <w:t xml:space="preserve">дали постои </w:t>
      </w:r>
      <w:r w:rsidRPr="009D04BE">
        <w:rPr>
          <w:rFonts w:cs="Arial"/>
          <w:szCs w:val="22"/>
          <w:lang w:val="mk-MK"/>
        </w:rPr>
        <w:t xml:space="preserve">влезна бариера на големопродажниот пазар за </w:t>
      </w:r>
      <w:r w:rsidR="0051370F">
        <w:rPr>
          <w:rFonts w:cs="Arial"/>
          <w:szCs w:val="22"/>
        </w:rPr>
        <w:t>“</w:t>
      </w:r>
      <w:r w:rsidRPr="009D04BE">
        <w:rPr>
          <w:rFonts w:cs="Arial"/>
          <w:szCs w:val="22"/>
          <w:lang w:val="mk-MK"/>
        </w:rPr>
        <w:t>започнување на повик</w:t>
      </w:r>
      <w:r w:rsidR="0051370F">
        <w:rPr>
          <w:rFonts w:cs="Arial"/>
          <w:szCs w:val="22"/>
        </w:rPr>
        <w:t>”</w:t>
      </w:r>
      <w:r w:rsidRPr="009D04BE">
        <w:rPr>
          <w:rFonts w:cs="Arial"/>
          <w:szCs w:val="22"/>
          <w:lang w:val="mk-MK"/>
        </w:rPr>
        <w:t xml:space="preserve"> во јавна телефонска мрежа на фиксна локација. Од друга страна, услугите за </w:t>
      </w:r>
      <w:r w:rsidR="0051370F">
        <w:rPr>
          <w:rFonts w:cs="Arial"/>
          <w:szCs w:val="22"/>
        </w:rPr>
        <w:t>“</w:t>
      </w:r>
      <w:r w:rsidRPr="009D04BE">
        <w:rPr>
          <w:rFonts w:cs="Arial"/>
          <w:szCs w:val="22"/>
          <w:lang w:val="mk-MK"/>
        </w:rPr>
        <w:t>започнување на повик</w:t>
      </w:r>
      <w:r w:rsidR="0051370F">
        <w:rPr>
          <w:rFonts w:cs="Arial"/>
          <w:szCs w:val="22"/>
        </w:rPr>
        <w:t>”</w:t>
      </w:r>
      <w:r w:rsidRPr="009D04BE">
        <w:rPr>
          <w:rFonts w:cs="Arial"/>
          <w:szCs w:val="22"/>
          <w:lang w:val="mk-MK"/>
        </w:rPr>
        <w:t xml:space="preserve"> </w:t>
      </w:r>
      <w:r w:rsidR="0051370F">
        <w:rPr>
          <w:rFonts w:cs="Arial"/>
          <w:szCs w:val="22"/>
          <w:lang w:val="mk-MK"/>
        </w:rPr>
        <w:t>потекнуваат од</w:t>
      </w:r>
      <w:r w:rsidRPr="009D04BE">
        <w:rPr>
          <w:rFonts w:cs="Arial"/>
          <w:szCs w:val="22"/>
          <w:lang w:val="mk-MK"/>
        </w:rPr>
        <w:t xml:space="preserve"> побарувачка</w:t>
      </w:r>
      <w:r w:rsidR="0051370F">
        <w:rPr>
          <w:rFonts w:cs="Arial"/>
          <w:szCs w:val="22"/>
          <w:lang w:val="mk-MK"/>
        </w:rPr>
        <w:t>та за тој вид на услуги</w:t>
      </w:r>
      <w:r w:rsidRPr="009D04BE">
        <w:rPr>
          <w:rFonts w:cs="Arial"/>
          <w:szCs w:val="22"/>
          <w:lang w:val="mk-MK"/>
        </w:rPr>
        <w:t xml:space="preserve"> на малопродажниот пазар. Со оглед дека  продажните и дистрибутивните канали имаат одредена релевантност како влезни бариери на малопродажните пазари за телефонски услуги, овој критериум исто така ќе има одредена важност и за Пазар 8 – Услуга за започнување на повик во јавна телефонска мрежа на фиксна локација. </w:t>
      </w:r>
    </w:p>
    <w:p w:rsidR="004D62DC" w:rsidRPr="009D04BE" w:rsidRDefault="004D62DC" w:rsidP="004D62DC">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Денешниот развој на пазарот овозможува продажбата да се извршува и на поинаков начин од непосредниот контакт со корисникот.  Такви видови се телемаркетинг, </w:t>
      </w:r>
      <w:r w:rsidR="00132B0E">
        <w:rPr>
          <w:rFonts w:cs="Arial"/>
          <w:szCs w:val="22"/>
        </w:rPr>
        <w:t xml:space="preserve">on line </w:t>
      </w:r>
      <w:r w:rsidRPr="009D04BE">
        <w:rPr>
          <w:rFonts w:cs="Arial"/>
          <w:szCs w:val="22"/>
          <w:lang w:val="mk-MK"/>
        </w:rPr>
        <w:t>продажба преку интернет и преку директна пошта</w:t>
      </w:r>
      <w:r w:rsidR="00132B0E">
        <w:rPr>
          <w:rFonts w:cs="Arial"/>
          <w:szCs w:val="22"/>
          <w:lang w:val="mk-MK"/>
        </w:rPr>
        <w:t>. Овие начини на продажба на некој начин</w:t>
      </w:r>
      <w:r w:rsidRPr="009D04BE">
        <w:rPr>
          <w:rFonts w:cs="Arial"/>
          <w:szCs w:val="22"/>
          <w:lang w:val="mk-MK"/>
        </w:rPr>
        <w:t xml:space="preserve"> претставуваат продажни канали.  Мора да се потенцира дека за услугите најчесто применуван начин на огласување е врз </w:t>
      </w:r>
      <w:r w:rsidRPr="009D04BE">
        <w:rPr>
          <w:rFonts w:cs="Arial"/>
          <w:szCs w:val="22"/>
          <w:lang w:val="mk-MK"/>
        </w:rPr>
        <w:lastRenderedPageBreak/>
        <w:t>основа на Интернет огласување-односно преку сопствената веб страна која што ја имаат операторите/давателите на услуги</w:t>
      </w:r>
      <w:r w:rsidR="00132B0E">
        <w:rPr>
          <w:rFonts w:cs="Arial"/>
          <w:szCs w:val="22"/>
          <w:lang w:val="mk-MK"/>
        </w:rPr>
        <w:t>. Покрај овој вид на огласување и промовирање исто така и медиумите</w:t>
      </w:r>
      <w:r w:rsidRPr="009D04BE">
        <w:rPr>
          <w:rFonts w:cs="Arial"/>
          <w:szCs w:val="22"/>
          <w:lang w:val="mk-MK"/>
        </w:rPr>
        <w:t xml:space="preserve"> се еднакво применувани од сите учесници на пазарот.</w:t>
      </w:r>
    </w:p>
    <w:p w:rsidR="004D62DC" w:rsidRPr="009D04BE" w:rsidRDefault="004D62DC" w:rsidP="004D62DC">
      <w:pPr>
        <w:suppressAutoHyphens w:val="0"/>
        <w:rPr>
          <w:rFonts w:cs="Arial"/>
          <w:szCs w:val="22"/>
          <w:lang w:val="mk-MK"/>
        </w:rPr>
      </w:pPr>
    </w:p>
    <w:p w:rsidR="009C3B68" w:rsidRPr="004D62DC" w:rsidRDefault="009C3B68" w:rsidP="00865956">
      <w:pPr>
        <w:numPr>
          <w:ilvl w:val="1"/>
          <w:numId w:val="25"/>
        </w:numPr>
        <w:suppressAutoHyphens w:val="0"/>
        <w:ind w:left="720" w:hanging="720"/>
        <w:rPr>
          <w:rFonts w:cs="Arial"/>
          <w:bCs/>
          <w:szCs w:val="22"/>
          <w:lang w:val="mk-MK"/>
        </w:rPr>
      </w:pPr>
      <w:r w:rsidRPr="004D62DC">
        <w:rPr>
          <w:rFonts w:cs="Arial"/>
          <w:bCs/>
          <w:szCs w:val="22"/>
          <w:lang w:val="mk-MK"/>
        </w:rPr>
        <w:t xml:space="preserve">Врз основа на горе образложеното, критериумот пристап до дистрибутивни и продажни канали не е од голема значајност да претставува бариера за влез на пазар. </w:t>
      </w:r>
    </w:p>
    <w:p w:rsidR="009C3B68" w:rsidRPr="009D04BE" w:rsidRDefault="009C3B68" w:rsidP="00750722">
      <w:pPr>
        <w:pStyle w:val="Heading1"/>
        <w:ind w:left="540" w:firstLine="0"/>
        <w:rPr>
          <w:lang w:val="mk-MK"/>
        </w:rPr>
      </w:pPr>
      <w:bookmarkStart w:id="75" w:name="_Toc273615185"/>
      <w:r w:rsidRPr="009D04BE">
        <w:rPr>
          <w:lang w:val="mk-MK"/>
        </w:rPr>
        <w:t>Препреки од аспект на раст и ширење на пазарот</w:t>
      </w:r>
      <w:bookmarkEnd w:id="75"/>
    </w:p>
    <w:p w:rsidR="009C3B68" w:rsidRPr="009D04BE" w:rsidRDefault="009C3B68" w:rsidP="00C4684E">
      <w:pPr>
        <w:suppressAutoHyphens w:val="0"/>
        <w:ind w:left="720" w:hanging="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По правило, пазари кои имаат голем потенцијал за раст се секогаш попривлечни за потенцијалните нови учесници за разлика од пазарите кои се во стадиум на стагнација или имаат тренд на опаѓање</w:t>
      </w:r>
      <w:r w:rsidR="00CE5A19">
        <w:rPr>
          <w:rFonts w:cs="Arial"/>
          <w:szCs w:val="22"/>
          <w:lang w:val="mk-MK"/>
        </w:rPr>
        <w:t>.</w:t>
      </w:r>
      <w:r w:rsidRPr="009D04BE">
        <w:rPr>
          <w:rFonts w:cs="Arial"/>
          <w:szCs w:val="22"/>
          <w:lang w:val="mk-MK"/>
        </w:rPr>
        <w:t xml:space="preserve"> По дефиниција „зрел пазар“ претставува оној пазар каде е постигната рамнотежа помеѓу понудата и побарувачката и покажува отсуство на раст  и иновации. Под терминот </w:t>
      </w:r>
      <w:r w:rsidR="00CE5A19">
        <w:rPr>
          <w:rFonts w:cs="Arial"/>
          <w:szCs w:val="22"/>
        </w:rPr>
        <w:t>“</w:t>
      </w:r>
      <w:r w:rsidRPr="009D04BE">
        <w:rPr>
          <w:rFonts w:cs="Arial"/>
          <w:szCs w:val="22"/>
          <w:lang w:val="mk-MK"/>
        </w:rPr>
        <w:t>раст</w:t>
      </w:r>
      <w:r w:rsidR="00CE5A19">
        <w:rPr>
          <w:rFonts w:cs="Arial"/>
          <w:szCs w:val="22"/>
        </w:rPr>
        <w:t>”</w:t>
      </w:r>
      <w:r w:rsidRPr="009D04BE">
        <w:rPr>
          <w:rFonts w:cs="Arial"/>
          <w:szCs w:val="22"/>
          <w:lang w:val="mk-MK"/>
        </w:rPr>
        <w:t xml:space="preserve"> се подразбира согледување на инвеститорите дали на тој пазар постојат производи/услуги </w:t>
      </w:r>
      <w:r w:rsidR="00CE5A19">
        <w:rPr>
          <w:rFonts w:cs="Arial"/>
          <w:szCs w:val="22"/>
          <w:lang w:val="mk-MK"/>
        </w:rPr>
        <w:t xml:space="preserve">преку </w:t>
      </w:r>
      <w:r w:rsidRPr="009D04BE">
        <w:rPr>
          <w:rFonts w:cs="Arial"/>
          <w:szCs w:val="22"/>
          <w:lang w:val="mk-MK"/>
        </w:rPr>
        <w:t>чија продажба</w:t>
      </w:r>
      <w:r w:rsidR="00CE5A19">
        <w:rPr>
          <w:rFonts w:cs="Arial"/>
          <w:szCs w:val="22"/>
          <w:lang w:val="mk-MK"/>
        </w:rPr>
        <w:t xml:space="preserve"> се</w:t>
      </w:r>
      <w:r w:rsidRPr="009D04BE">
        <w:rPr>
          <w:rFonts w:cs="Arial"/>
          <w:szCs w:val="22"/>
          <w:lang w:val="mk-MK"/>
        </w:rPr>
        <w:t xml:space="preserve"> </w:t>
      </w:r>
      <w:r w:rsidR="00CE5A19">
        <w:rPr>
          <w:rFonts w:cs="Arial"/>
          <w:szCs w:val="22"/>
          <w:lang w:val="mk-MK"/>
        </w:rPr>
        <w:t>обезбедуваат</w:t>
      </w:r>
      <w:r w:rsidRPr="009D04BE">
        <w:rPr>
          <w:rFonts w:cs="Arial"/>
          <w:szCs w:val="22"/>
          <w:lang w:val="mk-MK"/>
        </w:rPr>
        <w:t xml:space="preserve"> значителни  приходи</w:t>
      </w:r>
      <w:r w:rsidR="00CE5A19">
        <w:rPr>
          <w:rFonts w:cs="Arial"/>
          <w:szCs w:val="22"/>
          <w:lang w:val="mk-MK"/>
        </w:rPr>
        <w:t>.</w:t>
      </w:r>
      <w:r w:rsidRPr="009D04BE">
        <w:rPr>
          <w:rFonts w:cs="Arial"/>
          <w:szCs w:val="22"/>
          <w:lang w:val="mk-MK"/>
        </w:rPr>
        <w:t xml:space="preserve"> Од аспект на иновации се подразбира креирање на нови производи/услуги.  Ако постојат пречки за раст на пазарот тогаш на нив може да се гледа како </w:t>
      </w:r>
      <w:r w:rsidR="00D216A1">
        <w:rPr>
          <w:rFonts w:cs="Arial"/>
          <w:szCs w:val="22"/>
          <w:lang w:val="mk-MK"/>
        </w:rPr>
        <w:t xml:space="preserve">на </w:t>
      </w:r>
      <w:r w:rsidRPr="009D04BE">
        <w:rPr>
          <w:rFonts w:cs="Arial"/>
          <w:szCs w:val="22"/>
          <w:lang w:val="mk-MK"/>
        </w:rPr>
        <w:t>можна бариера за влез на пазарот. Потенцијалната конкуренција  која сака да настапи на пазар кој е во повисок стадиум на својот развој своето внимание го насочува  кон освојувањето на  корисници на постојната конкуренција.</w:t>
      </w:r>
    </w:p>
    <w:p w:rsidR="004D62DC" w:rsidRPr="002C528A" w:rsidRDefault="004D62DC" w:rsidP="004D62DC">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Одредувањето на препреките на ширење од аспект на пазарот за услуга за </w:t>
      </w:r>
      <w:r w:rsidR="00D216A1">
        <w:rPr>
          <w:rFonts w:cs="Arial"/>
          <w:szCs w:val="22"/>
        </w:rPr>
        <w:t>“</w:t>
      </w:r>
      <w:r w:rsidRPr="009D04BE">
        <w:rPr>
          <w:rFonts w:cs="Arial"/>
          <w:szCs w:val="22"/>
          <w:lang w:val="mk-MK"/>
        </w:rPr>
        <w:t>започнување на повик</w:t>
      </w:r>
      <w:r w:rsidR="00D216A1">
        <w:rPr>
          <w:rFonts w:cs="Arial"/>
          <w:szCs w:val="22"/>
        </w:rPr>
        <w:t>”</w:t>
      </w:r>
      <w:r w:rsidRPr="009D04BE">
        <w:rPr>
          <w:rFonts w:cs="Arial"/>
          <w:szCs w:val="22"/>
          <w:lang w:val="mk-MK"/>
        </w:rPr>
        <w:t xml:space="preserve"> во јавна телефонска мрежа на фиксна локација започнува од фактот дека услугата </w:t>
      </w:r>
      <w:r w:rsidR="00D216A1">
        <w:rPr>
          <w:rFonts w:cs="Arial"/>
          <w:szCs w:val="22"/>
        </w:rPr>
        <w:t>“</w:t>
      </w:r>
      <w:r w:rsidRPr="009D04BE">
        <w:rPr>
          <w:rFonts w:cs="Arial"/>
          <w:szCs w:val="22"/>
          <w:lang w:val="mk-MK"/>
        </w:rPr>
        <w:t>започнување на повик</w:t>
      </w:r>
      <w:r w:rsidR="00D216A1">
        <w:rPr>
          <w:rFonts w:cs="Arial"/>
          <w:szCs w:val="22"/>
        </w:rPr>
        <w:t>”</w:t>
      </w:r>
      <w:r w:rsidRPr="009D04BE">
        <w:rPr>
          <w:rFonts w:cs="Arial"/>
          <w:szCs w:val="22"/>
          <w:lang w:val="mk-MK"/>
        </w:rPr>
        <w:t xml:space="preserve">  е неопходен инпут за обезбедување на</w:t>
      </w:r>
      <w:r w:rsidR="00D216A1">
        <w:rPr>
          <w:rFonts w:cs="Arial"/>
          <w:szCs w:val="22"/>
          <w:lang w:val="mk-MK"/>
        </w:rPr>
        <w:t xml:space="preserve"> говорен</w:t>
      </w:r>
      <w:r w:rsidRPr="009D04BE">
        <w:rPr>
          <w:rFonts w:cs="Arial"/>
          <w:szCs w:val="22"/>
          <w:lang w:val="mk-MK"/>
        </w:rPr>
        <w:t xml:space="preserve"> телефонски сообраќај</w:t>
      </w:r>
      <w:r w:rsidR="00D216A1">
        <w:rPr>
          <w:rFonts w:cs="Arial"/>
          <w:szCs w:val="22"/>
          <w:lang w:val="mk-MK"/>
        </w:rPr>
        <w:t xml:space="preserve"> на фиксна локација</w:t>
      </w:r>
      <w:r w:rsidRPr="009D04BE">
        <w:rPr>
          <w:rFonts w:cs="Arial"/>
          <w:szCs w:val="22"/>
          <w:lang w:val="mk-MK"/>
        </w:rPr>
        <w:t xml:space="preserve"> ( Пазари 3-6). Како што е наведено во дефинирањето на пазари</w:t>
      </w:r>
      <w:r w:rsidR="00D216A1">
        <w:rPr>
          <w:rFonts w:cs="Arial"/>
          <w:szCs w:val="22"/>
          <w:lang w:val="mk-MK"/>
        </w:rPr>
        <w:t>те</w:t>
      </w:r>
      <w:r w:rsidRPr="009D04BE">
        <w:rPr>
          <w:rFonts w:cs="Arial"/>
          <w:szCs w:val="22"/>
          <w:lang w:val="mk-MK"/>
        </w:rPr>
        <w:t>, побарувачката за малопродажните јавно достапни</w:t>
      </w:r>
      <w:r w:rsidR="00D216A1">
        <w:rPr>
          <w:rFonts w:cs="Arial"/>
          <w:szCs w:val="22"/>
          <w:lang w:val="mk-MK"/>
        </w:rPr>
        <w:t xml:space="preserve"> говорни</w:t>
      </w:r>
      <w:r w:rsidRPr="009D04BE">
        <w:rPr>
          <w:rFonts w:cs="Arial"/>
          <w:szCs w:val="22"/>
          <w:lang w:val="mk-MK"/>
        </w:rPr>
        <w:t xml:space="preserve"> телефонски услуги на фиксна локација а која што произлегува  од побарувачката за услугата </w:t>
      </w:r>
      <w:r w:rsidR="00D216A1">
        <w:rPr>
          <w:rFonts w:cs="Arial"/>
          <w:szCs w:val="22"/>
        </w:rPr>
        <w:t>“</w:t>
      </w:r>
      <w:r w:rsidRPr="009D04BE">
        <w:rPr>
          <w:rFonts w:cs="Arial"/>
          <w:szCs w:val="22"/>
          <w:lang w:val="mk-MK"/>
        </w:rPr>
        <w:t>започнување на повик</w:t>
      </w:r>
      <w:r w:rsidR="00D216A1">
        <w:rPr>
          <w:rFonts w:cs="Arial"/>
          <w:szCs w:val="22"/>
        </w:rPr>
        <w:t>”</w:t>
      </w:r>
      <w:r w:rsidRPr="009D04BE">
        <w:rPr>
          <w:rFonts w:cs="Arial"/>
          <w:szCs w:val="22"/>
          <w:lang w:val="mk-MK"/>
        </w:rPr>
        <w:t xml:space="preserve"> на големопродажен пазар во однос на другите услуги има тренд на опаѓање. </w:t>
      </w:r>
    </w:p>
    <w:p w:rsidR="004D62DC" w:rsidRPr="009D04BE" w:rsidRDefault="004D62DC" w:rsidP="004D62DC">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Ова стагнација се должи пред се на фактот дека </w:t>
      </w:r>
      <w:r w:rsidR="00D216A1">
        <w:rPr>
          <w:rFonts w:cs="Arial"/>
          <w:szCs w:val="22"/>
          <w:lang w:val="mk-MK"/>
        </w:rPr>
        <w:t>главниот двигателна</w:t>
      </w:r>
      <w:r w:rsidRPr="009D04BE">
        <w:rPr>
          <w:rFonts w:cs="Arial"/>
          <w:szCs w:val="22"/>
          <w:lang w:val="mk-MK"/>
        </w:rPr>
        <w:t xml:space="preserve"> побарувачка</w:t>
      </w:r>
      <w:r w:rsidR="00D216A1">
        <w:rPr>
          <w:rFonts w:cs="Arial"/>
          <w:szCs w:val="22"/>
          <w:lang w:val="mk-MK"/>
        </w:rPr>
        <w:t>та</w:t>
      </w:r>
      <w:r w:rsidRPr="009D04BE">
        <w:rPr>
          <w:rFonts w:cs="Arial"/>
          <w:szCs w:val="22"/>
          <w:lang w:val="mk-MK"/>
        </w:rPr>
        <w:t xml:space="preserve"> на овој пазар – потребата за пренос на повик и постигнување на пристап на Интернет е во голема мера </w:t>
      </w:r>
      <w:r w:rsidR="00D216A1">
        <w:rPr>
          <w:rFonts w:cs="Arial"/>
          <w:szCs w:val="22"/>
          <w:lang w:val="mk-MK"/>
        </w:rPr>
        <w:t>супституиран  од други услуги а</w:t>
      </w:r>
      <w:r w:rsidRPr="009D04BE">
        <w:rPr>
          <w:rFonts w:cs="Arial"/>
          <w:szCs w:val="22"/>
          <w:lang w:val="mk-MK"/>
        </w:rPr>
        <w:t xml:space="preserve"> </w:t>
      </w:r>
      <w:r w:rsidR="00D216A1">
        <w:rPr>
          <w:rFonts w:cs="Arial"/>
          <w:szCs w:val="22"/>
          <w:lang w:val="mk-MK"/>
        </w:rPr>
        <w:t>т</w:t>
      </w:r>
      <w:r w:rsidRPr="009D04BE">
        <w:rPr>
          <w:rFonts w:cs="Arial"/>
          <w:szCs w:val="22"/>
          <w:lang w:val="mk-MK"/>
        </w:rPr>
        <w:t xml:space="preserve">ука пред се </w:t>
      </w:r>
      <w:r w:rsidR="00D216A1">
        <w:rPr>
          <w:rFonts w:cs="Arial"/>
          <w:szCs w:val="22"/>
          <w:lang w:val="mk-MK"/>
        </w:rPr>
        <w:t xml:space="preserve">е </w:t>
      </w:r>
      <w:r w:rsidRPr="009D04BE">
        <w:rPr>
          <w:rFonts w:cs="Arial"/>
          <w:szCs w:val="22"/>
          <w:lang w:val="mk-MK"/>
        </w:rPr>
        <w:t>мобилната телефонија</w:t>
      </w:r>
      <w:r w:rsidR="00D216A1">
        <w:rPr>
          <w:rFonts w:cs="Arial"/>
          <w:szCs w:val="22"/>
          <w:lang w:val="mk-MK"/>
        </w:rPr>
        <w:t>, како</w:t>
      </w:r>
      <w:r w:rsidRPr="009D04BE">
        <w:rPr>
          <w:rFonts w:cs="Arial"/>
          <w:szCs w:val="22"/>
          <w:lang w:val="mk-MK"/>
        </w:rPr>
        <w:t xml:space="preserve"> и </w:t>
      </w:r>
      <w:r w:rsidR="00D216A1">
        <w:rPr>
          <w:rFonts w:cs="Arial"/>
          <w:szCs w:val="22"/>
          <w:lang w:val="mk-MK"/>
        </w:rPr>
        <w:t xml:space="preserve">замената </w:t>
      </w:r>
      <w:r w:rsidRPr="009D04BE">
        <w:rPr>
          <w:rFonts w:cs="Arial"/>
          <w:szCs w:val="22"/>
          <w:lang w:val="mk-MK"/>
        </w:rPr>
        <w:t xml:space="preserve">на </w:t>
      </w:r>
      <w:r w:rsidR="00D216A1">
        <w:rPr>
          <w:rFonts w:cs="Arial"/>
          <w:szCs w:val="22"/>
        </w:rPr>
        <w:t>“</w:t>
      </w:r>
      <w:r w:rsidRPr="009D04BE">
        <w:rPr>
          <w:rFonts w:cs="Arial"/>
          <w:szCs w:val="22"/>
          <w:lang w:val="mk-MK"/>
        </w:rPr>
        <w:t>dial-up</w:t>
      </w:r>
      <w:r w:rsidR="00D216A1">
        <w:rPr>
          <w:rFonts w:cs="Arial"/>
          <w:szCs w:val="22"/>
        </w:rPr>
        <w:t>”</w:t>
      </w:r>
      <w:r w:rsidRPr="009D04BE">
        <w:rPr>
          <w:rFonts w:cs="Arial"/>
          <w:szCs w:val="22"/>
          <w:lang w:val="mk-MK"/>
        </w:rPr>
        <w:t xml:space="preserve"> пристап до </w:t>
      </w:r>
      <w:r w:rsidR="00D216A1">
        <w:rPr>
          <w:rFonts w:cs="Arial"/>
          <w:szCs w:val="22"/>
          <w:lang w:val="mk-MK"/>
        </w:rPr>
        <w:t>и</w:t>
      </w:r>
      <w:r w:rsidRPr="009D04BE">
        <w:rPr>
          <w:rFonts w:cs="Arial"/>
          <w:szCs w:val="22"/>
          <w:lang w:val="mk-MK"/>
        </w:rPr>
        <w:t>нтернет со широкопојасниот пристап на Интернет</w:t>
      </w:r>
      <w:r w:rsidR="00D216A1">
        <w:rPr>
          <w:rFonts w:cs="Arial"/>
          <w:szCs w:val="22"/>
          <w:lang w:val="mk-MK"/>
        </w:rPr>
        <w:t xml:space="preserve"> (</w:t>
      </w:r>
      <w:r w:rsidR="00D216A1">
        <w:rPr>
          <w:rFonts w:cs="Arial"/>
          <w:szCs w:val="22"/>
        </w:rPr>
        <w:t>broadband)</w:t>
      </w:r>
      <w:r w:rsidRPr="009D04BE">
        <w:rPr>
          <w:rFonts w:cs="Arial"/>
          <w:szCs w:val="22"/>
          <w:lang w:val="mk-MK"/>
        </w:rPr>
        <w:t xml:space="preserve">.  Големиот пораст на релативно нови комуникациски услуги како е-маил, СМС и </w:t>
      </w:r>
      <w:r w:rsidR="00D216A1">
        <w:rPr>
          <w:rFonts w:cs="Arial"/>
          <w:szCs w:val="22"/>
        </w:rPr>
        <w:t xml:space="preserve">VOIP </w:t>
      </w:r>
      <w:r w:rsidRPr="009D04BE">
        <w:rPr>
          <w:rFonts w:cs="Arial"/>
          <w:szCs w:val="22"/>
          <w:lang w:val="mk-MK"/>
        </w:rPr>
        <w:lastRenderedPageBreak/>
        <w:t>преку неадаптиран</w:t>
      </w:r>
      <w:r w:rsidR="00D216A1">
        <w:rPr>
          <w:rFonts w:cs="Arial"/>
          <w:szCs w:val="22"/>
          <w:lang w:val="mk-MK"/>
        </w:rPr>
        <w:t>а</w:t>
      </w:r>
      <w:r w:rsidRPr="009D04BE">
        <w:rPr>
          <w:rFonts w:cs="Arial"/>
          <w:szCs w:val="22"/>
          <w:lang w:val="mk-MK"/>
        </w:rPr>
        <w:t xml:space="preserve"> крајна точка-со крајна точка конективност</w:t>
      </w:r>
      <w:r w:rsidR="00D216A1">
        <w:rPr>
          <w:rFonts w:cs="Arial"/>
          <w:szCs w:val="22"/>
          <w:lang w:val="mk-MK"/>
        </w:rPr>
        <w:t>,</w:t>
      </w:r>
      <w:r w:rsidRPr="009D04BE">
        <w:rPr>
          <w:rFonts w:cs="Arial"/>
          <w:szCs w:val="22"/>
          <w:lang w:val="mk-MK"/>
        </w:rPr>
        <w:t xml:space="preserve"> исто така имаат свој допринос во намалувањето на обем</w:t>
      </w:r>
      <w:r w:rsidR="00D216A1">
        <w:rPr>
          <w:rFonts w:cs="Arial"/>
          <w:szCs w:val="22"/>
          <w:lang w:val="mk-MK"/>
        </w:rPr>
        <w:t>от</w:t>
      </w:r>
      <w:r w:rsidRPr="009D04BE">
        <w:rPr>
          <w:rFonts w:cs="Arial"/>
          <w:szCs w:val="22"/>
          <w:lang w:val="mk-MK"/>
        </w:rPr>
        <w:t xml:space="preserve"> на сообраќај во јавна</w:t>
      </w:r>
      <w:r w:rsidR="00D216A1">
        <w:rPr>
          <w:rFonts w:cs="Arial"/>
          <w:szCs w:val="22"/>
          <w:lang w:val="mk-MK"/>
        </w:rPr>
        <w:t>та</w:t>
      </w:r>
      <w:r w:rsidRPr="009D04BE">
        <w:rPr>
          <w:rFonts w:cs="Arial"/>
          <w:szCs w:val="22"/>
          <w:lang w:val="mk-MK"/>
        </w:rPr>
        <w:t xml:space="preserve"> телефонска мрежа на фиксна локација. </w:t>
      </w:r>
    </w:p>
    <w:p w:rsidR="004D62DC" w:rsidRPr="009D04BE" w:rsidRDefault="004D62DC" w:rsidP="004D62DC">
      <w:pPr>
        <w:suppressAutoHyphens w:val="0"/>
        <w:rPr>
          <w:rFonts w:cs="Arial"/>
          <w:szCs w:val="22"/>
          <w:lang w:val="mk-MK"/>
        </w:rPr>
      </w:pPr>
    </w:p>
    <w:p w:rsidR="009C3B68" w:rsidRPr="009D04BE" w:rsidRDefault="009C3B68" w:rsidP="00865956">
      <w:pPr>
        <w:numPr>
          <w:ilvl w:val="1"/>
          <w:numId w:val="25"/>
        </w:numPr>
        <w:suppressAutoHyphens w:val="0"/>
        <w:ind w:left="720" w:hanging="720"/>
        <w:rPr>
          <w:rFonts w:cs="Arial"/>
          <w:szCs w:val="22"/>
          <w:lang w:val="mk-MK"/>
        </w:rPr>
      </w:pPr>
      <w:r w:rsidRPr="009D04BE">
        <w:rPr>
          <w:rFonts w:cs="Arial"/>
          <w:szCs w:val="22"/>
          <w:lang w:val="mk-MK"/>
        </w:rPr>
        <w:t>Со развој на конкуренцијата на овој релевантен пазар се очекува новите учесници на пазарот да иницираат зголемување на обемот на сообраќај преку јавната телефонска мрежа на фиксна локација.  Врз основа на кварталните извештаи кои учесниците на пазарите за електронски комуникациски услуги ги доставуваат до АЕК</w:t>
      </w:r>
      <w:r w:rsidRPr="009D04BE">
        <w:rPr>
          <w:rStyle w:val="WW-FootnoteReference123"/>
          <w:rFonts w:cs="Arial"/>
          <w:szCs w:val="22"/>
          <w:lang w:val="mk-MK"/>
        </w:rPr>
        <w:footnoteReference w:id="15"/>
      </w:r>
      <w:r w:rsidRPr="009D04BE">
        <w:rPr>
          <w:rFonts w:cs="Arial"/>
          <w:szCs w:val="22"/>
          <w:lang w:val="mk-MK"/>
        </w:rPr>
        <w:t xml:space="preserve">  се воочува следното:  во првиот квартал на пазарот за домашни повици остварени преку јавна фиксна мрежа, учеството на операторот со значителна пазарна моќ во првиот квартал на 2008 год. изнесува 99,54 %, а во последниот  квартал на 2009 година изнесува 86,60% а учеството на алтернативните оператори во истиот квартал на изнесува 16,40%. Со зголемување на бројот на оператори кои ја нудат услугата на малопродажните пазари се очекува да се зголеми обемот на сообраќај како и зголемување на остварените приходи а со тоа и побарувачката за големопродажната услуга </w:t>
      </w:r>
      <w:r w:rsidR="00D216A1">
        <w:rPr>
          <w:rFonts w:cs="Arial"/>
          <w:szCs w:val="22"/>
          <w:lang w:val="mk-MK"/>
        </w:rPr>
        <w:t xml:space="preserve">за </w:t>
      </w:r>
      <w:r w:rsidR="00D216A1">
        <w:rPr>
          <w:rFonts w:cs="Arial"/>
          <w:szCs w:val="22"/>
        </w:rPr>
        <w:t>“</w:t>
      </w:r>
      <w:r w:rsidRPr="009D04BE">
        <w:rPr>
          <w:rFonts w:cs="Arial"/>
          <w:szCs w:val="22"/>
          <w:lang w:val="mk-MK"/>
        </w:rPr>
        <w:t>започнување на повик</w:t>
      </w:r>
      <w:r w:rsidR="00D216A1">
        <w:rPr>
          <w:rFonts w:cs="Arial"/>
          <w:szCs w:val="22"/>
        </w:rPr>
        <w:t>”</w:t>
      </w:r>
      <w:r w:rsidRPr="009D04BE">
        <w:rPr>
          <w:rFonts w:cs="Arial"/>
          <w:szCs w:val="22"/>
          <w:lang w:val="mk-MK"/>
        </w:rPr>
        <w:t>. Пазарите за јавно достапни  телефонски услуги на фиксна локација во Р. Македонија не може да се дефинираат како зрели пазари. АЕК и понатаму ќе продолжи да го следи развојот на пазарот со цел да утврди дали тој се развива во правец на создавање на ефикасна конкуренција, дали се движи во правец на раст и развој или се движи во правец на стагнација</w:t>
      </w:r>
      <w:r w:rsidR="00D216A1">
        <w:rPr>
          <w:rFonts w:cs="Arial"/>
          <w:szCs w:val="22"/>
          <w:lang w:val="mk-MK"/>
        </w:rPr>
        <w:t>.</w:t>
      </w:r>
      <w:r w:rsidRPr="009D04BE">
        <w:rPr>
          <w:rFonts w:cs="Arial"/>
          <w:szCs w:val="22"/>
          <w:lang w:val="mk-MK"/>
        </w:rPr>
        <w:t xml:space="preserve">  </w:t>
      </w:r>
    </w:p>
    <w:p w:rsidR="009C3B68" w:rsidRPr="009D04BE" w:rsidRDefault="009C3B68" w:rsidP="00C4684E">
      <w:pPr>
        <w:suppressAutoHyphens w:val="0"/>
        <w:ind w:left="720" w:hanging="720"/>
        <w:rPr>
          <w:rFonts w:cs="Arial"/>
          <w:szCs w:val="22"/>
          <w:lang w:val="mk-MK"/>
        </w:rPr>
      </w:pPr>
    </w:p>
    <w:p w:rsidR="009C3B68" w:rsidRPr="009D04BE" w:rsidRDefault="009C3B68" w:rsidP="00750722">
      <w:pPr>
        <w:pStyle w:val="Heading1"/>
        <w:tabs>
          <w:tab w:val="clear" w:pos="432"/>
          <w:tab w:val="num" w:pos="540"/>
        </w:tabs>
        <w:ind w:left="540" w:firstLine="0"/>
        <w:rPr>
          <w:lang w:val="mk-MK"/>
        </w:rPr>
      </w:pPr>
      <w:bookmarkStart w:id="76" w:name="_Toc273615186"/>
      <w:r w:rsidRPr="009D04BE">
        <w:rPr>
          <w:lang w:val="mk-MK"/>
        </w:rPr>
        <w:t>Регулаторни бариери за влез на пазар</w:t>
      </w:r>
      <w:bookmarkEnd w:id="76"/>
      <w:r w:rsidRPr="009D04BE">
        <w:rPr>
          <w:lang w:val="mk-MK"/>
        </w:rPr>
        <w:t xml:space="preserve"> </w:t>
      </w:r>
    </w:p>
    <w:p w:rsidR="009C3B68" w:rsidRPr="009D04BE" w:rsidRDefault="009C3B68" w:rsidP="00C4684E">
      <w:pPr>
        <w:suppressAutoHyphens w:val="0"/>
        <w:ind w:left="720" w:hanging="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По дефиниција регулаторни бариери постојат кога влезот на пазар е ограничен од страна на </w:t>
      </w:r>
      <w:r w:rsidR="007F50F5">
        <w:rPr>
          <w:rFonts w:cs="Arial"/>
          <w:szCs w:val="22"/>
          <w:lang w:val="mk-MK"/>
        </w:rPr>
        <w:t xml:space="preserve">постоечка законска </w:t>
      </w:r>
      <w:r w:rsidRPr="009D04BE">
        <w:rPr>
          <w:rFonts w:cs="Arial"/>
          <w:szCs w:val="22"/>
          <w:lang w:val="mk-MK"/>
        </w:rPr>
        <w:t>регулат</w:t>
      </w:r>
      <w:r w:rsidR="007F50F5">
        <w:rPr>
          <w:rFonts w:cs="Arial"/>
          <w:szCs w:val="22"/>
          <w:lang w:val="mk-MK"/>
        </w:rPr>
        <w:t>ива или</w:t>
      </w:r>
      <w:r w:rsidRPr="009D04BE">
        <w:rPr>
          <w:rFonts w:cs="Arial"/>
          <w:szCs w:val="22"/>
          <w:lang w:val="mk-MK"/>
        </w:rPr>
        <w:t xml:space="preserve"> ограничени ресурси</w:t>
      </w:r>
      <w:r w:rsidR="007F50F5">
        <w:rPr>
          <w:rFonts w:cs="Arial"/>
          <w:szCs w:val="22"/>
          <w:lang w:val="mk-MK"/>
        </w:rPr>
        <w:t>,</w:t>
      </w:r>
      <w:r w:rsidRPr="009D04BE">
        <w:rPr>
          <w:rFonts w:cs="Arial"/>
          <w:szCs w:val="22"/>
          <w:lang w:val="mk-MK"/>
        </w:rPr>
        <w:t xml:space="preserve"> или</w:t>
      </w:r>
      <w:r w:rsidR="007F50F5">
        <w:rPr>
          <w:rFonts w:cs="Arial"/>
          <w:szCs w:val="22"/>
          <w:lang w:val="mk-MK"/>
        </w:rPr>
        <w:t xml:space="preserve"> пак кога станува збор за</w:t>
      </w:r>
      <w:r w:rsidRPr="009D04BE">
        <w:rPr>
          <w:rFonts w:cs="Arial"/>
          <w:szCs w:val="22"/>
          <w:lang w:val="mk-MK"/>
        </w:rPr>
        <w:t xml:space="preserve"> ограничувања во поглед на здравје, животна средина или безбедност. Како пример за ограничени ресурси претставува  спектарот на радиофреквениците кои се од посебен национален интерес и  регулирани со одредбите во законот и Планот за радиофреквенции.  Планот за нумерација исто така претставува акт од посебен национален интерес и би можел да претставува ограничувачки фактор. </w:t>
      </w:r>
    </w:p>
    <w:p w:rsidR="004D62DC" w:rsidRPr="009D04BE" w:rsidRDefault="004D62DC" w:rsidP="004D62DC">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Со донесување на Законот за електронските комуникации во 2005 година отпочна процесот на либерализација на пазарот за електронски комуникации во РМ.  Со донесените подзаконски акти подетално се дефинираа условите и правилата за влез и работа на операторите и давателите на услуги на пазарите </w:t>
      </w:r>
      <w:r w:rsidRPr="009D04BE">
        <w:rPr>
          <w:rFonts w:cs="Arial"/>
          <w:szCs w:val="22"/>
          <w:lang w:val="mk-MK"/>
        </w:rPr>
        <w:lastRenderedPageBreak/>
        <w:t xml:space="preserve">за електронски комуникации. </w:t>
      </w:r>
      <w:r w:rsidR="007F50F5">
        <w:rPr>
          <w:rFonts w:cs="Arial"/>
          <w:szCs w:val="22"/>
          <w:lang w:val="mk-MK"/>
        </w:rPr>
        <w:t>П</w:t>
      </w:r>
      <w:r w:rsidRPr="009D04BE">
        <w:rPr>
          <w:rFonts w:cs="Arial"/>
          <w:szCs w:val="22"/>
          <w:lang w:val="mk-MK"/>
        </w:rPr>
        <w:t xml:space="preserve">реку Законот за телекомуникациите и договорот за концесија со кој до 31.12.2004 година се оневозможуваше влез на нови учесници на пазарите за јавно достапни телефонски услуги на фиксна локација, претставува битен момент во одлучувањето на потенцијалната конкуренција за настап на пазарот. </w:t>
      </w:r>
    </w:p>
    <w:p w:rsidR="004D62DC" w:rsidRPr="009D04BE" w:rsidRDefault="004D62DC" w:rsidP="004D62DC">
      <w:pPr>
        <w:suppressAutoHyphens w:val="0"/>
        <w:rPr>
          <w:rFonts w:cs="Arial"/>
          <w:szCs w:val="22"/>
          <w:lang w:val="mk-MK"/>
        </w:rPr>
      </w:pPr>
    </w:p>
    <w:p w:rsidR="009C3B68" w:rsidRPr="004D62DC"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Законот за електронските комуникации е донесен во 2005 година. Донесени се и имплементирани подзаконските акти  со кои се додефинираат и создаваат услови за обезбедување на конкуренција на пазарите за електронски комуникациски услуги како: Правилник за избор и предизбор на оператор, Правилник за пристап и користење на  специфични мрежни средства, Правилник за терминирани и преносни сегменти на изнајмени линии, Правилник за начин и постапка за регулирање на малопродажните цени, Правилник за обезбедување на услугата за изнајмување на големо на претплатнички линии  се дел од подзаконските акти донесени од страна на Агенцијата за електронски комуникации.  Услугите </w:t>
      </w:r>
      <w:r w:rsidR="00FF797C">
        <w:rPr>
          <w:rFonts w:cs="Arial"/>
          <w:szCs w:val="22"/>
        </w:rPr>
        <w:t>“</w:t>
      </w:r>
      <w:r w:rsidRPr="009D04BE">
        <w:rPr>
          <w:rFonts w:cs="Arial"/>
          <w:szCs w:val="22"/>
          <w:lang w:val="mk-MK"/>
        </w:rPr>
        <w:t>избор на оператор</w:t>
      </w:r>
      <w:r w:rsidR="00FF797C">
        <w:rPr>
          <w:rFonts w:cs="Arial"/>
          <w:szCs w:val="22"/>
        </w:rPr>
        <w:t>”</w:t>
      </w:r>
      <w:r w:rsidRPr="009D04BE">
        <w:rPr>
          <w:rFonts w:cs="Arial"/>
          <w:szCs w:val="22"/>
          <w:lang w:val="mk-MK"/>
        </w:rPr>
        <w:t xml:space="preserve"> за јавни фиксни мрежи за национални, меѓународни и повици кон мобилни мрежи беа достапни во Јануари 2007 година а за локални повици во Мај 2008 година.  Во Мај 2008 година е дополнето РИО на „Македонски Телеком“ за обезбедување </w:t>
      </w:r>
      <w:r w:rsidR="00FF797C">
        <w:rPr>
          <w:rFonts w:cs="Arial"/>
          <w:szCs w:val="22"/>
        </w:rPr>
        <w:t>“</w:t>
      </w:r>
      <w:r w:rsidRPr="009D04BE">
        <w:rPr>
          <w:rFonts w:cs="Arial"/>
          <w:szCs w:val="22"/>
          <w:lang w:val="mk-MK"/>
        </w:rPr>
        <w:t>избор на оператор</w:t>
      </w:r>
      <w:r w:rsidR="00FF797C">
        <w:rPr>
          <w:rFonts w:cs="Arial"/>
          <w:szCs w:val="22"/>
        </w:rPr>
        <w:t>”</w:t>
      </w:r>
      <w:r w:rsidRPr="009D04BE">
        <w:rPr>
          <w:rFonts w:cs="Arial"/>
          <w:szCs w:val="22"/>
          <w:lang w:val="mk-MK"/>
        </w:rPr>
        <w:t xml:space="preserve"> за локални повици.  Услугата  изнајмување на големо на претплатнички линии која што беше комерцијално обезбедувана е регулирана и имплементирана  согласно правилникот. </w:t>
      </w:r>
      <w:r w:rsidRPr="004D62DC">
        <w:rPr>
          <w:rFonts w:cs="Arial"/>
          <w:szCs w:val="22"/>
          <w:lang w:val="mk-MK"/>
        </w:rPr>
        <w:t xml:space="preserve">Затоа АЕК смета дека не постои регулаторна бариера која би била препрека за влез на пазарот. </w:t>
      </w:r>
    </w:p>
    <w:p w:rsidR="009C3B68" w:rsidRPr="004D62DC" w:rsidRDefault="009C3B68" w:rsidP="00C4684E">
      <w:pPr>
        <w:suppressAutoHyphens w:val="0"/>
        <w:ind w:left="720" w:hanging="720"/>
        <w:rPr>
          <w:rFonts w:cs="Arial"/>
          <w:szCs w:val="22"/>
          <w:lang w:val="mk-MK"/>
        </w:rPr>
      </w:pPr>
    </w:p>
    <w:p w:rsidR="009C3B68" w:rsidRPr="009D04BE" w:rsidRDefault="009C3B68" w:rsidP="00750722">
      <w:pPr>
        <w:pStyle w:val="Heading1"/>
        <w:tabs>
          <w:tab w:val="clear" w:pos="432"/>
          <w:tab w:val="num" w:pos="540"/>
        </w:tabs>
        <w:ind w:left="540" w:firstLine="0"/>
        <w:rPr>
          <w:lang w:val="mk-MK"/>
        </w:rPr>
      </w:pPr>
      <w:bookmarkStart w:id="77" w:name="_Toc273615187"/>
      <w:r w:rsidRPr="009D04BE">
        <w:rPr>
          <w:lang w:val="mk-MK"/>
        </w:rPr>
        <w:t>Потенцијална конкуренција и иновации</w:t>
      </w:r>
      <w:bookmarkEnd w:id="77"/>
      <w:r w:rsidRPr="009D04BE">
        <w:rPr>
          <w:lang w:val="mk-MK"/>
        </w:rPr>
        <w:t xml:space="preserve"> </w:t>
      </w:r>
    </w:p>
    <w:p w:rsidR="009C3B68" w:rsidRPr="009D04BE" w:rsidRDefault="009C3B68" w:rsidP="00C4684E">
      <w:pPr>
        <w:suppressAutoHyphens w:val="0"/>
        <w:ind w:left="720" w:hanging="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Главно обележје на електронските комуникации, набљудувано и од аспект на  гранка во науката и од аспект на  гранка во стопанството, е пропулзивниот развој во последните две децении.  Подобрувањето на перформансите на постоечката технологија и создавањето, креирањето, на нов вид на технологија која за многу </w:t>
      </w:r>
      <w:r w:rsidR="00705F2A">
        <w:rPr>
          <w:rFonts w:cs="Arial"/>
          <w:szCs w:val="22"/>
          <w:lang w:val="mk-MK"/>
        </w:rPr>
        <w:t>краток</w:t>
      </w:r>
      <w:r w:rsidRPr="009D04BE">
        <w:rPr>
          <w:rFonts w:cs="Arial"/>
          <w:szCs w:val="22"/>
          <w:lang w:val="mk-MK"/>
        </w:rPr>
        <w:t xml:space="preserve"> период се имплементира во секојдневното работење претставува една од нејзините најглавни обележја. Како резултат на тоа, на пазарот секојдневно се појавуваат нови услуги, или на нов начин се создава и обезбедува веќе постоечката услуга до корисникот, со при тоа подобри перформанси од аспект на квалитет и обем на достапност до крајните корисници. Поради тоа, техноло</w:t>
      </w:r>
      <w:r w:rsidR="004D62DC">
        <w:rPr>
          <w:rFonts w:cs="Arial"/>
          <w:szCs w:val="22"/>
          <w:lang w:val="mk-MK"/>
        </w:rPr>
        <w:t xml:space="preserve">шкиот развој </w:t>
      </w:r>
      <w:r w:rsidRPr="009D04BE">
        <w:rPr>
          <w:rFonts w:cs="Arial"/>
          <w:szCs w:val="22"/>
          <w:lang w:val="mk-MK"/>
        </w:rPr>
        <w:t xml:space="preserve">може да биде од големо значење за развој на потенцијалната конкуренција на пазарот. На пазари кои се карактеризираат со висок степен на примена на иновации помала е можноста за постигнување на висока  пазарна моќ. Иновациите и нивното брзо </w:t>
      </w:r>
      <w:r w:rsidRPr="009D04BE">
        <w:rPr>
          <w:rFonts w:cs="Arial"/>
          <w:szCs w:val="22"/>
          <w:lang w:val="mk-MK"/>
        </w:rPr>
        <w:lastRenderedPageBreak/>
        <w:t>имплементирање при</w:t>
      </w:r>
      <w:r w:rsidR="00705F2A">
        <w:rPr>
          <w:rFonts w:cs="Arial"/>
          <w:szCs w:val="22"/>
          <w:lang w:val="mk-MK"/>
        </w:rPr>
        <w:t>до</w:t>
      </w:r>
      <w:r w:rsidRPr="009D04BE">
        <w:rPr>
          <w:rFonts w:cs="Arial"/>
          <w:szCs w:val="22"/>
          <w:lang w:val="mk-MK"/>
        </w:rPr>
        <w:t xml:space="preserve">несуваат да се ослабат позициите на операторот со значителна пазарна моќ.  Од друга страна, до пристап и примена на иновации,  се потребни финансиски средства кои за доминантиот оператор не претставува посебен проблем од аспект на неговиот пазарен удел.  Во овој контекст, апликација на иновациите би можела да  претставува во одреден степен бариера за влез на пазарите.  </w:t>
      </w:r>
    </w:p>
    <w:p w:rsidR="004D62DC" w:rsidRPr="009D04BE" w:rsidRDefault="004D62DC" w:rsidP="004D62DC">
      <w:pPr>
        <w:suppressAutoHyphens w:val="0"/>
        <w:ind w:left="720"/>
        <w:rPr>
          <w:rFonts w:cs="Arial"/>
          <w:szCs w:val="22"/>
          <w:lang w:val="mk-MK"/>
        </w:rPr>
      </w:pPr>
    </w:p>
    <w:p w:rsidR="009C3B68" w:rsidRPr="009D04BE" w:rsidRDefault="009C3B68" w:rsidP="00865956">
      <w:pPr>
        <w:numPr>
          <w:ilvl w:val="1"/>
          <w:numId w:val="25"/>
        </w:numPr>
        <w:suppressAutoHyphens w:val="0"/>
        <w:ind w:left="720" w:hanging="720"/>
        <w:rPr>
          <w:rFonts w:cs="Arial"/>
          <w:szCs w:val="22"/>
          <w:lang w:val="mk-MK"/>
        </w:rPr>
      </w:pPr>
      <w:r w:rsidRPr="009D04BE">
        <w:rPr>
          <w:rFonts w:cs="Arial"/>
          <w:szCs w:val="22"/>
          <w:lang w:val="mk-MK"/>
        </w:rPr>
        <w:t>Доколку</w:t>
      </w:r>
      <w:r w:rsidR="00537DB4">
        <w:rPr>
          <w:rFonts w:cs="Arial"/>
          <w:szCs w:val="22"/>
          <w:lang w:val="mk-MK"/>
        </w:rPr>
        <w:t xml:space="preserve"> на</w:t>
      </w:r>
      <w:r w:rsidRPr="009D04BE">
        <w:rPr>
          <w:rFonts w:cs="Arial"/>
          <w:szCs w:val="22"/>
          <w:lang w:val="mk-MK"/>
        </w:rPr>
        <w:t xml:space="preserve"> пазарите за услуги преку јавни  телефонски  мрежи на фиксна локација се гледа како на пазар на кој не се очекува драстичен пораст во волуменот на сообраќај, технолошкиот развој може да при</w:t>
      </w:r>
      <w:r w:rsidR="00537DB4">
        <w:rPr>
          <w:rFonts w:cs="Arial"/>
          <w:szCs w:val="22"/>
          <w:lang w:val="mk-MK"/>
        </w:rPr>
        <w:t>до</w:t>
      </w:r>
      <w:r w:rsidRPr="009D04BE">
        <w:rPr>
          <w:rFonts w:cs="Arial"/>
          <w:szCs w:val="22"/>
          <w:lang w:val="mk-MK"/>
        </w:rPr>
        <w:t xml:space="preserve">несе за ослабување на позициите на </w:t>
      </w:r>
      <w:r w:rsidR="004D62DC">
        <w:rPr>
          <w:rFonts w:cs="Arial"/>
          <w:szCs w:val="22"/>
          <w:lang w:val="mk-MK"/>
        </w:rPr>
        <w:t>Македонски Телеком АД</w:t>
      </w:r>
      <w:r w:rsidRPr="009D04BE">
        <w:rPr>
          <w:rFonts w:cs="Arial"/>
          <w:szCs w:val="22"/>
          <w:lang w:val="mk-MK"/>
        </w:rPr>
        <w:t xml:space="preserve">. Тоа ќе доведе до  прераспределба на обемот на </w:t>
      </w:r>
      <w:r w:rsidR="00537DB4">
        <w:rPr>
          <w:rFonts w:cs="Arial"/>
          <w:szCs w:val="22"/>
          <w:lang w:val="mk-MK"/>
        </w:rPr>
        <w:t xml:space="preserve">сообраќај во минути и број на </w:t>
      </w:r>
      <w:r w:rsidRPr="009D04BE">
        <w:rPr>
          <w:rFonts w:cs="Arial"/>
          <w:szCs w:val="22"/>
          <w:lang w:val="mk-MK"/>
        </w:rPr>
        <w:t xml:space="preserve">остварени повици помеѓу него и алтернативните оператори. Меѓутоа пазарот за услуга за започнување на повик во јавна телефонска мрежа на фиксна локација  не може да се дефинира како </w:t>
      </w:r>
      <w:r w:rsidR="00537DB4">
        <w:rPr>
          <w:rFonts w:cs="Arial"/>
          <w:szCs w:val="22"/>
        </w:rPr>
        <w:t>“</w:t>
      </w:r>
      <w:r w:rsidRPr="009D04BE">
        <w:rPr>
          <w:rFonts w:cs="Arial"/>
          <w:szCs w:val="22"/>
          <w:lang w:val="mk-MK"/>
        </w:rPr>
        <w:t>зрел</w:t>
      </w:r>
      <w:r w:rsidR="00537DB4">
        <w:rPr>
          <w:rFonts w:cs="Arial"/>
          <w:szCs w:val="22"/>
        </w:rPr>
        <w:t>”</w:t>
      </w:r>
      <w:r w:rsidRPr="009D04BE">
        <w:rPr>
          <w:rFonts w:cs="Arial"/>
          <w:szCs w:val="22"/>
          <w:lang w:val="mk-MK"/>
        </w:rPr>
        <w:t xml:space="preserve"> пазар. Имено, обезбедувањето на услугата повик денес е остварувана преку различни видови на пристапна мрежа покрај традиционалната мрежа од бакарни парици, преку  коаксијални кабли,  оптички кабли или преку различните видови на радиокомуникациски мрежи за безжичен пристап на фиксна локација (WiMax или </w:t>
      </w:r>
      <w:r w:rsidR="00537DB4">
        <w:rPr>
          <w:rFonts w:cs="Arial"/>
          <w:szCs w:val="22"/>
        </w:rPr>
        <w:t>Fix GSM</w:t>
      </w:r>
      <w:r w:rsidR="00537DB4">
        <w:rPr>
          <w:rFonts w:cs="Arial"/>
          <w:szCs w:val="22"/>
          <w:lang w:val="mk-MK"/>
        </w:rPr>
        <w:t xml:space="preserve"> мрежи</w:t>
      </w:r>
      <w:r w:rsidRPr="009D04BE">
        <w:rPr>
          <w:rFonts w:cs="Arial"/>
          <w:szCs w:val="22"/>
          <w:lang w:val="mk-MK"/>
        </w:rPr>
        <w:t>). Тие овозможува</w:t>
      </w:r>
      <w:r w:rsidRPr="009D04BE">
        <w:rPr>
          <w:rFonts w:cs="Arial"/>
          <w:szCs w:val="22"/>
        </w:rPr>
        <w:t>a</w:t>
      </w:r>
      <w:r w:rsidRPr="009D04BE">
        <w:rPr>
          <w:rFonts w:cs="Arial"/>
          <w:szCs w:val="22"/>
          <w:lang w:val="mk-MK"/>
        </w:rPr>
        <w:t xml:space="preserve">т </w:t>
      </w:r>
      <w:r w:rsidR="00537DB4">
        <w:rPr>
          <w:rFonts w:cs="Arial"/>
          <w:szCs w:val="22"/>
          <w:lang w:val="mk-MK"/>
        </w:rPr>
        <w:t>истовремена</w:t>
      </w:r>
      <w:r w:rsidRPr="009D04BE">
        <w:rPr>
          <w:rFonts w:cs="Arial"/>
          <w:szCs w:val="22"/>
          <w:lang w:val="mk-MK"/>
        </w:rPr>
        <w:t xml:space="preserve"> достапност на повеќе  по својата намена,</w:t>
      </w:r>
      <w:r w:rsidR="00537DB4">
        <w:rPr>
          <w:rFonts w:cs="Arial"/>
          <w:szCs w:val="22"/>
          <w:lang w:val="mk-MK"/>
        </w:rPr>
        <w:t xml:space="preserve"> различни</w:t>
      </w:r>
      <w:r w:rsidRPr="009D04BE">
        <w:rPr>
          <w:rFonts w:cs="Arial"/>
          <w:szCs w:val="22"/>
          <w:lang w:val="mk-MK"/>
        </w:rPr>
        <w:t xml:space="preserve"> услуги до крајните корисници.  Развојот на технологијата овозможи на понаков начин да се обезбедуваат услугите. Појавата на обезбедување на пакетот со три врзани услуги ( triple-play ), </w:t>
      </w:r>
      <w:r w:rsidRPr="009D04BE">
        <w:rPr>
          <w:rFonts w:cs="Arial"/>
          <w:szCs w:val="22"/>
          <w:lang w:val="ru-RU"/>
        </w:rPr>
        <w:t>што опфаќа телефонија, пренос на податоци и пренос на радиодифузни содржини (телевизија)</w:t>
      </w:r>
      <w:r w:rsidRPr="009D04BE">
        <w:rPr>
          <w:rFonts w:cs="Arial"/>
          <w:szCs w:val="22"/>
          <w:lang w:val="mk-MK"/>
        </w:rPr>
        <w:t xml:space="preserve"> иако е на почеток на својот развој на пазарот, индицира дека во наредниот период на развој на пазарите за електронски комуникации постои можност за конвергенција на пазарите.  Со оглед дека конвергенција на пазарите претставува спојување на пазарите во еден, поточно придвижување на останатите пазари кон еден централен, постои голема можност за прелевање на пазарната моќ од еден на друг пазар каде не е поседувана, и да доведе до застој на развој на конкуренција. Од тој  аспект, АЕК ќе обрне особено внимание на развојот на пазарот со цел да утврди дали таквиот развој ќе биде во правец на создавање на ефикасна конкуренција.  </w:t>
      </w:r>
    </w:p>
    <w:p w:rsidR="009C3B68" w:rsidRPr="009D04BE" w:rsidRDefault="009C3B68" w:rsidP="00750722">
      <w:pPr>
        <w:pStyle w:val="Heading1"/>
        <w:tabs>
          <w:tab w:val="clear" w:pos="432"/>
          <w:tab w:val="num" w:pos="540"/>
        </w:tabs>
        <w:ind w:left="540" w:firstLine="0"/>
        <w:rPr>
          <w:lang w:val="mk-MK"/>
        </w:rPr>
      </w:pPr>
      <w:bookmarkStart w:id="78" w:name="_Toc273615188"/>
      <w:r w:rsidRPr="009D04BE">
        <w:rPr>
          <w:lang w:val="mk-MK"/>
        </w:rPr>
        <w:t>Однесување на операторите/даватели на услуги на јавни телефонски мрежи на фиксна локација</w:t>
      </w:r>
      <w:bookmarkEnd w:id="78"/>
    </w:p>
    <w:p w:rsidR="009C3B68" w:rsidRPr="009D04BE" w:rsidRDefault="009C3B68" w:rsidP="00750722">
      <w:pPr>
        <w:pStyle w:val="Heading1"/>
        <w:tabs>
          <w:tab w:val="clear" w:pos="432"/>
          <w:tab w:val="num" w:pos="540"/>
        </w:tabs>
        <w:ind w:left="540" w:firstLine="0"/>
        <w:rPr>
          <w:lang w:val="mk-MK"/>
        </w:rPr>
      </w:pPr>
      <w:bookmarkStart w:id="79" w:name="_Toc273615189"/>
      <w:r w:rsidRPr="009D04BE">
        <w:rPr>
          <w:lang w:val="mk-MK"/>
        </w:rPr>
        <w:t>Врзување на услуги во пакет</w:t>
      </w:r>
      <w:bookmarkEnd w:id="79"/>
      <w:r w:rsidRPr="009D04BE">
        <w:rPr>
          <w:lang w:val="mk-MK"/>
        </w:rPr>
        <w:t xml:space="preserve"> </w:t>
      </w:r>
    </w:p>
    <w:p w:rsidR="009C3B68" w:rsidRPr="009D04BE" w:rsidRDefault="009C3B68">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На пазарот за електронски комуникациски услуги се нудат различни видови на услуги кои спрема своите карактеристики и намени за задоволување на потребите на крајните корисници припаѓаат на различни пазари.  Така на </w:t>
      </w:r>
      <w:r w:rsidRPr="009D04BE">
        <w:rPr>
          <w:rFonts w:cs="Arial"/>
          <w:szCs w:val="22"/>
          <w:lang w:val="mk-MK"/>
        </w:rPr>
        <w:lastRenderedPageBreak/>
        <w:t xml:space="preserve">пример, услугите за пренос на говор, услугите за пренос на податоци и преносот на радио-телевизиски содржини претставуваат три различни услуги кои задоволуваат различни потреби на крајниот корисник, а истите се предмет на понуда и побарувачка на други пазари. Со развој на дигиталната технологија и нејзина брза имплементација во секојдневието, се овозможи овие три услуги да бидат обезбедувани од еден оператор. </w:t>
      </w:r>
    </w:p>
    <w:p w:rsidR="004D62DC" w:rsidRPr="009D04BE" w:rsidRDefault="004D62DC" w:rsidP="004D62DC">
      <w:pPr>
        <w:suppressAutoHyphens w:val="0"/>
        <w:ind w:left="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Подолгото присуство на обезбедување на услуги на еден релевантен пазар и поседувањето на значителен пазарен удел при</w:t>
      </w:r>
      <w:r w:rsidR="003E6345">
        <w:rPr>
          <w:rFonts w:cs="Arial"/>
          <w:szCs w:val="22"/>
          <w:lang w:val="mk-MK"/>
        </w:rPr>
        <w:t>до</w:t>
      </w:r>
      <w:r w:rsidRPr="009D04BE">
        <w:rPr>
          <w:rFonts w:cs="Arial"/>
          <w:szCs w:val="22"/>
          <w:lang w:val="mk-MK"/>
        </w:rPr>
        <w:t xml:space="preserve">несуваат еден субјект да има подобра финансиска состојба и стабилност во однос на ново влезените учесници на пазарот. Таа финансиска стабилност овозможува инвестирање во нови технологии за кои се потребни поголеми финансиски средства, а воедно побрза имплементација во споредба со конкуренцијата и да добие предност на пазарот.  Дигиталната технологија овозможува обезбедување на услуги кои се со подобар квалитет но и исто така овозможува проширување на асортиманот на услуги кои ги обезбедува еден оператор или давател на услуги.   Како резултат на воведување на дигиталната технологија и 100% покриеност на територијата на РМ,  од 2008 година на пазарот се достапни  пакети на врзани услуги, различни по својата намена.  </w:t>
      </w:r>
    </w:p>
    <w:p w:rsidR="004D62DC" w:rsidRPr="009D04BE" w:rsidRDefault="004D62DC" w:rsidP="004D62DC">
      <w:pPr>
        <w:suppressAutoHyphens w:val="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Има многу малку примери на пакетирање или поточно спрема сознанијата</w:t>
      </w:r>
      <w:r w:rsidR="005F3E27">
        <w:rPr>
          <w:rFonts w:cs="Arial"/>
          <w:szCs w:val="22"/>
          <w:lang w:val="mk-MK"/>
        </w:rPr>
        <w:t xml:space="preserve"> кои ги има</w:t>
      </w:r>
      <w:r w:rsidRPr="009D04BE">
        <w:rPr>
          <w:rFonts w:cs="Arial"/>
          <w:szCs w:val="22"/>
          <w:lang w:val="mk-MK"/>
        </w:rPr>
        <w:t xml:space="preserve"> АЕК нема</w:t>
      </w:r>
      <w:r w:rsidR="005F3E27">
        <w:rPr>
          <w:rFonts w:cs="Arial"/>
          <w:szCs w:val="22"/>
          <w:lang w:val="mk-MK"/>
        </w:rPr>
        <w:t xml:space="preserve"> постои</w:t>
      </w:r>
      <w:r w:rsidRPr="009D04BE">
        <w:rPr>
          <w:rFonts w:cs="Arial"/>
          <w:szCs w:val="22"/>
          <w:lang w:val="mk-MK"/>
        </w:rPr>
        <w:t xml:space="preserve"> врзување на </w:t>
      </w:r>
      <w:r w:rsidR="005F3E27">
        <w:rPr>
          <w:rFonts w:cs="Arial"/>
          <w:szCs w:val="22"/>
          <w:lang w:val="mk-MK"/>
        </w:rPr>
        <w:t xml:space="preserve">големопродажната </w:t>
      </w:r>
      <w:r w:rsidRPr="009D04BE">
        <w:rPr>
          <w:rFonts w:cs="Arial"/>
          <w:szCs w:val="22"/>
          <w:lang w:val="mk-MK"/>
        </w:rPr>
        <w:t xml:space="preserve">услуга </w:t>
      </w:r>
      <w:r w:rsidR="005F3E27">
        <w:rPr>
          <w:rFonts w:cs="Arial"/>
          <w:szCs w:val="22"/>
        </w:rPr>
        <w:t>“</w:t>
      </w:r>
      <w:r w:rsidRPr="009D04BE">
        <w:rPr>
          <w:rFonts w:cs="Arial"/>
          <w:szCs w:val="22"/>
          <w:lang w:val="mk-MK"/>
        </w:rPr>
        <w:t>започнување на повик</w:t>
      </w:r>
      <w:r w:rsidR="005F3E27">
        <w:rPr>
          <w:rFonts w:cs="Arial"/>
          <w:szCs w:val="22"/>
        </w:rPr>
        <w:t>”</w:t>
      </w:r>
      <w:r w:rsidRPr="009D04BE">
        <w:rPr>
          <w:rFonts w:cs="Arial"/>
          <w:szCs w:val="22"/>
          <w:lang w:val="mk-MK"/>
        </w:rPr>
        <w:t xml:space="preserve"> со други </w:t>
      </w:r>
      <w:r w:rsidR="005F3E27">
        <w:rPr>
          <w:rFonts w:cs="Arial"/>
          <w:szCs w:val="22"/>
          <w:lang w:val="mk-MK"/>
        </w:rPr>
        <w:t>услуги</w:t>
      </w:r>
      <w:r w:rsidRPr="009D04BE">
        <w:rPr>
          <w:rFonts w:cs="Arial"/>
          <w:szCs w:val="22"/>
          <w:lang w:val="mk-MK"/>
        </w:rPr>
        <w:t xml:space="preserve"> на големопродажниот пазар 8 – услуга за започнување на повик во јавна телефонска мрежа на фиксна локација.   </w:t>
      </w:r>
      <w:r w:rsidR="00072D29">
        <w:rPr>
          <w:rFonts w:cs="Arial"/>
          <w:szCs w:val="22"/>
          <w:lang w:val="mk-MK"/>
        </w:rPr>
        <w:t>Услугата з</w:t>
      </w:r>
      <w:r w:rsidRPr="009D04BE">
        <w:rPr>
          <w:rFonts w:cs="Arial"/>
          <w:szCs w:val="22"/>
          <w:lang w:val="mk-MK"/>
        </w:rPr>
        <w:t>апочнување на</w:t>
      </w:r>
      <w:r w:rsidR="00072D29">
        <w:rPr>
          <w:rFonts w:cs="Arial"/>
          <w:szCs w:val="22"/>
          <w:lang w:val="mk-MK"/>
        </w:rPr>
        <w:t xml:space="preserve"> говорен</w:t>
      </w:r>
      <w:r w:rsidRPr="009D04BE">
        <w:rPr>
          <w:rFonts w:cs="Arial"/>
          <w:szCs w:val="22"/>
          <w:lang w:val="mk-MK"/>
        </w:rPr>
        <w:t xml:space="preserve"> повик (</w:t>
      </w:r>
      <w:r w:rsidR="00072D29">
        <w:rPr>
          <w:rFonts w:cs="Arial"/>
          <w:szCs w:val="22"/>
          <w:lang w:val="mk-MK"/>
        </w:rPr>
        <w:t>како и услугата за</w:t>
      </w:r>
      <w:r w:rsidRPr="009D04BE">
        <w:rPr>
          <w:rFonts w:cs="Arial"/>
          <w:szCs w:val="22"/>
          <w:lang w:val="mk-MK"/>
        </w:rPr>
        <w:t xml:space="preserve"> терминирање</w:t>
      </w:r>
      <w:r w:rsidR="00072D29">
        <w:rPr>
          <w:rFonts w:cs="Arial"/>
          <w:szCs w:val="22"/>
          <w:lang w:val="mk-MK"/>
        </w:rPr>
        <w:t xml:space="preserve"> на говорен повик</w:t>
      </w:r>
      <w:r w:rsidRPr="009D04BE">
        <w:rPr>
          <w:rFonts w:cs="Arial"/>
          <w:szCs w:val="22"/>
          <w:lang w:val="mk-MK"/>
        </w:rPr>
        <w:t xml:space="preserve">) </w:t>
      </w:r>
      <w:r w:rsidR="00072D29">
        <w:rPr>
          <w:rFonts w:cs="Arial"/>
          <w:szCs w:val="22"/>
          <w:lang w:val="mk-MK"/>
        </w:rPr>
        <w:t>с</w:t>
      </w:r>
      <w:r w:rsidRPr="009D04BE">
        <w:rPr>
          <w:rFonts w:cs="Arial"/>
          <w:szCs w:val="22"/>
          <w:lang w:val="mk-MK"/>
        </w:rPr>
        <w:t>е поставен</w:t>
      </w:r>
      <w:r w:rsidR="00072D29">
        <w:rPr>
          <w:rFonts w:cs="Arial"/>
          <w:szCs w:val="22"/>
          <w:lang w:val="mk-MK"/>
        </w:rPr>
        <w:t>и</w:t>
      </w:r>
      <w:r w:rsidRPr="009D04BE">
        <w:rPr>
          <w:rFonts w:cs="Arial"/>
          <w:szCs w:val="22"/>
          <w:lang w:val="mk-MK"/>
        </w:rPr>
        <w:t xml:space="preserve"> на најниското ниво на интерконекција на фиксната телефонска мрежа.  Точките на интерконекција помеѓу две мрежи ја рефлектираат побарувачката за интерконекциските производи понудени од страна на Македонски телеком</w:t>
      </w:r>
      <w:r w:rsidR="00072D29">
        <w:rPr>
          <w:rFonts w:cs="Arial"/>
          <w:szCs w:val="22"/>
          <w:lang w:val="mk-MK"/>
        </w:rPr>
        <w:t xml:space="preserve"> АД</w:t>
      </w:r>
      <w:r w:rsidRPr="009D04BE">
        <w:rPr>
          <w:rFonts w:cs="Arial"/>
          <w:szCs w:val="22"/>
          <w:lang w:val="mk-MK"/>
        </w:rPr>
        <w:t>. АЕК нема индикации дека купувачите на интерконекциски услуги од Македонски Телеком</w:t>
      </w:r>
      <w:r w:rsidR="00072D29">
        <w:rPr>
          <w:rFonts w:cs="Arial"/>
          <w:szCs w:val="22"/>
          <w:lang w:val="mk-MK"/>
        </w:rPr>
        <w:t xml:space="preserve"> АД,</w:t>
      </w:r>
      <w:r w:rsidRPr="009D04BE">
        <w:rPr>
          <w:rFonts w:cs="Arial"/>
          <w:szCs w:val="22"/>
          <w:lang w:val="mk-MK"/>
        </w:rPr>
        <w:t xml:space="preserve"> се незадоволни од бројот на точките на интерконекција или</w:t>
      </w:r>
      <w:r w:rsidR="00072D29">
        <w:rPr>
          <w:rFonts w:cs="Arial"/>
          <w:szCs w:val="22"/>
          <w:lang w:val="mk-MK"/>
        </w:rPr>
        <w:t xml:space="preserve"> пак од ограничувања</w:t>
      </w:r>
      <w:r w:rsidRPr="009D04BE">
        <w:rPr>
          <w:rFonts w:cs="Arial"/>
          <w:szCs w:val="22"/>
          <w:lang w:val="mk-MK"/>
        </w:rPr>
        <w:t xml:space="preserve"> </w:t>
      </w:r>
      <w:r w:rsidR="00072D29">
        <w:rPr>
          <w:rFonts w:cs="Arial"/>
          <w:szCs w:val="22"/>
          <w:lang w:val="mk-MK"/>
        </w:rPr>
        <w:t>при</w:t>
      </w:r>
      <w:r w:rsidRPr="009D04BE">
        <w:rPr>
          <w:rFonts w:cs="Arial"/>
          <w:szCs w:val="22"/>
          <w:lang w:val="mk-MK"/>
        </w:rPr>
        <w:t xml:space="preserve"> воспоставување на интерконекција</w:t>
      </w:r>
      <w:r w:rsidR="00072D29">
        <w:rPr>
          <w:rFonts w:cs="Arial"/>
          <w:szCs w:val="22"/>
          <w:lang w:val="mk-MK"/>
        </w:rPr>
        <w:t>та помеѓу Македонски Телеком АД и трет оператор,</w:t>
      </w:r>
      <w:r w:rsidRPr="009D04BE">
        <w:rPr>
          <w:rFonts w:cs="Arial"/>
          <w:szCs w:val="22"/>
          <w:lang w:val="mk-MK"/>
        </w:rPr>
        <w:t xml:space="preserve"> доколку</w:t>
      </w:r>
      <w:r w:rsidR="00072D29">
        <w:rPr>
          <w:rFonts w:cs="Arial"/>
          <w:szCs w:val="22"/>
          <w:lang w:val="mk-MK"/>
        </w:rPr>
        <w:t xml:space="preserve"> за тоа</w:t>
      </w:r>
      <w:r w:rsidRPr="009D04BE">
        <w:rPr>
          <w:rFonts w:cs="Arial"/>
          <w:szCs w:val="22"/>
          <w:lang w:val="mk-MK"/>
        </w:rPr>
        <w:t xml:space="preserve"> постои техничка можност.</w:t>
      </w:r>
    </w:p>
    <w:p w:rsidR="004D62DC" w:rsidRPr="009D04BE" w:rsidRDefault="004D62DC" w:rsidP="004D62DC">
      <w:pPr>
        <w:suppressAutoHyphens w:val="0"/>
        <w:rPr>
          <w:rFonts w:cs="Arial"/>
          <w:szCs w:val="22"/>
          <w:lang w:val="mk-MK"/>
        </w:rPr>
      </w:pPr>
    </w:p>
    <w:p w:rsidR="009C3B68" w:rsidRPr="009D04BE" w:rsidRDefault="009C3B68" w:rsidP="00865956">
      <w:pPr>
        <w:numPr>
          <w:ilvl w:val="1"/>
          <w:numId w:val="25"/>
        </w:numPr>
        <w:suppressAutoHyphens w:val="0"/>
        <w:ind w:left="720" w:hanging="720"/>
        <w:rPr>
          <w:rFonts w:cs="Arial"/>
          <w:szCs w:val="22"/>
          <w:lang w:val="mk-MK"/>
        </w:rPr>
      </w:pPr>
      <w:r w:rsidRPr="009D04BE">
        <w:rPr>
          <w:rFonts w:cs="Arial"/>
          <w:szCs w:val="22"/>
          <w:lang w:val="mk-MK"/>
        </w:rPr>
        <w:t>Македонски Телеком</w:t>
      </w:r>
      <w:r w:rsidR="005A1F95">
        <w:rPr>
          <w:rFonts w:cs="Arial"/>
          <w:szCs w:val="22"/>
          <w:lang w:val="mk-MK"/>
        </w:rPr>
        <w:t xml:space="preserve"> АД</w:t>
      </w:r>
      <w:r w:rsidRPr="009D04BE">
        <w:rPr>
          <w:rFonts w:cs="Arial"/>
          <w:szCs w:val="22"/>
          <w:lang w:val="mk-MK"/>
        </w:rPr>
        <w:t xml:space="preserve"> е вертикално интегриран оператор</w:t>
      </w:r>
      <w:r w:rsidR="005A1F95">
        <w:rPr>
          <w:rFonts w:cs="Arial"/>
          <w:szCs w:val="22"/>
          <w:lang w:val="mk-MK"/>
        </w:rPr>
        <w:t xml:space="preserve"> и истиот ја користи </w:t>
      </w:r>
      <w:r w:rsidRPr="009D04BE">
        <w:rPr>
          <w:rFonts w:cs="Arial"/>
          <w:szCs w:val="22"/>
          <w:lang w:val="mk-MK"/>
        </w:rPr>
        <w:t xml:space="preserve">услугата </w:t>
      </w:r>
      <w:r w:rsidR="005A1F95">
        <w:rPr>
          <w:rFonts w:cs="Arial"/>
          <w:szCs w:val="22"/>
        </w:rPr>
        <w:t>“</w:t>
      </w:r>
      <w:r w:rsidRPr="009D04BE">
        <w:rPr>
          <w:rFonts w:cs="Arial"/>
          <w:szCs w:val="22"/>
          <w:lang w:val="mk-MK"/>
        </w:rPr>
        <w:t>започнување на повик</w:t>
      </w:r>
      <w:r w:rsidR="005A1F95">
        <w:rPr>
          <w:rFonts w:cs="Arial"/>
          <w:szCs w:val="22"/>
        </w:rPr>
        <w:t>”</w:t>
      </w:r>
      <w:r w:rsidRPr="009D04BE">
        <w:rPr>
          <w:rFonts w:cs="Arial"/>
          <w:szCs w:val="22"/>
          <w:lang w:val="mk-MK"/>
        </w:rPr>
        <w:t xml:space="preserve">  како инпут</w:t>
      </w:r>
      <w:r w:rsidR="005A1F95">
        <w:rPr>
          <w:rFonts w:cs="Arial"/>
          <w:szCs w:val="22"/>
          <w:lang w:val="mk-MK"/>
        </w:rPr>
        <w:t xml:space="preserve"> за обезбедување на услуга говор за</w:t>
      </w:r>
      <w:r w:rsidRPr="009D04BE">
        <w:rPr>
          <w:rFonts w:cs="Arial"/>
          <w:szCs w:val="22"/>
          <w:lang w:val="mk-MK"/>
        </w:rPr>
        <w:t xml:space="preserve"> сопствениот малопродажен дел</w:t>
      </w:r>
      <w:r w:rsidR="005A1F95">
        <w:rPr>
          <w:rFonts w:cs="Arial"/>
          <w:szCs w:val="22"/>
          <w:lang w:val="mk-MK"/>
        </w:rPr>
        <w:t>, односно за своите крајни корисници</w:t>
      </w:r>
      <w:r w:rsidRPr="009D04BE">
        <w:rPr>
          <w:rFonts w:cs="Arial"/>
          <w:szCs w:val="22"/>
          <w:lang w:val="mk-MK"/>
        </w:rPr>
        <w:t xml:space="preserve">. </w:t>
      </w:r>
      <w:r w:rsidR="005A1F95">
        <w:rPr>
          <w:rFonts w:cs="Arial"/>
          <w:szCs w:val="22"/>
          <w:lang w:val="mk-MK"/>
        </w:rPr>
        <w:t xml:space="preserve"> Вертикалната интеграција на операторот со значителна пазарна моќ му овозможува поволна позиција за конкурентска борба во однос на другите оператори на пазарот.</w:t>
      </w:r>
      <w:r w:rsidRPr="009D04BE">
        <w:rPr>
          <w:rFonts w:cs="Arial"/>
          <w:szCs w:val="22"/>
          <w:lang w:val="mk-MK"/>
        </w:rPr>
        <w:t xml:space="preserve"> </w:t>
      </w:r>
    </w:p>
    <w:p w:rsidR="009C3B68" w:rsidRPr="009D04BE" w:rsidRDefault="009C3B68" w:rsidP="00865956">
      <w:pPr>
        <w:numPr>
          <w:ilvl w:val="1"/>
          <w:numId w:val="25"/>
        </w:numPr>
        <w:suppressAutoHyphens w:val="0"/>
        <w:ind w:left="720" w:hanging="720"/>
        <w:rPr>
          <w:rFonts w:cs="Arial"/>
          <w:szCs w:val="22"/>
          <w:lang w:val="mk-MK"/>
        </w:rPr>
      </w:pPr>
      <w:r w:rsidRPr="009D04BE">
        <w:rPr>
          <w:rFonts w:cs="Arial"/>
          <w:szCs w:val="22"/>
          <w:lang w:val="mk-MK"/>
        </w:rPr>
        <w:lastRenderedPageBreak/>
        <w:t xml:space="preserve">Значаен фактор за конкурентната состојба на малопродажниот пазар е можноста </w:t>
      </w:r>
      <w:r w:rsidR="005A1F95">
        <w:rPr>
          <w:rFonts w:cs="Arial"/>
          <w:szCs w:val="22"/>
          <w:lang w:val="mk-MK"/>
        </w:rPr>
        <w:t>за</w:t>
      </w:r>
      <w:r w:rsidRPr="009D04BE">
        <w:rPr>
          <w:rFonts w:cs="Arial"/>
          <w:szCs w:val="22"/>
          <w:lang w:val="mk-MK"/>
        </w:rPr>
        <w:t xml:space="preserve"> врзување на телефонската претплата и пристап до други фиксни и мобилни електронски комуникациски услуги. Македонски Телеком</w:t>
      </w:r>
      <w:r w:rsidR="005A1F95">
        <w:rPr>
          <w:rFonts w:cs="Arial"/>
          <w:szCs w:val="22"/>
          <w:lang w:val="mk-MK"/>
        </w:rPr>
        <w:t xml:space="preserve"> АД</w:t>
      </w:r>
      <w:r w:rsidRPr="009D04BE">
        <w:rPr>
          <w:rFonts w:cs="Arial"/>
          <w:szCs w:val="22"/>
          <w:lang w:val="mk-MK"/>
        </w:rPr>
        <w:t xml:space="preserve"> има широк опсег на услуги кои ги нуди на пазарот</w:t>
      </w:r>
      <w:r w:rsidR="005A1F95">
        <w:rPr>
          <w:rFonts w:cs="Arial"/>
          <w:szCs w:val="22"/>
          <w:lang w:val="mk-MK"/>
        </w:rPr>
        <w:t xml:space="preserve"> и тоа:</w:t>
      </w:r>
      <w:r w:rsidRPr="009D04BE">
        <w:rPr>
          <w:rFonts w:cs="Arial"/>
          <w:szCs w:val="22"/>
          <w:lang w:val="mk-MK"/>
        </w:rPr>
        <w:t xml:space="preserve"> фиксна телефонија, пристап до Интернет и пренос на ТВ содржини</w:t>
      </w:r>
      <w:r w:rsidR="005A1F95">
        <w:rPr>
          <w:rFonts w:cs="Arial"/>
          <w:szCs w:val="22"/>
          <w:lang w:val="mk-MK"/>
        </w:rPr>
        <w:t>,</w:t>
      </w:r>
      <w:r w:rsidRPr="009D04BE">
        <w:rPr>
          <w:rFonts w:cs="Arial"/>
          <w:szCs w:val="22"/>
          <w:lang w:val="mk-MK"/>
        </w:rPr>
        <w:t xml:space="preserve"> а во објавата преку јавните медиуми за интеграцијата со Т-Мобиле кој е оператор на јавна мобилна</w:t>
      </w:r>
      <w:r w:rsidR="005A1F95">
        <w:rPr>
          <w:rFonts w:cs="Arial"/>
          <w:szCs w:val="22"/>
          <w:lang w:val="mk-MK"/>
        </w:rPr>
        <w:t xml:space="preserve"> комуникациска</w:t>
      </w:r>
      <w:r w:rsidRPr="009D04BE">
        <w:rPr>
          <w:rFonts w:cs="Arial"/>
          <w:szCs w:val="22"/>
          <w:lang w:val="mk-MK"/>
        </w:rPr>
        <w:t xml:space="preserve"> мрежа</w:t>
      </w:r>
      <w:r w:rsidR="005A1F95">
        <w:rPr>
          <w:rFonts w:cs="Arial"/>
          <w:szCs w:val="22"/>
          <w:lang w:val="mk-MK"/>
        </w:rPr>
        <w:t>,</w:t>
      </w:r>
      <w:r w:rsidRPr="009D04BE">
        <w:rPr>
          <w:rFonts w:cs="Arial"/>
          <w:szCs w:val="22"/>
          <w:lang w:val="mk-MK"/>
        </w:rPr>
        <w:t xml:space="preserve"> постои можност на пазарот да бидат понудени во пакет 4 услуги: фиксна телефонија, мобилна телефонија, ТВ и Интернет. Но на македонскиот пазар за електронски комуникациски услуги</w:t>
      </w:r>
      <w:r w:rsidR="005A1F95">
        <w:rPr>
          <w:rFonts w:cs="Arial"/>
          <w:szCs w:val="22"/>
          <w:lang w:val="mk-MK"/>
        </w:rPr>
        <w:t xml:space="preserve"> постои и друг оператор кој има можност да ги комбинира погоренаведените четири видови на услуги а тоа е операторот </w:t>
      </w:r>
      <w:r w:rsidR="005A1F95">
        <w:rPr>
          <w:rFonts w:cs="Arial"/>
          <w:szCs w:val="22"/>
        </w:rPr>
        <w:t>“</w:t>
      </w:r>
      <w:r w:rsidR="005A1F95">
        <w:rPr>
          <w:rFonts w:cs="Arial"/>
          <w:szCs w:val="22"/>
          <w:lang w:val="mk-MK"/>
        </w:rPr>
        <w:t>ОНЕ</w:t>
      </w:r>
      <w:r w:rsidR="005A1F95">
        <w:rPr>
          <w:rFonts w:cs="Arial"/>
          <w:szCs w:val="22"/>
        </w:rPr>
        <w:t>“</w:t>
      </w:r>
      <w:r w:rsidRPr="009D04BE">
        <w:rPr>
          <w:rFonts w:cs="Arial"/>
          <w:szCs w:val="22"/>
          <w:lang w:val="mk-MK"/>
        </w:rPr>
        <w:t xml:space="preserve"> </w:t>
      </w:r>
      <w:r w:rsidR="005A1F95">
        <w:rPr>
          <w:rFonts w:cs="Arial"/>
          <w:szCs w:val="22"/>
          <w:lang w:val="mk-MK"/>
        </w:rPr>
        <w:t xml:space="preserve">кој се спои со операторот </w:t>
      </w:r>
      <w:r w:rsidR="005A1F95">
        <w:rPr>
          <w:rFonts w:cs="Arial"/>
          <w:szCs w:val="22"/>
        </w:rPr>
        <w:t>“</w:t>
      </w:r>
      <w:r w:rsidR="005A1F95">
        <w:rPr>
          <w:rFonts w:cs="Arial"/>
          <w:szCs w:val="22"/>
          <w:lang w:val="mk-MK"/>
        </w:rPr>
        <w:t>Он Нет</w:t>
      </w:r>
      <w:r w:rsidR="005A1F95">
        <w:rPr>
          <w:rFonts w:cs="Arial"/>
          <w:szCs w:val="22"/>
        </w:rPr>
        <w:t>”</w:t>
      </w:r>
      <w:r w:rsidR="005A1F95">
        <w:rPr>
          <w:rFonts w:cs="Arial"/>
          <w:szCs w:val="22"/>
          <w:lang w:val="mk-MK"/>
        </w:rPr>
        <w:t xml:space="preserve">. </w:t>
      </w:r>
      <w:r w:rsidR="006F4094">
        <w:rPr>
          <w:rFonts w:cs="Arial"/>
          <w:szCs w:val="22"/>
          <w:lang w:val="mk-MK"/>
        </w:rPr>
        <w:t xml:space="preserve">Оттука </w:t>
      </w:r>
      <w:r w:rsidRPr="009D04BE">
        <w:rPr>
          <w:rFonts w:cs="Arial"/>
          <w:szCs w:val="22"/>
          <w:lang w:val="mk-MK"/>
        </w:rPr>
        <w:t xml:space="preserve">од 2009 година и алтернативниот оператор </w:t>
      </w:r>
      <w:r w:rsidR="006F4094">
        <w:rPr>
          <w:rFonts w:cs="Arial"/>
          <w:szCs w:val="22"/>
        </w:rPr>
        <w:t>“</w:t>
      </w:r>
      <w:r w:rsidRPr="009D04BE">
        <w:rPr>
          <w:rFonts w:cs="Arial"/>
          <w:szCs w:val="22"/>
          <w:lang w:val="mk-MK"/>
        </w:rPr>
        <w:t>ОНЕ</w:t>
      </w:r>
      <w:r w:rsidR="006F4094">
        <w:rPr>
          <w:rFonts w:cs="Arial"/>
          <w:szCs w:val="22"/>
        </w:rPr>
        <w:t>”</w:t>
      </w:r>
      <w:r w:rsidRPr="009D04BE">
        <w:rPr>
          <w:rFonts w:cs="Arial"/>
          <w:szCs w:val="22"/>
          <w:lang w:val="mk-MK"/>
        </w:rPr>
        <w:t xml:space="preserve"> нуди услуги при што на своите претплатници им остава избор – можност  да комбинираат која три-плеј услуга ќе ја користат од понудени четири електронски комуникациски услуги и тоа: фиксна телефонија, мобилна телефонија, пристап до Интернет и пренос на ТВ содржини.  На пазарот покрај овие оператори/даватели на услуги и останатите оператори на малопродажниот пазар за електронски комуникациски услуги на своите корисници им нудат услуги врзани во пакет. </w:t>
      </w:r>
    </w:p>
    <w:p w:rsidR="009C3B68" w:rsidRPr="009D04BE" w:rsidRDefault="009C3B68" w:rsidP="004D62DC">
      <w:pPr>
        <w:suppressAutoHyphens w:val="0"/>
        <w:ind w:left="720"/>
        <w:rPr>
          <w:rFonts w:cs="Arial"/>
          <w:szCs w:val="22"/>
          <w:lang w:val="mk-MK"/>
        </w:rPr>
      </w:pPr>
    </w:p>
    <w:p w:rsidR="009C3B68" w:rsidRPr="009D04BE" w:rsidRDefault="009C3B68" w:rsidP="00750722">
      <w:pPr>
        <w:pStyle w:val="Heading1"/>
        <w:tabs>
          <w:tab w:val="clear" w:pos="432"/>
          <w:tab w:val="num" w:pos="540"/>
        </w:tabs>
        <w:ind w:left="540" w:firstLine="0"/>
        <w:rPr>
          <w:lang w:val="mk-MK"/>
        </w:rPr>
      </w:pPr>
      <w:bookmarkStart w:id="80" w:name="_Toc273615190"/>
      <w:r w:rsidRPr="009D04BE">
        <w:rPr>
          <w:lang w:val="mk-MK"/>
        </w:rPr>
        <w:t>Пренесување на пазарна моќ на блиски пазари</w:t>
      </w:r>
      <w:bookmarkEnd w:id="80"/>
      <w:r w:rsidRPr="009D04BE">
        <w:rPr>
          <w:lang w:val="mk-MK"/>
        </w:rPr>
        <w:t xml:space="preserve"> </w:t>
      </w:r>
    </w:p>
    <w:p w:rsidR="009C3B68" w:rsidRPr="009D04BE" w:rsidRDefault="009C3B68" w:rsidP="00C4684E">
      <w:pPr>
        <w:suppressAutoHyphens w:val="0"/>
        <w:ind w:left="720" w:hanging="720"/>
        <w:rPr>
          <w:rFonts w:cs="Arial"/>
          <w:szCs w:val="22"/>
          <w:lang w:val="mk-MK"/>
        </w:rPr>
      </w:pPr>
    </w:p>
    <w:p w:rsidR="009C3B68" w:rsidRPr="009D04BE" w:rsidRDefault="009C3B68" w:rsidP="00865956">
      <w:pPr>
        <w:numPr>
          <w:ilvl w:val="1"/>
          <w:numId w:val="25"/>
        </w:numPr>
        <w:suppressAutoHyphens w:val="0"/>
        <w:ind w:left="720" w:hanging="720"/>
        <w:rPr>
          <w:rFonts w:cs="Arial"/>
          <w:szCs w:val="22"/>
          <w:lang w:val="mk-MK"/>
        </w:rPr>
      </w:pPr>
      <w:r w:rsidRPr="009D04BE">
        <w:rPr>
          <w:rFonts w:cs="Arial"/>
          <w:szCs w:val="22"/>
          <w:lang w:val="mk-MK"/>
        </w:rPr>
        <w:t>Долгогодишното обезбедување на услуги од страна на еден субјект резултира во стекнување на предности</w:t>
      </w:r>
      <w:r w:rsidRPr="009D04BE">
        <w:rPr>
          <w:rFonts w:cs="Arial"/>
          <w:szCs w:val="22"/>
          <w:lang w:val="ru-RU"/>
        </w:rPr>
        <w:t>:</w:t>
      </w:r>
      <w:r w:rsidRPr="009D04BE">
        <w:rPr>
          <w:rFonts w:cs="Arial"/>
          <w:szCs w:val="22"/>
          <w:lang w:val="mk-MK"/>
        </w:rPr>
        <w:t xml:space="preserve"> може да поседува сопствено производство – во овој случај сопствена мрежа, пристапна и основна, широк асортиман на услуги кои припаѓаат на различни пазари, како резултат на имплементирање на нови технологии, голем број на корисници на неговите услуги, малопродажна мрежа – непосреден контакт со потенцијални корисници, солидна финансиска состојба.  Големиот број на корисници на одредена услуга овозможува да поседува значителна пазарна моќ на релевантниот пазар.  Поседувањето на значителна пазарна моќ на одреден пазар овозможува да ја зајакне позицијата на друг пазар каде не е доминантен или да ја зацврсти доколку е доминантен. Тоа претставува пренесување на пазарната моќ.  Пренесување на пазарната моќ на други блиски пазари може да биде остварено по вертикална линија или хоризонтална линија. Пренесување на пазарна моќ по вертикална линија настанува помеѓу големопродажен пазар и малопродажен пазар – во однос на еден ист производ или услуга.  Пренесување на пазарна моќ во хоризонтална линија се остварува помеѓу два малопродажни пазари – </w:t>
      </w:r>
      <w:r w:rsidR="007E1A74">
        <w:rPr>
          <w:rFonts w:cs="Arial"/>
          <w:szCs w:val="22"/>
          <w:lang w:val="mk-MK"/>
        </w:rPr>
        <w:t xml:space="preserve">кога се користи пазарната моќ на еден малопродажен пазар каде се нудат </w:t>
      </w:r>
      <w:r w:rsidRPr="009D04BE">
        <w:rPr>
          <w:rFonts w:cs="Arial"/>
          <w:szCs w:val="22"/>
          <w:lang w:val="mk-MK"/>
        </w:rPr>
        <w:t>услуги кои се се различни од</w:t>
      </w:r>
      <w:r w:rsidR="007E1A74">
        <w:rPr>
          <w:rFonts w:cs="Arial"/>
          <w:szCs w:val="22"/>
          <w:lang w:val="mk-MK"/>
        </w:rPr>
        <w:t xml:space="preserve"> оние кои се нудат на другиот малопродажен пазар</w:t>
      </w:r>
      <w:r w:rsidRPr="009D04BE">
        <w:rPr>
          <w:rFonts w:cs="Arial"/>
          <w:szCs w:val="22"/>
          <w:lang w:val="mk-MK"/>
        </w:rPr>
        <w:t>.</w:t>
      </w:r>
    </w:p>
    <w:p w:rsidR="009C3B68" w:rsidRPr="009D04BE" w:rsidRDefault="009C3B68" w:rsidP="009A6BDD">
      <w:pPr>
        <w:pStyle w:val="Heading1"/>
        <w:tabs>
          <w:tab w:val="clear" w:pos="432"/>
          <w:tab w:val="num" w:pos="630"/>
        </w:tabs>
        <w:ind w:left="540" w:firstLine="90"/>
        <w:rPr>
          <w:lang w:val="mk-MK"/>
        </w:rPr>
      </w:pPr>
      <w:bookmarkStart w:id="81" w:name="_Toc273615191"/>
      <w:r w:rsidRPr="009D04BE">
        <w:rPr>
          <w:lang w:val="mk-MK"/>
        </w:rPr>
        <w:lastRenderedPageBreak/>
        <w:t>Вертикална интеграција</w:t>
      </w:r>
      <w:bookmarkEnd w:id="81"/>
      <w:r w:rsidRPr="009D04BE">
        <w:rPr>
          <w:lang w:val="mk-MK"/>
        </w:rPr>
        <w:t xml:space="preserve"> </w:t>
      </w:r>
    </w:p>
    <w:p w:rsidR="009C3B68" w:rsidRPr="009D04BE" w:rsidRDefault="009C3B68" w:rsidP="00C4684E">
      <w:pPr>
        <w:suppressAutoHyphens w:val="0"/>
        <w:ind w:left="720" w:hanging="720"/>
        <w:rPr>
          <w:rFonts w:cs="Arial"/>
          <w:szCs w:val="22"/>
          <w:lang w:val="mk-MK"/>
        </w:rPr>
      </w:pPr>
    </w:p>
    <w:p w:rsidR="009C3B68" w:rsidRDefault="009C3B68" w:rsidP="00865956">
      <w:pPr>
        <w:numPr>
          <w:ilvl w:val="1"/>
          <w:numId w:val="25"/>
        </w:numPr>
        <w:suppressAutoHyphens w:val="0"/>
        <w:ind w:left="720" w:hanging="720"/>
        <w:rPr>
          <w:rFonts w:cs="Arial"/>
          <w:szCs w:val="22"/>
          <w:lang w:val="ru-RU"/>
        </w:rPr>
      </w:pPr>
      <w:r w:rsidRPr="009D04BE">
        <w:rPr>
          <w:rFonts w:cs="Arial"/>
          <w:szCs w:val="22"/>
          <w:lang w:val="mk-MK"/>
        </w:rPr>
        <w:t xml:space="preserve">Со вертикално интегриран  давател на услуга е означен оној субјект чии активности содржат повеќе од еден линк во релевантниот вредносен ланец. Вообичаено вертикално интегриран давател на услуги, е присутен и на двата пазара – пазар за давање на услуги од аспект на инфраструктурата, или од аспект на мрежата ( </w:t>
      </w:r>
      <w:r w:rsidRPr="009D04BE">
        <w:rPr>
          <w:rFonts w:cs="Arial"/>
          <w:szCs w:val="22"/>
          <w:lang w:val="ru-RU"/>
        </w:rPr>
        <w:t>„</w:t>
      </w:r>
      <w:r w:rsidRPr="009D04BE">
        <w:rPr>
          <w:rFonts w:cs="Arial"/>
          <w:szCs w:val="22"/>
          <w:lang w:val="mk-MK"/>
        </w:rPr>
        <w:t>upstream“</w:t>
      </w:r>
      <w:r w:rsidRPr="009D04BE">
        <w:rPr>
          <w:rFonts w:cs="Arial"/>
          <w:szCs w:val="22"/>
          <w:lang w:val="ru-RU"/>
        </w:rPr>
        <w:t xml:space="preserve"> пазари </w:t>
      </w:r>
      <w:r w:rsidRPr="009D04BE">
        <w:rPr>
          <w:rFonts w:cs="Arial"/>
          <w:szCs w:val="22"/>
          <w:lang w:val="mk-MK"/>
        </w:rPr>
        <w:t>),   и пазарите наменети за давање на услуги на крајни корисници ( „</w:t>
      </w:r>
      <w:r w:rsidRPr="009D04BE">
        <w:rPr>
          <w:rFonts w:cs="Arial"/>
          <w:szCs w:val="22"/>
        </w:rPr>
        <w:t>downstream</w:t>
      </w:r>
      <w:r w:rsidRPr="009D04BE">
        <w:rPr>
          <w:rFonts w:cs="Arial"/>
          <w:szCs w:val="22"/>
          <w:lang w:val="mk-MK"/>
        </w:rPr>
        <w:t>“ пазари</w:t>
      </w:r>
      <w:r w:rsidRPr="009D04BE">
        <w:rPr>
          <w:rFonts w:cs="Arial"/>
          <w:szCs w:val="22"/>
          <w:lang w:val="ru-RU"/>
        </w:rPr>
        <w:t xml:space="preserve"> ). Големопродажниот пазар обезбедува услуги кои претставуваат основен инпут за услугите кои се нудат на малопродажниот пазар.  </w:t>
      </w:r>
      <w:r w:rsidR="00676CCA">
        <w:rPr>
          <w:rFonts w:cs="Arial"/>
          <w:szCs w:val="22"/>
          <w:lang w:val="ru-RU"/>
        </w:rPr>
        <w:t>Во случај к</w:t>
      </w:r>
      <w:r w:rsidRPr="009D04BE">
        <w:rPr>
          <w:rFonts w:cs="Arial"/>
          <w:szCs w:val="22"/>
          <w:lang w:val="ru-RU"/>
        </w:rPr>
        <w:t>ога оператор</w:t>
      </w:r>
      <w:r w:rsidR="00676CCA">
        <w:rPr>
          <w:rFonts w:cs="Arial"/>
          <w:szCs w:val="22"/>
          <w:lang w:val="ru-RU"/>
        </w:rPr>
        <w:t xml:space="preserve"> со значителна пазарна моќ кој ист</w:t>
      </w:r>
      <w:r w:rsidRPr="009D04BE">
        <w:rPr>
          <w:rFonts w:cs="Arial"/>
          <w:szCs w:val="22"/>
          <w:lang w:val="ru-RU"/>
        </w:rPr>
        <w:t xml:space="preserve">овремено </w:t>
      </w:r>
      <w:r w:rsidR="00676CCA">
        <w:rPr>
          <w:rFonts w:cs="Arial"/>
          <w:szCs w:val="22"/>
          <w:lang w:val="ru-RU"/>
        </w:rPr>
        <w:t xml:space="preserve">обезбедува и големопродажни </w:t>
      </w:r>
      <w:r w:rsidRPr="009D04BE">
        <w:rPr>
          <w:rFonts w:cs="Arial"/>
          <w:szCs w:val="22"/>
          <w:lang w:val="ru-RU"/>
        </w:rPr>
        <w:t>услуг</w:t>
      </w:r>
      <w:r w:rsidR="00676CCA">
        <w:rPr>
          <w:rFonts w:cs="Arial"/>
          <w:szCs w:val="22"/>
          <w:lang w:val="ru-RU"/>
        </w:rPr>
        <w:t>и, би бил во состојба даја пренесе пазарната моќ на малопродажниот пазар</w:t>
      </w:r>
      <w:r w:rsidRPr="009D04BE">
        <w:rPr>
          <w:rFonts w:cs="Arial"/>
          <w:szCs w:val="22"/>
          <w:lang w:val="ru-RU"/>
        </w:rPr>
        <w:t xml:space="preserve"> со цел да ја истисне конкуренцијата. </w:t>
      </w:r>
      <w:r w:rsidR="00225E4A">
        <w:rPr>
          <w:rFonts w:cs="Arial"/>
          <w:szCs w:val="22"/>
          <w:lang w:val="ru-RU"/>
        </w:rPr>
        <w:t>Во отсуство на регулација и</w:t>
      </w:r>
      <w:r w:rsidRPr="009D04BE">
        <w:rPr>
          <w:rFonts w:cs="Arial"/>
          <w:szCs w:val="22"/>
          <w:lang w:val="ru-RU"/>
        </w:rPr>
        <w:t xml:space="preserve">стиснување на конкуренцијата од малопродажниот пазар може да биде сторено </w:t>
      </w:r>
      <w:r w:rsidR="00225E4A">
        <w:rPr>
          <w:rFonts w:cs="Arial"/>
          <w:szCs w:val="22"/>
          <w:lang w:val="ru-RU"/>
        </w:rPr>
        <w:t>со скратување на пристапот до големопродажните услуги а кои се неопходен инпут за алтернативните оператори за да можат да обезбедат услуги за своите крајни корисници.</w:t>
      </w:r>
      <w:r w:rsidRPr="009D04BE">
        <w:rPr>
          <w:rFonts w:cs="Arial"/>
          <w:szCs w:val="22"/>
          <w:lang w:val="ru-RU"/>
        </w:rPr>
        <w:t xml:space="preserve">   Истиснувањето може да биде сторено и преку цените за големопродажните услуги</w:t>
      </w:r>
      <w:r w:rsidR="00D6155D">
        <w:rPr>
          <w:rFonts w:cs="Arial"/>
          <w:szCs w:val="22"/>
          <w:lang w:val="ru-RU"/>
        </w:rPr>
        <w:t xml:space="preserve"> кои ги користат алтернативните оператори.</w:t>
      </w:r>
      <w:r w:rsidRPr="009D04BE">
        <w:rPr>
          <w:rFonts w:cs="Arial"/>
          <w:szCs w:val="22"/>
          <w:lang w:val="ru-RU"/>
        </w:rPr>
        <w:t xml:space="preserve"> Цените за големопродажните услуги (инпут за малопродажните услуги) се поставуваат на  повисоко ниво од цените на чинење со цел формирањето на малопродажна цена за одредена услуга од страна на конкуренцијата да не биде  конкурентна со цената понудена од вертикално интегрираниот давател на услуги.  На овој начин давател на услуга кој е вертикално интегриран и кој има значителна пазарна моќ на големопродажниот пазар ја засилува својата позиција на малопродажниот пазар.</w:t>
      </w:r>
    </w:p>
    <w:p w:rsidR="004D62DC" w:rsidRPr="009D04BE" w:rsidRDefault="004D62DC" w:rsidP="004D62DC">
      <w:pPr>
        <w:suppressAutoHyphens w:val="0"/>
        <w:ind w:left="720"/>
        <w:rPr>
          <w:rFonts w:cs="Arial"/>
          <w:szCs w:val="22"/>
          <w:lang w:val="ru-RU"/>
        </w:rPr>
      </w:pPr>
    </w:p>
    <w:p w:rsidR="009C3B68" w:rsidRPr="004D62DC" w:rsidRDefault="009C3B68" w:rsidP="00865956">
      <w:pPr>
        <w:numPr>
          <w:ilvl w:val="1"/>
          <w:numId w:val="25"/>
        </w:numPr>
        <w:suppressAutoHyphens w:val="0"/>
        <w:ind w:left="720" w:hanging="720"/>
        <w:rPr>
          <w:rFonts w:cs="Arial"/>
          <w:bCs/>
          <w:szCs w:val="22"/>
          <w:lang w:val="ru-RU"/>
        </w:rPr>
      </w:pPr>
      <w:r w:rsidRPr="009D04BE">
        <w:rPr>
          <w:rFonts w:cs="Arial"/>
          <w:szCs w:val="22"/>
          <w:lang w:val="ru-RU"/>
        </w:rPr>
        <w:t xml:space="preserve">Разгледувајќи ги активностите кои се однесуваат на телефонскиот сообраќајот кој се остварува преку јавна фиксна телефонска </w:t>
      </w:r>
      <w:r w:rsidRPr="004D62DC">
        <w:rPr>
          <w:rFonts w:cs="Arial"/>
          <w:szCs w:val="22"/>
          <w:lang w:val="ru-RU"/>
        </w:rPr>
        <w:t>мрежа АЕК констатира дека Македонски Телеком</w:t>
      </w:r>
      <w:r w:rsidR="003D6BE6" w:rsidRPr="004D62DC">
        <w:rPr>
          <w:rFonts w:cs="Arial"/>
          <w:szCs w:val="22"/>
          <w:lang w:val="ru-RU"/>
        </w:rPr>
        <w:t xml:space="preserve"> АД</w:t>
      </w:r>
      <w:r w:rsidRPr="004D62DC">
        <w:rPr>
          <w:rFonts w:cs="Arial"/>
          <w:szCs w:val="22"/>
          <w:lang w:val="ru-RU"/>
        </w:rPr>
        <w:t xml:space="preserve"> е вертикално интегриран давател на јавно достапни телефонски услуги на фиксна локација.  Ваквата констатација се</w:t>
      </w:r>
      <w:r w:rsidRPr="009D04BE">
        <w:rPr>
          <w:rFonts w:cs="Arial"/>
          <w:szCs w:val="22"/>
          <w:lang w:val="ru-RU"/>
        </w:rPr>
        <w:t xml:space="preserve"> должи на фактот што Македонски Телеком</w:t>
      </w:r>
      <w:r w:rsidR="003D6BE6">
        <w:rPr>
          <w:rFonts w:cs="Arial"/>
          <w:szCs w:val="22"/>
          <w:lang w:val="ru-RU"/>
        </w:rPr>
        <w:t xml:space="preserve"> АД,</w:t>
      </w:r>
      <w:r w:rsidRPr="009D04BE">
        <w:rPr>
          <w:rFonts w:cs="Arial"/>
          <w:szCs w:val="22"/>
          <w:lang w:val="ru-RU"/>
        </w:rPr>
        <w:t xml:space="preserve"> како сопственик на пристапната мрежа истовремено ја контролира и управува со неа,  а  тоа овозможува да ја зајакне позицијата на малопродажниот пазар за јавно телефонски услуги на фиксна локација. Македонски Телеком</w:t>
      </w:r>
      <w:r w:rsidR="003D6BE6">
        <w:rPr>
          <w:rFonts w:cs="Arial"/>
          <w:szCs w:val="22"/>
          <w:lang w:val="ru-RU"/>
        </w:rPr>
        <w:t xml:space="preserve"> АД</w:t>
      </w:r>
      <w:r w:rsidRPr="009D04BE">
        <w:rPr>
          <w:rFonts w:cs="Arial"/>
          <w:szCs w:val="22"/>
          <w:lang w:val="ru-RU"/>
        </w:rPr>
        <w:t xml:space="preserve"> е определен од АЕК, согласно Законот за електронските комуникации, за оператор со значителна пазарна моќ и му наметна обврска за интерконекција</w:t>
      </w:r>
      <w:r w:rsidR="003D6BE6">
        <w:rPr>
          <w:rFonts w:cs="Arial"/>
          <w:szCs w:val="22"/>
          <w:lang w:val="ru-RU"/>
        </w:rPr>
        <w:t xml:space="preserve"> (истата да ја обезбеди со сите постоечки оператори кои ќе побараат интерконекција и пристап).</w:t>
      </w:r>
      <w:r w:rsidRPr="009D04BE">
        <w:rPr>
          <w:rFonts w:cs="Arial"/>
          <w:szCs w:val="22"/>
          <w:lang w:val="ru-RU"/>
        </w:rPr>
        <w:t xml:space="preserve"> </w:t>
      </w:r>
      <w:r w:rsidR="003D6BE6">
        <w:rPr>
          <w:rFonts w:cs="Arial"/>
          <w:szCs w:val="22"/>
          <w:lang w:val="ru-RU"/>
        </w:rPr>
        <w:t>Во РУО (Референтна понуда за интерконекција) Македонски Телеком АД има обврска да даде цени за интерконекција и приста и тие да бидат базирани на трошоци.</w:t>
      </w:r>
      <w:r w:rsidRPr="009D04BE">
        <w:rPr>
          <w:rFonts w:cs="Arial"/>
          <w:szCs w:val="22"/>
          <w:lang w:val="ru-RU"/>
        </w:rPr>
        <w:t xml:space="preserve">  Услугата  јавно достапни телефонски услуги на фиксна локација од еден алтернативен </w:t>
      </w:r>
      <w:r w:rsidRPr="009D04BE">
        <w:rPr>
          <w:rFonts w:cs="Arial"/>
          <w:szCs w:val="22"/>
          <w:lang w:val="ru-RU"/>
        </w:rPr>
        <w:lastRenderedPageBreak/>
        <w:t>оператор се нуди започнувајќи од 2007 година, а од останатите новопојавени оператори во 2008</w:t>
      </w:r>
      <w:r w:rsidR="00117B3C">
        <w:rPr>
          <w:rFonts w:cs="Arial"/>
          <w:szCs w:val="22"/>
          <w:lang w:val="ru-RU"/>
        </w:rPr>
        <w:t xml:space="preserve"> и 2009</w:t>
      </w:r>
      <w:r w:rsidRPr="009D04BE">
        <w:rPr>
          <w:rFonts w:cs="Arial"/>
          <w:szCs w:val="22"/>
          <w:lang w:val="ru-RU"/>
        </w:rPr>
        <w:t xml:space="preserve"> година.  Имајќи </w:t>
      </w:r>
      <w:r w:rsidR="003B27F2">
        <w:rPr>
          <w:rFonts w:cs="Arial"/>
          <w:szCs w:val="22"/>
          <w:lang w:val="ru-RU"/>
        </w:rPr>
        <w:t>го во</w:t>
      </w:r>
      <w:r w:rsidRPr="009D04BE">
        <w:rPr>
          <w:rFonts w:cs="Arial"/>
          <w:szCs w:val="22"/>
          <w:lang w:val="ru-RU"/>
        </w:rPr>
        <w:t xml:space="preserve"> предвид</w:t>
      </w:r>
      <w:r w:rsidR="003B27F2">
        <w:rPr>
          <w:rFonts w:cs="Arial"/>
          <w:szCs w:val="22"/>
          <w:lang w:val="ru-RU"/>
        </w:rPr>
        <w:t xml:space="preserve"> фактот</w:t>
      </w:r>
      <w:r w:rsidRPr="009D04BE">
        <w:rPr>
          <w:rFonts w:cs="Arial"/>
          <w:szCs w:val="22"/>
          <w:lang w:val="ru-RU"/>
        </w:rPr>
        <w:t xml:space="preserve"> дека во најголем дел </w:t>
      </w:r>
      <w:r w:rsidR="003B27F2">
        <w:rPr>
          <w:rFonts w:cs="Arial"/>
          <w:szCs w:val="22"/>
          <w:lang w:val="ru-RU"/>
        </w:rPr>
        <w:t>алтернативните оператори на пазарот</w:t>
      </w:r>
      <w:r w:rsidRPr="009D04BE">
        <w:rPr>
          <w:rFonts w:cs="Arial"/>
          <w:szCs w:val="22"/>
          <w:lang w:val="ru-RU"/>
        </w:rPr>
        <w:t>да ја обезбедуваат услугата</w:t>
      </w:r>
      <w:r w:rsidR="003B27F2">
        <w:rPr>
          <w:rFonts w:cs="Arial"/>
          <w:szCs w:val="22"/>
          <w:lang w:val="ru-RU"/>
        </w:rPr>
        <w:t xml:space="preserve"> </w:t>
      </w:r>
      <w:r w:rsidR="003B27F2">
        <w:rPr>
          <w:rFonts w:cs="Arial"/>
          <w:szCs w:val="22"/>
        </w:rPr>
        <w:t>“</w:t>
      </w:r>
      <w:r w:rsidR="003B27F2">
        <w:rPr>
          <w:rFonts w:cs="Arial"/>
          <w:szCs w:val="22"/>
          <w:lang w:val="mk-MK"/>
        </w:rPr>
        <w:t>започнување на говорен повик</w:t>
      </w:r>
      <w:r w:rsidR="003B27F2">
        <w:rPr>
          <w:rFonts w:cs="Arial"/>
          <w:szCs w:val="22"/>
        </w:rPr>
        <w:t>“</w:t>
      </w:r>
      <w:r w:rsidRPr="009D04BE">
        <w:rPr>
          <w:rFonts w:cs="Arial"/>
          <w:szCs w:val="22"/>
          <w:lang w:val="ru-RU"/>
        </w:rPr>
        <w:t xml:space="preserve"> во втората половина на 2008, </w:t>
      </w:r>
      <w:r w:rsidR="003B27F2">
        <w:rPr>
          <w:rFonts w:cs="Arial"/>
          <w:szCs w:val="22"/>
          <w:lang w:val="ru-RU"/>
        </w:rPr>
        <w:t xml:space="preserve">откако беа намалени цените за интерконекција и пристап во истиот период,  дава за право да размислуваме </w:t>
      </w:r>
      <w:r w:rsidRPr="009D04BE">
        <w:rPr>
          <w:rFonts w:cs="Arial"/>
          <w:szCs w:val="22"/>
          <w:lang w:val="ru-RU"/>
        </w:rPr>
        <w:t>дека претходните цени за интерконекција</w:t>
      </w:r>
      <w:r w:rsidR="003B27F2">
        <w:rPr>
          <w:rFonts w:cs="Arial"/>
          <w:szCs w:val="22"/>
          <w:lang w:val="ru-RU"/>
        </w:rPr>
        <w:t xml:space="preserve"> и пристап биле несоодветни и не дозволувале соодветна маргина на профит која би била интересна за новопојавени учесници на пазарот да ги обезбедуваат услугите </w:t>
      </w:r>
      <w:r w:rsidR="003B27F2">
        <w:rPr>
          <w:rFonts w:cs="Arial"/>
          <w:szCs w:val="22"/>
        </w:rPr>
        <w:t>“</w:t>
      </w:r>
      <w:r w:rsidR="003B27F2">
        <w:rPr>
          <w:rFonts w:cs="Arial"/>
          <w:szCs w:val="22"/>
          <w:lang w:val="mk-MK"/>
        </w:rPr>
        <w:t>започнување на говорен повик</w:t>
      </w:r>
      <w:r w:rsidR="003B27F2">
        <w:rPr>
          <w:rFonts w:cs="Arial"/>
          <w:szCs w:val="22"/>
        </w:rPr>
        <w:t>“</w:t>
      </w:r>
      <w:r w:rsidR="003B27F2" w:rsidRPr="009D04BE">
        <w:rPr>
          <w:rFonts w:cs="Arial"/>
          <w:szCs w:val="22"/>
          <w:lang w:val="ru-RU"/>
        </w:rPr>
        <w:t xml:space="preserve"> </w:t>
      </w:r>
      <w:r w:rsidR="003B27F2">
        <w:rPr>
          <w:rFonts w:cs="Arial"/>
          <w:szCs w:val="22"/>
          <w:lang w:val="ru-RU"/>
        </w:rPr>
        <w:t>до крајни корисници.</w:t>
      </w:r>
      <w:r w:rsidRPr="009D04BE">
        <w:rPr>
          <w:rFonts w:cs="Arial"/>
          <w:szCs w:val="22"/>
          <w:lang w:val="ru-RU"/>
        </w:rPr>
        <w:t xml:space="preserve"> </w:t>
      </w:r>
      <w:r w:rsidR="003B27F2">
        <w:rPr>
          <w:rFonts w:cs="Arial"/>
          <w:szCs w:val="22"/>
          <w:lang w:val="ru-RU"/>
        </w:rPr>
        <w:t>Големопродажните ц</w:t>
      </w:r>
      <w:r w:rsidRPr="009D04BE">
        <w:rPr>
          <w:rFonts w:cs="Arial"/>
          <w:szCs w:val="22"/>
          <w:lang w:val="ru-RU"/>
        </w:rPr>
        <w:t>ени за</w:t>
      </w:r>
      <w:r w:rsidR="003B27F2">
        <w:rPr>
          <w:rFonts w:cs="Arial"/>
          <w:szCs w:val="22"/>
          <w:lang w:val="ru-RU"/>
        </w:rPr>
        <w:t xml:space="preserve"> користење на услугата </w:t>
      </w:r>
      <w:r w:rsidR="003B27F2">
        <w:rPr>
          <w:rFonts w:cs="Arial"/>
          <w:szCs w:val="22"/>
        </w:rPr>
        <w:t>“</w:t>
      </w:r>
      <w:r w:rsidR="003B27F2">
        <w:rPr>
          <w:rFonts w:cs="Arial"/>
          <w:szCs w:val="22"/>
          <w:lang w:val="mk-MK"/>
        </w:rPr>
        <w:t>започнување на говорен повик</w:t>
      </w:r>
      <w:r w:rsidR="003B27F2">
        <w:rPr>
          <w:rFonts w:cs="Arial"/>
          <w:szCs w:val="22"/>
        </w:rPr>
        <w:t>“</w:t>
      </w:r>
      <w:r w:rsidR="003B27F2" w:rsidRPr="009D04BE">
        <w:rPr>
          <w:rFonts w:cs="Arial"/>
          <w:szCs w:val="22"/>
          <w:lang w:val="ru-RU"/>
        </w:rPr>
        <w:t xml:space="preserve"> </w:t>
      </w:r>
      <w:r w:rsidR="003B27F2">
        <w:rPr>
          <w:rFonts w:cs="Arial"/>
          <w:szCs w:val="22"/>
          <w:lang w:val="ru-RU"/>
        </w:rPr>
        <w:t xml:space="preserve">имаа значајно влијание </w:t>
      </w:r>
      <w:r w:rsidRPr="009D04BE">
        <w:rPr>
          <w:rFonts w:cs="Arial"/>
          <w:szCs w:val="22"/>
          <w:lang w:val="ru-RU"/>
        </w:rPr>
        <w:t>во формирањето на малопродажните цени.  Од тој аспект доколку се</w:t>
      </w:r>
      <w:r w:rsidR="000C750E">
        <w:rPr>
          <w:rFonts w:cs="Arial"/>
          <w:szCs w:val="22"/>
          <w:lang w:val="ru-RU"/>
        </w:rPr>
        <w:t xml:space="preserve"> земат во предивд и приходите што Македонски Телеком АД ги остварува од големопродажна на услугата </w:t>
      </w:r>
      <w:r w:rsidR="000C750E">
        <w:rPr>
          <w:rFonts w:cs="Arial"/>
          <w:szCs w:val="22"/>
        </w:rPr>
        <w:t>“</w:t>
      </w:r>
      <w:r w:rsidR="000C750E">
        <w:rPr>
          <w:rFonts w:cs="Arial"/>
          <w:szCs w:val="22"/>
          <w:lang w:val="mk-MK"/>
        </w:rPr>
        <w:t>започнување на говорен повик</w:t>
      </w:r>
      <w:r w:rsidR="000C750E">
        <w:rPr>
          <w:rFonts w:cs="Arial"/>
          <w:szCs w:val="22"/>
        </w:rPr>
        <w:t>“</w:t>
      </w:r>
      <w:r w:rsidR="000C750E" w:rsidRPr="009D04BE">
        <w:rPr>
          <w:rFonts w:cs="Arial"/>
          <w:szCs w:val="22"/>
          <w:lang w:val="ru-RU"/>
        </w:rPr>
        <w:t xml:space="preserve"> </w:t>
      </w:r>
      <w:r w:rsidR="000C750E">
        <w:rPr>
          <w:rFonts w:cs="Arial"/>
          <w:szCs w:val="22"/>
          <w:lang w:val="ru-RU"/>
        </w:rPr>
        <w:t xml:space="preserve">ќе заклучиме дека тие приходи за него се дополнително зацврснување на позицијата која ја има на пазарот за обезбедување на </w:t>
      </w:r>
      <w:r w:rsidR="000C750E">
        <w:rPr>
          <w:rFonts w:cs="Arial"/>
          <w:szCs w:val="22"/>
        </w:rPr>
        <w:t>“</w:t>
      </w:r>
      <w:r w:rsidR="000C750E">
        <w:rPr>
          <w:rFonts w:cs="Arial"/>
          <w:szCs w:val="22"/>
          <w:lang w:val="ru-RU"/>
        </w:rPr>
        <w:t>започнување на говорен повик</w:t>
      </w:r>
      <w:r w:rsidR="000C750E">
        <w:rPr>
          <w:rFonts w:cs="Arial"/>
          <w:szCs w:val="22"/>
        </w:rPr>
        <w:t>”</w:t>
      </w:r>
      <w:r w:rsidR="000C750E">
        <w:rPr>
          <w:rFonts w:cs="Arial"/>
          <w:szCs w:val="22"/>
          <w:lang w:val="ru-RU"/>
        </w:rPr>
        <w:t xml:space="preserve"> до крајните корисници.</w:t>
      </w:r>
      <w:r w:rsidRPr="009D04BE">
        <w:rPr>
          <w:rFonts w:cs="Arial"/>
          <w:szCs w:val="22"/>
          <w:lang w:val="ru-RU"/>
        </w:rPr>
        <w:t xml:space="preserve"> </w:t>
      </w:r>
      <w:r w:rsidRPr="004D62DC">
        <w:rPr>
          <w:rFonts w:cs="Arial"/>
          <w:bCs/>
          <w:szCs w:val="22"/>
          <w:lang w:val="ru-RU"/>
        </w:rPr>
        <w:t xml:space="preserve">Врз основа на ова,  АЕК  констатира дека степенот на вертикалната интеграција има големо влијание врз одредувањето  на „ Македонски Телеком“ како оператор  со  значителна пазарна моќ на овој релевантен пазар. </w:t>
      </w:r>
    </w:p>
    <w:p w:rsidR="009C3B68" w:rsidRPr="009D04BE" w:rsidRDefault="009C3B68" w:rsidP="00750722">
      <w:pPr>
        <w:pStyle w:val="Heading1"/>
        <w:tabs>
          <w:tab w:val="clear" w:pos="432"/>
          <w:tab w:val="num" w:pos="540"/>
        </w:tabs>
        <w:ind w:left="540" w:firstLine="0"/>
        <w:rPr>
          <w:lang w:val="ru-RU"/>
        </w:rPr>
      </w:pPr>
      <w:bookmarkStart w:id="82" w:name="_Toc273615192"/>
      <w:r w:rsidRPr="009D04BE">
        <w:rPr>
          <w:lang w:val="ru-RU"/>
        </w:rPr>
        <w:t>Хоризонтална интеграција</w:t>
      </w:r>
      <w:bookmarkEnd w:id="82"/>
      <w:r w:rsidRPr="009D04BE">
        <w:rPr>
          <w:lang w:val="ru-RU"/>
        </w:rPr>
        <w:t xml:space="preserve"> </w:t>
      </w:r>
    </w:p>
    <w:p w:rsidR="009C3B68" w:rsidRDefault="009C3B68" w:rsidP="00C4684E">
      <w:pPr>
        <w:suppressAutoHyphens w:val="0"/>
        <w:ind w:left="720" w:hanging="720"/>
        <w:rPr>
          <w:rFonts w:ascii="Arial" w:hAnsi="Arial" w:cs="Arial"/>
          <w:szCs w:val="22"/>
          <w:lang w:val="mk-MK"/>
        </w:rPr>
      </w:pPr>
    </w:p>
    <w:p w:rsidR="00D80233" w:rsidRPr="00D80233" w:rsidRDefault="00D80233" w:rsidP="00865956">
      <w:pPr>
        <w:numPr>
          <w:ilvl w:val="1"/>
          <w:numId w:val="25"/>
        </w:numPr>
        <w:suppressAutoHyphens w:val="0"/>
        <w:ind w:left="720" w:hanging="720"/>
        <w:rPr>
          <w:rFonts w:cs="Arial"/>
          <w:szCs w:val="22"/>
          <w:lang w:val="mk-MK"/>
        </w:rPr>
      </w:pPr>
      <w:r>
        <w:rPr>
          <w:rFonts w:cs="Arial"/>
          <w:szCs w:val="22"/>
          <w:lang w:val="mk-MK"/>
        </w:rPr>
        <w:t>Операторите</w:t>
      </w:r>
      <w:r w:rsidRPr="009D04BE">
        <w:rPr>
          <w:rFonts w:cs="Arial"/>
          <w:szCs w:val="22"/>
          <w:lang w:val="mk-MK"/>
        </w:rPr>
        <w:t xml:space="preserve"> кои се хоризонтално интегрирани преку сопственоста на инфраструктурата и имаат контрола на различни паралелни инфраструктури,  можат да обезбедуваат различни видови на  услуги ( кои се предмет на конкуренција на различни пазари)  за крајни корисници. На овој начин операторот/давател на услуга може да ја зајакне својата </w:t>
      </w:r>
      <w:r>
        <w:rPr>
          <w:rFonts w:cs="Arial"/>
          <w:szCs w:val="22"/>
          <w:lang w:val="mk-MK"/>
        </w:rPr>
        <w:t xml:space="preserve">пазарна моќ  на пазарот преку </w:t>
      </w:r>
      <w:r w:rsidRPr="009D04BE">
        <w:rPr>
          <w:rFonts w:cs="Arial"/>
          <w:szCs w:val="22"/>
          <w:lang w:val="mk-MK"/>
        </w:rPr>
        <w:t>о</w:t>
      </w:r>
      <w:r>
        <w:rPr>
          <w:rFonts w:cs="Arial"/>
          <w:szCs w:val="22"/>
          <w:lang w:val="mk-MK"/>
        </w:rPr>
        <w:t>не</w:t>
      </w:r>
      <w:r w:rsidRPr="009D04BE">
        <w:rPr>
          <w:rFonts w:cs="Arial"/>
          <w:szCs w:val="22"/>
          <w:lang w:val="mk-MK"/>
        </w:rPr>
        <w:t>возможување на конкуренција од страна на алтернативна инфраструктура.  Хоризонталната интеграција на големопродажниот пазар не е толку релевантен во одредувањето на значителна пазарна моќ на пазарот  каде што предмет на анализа е телефонскиот сообраќај колку што има значење во определувањето на значителна пазарна моќ на малопродажниот пазар за  пристап до мрежа.</w:t>
      </w:r>
    </w:p>
    <w:p w:rsidR="009C3B68" w:rsidRPr="009D04BE" w:rsidRDefault="009C3B68" w:rsidP="00D80233">
      <w:pPr>
        <w:suppressAutoHyphens w:val="0"/>
        <w:ind w:left="720"/>
        <w:rPr>
          <w:rFonts w:cs="Arial"/>
          <w:b/>
          <w:bCs/>
          <w:szCs w:val="22"/>
          <w:lang w:val="mk-MK"/>
        </w:rPr>
      </w:pPr>
    </w:p>
    <w:p w:rsidR="009C3B68" w:rsidRPr="009D04BE" w:rsidRDefault="009C3B68" w:rsidP="00750722">
      <w:pPr>
        <w:pStyle w:val="Heading1"/>
        <w:tabs>
          <w:tab w:val="left" w:pos="540"/>
        </w:tabs>
        <w:ind w:left="540" w:firstLine="0"/>
        <w:rPr>
          <w:lang w:val="mk-MK"/>
        </w:rPr>
      </w:pPr>
      <w:bookmarkStart w:id="83" w:name="_Toc273615193"/>
      <w:r w:rsidRPr="009D04BE">
        <w:rPr>
          <w:lang w:val="mk-MK"/>
        </w:rPr>
        <w:t xml:space="preserve">Ефектот на </w:t>
      </w:r>
      <w:r w:rsidR="00FF3CCB">
        <w:rPr>
          <w:lang w:val="mk-MK"/>
        </w:rPr>
        <w:t xml:space="preserve">противтежна </w:t>
      </w:r>
      <w:r w:rsidRPr="009D04BE">
        <w:rPr>
          <w:lang w:val="mk-MK"/>
        </w:rPr>
        <w:t>куповна моќ на големите корисници врз операторот</w:t>
      </w:r>
      <w:bookmarkEnd w:id="83"/>
    </w:p>
    <w:p w:rsidR="009C3B68" w:rsidRPr="009D04BE" w:rsidRDefault="009C3B68" w:rsidP="00C4684E">
      <w:pPr>
        <w:suppressAutoHyphens w:val="0"/>
        <w:ind w:left="720" w:hanging="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Постоењето на купувачи кои имаат преговарачка моќ може да ја ограничат позицијата на </w:t>
      </w:r>
      <w:r w:rsidR="00FF3CCB">
        <w:rPr>
          <w:rFonts w:cs="Arial"/>
          <w:szCs w:val="22"/>
          <w:lang w:val="mk-MK"/>
        </w:rPr>
        <w:t>операторот со значителна пазарна моќ</w:t>
      </w:r>
      <w:r w:rsidRPr="009D04BE">
        <w:rPr>
          <w:rFonts w:cs="Arial"/>
          <w:szCs w:val="22"/>
          <w:lang w:val="mk-MK"/>
        </w:rPr>
        <w:t xml:space="preserve"> да се однесува независно на пазарот.  Таква пазарна моќ на страна на побарувачката може да биде </w:t>
      </w:r>
      <w:r w:rsidRPr="009D04BE">
        <w:rPr>
          <w:rFonts w:cs="Arial"/>
          <w:szCs w:val="22"/>
          <w:lang w:val="mk-MK"/>
        </w:rPr>
        <w:lastRenderedPageBreak/>
        <w:t>резултат на големината на</w:t>
      </w:r>
      <w:r w:rsidR="00FF3CCB">
        <w:rPr>
          <w:rFonts w:cs="Arial"/>
          <w:szCs w:val="22"/>
          <w:lang w:val="mk-MK"/>
        </w:rPr>
        <w:t xml:space="preserve"> операторот корисник и</w:t>
      </w:r>
      <w:r w:rsidRPr="009D04BE">
        <w:rPr>
          <w:rFonts w:cs="Arial"/>
          <w:szCs w:val="22"/>
          <w:lang w:val="mk-MK"/>
        </w:rPr>
        <w:t xml:space="preserve"> волуменот на услуга кој</w:t>
      </w:r>
      <w:r w:rsidR="00FF3CCB">
        <w:rPr>
          <w:rFonts w:cs="Arial"/>
          <w:szCs w:val="22"/>
          <w:lang w:val="mk-MK"/>
        </w:rPr>
        <w:t>а</w:t>
      </w:r>
      <w:r w:rsidRPr="009D04BE">
        <w:rPr>
          <w:rFonts w:cs="Arial"/>
          <w:szCs w:val="22"/>
          <w:lang w:val="mk-MK"/>
        </w:rPr>
        <w:t xml:space="preserve"> тој ја купува</w:t>
      </w:r>
      <w:r w:rsidR="00FF3CCB">
        <w:rPr>
          <w:rFonts w:cs="Arial"/>
          <w:szCs w:val="22"/>
          <w:lang w:val="mk-MK"/>
        </w:rPr>
        <w:t xml:space="preserve"> од операторот со значителна пазарна моќ.</w:t>
      </w:r>
      <w:r w:rsidRPr="009D04BE">
        <w:rPr>
          <w:rFonts w:cs="Arial"/>
          <w:szCs w:val="22"/>
          <w:lang w:val="mk-MK"/>
        </w:rPr>
        <w:t xml:space="preserve"> </w:t>
      </w:r>
      <w:r w:rsidR="00FF3CCB">
        <w:rPr>
          <w:rFonts w:cs="Arial"/>
          <w:szCs w:val="22"/>
          <w:lang w:val="mk-MK"/>
        </w:rPr>
        <w:t xml:space="preserve">Втор важен момент тука е и можноста операторот корисник да ги обезбеди големопродажните услуги за </w:t>
      </w:r>
      <w:r w:rsidR="00FF3CCB">
        <w:rPr>
          <w:rFonts w:cs="Arial"/>
          <w:szCs w:val="22"/>
        </w:rPr>
        <w:t>“</w:t>
      </w:r>
      <w:r w:rsidR="00FF3CCB">
        <w:rPr>
          <w:rFonts w:cs="Arial"/>
          <w:szCs w:val="22"/>
          <w:lang w:val="mk-MK"/>
        </w:rPr>
        <w:t>започнување на повик</w:t>
      </w:r>
      <w:r w:rsidR="00FF3CCB">
        <w:rPr>
          <w:rFonts w:cs="Arial"/>
          <w:szCs w:val="22"/>
        </w:rPr>
        <w:t>“</w:t>
      </w:r>
      <w:r w:rsidR="00FF3CCB">
        <w:rPr>
          <w:rFonts w:cs="Arial"/>
          <w:szCs w:val="22"/>
          <w:lang w:val="mk-MK"/>
        </w:rPr>
        <w:t xml:space="preserve"> од страна на друг оператор кој поседува мрежа и без притоа да направи значителни трошоци. </w:t>
      </w:r>
    </w:p>
    <w:p w:rsidR="004D62DC" w:rsidRPr="009D04BE" w:rsidRDefault="004D62DC" w:rsidP="004D62DC">
      <w:pPr>
        <w:suppressAutoHyphens w:val="0"/>
        <w:ind w:left="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Врз основа на анализата која што ја спроведе АЕК се констатира дека  ефектот на куповната моќ на </w:t>
      </w:r>
      <w:r w:rsidR="00100AFC">
        <w:rPr>
          <w:rFonts w:cs="Arial"/>
          <w:szCs w:val="22"/>
          <w:lang w:val="mk-MK"/>
        </w:rPr>
        <w:t>операторите</w:t>
      </w:r>
      <w:r w:rsidRPr="009D04BE">
        <w:rPr>
          <w:rFonts w:cs="Arial"/>
          <w:szCs w:val="22"/>
          <w:lang w:val="mk-MK"/>
        </w:rPr>
        <w:t xml:space="preserve"> корисници</w:t>
      </w:r>
      <w:r w:rsidR="00100AFC">
        <w:rPr>
          <w:rFonts w:cs="Arial"/>
          <w:szCs w:val="22"/>
          <w:lang w:val="mk-MK"/>
        </w:rPr>
        <w:t xml:space="preserve"> на големопродажни услуги</w:t>
      </w:r>
      <w:r w:rsidRPr="009D04BE">
        <w:rPr>
          <w:rFonts w:cs="Arial"/>
          <w:szCs w:val="22"/>
          <w:lang w:val="mk-MK"/>
        </w:rPr>
        <w:t xml:space="preserve"> врз операторот</w:t>
      </w:r>
      <w:r w:rsidR="00100AFC">
        <w:rPr>
          <w:rFonts w:cs="Arial"/>
          <w:szCs w:val="22"/>
          <w:lang w:val="mk-MK"/>
        </w:rPr>
        <w:t xml:space="preserve"> со значителна пазарна моќ</w:t>
      </w:r>
      <w:r w:rsidRPr="009D04BE">
        <w:rPr>
          <w:rFonts w:cs="Arial"/>
          <w:szCs w:val="22"/>
          <w:lang w:val="mk-MK"/>
        </w:rPr>
        <w:t xml:space="preserve">, е ограничен на големопродажниот пазар. </w:t>
      </w:r>
      <w:r w:rsidR="0038134B">
        <w:rPr>
          <w:rFonts w:cs="Arial"/>
          <w:szCs w:val="22"/>
          <w:lang w:val="mk-MK"/>
        </w:rPr>
        <w:t>Н</w:t>
      </w:r>
      <w:r w:rsidRPr="009D04BE">
        <w:rPr>
          <w:rFonts w:cs="Arial"/>
          <w:szCs w:val="22"/>
          <w:lang w:val="mk-MK"/>
        </w:rPr>
        <w:t xml:space="preserve">ајголем </w:t>
      </w:r>
      <w:r w:rsidR="0038134B">
        <w:rPr>
          <w:rFonts w:cs="Arial"/>
          <w:szCs w:val="22"/>
          <w:lang w:val="mk-MK"/>
        </w:rPr>
        <w:t xml:space="preserve">корисник на услугата започнување на повик е малопродажниот дел на Македонски Телеком АД, односно она што си го обезбедува за сопствени потреби. </w:t>
      </w:r>
      <w:r w:rsidRPr="009D04BE">
        <w:rPr>
          <w:rFonts w:cs="Arial"/>
          <w:szCs w:val="22"/>
          <w:lang w:val="mk-MK"/>
        </w:rPr>
        <w:t xml:space="preserve"> </w:t>
      </w:r>
    </w:p>
    <w:p w:rsidR="004D62DC" w:rsidRPr="009D04BE" w:rsidRDefault="004D62DC" w:rsidP="004D62DC">
      <w:pPr>
        <w:suppressAutoHyphens w:val="0"/>
        <w:rPr>
          <w:rFonts w:cs="Arial"/>
          <w:szCs w:val="22"/>
          <w:lang w:val="mk-MK"/>
        </w:rPr>
      </w:pPr>
    </w:p>
    <w:p w:rsidR="009C3B68" w:rsidRDefault="00DF6B4E" w:rsidP="00865956">
      <w:pPr>
        <w:numPr>
          <w:ilvl w:val="1"/>
          <w:numId w:val="25"/>
        </w:numPr>
        <w:suppressAutoHyphens w:val="0"/>
        <w:ind w:left="720" w:hanging="720"/>
        <w:rPr>
          <w:rFonts w:cs="Arial"/>
          <w:szCs w:val="22"/>
          <w:lang w:val="mk-MK"/>
        </w:rPr>
      </w:pPr>
      <w:r>
        <w:rPr>
          <w:rFonts w:cs="Arial"/>
          <w:szCs w:val="22"/>
          <w:lang w:val="mk-MK"/>
        </w:rPr>
        <w:t>Останатите оператори</w:t>
      </w:r>
      <w:r w:rsidR="009C3B68" w:rsidRPr="009D04BE">
        <w:rPr>
          <w:rFonts w:cs="Arial"/>
          <w:szCs w:val="22"/>
          <w:lang w:val="mk-MK"/>
        </w:rPr>
        <w:t xml:space="preserve"> корисници на големопродажните услуги за </w:t>
      </w:r>
      <w:r>
        <w:rPr>
          <w:rFonts w:cs="Arial"/>
          <w:szCs w:val="22"/>
        </w:rPr>
        <w:t>“</w:t>
      </w:r>
      <w:r w:rsidR="009C3B68" w:rsidRPr="009D04BE">
        <w:rPr>
          <w:rFonts w:cs="Arial"/>
          <w:szCs w:val="22"/>
          <w:lang w:val="mk-MK"/>
        </w:rPr>
        <w:t>започнување на повик</w:t>
      </w:r>
      <w:r>
        <w:rPr>
          <w:rFonts w:cs="Arial"/>
          <w:szCs w:val="22"/>
        </w:rPr>
        <w:t>”</w:t>
      </w:r>
      <w:r w:rsidR="009C3B68" w:rsidRPr="009D04BE">
        <w:rPr>
          <w:rFonts w:cs="Arial"/>
          <w:szCs w:val="22"/>
          <w:lang w:val="mk-MK"/>
        </w:rPr>
        <w:t xml:space="preserve"> во јавна телефонска мрежа на фиксна локација имаа мал пазарен удел и поради тоа имаа</w:t>
      </w:r>
      <w:r>
        <w:rPr>
          <w:rFonts w:cs="Arial"/>
          <w:szCs w:val="22"/>
          <w:lang w:val="mk-MK"/>
        </w:rPr>
        <w:t>т</w:t>
      </w:r>
      <w:r w:rsidR="009C3B68" w:rsidRPr="009D04BE">
        <w:rPr>
          <w:rFonts w:cs="Arial"/>
          <w:szCs w:val="22"/>
          <w:lang w:val="mk-MK"/>
        </w:rPr>
        <w:t xml:space="preserve"> многу ограничена можност да влијаат </w:t>
      </w:r>
      <w:r>
        <w:rPr>
          <w:rFonts w:cs="Arial"/>
          <w:szCs w:val="22"/>
          <w:lang w:val="mk-MK"/>
        </w:rPr>
        <w:t>врз операторот со значителна пазарна моќ преку противтежна куповна моќ и за себе да обезбедат поволни цени и услови на користење на големопродажните услуги, во отсуство на регулација на овој релевантен пазар.</w:t>
      </w:r>
      <w:r w:rsidR="009C3B68" w:rsidRPr="009D04BE">
        <w:rPr>
          <w:rFonts w:cs="Arial"/>
          <w:szCs w:val="22"/>
          <w:lang w:val="mk-MK"/>
        </w:rPr>
        <w:t xml:space="preserve"> </w:t>
      </w:r>
      <w:r>
        <w:rPr>
          <w:rFonts w:cs="Arial"/>
          <w:szCs w:val="22"/>
          <w:lang w:val="mk-MK"/>
        </w:rPr>
        <w:t>Тргнувајќи од погоренаведените факти,</w:t>
      </w:r>
      <w:r w:rsidR="009C3B68" w:rsidRPr="009D04BE">
        <w:rPr>
          <w:rFonts w:cs="Arial"/>
          <w:szCs w:val="22"/>
          <w:lang w:val="mk-MK"/>
        </w:rPr>
        <w:t xml:space="preserve"> АЕК верува дека доколку не бидат наметнати регулаторни обврски на Македонски Телеком </w:t>
      </w:r>
      <w:r>
        <w:rPr>
          <w:rFonts w:cs="Arial"/>
          <w:szCs w:val="22"/>
          <w:lang w:val="mk-MK"/>
        </w:rPr>
        <w:t xml:space="preserve">АД </w:t>
      </w:r>
      <w:r w:rsidR="009C3B68" w:rsidRPr="009D04BE">
        <w:rPr>
          <w:rFonts w:cs="Arial"/>
          <w:szCs w:val="22"/>
          <w:lang w:val="mk-MK"/>
        </w:rPr>
        <w:t>за наве</w:t>
      </w:r>
      <w:r>
        <w:rPr>
          <w:rFonts w:cs="Arial"/>
          <w:szCs w:val="22"/>
          <w:lang w:val="mk-MK"/>
        </w:rPr>
        <w:t>де</w:t>
      </w:r>
      <w:r w:rsidR="009C3B68" w:rsidRPr="009D04BE">
        <w:rPr>
          <w:rFonts w:cs="Arial"/>
          <w:szCs w:val="22"/>
          <w:lang w:val="mk-MK"/>
        </w:rPr>
        <w:t>ната</w:t>
      </w:r>
      <w:r>
        <w:rPr>
          <w:rFonts w:cs="Arial"/>
          <w:szCs w:val="22"/>
          <w:lang w:val="mk-MK"/>
        </w:rPr>
        <w:t xml:space="preserve"> големопродажна</w:t>
      </w:r>
      <w:r w:rsidR="009C3B68" w:rsidRPr="009D04BE">
        <w:rPr>
          <w:rFonts w:cs="Arial"/>
          <w:szCs w:val="22"/>
          <w:lang w:val="mk-MK"/>
        </w:rPr>
        <w:t xml:space="preserve"> услуга </w:t>
      </w:r>
      <w:r>
        <w:rPr>
          <w:rFonts w:cs="Arial"/>
          <w:szCs w:val="22"/>
        </w:rPr>
        <w:t>“</w:t>
      </w:r>
      <w:r w:rsidR="009C3B68" w:rsidRPr="009D04BE">
        <w:rPr>
          <w:rFonts w:cs="Arial"/>
          <w:szCs w:val="22"/>
          <w:lang w:val="mk-MK"/>
        </w:rPr>
        <w:t>започнување на повик</w:t>
      </w:r>
      <w:r>
        <w:rPr>
          <w:rFonts w:cs="Arial"/>
          <w:szCs w:val="22"/>
        </w:rPr>
        <w:t>”</w:t>
      </w:r>
      <w:r>
        <w:rPr>
          <w:rFonts w:cs="Arial"/>
          <w:szCs w:val="22"/>
          <w:lang w:val="mk-MK"/>
        </w:rPr>
        <w:t xml:space="preserve"> се остава можност да операторот со значителна пазарна моќ утврди цена за таа услуга која не овозможува стабилен пазарен натпревар помеѓу учесниците или пак да не дозволи користење на услугата од страна на алтернативните оператори.</w:t>
      </w:r>
      <w:r w:rsidR="009C3B68" w:rsidRPr="009D04BE">
        <w:rPr>
          <w:rFonts w:cs="Arial"/>
          <w:szCs w:val="22"/>
          <w:lang w:val="mk-MK"/>
        </w:rPr>
        <w:t xml:space="preserve">  </w:t>
      </w:r>
    </w:p>
    <w:p w:rsidR="004D62DC" w:rsidRPr="009D04BE" w:rsidRDefault="004D62DC" w:rsidP="004D62DC">
      <w:pPr>
        <w:suppressAutoHyphens w:val="0"/>
        <w:rPr>
          <w:rFonts w:cs="Arial"/>
          <w:szCs w:val="22"/>
          <w:lang w:val="mk-MK"/>
        </w:rPr>
      </w:pPr>
    </w:p>
    <w:p w:rsidR="009C3B68" w:rsidRPr="004D62DC" w:rsidRDefault="009C3B68" w:rsidP="00865956">
      <w:pPr>
        <w:numPr>
          <w:ilvl w:val="1"/>
          <w:numId w:val="25"/>
        </w:numPr>
        <w:suppressAutoHyphens w:val="0"/>
        <w:ind w:left="720" w:hanging="720"/>
        <w:rPr>
          <w:rFonts w:cs="Arial"/>
          <w:bCs/>
          <w:szCs w:val="22"/>
          <w:lang w:val="mk-MK"/>
        </w:rPr>
      </w:pPr>
      <w:r w:rsidRPr="004D62DC">
        <w:rPr>
          <w:rFonts w:cs="Arial"/>
          <w:bCs/>
          <w:szCs w:val="22"/>
          <w:lang w:val="mk-MK"/>
        </w:rPr>
        <w:t>Врз основа на образложеното АЕК констатира дека ефектот на куповната моќ на големите корисници врз операторот е многу ограничена и нема влијание врз значителната пазарна моќ кој ја поседува Македонски Телеко</w:t>
      </w:r>
      <w:r w:rsidR="00A8205C" w:rsidRPr="004D62DC">
        <w:rPr>
          <w:rFonts w:cs="Arial"/>
          <w:bCs/>
          <w:szCs w:val="22"/>
          <w:lang w:val="mk-MK"/>
        </w:rPr>
        <w:t>м АД</w:t>
      </w:r>
      <w:r w:rsidRPr="004D62DC">
        <w:rPr>
          <w:rFonts w:cs="Arial"/>
          <w:bCs/>
          <w:szCs w:val="22"/>
          <w:lang w:val="mk-MK"/>
        </w:rPr>
        <w:t xml:space="preserve">. </w:t>
      </w:r>
    </w:p>
    <w:p w:rsidR="009C3B68" w:rsidRPr="009D04BE" w:rsidRDefault="009C3B68" w:rsidP="00C4684E">
      <w:pPr>
        <w:suppressAutoHyphens w:val="0"/>
        <w:ind w:left="720" w:hanging="720"/>
        <w:rPr>
          <w:rFonts w:cs="Arial"/>
          <w:szCs w:val="22"/>
          <w:lang w:val="mk-MK"/>
        </w:rPr>
      </w:pPr>
    </w:p>
    <w:p w:rsidR="009C3B68" w:rsidRPr="009D04BE" w:rsidRDefault="009C3B68" w:rsidP="00750722">
      <w:pPr>
        <w:pStyle w:val="Heading1"/>
        <w:tabs>
          <w:tab w:val="clear" w:pos="432"/>
          <w:tab w:val="num" w:pos="540"/>
        </w:tabs>
        <w:ind w:left="540" w:firstLine="0"/>
        <w:rPr>
          <w:lang w:val="mk-MK"/>
        </w:rPr>
      </w:pPr>
      <w:bookmarkStart w:id="84" w:name="_Toc273615194"/>
      <w:r w:rsidRPr="009D04BE">
        <w:rPr>
          <w:lang w:val="mk-MK"/>
        </w:rPr>
        <w:t>Степенот на слободен пристап на корисниците за избор и можни трошоци при менување на оператор</w:t>
      </w:r>
      <w:bookmarkEnd w:id="84"/>
      <w:r w:rsidRPr="009D04BE">
        <w:rPr>
          <w:lang w:val="mk-MK"/>
        </w:rPr>
        <w:t xml:space="preserve"> </w:t>
      </w:r>
    </w:p>
    <w:p w:rsidR="009C3B68" w:rsidRPr="009D04BE" w:rsidRDefault="009C3B68" w:rsidP="00750722">
      <w:pPr>
        <w:rPr>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Доколку оператор има значителна пазарна моќ ќе биде во позиција да се однесува на пазарот на начин со кој може да врши ограничување на слободен пристап на</w:t>
      </w:r>
      <w:r w:rsidR="000F3636">
        <w:rPr>
          <w:rFonts w:cs="Arial"/>
          <w:szCs w:val="22"/>
          <w:lang w:val="mk-MK"/>
        </w:rPr>
        <w:t xml:space="preserve"> крајните</w:t>
      </w:r>
      <w:r w:rsidRPr="009D04BE">
        <w:rPr>
          <w:rFonts w:cs="Arial"/>
          <w:szCs w:val="22"/>
          <w:lang w:val="mk-MK"/>
        </w:rPr>
        <w:t xml:space="preserve"> корисници за избор или зголемување на трошоците за </w:t>
      </w:r>
      <w:r w:rsidR="000F3636">
        <w:rPr>
          <w:rFonts w:cs="Arial"/>
          <w:szCs w:val="22"/>
          <w:lang w:val="mk-MK"/>
        </w:rPr>
        <w:t>промена</w:t>
      </w:r>
      <w:r w:rsidRPr="009D04BE">
        <w:rPr>
          <w:rFonts w:cs="Arial"/>
          <w:szCs w:val="22"/>
          <w:lang w:val="mk-MK"/>
        </w:rPr>
        <w:t xml:space="preserve"> на оператор.  Таквите ограничувања може да бидат од комерцијална, техничка или финансиска природа, но исто така може да бидат и резултат на </w:t>
      </w:r>
      <w:r w:rsidRPr="009D04BE">
        <w:rPr>
          <w:rFonts w:cs="Arial"/>
          <w:szCs w:val="22"/>
          <w:lang w:val="mk-MK"/>
        </w:rPr>
        <w:lastRenderedPageBreak/>
        <w:t xml:space="preserve">воспоставената доверба за користењето на услуги од одредениот оператор и </w:t>
      </w:r>
      <w:r w:rsidR="00CA1825">
        <w:rPr>
          <w:rFonts w:cs="Arial"/>
          <w:szCs w:val="22"/>
          <w:lang w:val="mk-MK"/>
        </w:rPr>
        <w:t>непостоење</w:t>
      </w:r>
      <w:r w:rsidRPr="009D04BE">
        <w:rPr>
          <w:rFonts w:cs="Arial"/>
          <w:szCs w:val="22"/>
          <w:lang w:val="mk-MK"/>
        </w:rPr>
        <w:t xml:space="preserve"> желба</w:t>
      </w:r>
      <w:r w:rsidR="00CA1825">
        <w:rPr>
          <w:rFonts w:cs="Arial"/>
          <w:szCs w:val="22"/>
          <w:lang w:val="mk-MK"/>
        </w:rPr>
        <w:t xml:space="preserve"> за промена на</w:t>
      </w:r>
      <w:r w:rsidRPr="009D04BE">
        <w:rPr>
          <w:rFonts w:cs="Arial"/>
          <w:szCs w:val="22"/>
          <w:lang w:val="mk-MK"/>
        </w:rPr>
        <w:t xml:space="preserve"> оператор</w:t>
      </w:r>
      <w:r w:rsidR="00CA1825">
        <w:rPr>
          <w:rFonts w:cs="Arial"/>
          <w:szCs w:val="22"/>
          <w:lang w:val="mk-MK"/>
        </w:rPr>
        <w:t>от</w:t>
      </w:r>
      <w:r w:rsidRPr="009D04BE">
        <w:rPr>
          <w:rFonts w:cs="Arial"/>
          <w:szCs w:val="22"/>
          <w:lang w:val="mk-MK"/>
        </w:rPr>
        <w:t xml:space="preserve">. </w:t>
      </w:r>
    </w:p>
    <w:p w:rsidR="00750722" w:rsidRPr="009D04BE" w:rsidRDefault="00750722" w:rsidP="00750722">
      <w:pPr>
        <w:suppressAutoHyphens w:val="0"/>
        <w:ind w:left="720"/>
        <w:rPr>
          <w:rFonts w:cs="Arial"/>
          <w:szCs w:val="22"/>
          <w:lang w:val="mk-MK"/>
        </w:rPr>
      </w:pPr>
    </w:p>
    <w:p w:rsidR="009C3B68"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Мора да се напомене дека на малопродажниот пазар за услугата повик на корисниците им е овозможен избор на друг оператор преку услугата </w:t>
      </w:r>
      <w:r w:rsidR="00CA1825">
        <w:rPr>
          <w:rFonts w:cs="Arial"/>
          <w:szCs w:val="22"/>
        </w:rPr>
        <w:t>“</w:t>
      </w:r>
      <w:r w:rsidRPr="009D04BE">
        <w:rPr>
          <w:rFonts w:cs="Arial"/>
          <w:szCs w:val="22"/>
          <w:lang w:val="mk-MK"/>
        </w:rPr>
        <w:t>пред-избор на оператор</w:t>
      </w:r>
      <w:r w:rsidR="00CA1825">
        <w:rPr>
          <w:rFonts w:cs="Arial"/>
          <w:szCs w:val="22"/>
        </w:rPr>
        <w:t>”</w:t>
      </w:r>
      <w:r w:rsidRPr="009D04BE">
        <w:rPr>
          <w:rFonts w:cs="Arial"/>
          <w:szCs w:val="22"/>
          <w:lang w:val="mk-MK"/>
        </w:rPr>
        <w:t xml:space="preserve">, </w:t>
      </w:r>
      <w:r w:rsidR="00CA1825">
        <w:rPr>
          <w:rFonts w:cs="Arial"/>
          <w:szCs w:val="22"/>
        </w:rPr>
        <w:t>“</w:t>
      </w:r>
      <w:r w:rsidRPr="009D04BE">
        <w:rPr>
          <w:rFonts w:cs="Arial"/>
          <w:szCs w:val="22"/>
          <w:lang w:val="mk-MK"/>
        </w:rPr>
        <w:t>избор на оператор</w:t>
      </w:r>
      <w:r w:rsidR="00CA1825">
        <w:rPr>
          <w:rFonts w:cs="Arial"/>
          <w:szCs w:val="22"/>
        </w:rPr>
        <w:t>”</w:t>
      </w:r>
      <w:r w:rsidRPr="009D04BE">
        <w:rPr>
          <w:rFonts w:cs="Arial"/>
          <w:szCs w:val="22"/>
          <w:lang w:val="mk-MK"/>
        </w:rPr>
        <w:t xml:space="preserve"> како и преку достапноста на услугата </w:t>
      </w:r>
      <w:r w:rsidR="00CA1825">
        <w:rPr>
          <w:rFonts w:cs="Arial"/>
          <w:szCs w:val="22"/>
        </w:rPr>
        <w:t>“</w:t>
      </w:r>
      <w:r w:rsidRPr="009D04BE">
        <w:rPr>
          <w:rFonts w:cs="Arial"/>
          <w:szCs w:val="22"/>
          <w:lang w:val="mk-MK"/>
        </w:rPr>
        <w:t>преносливост на броеви</w:t>
      </w:r>
      <w:r w:rsidR="00CA1825">
        <w:rPr>
          <w:rFonts w:cs="Arial"/>
          <w:szCs w:val="22"/>
        </w:rPr>
        <w:t>”</w:t>
      </w:r>
      <w:r w:rsidRPr="009D04BE">
        <w:rPr>
          <w:rFonts w:cs="Arial"/>
          <w:szCs w:val="22"/>
          <w:lang w:val="mk-MK"/>
        </w:rPr>
        <w:t>.  Меѓутоа почетниот договор за користење на услуги кој го склучуваат корисниците со операторите има различно времетрање од една или две години</w:t>
      </w:r>
      <w:r w:rsidR="00CA1825">
        <w:rPr>
          <w:rFonts w:cs="Arial"/>
          <w:szCs w:val="22"/>
          <w:lang w:val="mk-MK"/>
        </w:rPr>
        <w:t>,</w:t>
      </w:r>
      <w:r w:rsidRPr="009D04BE">
        <w:rPr>
          <w:rFonts w:cs="Arial"/>
          <w:szCs w:val="22"/>
          <w:lang w:val="mk-MK"/>
        </w:rPr>
        <w:t xml:space="preserve"> во кој период тие не можат да го сменат операторот без плаќање на одредени пенали.  По истекот на овој временски период тие имаат слободен пристап за избор на менување на операторот.</w:t>
      </w:r>
    </w:p>
    <w:p w:rsidR="004D62DC" w:rsidRPr="009D04BE" w:rsidRDefault="004D62DC" w:rsidP="004D62DC">
      <w:pPr>
        <w:suppressAutoHyphens w:val="0"/>
        <w:ind w:left="720"/>
        <w:rPr>
          <w:rFonts w:cs="Arial"/>
          <w:szCs w:val="22"/>
          <w:lang w:val="mk-MK"/>
        </w:rPr>
      </w:pPr>
    </w:p>
    <w:p w:rsidR="004D62DC" w:rsidRDefault="009C3B68" w:rsidP="00865956">
      <w:pPr>
        <w:numPr>
          <w:ilvl w:val="1"/>
          <w:numId w:val="25"/>
        </w:numPr>
        <w:suppressAutoHyphens w:val="0"/>
        <w:ind w:left="720" w:hanging="720"/>
        <w:rPr>
          <w:rFonts w:cs="Arial"/>
          <w:szCs w:val="22"/>
          <w:lang w:val="mk-MK"/>
        </w:rPr>
      </w:pPr>
      <w:r w:rsidRPr="009D04BE">
        <w:rPr>
          <w:rFonts w:cs="Arial"/>
          <w:szCs w:val="22"/>
          <w:lang w:val="mk-MK"/>
        </w:rPr>
        <w:t>На релевантниот големопродажен пазар за започнување на повик во јавна телефонска мрежа на фиксна локација</w:t>
      </w:r>
      <w:r w:rsidR="00CA1825">
        <w:rPr>
          <w:rFonts w:cs="Arial"/>
          <w:szCs w:val="22"/>
          <w:lang w:val="mk-MK"/>
        </w:rPr>
        <w:t xml:space="preserve"> операторите</w:t>
      </w:r>
      <w:r w:rsidRPr="009D04BE">
        <w:rPr>
          <w:rFonts w:cs="Arial"/>
          <w:szCs w:val="22"/>
          <w:lang w:val="mk-MK"/>
        </w:rPr>
        <w:t xml:space="preserve"> корисници на услугите имаа ограничена слобода за избор.  Само Македонски Телеком ги обезбедува големопрода</w:t>
      </w:r>
      <w:r w:rsidR="00CA1825">
        <w:rPr>
          <w:rFonts w:cs="Arial"/>
          <w:szCs w:val="22"/>
          <w:lang w:val="mk-MK"/>
        </w:rPr>
        <w:t>ж</w:t>
      </w:r>
      <w:r w:rsidRPr="009D04BE">
        <w:rPr>
          <w:rFonts w:cs="Arial"/>
          <w:szCs w:val="22"/>
          <w:lang w:val="mk-MK"/>
        </w:rPr>
        <w:t>ните услуги за започнување на повик. Дргите оператори ги обезбедуваат овие услуги само за себе и во поголем дел од алтернативните оператори на ограничено географско подрачје. Поради тоа, не постои слобода за избор на друг оператор на големопродажно ниво – односно на пазар 8-услуга за започнување на повик. Алтернативните оператори имаат ограничени можности за зголемување на нивната мрежна покриеност на територијата</w:t>
      </w:r>
      <w:r w:rsidR="00CA1825">
        <w:rPr>
          <w:rFonts w:cs="Arial"/>
          <w:szCs w:val="22"/>
          <w:lang w:val="mk-MK"/>
        </w:rPr>
        <w:t xml:space="preserve"> (од аспект на потребни големи финансиски средства и од аспект на обезбедување на потребните дозволи за градба)</w:t>
      </w:r>
      <w:r w:rsidRPr="009D04BE">
        <w:rPr>
          <w:rFonts w:cs="Arial"/>
          <w:szCs w:val="22"/>
          <w:lang w:val="mk-MK"/>
        </w:rPr>
        <w:t xml:space="preserve"> и поради тоа  се принудени да купуваат услуги од Македонски Телеком</w:t>
      </w:r>
      <w:r w:rsidR="00CA1825">
        <w:rPr>
          <w:rFonts w:cs="Arial"/>
          <w:szCs w:val="22"/>
          <w:lang w:val="mk-MK"/>
        </w:rPr>
        <w:t xml:space="preserve"> АД.</w:t>
      </w:r>
      <w:r w:rsidRPr="009D04BE">
        <w:rPr>
          <w:rFonts w:cs="Arial"/>
          <w:szCs w:val="22"/>
          <w:lang w:val="mk-MK"/>
        </w:rPr>
        <w:t xml:space="preserve"> </w:t>
      </w:r>
    </w:p>
    <w:p w:rsidR="009C3B68" w:rsidRPr="009D04BE" w:rsidRDefault="009C3B68" w:rsidP="004D62DC">
      <w:pPr>
        <w:suppressAutoHyphens w:val="0"/>
        <w:rPr>
          <w:rFonts w:cs="Arial"/>
          <w:szCs w:val="22"/>
          <w:lang w:val="mk-MK"/>
        </w:rPr>
      </w:pPr>
      <w:r w:rsidRPr="009D04BE">
        <w:rPr>
          <w:rFonts w:cs="Arial"/>
          <w:szCs w:val="22"/>
          <w:lang w:val="mk-MK"/>
        </w:rPr>
        <w:t xml:space="preserve"> </w:t>
      </w:r>
    </w:p>
    <w:p w:rsidR="009C3B68" w:rsidRPr="009D04BE" w:rsidRDefault="009C3B68" w:rsidP="00865956">
      <w:pPr>
        <w:numPr>
          <w:ilvl w:val="1"/>
          <w:numId w:val="25"/>
        </w:numPr>
        <w:suppressAutoHyphens w:val="0"/>
        <w:ind w:left="720" w:hanging="720"/>
        <w:rPr>
          <w:rFonts w:cs="Arial"/>
          <w:szCs w:val="22"/>
          <w:lang w:val="mk-MK"/>
        </w:rPr>
      </w:pPr>
      <w:r w:rsidRPr="009D04BE">
        <w:rPr>
          <w:rFonts w:cs="Arial"/>
          <w:szCs w:val="22"/>
          <w:lang w:val="mk-MK"/>
        </w:rPr>
        <w:t xml:space="preserve">АЕК е на ставот дека </w:t>
      </w:r>
      <w:r w:rsidR="00CA1825">
        <w:rPr>
          <w:rFonts w:cs="Arial"/>
          <w:szCs w:val="22"/>
          <w:lang w:val="mk-MK"/>
        </w:rPr>
        <w:t xml:space="preserve">непостоењето </w:t>
      </w:r>
      <w:r w:rsidRPr="009D04BE">
        <w:rPr>
          <w:rFonts w:cs="Arial"/>
          <w:szCs w:val="22"/>
          <w:lang w:val="mk-MK"/>
        </w:rPr>
        <w:t xml:space="preserve">избор и високите </w:t>
      </w:r>
      <w:r w:rsidR="00CA1825">
        <w:rPr>
          <w:rFonts w:cs="Arial"/>
          <w:szCs w:val="22"/>
          <w:lang w:val="mk-MK"/>
        </w:rPr>
        <w:t xml:space="preserve">вложувања кои се потребни при изградба на алтернативни инфраструктури за </w:t>
      </w:r>
      <w:r w:rsidRPr="009D04BE">
        <w:rPr>
          <w:rFonts w:cs="Arial"/>
          <w:szCs w:val="22"/>
          <w:lang w:val="mk-MK"/>
        </w:rPr>
        <w:t xml:space="preserve">сопствено обезбедување на услугата </w:t>
      </w:r>
      <w:r w:rsidR="00CA1825">
        <w:rPr>
          <w:rFonts w:cs="Arial"/>
          <w:szCs w:val="22"/>
        </w:rPr>
        <w:t>“</w:t>
      </w:r>
      <w:r w:rsidRPr="009D04BE">
        <w:rPr>
          <w:rFonts w:cs="Arial"/>
          <w:szCs w:val="22"/>
          <w:lang w:val="mk-MK"/>
        </w:rPr>
        <w:t>започнување на повик</w:t>
      </w:r>
      <w:r w:rsidR="00CA1825">
        <w:rPr>
          <w:rFonts w:cs="Arial"/>
          <w:szCs w:val="22"/>
        </w:rPr>
        <w:t>”</w:t>
      </w:r>
      <w:r w:rsidRPr="009D04BE">
        <w:rPr>
          <w:rFonts w:cs="Arial"/>
          <w:szCs w:val="22"/>
          <w:lang w:val="mk-MK"/>
        </w:rPr>
        <w:t xml:space="preserve"> во јавна телефонска мрежа на фиксна локација од страна на алтернативните оператори при</w:t>
      </w:r>
      <w:r w:rsidR="00CA1825">
        <w:rPr>
          <w:rFonts w:cs="Arial"/>
          <w:szCs w:val="22"/>
          <w:lang w:val="mk-MK"/>
        </w:rPr>
        <w:t>до</w:t>
      </w:r>
      <w:r w:rsidRPr="009D04BE">
        <w:rPr>
          <w:rFonts w:cs="Arial"/>
          <w:szCs w:val="22"/>
          <w:lang w:val="mk-MK"/>
        </w:rPr>
        <w:t>несуваат да се за</w:t>
      </w:r>
      <w:r w:rsidR="00CA1825">
        <w:rPr>
          <w:rFonts w:cs="Arial"/>
          <w:szCs w:val="22"/>
          <w:lang w:val="mk-MK"/>
        </w:rPr>
        <w:t>ц</w:t>
      </w:r>
      <w:r w:rsidRPr="009D04BE">
        <w:rPr>
          <w:rFonts w:cs="Arial"/>
          <w:szCs w:val="22"/>
          <w:lang w:val="mk-MK"/>
        </w:rPr>
        <w:t>врсти позицијата што ја поседува Македонски Телеком</w:t>
      </w:r>
      <w:r w:rsidR="00CA1825">
        <w:rPr>
          <w:rFonts w:cs="Arial"/>
          <w:szCs w:val="22"/>
          <w:lang w:val="mk-MK"/>
        </w:rPr>
        <w:t xml:space="preserve"> АД</w:t>
      </w:r>
      <w:r w:rsidRPr="009D04BE">
        <w:rPr>
          <w:rFonts w:cs="Arial"/>
          <w:szCs w:val="22"/>
          <w:lang w:val="mk-MK"/>
        </w:rPr>
        <w:t xml:space="preserve">. </w:t>
      </w:r>
    </w:p>
    <w:p w:rsidR="009C3B68" w:rsidRDefault="009C3B68" w:rsidP="004D62DC">
      <w:pPr>
        <w:suppressAutoHyphens w:val="0"/>
        <w:autoSpaceDE w:val="0"/>
        <w:ind w:left="720"/>
        <w:rPr>
          <w:rFonts w:cs="Arial"/>
          <w:szCs w:val="22"/>
          <w:lang w:val="ru-RU"/>
        </w:rPr>
      </w:pPr>
    </w:p>
    <w:tbl>
      <w:tblPr>
        <w:tblW w:w="864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0"/>
      </w:tblGrid>
      <w:tr w:rsidR="00944DA7" w:rsidRPr="00865956" w:rsidTr="009A6BDD">
        <w:trPr>
          <w:trHeight w:val="692"/>
        </w:trPr>
        <w:tc>
          <w:tcPr>
            <w:tcW w:w="8640" w:type="dxa"/>
          </w:tcPr>
          <w:p w:rsidR="00750722" w:rsidRPr="00750722" w:rsidRDefault="00750722" w:rsidP="009A6BDD">
            <w:pPr>
              <w:rPr>
                <w:rFonts w:cs="Arial"/>
                <w:sz w:val="16"/>
                <w:szCs w:val="16"/>
                <w:lang w:val="ru-RU"/>
              </w:rPr>
            </w:pPr>
          </w:p>
          <w:p w:rsidR="00944DA7" w:rsidRDefault="009A6BDD" w:rsidP="009A6BDD">
            <w:pPr>
              <w:rPr>
                <w:rFonts w:cs="Arial"/>
                <w:szCs w:val="22"/>
                <w:lang w:val="ru-RU"/>
              </w:rPr>
            </w:pPr>
            <w:r>
              <w:rPr>
                <w:rFonts w:cs="Arial"/>
                <w:szCs w:val="22"/>
                <w:lang w:val="ru-RU"/>
              </w:rPr>
              <w:t xml:space="preserve">             </w:t>
            </w:r>
            <w:r w:rsidR="00944DA7" w:rsidRPr="00865956">
              <w:rPr>
                <w:rFonts w:cs="Arial"/>
                <w:szCs w:val="22"/>
                <w:lang w:val="ru-RU"/>
              </w:rPr>
              <w:t>Прашање бр. 1</w:t>
            </w:r>
            <w:r w:rsidR="00750722">
              <w:rPr>
                <w:rFonts w:cs="Arial"/>
                <w:szCs w:val="22"/>
                <w:lang w:val="ru-RU"/>
              </w:rPr>
              <w:t>3</w:t>
            </w:r>
            <w:r w:rsidR="00944DA7" w:rsidRPr="00865956">
              <w:rPr>
                <w:rFonts w:cs="Arial"/>
                <w:szCs w:val="22"/>
                <w:lang w:val="ru-RU"/>
              </w:rPr>
              <w:t>– Дали се согласувате со горе наведената констатација –</w:t>
            </w:r>
          </w:p>
          <w:p w:rsidR="00944DA7" w:rsidRPr="00865956" w:rsidRDefault="009A6BDD" w:rsidP="009A6BDD">
            <w:pPr>
              <w:rPr>
                <w:rFonts w:cs="Arial"/>
                <w:szCs w:val="22"/>
                <w:lang w:val="ru-RU"/>
              </w:rPr>
            </w:pPr>
            <w:r>
              <w:rPr>
                <w:rFonts w:cs="Arial"/>
                <w:szCs w:val="22"/>
                <w:lang w:val="ru-RU"/>
              </w:rPr>
              <w:t xml:space="preserve">                                                 </w:t>
            </w:r>
            <w:r w:rsidR="00944DA7" w:rsidRPr="00865956">
              <w:rPr>
                <w:rFonts w:cs="Arial"/>
                <w:szCs w:val="22"/>
                <w:lang w:val="ru-RU"/>
              </w:rPr>
              <w:t xml:space="preserve">доколку </w:t>
            </w:r>
            <w:r w:rsidR="00944DA7" w:rsidRPr="00865956">
              <w:rPr>
                <w:rFonts w:cs="Arial"/>
                <w:szCs w:val="22"/>
                <w:lang w:val="mk-MK"/>
              </w:rPr>
              <w:t>не се согласувате Ве молиме да образложите?</w:t>
            </w:r>
          </w:p>
        </w:tc>
      </w:tr>
    </w:tbl>
    <w:p w:rsidR="004D62DC" w:rsidRDefault="004D62DC" w:rsidP="004D62DC">
      <w:pPr>
        <w:suppressAutoHyphens w:val="0"/>
        <w:autoSpaceDE w:val="0"/>
        <w:ind w:left="720"/>
        <w:rPr>
          <w:rFonts w:cs="Arial"/>
          <w:szCs w:val="22"/>
          <w:lang w:val="ru-RU"/>
        </w:rPr>
      </w:pPr>
    </w:p>
    <w:p w:rsidR="004D62DC" w:rsidRDefault="004D62DC" w:rsidP="004D62DC">
      <w:pPr>
        <w:suppressAutoHyphens w:val="0"/>
        <w:autoSpaceDE w:val="0"/>
        <w:ind w:left="720"/>
        <w:rPr>
          <w:rFonts w:cs="Arial"/>
          <w:szCs w:val="22"/>
          <w:lang w:val="ru-RU"/>
        </w:rPr>
      </w:pPr>
    </w:p>
    <w:p w:rsidR="004D62DC" w:rsidRDefault="004D62DC" w:rsidP="004D62DC">
      <w:pPr>
        <w:suppressAutoHyphens w:val="0"/>
        <w:autoSpaceDE w:val="0"/>
        <w:ind w:left="720"/>
        <w:rPr>
          <w:rFonts w:cs="Arial"/>
          <w:szCs w:val="22"/>
          <w:lang w:val="ru-RU"/>
        </w:rPr>
      </w:pPr>
    </w:p>
    <w:p w:rsidR="004D62DC" w:rsidRDefault="004D62DC" w:rsidP="004D62DC">
      <w:pPr>
        <w:suppressAutoHyphens w:val="0"/>
        <w:autoSpaceDE w:val="0"/>
        <w:ind w:left="720"/>
        <w:rPr>
          <w:rFonts w:cs="Arial"/>
          <w:szCs w:val="22"/>
          <w:lang w:val="ru-RU"/>
        </w:rPr>
      </w:pPr>
    </w:p>
    <w:p w:rsidR="004D62DC" w:rsidRPr="009D04BE" w:rsidRDefault="004D62DC" w:rsidP="004D62DC">
      <w:pPr>
        <w:suppressAutoHyphens w:val="0"/>
        <w:autoSpaceDE w:val="0"/>
        <w:ind w:left="720"/>
        <w:rPr>
          <w:rFonts w:cs="Arial"/>
          <w:szCs w:val="22"/>
          <w:lang w:val="ru-RU"/>
        </w:rPr>
      </w:pPr>
    </w:p>
    <w:p w:rsidR="009C3B68" w:rsidRPr="009D04BE" w:rsidRDefault="009C3B68" w:rsidP="00C4684E">
      <w:pPr>
        <w:autoSpaceDE w:val="0"/>
        <w:ind w:left="720" w:hanging="720"/>
      </w:pPr>
    </w:p>
    <w:p w:rsidR="009C3B68" w:rsidRPr="009D04BE" w:rsidRDefault="009C3B68">
      <w:pPr>
        <w:autoSpaceDE w:val="0"/>
      </w:pPr>
    </w:p>
    <w:p w:rsidR="009C3B68" w:rsidRPr="009D04BE" w:rsidRDefault="00C4684E" w:rsidP="007621EE">
      <w:pPr>
        <w:pStyle w:val="Heading1"/>
        <w:rPr>
          <w:lang w:val="mk-MK"/>
        </w:rPr>
      </w:pPr>
      <w:bookmarkStart w:id="85" w:name="_Toc273615195"/>
      <w:r>
        <w:lastRenderedPageBreak/>
        <w:t>13</w:t>
      </w:r>
      <w:r>
        <w:tab/>
      </w:r>
      <w:r w:rsidR="009C3B68" w:rsidRPr="009D04BE">
        <w:rPr>
          <w:lang w:val="mk-MK"/>
        </w:rPr>
        <w:t>АНАЛИЗА НА ПАЗАР 9 - УСЛУГИ ЗА ЗАВРШУВАЊЕ НА ПОВИК ВО ЈАВНА ТЕЛЕФОНСКА МРЕЖА НА ФИКСНА ЛОКАЦИЈА</w:t>
      </w:r>
      <w:bookmarkEnd w:id="85"/>
    </w:p>
    <w:p w:rsidR="009C3B68" w:rsidRPr="009D04BE" w:rsidRDefault="009C3B68">
      <w:pPr>
        <w:autoSpaceDE w:val="0"/>
        <w:rPr>
          <w:rFonts w:cs="Arial"/>
          <w:szCs w:val="22"/>
          <w:lang w:val="mk-MK"/>
        </w:rPr>
      </w:pPr>
    </w:p>
    <w:p w:rsidR="009C3B68" w:rsidRPr="009D04BE" w:rsidRDefault="009C3B68" w:rsidP="009A6BDD">
      <w:pPr>
        <w:autoSpaceDE w:val="0"/>
        <w:ind w:left="540"/>
        <w:rPr>
          <w:rFonts w:cs="Arial"/>
          <w:b/>
          <w:szCs w:val="22"/>
          <w:lang w:val="mk-MK"/>
        </w:rPr>
      </w:pPr>
      <w:r w:rsidRPr="009D04BE">
        <w:rPr>
          <w:rFonts w:cs="Arial"/>
          <w:b/>
          <w:szCs w:val="22"/>
          <w:lang w:val="mk-MK"/>
        </w:rPr>
        <w:t>Вовед</w:t>
      </w:r>
    </w:p>
    <w:p w:rsidR="009C3B68" w:rsidRPr="009D04BE" w:rsidRDefault="009C3B68">
      <w:pPr>
        <w:autoSpaceDE w:val="0"/>
        <w:rPr>
          <w:rFonts w:cs="Arial"/>
          <w:b/>
          <w:szCs w:val="22"/>
          <w:lang w:val="mk-MK"/>
        </w:rPr>
      </w:pPr>
    </w:p>
    <w:p w:rsidR="009C3B68" w:rsidRPr="009D04BE" w:rsidRDefault="00C4684E" w:rsidP="004D62DC">
      <w:pPr>
        <w:pStyle w:val="ListParagraph"/>
        <w:tabs>
          <w:tab w:val="left" w:pos="540"/>
        </w:tabs>
        <w:ind w:left="540" w:hanging="540"/>
      </w:pPr>
      <w:r>
        <w:t>13.1</w:t>
      </w:r>
      <w:r>
        <w:tab/>
      </w:r>
      <w:r w:rsidR="009C3B68" w:rsidRPr="009D04BE">
        <w:t>Согласно Одлуката за утврдување на релевантни пазари донесе</w:t>
      </w:r>
      <w:r w:rsidR="00A07708" w:rsidRPr="009D04BE">
        <w:t>на</w:t>
      </w:r>
      <w:r w:rsidR="009C3B68" w:rsidRPr="009D04BE">
        <w:t xml:space="preserve"> од АЕК( бр. 13/34 од 17.08.2005 година ) каде  се дефинирани три големопродажни пазари за  услуги во јавна телефонска мрежа на фиксна локација и тоа: Услуга за започнување на повик во јавна телефонска мрежа на фиксна локација, Услуга за завршување на повик во јавна телефонска мрежа на фиксна локација и услуга за транзититање во јавна телефонска мрежа на фиксна локација,  се  побара од операторите на јавни фиксни телефонски мрежи да достават податоци до АЕК согласно доставените прашалници за периодот кој ги опфаќа 2008 и 2009 година. Податоците беа доставени согласно поделбата на големопродажните пазари утврдени во горе наведената одлука и истите беа анализирани од Агенцијата за електронски комуникации.  Во овој дел е образложена анализата на пазарот за услуга  за завршување на повик во јавна телефонска мрежа на фиксна локација.</w:t>
      </w:r>
    </w:p>
    <w:p w:rsidR="009C3B68" w:rsidRPr="009D04BE" w:rsidRDefault="009C3B68" w:rsidP="009A6BDD">
      <w:pPr>
        <w:pStyle w:val="Heading1"/>
        <w:tabs>
          <w:tab w:val="clear" w:pos="432"/>
          <w:tab w:val="num" w:pos="540"/>
        </w:tabs>
        <w:ind w:left="540" w:firstLine="0"/>
        <w:rPr>
          <w:lang w:val="mk-MK"/>
        </w:rPr>
      </w:pPr>
      <w:bookmarkStart w:id="86" w:name="_Toc273615196"/>
      <w:r w:rsidRPr="009D04BE">
        <w:rPr>
          <w:lang w:val="mk-MK"/>
        </w:rPr>
        <w:t>Дефинирање на релевантен географски пазар</w:t>
      </w:r>
      <w:bookmarkEnd w:id="86"/>
      <w:r w:rsidRPr="009D04BE">
        <w:rPr>
          <w:lang w:val="mk-MK"/>
        </w:rPr>
        <w:t xml:space="preserve"> </w:t>
      </w:r>
    </w:p>
    <w:p w:rsidR="009C3B68" w:rsidRPr="009D04BE" w:rsidRDefault="009C3B68">
      <w:pPr>
        <w:rPr>
          <w:rFonts w:cs="Arial"/>
          <w:szCs w:val="22"/>
          <w:lang w:val="ru-RU"/>
        </w:rPr>
      </w:pPr>
    </w:p>
    <w:p w:rsidR="009C3B68" w:rsidRDefault="00C4684E" w:rsidP="004D62DC">
      <w:pPr>
        <w:pStyle w:val="ListParagraph"/>
        <w:ind w:left="540" w:hanging="540"/>
      </w:pPr>
      <w:r>
        <w:t>13.2</w:t>
      </w:r>
      <w:r>
        <w:tab/>
      </w:r>
      <w:r w:rsidR="009C3B68" w:rsidRPr="009D04BE">
        <w:t xml:space="preserve">Географскиот пазар се дефинира како сфера во којашто </w:t>
      </w:r>
      <w:r w:rsidR="009F50F1">
        <w:t>се обезбедува големопродажна услуга за завршување на повикна пазар кој поседува</w:t>
      </w:r>
      <w:r w:rsidR="009C3B68" w:rsidRPr="009D04BE">
        <w:t xml:space="preserve"> приближно ист</w:t>
      </w:r>
      <w:r w:rsidR="009F50F1">
        <w:t>и</w:t>
      </w:r>
      <w:r w:rsidR="009C3B68" w:rsidRPr="009D04BE">
        <w:t xml:space="preserve"> или доволно хомогени </w:t>
      </w:r>
      <w:r w:rsidR="009F50F1">
        <w:t xml:space="preserve">конкурентски </w:t>
      </w:r>
      <w:r w:rsidR="009C3B68" w:rsidRPr="009D04BE">
        <w:t>услови</w:t>
      </w:r>
      <w:r w:rsidR="009F50F1">
        <w:t>.</w:t>
      </w:r>
      <w:r w:rsidR="009C3B68" w:rsidRPr="009D04BE">
        <w:t xml:space="preserve"> Степенот на супституција на понуда</w:t>
      </w:r>
      <w:r w:rsidR="009F50F1">
        <w:t>та</w:t>
      </w:r>
      <w:r w:rsidR="009C3B68" w:rsidRPr="009D04BE">
        <w:t xml:space="preserve"> и побарувачка</w:t>
      </w:r>
      <w:r w:rsidR="009F50F1">
        <w:t>та</w:t>
      </w:r>
      <w:r w:rsidR="009C3B68" w:rsidRPr="009D04BE">
        <w:t xml:space="preserve"> може да бидат земени во</w:t>
      </w:r>
      <w:r w:rsidR="009F50F1">
        <w:t xml:space="preserve"> предвид</w:t>
      </w:r>
      <w:r w:rsidR="009C3B68" w:rsidRPr="009D04BE">
        <w:t xml:space="preserve"> </w:t>
      </w:r>
      <w:r w:rsidR="009F50F1">
        <w:t xml:space="preserve">при </w:t>
      </w:r>
      <w:r w:rsidR="009C3B68" w:rsidRPr="009D04BE">
        <w:t xml:space="preserve"> одр</w:t>
      </w:r>
      <w:r w:rsidR="00742E27" w:rsidRPr="009D04BE">
        <w:t>е</w:t>
      </w:r>
      <w:r w:rsidR="009C3B68" w:rsidRPr="009D04BE">
        <w:t>дување</w:t>
      </w:r>
      <w:r w:rsidR="009F50F1">
        <w:t>то</w:t>
      </w:r>
      <w:r w:rsidR="009C3B68" w:rsidRPr="009D04BE">
        <w:t xml:space="preserve"> на границите на географскиот пазар. Традиционално географски пазар во секторот за електронски комуникации се одредува од аспект на степенот на покриеност </w:t>
      </w:r>
      <w:r w:rsidR="009F50F1">
        <w:t>со</w:t>
      </w:r>
      <w:r w:rsidR="009C3B68" w:rsidRPr="009D04BE">
        <w:t xml:space="preserve"> мрежа на територијата на државата како и со степенот на применливост на законската регулатива на територијата.  Од аспект на примена на единствена законска регулатива на целата територија на Република Македонија - релевантен географски пазар за услугата </w:t>
      </w:r>
      <w:r w:rsidR="00584529">
        <w:t>завршување</w:t>
      </w:r>
      <w:r w:rsidR="009C3B68" w:rsidRPr="009D04BE">
        <w:t xml:space="preserve"> на повик</w:t>
      </w:r>
      <w:r w:rsidR="009F50F1">
        <w:t xml:space="preserve"> во</w:t>
      </w:r>
      <w:r w:rsidR="009C3B68" w:rsidRPr="009D04BE">
        <w:t xml:space="preserve">  јавна телефонска мрежа на фиксна локација е целата територија на РМ.</w:t>
      </w:r>
    </w:p>
    <w:p w:rsidR="004D62DC" w:rsidRPr="009D04BE" w:rsidRDefault="004D62DC" w:rsidP="004D62DC">
      <w:pPr>
        <w:pStyle w:val="ListParagraph"/>
        <w:ind w:left="540" w:hanging="540"/>
      </w:pPr>
    </w:p>
    <w:p w:rsidR="00C4684E" w:rsidRDefault="00C4684E" w:rsidP="004D62DC">
      <w:pPr>
        <w:pStyle w:val="ListParagraph"/>
        <w:ind w:left="540" w:hanging="540"/>
      </w:pPr>
      <w:r>
        <w:t>13.3</w:t>
      </w:r>
      <w:r>
        <w:tab/>
      </w:r>
      <w:r w:rsidR="009F50F1">
        <w:t>Релевантните пазари за завршување на повик во јавни телефонски мрежи на фиксна локација (</w:t>
      </w:r>
      <w:r w:rsidR="004D62DC">
        <w:t>П</w:t>
      </w:r>
      <w:r w:rsidR="009F50F1">
        <w:t xml:space="preserve">азар 9) и </w:t>
      </w:r>
      <w:r w:rsidR="00752DDF" w:rsidRPr="009D04BE">
        <w:t xml:space="preserve">завршување на повик во јавни мобилни </w:t>
      </w:r>
      <w:r w:rsidR="009F50F1">
        <w:t xml:space="preserve">комуникациски </w:t>
      </w:r>
      <w:r w:rsidR="00752DDF" w:rsidRPr="009D04BE">
        <w:t>мрежи (Пазар 16</w:t>
      </w:r>
      <w:r w:rsidR="009F50F1">
        <w:t>,</w:t>
      </w:r>
      <w:r w:rsidR="00752DDF" w:rsidRPr="009D04BE">
        <w:t>) се разликуваат од останатите дефинирани пазари</w:t>
      </w:r>
      <w:r w:rsidR="009F50F1">
        <w:t xml:space="preserve"> по тоа што како оператор со значителна пазарна моќ се одредува секој оној учесник што е во состојба да ја обезбеди услугата завршување на повик</w:t>
      </w:r>
      <w:r w:rsidR="00752DDF" w:rsidRPr="009D04BE">
        <w:t xml:space="preserve"> </w:t>
      </w:r>
      <w:r w:rsidR="009F50F1">
        <w:t>во сопствена мрежа.</w:t>
      </w:r>
      <w:r w:rsidR="00752DDF" w:rsidRPr="009D04BE">
        <w:t xml:space="preserve"> Може да се направи поделба на операторите ко</w:t>
      </w:r>
      <w:r w:rsidR="003658D9">
        <w:t>и</w:t>
      </w:r>
      <w:r w:rsidR="00752DDF" w:rsidRPr="009D04BE">
        <w:t xml:space="preserve"> ја обезбедуваат услугата завршување на повик во јавна телефонска мрежа на </w:t>
      </w:r>
      <w:r w:rsidR="00752DDF" w:rsidRPr="009D04BE">
        <w:lastRenderedPageBreak/>
        <w:t>фиксна локација во две групи на оператори/даватели на услугата: во првата група е операторот/те со значителна пазарна моќ – во овој случај Македонски телеком</w:t>
      </w:r>
      <w:r w:rsidR="003658D9">
        <w:t xml:space="preserve"> АД</w:t>
      </w:r>
      <w:r w:rsidR="00752DDF" w:rsidRPr="009D04BE">
        <w:t xml:space="preserve"> и останатите алтернативни оператори.</w:t>
      </w:r>
    </w:p>
    <w:p w:rsidR="004D62DC" w:rsidRDefault="004D62DC" w:rsidP="004D62DC">
      <w:pPr>
        <w:pStyle w:val="ListParagraph"/>
        <w:ind w:left="540" w:hanging="540"/>
      </w:pPr>
    </w:p>
    <w:p w:rsidR="00C4684E" w:rsidRDefault="00C4684E" w:rsidP="004D62DC">
      <w:pPr>
        <w:pStyle w:val="ListParagraph"/>
        <w:ind w:left="540" w:hanging="540"/>
      </w:pPr>
      <w:r>
        <w:t>13.4</w:t>
      </w:r>
      <w:r>
        <w:tab/>
      </w:r>
      <w:r w:rsidR="009C3B68" w:rsidRPr="009D04BE">
        <w:t xml:space="preserve">Мрежата на Македонски </w:t>
      </w:r>
      <w:r w:rsidR="00742E27" w:rsidRPr="009D04BE">
        <w:t>Т</w:t>
      </w:r>
      <w:r w:rsidR="009C3B68" w:rsidRPr="009D04BE">
        <w:t xml:space="preserve">елеком ја покрива целата територија на државата и ја нуди услугата </w:t>
      </w:r>
      <w:r w:rsidR="00742E27" w:rsidRPr="009D04BE">
        <w:t>завршување</w:t>
      </w:r>
      <w:r w:rsidR="009C3B68" w:rsidRPr="009D04BE">
        <w:t xml:space="preserve"> на повици подеднакво во сите интерконекциски зони. </w:t>
      </w:r>
      <w:r w:rsidR="00742E27" w:rsidRPr="009D04BE">
        <w:t xml:space="preserve">Од аспект на географската локација </w:t>
      </w:r>
      <w:r w:rsidR="009C3B68" w:rsidRPr="009D04BE">
        <w:t xml:space="preserve">Македонски </w:t>
      </w:r>
      <w:r w:rsidR="00742E27" w:rsidRPr="009D04BE">
        <w:t>Т</w:t>
      </w:r>
      <w:r w:rsidR="009C3B68" w:rsidRPr="009D04BE">
        <w:t>елеком не прави разлика</w:t>
      </w:r>
      <w:r w:rsidR="003658D9">
        <w:t xml:space="preserve"> од аспект на</w:t>
      </w:r>
      <w:r w:rsidR="009C3B68" w:rsidRPr="009D04BE">
        <w:t xml:space="preserve"> цената</w:t>
      </w:r>
      <w:r w:rsidR="003658D9">
        <w:t xml:space="preserve"> по која ја обезбедува</w:t>
      </w:r>
      <w:r w:rsidR="00742E27" w:rsidRPr="009D04BE">
        <w:t xml:space="preserve"> услугата завршување на повик во јавна телефонска мрежа на фиксна локација</w:t>
      </w:r>
      <w:r w:rsidR="003658D9">
        <w:t>, односно понудува иста цена на целата територија на РМ.</w:t>
      </w:r>
      <w:r w:rsidR="009C3B68" w:rsidRPr="009D04BE">
        <w:t xml:space="preserve"> </w:t>
      </w:r>
      <w:r w:rsidR="006C1617" w:rsidRPr="009D04BE">
        <w:t>Како</w:t>
      </w:r>
      <w:r w:rsidR="003658D9">
        <w:t xml:space="preserve"> што е случај со</w:t>
      </w:r>
      <w:r w:rsidR="006C1617" w:rsidRPr="009D04BE">
        <w:t xml:space="preserve"> цените на малопродажните услуги така и цените за</w:t>
      </w:r>
      <w:r w:rsidR="003658D9">
        <w:t xml:space="preserve"> големопродажните</w:t>
      </w:r>
      <w:r w:rsidR="006C1617" w:rsidRPr="009D04BE">
        <w:t xml:space="preserve"> интерконекциски услуги се еднакви за сите интерконекциски зони</w:t>
      </w:r>
      <w:r w:rsidR="003658D9">
        <w:t>.</w:t>
      </w:r>
      <w:r w:rsidR="006C1617" w:rsidRPr="009D04BE">
        <w:t xml:space="preserve">  Македонски Телеком</w:t>
      </w:r>
      <w:r w:rsidR="003658D9">
        <w:t xml:space="preserve"> АД</w:t>
      </w:r>
      <w:r w:rsidR="006C1617" w:rsidRPr="009D04BE">
        <w:t xml:space="preserve">  ја обезбедува услугата завршување на повик</w:t>
      </w:r>
      <w:r w:rsidR="003658D9">
        <w:t xml:space="preserve"> во јавна телефонска мрежа на фиксна локација</w:t>
      </w:r>
      <w:r w:rsidR="006C1617" w:rsidRPr="009D04BE">
        <w:t xml:space="preserve"> на целата територија на државата со оглед дека неговата мрежа ја покрива целата територија. Врз основа на ова АЕК заклучува дека </w:t>
      </w:r>
      <w:r w:rsidR="003658D9">
        <w:t xml:space="preserve">постои единствен национален пазар на </w:t>
      </w:r>
      <w:r w:rsidR="006C1617" w:rsidRPr="009D04BE">
        <w:t xml:space="preserve">целата територија на </w:t>
      </w:r>
      <w:r w:rsidR="003658D9">
        <w:t>РМ</w:t>
      </w:r>
      <w:r w:rsidR="006C1617" w:rsidRPr="009D04BE">
        <w:t xml:space="preserve"> за услугата завршување на повик во јавна телефонска мрежа на фиксна локација обезбедувана од страна на Македонски телеком</w:t>
      </w:r>
      <w:r w:rsidR="003658D9">
        <w:t xml:space="preserve"> АД</w:t>
      </w:r>
      <w:r w:rsidR="006C1617" w:rsidRPr="009D04BE">
        <w:t>.</w:t>
      </w:r>
    </w:p>
    <w:p w:rsidR="004D62DC" w:rsidRDefault="004D62DC" w:rsidP="004D62DC">
      <w:pPr>
        <w:pStyle w:val="ListParagraph"/>
        <w:ind w:left="0"/>
      </w:pPr>
    </w:p>
    <w:p w:rsidR="00742E27" w:rsidRPr="004D62DC" w:rsidRDefault="009C3B68" w:rsidP="00865956">
      <w:pPr>
        <w:pStyle w:val="ListParagraph"/>
        <w:numPr>
          <w:ilvl w:val="1"/>
          <w:numId w:val="26"/>
        </w:numPr>
        <w:ind w:left="540" w:hanging="540"/>
        <w:rPr>
          <w:rFonts w:cs="Arial"/>
          <w:szCs w:val="22"/>
          <w:lang w:val="en-US"/>
        </w:rPr>
      </w:pPr>
      <w:r w:rsidRPr="00C4684E">
        <w:rPr>
          <w:rFonts w:cs="Arial"/>
          <w:szCs w:val="22"/>
          <w:lang w:val="ru-RU"/>
        </w:rPr>
        <w:t xml:space="preserve">Алтернативните </w:t>
      </w:r>
      <w:r w:rsidR="006C1617" w:rsidRPr="00C4684E">
        <w:rPr>
          <w:rFonts w:cs="Arial"/>
          <w:szCs w:val="22"/>
          <w:lang w:val="ru-RU"/>
        </w:rPr>
        <w:t>оператори</w:t>
      </w:r>
      <w:r w:rsidR="00ED0351">
        <w:rPr>
          <w:rFonts w:cs="Arial"/>
          <w:szCs w:val="22"/>
          <w:lang w:val="ru-RU"/>
        </w:rPr>
        <w:t>кои поседуваат</w:t>
      </w:r>
      <w:r w:rsidRPr="00C4684E">
        <w:rPr>
          <w:rFonts w:cs="Arial"/>
          <w:szCs w:val="22"/>
          <w:lang w:val="ru-RU"/>
        </w:rPr>
        <w:t xml:space="preserve"> сопствен</w:t>
      </w:r>
      <w:r w:rsidR="00ED0351">
        <w:rPr>
          <w:rFonts w:cs="Arial"/>
          <w:szCs w:val="22"/>
          <w:lang w:val="ru-RU"/>
        </w:rPr>
        <w:t>а</w:t>
      </w:r>
      <w:r w:rsidRPr="00C4684E">
        <w:rPr>
          <w:rFonts w:cs="Arial"/>
          <w:szCs w:val="22"/>
          <w:lang w:val="ru-RU"/>
        </w:rPr>
        <w:t xml:space="preserve"> мреж</w:t>
      </w:r>
      <w:r w:rsidR="00ED0351">
        <w:rPr>
          <w:rFonts w:cs="Arial"/>
          <w:szCs w:val="22"/>
          <w:lang w:val="ru-RU"/>
        </w:rPr>
        <w:t>а</w:t>
      </w:r>
      <w:r w:rsidRPr="00C4684E">
        <w:rPr>
          <w:rFonts w:cs="Arial"/>
          <w:szCs w:val="22"/>
          <w:lang w:val="ru-RU"/>
        </w:rPr>
        <w:t xml:space="preserve"> (на пример, оператори</w:t>
      </w:r>
      <w:r w:rsidR="00ED0351">
        <w:rPr>
          <w:rFonts w:cs="Arial"/>
          <w:szCs w:val="22"/>
          <w:lang w:val="ru-RU"/>
        </w:rPr>
        <w:t xml:space="preserve">те кои поседуваат </w:t>
      </w:r>
      <w:r w:rsidR="00ED0351">
        <w:rPr>
          <w:rFonts w:cs="Arial"/>
          <w:szCs w:val="22"/>
          <w:lang w:val="en-US"/>
        </w:rPr>
        <w:t>HFC</w:t>
      </w:r>
      <w:r w:rsidRPr="00C4684E">
        <w:rPr>
          <w:rFonts w:cs="Arial"/>
          <w:szCs w:val="22"/>
          <w:lang w:val="ru-RU"/>
        </w:rPr>
        <w:t xml:space="preserve">  кабелски мрежи) </w:t>
      </w:r>
      <w:r w:rsidR="00ED0351">
        <w:rPr>
          <w:rFonts w:cs="Arial"/>
          <w:szCs w:val="22"/>
          <w:lang w:val="ru-RU"/>
        </w:rPr>
        <w:t>ја нудат услугата повик во јавни телефонски услуги на фиксна локација на малопродажно ниво и истата ја обезбедуваат на локално ниво. Во РМ не постои кабелска (</w:t>
      </w:r>
      <w:r w:rsidR="00ED0351">
        <w:rPr>
          <w:rFonts w:cs="Arial"/>
          <w:szCs w:val="22"/>
          <w:lang w:val="en-US"/>
        </w:rPr>
        <w:t>HFC)</w:t>
      </w:r>
      <w:r w:rsidR="00ED0351">
        <w:rPr>
          <w:rFonts w:cs="Arial"/>
          <w:szCs w:val="22"/>
        </w:rPr>
        <w:t xml:space="preserve"> мрежа која ја покрива целата територија на државата.</w:t>
      </w:r>
    </w:p>
    <w:p w:rsidR="004D62DC" w:rsidRPr="00C4684E" w:rsidRDefault="004D62DC" w:rsidP="004D62DC">
      <w:pPr>
        <w:pStyle w:val="ListParagraph"/>
        <w:ind w:left="540"/>
        <w:rPr>
          <w:rFonts w:cs="Arial"/>
          <w:szCs w:val="22"/>
          <w:lang w:val="en-US"/>
        </w:rPr>
      </w:pPr>
    </w:p>
    <w:p w:rsidR="009C3B68" w:rsidRPr="009D04BE" w:rsidRDefault="009C3B68" w:rsidP="00865956">
      <w:pPr>
        <w:numPr>
          <w:ilvl w:val="1"/>
          <w:numId w:val="26"/>
        </w:numPr>
        <w:ind w:left="540" w:hanging="540"/>
        <w:rPr>
          <w:rFonts w:cs="Arial"/>
          <w:szCs w:val="22"/>
          <w:lang w:val="ru-RU"/>
        </w:rPr>
      </w:pPr>
      <w:r w:rsidRPr="009D04BE">
        <w:rPr>
          <w:rFonts w:cs="Arial"/>
          <w:szCs w:val="22"/>
          <w:lang w:val="ru-RU"/>
        </w:rPr>
        <w:t>Врз основа на согледувањата од АЕК</w:t>
      </w:r>
      <w:r w:rsidR="00ED0351">
        <w:rPr>
          <w:rFonts w:cs="Arial"/>
          <w:szCs w:val="22"/>
          <w:lang w:val="ru-RU"/>
        </w:rPr>
        <w:t>,</w:t>
      </w:r>
      <w:r w:rsidRPr="009D04BE">
        <w:rPr>
          <w:rFonts w:cs="Arial"/>
          <w:szCs w:val="22"/>
          <w:lang w:val="ru-RU"/>
        </w:rPr>
        <w:t xml:space="preserve"> операторите цената за услугата завршување на повик во јавна телефонска мрежа на фиксна локација ја </w:t>
      </w:r>
      <w:r w:rsidR="00ED0351">
        <w:rPr>
          <w:rFonts w:cs="Arial"/>
          <w:szCs w:val="22"/>
          <w:lang w:val="ru-RU"/>
        </w:rPr>
        <w:t>обезбедуваат</w:t>
      </w:r>
      <w:r w:rsidRPr="009D04BE">
        <w:rPr>
          <w:rFonts w:cs="Arial"/>
          <w:szCs w:val="22"/>
          <w:lang w:val="ru-RU"/>
        </w:rPr>
        <w:t xml:space="preserve"> поддеднакво на целата територија која што ја покриваат со сопствената мрежа</w:t>
      </w:r>
      <w:r w:rsidR="00ED0351">
        <w:rPr>
          <w:rFonts w:cs="Arial"/>
          <w:szCs w:val="22"/>
          <w:lang w:val="ru-RU"/>
        </w:rPr>
        <w:t>.</w:t>
      </w:r>
      <w:r w:rsidRPr="009D04BE">
        <w:rPr>
          <w:rFonts w:cs="Arial"/>
          <w:szCs w:val="22"/>
          <w:lang w:val="ru-RU"/>
        </w:rPr>
        <w:t xml:space="preserve"> </w:t>
      </w:r>
      <w:r w:rsidR="00ED0351">
        <w:rPr>
          <w:rFonts w:cs="Arial"/>
          <w:szCs w:val="22"/>
          <w:lang w:val="ru-RU"/>
        </w:rPr>
        <w:t>Поаѓајќи од горните факти</w:t>
      </w:r>
      <w:r w:rsidRPr="009D04BE">
        <w:rPr>
          <w:rFonts w:cs="Arial"/>
          <w:szCs w:val="22"/>
          <w:lang w:val="ru-RU"/>
        </w:rPr>
        <w:t xml:space="preserve"> географски</w:t>
      </w:r>
      <w:r w:rsidR="00ED0351">
        <w:rPr>
          <w:rFonts w:cs="Arial"/>
          <w:szCs w:val="22"/>
          <w:lang w:val="ru-RU"/>
        </w:rPr>
        <w:t>от</w:t>
      </w:r>
      <w:r w:rsidRPr="009D04BE">
        <w:rPr>
          <w:rFonts w:cs="Arial"/>
          <w:szCs w:val="22"/>
          <w:lang w:val="ru-RU"/>
        </w:rPr>
        <w:t xml:space="preserve"> пазар за услугата завршување на повик во јавна телефонска мрежа на фиксна локација</w:t>
      </w:r>
      <w:r w:rsidR="00ED0351">
        <w:rPr>
          <w:rFonts w:cs="Arial"/>
          <w:szCs w:val="22"/>
          <w:lang w:val="ru-RU"/>
        </w:rPr>
        <w:t xml:space="preserve"> го дефинираме на целата територија како национален пазар и тоа</w:t>
      </w:r>
      <w:r w:rsidRPr="009D04BE">
        <w:rPr>
          <w:rFonts w:cs="Arial"/>
          <w:szCs w:val="22"/>
          <w:lang w:val="ru-RU"/>
        </w:rPr>
        <w:t xml:space="preserve"> се мрежите на секој поединечен оператор </w:t>
      </w:r>
      <w:r w:rsidR="00ED0351">
        <w:rPr>
          <w:rFonts w:cs="Arial"/>
          <w:szCs w:val="22"/>
          <w:lang w:val="ru-RU"/>
        </w:rPr>
        <w:t xml:space="preserve">кој поседува сопствена мрежа и може да </w:t>
      </w:r>
      <w:r w:rsidRPr="009D04BE">
        <w:rPr>
          <w:rFonts w:cs="Arial"/>
          <w:szCs w:val="22"/>
          <w:lang w:val="ru-RU"/>
        </w:rPr>
        <w:t>ја обезбед</w:t>
      </w:r>
      <w:r w:rsidR="00ED0351">
        <w:rPr>
          <w:rFonts w:cs="Arial"/>
          <w:szCs w:val="22"/>
          <w:lang w:val="ru-RU"/>
        </w:rPr>
        <w:t>и</w:t>
      </w:r>
      <w:r w:rsidRPr="009D04BE">
        <w:rPr>
          <w:rFonts w:cs="Arial"/>
          <w:szCs w:val="22"/>
          <w:lang w:val="ru-RU"/>
        </w:rPr>
        <w:t xml:space="preserve"> оваа услуга</w:t>
      </w:r>
      <w:r w:rsidR="00ED0351">
        <w:rPr>
          <w:rFonts w:cs="Arial"/>
          <w:szCs w:val="22"/>
          <w:lang w:val="ru-RU"/>
        </w:rPr>
        <w:t xml:space="preserve"> на големопродажно ниво</w:t>
      </w:r>
      <w:r w:rsidRPr="009D04BE">
        <w:rPr>
          <w:rFonts w:cs="Arial"/>
          <w:szCs w:val="22"/>
          <w:lang w:val="ru-RU"/>
        </w:rPr>
        <w:t>.</w:t>
      </w:r>
    </w:p>
    <w:p w:rsidR="009A6BDD" w:rsidRPr="009D04BE" w:rsidRDefault="009A6BDD" w:rsidP="004D62DC">
      <w:pPr>
        <w:ind w:left="540" w:hanging="540"/>
        <w:rPr>
          <w:rFonts w:cs="Arial"/>
          <w:szCs w:val="22"/>
          <w:lang w:val="ru-RU"/>
        </w:rPr>
      </w:pPr>
    </w:p>
    <w:p w:rsidR="009C3B68" w:rsidRPr="009D04BE" w:rsidRDefault="009C3B68" w:rsidP="009A6BDD">
      <w:pPr>
        <w:pStyle w:val="Heading1"/>
        <w:tabs>
          <w:tab w:val="clear" w:pos="432"/>
          <w:tab w:val="num" w:pos="540"/>
        </w:tabs>
        <w:ind w:left="540" w:firstLine="0"/>
        <w:rPr>
          <w:lang w:val="ru-RU"/>
        </w:rPr>
      </w:pPr>
      <w:bookmarkStart w:id="87" w:name="_Toc273615197"/>
      <w:r w:rsidRPr="009D04BE">
        <w:rPr>
          <w:lang w:val="ru-RU"/>
        </w:rPr>
        <w:t>Проценување на критериумите за одредување на оператор со значителна пазарна моќ и проблеми во конкурентноста на Пазар 9</w:t>
      </w:r>
      <w:bookmarkEnd w:id="87"/>
    </w:p>
    <w:p w:rsidR="009C3B68" w:rsidRPr="009D04BE" w:rsidRDefault="009C3B68" w:rsidP="004D62DC">
      <w:pPr>
        <w:ind w:left="540" w:hanging="540"/>
        <w:rPr>
          <w:rFonts w:cs="Arial"/>
          <w:szCs w:val="22"/>
          <w:lang w:val="ru-RU"/>
        </w:rPr>
      </w:pPr>
      <w:r w:rsidRPr="009D04BE">
        <w:rPr>
          <w:rFonts w:cs="Arial"/>
          <w:szCs w:val="22"/>
          <w:lang w:val="ru-RU"/>
        </w:rPr>
        <w:tab/>
      </w:r>
    </w:p>
    <w:p w:rsidR="009C3B68" w:rsidRDefault="009C3B68" w:rsidP="00865956">
      <w:pPr>
        <w:numPr>
          <w:ilvl w:val="1"/>
          <w:numId w:val="26"/>
        </w:numPr>
        <w:ind w:left="540" w:hanging="540"/>
        <w:rPr>
          <w:rFonts w:cs="Arial"/>
          <w:szCs w:val="22"/>
          <w:lang w:val="ru-RU"/>
        </w:rPr>
      </w:pPr>
      <w:r w:rsidRPr="009D04BE">
        <w:rPr>
          <w:rFonts w:cs="Arial"/>
          <w:szCs w:val="22"/>
          <w:lang w:val="ru-RU"/>
        </w:rPr>
        <w:t xml:space="preserve">Пазарот за завршување на повик на поединечни јавни телефонски мрежи на фиксна локација еднакво како и кај услугата завршување на повик на </w:t>
      </w:r>
      <w:r w:rsidRPr="009D04BE">
        <w:rPr>
          <w:rFonts w:cs="Arial"/>
          <w:szCs w:val="22"/>
          <w:lang w:val="ru-RU"/>
        </w:rPr>
        <w:lastRenderedPageBreak/>
        <w:t>поединечни јавни мобилни мрежи се разликуваат од сите останати релевантни пазари.  Анализата на пазарите за завршување на повик се заснова на конкурентната состојба за услугите обезбедени од секој поединечен оператор. Операторот</w:t>
      </w:r>
      <w:r w:rsidR="00854818" w:rsidRPr="009D04BE">
        <w:rPr>
          <w:rFonts w:cs="Arial"/>
          <w:szCs w:val="22"/>
          <w:lang w:val="ru-RU"/>
        </w:rPr>
        <w:t xml:space="preserve"> </w:t>
      </w:r>
      <w:r w:rsidRPr="009D04BE">
        <w:rPr>
          <w:rFonts w:cs="Arial"/>
          <w:szCs w:val="22"/>
          <w:lang w:val="ru-RU"/>
        </w:rPr>
        <w:t>/</w:t>
      </w:r>
      <w:r w:rsidR="00854818" w:rsidRPr="009D04BE">
        <w:rPr>
          <w:rFonts w:cs="Arial"/>
          <w:szCs w:val="22"/>
          <w:lang w:val="ru-RU"/>
        </w:rPr>
        <w:t xml:space="preserve"> </w:t>
      </w:r>
      <w:r w:rsidRPr="009D04BE">
        <w:rPr>
          <w:rFonts w:cs="Arial"/>
          <w:szCs w:val="22"/>
          <w:lang w:val="ru-RU"/>
        </w:rPr>
        <w:t>давател</w:t>
      </w:r>
      <w:r w:rsidR="00854818" w:rsidRPr="009D04BE">
        <w:rPr>
          <w:rFonts w:cs="Arial"/>
          <w:szCs w:val="22"/>
          <w:lang w:val="ru-RU"/>
        </w:rPr>
        <w:t xml:space="preserve"> на услугата</w:t>
      </w:r>
      <w:r w:rsidR="00584529">
        <w:rPr>
          <w:rFonts w:cs="Arial"/>
          <w:szCs w:val="22"/>
          <w:lang w:val="ru-RU"/>
        </w:rPr>
        <w:t xml:space="preserve"> кој</w:t>
      </w:r>
      <w:r w:rsidRPr="009D04BE">
        <w:rPr>
          <w:rFonts w:cs="Arial"/>
          <w:szCs w:val="22"/>
          <w:lang w:val="ru-RU"/>
        </w:rPr>
        <w:t xml:space="preserve"> го контролира пристапот за завршување на повик има практично монопол на </w:t>
      </w:r>
      <w:r w:rsidR="00584529">
        <w:rPr>
          <w:rFonts w:cs="Arial"/>
          <w:szCs w:val="22"/>
          <w:lang w:val="ru-RU"/>
        </w:rPr>
        <w:t xml:space="preserve">индивидуалниот </w:t>
      </w:r>
      <w:r w:rsidRPr="009D04BE">
        <w:rPr>
          <w:rFonts w:cs="Arial"/>
          <w:szCs w:val="22"/>
          <w:lang w:val="ru-RU"/>
        </w:rPr>
        <w:t>релевантниот пазар</w:t>
      </w:r>
      <w:r w:rsidR="007756B7">
        <w:rPr>
          <w:rFonts w:cs="Arial"/>
          <w:szCs w:val="22"/>
          <w:lang w:val="ru-RU"/>
        </w:rPr>
        <w:t xml:space="preserve"> односно на можноста за завршување на говорен повик кој потекнува од туѓа мрежа а е насочен кон сопствен претплатник и треба да заврши во сопствената мрежа</w:t>
      </w:r>
      <w:r w:rsidRPr="009D04BE">
        <w:rPr>
          <w:rFonts w:cs="Arial"/>
          <w:szCs w:val="22"/>
          <w:lang w:val="ru-RU"/>
        </w:rPr>
        <w:t xml:space="preserve">. </w:t>
      </w:r>
    </w:p>
    <w:p w:rsidR="004D62DC" w:rsidRPr="009D04BE" w:rsidRDefault="004D62DC" w:rsidP="004D62DC">
      <w:pPr>
        <w:ind w:left="540"/>
        <w:rPr>
          <w:rFonts w:cs="Arial"/>
          <w:szCs w:val="22"/>
          <w:lang w:val="ru-RU"/>
        </w:rPr>
      </w:pPr>
    </w:p>
    <w:p w:rsidR="009C3B68" w:rsidRDefault="009C3B68" w:rsidP="00865956">
      <w:pPr>
        <w:numPr>
          <w:ilvl w:val="1"/>
          <w:numId w:val="26"/>
        </w:numPr>
        <w:ind w:left="540" w:hanging="540"/>
        <w:rPr>
          <w:rFonts w:cs="Arial"/>
          <w:szCs w:val="22"/>
          <w:lang w:val="ru-RU"/>
        </w:rPr>
      </w:pPr>
      <w:r w:rsidRPr="009D04BE">
        <w:rPr>
          <w:rFonts w:cs="Arial"/>
          <w:szCs w:val="22"/>
          <w:lang w:val="ru-RU"/>
        </w:rPr>
        <w:t xml:space="preserve">АЕК верува дека доколку не постои ех-анте регулатива тогаш проблемите кои ќе настанат во домен на конкуренцијата токму </w:t>
      </w:r>
      <w:r w:rsidR="00765904" w:rsidRPr="009D04BE">
        <w:rPr>
          <w:rFonts w:cs="Arial"/>
          <w:szCs w:val="22"/>
          <w:lang w:val="ru-RU"/>
        </w:rPr>
        <w:t>на</w:t>
      </w:r>
      <w:r w:rsidRPr="009D04BE">
        <w:rPr>
          <w:rFonts w:cs="Arial"/>
          <w:szCs w:val="22"/>
          <w:lang w:val="ru-RU"/>
        </w:rPr>
        <w:t xml:space="preserve"> овој пазар ќе бидат најмногу манифестирани. Најчест проблем што ќе се рефлектира на овој пазар ќе бидат примарно високите цени за завршување на повик и ограничувањето </w:t>
      </w:r>
      <w:r w:rsidR="00E757A9" w:rsidRPr="009D04BE">
        <w:rPr>
          <w:rFonts w:cs="Arial"/>
          <w:szCs w:val="22"/>
          <w:lang w:val="ru-RU"/>
        </w:rPr>
        <w:t>за</w:t>
      </w:r>
      <w:r w:rsidRPr="009D04BE">
        <w:rPr>
          <w:rFonts w:cs="Arial"/>
          <w:szCs w:val="22"/>
          <w:lang w:val="ru-RU"/>
        </w:rPr>
        <w:t xml:space="preserve"> пристап до услугата за завршување на повик, односно ограничување </w:t>
      </w:r>
      <w:r w:rsidR="00E757A9" w:rsidRPr="009D04BE">
        <w:rPr>
          <w:rFonts w:cs="Arial"/>
          <w:szCs w:val="22"/>
          <w:lang w:val="ru-RU"/>
        </w:rPr>
        <w:t>на</w:t>
      </w:r>
      <w:r w:rsidRPr="009D04BE">
        <w:rPr>
          <w:rFonts w:cs="Arial"/>
          <w:szCs w:val="22"/>
          <w:lang w:val="ru-RU"/>
        </w:rPr>
        <w:t xml:space="preserve"> пристап за </w:t>
      </w:r>
      <w:r w:rsidR="00FA4B94">
        <w:rPr>
          <w:rFonts w:cs="Arial"/>
          <w:szCs w:val="22"/>
          <w:lang w:val="ru-RU"/>
        </w:rPr>
        <w:t xml:space="preserve">остварување на </w:t>
      </w:r>
      <w:r w:rsidRPr="009D04BE">
        <w:rPr>
          <w:rFonts w:cs="Arial"/>
          <w:szCs w:val="22"/>
          <w:lang w:val="ru-RU"/>
        </w:rPr>
        <w:t xml:space="preserve">интерконекција.  Ценовната дискриминација помеѓу услугата завршување на повик </w:t>
      </w:r>
      <w:r w:rsidR="00854818" w:rsidRPr="009D04BE">
        <w:rPr>
          <w:rFonts w:cs="Arial"/>
          <w:szCs w:val="22"/>
          <w:lang w:val="ru-RU"/>
        </w:rPr>
        <w:t xml:space="preserve">наменета за сопствениот малопродажен дел </w:t>
      </w:r>
      <w:r w:rsidRPr="009D04BE">
        <w:rPr>
          <w:rFonts w:cs="Arial"/>
          <w:szCs w:val="22"/>
          <w:lang w:val="ru-RU"/>
        </w:rPr>
        <w:t xml:space="preserve">на операторот и услугата завршување на повик понудена и обезбедувана за другите оператори/даватели на услуги е фактор кој што може да доведе до нарушување на конкуренцијата </w:t>
      </w:r>
      <w:r w:rsidR="00854818" w:rsidRPr="009D04BE">
        <w:rPr>
          <w:rFonts w:cs="Arial"/>
          <w:szCs w:val="22"/>
          <w:lang w:val="ru-RU"/>
        </w:rPr>
        <w:t xml:space="preserve">и воедно да постои </w:t>
      </w:r>
      <w:r w:rsidRPr="009D04BE">
        <w:rPr>
          <w:rFonts w:cs="Arial"/>
          <w:szCs w:val="22"/>
          <w:lang w:val="ru-RU"/>
        </w:rPr>
        <w:t xml:space="preserve">бариера за влез </w:t>
      </w:r>
      <w:r w:rsidR="00854818" w:rsidRPr="009D04BE">
        <w:rPr>
          <w:rFonts w:cs="Arial"/>
          <w:szCs w:val="22"/>
          <w:lang w:val="ru-RU"/>
        </w:rPr>
        <w:t xml:space="preserve">на нови учесници </w:t>
      </w:r>
      <w:r w:rsidRPr="009D04BE">
        <w:rPr>
          <w:rFonts w:cs="Arial"/>
          <w:szCs w:val="22"/>
          <w:lang w:val="ru-RU"/>
        </w:rPr>
        <w:t xml:space="preserve">на пазарот. </w:t>
      </w:r>
    </w:p>
    <w:p w:rsidR="004D62DC" w:rsidRPr="009D04BE" w:rsidRDefault="004D62DC" w:rsidP="004D62DC">
      <w:pPr>
        <w:rPr>
          <w:rFonts w:cs="Arial"/>
          <w:szCs w:val="22"/>
          <w:lang w:val="ru-RU"/>
        </w:rPr>
      </w:pPr>
    </w:p>
    <w:p w:rsidR="009C3B68" w:rsidRPr="009D04BE" w:rsidRDefault="009C3B68" w:rsidP="00865956">
      <w:pPr>
        <w:numPr>
          <w:ilvl w:val="1"/>
          <w:numId w:val="26"/>
        </w:numPr>
        <w:ind w:left="540" w:hanging="540"/>
        <w:rPr>
          <w:rFonts w:cs="Arial"/>
          <w:szCs w:val="22"/>
          <w:lang w:val="ru-RU"/>
        </w:rPr>
      </w:pPr>
      <w:r w:rsidRPr="009D04BE">
        <w:rPr>
          <w:rFonts w:cs="Arial"/>
          <w:szCs w:val="22"/>
          <w:lang w:val="ru-RU"/>
        </w:rPr>
        <w:t>Критериуми кои ќе бидат применети во одредување на оператор со значителна пазарна моќ се: пазарниот удел, профитабилност</w:t>
      </w:r>
      <w:r w:rsidR="00FA4B94">
        <w:rPr>
          <w:rFonts w:cs="Arial"/>
          <w:szCs w:val="22"/>
          <w:lang w:val="ru-RU"/>
        </w:rPr>
        <w:t>а</w:t>
      </w:r>
      <w:r w:rsidRPr="009D04BE">
        <w:rPr>
          <w:rFonts w:cs="Arial"/>
          <w:szCs w:val="22"/>
          <w:lang w:val="ru-RU"/>
        </w:rPr>
        <w:t>, бариери</w:t>
      </w:r>
      <w:r w:rsidR="00854818" w:rsidRPr="009D04BE">
        <w:rPr>
          <w:rFonts w:cs="Arial"/>
          <w:szCs w:val="22"/>
          <w:lang w:val="ru-RU"/>
        </w:rPr>
        <w:t xml:space="preserve">,  </w:t>
      </w:r>
      <w:r w:rsidRPr="009D04BE">
        <w:rPr>
          <w:rFonts w:cs="Arial"/>
          <w:szCs w:val="22"/>
          <w:lang w:val="ru-RU"/>
        </w:rPr>
        <w:t xml:space="preserve">иновации и пазарна моќ на страна на побарувачката. </w:t>
      </w:r>
      <w:r w:rsidR="00854818" w:rsidRPr="009D04BE">
        <w:rPr>
          <w:rFonts w:cs="Arial"/>
          <w:szCs w:val="22"/>
          <w:lang w:val="ru-RU"/>
        </w:rPr>
        <w:t>Предмет на оваа анализа ќе бидат сите оператори/даватели на услуги кои ја обезбедуваат услугата завршување на повик во јавна телефонска мрежа на фиксна локација на територијата на РМ</w:t>
      </w:r>
      <w:r w:rsidR="00911F2F" w:rsidRPr="009D04BE">
        <w:rPr>
          <w:rFonts w:cs="Arial"/>
          <w:szCs w:val="22"/>
          <w:lang w:val="ru-RU"/>
        </w:rPr>
        <w:t>.</w:t>
      </w:r>
      <w:r w:rsidR="00854818" w:rsidRPr="009D04BE">
        <w:rPr>
          <w:rFonts w:cs="Arial"/>
          <w:szCs w:val="22"/>
          <w:lang w:val="ru-RU"/>
        </w:rPr>
        <w:t xml:space="preserve"> </w:t>
      </w:r>
    </w:p>
    <w:p w:rsidR="00911F2F" w:rsidRPr="009D04BE" w:rsidRDefault="00911F2F" w:rsidP="00210D89">
      <w:pPr>
        <w:pStyle w:val="Heading1"/>
        <w:tabs>
          <w:tab w:val="clear" w:pos="432"/>
          <w:tab w:val="num" w:pos="540"/>
        </w:tabs>
        <w:ind w:left="540" w:firstLine="0"/>
        <w:rPr>
          <w:lang w:val="mk-MK"/>
        </w:rPr>
      </w:pPr>
      <w:r w:rsidRPr="009D04BE">
        <w:rPr>
          <w:lang w:val="mk-MK"/>
        </w:rPr>
        <w:tab/>
      </w:r>
      <w:bookmarkStart w:id="88" w:name="_Toc273615198"/>
      <w:r w:rsidRPr="009D04BE">
        <w:rPr>
          <w:lang w:val="ru-RU"/>
        </w:rPr>
        <w:t>Пазарен удел</w:t>
      </w:r>
      <w:bookmarkEnd w:id="88"/>
      <w:r w:rsidRPr="009D04BE">
        <w:rPr>
          <w:lang w:val="ru-RU"/>
        </w:rPr>
        <w:t xml:space="preserve"> </w:t>
      </w:r>
    </w:p>
    <w:p w:rsidR="00911F2F" w:rsidRPr="009D04BE" w:rsidRDefault="00911F2F" w:rsidP="00C4684E">
      <w:pPr>
        <w:ind w:left="720" w:hanging="720"/>
        <w:rPr>
          <w:rFonts w:cs="Arial"/>
          <w:szCs w:val="22"/>
          <w:lang w:val="mk-MK"/>
        </w:rPr>
      </w:pPr>
    </w:p>
    <w:p w:rsidR="009C3B68" w:rsidRDefault="009C3B68" w:rsidP="00865956">
      <w:pPr>
        <w:numPr>
          <w:ilvl w:val="1"/>
          <w:numId w:val="26"/>
        </w:numPr>
        <w:ind w:left="720" w:hanging="720"/>
        <w:rPr>
          <w:rFonts w:cs="Arial"/>
          <w:szCs w:val="22"/>
          <w:lang w:val="mk-MK"/>
        </w:rPr>
      </w:pPr>
      <w:r w:rsidRPr="009D04BE">
        <w:rPr>
          <w:rFonts w:cs="Arial"/>
          <w:szCs w:val="22"/>
          <w:lang w:val="mk-MK"/>
        </w:rPr>
        <w:t xml:space="preserve">Наредна постапка во анализирање на пазар е одредување на пазарното учество на операторите / давателите на услуга на релевантниот пазар.  Со утврдување на големината на пазарот и учеството на секој поединечен учесник се утврдува дали некој оператор има значителна пазарна моќ.  Согласно член 40 од ЗЕК, и согласно став 3 од член 14 од Законот за заштита на конкуренција,  за  оператор кој има поголемо пазарно учество од 40% индицира  дека е оператор со значителна пазарна моќ. Со цел да се утврди каква е состојбата на релевантниот пазар АЕК пристапи кон утврдување на големината на пазарот за услугата завршување на повик во јавна телефонска мрежа на фиксна локација. За таа цел АЕК достави прашалници а во нив, беа поставени и прашања од аспект  на приходите кои операторите ги оствариле од обезбедувањето на услугата .  </w:t>
      </w:r>
    </w:p>
    <w:p w:rsidR="004D62DC" w:rsidRPr="009D04BE" w:rsidRDefault="004D62DC" w:rsidP="004D62DC">
      <w:pPr>
        <w:ind w:left="720"/>
        <w:rPr>
          <w:rFonts w:cs="Arial"/>
          <w:szCs w:val="22"/>
          <w:lang w:val="mk-MK"/>
        </w:rPr>
      </w:pPr>
    </w:p>
    <w:p w:rsidR="00165FD2" w:rsidRPr="009D04BE" w:rsidRDefault="009C3B68" w:rsidP="00865956">
      <w:pPr>
        <w:numPr>
          <w:ilvl w:val="1"/>
          <w:numId w:val="26"/>
        </w:numPr>
        <w:ind w:left="720" w:hanging="720"/>
        <w:rPr>
          <w:rFonts w:cs="Arial"/>
          <w:szCs w:val="22"/>
          <w:lang w:val="mk-MK"/>
        </w:rPr>
      </w:pPr>
      <w:r w:rsidRPr="009D04BE">
        <w:rPr>
          <w:rFonts w:cs="Arial"/>
          <w:szCs w:val="22"/>
          <w:lang w:val="mk-MK"/>
        </w:rPr>
        <w:t xml:space="preserve">Како што е погоре во </w:t>
      </w:r>
      <w:r w:rsidR="00911F2F" w:rsidRPr="009D04BE">
        <w:rPr>
          <w:rFonts w:cs="Arial"/>
          <w:szCs w:val="22"/>
          <w:lang w:val="mk-MK"/>
        </w:rPr>
        <w:t xml:space="preserve">овој </w:t>
      </w:r>
      <w:r w:rsidRPr="009D04BE">
        <w:rPr>
          <w:rFonts w:cs="Arial"/>
          <w:szCs w:val="22"/>
          <w:lang w:val="mk-MK"/>
        </w:rPr>
        <w:t>нацрт доку</w:t>
      </w:r>
      <w:r w:rsidR="00911F2F" w:rsidRPr="009D04BE">
        <w:rPr>
          <w:rFonts w:cs="Arial"/>
          <w:szCs w:val="22"/>
          <w:lang w:val="mk-MK"/>
        </w:rPr>
        <w:t>м</w:t>
      </w:r>
      <w:r w:rsidRPr="009D04BE">
        <w:rPr>
          <w:rFonts w:cs="Arial"/>
          <w:szCs w:val="22"/>
          <w:lang w:val="mk-MK"/>
        </w:rPr>
        <w:t>е</w:t>
      </w:r>
      <w:r w:rsidR="00911F2F" w:rsidRPr="009D04BE">
        <w:rPr>
          <w:rFonts w:cs="Arial"/>
          <w:szCs w:val="22"/>
          <w:lang w:val="mk-MK"/>
        </w:rPr>
        <w:t>н</w:t>
      </w:r>
      <w:r w:rsidRPr="009D04BE">
        <w:rPr>
          <w:rFonts w:cs="Arial"/>
          <w:szCs w:val="22"/>
          <w:lang w:val="mk-MK"/>
        </w:rPr>
        <w:t>т образложено, секоја мрежа која што ја обезбедува услугата завршување на повик во јавна телефонска мрежа на фиксна локација сочинува посебен релевантен пазар. Ова означува дека секој оператор има 100% пазарен удде</w:t>
      </w:r>
      <w:r w:rsidR="00CF4DA4" w:rsidRPr="009D04BE">
        <w:rPr>
          <w:rFonts w:cs="Arial"/>
          <w:szCs w:val="22"/>
          <w:lang w:val="mk-MK"/>
        </w:rPr>
        <w:t xml:space="preserve">л и неопходно е да се потенцира дека од тука произлегува заклучокот сите оператори кои ја обезбедува услугата завршување на повик на  сопствената телефонската мрежа имаат монополски статус. </w:t>
      </w:r>
      <w:r w:rsidRPr="009D04BE">
        <w:rPr>
          <w:rFonts w:cs="Arial"/>
          <w:szCs w:val="22"/>
          <w:lang w:val="mk-MK"/>
        </w:rPr>
        <w:t>АЕК ги утврди следните оператори кои ја обезбедуваат услугата завршување на повик во јавна телефонска мрежа на фиксна локација</w:t>
      </w:r>
      <w:r w:rsidR="00165FD2" w:rsidRPr="009D04BE">
        <w:rPr>
          <w:rFonts w:cs="Arial"/>
          <w:szCs w:val="22"/>
          <w:lang w:val="mk-MK"/>
        </w:rPr>
        <w:t xml:space="preserve"> и истите формираат своја цена за завршување на повикот:</w:t>
      </w:r>
    </w:p>
    <w:p w:rsidR="00911F2F" w:rsidRPr="009D04BE" w:rsidRDefault="00911F2F" w:rsidP="00165FD2">
      <w:pPr>
        <w:rPr>
          <w:rFonts w:cs="Arial"/>
          <w:szCs w:val="22"/>
          <w:lang w:val="mk-MK"/>
        </w:rPr>
      </w:pPr>
      <w:r w:rsidRPr="009D04BE">
        <w:rPr>
          <w:rFonts w:cs="Arial"/>
          <w:szCs w:val="22"/>
          <w:lang w:val="mk-MK"/>
        </w:rPr>
        <w:t>:</w:t>
      </w:r>
    </w:p>
    <w:p w:rsidR="00911F2F" w:rsidRPr="009D04BE" w:rsidRDefault="00911F2F" w:rsidP="00911F2F">
      <w:pPr>
        <w:rPr>
          <w:rFonts w:cs="Arial"/>
          <w:szCs w:val="22"/>
          <w:lang w:val="mk-MK"/>
        </w:rPr>
      </w:pP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lang w:val="ru-RU"/>
        </w:rPr>
        <w:t>,,Македонски Телеком,,</w:t>
      </w:r>
      <w:r w:rsidRPr="009D04BE">
        <w:rPr>
          <w:rFonts w:cs="Arial"/>
          <w:szCs w:val="22"/>
          <w:lang w:val="mk-MK"/>
        </w:rPr>
        <w:t xml:space="preserve"> АД- Скопје</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lang w:val="mk-MK"/>
        </w:rPr>
        <w:t>ДИС</w:t>
      </w:r>
      <w:r w:rsidRPr="009D04BE">
        <w:rPr>
          <w:rFonts w:cs="Arial"/>
          <w:szCs w:val="22"/>
          <w:lang w:val="ru-RU"/>
        </w:rPr>
        <w:t>,,Он</w:t>
      </w:r>
      <w:r w:rsidRPr="009D04BE">
        <w:rPr>
          <w:rFonts w:cs="Arial"/>
          <w:szCs w:val="22"/>
          <w:lang w:val="mk-MK"/>
        </w:rPr>
        <w:t>.</w:t>
      </w:r>
      <w:r w:rsidRPr="009D04BE">
        <w:rPr>
          <w:rFonts w:cs="Arial"/>
          <w:szCs w:val="22"/>
          <w:lang w:val="ru-RU"/>
        </w:rPr>
        <w:t>Нет,,</w:t>
      </w:r>
      <w:r w:rsidRPr="009D04BE">
        <w:rPr>
          <w:rFonts w:cs="Arial"/>
          <w:szCs w:val="22"/>
          <w:lang w:val="mk-MK"/>
        </w:rPr>
        <w:t>ДОО- Скопје</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lang w:val="ru-RU"/>
        </w:rPr>
        <w:t xml:space="preserve">„ОНЕ“ Телекомуникациски услуги АД </w:t>
      </w:r>
      <w:r w:rsidRPr="009D04BE">
        <w:rPr>
          <w:rFonts w:cs="Arial"/>
          <w:szCs w:val="22"/>
          <w:lang w:val="mk-MK"/>
        </w:rPr>
        <w:t>- Скопје</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lang w:val="ru-RU"/>
        </w:rPr>
        <w:t>,,Неотел,,</w:t>
      </w:r>
      <w:r w:rsidRPr="009D04BE">
        <w:rPr>
          <w:rFonts w:cs="Arial"/>
          <w:szCs w:val="22"/>
          <w:lang w:val="mk-MK"/>
        </w:rPr>
        <w:t xml:space="preserve"> ДОО- Скопје</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rPr>
        <w:t>,,Аикол,,</w:t>
      </w:r>
      <w:r w:rsidRPr="009D04BE">
        <w:rPr>
          <w:rFonts w:cs="Arial"/>
          <w:szCs w:val="22"/>
          <w:lang w:val="mk-MK"/>
        </w:rPr>
        <w:t>ДООЕЛ- Штип</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rPr>
        <w:t>,,Кејблтел,,</w:t>
      </w:r>
      <w:r w:rsidRPr="009D04BE">
        <w:rPr>
          <w:rFonts w:cs="Arial"/>
          <w:szCs w:val="22"/>
          <w:lang w:val="mk-MK"/>
        </w:rPr>
        <w:t xml:space="preserve"> ДООЕЛ- Скопје</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lang w:val="mk-MK"/>
        </w:rPr>
        <w:t>Инфел Нет Плус – Охрид</w:t>
      </w:r>
    </w:p>
    <w:p w:rsidR="00911F2F" w:rsidRPr="009D04BE" w:rsidRDefault="00911F2F" w:rsidP="00865956">
      <w:pPr>
        <w:numPr>
          <w:ilvl w:val="0"/>
          <w:numId w:val="22"/>
        </w:numPr>
        <w:tabs>
          <w:tab w:val="left" w:pos="360"/>
          <w:tab w:val="left" w:pos="1440"/>
        </w:tabs>
        <w:ind w:firstLine="1690"/>
        <w:rPr>
          <w:rFonts w:cs="Arial"/>
          <w:szCs w:val="22"/>
          <w:lang w:val="mk-MK"/>
        </w:rPr>
      </w:pPr>
      <w:r w:rsidRPr="009D04BE">
        <w:rPr>
          <w:rFonts w:cs="Arial"/>
          <w:szCs w:val="22"/>
          <w:lang w:val="mk-MK"/>
        </w:rPr>
        <w:t>Анутел – Скопје</w:t>
      </w:r>
    </w:p>
    <w:p w:rsidR="00911F2F" w:rsidRPr="00680501" w:rsidRDefault="00911F2F" w:rsidP="00584529">
      <w:pPr>
        <w:ind w:left="720"/>
        <w:rPr>
          <w:rFonts w:cs="Arial"/>
          <w:szCs w:val="22"/>
          <w:lang w:val="mk-MK"/>
        </w:rPr>
      </w:pPr>
    </w:p>
    <w:p w:rsidR="00CF4DA4" w:rsidRPr="00680501" w:rsidRDefault="00CF4DA4" w:rsidP="00865956">
      <w:pPr>
        <w:numPr>
          <w:ilvl w:val="1"/>
          <w:numId w:val="26"/>
        </w:numPr>
        <w:ind w:left="720" w:hanging="720"/>
        <w:rPr>
          <w:rFonts w:cs="Arial"/>
          <w:szCs w:val="22"/>
          <w:lang w:val="mk-MK"/>
        </w:rPr>
      </w:pPr>
      <w:r w:rsidRPr="00680501">
        <w:rPr>
          <w:rFonts w:cs="Arial"/>
          <w:szCs w:val="22"/>
          <w:lang w:val="mk-MK"/>
        </w:rPr>
        <w:t>Она што АЕК го анализираше е учеството на секој поединечен оператор</w:t>
      </w:r>
      <w:r w:rsidR="00AA168C" w:rsidRPr="00680501">
        <w:rPr>
          <w:rFonts w:cs="Arial"/>
          <w:szCs w:val="22"/>
          <w:lang w:val="mk-MK"/>
        </w:rPr>
        <w:t xml:space="preserve"> на </w:t>
      </w:r>
      <w:r w:rsidRPr="00680501">
        <w:rPr>
          <w:rFonts w:cs="Arial"/>
          <w:szCs w:val="22"/>
          <w:lang w:val="mk-MK"/>
        </w:rPr>
        <w:t>пазар</w:t>
      </w:r>
      <w:r w:rsidR="00AA168C" w:rsidRPr="00680501">
        <w:rPr>
          <w:rFonts w:cs="Arial"/>
          <w:szCs w:val="22"/>
          <w:lang w:val="mk-MK"/>
        </w:rPr>
        <w:t>от</w:t>
      </w:r>
      <w:r w:rsidRPr="00680501">
        <w:rPr>
          <w:rFonts w:cs="Arial"/>
          <w:szCs w:val="22"/>
          <w:lang w:val="mk-MK"/>
        </w:rPr>
        <w:t xml:space="preserve"> за обезбедување на услугата завршување на повик во јавна телефонска</w:t>
      </w:r>
      <w:r w:rsidR="00AA168C" w:rsidRPr="00680501">
        <w:rPr>
          <w:rFonts w:cs="Arial"/>
          <w:szCs w:val="22"/>
          <w:lang w:val="mk-MK"/>
        </w:rPr>
        <w:t xml:space="preserve"> мрежа на фиксна локација и изврши проценување од аспект на остварени минути и остварени приходи. Процен</w:t>
      </w:r>
      <w:r w:rsidR="00D34305">
        <w:rPr>
          <w:rFonts w:cs="Arial"/>
          <w:szCs w:val="22"/>
          <w:lang w:val="mk-MK"/>
        </w:rPr>
        <w:t>ката</w:t>
      </w:r>
      <w:r w:rsidR="00AA168C" w:rsidRPr="00680501">
        <w:rPr>
          <w:rFonts w:cs="Arial"/>
          <w:szCs w:val="22"/>
          <w:lang w:val="mk-MK"/>
        </w:rPr>
        <w:t xml:space="preserve"> беше направен</w:t>
      </w:r>
      <w:r w:rsidR="00D34305">
        <w:rPr>
          <w:rFonts w:cs="Arial"/>
          <w:szCs w:val="22"/>
          <w:lang w:val="mk-MK"/>
        </w:rPr>
        <w:t>а</w:t>
      </w:r>
      <w:r w:rsidR="00AA168C" w:rsidRPr="00680501">
        <w:rPr>
          <w:rFonts w:cs="Arial"/>
          <w:szCs w:val="22"/>
          <w:lang w:val="mk-MK"/>
        </w:rPr>
        <w:t xml:space="preserve"> од аспект на видовите на потекнување на повикот:</w:t>
      </w:r>
    </w:p>
    <w:p w:rsidR="00AA168C" w:rsidRPr="00680501" w:rsidRDefault="00AA168C" w:rsidP="00AA168C">
      <w:pPr>
        <w:ind w:left="2160"/>
        <w:rPr>
          <w:rFonts w:cs="Arial"/>
          <w:szCs w:val="22"/>
          <w:lang w:val="mk-MK"/>
        </w:rPr>
      </w:pPr>
    </w:p>
    <w:p w:rsidR="00AA168C" w:rsidRPr="00680501" w:rsidRDefault="00AA168C" w:rsidP="00210D89">
      <w:pPr>
        <w:numPr>
          <w:ilvl w:val="1"/>
          <w:numId w:val="22"/>
        </w:numPr>
        <w:rPr>
          <w:rFonts w:cs="Arial"/>
          <w:szCs w:val="22"/>
          <w:lang w:val="mk-MK"/>
        </w:rPr>
      </w:pPr>
      <w:r w:rsidRPr="00680501">
        <w:rPr>
          <w:rFonts w:cs="Arial"/>
          <w:szCs w:val="22"/>
          <w:lang w:val="mk-MK"/>
        </w:rPr>
        <w:t>Спрема видот на мрежата од каде потекнува повикот:</w:t>
      </w:r>
    </w:p>
    <w:p w:rsidR="00AA168C" w:rsidRPr="00680501" w:rsidRDefault="00AA168C" w:rsidP="00865956">
      <w:pPr>
        <w:numPr>
          <w:ilvl w:val="0"/>
          <w:numId w:val="13"/>
        </w:numPr>
        <w:tabs>
          <w:tab w:val="clear" w:pos="1440"/>
          <w:tab w:val="num" w:pos="3240"/>
        </w:tabs>
        <w:ind w:left="3240"/>
        <w:rPr>
          <w:rFonts w:cs="Arial"/>
          <w:szCs w:val="22"/>
          <w:lang w:val="mk-MK"/>
        </w:rPr>
      </w:pPr>
      <w:r w:rsidRPr="00680501">
        <w:rPr>
          <w:rFonts w:cs="Arial"/>
          <w:szCs w:val="22"/>
          <w:lang w:val="mk-MK"/>
        </w:rPr>
        <w:t>од други фиксни мрежи</w:t>
      </w:r>
      <w:r w:rsidR="00584529">
        <w:rPr>
          <w:rFonts w:cs="Arial"/>
          <w:szCs w:val="22"/>
          <w:lang w:val="mk-MK"/>
        </w:rPr>
        <w:t xml:space="preserve"> во РМ</w:t>
      </w:r>
    </w:p>
    <w:p w:rsidR="00AA168C" w:rsidRPr="00680501" w:rsidRDefault="00AA168C" w:rsidP="00865956">
      <w:pPr>
        <w:numPr>
          <w:ilvl w:val="0"/>
          <w:numId w:val="13"/>
        </w:numPr>
        <w:tabs>
          <w:tab w:val="clear" w:pos="1440"/>
          <w:tab w:val="num" w:pos="3240"/>
        </w:tabs>
        <w:ind w:left="3240"/>
        <w:rPr>
          <w:rFonts w:cs="Arial"/>
          <w:szCs w:val="22"/>
          <w:lang w:val="mk-MK"/>
        </w:rPr>
      </w:pPr>
      <w:r w:rsidRPr="00680501">
        <w:rPr>
          <w:rFonts w:cs="Arial"/>
          <w:szCs w:val="22"/>
          <w:lang w:val="mk-MK"/>
        </w:rPr>
        <w:t>од мобилни мрежи</w:t>
      </w:r>
      <w:r w:rsidR="00584529">
        <w:rPr>
          <w:rFonts w:cs="Arial"/>
          <w:szCs w:val="22"/>
          <w:lang w:val="mk-MK"/>
        </w:rPr>
        <w:t xml:space="preserve"> во РМ</w:t>
      </w:r>
    </w:p>
    <w:p w:rsidR="00AA168C" w:rsidRPr="00680501" w:rsidRDefault="00AA168C" w:rsidP="00584529">
      <w:pPr>
        <w:ind w:left="2880"/>
        <w:rPr>
          <w:rFonts w:cs="Arial"/>
          <w:szCs w:val="22"/>
          <w:lang w:val="mk-MK"/>
        </w:rPr>
      </w:pPr>
    </w:p>
    <w:p w:rsidR="00AA168C" w:rsidRPr="00680501" w:rsidRDefault="00210D89" w:rsidP="00210D89">
      <w:pPr>
        <w:ind w:left="1440" w:hanging="360"/>
        <w:rPr>
          <w:rFonts w:cs="Arial"/>
          <w:szCs w:val="22"/>
          <w:lang w:val="mk-MK"/>
        </w:rPr>
      </w:pPr>
      <w:r>
        <w:rPr>
          <w:rFonts w:cs="Arial"/>
          <w:szCs w:val="22"/>
          <w:lang w:val="mk-MK"/>
        </w:rPr>
        <w:t xml:space="preserve"> </w:t>
      </w:r>
      <w:r w:rsidR="00AA168C" w:rsidRPr="00680501">
        <w:rPr>
          <w:rFonts w:cs="Arial"/>
          <w:szCs w:val="22"/>
          <w:lang w:val="mk-MK"/>
        </w:rPr>
        <w:t>2.</w:t>
      </w:r>
      <w:r>
        <w:rPr>
          <w:rFonts w:cs="Arial"/>
          <w:szCs w:val="22"/>
          <w:lang w:val="mk-MK"/>
        </w:rPr>
        <w:tab/>
      </w:r>
      <w:r w:rsidR="00AA168C" w:rsidRPr="00680501">
        <w:rPr>
          <w:rFonts w:cs="Arial"/>
          <w:szCs w:val="22"/>
          <w:lang w:val="mk-MK"/>
        </w:rPr>
        <w:t xml:space="preserve"> Од географски аспект:</w:t>
      </w:r>
    </w:p>
    <w:p w:rsidR="00AA168C" w:rsidRPr="00680501" w:rsidRDefault="00AA168C" w:rsidP="00AA168C">
      <w:pPr>
        <w:rPr>
          <w:rFonts w:cs="Arial"/>
          <w:szCs w:val="22"/>
          <w:lang w:val="mk-MK"/>
        </w:rPr>
      </w:pPr>
      <w:r w:rsidRPr="00680501">
        <w:rPr>
          <w:rFonts w:cs="Arial"/>
          <w:szCs w:val="22"/>
          <w:lang w:val="mk-MK"/>
        </w:rPr>
        <w:tab/>
      </w:r>
      <w:r w:rsidRPr="00680501">
        <w:rPr>
          <w:rFonts w:cs="Arial"/>
          <w:szCs w:val="22"/>
          <w:lang w:val="mk-MK"/>
        </w:rPr>
        <w:tab/>
      </w:r>
      <w:r w:rsidRPr="00680501">
        <w:rPr>
          <w:rFonts w:cs="Arial"/>
          <w:szCs w:val="22"/>
          <w:lang w:val="mk-MK"/>
        </w:rPr>
        <w:tab/>
      </w:r>
      <w:r w:rsidRPr="00680501">
        <w:rPr>
          <w:rFonts w:cs="Arial"/>
          <w:szCs w:val="22"/>
          <w:lang w:val="mk-MK"/>
        </w:rPr>
        <w:tab/>
        <w:t>- локално терминирање</w:t>
      </w:r>
    </w:p>
    <w:p w:rsidR="00AA168C" w:rsidRPr="00680501" w:rsidRDefault="00AA168C" w:rsidP="00AA168C">
      <w:pPr>
        <w:rPr>
          <w:rFonts w:cs="Arial"/>
          <w:szCs w:val="22"/>
          <w:lang w:val="mk-MK"/>
        </w:rPr>
      </w:pPr>
      <w:r w:rsidRPr="00680501">
        <w:rPr>
          <w:rFonts w:cs="Arial"/>
          <w:szCs w:val="22"/>
          <w:lang w:val="mk-MK"/>
        </w:rPr>
        <w:tab/>
      </w:r>
      <w:r w:rsidRPr="00680501">
        <w:rPr>
          <w:rFonts w:cs="Arial"/>
          <w:szCs w:val="22"/>
          <w:lang w:val="mk-MK"/>
        </w:rPr>
        <w:tab/>
      </w:r>
      <w:r w:rsidRPr="00680501">
        <w:rPr>
          <w:rFonts w:cs="Arial"/>
          <w:szCs w:val="22"/>
          <w:lang w:val="mk-MK"/>
        </w:rPr>
        <w:tab/>
      </w:r>
      <w:r w:rsidRPr="00680501">
        <w:rPr>
          <w:rFonts w:cs="Arial"/>
          <w:szCs w:val="22"/>
          <w:lang w:val="mk-MK"/>
        </w:rPr>
        <w:tab/>
        <w:t xml:space="preserve">- регионално терминирање </w:t>
      </w:r>
    </w:p>
    <w:p w:rsidR="00AA168C" w:rsidRPr="00680501" w:rsidRDefault="00AA168C" w:rsidP="00AA168C">
      <w:pPr>
        <w:rPr>
          <w:rFonts w:cs="Arial"/>
          <w:szCs w:val="22"/>
          <w:lang w:val="mk-MK"/>
        </w:rPr>
      </w:pPr>
      <w:r w:rsidRPr="00680501">
        <w:rPr>
          <w:rFonts w:cs="Arial"/>
          <w:szCs w:val="22"/>
          <w:lang w:val="mk-MK"/>
        </w:rPr>
        <w:tab/>
      </w:r>
      <w:r w:rsidRPr="00680501">
        <w:rPr>
          <w:rFonts w:cs="Arial"/>
          <w:szCs w:val="22"/>
          <w:lang w:val="mk-MK"/>
        </w:rPr>
        <w:tab/>
      </w:r>
      <w:r w:rsidRPr="00680501">
        <w:rPr>
          <w:rFonts w:cs="Arial"/>
          <w:szCs w:val="22"/>
          <w:lang w:val="mk-MK"/>
        </w:rPr>
        <w:tab/>
      </w:r>
      <w:r w:rsidRPr="00680501">
        <w:rPr>
          <w:rFonts w:cs="Arial"/>
          <w:szCs w:val="22"/>
          <w:lang w:val="mk-MK"/>
        </w:rPr>
        <w:tab/>
        <w:t>- национално терминирање</w:t>
      </w:r>
    </w:p>
    <w:p w:rsidR="00AA168C" w:rsidRPr="00680501" w:rsidRDefault="00AA168C" w:rsidP="00AA168C">
      <w:pPr>
        <w:rPr>
          <w:rFonts w:cs="Arial"/>
          <w:szCs w:val="22"/>
          <w:lang w:val="mk-MK"/>
        </w:rPr>
      </w:pPr>
    </w:p>
    <w:p w:rsidR="00DF4DB5" w:rsidRPr="00680501" w:rsidRDefault="009C3B68" w:rsidP="00865956">
      <w:pPr>
        <w:numPr>
          <w:ilvl w:val="1"/>
          <w:numId w:val="26"/>
        </w:numPr>
        <w:ind w:left="720" w:hanging="720"/>
        <w:rPr>
          <w:rFonts w:cs="Arial"/>
          <w:szCs w:val="22"/>
          <w:lang w:val="mk-MK"/>
        </w:rPr>
      </w:pPr>
      <w:r w:rsidRPr="00680501">
        <w:rPr>
          <w:rFonts w:cs="Arial"/>
          <w:szCs w:val="22"/>
          <w:lang w:val="mk-MK"/>
        </w:rPr>
        <w:t xml:space="preserve">При анализа на податоците </w:t>
      </w:r>
      <w:r w:rsidR="00AA168C" w:rsidRPr="00680501">
        <w:rPr>
          <w:rFonts w:cs="Arial"/>
          <w:szCs w:val="22"/>
          <w:lang w:val="mk-MK"/>
        </w:rPr>
        <w:t xml:space="preserve">се постави прашањето како добиените резултати од проценувањето да бидат прикажани: во облик СМП оператор од една страна </w:t>
      </w:r>
      <w:r w:rsidR="00D34305">
        <w:rPr>
          <w:rFonts w:cs="Arial"/>
          <w:szCs w:val="22"/>
          <w:lang w:val="mk-MK"/>
        </w:rPr>
        <w:t>наспроти</w:t>
      </w:r>
      <w:r w:rsidR="00AA168C" w:rsidRPr="00680501">
        <w:rPr>
          <w:rFonts w:cs="Arial"/>
          <w:szCs w:val="22"/>
          <w:lang w:val="mk-MK"/>
        </w:rPr>
        <w:t xml:space="preserve"> алтернативни оператори од друга страна</w:t>
      </w:r>
      <w:r w:rsidR="00D34305">
        <w:rPr>
          <w:rFonts w:cs="Arial"/>
          <w:szCs w:val="22"/>
          <w:lang w:val="mk-MK"/>
        </w:rPr>
        <w:t>,</w:t>
      </w:r>
      <w:r w:rsidR="00AA168C" w:rsidRPr="00680501">
        <w:rPr>
          <w:rFonts w:cs="Arial"/>
          <w:szCs w:val="22"/>
          <w:lang w:val="mk-MK"/>
        </w:rPr>
        <w:t xml:space="preserve"> </w:t>
      </w:r>
      <w:r w:rsidR="00675439" w:rsidRPr="00680501">
        <w:rPr>
          <w:rFonts w:cs="Arial"/>
          <w:szCs w:val="22"/>
          <w:lang w:val="mk-MK"/>
        </w:rPr>
        <w:t xml:space="preserve">или </w:t>
      </w:r>
      <w:r w:rsidR="00D34305">
        <w:rPr>
          <w:rFonts w:cs="Arial"/>
          <w:szCs w:val="22"/>
          <w:lang w:val="mk-MK"/>
        </w:rPr>
        <w:t>пак за</w:t>
      </w:r>
      <w:r w:rsidR="00675439" w:rsidRPr="00680501">
        <w:rPr>
          <w:rFonts w:cs="Arial"/>
          <w:szCs w:val="22"/>
          <w:lang w:val="mk-MK"/>
        </w:rPr>
        <w:t xml:space="preserve"> секој оператор поединечно.</w:t>
      </w:r>
      <w:r w:rsidR="00AA168C" w:rsidRPr="00680501">
        <w:rPr>
          <w:rFonts w:cs="Arial"/>
          <w:szCs w:val="22"/>
          <w:lang w:val="mk-MK"/>
        </w:rPr>
        <w:t xml:space="preserve"> </w:t>
      </w:r>
      <w:r w:rsidR="00675439" w:rsidRPr="00680501">
        <w:rPr>
          <w:rFonts w:cs="Arial"/>
          <w:szCs w:val="22"/>
          <w:lang w:val="mk-MK"/>
        </w:rPr>
        <w:t xml:space="preserve">Во проценувањето во кој облик да бидат прикажани податоците </w:t>
      </w:r>
      <w:r w:rsidR="00675439" w:rsidRPr="00680501">
        <w:rPr>
          <w:rFonts w:cs="Arial"/>
          <w:szCs w:val="22"/>
          <w:lang w:val="mk-MK"/>
        </w:rPr>
        <w:lastRenderedPageBreak/>
        <w:t xml:space="preserve">се појде пред се </w:t>
      </w:r>
      <w:r w:rsidR="0009203F" w:rsidRPr="00680501">
        <w:rPr>
          <w:rFonts w:cs="Arial"/>
          <w:szCs w:val="22"/>
          <w:lang w:val="mk-MK"/>
        </w:rPr>
        <w:t xml:space="preserve">од </w:t>
      </w:r>
      <w:r w:rsidR="00675439" w:rsidRPr="00680501">
        <w:rPr>
          <w:rFonts w:cs="Arial"/>
          <w:szCs w:val="22"/>
          <w:lang w:val="mk-MK"/>
        </w:rPr>
        <w:t>ставот дека податоците кои беа доставени од операторите се од доверлива природа</w:t>
      </w:r>
      <w:r w:rsidR="000119D8" w:rsidRPr="00680501">
        <w:rPr>
          <w:rFonts w:cs="Arial"/>
          <w:szCs w:val="22"/>
          <w:lang w:val="mk-MK"/>
        </w:rPr>
        <w:t xml:space="preserve">. </w:t>
      </w:r>
      <w:r w:rsidR="00D34305">
        <w:rPr>
          <w:rFonts w:cs="Arial"/>
          <w:szCs w:val="22"/>
          <w:lang w:val="mk-MK"/>
        </w:rPr>
        <w:t xml:space="preserve">Во случајот за податоците побарани за потребите на анализата </w:t>
      </w:r>
      <w:r w:rsidR="000119D8" w:rsidRPr="00680501">
        <w:rPr>
          <w:rFonts w:cs="Arial"/>
          <w:szCs w:val="22"/>
          <w:lang w:val="mk-MK"/>
        </w:rPr>
        <w:t xml:space="preserve"> на пазар 9 - услуга завршување на повик </w:t>
      </w:r>
      <w:r w:rsidR="00D34305">
        <w:rPr>
          <w:rFonts w:cs="Arial"/>
          <w:szCs w:val="22"/>
          <w:lang w:val="mk-MK"/>
        </w:rPr>
        <w:t xml:space="preserve">станува збор само за </w:t>
      </w:r>
      <w:r w:rsidR="000119D8" w:rsidRPr="00680501">
        <w:rPr>
          <w:rFonts w:cs="Arial"/>
          <w:szCs w:val="22"/>
          <w:lang w:val="mk-MK"/>
        </w:rPr>
        <w:t>дојдовните повици</w:t>
      </w:r>
      <w:r w:rsidR="00D34305">
        <w:rPr>
          <w:rFonts w:cs="Arial"/>
          <w:szCs w:val="22"/>
          <w:lang w:val="mk-MK"/>
        </w:rPr>
        <w:t>,</w:t>
      </w:r>
      <w:r w:rsidR="000119D8" w:rsidRPr="00680501">
        <w:rPr>
          <w:rFonts w:cs="Arial"/>
          <w:szCs w:val="22"/>
          <w:lang w:val="mk-MK"/>
        </w:rPr>
        <w:t xml:space="preserve"> но не и </w:t>
      </w:r>
      <w:r w:rsidR="00D34305">
        <w:rPr>
          <w:rFonts w:cs="Arial"/>
          <w:szCs w:val="22"/>
          <w:lang w:val="mk-MK"/>
        </w:rPr>
        <w:t>з</w:t>
      </w:r>
      <w:r w:rsidR="000119D8" w:rsidRPr="00680501">
        <w:rPr>
          <w:rFonts w:cs="Arial"/>
          <w:szCs w:val="22"/>
          <w:lang w:val="mk-MK"/>
        </w:rPr>
        <w:t xml:space="preserve">а </w:t>
      </w:r>
      <w:r w:rsidR="00D34305">
        <w:rPr>
          <w:rFonts w:cs="Arial"/>
          <w:szCs w:val="22"/>
          <w:lang w:val="mk-MK"/>
        </w:rPr>
        <w:t>целокупниот</w:t>
      </w:r>
      <w:r w:rsidR="000119D8" w:rsidRPr="00680501">
        <w:rPr>
          <w:rFonts w:cs="Arial"/>
          <w:szCs w:val="22"/>
          <w:lang w:val="mk-MK"/>
        </w:rPr>
        <w:t xml:space="preserve"> сообраќај ко</w:t>
      </w:r>
      <w:r w:rsidR="00D34305">
        <w:rPr>
          <w:rFonts w:cs="Arial"/>
          <w:szCs w:val="22"/>
          <w:lang w:val="mk-MK"/>
        </w:rPr>
        <w:t>ј</w:t>
      </w:r>
      <w:r w:rsidR="000119D8" w:rsidRPr="00680501">
        <w:rPr>
          <w:rFonts w:cs="Arial"/>
          <w:szCs w:val="22"/>
          <w:lang w:val="mk-MK"/>
        </w:rPr>
        <w:t xml:space="preserve"> тие го оставруваат</w:t>
      </w:r>
      <w:r w:rsidR="00DF4DB5" w:rsidRPr="00680501">
        <w:rPr>
          <w:rFonts w:cs="Arial"/>
          <w:szCs w:val="22"/>
          <w:lang w:val="mk-MK"/>
        </w:rPr>
        <w:t xml:space="preserve">. Имено сообраќајот остварен од завршување на повик претставува еден дел од севкупниот сообраќај кој тие го остваруваат и претставува еден фрагмент од </w:t>
      </w:r>
      <w:r w:rsidR="00D34305">
        <w:rPr>
          <w:rFonts w:cs="Arial"/>
          <w:szCs w:val="22"/>
          <w:lang w:val="mk-MK"/>
        </w:rPr>
        <w:t>целиот сообраќај</w:t>
      </w:r>
      <w:r w:rsidR="00DF4DB5" w:rsidRPr="00680501">
        <w:rPr>
          <w:rFonts w:cs="Arial"/>
          <w:szCs w:val="22"/>
          <w:lang w:val="mk-MK"/>
        </w:rPr>
        <w:t xml:space="preserve">. Мора да се напомене дека сите учесници на пазарот за електронски комуникации согласно Законот се обврзани јавно да ги објавуваат завршните сметки во печатените медиуми и во Службен Весник на РМ.  Затоа </w:t>
      </w:r>
      <w:r w:rsidR="000119D8" w:rsidRPr="00680501">
        <w:rPr>
          <w:rFonts w:cs="Arial"/>
          <w:szCs w:val="22"/>
          <w:lang w:val="mk-MK"/>
        </w:rPr>
        <w:t xml:space="preserve"> АЕК донесе став дека ќе биде посоодветно да г</w:t>
      </w:r>
      <w:r w:rsidR="00DF4DB5" w:rsidRPr="00680501">
        <w:rPr>
          <w:rFonts w:cs="Arial"/>
          <w:szCs w:val="22"/>
          <w:lang w:val="mk-MK"/>
        </w:rPr>
        <w:t>о</w:t>
      </w:r>
      <w:r w:rsidR="000119D8" w:rsidRPr="00680501">
        <w:rPr>
          <w:rFonts w:cs="Arial"/>
          <w:szCs w:val="22"/>
          <w:lang w:val="mk-MK"/>
        </w:rPr>
        <w:t xml:space="preserve"> прикаже </w:t>
      </w:r>
      <w:r w:rsidR="00DF4DB5" w:rsidRPr="00680501">
        <w:rPr>
          <w:rFonts w:cs="Arial"/>
          <w:szCs w:val="22"/>
          <w:lang w:val="mk-MK"/>
        </w:rPr>
        <w:t>процентуалното учество на секој поединечен учесник на пазарот за завршување на повик.</w:t>
      </w:r>
      <w:r w:rsidR="000119D8" w:rsidRPr="00680501">
        <w:rPr>
          <w:rFonts w:cs="Arial"/>
          <w:szCs w:val="22"/>
          <w:lang w:val="mk-MK"/>
        </w:rPr>
        <w:t xml:space="preserve">  </w:t>
      </w:r>
    </w:p>
    <w:p w:rsidR="00DF4DB5" w:rsidRPr="00680501" w:rsidRDefault="00DF4DB5" w:rsidP="006F0BC4">
      <w:pPr>
        <w:pStyle w:val="Heading1"/>
        <w:tabs>
          <w:tab w:val="clear" w:pos="432"/>
          <w:tab w:val="num" w:pos="540"/>
        </w:tabs>
        <w:ind w:left="540" w:firstLine="0"/>
        <w:rPr>
          <w:lang w:val="mk-MK"/>
        </w:rPr>
      </w:pPr>
      <w:bookmarkStart w:id="89" w:name="_Toc273615199"/>
      <w:r w:rsidRPr="00680501">
        <w:rPr>
          <w:lang w:val="mk-MK"/>
        </w:rPr>
        <w:t>Спрема видот на мрежата од каде потекнува повикот</w:t>
      </w:r>
      <w:bookmarkEnd w:id="89"/>
    </w:p>
    <w:p w:rsidR="00DF4DB5" w:rsidRPr="00680501" w:rsidRDefault="00DF4DB5" w:rsidP="00C4684E">
      <w:pPr>
        <w:ind w:left="720" w:hanging="720"/>
        <w:rPr>
          <w:rFonts w:cs="Arial"/>
          <w:szCs w:val="22"/>
          <w:lang w:val="mk-MK"/>
        </w:rPr>
      </w:pPr>
    </w:p>
    <w:p w:rsidR="007078A4" w:rsidRDefault="00DF4DB5" w:rsidP="00865956">
      <w:pPr>
        <w:numPr>
          <w:ilvl w:val="1"/>
          <w:numId w:val="26"/>
        </w:numPr>
        <w:ind w:left="720" w:hanging="720"/>
        <w:rPr>
          <w:rFonts w:cs="Arial"/>
          <w:szCs w:val="22"/>
          <w:lang w:val="mk-MK"/>
        </w:rPr>
      </w:pPr>
      <w:r w:rsidRPr="00680501">
        <w:rPr>
          <w:rFonts w:cs="Arial"/>
          <w:szCs w:val="22"/>
          <w:lang w:val="mk-MK"/>
        </w:rPr>
        <w:t xml:space="preserve">АЕК ги анализираше податоците за завршување на повик ( дојдовните повици) кои потекнуваат од други фиксни мрежи, од мобилни мрежи на операторите кои обезбедуваат услуги на </w:t>
      </w:r>
      <w:r w:rsidR="002E67DF" w:rsidRPr="00680501">
        <w:rPr>
          <w:rFonts w:cs="Arial"/>
          <w:szCs w:val="22"/>
          <w:lang w:val="mk-MK"/>
        </w:rPr>
        <w:t xml:space="preserve">започнување на повик на </w:t>
      </w:r>
      <w:r w:rsidRPr="00680501">
        <w:rPr>
          <w:rFonts w:cs="Arial"/>
          <w:szCs w:val="22"/>
          <w:lang w:val="mk-MK"/>
        </w:rPr>
        <w:t xml:space="preserve">територија на </w:t>
      </w:r>
      <w:r w:rsidR="002E67DF" w:rsidRPr="00680501">
        <w:rPr>
          <w:rFonts w:cs="Arial"/>
          <w:szCs w:val="22"/>
          <w:lang w:val="mk-MK"/>
        </w:rPr>
        <w:t>РМ и завршување на повици кои потекнуваат од мрежи на</w:t>
      </w:r>
      <w:r w:rsidR="00E2508C">
        <w:rPr>
          <w:rFonts w:cs="Arial"/>
          <w:szCs w:val="22"/>
          <w:lang w:val="mk-MK"/>
        </w:rPr>
        <w:t xml:space="preserve"> фиксна локација во</w:t>
      </w:r>
      <w:r w:rsidR="002E67DF" w:rsidRPr="00680501">
        <w:rPr>
          <w:rFonts w:cs="Arial"/>
          <w:szCs w:val="22"/>
          <w:lang w:val="mk-MK"/>
        </w:rPr>
        <w:t xml:space="preserve"> странски држави.  Врз основа на обработка на податоците се дојде до следното процентуално учество на секој оператор поединечно а подолу прикажано во графикот бр. .  Воочливо е високото учество на Македонски Телеком</w:t>
      </w:r>
      <w:r w:rsidR="00E2508C">
        <w:rPr>
          <w:rFonts w:cs="Arial"/>
          <w:szCs w:val="22"/>
          <w:lang w:val="mk-MK"/>
        </w:rPr>
        <w:t xml:space="preserve"> АД</w:t>
      </w:r>
      <w:r w:rsidR="002E67DF" w:rsidRPr="00680501">
        <w:rPr>
          <w:rFonts w:cs="Arial"/>
          <w:szCs w:val="22"/>
          <w:lang w:val="mk-MK"/>
        </w:rPr>
        <w:t xml:space="preserve"> за трите вид</w:t>
      </w:r>
      <w:r w:rsidR="00E2508C">
        <w:rPr>
          <w:rFonts w:cs="Arial"/>
          <w:szCs w:val="22"/>
          <w:lang w:val="mk-MK"/>
        </w:rPr>
        <w:t>ови</w:t>
      </w:r>
      <w:r w:rsidR="002E67DF" w:rsidRPr="00680501">
        <w:rPr>
          <w:rFonts w:cs="Arial"/>
          <w:szCs w:val="22"/>
          <w:lang w:val="mk-MK"/>
        </w:rPr>
        <w:t xml:space="preserve"> на завршување на повик во однос на </w:t>
      </w:r>
      <w:r w:rsidR="00E2508C">
        <w:rPr>
          <w:rFonts w:cs="Arial"/>
          <w:szCs w:val="22"/>
          <w:lang w:val="mk-MK"/>
        </w:rPr>
        <w:t xml:space="preserve">вкупните </w:t>
      </w:r>
      <w:r w:rsidR="002E67DF" w:rsidRPr="00680501">
        <w:rPr>
          <w:rFonts w:cs="Arial"/>
          <w:szCs w:val="22"/>
          <w:lang w:val="mk-MK"/>
        </w:rPr>
        <w:t xml:space="preserve">минути остварен сообраќај.  </w:t>
      </w:r>
      <w:r w:rsidR="007078A4" w:rsidRPr="00803B14">
        <w:rPr>
          <w:rFonts w:cs="Arial"/>
          <w:szCs w:val="22"/>
          <w:lang w:val="mk-MK"/>
        </w:rPr>
        <w:t>.</w:t>
      </w:r>
    </w:p>
    <w:p w:rsidR="004D62DC" w:rsidRDefault="004D62DC" w:rsidP="004D62DC">
      <w:pPr>
        <w:ind w:left="720"/>
        <w:rPr>
          <w:rFonts w:cs="Arial"/>
          <w:szCs w:val="22"/>
          <w:lang w:val="mk-MK"/>
        </w:rPr>
      </w:pPr>
    </w:p>
    <w:p w:rsidR="004D62DC" w:rsidRDefault="004D62DC" w:rsidP="004D62DC">
      <w:pPr>
        <w:ind w:left="720"/>
        <w:rPr>
          <w:rFonts w:cs="Arial"/>
          <w:szCs w:val="22"/>
          <w:lang w:val="mk-MK"/>
        </w:rPr>
      </w:pPr>
    </w:p>
    <w:p w:rsidR="004D62DC" w:rsidRDefault="004D62DC" w:rsidP="004D62DC">
      <w:pPr>
        <w:ind w:left="720"/>
        <w:rPr>
          <w:rFonts w:cs="Arial"/>
          <w:szCs w:val="22"/>
          <w:lang w:val="mk-MK"/>
        </w:rPr>
      </w:pPr>
    </w:p>
    <w:p w:rsidR="004D62DC" w:rsidRDefault="004D62DC" w:rsidP="004D62DC">
      <w:pPr>
        <w:ind w:left="720"/>
        <w:rPr>
          <w:rFonts w:cs="Arial"/>
          <w:szCs w:val="22"/>
          <w:lang w:val="mk-MK"/>
        </w:rPr>
      </w:pPr>
    </w:p>
    <w:p w:rsidR="004D62DC" w:rsidRDefault="004D62DC" w:rsidP="004D62DC">
      <w:pPr>
        <w:ind w:left="90"/>
        <w:rPr>
          <w:rFonts w:cs="Arial"/>
          <w:szCs w:val="22"/>
          <w:lang w:val="mk-MK"/>
        </w:rPr>
      </w:pPr>
      <w:r w:rsidRPr="00803B14">
        <w:rPr>
          <w:rFonts w:cs="Arial"/>
          <w:noProof/>
          <w:szCs w:val="22"/>
          <w:lang w:val="mk-MK" w:eastAsia="en-US"/>
        </w:rPr>
        <w:lastRenderedPageBreak/>
        <w:pict>
          <v:shape id="_x0000_i1034" type="#_x0000_t75" style="width:437.25pt;height:3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">
            <v:imagedata r:id="rId28" o:title=""/>
            <o:lock v:ext="edit" aspectratio="f"/>
          </v:shape>
        </w:pict>
      </w:r>
    </w:p>
    <w:p w:rsidR="004D62DC" w:rsidRDefault="004D62DC" w:rsidP="00C62BA1">
      <w:pPr>
        <w:ind w:left="720"/>
        <w:rPr>
          <w:rFonts w:cs="Arial"/>
          <w:szCs w:val="22"/>
          <w:lang w:val="mk-MK"/>
        </w:rPr>
      </w:pPr>
      <w:r>
        <w:rPr>
          <w:rFonts w:cs="Arial"/>
          <w:szCs w:val="22"/>
          <w:lang w:val="mk-MK"/>
        </w:rPr>
        <w:t xml:space="preserve">Табела 15 </w:t>
      </w:r>
      <w:r w:rsidR="00C62BA1">
        <w:rPr>
          <w:rFonts w:cs="Arial"/>
          <w:szCs w:val="22"/>
          <w:lang w:val="mk-MK"/>
        </w:rPr>
        <w:t>–</w:t>
      </w:r>
      <w:r>
        <w:rPr>
          <w:rFonts w:cs="Arial"/>
          <w:szCs w:val="22"/>
          <w:lang w:val="mk-MK"/>
        </w:rPr>
        <w:t xml:space="preserve"> </w:t>
      </w:r>
      <w:r w:rsidR="00C62BA1">
        <w:rPr>
          <w:rFonts w:cs="Arial"/>
          <w:szCs w:val="22"/>
          <w:lang w:val="mk-MK"/>
        </w:rPr>
        <w:t>Процентуално учество на операторите од обезбедување на услугата завршување на повик во сопствена мрежа за 2008 година</w:t>
      </w:r>
    </w:p>
    <w:p w:rsidR="004D62DC" w:rsidRPr="00803B14" w:rsidRDefault="004D62DC" w:rsidP="004D62DC">
      <w:pPr>
        <w:ind w:left="720"/>
        <w:rPr>
          <w:rFonts w:cs="Arial"/>
          <w:szCs w:val="22"/>
          <w:lang w:val="mk-MK"/>
        </w:rPr>
      </w:pPr>
    </w:p>
    <w:p w:rsidR="007078A4" w:rsidRPr="004D62DC" w:rsidRDefault="003108AE" w:rsidP="00865956">
      <w:pPr>
        <w:numPr>
          <w:ilvl w:val="1"/>
          <w:numId w:val="26"/>
        </w:numPr>
        <w:ind w:left="720" w:hanging="720"/>
        <w:rPr>
          <w:rFonts w:cs="Arial"/>
          <w:szCs w:val="22"/>
          <w:lang w:val="mk-MK"/>
        </w:rPr>
      </w:pPr>
      <w:r w:rsidRPr="004D62DC">
        <w:rPr>
          <w:rFonts w:cs="Arial"/>
          <w:szCs w:val="22"/>
          <w:lang w:val="mk-MK"/>
        </w:rPr>
        <w:t xml:space="preserve">Од вкупниот број на минути остварени со услугата завршување на повик кој потекнува од други фиксни мрежи во РМ, мобилни мрежи во РМ и од мрежи од странски држави во 2008 година на Македонски Телеком АД отпаѓа 96,58% пазарен удел,  додека на алтернативните оператори отпаѓа 3,42%. </w:t>
      </w:r>
    </w:p>
    <w:p w:rsidR="00430838" w:rsidRDefault="00430838" w:rsidP="00C4684E">
      <w:pPr>
        <w:ind w:left="720" w:hanging="720"/>
        <w:rPr>
          <w:rFonts w:cs="Arial"/>
          <w:szCs w:val="22"/>
          <w:lang w:val="mk-MK"/>
        </w:rPr>
      </w:pPr>
      <w:r w:rsidRPr="00430838">
        <w:rPr>
          <w:rFonts w:cs="Arial"/>
          <w:noProof/>
          <w:szCs w:val="22"/>
          <w:lang w:eastAsia="en-US"/>
        </w:rPr>
        <w:lastRenderedPageBreak/>
        <w:pict>
          <v:shape id="Chart 3" o:spid="_x0000_i1035" type="#_x0000_t75" style="width:469.5pt;height:35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">
            <v:imagedata r:id="rId29" o:title=""/>
            <o:lock v:ext="edit" aspectratio="f"/>
          </v:shape>
        </w:pict>
      </w:r>
    </w:p>
    <w:p w:rsidR="00C62BA1" w:rsidRDefault="00C62BA1" w:rsidP="00C62BA1">
      <w:pPr>
        <w:ind w:left="720"/>
        <w:rPr>
          <w:rFonts w:cs="Arial"/>
          <w:szCs w:val="22"/>
          <w:lang w:val="mk-MK"/>
        </w:rPr>
      </w:pPr>
      <w:r>
        <w:rPr>
          <w:rFonts w:cs="Arial"/>
          <w:szCs w:val="22"/>
          <w:lang w:val="mk-MK"/>
        </w:rPr>
        <w:t>Табела 16 – Процентуално учество на операторите од обезбедување на услугата завршување на повик во сопствена мрежа за 2009 година</w:t>
      </w:r>
    </w:p>
    <w:p w:rsidR="00F76971" w:rsidRDefault="00F76971" w:rsidP="00C4684E">
      <w:pPr>
        <w:ind w:left="720" w:hanging="720"/>
        <w:rPr>
          <w:rFonts w:cs="Arial"/>
          <w:szCs w:val="22"/>
          <w:lang w:val="mk-MK"/>
        </w:rPr>
      </w:pPr>
    </w:p>
    <w:p w:rsidR="00A279F7" w:rsidRPr="00680501" w:rsidRDefault="00430838" w:rsidP="006F0BC4">
      <w:pPr>
        <w:ind w:left="540"/>
        <w:rPr>
          <w:rFonts w:cs="Arial"/>
          <w:b/>
          <w:szCs w:val="22"/>
          <w:lang w:val="mk-MK"/>
        </w:rPr>
      </w:pPr>
      <w:r w:rsidRPr="00803B14">
        <w:rPr>
          <w:rFonts w:cs="Arial"/>
          <w:szCs w:val="22"/>
          <w:lang w:val="mk-MK"/>
        </w:rPr>
        <w:t xml:space="preserve">Од вкупниот број на минути остварени со услугата завршување на повик </w:t>
      </w:r>
      <w:r>
        <w:rPr>
          <w:rFonts w:cs="Arial"/>
          <w:szCs w:val="22"/>
          <w:lang w:val="mk-MK"/>
        </w:rPr>
        <w:t xml:space="preserve">кој потекнува од други фиксни мрежи во РМ, мобилни мрежи во РМ и од мрежи од странски држави </w:t>
      </w:r>
      <w:r w:rsidRPr="00803B14">
        <w:rPr>
          <w:rFonts w:cs="Arial"/>
          <w:szCs w:val="22"/>
          <w:lang w:val="mk-MK"/>
        </w:rPr>
        <w:t>во 200</w:t>
      </w:r>
      <w:r>
        <w:rPr>
          <w:rFonts w:cs="Arial"/>
          <w:szCs w:val="22"/>
          <w:lang w:val="mk-MK"/>
        </w:rPr>
        <w:t>9</w:t>
      </w:r>
      <w:r w:rsidRPr="00803B14">
        <w:rPr>
          <w:rFonts w:cs="Arial"/>
          <w:szCs w:val="22"/>
          <w:lang w:val="mk-MK"/>
        </w:rPr>
        <w:t xml:space="preserve"> година на Македонски Телеком АД отпаѓа </w:t>
      </w:r>
      <w:r>
        <w:rPr>
          <w:rFonts w:cs="Arial"/>
          <w:szCs w:val="22"/>
          <w:lang w:val="mk-MK"/>
        </w:rPr>
        <w:t>80</w:t>
      </w:r>
      <w:r w:rsidRPr="00803B14">
        <w:rPr>
          <w:rFonts w:cs="Arial"/>
          <w:szCs w:val="22"/>
          <w:lang w:val="mk-MK"/>
        </w:rPr>
        <w:t>,8</w:t>
      </w:r>
      <w:r>
        <w:rPr>
          <w:rFonts w:cs="Arial"/>
          <w:szCs w:val="22"/>
          <w:lang w:val="mk-MK"/>
        </w:rPr>
        <w:t>1</w:t>
      </w:r>
      <w:r w:rsidRPr="00803B14">
        <w:rPr>
          <w:rFonts w:cs="Arial"/>
          <w:szCs w:val="22"/>
          <w:lang w:val="mk-MK"/>
        </w:rPr>
        <w:t>% пазарен уд</w:t>
      </w:r>
      <w:r>
        <w:rPr>
          <w:rFonts w:cs="Arial"/>
          <w:szCs w:val="22"/>
          <w:lang w:val="mk-MK"/>
        </w:rPr>
        <w:t>ел. Алтернативните оператори имаат збирен удел од 19,19%.</w:t>
      </w:r>
    </w:p>
    <w:p w:rsidR="009C3B68" w:rsidRPr="00680501" w:rsidRDefault="009C3B68" w:rsidP="006F0BC4">
      <w:pPr>
        <w:pStyle w:val="Heading1"/>
        <w:tabs>
          <w:tab w:val="clear" w:pos="432"/>
          <w:tab w:val="num" w:pos="540"/>
        </w:tabs>
        <w:ind w:left="540" w:firstLine="0"/>
        <w:rPr>
          <w:lang w:val="mk-MK"/>
        </w:rPr>
      </w:pPr>
      <w:bookmarkStart w:id="90" w:name="_Toc273615200"/>
      <w:r w:rsidRPr="00680501">
        <w:rPr>
          <w:lang w:val="mk-MK"/>
        </w:rPr>
        <w:t>Профитабилност и Ценовна политика</w:t>
      </w:r>
      <w:bookmarkEnd w:id="90"/>
      <w:r w:rsidRPr="00680501">
        <w:rPr>
          <w:lang w:val="mk-MK"/>
        </w:rPr>
        <w:t xml:space="preserve"> </w:t>
      </w:r>
    </w:p>
    <w:p w:rsidR="009C3B68" w:rsidRPr="00680501" w:rsidRDefault="009C3B68" w:rsidP="00C4684E">
      <w:pPr>
        <w:ind w:left="720" w:hanging="720"/>
        <w:rPr>
          <w:rFonts w:cs="Arial"/>
          <w:szCs w:val="22"/>
          <w:lang w:val="mk-MK"/>
        </w:rPr>
      </w:pPr>
    </w:p>
    <w:p w:rsidR="009C3B68" w:rsidRDefault="009C3B68" w:rsidP="00865956">
      <w:pPr>
        <w:numPr>
          <w:ilvl w:val="1"/>
          <w:numId w:val="26"/>
        </w:numPr>
        <w:ind w:left="720" w:hanging="720"/>
        <w:rPr>
          <w:rFonts w:cs="Arial"/>
          <w:szCs w:val="22"/>
          <w:lang w:val="ru-RU"/>
        </w:rPr>
      </w:pPr>
      <w:r w:rsidRPr="00680501">
        <w:rPr>
          <w:rFonts w:cs="Arial"/>
          <w:szCs w:val="22"/>
          <w:lang w:val="ru-RU"/>
        </w:rPr>
        <w:t xml:space="preserve">Операторите и давателите на услуги </w:t>
      </w:r>
      <w:r w:rsidR="00FB1457" w:rsidRPr="00680501">
        <w:rPr>
          <w:rFonts w:cs="Arial"/>
          <w:szCs w:val="22"/>
          <w:lang w:val="ru-RU"/>
        </w:rPr>
        <w:t>остваруваат приходи</w:t>
      </w:r>
      <w:r w:rsidRPr="00680501">
        <w:rPr>
          <w:rFonts w:cs="Arial"/>
          <w:szCs w:val="22"/>
          <w:lang w:val="ru-RU"/>
        </w:rPr>
        <w:t xml:space="preserve"> од обезбедувањето на услуги на </w:t>
      </w:r>
      <w:r w:rsidR="00FB1457">
        <w:rPr>
          <w:rFonts w:cs="Arial"/>
          <w:szCs w:val="22"/>
          <w:lang w:val="ru-RU"/>
        </w:rPr>
        <w:t xml:space="preserve">крајните </w:t>
      </w:r>
      <w:r w:rsidRPr="00680501">
        <w:rPr>
          <w:rFonts w:cs="Arial"/>
          <w:szCs w:val="22"/>
          <w:lang w:val="ru-RU"/>
        </w:rPr>
        <w:t xml:space="preserve">корисници. Разликата </w:t>
      </w:r>
      <w:r w:rsidRPr="00680501">
        <w:rPr>
          <w:rFonts w:cs="Arial"/>
          <w:szCs w:val="22"/>
          <w:lang w:val="mk-MK"/>
        </w:rPr>
        <w:t xml:space="preserve">остварена </w:t>
      </w:r>
      <w:r w:rsidRPr="00680501">
        <w:rPr>
          <w:rFonts w:cs="Arial"/>
          <w:szCs w:val="22"/>
          <w:lang w:val="ru-RU"/>
        </w:rPr>
        <w:t xml:space="preserve">помеѓу цената на услугата која се дава на корисникот и цената на чинење – трошоците  направени во создавањето на таа услуга овозможуваат да се оствари профит. Големината на  оваа разликата е една од начините за дефинирање на степенот на профитабилност </w:t>
      </w:r>
      <w:r w:rsidR="00FB1457">
        <w:rPr>
          <w:rFonts w:cs="Arial"/>
          <w:szCs w:val="22"/>
          <w:lang w:val="ru-RU"/>
        </w:rPr>
        <w:t>на</w:t>
      </w:r>
      <w:r w:rsidRPr="00680501">
        <w:rPr>
          <w:rFonts w:cs="Arial"/>
          <w:szCs w:val="22"/>
          <w:lang w:val="ru-RU"/>
        </w:rPr>
        <w:t xml:space="preserve"> една одредена дејност</w:t>
      </w:r>
      <w:r w:rsidR="00FB1457">
        <w:rPr>
          <w:rFonts w:cs="Arial"/>
          <w:szCs w:val="22"/>
          <w:lang w:val="ru-RU"/>
        </w:rPr>
        <w:t>.</w:t>
      </w:r>
      <w:r w:rsidRPr="00680501">
        <w:rPr>
          <w:rFonts w:cs="Arial"/>
          <w:szCs w:val="22"/>
          <w:lang w:val="ru-RU"/>
        </w:rPr>
        <w:t xml:space="preserve"> Високиот степен на профитабилност може да биде индикатор за поседување на значителна </w:t>
      </w:r>
      <w:r w:rsidRPr="00680501">
        <w:rPr>
          <w:rFonts w:cs="Arial"/>
          <w:szCs w:val="22"/>
          <w:lang w:val="ru-RU"/>
        </w:rPr>
        <w:lastRenderedPageBreak/>
        <w:t xml:space="preserve">пазарна моќ на одреден пазар.  Меѓутоа висока профитабилност може да биде </w:t>
      </w:r>
      <w:r w:rsidR="00FB1457">
        <w:rPr>
          <w:rFonts w:cs="Arial"/>
          <w:szCs w:val="22"/>
          <w:lang w:val="ru-RU"/>
        </w:rPr>
        <w:t xml:space="preserve">и </w:t>
      </w:r>
      <w:r w:rsidRPr="00680501">
        <w:rPr>
          <w:rFonts w:cs="Arial"/>
          <w:szCs w:val="22"/>
          <w:lang w:val="ru-RU"/>
        </w:rPr>
        <w:t xml:space="preserve">резултат на причинители кои не потекнуваат од пазарната моќ, како на пример бенефити од </w:t>
      </w:r>
      <w:r w:rsidR="00FB1457">
        <w:rPr>
          <w:rFonts w:cs="Arial"/>
          <w:szCs w:val="22"/>
          <w:lang w:val="ru-RU"/>
        </w:rPr>
        <w:t xml:space="preserve">висока </w:t>
      </w:r>
      <w:r w:rsidRPr="00680501">
        <w:rPr>
          <w:rFonts w:cs="Arial"/>
          <w:szCs w:val="22"/>
          <w:lang w:val="ru-RU"/>
        </w:rPr>
        <w:t>ефикасност</w:t>
      </w:r>
      <w:r w:rsidR="00FB1457">
        <w:rPr>
          <w:rFonts w:cs="Arial"/>
          <w:szCs w:val="22"/>
          <w:lang w:val="ru-RU"/>
        </w:rPr>
        <w:t>во</w:t>
      </w:r>
      <w:r w:rsidRPr="00680501">
        <w:rPr>
          <w:rFonts w:cs="Arial"/>
          <w:szCs w:val="22"/>
          <w:lang w:val="ru-RU"/>
        </w:rPr>
        <w:t xml:space="preserve"> работењето, имплементирање на иновации или сметководствени отписи кои што не соодветствуваат на  реалната вредност на инвестираниот капитал. Ниската профитабилност од друга страна може да биде резултат на неефикасност во работењето.</w:t>
      </w:r>
    </w:p>
    <w:p w:rsidR="00BE7D33" w:rsidRPr="00680501" w:rsidRDefault="00BE7D33" w:rsidP="00BE7D33">
      <w:pPr>
        <w:ind w:left="720"/>
        <w:rPr>
          <w:rFonts w:cs="Arial"/>
          <w:szCs w:val="22"/>
          <w:lang w:val="ru-RU"/>
        </w:rPr>
      </w:pPr>
    </w:p>
    <w:p w:rsidR="009C3B68" w:rsidRPr="00680501" w:rsidRDefault="009C3B68" w:rsidP="00865956">
      <w:pPr>
        <w:numPr>
          <w:ilvl w:val="1"/>
          <w:numId w:val="26"/>
        </w:numPr>
        <w:ind w:left="720" w:hanging="720"/>
        <w:rPr>
          <w:rFonts w:cs="Arial"/>
          <w:szCs w:val="22"/>
          <w:lang w:val="mk-MK"/>
        </w:rPr>
      </w:pPr>
      <w:r w:rsidRPr="00680501">
        <w:rPr>
          <w:rFonts w:cs="Arial"/>
          <w:szCs w:val="22"/>
          <w:lang w:val="mk-MK"/>
        </w:rPr>
        <w:t>Ценовната политика која што ја спроведува одредена фирма на пазар и промените во цените во одреден набљудуван период укажува за состојбата на еден пазар дали има конкуренција и како таа влијае на развој на пазарот, а со тоа дали некој оператор/давател на услуга поседува одредена пазарна моќ.</w:t>
      </w:r>
    </w:p>
    <w:p w:rsidR="00ED22D3" w:rsidRPr="00680501" w:rsidRDefault="00ED22D3" w:rsidP="00C4684E">
      <w:pPr>
        <w:ind w:left="720" w:hanging="720"/>
        <w:rPr>
          <w:rFonts w:cs="Arial"/>
          <w:szCs w:val="22"/>
          <w:lang w:val="mk-MK"/>
        </w:rPr>
      </w:pPr>
    </w:p>
    <w:p w:rsidR="009C3B68" w:rsidRPr="00680501" w:rsidRDefault="009C3B68" w:rsidP="00865956">
      <w:pPr>
        <w:numPr>
          <w:ilvl w:val="1"/>
          <w:numId w:val="26"/>
        </w:numPr>
        <w:ind w:left="720" w:hanging="720"/>
        <w:rPr>
          <w:rFonts w:cs="Arial"/>
          <w:szCs w:val="22"/>
          <w:lang w:val="mk-MK"/>
        </w:rPr>
      </w:pPr>
      <w:r w:rsidRPr="00680501">
        <w:rPr>
          <w:rFonts w:cs="Arial"/>
          <w:szCs w:val="22"/>
          <w:lang w:val="mk-MK"/>
        </w:rPr>
        <w:t xml:space="preserve">Услугата завршување на повик на јавна телефонска мрежа на фиксна локација што ја обезбедува Македонски </w:t>
      </w:r>
      <w:r w:rsidR="00ED22D3" w:rsidRPr="00680501">
        <w:rPr>
          <w:rFonts w:cs="Arial"/>
          <w:szCs w:val="22"/>
          <w:lang w:val="mk-MK"/>
        </w:rPr>
        <w:t>Т</w:t>
      </w:r>
      <w:r w:rsidRPr="00680501">
        <w:rPr>
          <w:rFonts w:cs="Arial"/>
          <w:szCs w:val="22"/>
          <w:lang w:val="mk-MK"/>
        </w:rPr>
        <w:t xml:space="preserve">елеком </w:t>
      </w:r>
      <w:r w:rsidR="006965D0">
        <w:rPr>
          <w:rFonts w:cs="Arial"/>
          <w:szCs w:val="22"/>
          <w:lang w:val="mk-MK"/>
        </w:rPr>
        <w:t>АД</w:t>
      </w:r>
      <w:r w:rsidRPr="00680501">
        <w:rPr>
          <w:rFonts w:cs="Arial"/>
          <w:szCs w:val="22"/>
          <w:lang w:val="mk-MK"/>
        </w:rPr>
        <w:t xml:space="preserve"> за трети страни е услуга која е предмет на регулација. Согласно член 14</w:t>
      </w:r>
      <w:r w:rsidR="006965D0">
        <w:rPr>
          <w:rFonts w:cs="Arial"/>
          <w:szCs w:val="22"/>
          <w:lang w:val="mk-MK"/>
        </w:rPr>
        <w:t>6</w:t>
      </w:r>
      <w:r w:rsidRPr="00680501">
        <w:rPr>
          <w:rFonts w:cs="Arial"/>
          <w:szCs w:val="22"/>
          <w:lang w:val="mk-MK"/>
        </w:rPr>
        <w:t xml:space="preserve"> од ЗЕК</w:t>
      </w:r>
      <w:r w:rsidR="006965D0">
        <w:rPr>
          <w:rFonts w:cs="Arial"/>
          <w:szCs w:val="22"/>
          <w:lang w:val="mk-MK"/>
        </w:rPr>
        <w:t>,</w:t>
      </w:r>
      <w:r w:rsidRPr="00680501">
        <w:rPr>
          <w:rFonts w:cs="Arial"/>
          <w:szCs w:val="22"/>
          <w:lang w:val="mk-MK"/>
        </w:rPr>
        <w:t xml:space="preserve">  Македонски </w:t>
      </w:r>
      <w:r w:rsidR="00ED22D3" w:rsidRPr="00680501">
        <w:rPr>
          <w:rFonts w:cs="Arial"/>
          <w:szCs w:val="22"/>
          <w:lang w:val="mk-MK"/>
        </w:rPr>
        <w:t>Т</w:t>
      </w:r>
      <w:r w:rsidRPr="00680501">
        <w:rPr>
          <w:rFonts w:cs="Arial"/>
          <w:szCs w:val="22"/>
          <w:lang w:val="mk-MK"/>
        </w:rPr>
        <w:t>елеком</w:t>
      </w:r>
      <w:r w:rsidR="006965D0">
        <w:rPr>
          <w:rFonts w:cs="Arial"/>
          <w:szCs w:val="22"/>
          <w:lang w:val="mk-MK"/>
        </w:rPr>
        <w:t xml:space="preserve"> АД</w:t>
      </w:r>
      <w:r w:rsidRPr="00680501">
        <w:rPr>
          <w:rFonts w:cs="Arial"/>
          <w:szCs w:val="22"/>
          <w:lang w:val="mk-MK"/>
        </w:rPr>
        <w:t xml:space="preserve"> беше определен како оператор со значителна пазарна моќ на пазарите за електронски комуникациски услуги</w:t>
      </w:r>
      <w:r w:rsidR="006965D0">
        <w:rPr>
          <w:rFonts w:cs="Arial"/>
          <w:szCs w:val="22"/>
          <w:lang w:val="mk-MK"/>
        </w:rPr>
        <w:t>,</w:t>
      </w:r>
      <w:r w:rsidRPr="00680501">
        <w:rPr>
          <w:rFonts w:cs="Arial"/>
          <w:szCs w:val="22"/>
          <w:lang w:val="mk-MK"/>
        </w:rPr>
        <w:t xml:space="preserve"> а од тука – оператор со значителна пазарна моќ на Пазар 9 – обезбедување на услуга за завршување на повик ви јавна фиксна телефонска мрежа. Согласно тоа му е наметната обврска да достави референтна понуда </w:t>
      </w:r>
      <w:r w:rsidR="00AE5786">
        <w:rPr>
          <w:rFonts w:cs="Arial"/>
          <w:szCs w:val="22"/>
          <w:lang w:val="mk-MK"/>
        </w:rPr>
        <w:t xml:space="preserve">за интерконекција </w:t>
      </w:r>
      <w:r w:rsidRPr="00680501">
        <w:rPr>
          <w:rFonts w:cs="Arial"/>
          <w:szCs w:val="22"/>
          <w:lang w:val="mk-MK"/>
        </w:rPr>
        <w:t xml:space="preserve">во која е содржана и цената за услугата за завршување на повик. </w:t>
      </w:r>
    </w:p>
    <w:p w:rsidR="00ED22D3" w:rsidRPr="00680501" w:rsidRDefault="00ED22D3" w:rsidP="00C4684E">
      <w:pPr>
        <w:ind w:left="720" w:hanging="720"/>
        <w:rPr>
          <w:rFonts w:cs="Arial"/>
          <w:szCs w:val="22"/>
          <w:lang w:val="mk-MK"/>
        </w:rPr>
      </w:pPr>
    </w:p>
    <w:p w:rsidR="009C3B68" w:rsidRPr="00680501" w:rsidRDefault="009C3B68" w:rsidP="00865956">
      <w:pPr>
        <w:numPr>
          <w:ilvl w:val="1"/>
          <w:numId w:val="26"/>
        </w:numPr>
        <w:ind w:left="720" w:hanging="720"/>
        <w:rPr>
          <w:rFonts w:cs="Arial"/>
          <w:szCs w:val="22"/>
          <w:lang w:val="ru-RU"/>
        </w:rPr>
      </w:pPr>
      <w:r w:rsidRPr="00680501">
        <w:rPr>
          <w:rFonts w:cs="Arial"/>
          <w:szCs w:val="22"/>
          <w:lang w:val="mk-MK"/>
        </w:rPr>
        <w:t xml:space="preserve">Врз основа на Референтната понуда за интерконкција доставена од операторот со значителна пазарна моќ Македонски </w:t>
      </w:r>
      <w:r w:rsidR="005E17B8" w:rsidRPr="00680501">
        <w:rPr>
          <w:rFonts w:cs="Arial"/>
          <w:szCs w:val="22"/>
          <w:lang w:val="mk-MK"/>
        </w:rPr>
        <w:t>Т</w:t>
      </w:r>
      <w:r w:rsidRPr="00680501">
        <w:rPr>
          <w:rFonts w:cs="Arial"/>
          <w:szCs w:val="22"/>
          <w:lang w:val="mk-MK"/>
        </w:rPr>
        <w:t>елеком</w:t>
      </w:r>
      <w:r w:rsidR="00AE5786">
        <w:rPr>
          <w:rFonts w:cs="Arial"/>
          <w:szCs w:val="22"/>
          <w:lang w:val="mk-MK"/>
        </w:rPr>
        <w:t xml:space="preserve"> АД</w:t>
      </w:r>
      <w:r w:rsidRPr="00680501">
        <w:rPr>
          <w:rFonts w:cs="Arial"/>
          <w:szCs w:val="22"/>
          <w:lang w:val="mk-MK"/>
        </w:rPr>
        <w:t xml:space="preserve"> услугата завршување на повик во рамки на интерконекциските зони е дадена само како цена од еден елемент – остварување на услугата, варијабилен елемент – врз основа на остварени минути по воспоставување на прием на повикот од другиот краен корисник, односно не содржи фиксен дел за воспоставување на услугата повик. Има разлика во цената за временскиот дел од денот кога се остварува услугата - повици во периоди со нормална тарифа ( </w:t>
      </w:r>
      <w:r w:rsidRPr="00680501">
        <w:rPr>
          <w:rFonts w:cs="Arial"/>
          <w:szCs w:val="22"/>
        </w:rPr>
        <w:t>peak</w:t>
      </w:r>
      <w:r w:rsidRPr="00680501">
        <w:rPr>
          <w:rFonts w:cs="Arial"/>
          <w:szCs w:val="22"/>
          <w:lang w:val="ru-RU"/>
        </w:rPr>
        <w:t xml:space="preserve"> </w:t>
      </w:r>
      <w:r w:rsidRPr="00680501">
        <w:rPr>
          <w:rFonts w:cs="Arial"/>
          <w:szCs w:val="22"/>
          <w:lang w:val="mk-MK"/>
        </w:rPr>
        <w:t xml:space="preserve">), и во ефтина тарифа ( </w:t>
      </w:r>
      <w:r w:rsidRPr="00680501">
        <w:rPr>
          <w:rFonts w:cs="Arial"/>
          <w:szCs w:val="22"/>
        </w:rPr>
        <w:t>off</w:t>
      </w:r>
      <w:r w:rsidRPr="00680501">
        <w:rPr>
          <w:rFonts w:cs="Arial"/>
          <w:szCs w:val="22"/>
          <w:lang w:val="ru-RU"/>
        </w:rPr>
        <w:t>-</w:t>
      </w:r>
      <w:r w:rsidRPr="00680501">
        <w:rPr>
          <w:rFonts w:cs="Arial"/>
          <w:szCs w:val="22"/>
        </w:rPr>
        <w:t>peak</w:t>
      </w:r>
      <w:r w:rsidRPr="00680501">
        <w:rPr>
          <w:rFonts w:cs="Arial"/>
          <w:szCs w:val="22"/>
          <w:lang w:val="mk-MK"/>
        </w:rPr>
        <w:t xml:space="preserve"> ). За услугата завршување на повик на локално ниво изнесува 0,43 денари во нормална тарифа и 0,29 денари во ефтина тарифа.  За услугата започнување на повик на регионално ниво изнесува 0,63 денари во нормална тарифа и 0,42 денари во ефтина тарифа. Услугата национално завршување на повик во нормална тарифа изнесува 0,88 ден/мин а во ефтина тарифа изнесува 0,58 ден/минута. </w:t>
      </w:r>
      <w:r w:rsidRPr="00680501">
        <w:rPr>
          <w:rFonts w:cs="Arial"/>
          <w:szCs w:val="22"/>
          <w:lang w:val="ru-RU"/>
        </w:rPr>
        <w:t xml:space="preserve">На ден 26.05.2008 година, Директорот на Агенцијата за електронски комуникации (АЕК) достави Одобрение бр. 02 – 102/3 од 23.05.2008, со кое се одобрува измена на МАТЕРИО во Прилог 8Б верзија 1.7 – Надоместоци. Претходните цени за услугата за локално започнување на повик изнесуваа ( МАТЕРИО во Прилог 8Б верзија 1.4 – Надоместоци) 0,54 </w:t>
      </w:r>
      <w:r w:rsidRPr="00680501">
        <w:rPr>
          <w:rFonts w:cs="Arial"/>
          <w:szCs w:val="22"/>
          <w:lang w:val="ru-RU"/>
        </w:rPr>
        <w:lastRenderedPageBreak/>
        <w:t>денари/минута во нормална тарифа и 0,36 ден/минути во ефтина тарифа а за услугата за регионално завршување на повик 0,75 ден/минута во нормална тарифа и 0,51 ден / минута во ефтина тарифа и за услугата за регионално завршување на повик 1,11 ден/минута во нормална тарифа и 0,75 ден / минута во ефтина тарифа.</w:t>
      </w:r>
    </w:p>
    <w:p w:rsidR="009C3B68" w:rsidRPr="00680501" w:rsidRDefault="009C3B68">
      <w:pPr>
        <w:autoSpaceDE w:val="0"/>
        <w:rPr>
          <w:rFonts w:cs="Arial"/>
          <w:szCs w:val="22"/>
          <w:lang w:val="mk-MK"/>
        </w:rPr>
      </w:pPr>
    </w:p>
    <w:tbl>
      <w:tblPr>
        <w:tblW w:w="9214" w:type="dxa"/>
        <w:tblInd w:w="468" w:type="dxa"/>
        <w:tblLayout w:type="fixed"/>
        <w:tblLook w:val="0000"/>
      </w:tblPr>
      <w:tblGrid>
        <w:gridCol w:w="1653"/>
        <w:gridCol w:w="1771"/>
        <w:gridCol w:w="1771"/>
        <w:gridCol w:w="2095"/>
        <w:gridCol w:w="1924"/>
      </w:tblGrid>
      <w:tr w:rsidR="009C3B68" w:rsidRPr="00680501" w:rsidTr="00E310B1">
        <w:tc>
          <w:tcPr>
            <w:tcW w:w="1653" w:type="dxa"/>
            <w:vMerge w:val="restart"/>
            <w:tcBorders>
              <w:top w:val="single" w:sz="4" w:space="0" w:color="000000"/>
              <w:left w:val="single" w:sz="4" w:space="0" w:color="000000"/>
              <w:bottom w:val="single" w:sz="4" w:space="0" w:color="000000"/>
            </w:tcBorders>
          </w:tcPr>
          <w:p w:rsidR="009C3B68" w:rsidRPr="00680501" w:rsidRDefault="009C3B68">
            <w:pPr>
              <w:autoSpaceDE w:val="0"/>
              <w:snapToGrid w:val="0"/>
            </w:pPr>
          </w:p>
        </w:tc>
        <w:tc>
          <w:tcPr>
            <w:tcW w:w="3542" w:type="dxa"/>
            <w:gridSpan w:val="2"/>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Cs w:val="22"/>
                <w:lang w:val="mk-MK"/>
              </w:rPr>
            </w:pPr>
          </w:p>
          <w:p w:rsidR="009C3B68" w:rsidRPr="00680501" w:rsidRDefault="009C3B68" w:rsidP="00E310B1">
            <w:pPr>
              <w:autoSpaceDE w:val="0"/>
              <w:jc w:val="center"/>
              <w:rPr>
                <w:rFonts w:cs="Arial"/>
                <w:b/>
                <w:szCs w:val="22"/>
                <w:lang w:val="mk-MK"/>
              </w:rPr>
            </w:pPr>
            <w:r w:rsidRPr="00680501">
              <w:rPr>
                <w:rFonts w:cs="Arial"/>
                <w:b/>
                <w:szCs w:val="22"/>
                <w:lang w:val="mk-MK"/>
              </w:rPr>
              <w:t xml:space="preserve">нормална тарифа ( </w:t>
            </w:r>
            <w:r w:rsidRPr="00680501">
              <w:rPr>
                <w:rFonts w:cs="Arial"/>
                <w:b/>
                <w:szCs w:val="22"/>
              </w:rPr>
              <w:t>peak</w:t>
            </w:r>
            <w:r w:rsidRPr="00680501">
              <w:rPr>
                <w:rFonts w:cs="Arial"/>
                <w:b/>
                <w:szCs w:val="22"/>
                <w:lang w:val="ru-RU"/>
              </w:rPr>
              <w:t xml:space="preserve"> </w:t>
            </w:r>
            <w:r w:rsidRPr="00680501">
              <w:rPr>
                <w:rFonts w:cs="Arial"/>
                <w:b/>
                <w:szCs w:val="22"/>
                <w:lang w:val="mk-MK"/>
              </w:rPr>
              <w:t>)</w:t>
            </w:r>
          </w:p>
          <w:p w:rsidR="009C3B68" w:rsidRPr="00680501" w:rsidRDefault="009C3B68" w:rsidP="00E310B1">
            <w:pPr>
              <w:autoSpaceDE w:val="0"/>
              <w:jc w:val="center"/>
              <w:rPr>
                <w:rFonts w:cs="Arial"/>
                <w:b/>
                <w:szCs w:val="22"/>
                <w:lang w:val="mk-MK"/>
              </w:rPr>
            </w:pPr>
          </w:p>
        </w:tc>
        <w:tc>
          <w:tcPr>
            <w:tcW w:w="4019" w:type="dxa"/>
            <w:gridSpan w:val="2"/>
            <w:tcBorders>
              <w:top w:val="single" w:sz="4" w:space="0" w:color="000000"/>
              <w:left w:val="single" w:sz="4" w:space="0" w:color="000000"/>
              <w:bottom w:val="single" w:sz="4" w:space="0" w:color="000000"/>
              <w:right w:val="single" w:sz="4" w:space="0" w:color="000000"/>
            </w:tcBorders>
          </w:tcPr>
          <w:p w:rsidR="009C3B68" w:rsidRPr="00680501" w:rsidRDefault="009C3B68" w:rsidP="00E310B1">
            <w:pPr>
              <w:autoSpaceDE w:val="0"/>
              <w:snapToGrid w:val="0"/>
              <w:jc w:val="center"/>
              <w:rPr>
                <w:rFonts w:cs="Arial"/>
                <w:b/>
                <w:szCs w:val="22"/>
                <w:lang w:val="mk-MK"/>
              </w:rPr>
            </w:pPr>
          </w:p>
          <w:p w:rsidR="009C3B68" w:rsidRPr="00680501" w:rsidRDefault="009C3B68" w:rsidP="00E310B1">
            <w:pPr>
              <w:autoSpaceDE w:val="0"/>
              <w:jc w:val="center"/>
              <w:rPr>
                <w:rFonts w:cs="Arial"/>
                <w:b/>
                <w:szCs w:val="22"/>
                <w:lang w:val="mk-MK"/>
              </w:rPr>
            </w:pPr>
            <w:r w:rsidRPr="00680501">
              <w:rPr>
                <w:rFonts w:cs="Arial"/>
                <w:b/>
                <w:szCs w:val="22"/>
                <w:lang w:val="mk-MK"/>
              </w:rPr>
              <w:t xml:space="preserve">ефтина  тарифа ( </w:t>
            </w:r>
            <w:r w:rsidRPr="00680501">
              <w:rPr>
                <w:rFonts w:cs="Arial"/>
                <w:b/>
                <w:szCs w:val="22"/>
              </w:rPr>
              <w:t>off</w:t>
            </w:r>
            <w:r w:rsidRPr="00680501">
              <w:rPr>
                <w:rFonts w:cs="Arial"/>
                <w:b/>
                <w:szCs w:val="22"/>
                <w:lang w:val="ru-RU"/>
              </w:rPr>
              <w:t>-</w:t>
            </w:r>
            <w:r w:rsidRPr="00680501">
              <w:rPr>
                <w:rFonts w:cs="Arial"/>
                <w:b/>
                <w:szCs w:val="22"/>
              </w:rPr>
              <w:t>peak</w:t>
            </w:r>
            <w:r w:rsidRPr="00680501">
              <w:rPr>
                <w:rFonts w:cs="Arial"/>
                <w:b/>
                <w:szCs w:val="22"/>
                <w:lang w:val="mk-MK"/>
              </w:rPr>
              <w:t xml:space="preserve"> )</w:t>
            </w:r>
          </w:p>
          <w:p w:rsidR="009C3B68" w:rsidRPr="00680501" w:rsidRDefault="009C3B68" w:rsidP="00E310B1">
            <w:pPr>
              <w:autoSpaceDE w:val="0"/>
              <w:jc w:val="center"/>
              <w:rPr>
                <w:rFonts w:cs="Arial"/>
                <w:b/>
                <w:szCs w:val="22"/>
                <w:lang w:val="mk-MK"/>
              </w:rPr>
            </w:pPr>
          </w:p>
        </w:tc>
      </w:tr>
      <w:tr w:rsidR="009C3B68" w:rsidRPr="00680501" w:rsidTr="00E310B1">
        <w:tc>
          <w:tcPr>
            <w:tcW w:w="1653" w:type="dxa"/>
            <w:vMerge/>
            <w:tcBorders>
              <w:top w:val="single" w:sz="4" w:space="0" w:color="000000"/>
              <w:left w:val="single" w:sz="4" w:space="0" w:color="000000"/>
              <w:bottom w:val="single" w:sz="4" w:space="0" w:color="000000"/>
            </w:tcBorders>
          </w:tcPr>
          <w:p w:rsidR="009C3B68" w:rsidRPr="00680501" w:rsidRDefault="009C3B68">
            <w:pPr>
              <w:autoSpaceDE w:val="0"/>
              <w:snapToGrid w:val="0"/>
              <w:rPr>
                <w:rFonts w:cs="Arial"/>
                <w:szCs w:val="22"/>
                <w:lang w:val="mk-MK"/>
              </w:rPr>
            </w:pPr>
          </w:p>
        </w:tc>
        <w:tc>
          <w:tcPr>
            <w:tcW w:w="1771" w:type="dxa"/>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 w:val="20"/>
                <w:szCs w:val="20"/>
                <w:lang w:val="mk-MK"/>
              </w:rPr>
            </w:pPr>
          </w:p>
          <w:p w:rsidR="009C3B68" w:rsidRPr="00680501" w:rsidRDefault="009C3B68" w:rsidP="00E310B1">
            <w:pPr>
              <w:autoSpaceDE w:val="0"/>
              <w:jc w:val="center"/>
              <w:rPr>
                <w:rFonts w:cs="Arial"/>
                <w:b/>
                <w:sz w:val="20"/>
                <w:szCs w:val="20"/>
                <w:lang w:val="mk-MK"/>
              </w:rPr>
            </w:pPr>
            <w:r w:rsidRPr="00680501">
              <w:rPr>
                <w:rFonts w:cs="Arial"/>
                <w:b/>
                <w:sz w:val="20"/>
                <w:szCs w:val="20"/>
                <w:lang w:val="mk-MK"/>
              </w:rPr>
              <w:t>8Б – Верзија 1.4  ( одобрено во 2007 )</w:t>
            </w:r>
          </w:p>
          <w:p w:rsidR="009C3B68" w:rsidRPr="00680501" w:rsidRDefault="009C3B68" w:rsidP="00E310B1">
            <w:pPr>
              <w:autoSpaceDE w:val="0"/>
              <w:jc w:val="center"/>
              <w:rPr>
                <w:rFonts w:cs="Arial"/>
                <w:b/>
                <w:sz w:val="20"/>
                <w:szCs w:val="20"/>
                <w:lang w:val="mk-MK"/>
              </w:rPr>
            </w:pPr>
          </w:p>
        </w:tc>
        <w:tc>
          <w:tcPr>
            <w:tcW w:w="1771" w:type="dxa"/>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 w:val="20"/>
                <w:szCs w:val="20"/>
                <w:lang w:val="mk-MK"/>
              </w:rPr>
            </w:pPr>
          </w:p>
          <w:p w:rsidR="009C3B68" w:rsidRPr="00680501" w:rsidRDefault="009C3B68" w:rsidP="00E310B1">
            <w:pPr>
              <w:autoSpaceDE w:val="0"/>
              <w:jc w:val="center"/>
              <w:rPr>
                <w:rFonts w:cs="Arial"/>
                <w:b/>
                <w:sz w:val="20"/>
                <w:szCs w:val="20"/>
                <w:lang w:val="mk-MK"/>
              </w:rPr>
            </w:pPr>
            <w:r w:rsidRPr="00680501">
              <w:rPr>
                <w:rFonts w:cs="Arial"/>
                <w:b/>
                <w:sz w:val="20"/>
                <w:szCs w:val="20"/>
                <w:lang w:val="mk-MK"/>
              </w:rPr>
              <w:t>8Б – Верзија 1.7  ( одобрено во 2008 )</w:t>
            </w:r>
          </w:p>
        </w:tc>
        <w:tc>
          <w:tcPr>
            <w:tcW w:w="2095" w:type="dxa"/>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 w:val="20"/>
                <w:szCs w:val="20"/>
                <w:lang w:val="mk-MK"/>
              </w:rPr>
            </w:pPr>
          </w:p>
          <w:p w:rsidR="009C3B68" w:rsidRPr="00680501" w:rsidRDefault="009C3B68" w:rsidP="00E310B1">
            <w:pPr>
              <w:autoSpaceDE w:val="0"/>
              <w:jc w:val="center"/>
              <w:rPr>
                <w:rFonts w:cs="Arial"/>
                <w:b/>
                <w:sz w:val="20"/>
                <w:szCs w:val="20"/>
                <w:lang w:val="mk-MK"/>
              </w:rPr>
            </w:pPr>
            <w:r w:rsidRPr="00680501">
              <w:rPr>
                <w:rFonts w:cs="Arial"/>
                <w:b/>
                <w:sz w:val="20"/>
                <w:szCs w:val="20"/>
                <w:lang w:val="mk-MK"/>
              </w:rPr>
              <w:t>8Б – Верзија 1.4  (одобрено во 2007 )</w:t>
            </w:r>
          </w:p>
          <w:p w:rsidR="009C3B68" w:rsidRPr="00680501" w:rsidRDefault="009C3B68" w:rsidP="00E310B1">
            <w:pPr>
              <w:autoSpaceDE w:val="0"/>
              <w:jc w:val="center"/>
              <w:rPr>
                <w:rFonts w:cs="Arial"/>
                <w:b/>
                <w:szCs w:val="22"/>
                <w:lang w:val="mk-MK"/>
              </w:rPr>
            </w:pPr>
          </w:p>
        </w:tc>
        <w:tc>
          <w:tcPr>
            <w:tcW w:w="1924" w:type="dxa"/>
            <w:tcBorders>
              <w:top w:val="single" w:sz="4" w:space="0" w:color="000000"/>
              <w:left w:val="single" w:sz="4" w:space="0" w:color="000000"/>
              <w:bottom w:val="single" w:sz="4" w:space="0" w:color="000000"/>
              <w:right w:val="single" w:sz="4" w:space="0" w:color="000000"/>
            </w:tcBorders>
          </w:tcPr>
          <w:p w:rsidR="009C3B68" w:rsidRPr="00680501" w:rsidRDefault="009C3B68" w:rsidP="00E310B1">
            <w:pPr>
              <w:autoSpaceDE w:val="0"/>
              <w:snapToGrid w:val="0"/>
              <w:jc w:val="center"/>
              <w:rPr>
                <w:rFonts w:cs="Arial"/>
                <w:b/>
                <w:sz w:val="20"/>
                <w:szCs w:val="20"/>
                <w:lang w:val="mk-MK"/>
              </w:rPr>
            </w:pPr>
          </w:p>
          <w:p w:rsidR="009C3B68" w:rsidRPr="00680501" w:rsidRDefault="009C3B68" w:rsidP="00E310B1">
            <w:pPr>
              <w:autoSpaceDE w:val="0"/>
              <w:jc w:val="center"/>
              <w:rPr>
                <w:rFonts w:cs="Arial"/>
                <w:b/>
                <w:sz w:val="20"/>
                <w:szCs w:val="20"/>
                <w:lang w:val="mk-MK"/>
              </w:rPr>
            </w:pPr>
            <w:r w:rsidRPr="00680501">
              <w:rPr>
                <w:rFonts w:cs="Arial"/>
                <w:b/>
                <w:sz w:val="20"/>
                <w:szCs w:val="20"/>
                <w:lang w:val="mk-MK"/>
              </w:rPr>
              <w:t>8Б – Верзија 1.7  (одобрено во 2008 )</w:t>
            </w:r>
          </w:p>
        </w:tc>
      </w:tr>
      <w:tr w:rsidR="009C3B68" w:rsidRPr="00680501" w:rsidTr="00E310B1">
        <w:tc>
          <w:tcPr>
            <w:tcW w:w="1653" w:type="dxa"/>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 w:val="20"/>
                <w:szCs w:val="20"/>
                <w:lang w:val="mk-MK"/>
              </w:rPr>
            </w:pPr>
            <w:r w:rsidRPr="00680501">
              <w:rPr>
                <w:rFonts w:cs="Arial"/>
                <w:b/>
                <w:sz w:val="20"/>
                <w:szCs w:val="20"/>
                <w:lang w:val="mk-MK"/>
              </w:rPr>
              <w:t>Услуга за Локално завршување на повик</w:t>
            </w:r>
          </w:p>
        </w:tc>
        <w:tc>
          <w:tcPr>
            <w:tcW w:w="1771"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0,54</w:t>
            </w:r>
          </w:p>
        </w:tc>
        <w:tc>
          <w:tcPr>
            <w:tcW w:w="1771"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0,43</w:t>
            </w:r>
          </w:p>
        </w:tc>
        <w:tc>
          <w:tcPr>
            <w:tcW w:w="2095"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0,36</w:t>
            </w:r>
          </w:p>
        </w:tc>
        <w:tc>
          <w:tcPr>
            <w:tcW w:w="1924" w:type="dxa"/>
            <w:tcBorders>
              <w:top w:val="single" w:sz="4" w:space="0" w:color="000000"/>
              <w:left w:val="single" w:sz="4" w:space="0" w:color="000000"/>
              <w:bottom w:val="single" w:sz="4" w:space="0" w:color="000000"/>
              <w:right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0,29</w:t>
            </w:r>
          </w:p>
        </w:tc>
      </w:tr>
      <w:tr w:rsidR="009C3B68" w:rsidRPr="00680501" w:rsidTr="00E310B1">
        <w:tc>
          <w:tcPr>
            <w:tcW w:w="1653" w:type="dxa"/>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 w:val="20"/>
                <w:szCs w:val="20"/>
                <w:lang w:val="mk-MK"/>
              </w:rPr>
            </w:pPr>
            <w:r w:rsidRPr="00680501">
              <w:rPr>
                <w:rFonts w:cs="Arial"/>
                <w:b/>
                <w:sz w:val="20"/>
                <w:szCs w:val="20"/>
                <w:lang w:val="mk-MK"/>
              </w:rPr>
              <w:t>Услуга за Регионално</w:t>
            </w:r>
          </w:p>
          <w:p w:rsidR="009C3B68" w:rsidRPr="00680501" w:rsidRDefault="009C3B68" w:rsidP="00E310B1">
            <w:pPr>
              <w:autoSpaceDE w:val="0"/>
              <w:jc w:val="center"/>
              <w:rPr>
                <w:rFonts w:cs="Arial"/>
                <w:b/>
                <w:sz w:val="20"/>
                <w:szCs w:val="20"/>
                <w:lang w:val="mk-MK"/>
              </w:rPr>
            </w:pPr>
            <w:r w:rsidRPr="00680501">
              <w:rPr>
                <w:rFonts w:cs="Arial"/>
                <w:b/>
                <w:sz w:val="20"/>
                <w:szCs w:val="20"/>
                <w:lang w:val="mk-MK"/>
              </w:rPr>
              <w:t>Завршување  на повик</w:t>
            </w:r>
          </w:p>
        </w:tc>
        <w:tc>
          <w:tcPr>
            <w:tcW w:w="1771"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0,75</w:t>
            </w:r>
          </w:p>
        </w:tc>
        <w:tc>
          <w:tcPr>
            <w:tcW w:w="1771"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0,63</w:t>
            </w:r>
          </w:p>
        </w:tc>
        <w:tc>
          <w:tcPr>
            <w:tcW w:w="2095"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0,51</w:t>
            </w:r>
          </w:p>
        </w:tc>
        <w:tc>
          <w:tcPr>
            <w:tcW w:w="1924" w:type="dxa"/>
            <w:tcBorders>
              <w:top w:val="single" w:sz="4" w:space="0" w:color="000000"/>
              <w:left w:val="single" w:sz="4" w:space="0" w:color="000000"/>
              <w:bottom w:val="single" w:sz="4" w:space="0" w:color="000000"/>
              <w:right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0,42</w:t>
            </w:r>
          </w:p>
        </w:tc>
      </w:tr>
      <w:tr w:rsidR="009C3B68" w:rsidRPr="00680501" w:rsidTr="00E310B1">
        <w:tc>
          <w:tcPr>
            <w:tcW w:w="1653" w:type="dxa"/>
            <w:tcBorders>
              <w:top w:val="single" w:sz="4" w:space="0" w:color="000000"/>
              <w:left w:val="single" w:sz="4" w:space="0" w:color="000000"/>
              <w:bottom w:val="single" w:sz="4" w:space="0" w:color="000000"/>
            </w:tcBorders>
          </w:tcPr>
          <w:p w:rsidR="009C3B68" w:rsidRPr="00680501" w:rsidRDefault="009C3B68" w:rsidP="00E310B1">
            <w:pPr>
              <w:autoSpaceDE w:val="0"/>
              <w:snapToGrid w:val="0"/>
              <w:jc w:val="center"/>
              <w:rPr>
                <w:rFonts w:cs="Arial"/>
                <w:b/>
                <w:sz w:val="20"/>
                <w:szCs w:val="20"/>
                <w:lang w:val="mk-MK"/>
              </w:rPr>
            </w:pPr>
            <w:r w:rsidRPr="00680501">
              <w:rPr>
                <w:rFonts w:cs="Arial"/>
                <w:b/>
                <w:sz w:val="20"/>
                <w:szCs w:val="20"/>
                <w:lang w:val="mk-MK"/>
              </w:rPr>
              <w:t>Услуга за Национално</w:t>
            </w:r>
          </w:p>
          <w:p w:rsidR="009C3B68" w:rsidRPr="00680501" w:rsidRDefault="009C3B68" w:rsidP="00E310B1">
            <w:pPr>
              <w:autoSpaceDE w:val="0"/>
              <w:jc w:val="center"/>
              <w:rPr>
                <w:rFonts w:cs="Arial"/>
                <w:b/>
                <w:sz w:val="20"/>
                <w:szCs w:val="20"/>
                <w:lang w:val="mk-MK"/>
              </w:rPr>
            </w:pPr>
            <w:r w:rsidRPr="00680501">
              <w:rPr>
                <w:rFonts w:cs="Arial"/>
                <w:b/>
                <w:sz w:val="20"/>
                <w:szCs w:val="20"/>
                <w:lang w:val="mk-MK"/>
              </w:rPr>
              <w:t>Завршување  на повик</w:t>
            </w:r>
          </w:p>
        </w:tc>
        <w:tc>
          <w:tcPr>
            <w:tcW w:w="1771"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1,11</w:t>
            </w:r>
          </w:p>
        </w:tc>
        <w:tc>
          <w:tcPr>
            <w:tcW w:w="1771"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0,88</w:t>
            </w:r>
          </w:p>
        </w:tc>
        <w:tc>
          <w:tcPr>
            <w:tcW w:w="2095" w:type="dxa"/>
            <w:tcBorders>
              <w:top w:val="single" w:sz="4" w:space="0" w:color="000000"/>
              <w:left w:val="single" w:sz="4" w:space="0" w:color="000000"/>
              <w:bottom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0,75</w:t>
            </w:r>
          </w:p>
        </w:tc>
        <w:tc>
          <w:tcPr>
            <w:tcW w:w="1924" w:type="dxa"/>
            <w:tcBorders>
              <w:top w:val="single" w:sz="4" w:space="0" w:color="000000"/>
              <w:left w:val="single" w:sz="4" w:space="0" w:color="000000"/>
              <w:bottom w:val="single" w:sz="4" w:space="0" w:color="000000"/>
              <w:right w:val="single" w:sz="4" w:space="0" w:color="000000"/>
            </w:tcBorders>
          </w:tcPr>
          <w:p w:rsidR="009C3B68" w:rsidRPr="00680501" w:rsidRDefault="009C3B68">
            <w:pPr>
              <w:autoSpaceDE w:val="0"/>
              <w:snapToGrid w:val="0"/>
              <w:jc w:val="center"/>
              <w:rPr>
                <w:rFonts w:cs="Arial"/>
                <w:szCs w:val="22"/>
                <w:lang w:val="mk-MK"/>
              </w:rPr>
            </w:pPr>
          </w:p>
          <w:p w:rsidR="009C3B68" w:rsidRPr="00680501" w:rsidRDefault="009C3B68">
            <w:pPr>
              <w:autoSpaceDE w:val="0"/>
              <w:jc w:val="center"/>
              <w:rPr>
                <w:rFonts w:cs="Arial"/>
                <w:szCs w:val="22"/>
                <w:lang w:val="mk-MK"/>
              </w:rPr>
            </w:pPr>
            <w:r w:rsidRPr="00680501">
              <w:rPr>
                <w:rFonts w:cs="Arial"/>
                <w:szCs w:val="22"/>
                <w:lang w:val="mk-MK"/>
              </w:rPr>
              <w:t>0,58</w:t>
            </w:r>
          </w:p>
        </w:tc>
      </w:tr>
    </w:tbl>
    <w:p w:rsidR="009C3B68" w:rsidRPr="00C62BA1" w:rsidRDefault="00C62BA1" w:rsidP="00E310B1">
      <w:pPr>
        <w:autoSpaceDE w:val="0"/>
        <w:ind w:firstLine="720"/>
        <w:rPr>
          <w:lang w:val="mk-MK"/>
        </w:rPr>
      </w:pPr>
      <w:r>
        <w:rPr>
          <w:lang w:val="mk-MK"/>
        </w:rPr>
        <w:t xml:space="preserve"> Табела 17 -– Цени за услуга за завршување на повик содржани во МАТЕРИО</w:t>
      </w:r>
    </w:p>
    <w:p w:rsidR="009C3B68" w:rsidRPr="00680501" w:rsidRDefault="009C3B68">
      <w:pPr>
        <w:rPr>
          <w:rFonts w:cs="Arial"/>
          <w:lang w:val="ru-RU"/>
        </w:rPr>
      </w:pPr>
    </w:p>
    <w:p w:rsidR="00EA39A7" w:rsidRDefault="00EA39A7" w:rsidP="00865956">
      <w:pPr>
        <w:numPr>
          <w:ilvl w:val="1"/>
          <w:numId w:val="26"/>
        </w:numPr>
        <w:autoSpaceDE w:val="0"/>
        <w:ind w:left="720" w:hanging="720"/>
        <w:rPr>
          <w:rFonts w:cs="Arial"/>
          <w:szCs w:val="22"/>
          <w:lang w:val="mk-MK"/>
        </w:rPr>
      </w:pPr>
      <w:r w:rsidRPr="00680501">
        <w:rPr>
          <w:rFonts w:cs="Arial"/>
          <w:szCs w:val="22"/>
          <w:lang w:val="mk-MK"/>
        </w:rPr>
        <w:t xml:space="preserve">Во однос на мора да се потенцира дека цениата за големопродажната услуга за локално започнување на повик е еднаква со цената на големопродажната услига за локално терминирање на повик. </w:t>
      </w:r>
      <w:r w:rsidR="00E6277B" w:rsidRPr="00680501">
        <w:rPr>
          <w:rFonts w:cs="Arial"/>
          <w:szCs w:val="22"/>
          <w:lang w:val="mk-MK"/>
        </w:rPr>
        <w:t xml:space="preserve">Големопродажната цена на услугата </w:t>
      </w:r>
      <w:r w:rsidRPr="00680501">
        <w:rPr>
          <w:rFonts w:cs="Arial"/>
          <w:szCs w:val="22"/>
          <w:lang w:val="mk-MK"/>
        </w:rPr>
        <w:t xml:space="preserve"> регионално започнување на повик е еднаква со цената за регионално терминирање на повик во мрежата на Македонски Телеком. </w:t>
      </w:r>
    </w:p>
    <w:p w:rsidR="00C62BA1" w:rsidRPr="00680501" w:rsidRDefault="00C62BA1" w:rsidP="00C62BA1">
      <w:pPr>
        <w:autoSpaceDE w:val="0"/>
        <w:ind w:left="720"/>
        <w:rPr>
          <w:rFonts w:cs="Arial"/>
          <w:szCs w:val="22"/>
          <w:lang w:val="mk-MK"/>
        </w:rPr>
      </w:pPr>
    </w:p>
    <w:p w:rsidR="00786039" w:rsidRPr="00C62BA1" w:rsidRDefault="00DB2A56" w:rsidP="00865956">
      <w:pPr>
        <w:numPr>
          <w:ilvl w:val="1"/>
          <w:numId w:val="26"/>
        </w:numPr>
        <w:autoSpaceDE w:val="0"/>
        <w:ind w:left="720" w:hanging="720"/>
        <w:rPr>
          <w:rFonts w:cs="Arial"/>
          <w:szCs w:val="22"/>
          <w:lang w:val="mk-MK"/>
        </w:rPr>
      </w:pPr>
      <w:r w:rsidRPr="00C62BA1">
        <w:rPr>
          <w:rFonts w:cs="Arial"/>
          <w:szCs w:val="22"/>
          <w:lang w:val="ru-RU"/>
        </w:rPr>
        <w:t>Со намалување на</w:t>
      </w:r>
      <w:r w:rsidR="00D155C2" w:rsidRPr="00C62BA1">
        <w:rPr>
          <w:rFonts w:cs="Arial"/>
          <w:szCs w:val="22"/>
          <w:lang w:val="ru-RU"/>
        </w:rPr>
        <w:t xml:space="preserve"> големопродажните</w:t>
      </w:r>
      <w:r w:rsidRPr="00C62BA1">
        <w:rPr>
          <w:rFonts w:cs="Arial"/>
          <w:szCs w:val="22"/>
          <w:lang w:val="ru-RU"/>
        </w:rPr>
        <w:t xml:space="preserve"> цени за интерконекција</w:t>
      </w:r>
      <w:r w:rsidR="00D155C2" w:rsidRPr="00C62BA1">
        <w:rPr>
          <w:rFonts w:cs="Arial"/>
          <w:szCs w:val="22"/>
          <w:lang w:val="ru-RU"/>
        </w:rPr>
        <w:t>,</w:t>
      </w:r>
      <w:r w:rsidRPr="00C62BA1">
        <w:rPr>
          <w:rFonts w:cs="Arial"/>
          <w:szCs w:val="22"/>
          <w:lang w:val="ru-RU"/>
        </w:rPr>
        <w:t xml:space="preserve"> и влезот на нови учесници на пазарот</w:t>
      </w:r>
      <w:r w:rsidR="00D155C2" w:rsidRPr="00C62BA1">
        <w:rPr>
          <w:rFonts w:cs="Arial"/>
          <w:szCs w:val="22"/>
          <w:lang w:val="ru-RU"/>
        </w:rPr>
        <w:t>, се развива конкуренција на пазарот од која бенефит имаат крајните корисници. Тоа индиректно влијае врз зголемување на обемот на сообраќај.</w:t>
      </w:r>
      <w:r w:rsidR="006D2187" w:rsidRPr="00C62BA1">
        <w:rPr>
          <w:rFonts w:cs="Arial"/>
          <w:szCs w:val="22"/>
          <w:lang w:val="ru-RU"/>
        </w:rPr>
        <w:t xml:space="preserve"> </w:t>
      </w:r>
      <w:r w:rsidR="00786039" w:rsidRPr="00C62BA1">
        <w:rPr>
          <w:rFonts w:cs="Arial"/>
          <w:szCs w:val="22"/>
          <w:lang w:val="ru-RU"/>
        </w:rPr>
        <w:t xml:space="preserve">Врз основа на табелите дадени подолу може да се констатира дека во однос на 2008 година, </w:t>
      </w:r>
      <w:r w:rsidR="00D155C2" w:rsidRPr="00C62BA1">
        <w:rPr>
          <w:rFonts w:cs="Arial"/>
          <w:szCs w:val="22"/>
          <w:lang w:val="ru-RU"/>
        </w:rPr>
        <w:t>обемот</w:t>
      </w:r>
      <w:r w:rsidR="00786039" w:rsidRPr="00C62BA1">
        <w:rPr>
          <w:rFonts w:cs="Arial"/>
          <w:szCs w:val="22"/>
          <w:lang w:val="ru-RU"/>
        </w:rPr>
        <w:t xml:space="preserve"> на </w:t>
      </w:r>
      <w:r w:rsidR="00D155C2" w:rsidRPr="00C62BA1">
        <w:rPr>
          <w:rFonts w:cs="Arial"/>
          <w:szCs w:val="22"/>
          <w:lang w:val="ru-RU"/>
        </w:rPr>
        <w:t xml:space="preserve">фиксен </w:t>
      </w:r>
      <w:r w:rsidR="00786039" w:rsidRPr="00C62BA1">
        <w:rPr>
          <w:rFonts w:cs="Arial"/>
          <w:szCs w:val="22"/>
          <w:lang w:val="ru-RU"/>
        </w:rPr>
        <w:t>телефонски сообраќај остварен преку услугата завршување на повик  кој потекнува од друга фиксна мрежа</w:t>
      </w:r>
      <w:r w:rsidR="00D155C2" w:rsidRPr="00C62BA1">
        <w:rPr>
          <w:rFonts w:cs="Arial"/>
          <w:szCs w:val="22"/>
          <w:lang w:val="ru-RU"/>
        </w:rPr>
        <w:t>,</w:t>
      </w:r>
      <w:r w:rsidR="00786039" w:rsidRPr="00C62BA1">
        <w:rPr>
          <w:rFonts w:cs="Arial"/>
          <w:szCs w:val="22"/>
          <w:lang w:val="ru-RU"/>
        </w:rPr>
        <w:t xml:space="preserve"> во 2009 год</w:t>
      </w:r>
      <w:r w:rsidR="00D155C2" w:rsidRPr="00C62BA1">
        <w:rPr>
          <w:rFonts w:cs="Arial"/>
          <w:szCs w:val="22"/>
          <w:lang w:val="ru-RU"/>
        </w:rPr>
        <w:t>ина</w:t>
      </w:r>
      <w:r w:rsidR="00786039" w:rsidRPr="00C62BA1">
        <w:rPr>
          <w:rFonts w:cs="Arial"/>
          <w:szCs w:val="22"/>
          <w:lang w:val="ru-RU"/>
        </w:rPr>
        <w:t xml:space="preserve"> се зголемил за 83%, </w:t>
      </w:r>
      <w:r w:rsidR="00D155C2" w:rsidRPr="00C62BA1">
        <w:rPr>
          <w:rFonts w:cs="Arial"/>
          <w:szCs w:val="22"/>
          <w:lang w:val="ru-RU"/>
        </w:rPr>
        <w:t xml:space="preserve">обемот на сообраќај преку </w:t>
      </w:r>
      <w:r w:rsidR="00786039" w:rsidRPr="00C62BA1">
        <w:rPr>
          <w:rFonts w:cs="Arial"/>
          <w:szCs w:val="22"/>
          <w:lang w:val="ru-RU"/>
        </w:rPr>
        <w:t xml:space="preserve">услугата завршување на повик кој потекнува од мобилни мрежи </w:t>
      </w:r>
      <w:r w:rsidR="00D155C2" w:rsidRPr="00C62BA1">
        <w:rPr>
          <w:rFonts w:cs="Arial"/>
          <w:szCs w:val="22"/>
          <w:lang w:val="ru-RU"/>
        </w:rPr>
        <w:t xml:space="preserve">во РМ </w:t>
      </w:r>
      <w:r w:rsidR="00786039" w:rsidRPr="00C62BA1">
        <w:rPr>
          <w:rFonts w:cs="Arial"/>
          <w:szCs w:val="22"/>
          <w:lang w:val="ru-RU"/>
        </w:rPr>
        <w:t xml:space="preserve">е зголемен за </w:t>
      </w:r>
      <w:r w:rsidR="00786039" w:rsidRPr="00C62BA1">
        <w:rPr>
          <w:rFonts w:cs="Arial"/>
          <w:szCs w:val="22"/>
          <w:lang w:val="ru-RU"/>
        </w:rPr>
        <w:lastRenderedPageBreak/>
        <w:t xml:space="preserve">17,03% а  завршување на повик кој потекнува од странски мрежи е зголемен за 38,83%.  </w:t>
      </w:r>
      <w:r w:rsidR="00786039" w:rsidRPr="00C62BA1">
        <w:rPr>
          <w:rFonts w:cs="Arial"/>
          <w:i/>
          <w:szCs w:val="22"/>
          <w:u w:val="single"/>
          <w:lang w:val="ru-RU"/>
        </w:rPr>
        <w:t>Вкупно, услугата завршување на повик во јавна телефонска мрежа на фиксна локација  во 2009 година бележи раст од 53,55%.</w:t>
      </w:r>
    </w:p>
    <w:p w:rsidR="00C62BA1" w:rsidRDefault="00C62BA1" w:rsidP="00C62BA1">
      <w:pPr>
        <w:pStyle w:val="ListParagraph"/>
        <w:rPr>
          <w:rFonts w:cs="Arial"/>
          <w:szCs w:val="22"/>
        </w:rPr>
      </w:pPr>
    </w:p>
    <w:p w:rsidR="00C62BA1" w:rsidRPr="00C62BA1" w:rsidRDefault="00C62BA1" w:rsidP="00C62BA1">
      <w:pPr>
        <w:autoSpaceDE w:val="0"/>
        <w:ind w:left="720"/>
        <w:rPr>
          <w:rFonts w:cs="Arial"/>
          <w:szCs w:val="22"/>
          <w:lang w:val="mk-MK"/>
        </w:rPr>
      </w:pPr>
    </w:p>
    <w:p w:rsidR="00786039" w:rsidRPr="00680501" w:rsidRDefault="00FC57C2" w:rsidP="00E310B1">
      <w:pPr>
        <w:ind w:left="540"/>
        <w:rPr>
          <w:rFonts w:cs="Arial"/>
          <w:szCs w:val="22"/>
          <w:lang w:val="ru-RU"/>
        </w:rPr>
      </w:pPr>
      <w:r w:rsidRPr="00FC57C2">
        <w:rPr>
          <w:b/>
          <w:i/>
          <w:noProof/>
          <w:u w:val="single"/>
          <w:lang w:eastAsia="en-US"/>
        </w:rPr>
        <w:pict>
          <v:shape id="Picture 20" o:spid="_x0000_i1036" type="#_x0000_t75" style="width:431.25pt;height:343.5pt;visibility:visible">
            <v:imagedata r:id="rId30" o:title=""/>
          </v:shape>
        </w:pict>
      </w:r>
    </w:p>
    <w:p w:rsidR="00C62BA1" w:rsidRDefault="00C62BA1" w:rsidP="00E310B1">
      <w:pPr>
        <w:ind w:firstLine="540"/>
        <w:rPr>
          <w:rFonts w:cs="Arial"/>
          <w:szCs w:val="22"/>
          <w:lang w:val="ru-RU"/>
        </w:rPr>
      </w:pPr>
      <w:r w:rsidRPr="00C62BA1">
        <w:rPr>
          <w:rFonts w:cs="Arial"/>
          <w:szCs w:val="22"/>
          <w:lang w:val="ru-RU"/>
        </w:rPr>
        <w:t xml:space="preserve"> Табела </w:t>
      </w:r>
      <w:r>
        <w:rPr>
          <w:rFonts w:cs="Arial"/>
          <w:szCs w:val="22"/>
          <w:lang w:val="ru-RU"/>
        </w:rPr>
        <w:t xml:space="preserve">18 – Споредба на телефонскиот сообраќај што завршува во мрежата </w:t>
      </w:r>
    </w:p>
    <w:p w:rsidR="00786039" w:rsidRPr="00C62BA1" w:rsidRDefault="00E310B1" w:rsidP="00C62BA1">
      <w:pPr>
        <w:ind w:left="720" w:firstLine="720"/>
        <w:rPr>
          <w:rFonts w:cs="Arial"/>
          <w:szCs w:val="22"/>
          <w:lang w:val="ru-RU"/>
        </w:rPr>
      </w:pPr>
      <w:r>
        <w:rPr>
          <w:rFonts w:cs="Arial"/>
          <w:szCs w:val="22"/>
          <w:lang w:val="ru-RU"/>
        </w:rPr>
        <w:t xml:space="preserve">        </w:t>
      </w:r>
      <w:r w:rsidR="00C62BA1">
        <w:rPr>
          <w:rFonts w:cs="Arial"/>
          <w:szCs w:val="22"/>
          <w:lang w:val="ru-RU"/>
        </w:rPr>
        <w:t>за период 2008/2009</w:t>
      </w:r>
    </w:p>
    <w:p w:rsidR="00786039" w:rsidRDefault="00786039" w:rsidP="00786039">
      <w:pPr>
        <w:rPr>
          <w:rFonts w:ascii="Arial" w:hAnsi="Arial" w:cs="Arial"/>
          <w:szCs w:val="22"/>
          <w:lang w:val="ru-RU"/>
        </w:rPr>
      </w:pPr>
    </w:p>
    <w:p w:rsidR="00A70AED" w:rsidRPr="00680501" w:rsidRDefault="00786039" w:rsidP="00865956">
      <w:pPr>
        <w:numPr>
          <w:ilvl w:val="1"/>
          <w:numId w:val="26"/>
        </w:numPr>
        <w:ind w:left="720" w:hanging="720"/>
        <w:rPr>
          <w:rFonts w:cs="Arial"/>
          <w:szCs w:val="22"/>
          <w:lang w:val="ru-RU"/>
        </w:rPr>
      </w:pPr>
      <w:r w:rsidRPr="00680501">
        <w:rPr>
          <w:rFonts w:cs="Arial"/>
          <w:szCs w:val="22"/>
          <w:lang w:val="ru-RU"/>
        </w:rPr>
        <w:t xml:space="preserve"> </w:t>
      </w:r>
      <w:r w:rsidR="00627301" w:rsidRPr="00680501">
        <w:rPr>
          <w:rFonts w:cs="Arial"/>
          <w:szCs w:val="22"/>
          <w:lang w:val="ru-RU"/>
        </w:rPr>
        <w:t xml:space="preserve">Приходите остварени во 2008 година од обезбедување на услугата завршување на повик во јавна телефонска мрежа на фиксна локација претставува база за пресметување на промените во остварените приходи во 2009 година образложени во понатамошниот текст.  </w:t>
      </w:r>
    </w:p>
    <w:p w:rsidR="00627301" w:rsidRPr="00680501" w:rsidRDefault="00627301" w:rsidP="00C4684E">
      <w:pPr>
        <w:ind w:left="720" w:hanging="720"/>
        <w:rPr>
          <w:rFonts w:cs="Arial"/>
          <w:szCs w:val="22"/>
          <w:lang w:val="ru-RU"/>
        </w:rPr>
      </w:pPr>
    </w:p>
    <w:p w:rsidR="00C62BA1" w:rsidRDefault="00627301" w:rsidP="00865956">
      <w:pPr>
        <w:numPr>
          <w:ilvl w:val="1"/>
          <w:numId w:val="26"/>
        </w:numPr>
        <w:ind w:left="720" w:hanging="720"/>
        <w:rPr>
          <w:rFonts w:cs="Arial"/>
          <w:szCs w:val="22"/>
          <w:lang w:val="ru-RU"/>
        </w:rPr>
      </w:pPr>
      <w:r w:rsidRPr="00C62BA1">
        <w:rPr>
          <w:rFonts w:cs="Arial"/>
          <w:szCs w:val="22"/>
          <w:lang w:val="ru-RU"/>
        </w:rPr>
        <w:t>Во однос на услугата завршување на повик кој потекнува од други фиксни мрежи</w:t>
      </w:r>
      <w:r w:rsidR="000C38DD" w:rsidRPr="00C62BA1">
        <w:rPr>
          <w:rFonts w:cs="Arial"/>
          <w:szCs w:val="22"/>
          <w:lang w:val="ru-RU"/>
        </w:rPr>
        <w:t>,</w:t>
      </w:r>
      <w:r w:rsidRPr="00C62BA1">
        <w:rPr>
          <w:rFonts w:cs="Arial"/>
          <w:szCs w:val="22"/>
          <w:lang w:val="ru-RU"/>
        </w:rPr>
        <w:t xml:space="preserve"> обемот на приходи е зголемен за 65,39%.  Меѓутоа доколку се спореди со зголемениот </w:t>
      </w:r>
      <w:r w:rsidR="000C38DD" w:rsidRPr="00C62BA1">
        <w:rPr>
          <w:rFonts w:cs="Arial"/>
          <w:szCs w:val="22"/>
          <w:lang w:val="ru-RU"/>
        </w:rPr>
        <w:t>обем</w:t>
      </w:r>
      <w:r w:rsidRPr="00C62BA1">
        <w:rPr>
          <w:rFonts w:cs="Arial"/>
          <w:szCs w:val="22"/>
          <w:lang w:val="ru-RU"/>
        </w:rPr>
        <w:t xml:space="preserve"> на сообраќај во 2009 година за 83,06% се доаѓа до заклучок дека растот на </w:t>
      </w:r>
      <w:r w:rsidR="000C38DD" w:rsidRPr="00C62BA1">
        <w:rPr>
          <w:rFonts w:cs="Arial"/>
          <w:szCs w:val="22"/>
          <w:lang w:val="ru-RU"/>
        </w:rPr>
        <w:t>обем</w:t>
      </w:r>
      <w:r w:rsidRPr="00C62BA1">
        <w:rPr>
          <w:rFonts w:cs="Arial"/>
          <w:szCs w:val="22"/>
          <w:lang w:val="ru-RU"/>
        </w:rPr>
        <w:t xml:space="preserve"> на сообраќај не е пропорционален на растот на остварените приходи. За оваа разлика</w:t>
      </w:r>
      <w:r w:rsidR="000C38DD" w:rsidRPr="00C62BA1">
        <w:rPr>
          <w:rFonts w:cs="Arial"/>
          <w:szCs w:val="22"/>
          <w:lang w:val="ru-RU"/>
        </w:rPr>
        <w:t>,</w:t>
      </w:r>
      <w:r w:rsidRPr="00C62BA1">
        <w:rPr>
          <w:rFonts w:cs="Arial"/>
          <w:szCs w:val="22"/>
          <w:lang w:val="ru-RU"/>
        </w:rPr>
        <w:t xml:space="preserve"> АЕК претпоставува дека се должи на </w:t>
      </w:r>
      <w:r w:rsidRPr="00C62BA1">
        <w:rPr>
          <w:rFonts w:cs="Arial"/>
          <w:szCs w:val="22"/>
          <w:lang w:val="ru-RU"/>
        </w:rPr>
        <w:lastRenderedPageBreak/>
        <w:t>пониските цени за завршување на услугата повик кој потекнува од други фиксни мрежи</w:t>
      </w:r>
      <w:r w:rsidR="001C7710" w:rsidRPr="00C62BA1">
        <w:rPr>
          <w:rFonts w:cs="Arial"/>
          <w:szCs w:val="22"/>
          <w:lang w:val="ru-RU"/>
        </w:rPr>
        <w:t>. Имено има алтернативни оператори кои покрај интерконекција</w:t>
      </w:r>
      <w:r w:rsidR="005111D6" w:rsidRPr="00C62BA1">
        <w:rPr>
          <w:rFonts w:cs="Arial"/>
          <w:szCs w:val="22"/>
          <w:lang w:val="ru-RU"/>
        </w:rPr>
        <w:t>та</w:t>
      </w:r>
      <w:r w:rsidR="001C7710" w:rsidRPr="00C62BA1">
        <w:rPr>
          <w:rFonts w:cs="Arial"/>
          <w:szCs w:val="22"/>
          <w:lang w:val="ru-RU"/>
        </w:rPr>
        <w:t xml:space="preserve"> со Македонски Телеком </w:t>
      </w:r>
      <w:r w:rsidR="005111D6" w:rsidRPr="00C62BA1">
        <w:rPr>
          <w:rFonts w:cs="Arial"/>
          <w:szCs w:val="22"/>
          <w:lang w:val="ru-RU"/>
        </w:rPr>
        <w:t xml:space="preserve">АД </w:t>
      </w:r>
      <w:r w:rsidR="001C7710" w:rsidRPr="00C62BA1">
        <w:rPr>
          <w:rFonts w:cs="Arial"/>
          <w:szCs w:val="22"/>
          <w:lang w:val="ru-RU"/>
        </w:rPr>
        <w:t>имаат воспоставена и меѓусебна директна интерконекција</w:t>
      </w:r>
      <w:r w:rsidR="005111D6" w:rsidRPr="00C62BA1">
        <w:rPr>
          <w:rFonts w:cs="Arial"/>
          <w:szCs w:val="22"/>
          <w:lang w:val="ru-RU"/>
        </w:rPr>
        <w:t xml:space="preserve"> што директно влијае на намалување на потребите од транзитирање на сообраќај</w:t>
      </w:r>
      <w:r w:rsidR="001C7710" w:rsidRPr="00C62BA1">
        <w:rPr>
          <w:rFonts w:cs="Arial"/>
          <w:szCs w:val="22"/>
          <w:lang w:val="ru-RU"/>
        </w:rPr>
        <w:t xml:space="preserve">. </w:t>
      </w:r>
    </w:p>
    <w:p w:rsidR="00C62BA1" w:rsidRDefault="00C62BA1" w:rsidP="00C62BA1">
      <w:pPr>
        <w:pStyle w:val="ListParagraph"/>
        <w:rPr>
          <w:rFonts w:cs="Arial"/>
          <w:szCs w:val="22"/>
          <w:lang w:val="ru-RU"/>
        </w:rPr>
      </w:pPr>
    </w:p>
    <w:p w:rsidR="001C7710" w:rsidRDefault="001C7710" w:rsidP="00865956">
      <w:pPr>
        <w:numPr>
          <w:ilvl w:val="1"/>
          <w:numId w:val="26"/>
        </w:numPr>
        <w:ind w:left="720" w:hanging="720"/>
        <w:rPr>
          <w:rFonts w:cs="Arial"/>
          <w:szCs w:val="22"/>
          <w:lang w:val="ru-RU"/>
        </w:rPr>
      </w:pPr>
      <w:r w:rsidRPr="00C62BA1">
        <w:rPr>
          <w:rFonts w:cs="Arial"/>
          <w:szCs w:val="22"/>
          <w:lang w:val="ru-RU"/>
        </w:rPr>
        <w:t xml:space="preserve">Во однос на услугата завршување на повик кој потекнува од мобилни мрежи обемот на приходи е намален за 18,05%. Меѓутоа доколку се спореди со зголемениот  волумен на сообраќај во 2009 година - за 17,03% и за оваа услуга се доаѓа до заклучок дека растот на волумен на сообраќај не е пропорционален на на остварените приходи. За оваа процентуална разлика АЕК претпоставува дека се должи на пониските цени за завршување на услугата повик кој потекнува од мобилни мрежи во 2009 год. </w:t>
      </w:r>
      <w:r w:rsidR="009C4F74" w:rsidRPr="00C62BA1">
        <w:rPr>
          <w:rFonts w:cs="Arial"/>
          <w:szCs w:val="22"/>
          <w:lang w:val="ru-RU"/>
        </w:rPr>
        <w:t xml:space="preserve">воспоредба со 2008 година. </w:t>
      </w:r>
    </w:p>
    <w:p w:rsidR="00C62BA1" w:rsidRPr="00C62BA1" w:rsidRDefault="00C62BA1" w:rsidP="00C62BA1">
      <w:pPr>
        <w:rPr>
          <w:rFonts w:cs="Arial"/>
          <w:szCs w:val="22"/>
          <w:lang w:val="ru-RU"/>
        </w:rPr>
      </w:pPr>
    </w:p>
    <w:p w:rsidR="009C4F74" w:rsidRDefault="009C4F74" w:rsidP="00865956">
      <w:pPr>
        <w:numPr>
          <w:ilvl w:val="1"/>
          <w:numId w:val="26"/>
        </w:numPr>
        <w:ind w:left="720" w:hanging="720"/>
        <w:rPr>
          <w:rFonts w:cs="Arial"/>
          <w:szCs w:val="22"/>
          <w:lang w:val="ru-RU"/>
        </w:rPr>
      </w:pPr>
      <w:r w:rsidRPr="00680501">
        <w:rPr>
          <w:rFonts w:cs="Arial"/>
          <w:szCs w:val="22"/>
          <w:lang w:val="ru-RU"/>
        </w:rPr>
        <w:t xml:space="preserve">Во однос на услугата завршување на повик кој потекнува од странски мрежи обемот на приходи е намален за 40,68%%. Во споредба со горенаведените услуги за завршување на повик кај оваа услуга најголема е процентуалната разлика.  Ова намалување на приходи не е резултат на намалениот волумен на сообраќај остварен во 2009 година. Имено во 2009 година има пораст на волуменот на сообраќај за 38,83%. За оваа разлика во процентуалниот раст АЕК претпоставува дека се должи на пониските цени за завршување на услугата повик. Имено има алтернативни оператори кои покрај директна интерконекција со Македонски Телеком </w:t>
      </w:r>
      <w:r w:rsidR="0072685C">
        <w:rPr>
          <w:rFonts w:cs="Arial"/>
          <w:szCs w:val="22"/>
          <w:lang w:val="ru-RU"/>
        </w:rPr>
        <w:t xml:space="preserve">АД </w:t>
      </w:r>
      <w:r w:rsidRPr="00680501">
        <w:rPr>
          <w:rFonts w:cs="Arial"/>
          <w:szCs w:val="22"/>
          <w:lang w:val="ru-RU"/>
        </w:rPr>
        <w:t xml:space="preserve">имаат воспоставена и меѓусебна директна интерконекција. </w:t>
      </w:r>
    </w:p>
    <w:p w:rsidR="00C62BA1" w:rsidRPr="00680501" w:rsidRDefault="00C62BA1" w:rsidP="00C62BA1">
      <w:pPr>
        <w:rPr>
          <w:rFonts w:cs="Arial"/>
          <w:szCs w:val="22"/>
          <w:lang w:val="ru-RU"/>
        </w:rPr>
      </w:pPr>
    </w:p>
    <w:p w:rsidR="009C4F74" w:rsidRPr="00680501" w:rsidRDefault="009C4F74" w:rsidP="00865956">
      <w:pPr>
        <w:numPr>
          <w:ilvl w:val="1"/>
          <w:numId w:val="26"/>
        </w:numPr>
        <w:ind w:left="720" w:hanging="720"/>
        <w:rPr>
          <w:rFonts w:cs="Arial"/>
          <w:szCs w:val="22"/>
          <w:lang w:val="ru-RU"/>
        </w:rPr>
      </w:pPr>
      <w:r w:rsidRPr="00680501">
        <w:rPr>
          <w:rFonts w:cs="Arial"/>
          <w:szCs w:val="22"/>
          <w:lang w:val="ru-RU"/>
        </w:rPr>
        <w:t>Растот на волумен на сообраќај за услугата завршување на повик во јавна телефонска мрежа на фиксна локација (за трите вида на започнување на повикот</w:t>
      </w:r>
      <w:r w:rsidR="004F4C34" w:rsidRPr="00680501">
        <w:rPr>
          <w:rFonts w:cs="Arial"/>
          <w:szCs w:val="22"/>
          <w:lang w:val="ru-RU"/>
        </w:rPr>
        <w:t xml:space="preserve">) </w:t>
      </w:r>
      <w:r w:rsidRPr="00680501">
        <w:rPr>
          <w:rFonts w:cs="Arial"/>
          <w:szCs w:val="22"/>
          <w:lang w:val="ru-RU"/>
        </w:rPr>
        <w:t xml:space="preserve">споредено 2009/2008 година во износ од 53,55% не е проследен со пораст на приходите. </w:t>
      </w:r>
      <w:r w:rsidR="004F4C34" w:rsidRPr="00680501">
        <w:rPr>
          <w:rFonts w:cs="Arial"/>
          <w:szCs w:val="22"/>
          <w:lang w:val="ru-RU"/>
        </w:rPr>
        <w:t>В</w:t>
      </w:r>
      <w:r w:rsidRPr="00680501">
        <w:rPr>
          <w:rFonts w:cs="Arial"/>
          <w:szCs w:val="22"/>
          <w:lang w:val="ru-RU"/>
        </w:rPr>
        <w:t xml:space="preserve">купните приходи од остварување на услугата завршување на повик споредбено 2009/2008 се намалени за  </w:t>
      </w:r>
      <w:r w:rsidR="004F4C34" w:rsidRPr="00680501">
        <w:rPr>
          <w:rFonts w:cs="Arial"/>
          <w:szCs w:val="22"/>
          <w:lang w:val="ru-RU"/>
        </w:rPr>
        <w:t xml:space="preserve">4,55 % а причините за ваквата разлика е погоре образложена.  </w:t>
      </w:r>
    </w:p>
    <w:p w:rsidR="00A70AED" w:rsidRPr="00680501" w:rsidRDefault="00A70AED" w:rsidP="00023862">
      <w:pPr>
        <w:ind w:left="420"/>
        <w:rPr>
          <w:rFonts w:cs="Arial"/>
          <w:szCs w:val="22"/>
          <w:lang w:val="ru-RU"/>
        </w:rPr>
      </w:pPr>
    </w:p>
    <w:p w:rsidR="00A70AED" w:rsidRPr="00680501" w:rsidRDefault="00FC57C2" w:rsidP="00E310B1">
      <w:pPr>
        <w:ind w:left="540"/>
        <w:rPr>
          <w:rFonts w:cs="Arial"/>
          <w:b/>
          <w:szCs w:val="22"/>
          <w:lang w:val="mk-MK"/>
        </w:rPr>
      </w:pPr>
      <w:r w:rsidRPr="009E1C32">
        <w:rPr>
          <w:noProof/>
          <w:lang w:eastAsia="en-US"/>
        </w:rPr>
        <w:lastRenderedPageBreak/>
        <w:pict>
          <v:shape id="Picture 21" o:spid="_x0000_i1037" type="#_x0000_t75" style="width:431.25pt;height:325.5pt;visibility:visible">
            <v:imagedata r:id="rId31" o:title=""/>
          </v:shape>
        </w:pict>
      </w:r>
    </w:p>
    <w:p w:rsidR="00C62BA1" w:rsidRDefault="00C62BA1" w:rsidP="00E310B1">
      <w:pPr>
        <w:ind w:firstLine="540"/>
        <w:rPr>
          <w:rFonts w:cs="Arial"/>
          <w:szCs w:val="22"/>
          <w:lang w:val="ru-RU"/>
        </w:rPr>
      </w:pPr>
      <w:r w:rsidRPr="00C62BA1">
        <w:rPr>
          <w:rFonts w:cs="Arial"/>
          <w:szCs w:val="22"/>
          <w:lang w:val="mk-MK"/>
        </w:rPr>
        <w:t>Табела 19 -</w:t>
      </w:r>
      <w:r>
        <w:rPr>
          <w:rFonts w:cs="Arial"/>
          <w:b/>
          <w:szCs w:val="22"/>
          <w:lang w:val="mk-MK"/>
        </w:rPr>
        <w:t xml:space="preserve"> </w:t>
      </w:r>
      <w:r>
        <w:rPr>
          <w:rFonts w:cs="Arial"/>
          <w:szCs w:val="22"/>
          <w:lang w:val="ru-RU"/>
        </w:rPr>
        <w:t>Споредба на приходите остварени од телефонскиот сообраќај</w:t>
      </w:r>
    </w:p>
    <w:p w:rsidR="00C62BA1" w:rsidRPr="00C62BA1" w:rsidRDefault="00C62BA1" w:rsidP="00C62BA1">
      <w:pPr>
        <w:rPr>
          <w:rFonts w:cs="Arial"/>
          <w:szCs w:val="22"/>
          <w:lang w:val="ru-RU"/>
        </w:rPr>
      </w:pPr>
      <w:r>
        <w:rPr>
          <w:rFonts w:cs="Arial"/>
          <w:szCs w:val="22"/>
          <w:lang w:val="ru-RU"/>
        </w:rPr>
        <w:t xml:space="preserve">                   </w:t>
      </w:r>
      <w:r w:rsidR="00E310B1">
        <w:rPr>
          <w:rFonts w:cs="Arial"/>
          <w:szCs w:val="22"/>
          <w:lang w:val="ru-RU"/>
        </w:rPr>
        <w:t xml:space="preserve">           </w:t>
      </w:r>
      <w:r>
        <w:rPr>
          <w:rFonts w:cs="Arial"/>
          <w:szCs w:val="22"/>
          <w:lang w:val="ru-RU"/>
        </w:rPr>
        <w:t xml:space="preserve">     што завршува во мрежата за период 2008/2009</w:t>
      </w:r>
    </w:p>
    <w:p w:rsidR="004F4C34" w:rsidRPr="00680501" w:rsidRDefault="004F4C34" w:rsidP="004F4C34">
      <w:pPr>
        <w:rPr>
          <w:rFonts w:cs="Arial"/>
          <w:szCs w:val="22"/>
          <w:lang w:val="ru-RU"/>
        </w:rPr>
      </w:pPr>
    </w:p>
    <w:p w:rsidR="004F4C34" w:rsidRPr="00C62BA1" w:rsidRDefault="004F4C34" w:rsidP="00865956">
      <w:pPr>
        <w:numPr>
          <w:ilvl w:val="1"/>
          <w:numId w:val="26"/>
        </w:numPr>
        <w:ind w:left="720" w:hanging="720"/>
        <w:rPr>
          <w:rFonts w:cs="Arial"/>
          <w:szCs w:val="22"/>
          <w:lang w:val="ru-RU"/>
        </w:rPr>
      </w:pPr>
      <w:r w:rsidRPr="00680501">
        <w:rPr>
          <w:rFonts w:cs="Arial"/>
          <w:szCs w:val="22"/>
          <w:lang w:val="ru-RU"/>
        </w:rPr>
        <w:t xml:space="preserve">Врз основа на погоре образложеното АЕК констатира дека намалувањето на вкупните приходи во 2009 година не укажува на констатацијата дека користењето на јавно </w:t>
      </w:r>
      <w:r w:rsidR="0072685C">
        <w:rPr>
          <w:rFonts w:cs="Arial"/>
          <w:szCs w:val="22"/>
          <w:lang w:val="ru-RU"/>
        </w:rPr>
        <w:t xml:space="preserve">фиксни </w:t>
      </w:r>
      <w:r w:rsidRPr="00680501">
        <w:rPr>
          <w:rFonts w:cs="Arial"/>
          <w:szCs w:val="22"/>
          <w:lang w:val="ru-RU"/>
        </w:rPr>
        <w:t xml:space="preserve">телефонски услуги имаат тренд на опаѓање. Напротив, во 2009 година </w:t>
      </w:r>
      <w:r w:rsidR="0072685C">
        <w:rPr>
          <w:rFonts w:cs="Arial"/>
          <w:szCs w:val="22"/>
          <w:lang w:val="ru-RU"/>
        </w:rPr>
        <w:t>обемот на сообраќај е зголемен за</w:t>
      </w:r>
      <w:r w:rsidRPr="00680501">
        <w:rPr>
          <w:rFonts w:cs="Arial"/>
          <w:szCs w:val="22"/>
          <w:lang w:val="ru-RU"/>
        </w:rPr>
        <w:t xml:space="preserve"> над 50%</w:t>
      </w:r>
      <w:r w:rsidR="0072685C">
        <w:rPr>
          <w:rFonts w:cs="Arial"/>
          <w:szCs w:val="22"/>
          <w:lang w:val="ru-RU"/>
        </w:rPr>
        <w:t>,</w:t>
      </w:r>
      <w:r w:rsidRPr="00680501">
        <w:rPr>
          <w:rFonts w:cs="Arial"/>
          <w:szCs w:val="22"/>
          <w:lang w:val="ru-RU"/>
        </w:rPr>
        <w:t xml:space="preserve"> во однос на 2008 година. Намалувањето на приходите остварени од обезбедувањето на услугата завршување на повик во јавна телефонска мрежа на фиксна локација покажува дека операторите применуваат различна ценовна политика </w:t>
      </w:r>
      <w:r w:rsidR="00DB4F1D" w:rsidRPr="00680501">
        <w:rPr>
          <w:rFonts w:cs="Arial"/>
          <w:szCs w:val="22"/>
          <w:lang w:val="ru-RU"/>
        </w:rPr>
        <w:t>за користењето на услугата спрема останатите оператори</w:t>
      </w:r>
      <w:r w:rsidR="00DB4F1D" w:rsidRPr="00C62BA1">
        <w:rPr>
          <w:rFonts w:cs="Arial"/>
          <w:szCs w:val="22"/>
          <w:lang w:val="ru-RU"/>
        </w:rPr>
        <w:t xml:space="preserve">. Досега само Македонски Телеком како оператор со значителна пазарна има обврска јавно да ги објавува цените за завршување на повик. </w:t>
      </w:r>
    </w:p>
    <w:p w:rsidR="004F4C34" w:rsidRPr="00680501" w:rsidRDefault="004F4C34" w:rsidP="00C4684E">
      <w:pPr>
        <w:ind w:left="720" w:hanging="720"/>
        <w:rPr>
          <w:rFonts w:cs="Arial"/>
          <w:b/>
          <w:szCs w:val="22"/>
          <w:lang w:val="mk-MK"/>
        </w:rPr>
      </w:pPr>
    </w:p>
    <w:p w:rsidR="004F4C34" w:rsidRPr="00680501" w:rsidRDefault="004F4C34" w:rsidP="00E310B1">
      <w:pPr>
        <w:pStyle w:val="Heading1"/>
        <w:tabs>
          <w:tab w:val="clear" w:pos="432"/>
          <w:tab w:val="num" w:pos="540"/>
        </w:tabs>
        <w:ind w:left="540" w:firstLine="0"/>
        <w:rPr>
          <w:lang w:val="ru-RU"/>
        </w:rPr>
      </w:pPr>
      <w:bookmarkStart w:id="91" w:name="_Toc273615201"/>
      <w:r w:rsidRPr="00680501">
        <w:rPr>
          <w:lang w:val="mk-MK"/>
        </w:rPr>
        <w:t>Бариери за влез на пазар и потенцијална конкуренција</w:t>
      </w:r>
      <w:bookmarkEnd w:id="91"/>
    </w:p>
    <w:p w:rsidR="004F4C34" w:rsidRPr="00680501" w:rsidRDefault="004F4C34" w:rsidP="00C4684E">
      <w:pPr>
        <w:ind w:left="720" w:hanging="720"/>
        <w:rPr>
          <w:rFonts w:cs="Arial"/>
          <w:szCs w:val="22"/>
          <w:lang w:val="ru-RU"/>
        </w:rPr>
      </w:pPr>
    </w:p>
    <w:p w:rsidR="009C3B68" w:rsidRDefault="009C3B68" w:rsidP="00865956">
      <w:pPr>
        <w:numPr>
          <w:ilvl w:val="1"/>
          <w:numId w:val="26"/>
        </w:numPr>
        <w:ind w:left="720" w:hanging="720"/>
        <w:rPr>
          <w:rFonts w:cs="Arial"/>
          <w:szCs w:val="22"/>
          <w:lang w:val="ru-RU"/>
        </w:rPr>
      </w:pPr>
      <w:r w:rsidRPr="00680501">
        <w:rPr>
          <w:rFonts w:cs="Arial"/>
          <w:szCs w:val="22"/>
          <w:lang w:val="ru-RU"/>
        </w:rPr>
        <w:t>Потенцијалната конкуренција, односно новите учесници на пазарот за обезбедување на одредена услуга за крајн</w:t>
      </w:r>
      <w:r w:rsidR="008A7840" w:rsidRPr="00680501">
        <w:rPr>
          <w:rFonts w:cs="Arial"/>
          <w:szCs w:val="22"/>
          <w:lang w:val="ru-RU"/>
        </w:rPr>
        <w:t>и</w:t>
      </w:r>
      <w:r w:rsidRPr="00680501">
        <w:rPr>
          <w:rFonts w:cs="Arial"/>
          <w:szCs w:val="22"/>
          <w:lang w:val="ru-RU"/>
        </w:rPr>
        <w:t xml:space="preserve"> корисници ќе влијае врз </w:t>
      </w:r>
      <w:r w:rsidRPr="00680501">
        <w:rPr>
          <w:rFonts w:cs="Arial"/>
          <w:szCs w:val="22"/>
          <w:lang w:val="ru-RU"/>
        </w:rPr>
        <w:lastRenderedPageBreak/>
        <w:t>однесувањето на доминантниот оператор а со тоа и на формирањето на цени. Има различни облици на бариери кои што можат да ја ослабнат, отстранат конкуренцијата  или да го огранич</w:t>
      </w:r>
      <w:r w:rsidR="00483BBC">
        <w:rPr>
          <w:rFonts w:cs="Arial"/>
          <w:szCs w:val="22"/>
          <w:lang w:val="ru-RU"/>
        </w:rPr>
        <w:t>ат</w:t>
      </w:r>
      <w:r w:rsidRPr="00680501">
        <w:rPr>
          <w:rFonts w:cs="Arial"/>
          <w:szCs w:val="22"/>
          <w:lang w:val="ru-RU"/>
        </w:rPr>
        <w:t xml:space="preserve"> влезот на потенцијалните нови  учесници на пазарот. </w:t>
      </w:r>
    </w:p>
    <w:p w:rsidR="008643ED" w:rsidRPr="00680501" w:rsidRDefault="008643ED" w:rsidP="008643ED">
      <w:pPr>
        <w:ind w:left="720"/>
        <w:rPr>
          <w:rFonts w:cs="Arial"/>
          <w:szCs w:val="22"/>
          <w:lang w:val="ru-RU"/>
        </w:rPr>
      </w:pPr>
    </w:p>
    <w:p w:rsidR="009C3B68" w:rsidRDefault="009C3B68" w:rsidP="00865956">
      <w:pPr>
        <w:numPr>
          <w:ilvl w:val="1"/>
          <w:numId w:val="26"/>
        </w:numPr>
        <w:ind w:left="720" w:hanging="720"/>
        <w:rPr>
          <w:rFonts w:cs="Arial"/>
          <w:szCs w:val="22"/>
          <w:lang w:val="ru-RU"/>
        </w:rPr>
      </w:pPr>
      <w:r w:rsidRPr="00680501">
        <w:rPr>
          <w:rFonts w:cs="Arial"/>
          <w:szCs w:val="22"/>
          <w:lang w:val="ru-RU"/>
        </w:rPr>
        <w:t xml:space="preserve">Услугата завршување на повик на фиксна локација се спроведува во мрежата со која е поврзана повиканата страна. </w:t>
      </w:r>
      <w:r w:rsidR="00483BBC">
        <w:rPr>
          <w:rFonts w:cs="Arial"/>
          <w:szCs w:val="22"/>
          <w:lang w:val="ru-RU"/>
        </w:rPr>
        <w:t>Не постои начин да се заврши повикот во друга мрежа освен онаа кон која е упатен повикот, односно само операторот кај кого е претплатник повиканиот корисник може да ја реализира услугата завршување на повик.</w:t>
      </w:r>
      <w:r w:rsidRPr="00680501">
        <w:rPr>
          <w:rFonts w:cs="Arial"/>
          <w:szCs w:val="22"/>
          <w:lang w:val="ru-RU"/>
        </w:rPr>
        <w:t xml:space="preserve"> Оваа констатација се однесува и за двата вида на телефонија</w:t>
      </w:r>
      <w:r w:rsidR="00EA39A7" w:rsidRPr="00680501">
        <w:rPr>
          <w:rFonts w:cs="Arial"/>
          <w:szCs w:val="22"/>
          <w:lang w:val="ru-RU"/>
        </w:rPr>
        <w:t xml:space="preserve"> </w:t>
      </w:r>
      <w:r w:rsidRPr="00680501">
        <w:rPr>
          <w:rFonts w:cs="Arial"/>
          <w:szCs w:val="22"/>
          <w:lang w:val="ru-RU"/>
        </w:rPr>
        <w:t>- онаа што се дефинира како традиционална фиксна телефонија преку</w:t>
      </w:r>
      <w:r w:rsidR="00483BBC">
        <w:rPr>
          <w:rFonts w:cs="Arial"/>
          <w:szCs w:val="22"/>
          <w:lang w:val="ru-RU"/>
        </w:rPr>
        <w:t xml:space="preserve"> бакарна технологија, така</w:t>
      </w:r>
      <w:r w:rsidRPr="00680501">
        <w:rPr>
          <w:rFonts w:cs="Arial"/>
          <w:szCs w:val="22"/>
          <w:lang w:val="ru-RU"/>
        </w:rPr>
        <w:t xml:space="preserve"> и за </w:t>
      </w:r>
      <w:r w:rsidR="00483BBC">
        <w:rPr>
          <w:rFonts w:cs="Arial"/>
          <w:szCs w:val="22"/>
          <w:lang w:val="ru-RU"/>
        </w:rPr>
        <w:t xml:space="preserve">телефонските услуги кои се обезбедуваат преку </w:t>
      </w:r>
      <w:r w:rsidR="00483BBC">
        <w:rPr>
          <w:rFonts w:cs="Arial"/>
          <w:szCs w:val="22"/>
        </w:rPr>
        <w:t xml:space="preserve">VOIP </w:t>
      </w:r>
      <w:r w:rsidRPr="00680501">
        <w:rPr>
          <w:rFonts w:cs="Arial"/>
          <w:szCs w:val="22"/>
          <w:lang w:val="ru-RU"/>
        </w:rPr>
        <w:t>технологијата</w:t>
      </w:r>
      <w:r w:rsidR="00483BBC">
        <w:rPr>
          <w:rFonts w:cs="Arial"/>
          <w:szCs w:val="22"/>
          <w:lang w:val="ru-RU"/>
        </w:rPr>
        <w:t>.</w:t>
      </w:r>
    </w:p>
    <w:p w:rsidR="008643ED" w:rsidRPr="00680501" w:rsidRDefault="008643ED" w:rsidP="008643ED">
      <w:pPr>
        <w:rPr>
          <w:rFonts w:cs="Arial"/>
          <w:szCs w:val="22"/>
          <w:lang w:val="ru-RU"/>
        </w:rPr>
      </w:pPr>
    </w:p>
    <w:p w:rsidR="009C3B68" w:rsidRDefault="009C3B68" w:rsidP="00865956">
      <w:pPr>
        <w:numPr>
          <w:ilvl w:val="1"/>
          <w:numId w:val="26"/>
        </w:numPr>
        <w:ind w:left="720" w:hanging="720"/>
        <w:rPr>
          <w:rFonts w:cs="Arial"/>
          <w:szCs w:val="22"/>
          <w:lang w:val="ru-RU"/>
        </w:rPr>
      </w:pPr>
      <w:r w:rsidRPr="00680501">
        <w:rPr>
          <w:rFonts w:cs="Arial"/>
          <w:szCs w:val="22"/>
          <w:lang w:val="ru-RU"/>
        </w:rPr>
        <w:t>Суштинската бариера за влез на овој пазар претставува отсуство на можност  друг оператор/давател на услуга</w:t>
      </w:r>
      <w:r w:rsidR="001142C8">
        <w:rPr>
          <w:rFonts w:cs="Arial"/>
          <w:szCs w:val="22"/>
          <w:lang w:val="ru-RU"/>
        </w:rPr>
        <w:t>,</w:t>
      </w:r>
      <w:r w:rsidRPr="00680501">
        <w:rPr>
          <w:rFonts w:cs="Arial"/>
          <w:szCs w:val="22"/>
          <w:lang w:val="ru-RU"/>
        </w:rPr>
        <w:t xml:space="preserve"> да ја извр</w:t>
      </w:r>
      <w:r w:rsidR="00EA39A7" w:rsidRPr="00680501">
        <w:rPr>
          <w:rFonts w:cs="Arial"/>
          <w:szCs w:val="22"/>
          <w:lang w:val="ru-RU"/>
        </w:rPr>
        <w:t>ш</w:t>
      </w:r>
      <w:r w:rsidRPr="00680501">
        <w:rPr>
          <w:rFonts w:cs="Arial"/>
          <w:szCs w:val="22"/>
          <w:lang w:val="ru-RU"/>
        </w:rPr>
        <w:t xml:space="preserve">и услугата завршување на повик. Тоа воедно претставува директна причина што индивидуалните мрежи се сметаат како одделни пазари. </w:t>
      </w:r>
    </w:p>
    <w:p w:rsidR="008643ED" w:rsidRPr="00680501" w:rsidRDefault="008643ED" w:rsidP="008643ED">
      <w:pPr>
        <w:rPr>
          <w:rFonts w:cs="Arial"/>
          <w:szCs w:val="22"/>
          <w:lang w:val="ru-RU"/>
        </w:rPr>
      </w:pPr>
    </w:p>
    <w:p w:rsidR="009C3B68" w:rsidRPr="00680501" w:rsidRDefault="009C3B68" w:rsidP="00865956">
      <w:pPr>
        <w:numPr>
          <w:ilvl w:val="1"/>
          <w:numId w:val="26"/>
        </w:numPr>
        <w:ind w:left="720" w:hanging="720"/>
        <w:rPr>
          <w:rFonts w:cs="Arial"/>
          <w:szCs w:val="22"/>
          <w:lang w:val="mk-MK"/>
        </w:rPr>
      </w:pPr>
      <w:r w:rsidRPr="00680501">
        <w:rPr>
          <w:rFonts w:cs="Arial"/>
          <w:szCs w:val="22"/>
          <w:lang w:val="ru-RU"/>
        </w:rPr>
        <w:t xml:space="preserve">Со оглед дека </w:t>
      </w:r>
      <w:r w:rsidR="001142C8">
        <w:rPr>
          <w:rFonts w:cs="Arial"/>
          <w:szCs w:val="22"/>
          <w:lang w:val="ru-RU"/>
        </w:rPr>
        <w:t>при</w:t>
      </w:r>
      <w:r w:rsidRPr="00680501">
        <w:rPr>
          <w:rFonts w:cs="Arial"/>
          <w:szCs w:val="22"/>
          <w:lang w:val="ru-RU"/>
        </w:rPr>
        <w:t xml:space="preserve"> користење</w:t>
      </w:r>
      <w:r w:rsidR="001142C8">
        <w:rPr>
          <w:rFonts w:cs="Arial"/>
          <w:szCs w:val="22"/>
          <w:lang w:val="ru-RU"/>
        </w:rPr>
        <w:t>то</w:t>
      </w:r>
      <w:r w:rsidRPr="00680501">
        <w:rPr>
          <w:rFonts w:cs="Arial"/>
          <w:szCs w:val="22"/>
          <w:lang w:val="ru-RU"/>
        </w:rPr>
        <w:t xml:space="preserve"> на услугата</w:t>
      </w:r>
      <w:r w:rsidR="001142C8">
        <w:rPr>
          <w:rFonts w:cs="Arial"/>
          <w:szCs w:val="22"/>
          <w:lang w:val="ru-RU"/>
        </w:rPr>
        <w:t xml:space="preserve"> завршување на говорен повик,</w:t>
      </w:r>
      <w:r w:rsidRPr="00680501">
        <w:rPr>
          <w:rFonts w:cs="Arial"/>
          <w:szCs w:val="22"/>
          <w:lang w:val="ru-RU"/>
        </w:rPr>
        <w:t xml:space="preserve"> се применува принципот </w:t>
      </w:r>
      <w:r w:rsidR="001142C8">
        <w:rPr>
          <w:rFonts w:cs="Arial"/>
          <w:szCs w:val="22"/>
        </w:rPr>
        <w:t>”</w:t>
      </w:r>
      <w:r w:rsidR="001142C8">
        <w:rPr>
          <w:rFonts w:cs="Arial"/>
          <w:szCs w:val="22"/>
          <w:lang w:val="ru-RU"/>
        </w:rPr>
        <w:t>с</w:t>
      </w:r>
      <w:r w:rsidRPr="00680501">
        <w:rPr>
          <w:rFonts w:cs="Arial"/>
          <w:szCs w:val="22"/>
          <w:lang w:val="ru-RU"/>
        </w:rPr>
        <w:t>траната што повикува плаќа</w:t>
      </w:r>
      <w:r w:rsidR="001142C8">
        <w:rPr>
          <w:rFonts w:cs="Arial"/>
          <w:szCs w:val="22"/>
        </w:rPr>
        <w:t>”</w:t>
      </w:r>
      <w:r w:rsidRPr="00680501">
        <w:rPr>
          <w:rFonts w:cs="Arial"/>
          <w:szCs w:val="22"/>
          <w:lang w:val="ru-RU"/>
        </w:rPr>
        <w:t xml:space="preserve"> ( </w:t>
      </w:r>
      <w:r w:rsidRPr="00680501">
        <w:rPr>
          <w:rFonts w:cs="Arial"/>
          <w:szCs w:val="22"/>
        </w:rPr>
        <w:t>Calling</w:t>
      </w:r>
      <w:r w:rsidRPr="00680501">
        <w:rPr>
          <w:rFonts w:cs="Arial"/>
          <w:szCs w:val="22"/>
          <w:lang w:val="ru-RU"/>
        </w:rPr>
        <w:t xml:space="preserve"> </w:t>
      </w:r>
      <w:r w:rsidR="00EA39A7" w:rsidRPr="00680501">
        <w:rPr>
          <w:rFonts w:cs="Arial"/>
          <w:szCs w:val="22"/>
        </w:rPr>
        <w:t>P</w:t>
      </w:r>
      <w:r w:rsidRPr="00680501">
        <w:rPr>
          <w:rFonts w:cs="Arial"/>
          <w:szCs w:val="22"/>
        </w:rPr>
        <w:t>arty</w:t>
      </w:r>
      <w:r w:rsidRPr="00680501">
        <w:rPr>
          <w:rFonts w:cs="Arial"/>
          <w:szCs w:val="22"/>
          <w:lang w:val="ru-RU"/>
        </w:rPr>
        <w:t xml:space="preserve"> </w:t>
      </w:r>
      <w:r w:rsidR="00EA39A7" w:rsidRPr="00680501">
        <w:rPr>
          <w:rFonts w:cs="Arial"/>
          <w:szCs w:val="22"/>
        </w:rPr>
        <w:t>P</w:t>
      </w:r>
      <w:r w:rsidRPr="00680501">
        <w:rPr>
          <w:rFonts w:cs="Arial"/>
          <w:szCs w:val="22"/>
        </w:rPr>
        <w:t>ays</w:t>
      </w:r>
      <w:r w:rsidRPr="00680501">
        <w:rPr>
          <w:rFonts w:cs="Arial"/>
          <w:szCs w:val="22"/>
          <w:lang w:val="ru-RU"/>
        </w:rPr>
        <w:t>)</w:t>
      </w:r>
      <w:r w:rsidRPr="00680501">
        <w:rPr>
          <w:rFonts w:cs="Arial"/>
          <w:szCs w:val="22"/>
          <w:lang w:val="mk-MK"/>
        </w:rPr>
        <w:t xml:space="preserve"> индицира на состојба на недостиг на мотивација од страна на операторите да понудат пониски цени за </w:t>
      </w:r>
      <w:r w:rsidR="001142C8">
        <w:rPr>
          <w:rFonts w:cs="Arial"/>
          <w:szCs w:val="22"/>
          <w:lang w:val="mk-MK"/>
        </w:rPr>
        <w:t xml:space="preserve">услугата </w:t>
      </w:r>
      <w:r w:rsidR="001142C8">
        <w:rPr>
          <w:rFonts w:cs="Arial"/>
          <w:szCs w:val="22"/>
        </w:rPr>
        <w:t>“</w:t>
      </w:r>
      <w:r w:rsidRPr="00680501">
        <w:rPr>
          <w:rFonts w:cs="Arial"/>
          <w:szCs w:val="22"/>
          <w:lang w:val="mk-MK"/>
        </w:rPr>
        <w:t>завршување на повик</w:t>
      </w:r>
      <w:r w:rsidR="001142C8">
        <w:rPr>
          <w:rFonts w:cs="Arial"/>
          <w:szCs w:val="22"/>
        </w:rPr>
        <w:t>”</w:t>
      </w:r>
      <w:r w:rsidR="001142C8">
        <w:rPr>
          <w:rFonts w:cs="Arial"/>
          <w:szCs w:val="22"/>
          <w:lang w:val="mk-MK"/>
        </w:rPr>
        <w:t>.</w:t>
      </w:r>
      <w:r w:rsidRPr="00680501">
        <w:rPr>
          <w:rFonts w:cs="Arial"/>
          <w:szCs w:val="22"/>
          <w:lang w:val="mk-MK"/>
        </w:rPr>
        <w:t xml:space="preserve"> Имено крајните корисници немаат иницијатива да го променат операторот</w:t>
      </w:r>
      <w:r w:rsidR="001142C8">
        <w:rPr>
          <w:rFonts w:cs="Arial"/>
          <w:szCs w:val="22"/>
          <w:lang w:val="mk-MK"/>
        </w:rPr>
        <w:t xml:space="preserve"> или</w:t>
      </w:r>
      <w:r w:rsidRPr="00680501">
        <w:rPr>
          <w:rFonts w:cs="Arial"/>
          <w:szCs w:val="22"/>
          <w:lang w:val="mk-MK"/>
        </w:rPr>
        <w:t>давателот на услуга врз основа на пониските цени за завршување на повик</w:t>
      </w:r>
      <w:r w:rsidR="001142C8">
        <w:rPr>
          <w:rFonts w:cs="Arial"/>
          <w:szCs w:val="22"/>
          <w:lang w:val="mk-MK"/>
        </w:rPr>
        <w:t>.</w:t>
      </w:r>
      <w:r w:rsidRPr="00680501">
        <w:rPr>
          <w:rFonts w:cs="Arial"/>
          <w:szCs w:val="22"/>
          <w:lang w:val="mk-MK"/>
        </w:rPr>
        <w:t xml:space="preserve"> </w:t>
      </w:r>
    </w:p>
    <w:p w:rsidR="009C3B68" w:rsidRPr="00680501" w:rsidRDefault="009C3B68" w:rsidP="00E310B1">
      <w:pPr>
        <w:pStyle w:val="Heading1"/>
        <w:tabs>
          <w:tab w:val="clear" w:pos="432"/>
          <w:tab w:val="num" w:pos="540"/>
        </w:tabs>
        <w:ind w:left="540" w:firstLine="0"/>
        <w:rPr>
          <w:lang w:val="mk-MK"/>
        </w:rPr>
      </w:pPr>
      <w:bookmarkStart w:id="92" w:name="_Toc273615202"/>
      <w:r w:rsidRPr="00680501">
        <w:rPr>
          <w:lang w:val="mk-MK"/>
        </w:rPr>
        <w:t xml:space="preserve">Ефектот на </w:t>
      </w:r>
      <w:r w:rsidR="002A566A">
        <w:rPr>
          <w:lang w:val="mk-MK"/>
        </w:rPr>
        <w:t xml:space="preserve">противтежна </w:t>
      </w:r>
      <w:r w:rsidRPr="00680501">
        <w:rPr>
          <w:lang w:val="mk-MK"/>
        </w:rPr>
        <w:t>куповна моќ на големите корисници врз операторот</w:t>
      </w:r>
      <w:bookmarkEnd w:id="92"/>
    </w:p>
    <w:p w:rsidR="009C3B68" w:rsidRPr="00680501" w:rsidRDefault="009C3B68" w:rsidP="00C4684E">
      <w:pPr>
        <w:ind w:left="720" w:hanging="720"/>
        <w:rPr>
          <w:rFonts w:cs="Arial"/>
          <w:szCs w:val="22"/>
          <w:lang w:val="mk-MK"/>
        </w:rPr>
      </w:pPr>
    </w:p>
    <w:p w:rsidR="009C3B68" w:rsidRPr="00680501" w:rsidRDefault="009C3B68" w:rsidP="00C4684E">
      <w:pPr>
        <w:ind w:left="720" w:hanging="720"/>
        <w:rPr>
          <w:rFonts w:cs="Arial"/>
          <w:b/>
          <w:szCs w:val="22"/>
          <w:lang w:val="ru-RU"/>
        </w:rPr>
      </w:pPr>
      <w:r w:rsidRPr="00680501">
        <w:rPr>
          <w:rFonts w:cs="Arial"/>
          <w:szCs w:val="22"/>
          <w:lang w:val="ru-RU"/>
        </w:rPr>
        <w:tab/>
      </w:r>
      <w:r w:rsidRPr="00680501">
        <w:rPr>
          <w:rFonts w:cs="Arial"/>
          <w:b/>
          <w:szCs w:val="22"/>
          <w:lang w:val="ru-RU"/>
        </w:rPr>
        <w:t>Вовед</w:t>
      </w:r>
    </w:p>
    <w:p w:rsidR="0045403A" w:rsidRPr="00680501" w:rsidRDefault="0045403A" w:rsidP="00C4684E">
      <w:pPr>
        <w:ind w:left="720" w:hanging="720"/>
        <w:rPr>
          <w:rFonts w:cs="Arial"/>
          <w:b/>
          <w:szCs w:val="22"/>
          <w:lang w:val="ru-RU"/>
        </w:rPr>
      </w:pPr>
    </w:p>
    <w:p w:rsidR="009C3B68" w:rsidRDefault="009C3B68" w:rsidP="00865956">
      <w:pPr>
        <w:numPr>
          <w:ilvl w:val="1"/>
          <w:numId w:val="26"/>
        </w:numPr>
        <w:ind w:left="720" w:hanging="720"/>
        <w:rPr>
          <w:rFonts w:cs="Arial"/>
          <w:szCs w:val="22"/>
          <w:lang w:val="mk-MK"/>
        </w:rPr>
      </w:pPr>
      <w:r w:rsidRPr="00680501">
        <w:rPr>
          <w:rFonts w:cs="Arial"/>
          <w:szCs w:val="22"/>
          <w:lang w:val="mk-MK"/>
        </w:rPr>
        <w:t>Постоењето на купувачи кои имаат преговарачка моќ може да ја огранич</w:t>
      </w:r>
      <w:r w:rsidR="00E3438C">
        <w:rPr>
          <w:rFonts w:cs="Arial"/>
          <w:szCs w:val="22"/>
          <w:lang w:val="mk-MK"/>
        </w:rPr>
        <w:t>и</w:t>
      </w:r>
      <w:r w:rsidRPr="00680501">
        <w:rPr>
          <w:rFonts w:cs="Arial"/>
          <w:szCs w:val="22"/>
          <w:lang w:val="mk-MK"/>
        </w:rPr>
        <w:t xml:space="preserve"> позицијата на </w:t>
      </w:r>
      <w:r w:rsidR="00E3438C">
        <w:rPr>
          <w:rFonts w:cs="Arial"/>
          <w:szCs w:val="22"/>
          <w:lang w:val="mk-MK"/>
        </w:rPr>
        <w:t>операторот со значителна пазарна моќ</w:t>
      </w:r>
      <w:r w:rsidRPr="00680501">
        <w:rPr>
          <w:rFonts w:cs="Arial"/>
          <w:szCs w:val="22"/>
          <w:lang w:val="mk-MK"/>
        </w:rPr>
        <w:t xml:space="preserve"> да се однесува независно на пазарот. Таква</w:t>
      </w:r>
      <w:r w:rsidR="00E3438C">
        <w:rPr>
          <w:rFonts w:cs="Arial"/>
          <w:szCs w:val="22"/>
          <w:lang w:val="mk-MK"/>
        </w:rPr>
        <w:t>та</w:t>
      </w:r>
      <w:r w:rsidRPr="00680501">
        <w:rPr>
          <w:rFonts w:cs="Arial"/>
          <w:szCs w:val="22"/>
          <w:lang w:val="mk-MK"/>
        </w:rPr>
        <w:t xml:space="preserve"> пазарна моќ на страна на побарувачката</w:t>
      </w:r>
      <w:r w:rsidR="00E3438C">
        <w:rPr>
          <w:rFonts w:cs="Arial"/>
          <w:szCs w:val="22"/>
          <w:lang w:val="mk-MK"/>
        </w:rPr>
        <w:t xml:space="preserve"> за услугата завршување на повик</w:t>
      </w:r>
      <w:r w:rsidRPr="00680501">
        <w:rPr>
          <w:rFonts w:cs="Arial"/>
          <w:szCs w:val="22"/>
          <w:lang w:val="mk-MK"/>
        </w:rPr>
        <w:t xml:space="preserve"> може да биде резултат на големи</w:t>
      </w:r>
      <w:r w:rsidR="00E3438C">
        <w:rPr>
          <w:rFonts w:cs="Arial"/>
          <w:szCs w:val="22"/>
          <w:lang w:val="mk-MK"/>
        </w:rPr>
        <w:t>от обем на сообраќај кој</w:t>
      </w:r>
      <w:r w:rsidRPr="00680501">
        <w:rPr>
          <w:rFonts w:cs="Arial"/>
          <w:szCs w:val="22"/>
          <w:lang w:val="mk-MK"/>
        </w:rPr>
        <w:t xml:space="preserve"> купувачот</w:t>
      </w:r>
      <w:r w:rsidR="00E3438C">
        <w:rPr>
          <w:rFonts w:cs="Arial"/>
          <w:szCs w:val="22"/>
          <w:lang w:val="mk-MK"/>
        </w:rPr>
        <w:t xml:space="preserve"> го остварува</w:t>
      </w:r>
      <w:r w:rsidRPr="00680501">
        <w:rPr>
          <w:rFonts w:cs="Arial"/>
          <w:szCs w:val="22"/>
          <w:lang w:val="mk-MK"/>
        </w:rPr>
        <w:t xml:space="preserve">.  </w:t>
      </w:r>
    </w:p>
    <w:p w:rsidR="008643ED" w:rsidRPr="00680501" w:rsidRDefault="008643ED" w:rsidP="008643ED">
      <w:pPr>
        <w:ind w:left="720"/>
        <w:rPr>
          <w:rFonts w:cs="Arial"/>
          <w:szCs w:val="22"/>
          <w:lang w:val="mk-MK"/>
        </w:rPr>
      </w:pPr>
    </w:p>
    <w:p w:rsidR="009C3B68" w:rsidRPr="00680501" w:rsidRDefault="009C3B68" w:rsidP="00865956">
      <w:pPr>
        <w:numPr>
          <w:ilvl w:val="1"/>
          <w:numId w:val="26"/>
        </w:numPr>
        <w:ind w:left="720" w:hanging="720"/>
        <w:rPr>
          <w:rFonts w:cs="Arial"/>
          <w:szCs w:val="22"/>
          <w:lang w:val="ru-RU"/>
        </w:rPr>
      </w:pPr>
      <w:r w:rsidRPr="00680501">
        <w:rPr>
          <w:rFonts w:cs="Arial"/>
          <w:szCs w:val="22"/>
          <w:lang w:val="ru-RU"/>
        </w:rPr>
        <w:t>На овој пазар за услугата завршување на повик во јавна телефонска мрежа на фиксна локација</w:t>
      </w:r>
      <w:r w:rsidR="00E3438C">
        <w:rPr>
          <w:rFonts w:cs="Arial"/>
          <w:szCs w:val="22"/>
          <w:lang w:val="ru-RU"/>
        </w:rPr>
        <w:t>, побарувачката</w:t>
      </w:r>
      <w:r w:rsidRPr="00680501">
        <w:rPr>
          <w:rFonts w:cs="Arial"/>
          <w:szCs w:val="22"/>
          <w:lang w:val="ru-RU"/>
        </w:rPr>
        <w:t xml:space="preserve"> е сочинета од оператори/даватели на услуги каде што повикот започнал. Во ова се вклучени и </w:t>
      </w:r>
      <w:r w:rsidR="00647E81">
        <w:rPr>
          <w:rFonts w:cs="Arial"/>
          <w:szCs w:val="22"/>
          <w:lang w:val="ru-RU"/>
        </w:rPr>
        <w:t>алтернативните оператори</w:t>
      </w:r>
      <w:r w:rsidRPr="00680501">
        <w:rPr>
          <w:rFonts w:cs="Arial"/>
          <w:szCs w:val="22"/>
          <w:lang w:val="ru-RU"/>
        </w:rPr>
        <w:t xml:space="preserve"> </w:t>
      </w:r>
      <w:r w:rsidRPr="00680501">
        <w:rPr>
          <w:rFonts w:cs="Arial"/>
          <w:szCs w:val="22"/>
          <w:lang w:val="ru-RU"/>
        </w:rPr>
        <w:lastRenderedPageBreak/>
        <w:t xml:space="preserve">кои своите активности во обезбедување на услугата започнување на повик </w:t>
      </w:r>
      <w:r w:rsidR="00647E81">
        <w:rPr>
          <w:rFonts w:cs="Arial"/>
          <w:szCs w:val="22"/>
          <w:lang w:val="ru-RU"/>
        </w:rPr>
        <w:t>ги</w:t>
      </w:r>
      <w:r w:rsidRPr="00680501">
        <w:rPr>
          <w:rFonts w:cs="Arial"/>
          <w:szCs w:val="22"/>
          <w:lang w:val="ru-RU"/>
        </w:rPr>
        <w:t xml:space="preserve"> базираат на услугата избор на оператор. АЕК ги анализираше факторите кои што можат да влијаат на куповната моќ при што дојде до констатација дека тие имаат ограничено влијание</w:t>
      </w:r>
      <w:r w:rsidR="00647E81">
        <w:rPr>
          <w:rFonts w:cs="Arial"/>
          <w:szCs w:val="22"/>
          <w:lang w:val="ru-RU"/>
        </w:rPr>
        <w:t>,</w:t>
      </w:r>
      <w:r w:rsidRPr="00680501">
        <w:rPr>
          <w:rFonts w:cs="Arial"/>
          <w:szCs w:val="22"/>
          <w:lang w:val="ru-RU"/>
        </w:rPr>
        <w:t xml:space="preserve">  а се засноваат на следното:</w:t>
      </w:r>
    </w:p>
    <w:p w:rsidR="009C3B68" w:rsidRPr="00680501" w:rsidRDefault="009C3B68" w:rsidP="00865956">
      <w:pPr>
        <w:numPr>
          <w:ilvl w:val="1"/>
          <w:numId w:val="12"/>
        </w:numPr>
        <w:ind w:left="720" w:firstLine="360"/>
        <w:rPr>
          <w:rFonts w:cs="Arial"/>
          <w:szCs w:val="22"/>
          <w:lang w:val="ru-RU"/>
        </w:rPr>
      </w:pPr>
      <w:r w:rsidRPr="00680501">
        <w:rPr>
          <w:rFonts w:cs="Arial"/>
          <w:szCs w:val="22"/>
          <w:lang w:val="ru-RU"/>
        </w:rPr>
        <w:t xml:space="preserve">Операторите/даватели на услугата </w:t>
      </w:r>
      <w:r w:rsidR="00647E81">
        <w:rPr>
          <w:rFonts w:cs="Arial"/>
          <w:szCs w:val="22"/>
        </w:rPr>
        <w:t>“</w:t>
      </w:r>
      <w:r w:rsidRPr="00680501">
        <w:rPr>
          <w:rFonts w:cs="Arial"/>
          <w:szCs w:val="22"/>
          <w:lang w:val="ru-RU"/>
        </w:rPr>
        <w:t>започнување на повик</w:t>
      </w:r>
      <w:r w:rsidR="00647E81">
        <w:rPr>
          <w:rFonts w:cs="Arial"/>
          <w:szCs w:val="22"/>
        </w:rPr>
        <w:t>”</w:t>
      </w:r>
      <w:r w:rsidRPr="00680501">
        <w:rPr>
          <w:rFonts w:cs="Arial"/>
          <w:szCs w:val="22"/>
          <w:lang w:val="ru-RU"/>
        </w:rPr>
        <w:t xml:space="preserve"> во јавна телефонска мрежа на фиксна локација немаат избор во однос на понудата за обезбедување на услугата </w:t>
      </w:r>
      <w:r w:rsidR="00647E81">
        <w:rPr>
          <w:rFonts w:cs="Arial"/>
          <w:szCs w:val="22"/>
        </w:rPr>
        <w:t>“</w:t>
      </w:r>
      <w:r w:rsidRPr="00680501">
        <w:rPr>
          <w:rFonts w:cs="Arial"/>
          <w:szCs w:val="22"/>
          <w:lang w:val="ru-RU"/>
        </w:rPr>
        <w:t>завршување на повик</w:t>
      </w:r>
      <w:r w:rsidR="00647E81">
        <w:rPr>
          <w:rFonts w:cs="Arial"/>
          <w:szCs w:val="22"/>
        </w:rPr>
        <w:t>”</w:t>
      </w:r>
      <w:r w:rsidRPr="00680501">
        <w:rPr>
          <w:rFonts w:cs="Arial"/>
          <w:szCs w:val="22"/>
          <w:lang w:val="ru-RU"/>
        </w:rPr>
        <w:t xml:space="preserve"> во јавна телефонска мрежа на фиксна локација</w:t>
      </w:r>
    </w:p>
    <w:p w:rsidR="009C3B68" w:rsidRPr="00680501" w:rsidRDefault="009C3B68" w:rsidP="00865956">
      <w:pPr>
        <w:numPr>
          <w:ilvl w:val="1"/>
          <w:numId w:val="12"/>
        </w:numPr>
        <w:ind w:left="720" w:firstLine="360"/>
        <w:rPr>
          <w:rFonts w:cs="Arial"/>
          <w:szCs w:val="22"/>
          <w:lang w:val="ru-RU"/>
        </w:rPr>
      </w:pPr>
      <w:r w:rsidRPr="00680501">
        <w:rPr>
          <w:rFonts w:cs="Arial"/>
          <w:szCs w:val="22"/>
          <w:lang w:val="ru-RU"/>
        </w:rPr>
        <w:t xml:space="preserve">Операторите/даватели на услугата </w:t>
      </w:r>
      <w:r w:rsidR="00647E81">
        <w:rPr>
          <w:rFonts w:cs="Arial"/>
          <w:szCs w:val="22"/>
        </w:rPr>
        <w:t>“</w:t>
      </w:r>
      <w:r w:rsidRPr="00680501">
        <w:rPr>
          <w:rFonts w:cs="Arial"/>
          <w:szCs w:val="22"/>
          <w:lang w:val="ru-RU"/>
        </w:rPr>
        <w:t>започнување на повик</w:t>
      </w:r>
      <w:r w:rsidR="00647E81">
        <w:rPr>
          <w:rFonts w:cs="Arial"/>
          <w:szCs w:val="22"/>
        </w:rPr>
        <w:t>”</w:t>
      </w:r>
      <w:r w:rsidRPr="00680501">
        <w:rPr>
          <w:rFonts w:cs="Arial"/>
          <w:szCs w:val="22"/>
          <w:lang w:val="ru-RU"/>
        </w:rPr>
        <w:t xml:space="preserve"> во јавна телефонска мрежа на фиксна локација немаат или имаат многу мала можност да одбијат да ја </w:t>
      </w:r>
      <w:r w:rsidR="00647E81">
        <w:rPr>
          <w:rFonts w:cs="Arial"/>
          <w:szCs w:val="22"/>
          <w:lang w:val="ru-RU"/>
        </w:rPr>
        <w:t>обезбедат</w:t>
      </w:r>
      <w:r w:rsidRPr="00680501">
        <w:rPr>
          <w:rFonts w:cs="Arial"/>
          <w:szCs w:val="22"/>
          <w:lang w:val="ru-RU"/>
        </w:rPr>
        <w:t xml:space="preserve"> услугата повик со оглед дека </w:t>
      </w:r>
      <w:r w:rsidR="00647E81">
        <w:rPr>
          <w:rFonts w:cs="Arial"/>
          <w:szCs w:val="22"/>
        </w:rPr>
        <w:t>“</w:t>
      </w:r>
      <w:r w:rsidRPr="00680501">
        <w:rPr>
          <w:rFonts w:cs="Arial"/>
          <w:szCs w:val="22"/>
          <w:lang w:val="ru-RU"/>
        </w:rPr>
        <w:t>завршувањето на повик</w:t>
      </w:r>
      <w:r w:rsidR="00647E81">
        <w:rPr>
          <w:rFonts w:cs="Arial"/>
          <w:szCs w:val="22"/>
        </w:rPr>
        <w:t>”</w:t>
      </w:r>
      <w:r w:rsidRPr="00680501">
        <w:rPr>
          <w:rFonts w:cs="Arial"/>
          <w:szCs w:val="22"/>
          <w:lang w:val="ru-RU"/>
        </w:rPr>
        <w:t xml:space="preserve"> е вториот конституивен елемент на услугата повик</w:t>
      </w:r>
      <w:r w:rsidR="00647E81">
        <w:rPr>
          <w:rFonts w:cs="Arial"/>
          <w:szCs w:val="22"/>
          <w:lang w:val="ru-RU"/>
        </w:rPr>
        <w:t>,</w:t>
      </w:r>
      <w:r w:rsidRPr="00680501">
        <w:rPr>
          <w:rFonts w:cs="Arial"/>
          <w:szCs w:val="22"/>
          <w:lang w:val="ru-RU"/>
        </w:rPr>
        <w:t xml:space="preserve"> а согласно ЗЕК </w:t>
      </w:r>
      <w:r w:rsidR="0045403A" w:rsidRPr="00680501">
        <w:rPr>
          <w:rFonts w:cs="Arial"/>
          <w:szCs w:val="22"/>
          <w:lang w:val="ru-RU"/>
        </w:rPr>
        <w:t>се обврзани да остварат поврзување на сите крајни корисници</w:t>
      </w:r>
      <w:r w:rsidR="00647E81">
        <w:rPr>
          <w:rFonts w:cs="Arial"/>
          <w:szCs w:val="22"/>
          <w:lang w:val="ru-RU"/>
        </w:rPr>
        <w:t>.</w:t>
      </w:r>
    </w:p>
    <w:p w:rsidR="009C3B68" w:rsidRPr="00680501" w:rsidRDefault="009C3B68" w:rsidP="00865956">
      <w:pPr>
        <w:numPr>
          <w:ilvl w:val="1"/>
          <w:numId w:val="12"/>
        </w:numPr>
        <w:ind w:left="720" w:firstLine="360"/>
        <w:rPr>
          <w:rFonts w:cs="Arial"/>
          <w:szCs w:val="22"/>
          <w:lang w:val="ru-RU"/>
        </w:rPr>
      </w:pPr>
      <w:r w:rsidRPr="00680501">
        <w:rPr>
          <w:rFonts w:cs="Arial"/>
          <w:szCs w:val="22"/>
          <w:lang w:val="ru-RU"/>
        </w:rPr>
        <w:t xml:space="preserve">Поради примена на принципот  </w:t>
      </w:r>
      <w:r w:rsidR="000330E3">
        <w:rPr>
          <w:rFonts w:cs="Arial"/>
          <w:szCs w:val="22"/>
        </w:rPr>
        <w:t>“</w:t>
      </w:r>
      <w:r w:rsidRPr="00680501">
        <w:rPr>
          <w:rFonts w:cs="Arial"/>
          <w:szCs w:val="22"/>
          <w:lang w:val="ru-RU"/>
        </w:rPr>
        <w:t>Страната што повикува плаќа</w:t>
      </w:r>
      <w:r w:rsidR="000330E3">
        <w:rPr>
          <w:rFonts w:cs="Arial"/>
          <w:szCs w:val="22"/>
        </w:rPr>
        <w:t>”</w:t>
      </w:r>
      <w:r w:rsidR="000330E3">
        <w:rPr>
          <w:rFonts w:cs="Arial"/>
          <w:szCs w:val="22"/>
          <w:lang w:val="mk-MK"/>
        </w:rPr>
        <w:t xml:space="preserve"> сето тоа не придонесува д</w:t>
      </w:r>
      <w:r w:rsidR="001C1097">
        <w:rPr>
          <w:rFonts w:cs="Arial"/>
          <w:szCs w:val="22"/>
          <w:lang w:val="mk-MK"/>
        </w:rPr>
        <w:t>а</w:t>
      </w:r>
      <w:r w:rsidRPr="00680501">
        <w:rPr>
          <w:rFonts w:cs="Arial"/>
          <w:szCs w:val="22"/>
          <w:lang w:val="ru-RU"/>
        </w:rPr>
        <w:t xml:space="preserve"> има многу мала иницијатива за операторите/даватели на услуги да понудат пониски цени за завршување на повик. </w:t>
      </w:r>
    </w:p>
    <w:p w:rsidR="009C3B68" w:rsidRPr="00680501" w:rsidRDefault="009C3B68" w:rsidP="008643ED">
      <w:pPr>
        <w:ind w:left="720" w:firstLine="360"/>
        <w:rPr>
          <w:rFonts w:cs="Arial"/>
          <w:szCs w:val="22"/>
          <w:lang w:val="ru-RU"/>
        </w:rPr>
      </w:pPr>
    </w:p>
    <w:p w:rsidR="009C3B68" w:rsidRPr="00680501" w:rsidRDefault="009C3B68" w:rsidP="00E310B1">
      <w:pPr>
        <w:pStyle w:val="Heading1"/>
        <w:tabs>
          <w:tab w:val="clear" w:pos="432"/>
          <w:tab w:val="num" w:pos="540"/>
        </w:tabs>
        <w:ind w:left="540" w:firstLine="0"/>
        <w:rPr>
          <w:lang w:val="mk-MK"/>
        </w:rPr>
      </w:pPr>
      <w:bookmarkStart w:id="93" w:name="_Toc273615203"/>
      <w:r w:rsidRPr="00680501">
        <w:rPr>
          <w:lang w:val="mk-MK"/>
        </w:rPr>
        <w:t xml:space="preserve">Ефектот на куповната моќ – во релација со услугите за завршување на повик обезбедени од страна на Македонски </w:t>
      </w:r>
      <w:r w:rsidR="00E310B1">
        <w:rPr>
          <w:lang w:val="mk-MK"/>
        </w:rPr>
        <w:t>Т</w:t>
      </w:r>
      <w:r w:rsidRPr="00680501">
        <w:rPr>
          <w:lang w:val="mk-MK"/>
        </w:rPr>
        <w:t>елеком</w:t>
      </w:r>
      <w:r w:rsidR="00E310B1">
        <w:rPr>
          <w:lang w:val="mk-MK"/>
        </w:rPr>
        <w:t xml:space="preserve"> АД</w:t>
      </w:r>
      <w:bookmarkEnd w:id="93"/>
    </w:p>
    <w:p w:rsidR="009C3B68" w:rsidRPr="00680501" w:rsidRDefault="009C3B68" w:rsidP="00C4684E">
      <w:pPr>
        <w:ind w:left="720" w:hanging="720"/>
        <w:rPr>
          <w:rFonts w:cs="Arial"/>
          <w:szCs w:val="22"/>
          <w:lang w:val="mk-MK"/>
        </w:rPr>
      </w:pPr>
    </w:p>
    <w:p w:rsidR="009C3B68" w:rsidRPr="00680501" w:rsidRDefault="009C3B68" w:rsidP="00865956">
      <w:pPr>
        <w:numPr>
          <w:ilvl w:val="1"/>
          <w:numId w:val="26"/>
        </w:numPr>
        <w:ind w:left="720" w:hanging="720"/>
        <w:rPr>
          <w:rFonts w:cs="Arial"/>
          <w:szCs w:val="22"/>
          <w:lang w:val="ru-RU"/>
        </w:rPr>
      </w:pPr>
      <w:r w:rsidRPr="00680501">
        <w:rPr>
          <w:rFonts w:cs="Arial"/>
          <w:szCs w:val="22"/>
          <w:lang w:val="ru-RU"/>
        </w:rPr>
        <w:t xml:space="preserve">Македонски </w:t>
      </w:r>
      <w:r w:rsidR="0045403A" w:rsidRPr="00680501">
        <w:rPr>
          <w:rFonts w:cs="Arial"/>
          <w:szCs w:val="22"/>
          <w:lang w:val="ru-RU"/>
        </w:rPr>
        <w:t>Т</w:t>
      </w:r>
      <w:r w:rsidRPr="00680501">
        <w:rPr>
          <w:rFonts w:cs="Arial"/>
          <w:szCs w:val="22"/>
          <w:lang w:val="ru-RU"/>
        </w:rPr>
        <w:t>елеком</w:t>
      </w:r>
      <w:r w:rsidR="00023862">
        <w:rPr>
          <w:rFonts w:cs="Arial"/>
          <w:szCs w:val="22"/>
          <w:lang w:val="ru-RU"/>
        </w:rPr>
        <w:t xml:space="preserve"> АД</w:t>
      </w:r>
      <w:r w:rsidRPr="00680501">
        <w:rPr>
          <w:rFonts w:cs="Arial"/>
          <w:szCs w:val="22"/>
          <w:lang w:val="ru-RU"/>
        </w:rPr>
        <w:t xml:space="preserve"> е оператор кој што прв</w:t>
      </w:r>
      <w:r w:rsidR="0045403A" w:rsidRPr="00680501">
        <w:rPr>
          <w:rFonts w:cs="Arial"/>
          <w:szCs w:val="22"/>
          <w:lang w:val="ru-RU"/>
        </w:rPr>
        <w:t xml:space="preserve"> почна да </w:t>
      </w:r>
      <w:r w:rsidRPr="00680501">
        <w:rPr>
          <w:rFonts w:cs="Arial"/>
          <w:szCs w:val="22"/>
          <w:lang w:val="ru-RU"/>
        </w:rPr>
        <w:t xml:space="preserve">ја обезбедува услугата повик </w:t>
      </w:r>
      <w:r w:rsidR="00023862">
        <w:rPr>
          <w:rFonts w:cs="Arial"/>
          <w:szCs w:val="22"/>
          <w:lang w:val="ru-RU"/>
        </w:rPr>
        <w:t xml:space="preserve">во јавна телефонска мрежа на фиксна локација </w:t>
      </w:r>
      <w:r w:rsidRPr="00680501">
        <w:rPr>
          <w:rFonts w:cs="Arial"/>
          <w:szCs w:val="22"/>
          <w:lang w:val="ru-RU"/>
        </w:rPr>
        <w:t xml:space="preserve">на </w:t>
      </w:r>
      <w:r w:rsidR="00023862">
        <w:rPr>
          <w:rFonts w:cs="Arial"/>
          <w:szCs w:val="22"/>
          <w:lang w:val="ru-RU"/>
        </w:rPr>
        <w:t xml:space="preserve">целата </w:t>
      </w:r>
      <w:r w:rsidRPr="00680501">
        <w:rPr>
          <w:rFonts w:cs="Arial"/>
          <w:szCs w:val="22"/>
          <w:lang w:val="ru-RU"/>
        </w:rPr>
        <w:t xml:space="preserve">територија на Република Македонија. Согласно </w:t>
      </w:r>
      <w:r w:rsidR="00023862">
        <w:rPr>
          <w:rFonts w:cs="Arial"/>
          <w:szCs w:val="22"/>
          <w:lang w:val="ru-RU"/>
        </w:rPr>
        <w:t xml:space="preserve">член 146 од ЗЕК, </w:t>
      </w:r>
      <w:r w:rsidRPr="00680501">
        <w:rPr>
          <w:rFonts w:cs="Arial"/>
          <w:szCs w:val="22"/>
          <w:lang w:val="ru-RU"/>
        </w:rPr>
        <w:t xml:space="preserve"> е прогласен за оператор со значителна пазарна моќ</w:t>
      </w:r>
      <w:r w:rsidR="0045403A" w:rsidRPr="00680501">
        <w:rPr>
          <w:rFonts w:cs="Arial"/>
          <w:szCs w:val="22"/>
          <w:lang w:val="ru-RU"/>
        </w:rPr>
        <w:t xml:space="preserve"> на пазарите за услуги преку јавни фиксни телефонски мрежи а со тоа и </w:t>
      </w:r>
      <w:r w:rsidRPr="00680501">
        <w:rPr>
          <w:rFonts w:cs="Arial"/>
          <w:szCs w:val="22"/>
          <w:lang w:val="ru-RU"/>
        </w:rPr>
        <w:t xml:space="preserve">за пазар 9 – обезбедување на услуги за завршување на повик во јавна телефонска мрежа на фиксна локација. Со оглед дека со децении граѓаните на Република Македонија ги користат услугите на </w:t>
      </w:r>
      <w:r w:rsidR="0045403A" w:rsidRPr="00680501">
        <w:rPr>
          <w:rFonts w:cs="Arial"/>
          <w:szCs w:val="22"/>
          <w:lang w:val="ru-RU"/>
        </w:rPr>
        <w:t>М</w:t>
      </w:r>
      <w:r w:rsidRPr="00680501">
        <w:rPr>
          <w:rFonts w:cs="Arial"/>
          <w:szCs w:val="22"/>
          <w:lang w:val="ru-RU"/>
        </w:rPr>
        <w:t xml:space="preserve">акедонски </w:t>
      </w:r>
      <w:r w:rsidR="0045403A" w:rsidRPr="00680501">
        <w:rPr>
          <w:rFonts w:cs="Arial"/>
          <w:szCs w:val="22"/>
          <w:lang w:val="ru-RU"/>
        </w:rPr>
        <w:t>Т</w:t>
      </w:r>
      <w:r w:rsidRPr="00680501">
        <w:rPr>
          <w:rFonts w:cs="Arial"/>
          <w:szCs w:val="22"/>
          <w:lang w:val="ru-RU"/>
        </w:rPr>
        <w:t xml:space="preserve">елеком </w:t>
      </w:r>
      <w:r w:rsidR="00023862">
        <w:rPr>
          <w:rFonts w:cs="Arial"/>
          <w:szCs w:val="22"/>
          <w:lang w:val="ru-RU"/>
        </w:rPr>
        <w:t xml:space="preserve">АД </w:t>
      </w:r>
      <w:r w:rsidRPr="00680501">
        <w:rPr>
          <w:rFonts w:cs="Arial"/>
          <w:szCs w:val="22"/>
          <w:lang w:val="ru-RU"/>
        </w:rPr>
        <w:t xml:space="preserve">разбирливо е дека ќе има најголем број на преплатници а со тоа и најголем обем на услуги кои се обезбедуваат преку неговата мрежа. Преку Македонски </w:t>
      </w:r>
      <w:r w:rsidR="0045403A" w:rsidRPr="00680501">
        <w:rPr>
          <w:rFonts w:cs="Arial"/>
          <w:szCs w:val="22"/>
          <w:lang w:val="ru-RU"/>
        </w:rPr>
        <w:t>Т</w:t>
      </w:r>
      <w:r w:rsidRPr="00680501">
        <w:rPr>
          <w:rFonts w:cs="Arial"/>
          <w:szCs w:val="22"/>
          <w:lang w:val="ru-RU"/>
        </w:rPr>
        <w:t xml:space="preserve">елеком </w:t>
      </w:r>
      <w:r w:rsidR="00023862">
        <w:rPr>
          <w:rFonts w:cs="Arial"/>
          <w:szCs w:val="22"/>
          <w:lang w:val="ru-RU"/>
        </w:rPr>
        <w:t xml:space="preserve">АД </w:t>
      </w:r>
      <w:r w:rsidRPr="00680501">
        <w:rPr>
          <w:rFonts w:cs="Arial"/>
          <w:szCs w:val="22"/>
          <w:lang w:val="ru-RU"/>
        </w:rPr>
        <w:t xml:space="preserve">се остваруваат најголем број на повици како во однос на започнување на повикот така и во однос на завршување на повикот. </w:t>
      </w:r>
      <w:r w:rsidR="00947250" w:rsidRPr="00680501">
        <w:rPr>
          <w:rFonts w:cs="Arial"/>
          <w:szCs w:val="22"/>
          <w:lang w:val="ru-RU"/>
        </w:rPr>
        <w:t xml:space="preserve">Кај корисниците на мрежата на </w:t>
      </w:r>
      <w:r w:rsidRPr="00680501">
        <w:rPr>
          <w:rFonts w:cs="Arial"/>
          <w:szCs w:val="22"/>
          <w:lang w:val="ru-RU"/>
        </w:rPr>
        <w:t xml:space="preserve">Македонски </w:t>
      </w:r>
      <w:r w:rsidR="0045403A" w:rsidRPr="00680501">
        <w:rPr>
          <w:rFonts w:cs="Arial"/>
          <w:szCs w:val="22"/>
          <w:lang w:val="ru-RU"/>
        </w:rPr>
        <w:t>Т</w:t>
      </w:r>
      <w:r w:rsidRPr="00680501">
        <w:rPr>
          <w:rFonts w:cs="Arial"/>
          <w:szCs w:val="22"/>
          <w:lang w:val="ru-RU"/>
        </w:rPr>
        <w:t>елеком</w:t>
      </w:r>
      <w:r w:rsidR="00023862">
        <w:rPr>
          <w:rFonts w:cs="Arial"/>
          <w:szCs w:val="22"/>
          <w:lang w:val="ru-RU"/>
        </w:rPr>
        <w:t xml:space="preserve"> АД </w:t>
      </w:r>
      <w:r w:rsidR="00947250" w:rsidRPr="00680501">
        <w:rPr>
          <w:rFonts w:cs="Arial"/>
          <w:szCs w:val="22"/>
          <w:lang w:val="ru-RU"/>
        </w:rPr>
        <w:t xml:space="preserve">завршуваат </w:t>
      </w:r>
      <w:r w:rsidRPr="00680501">
        <w:rPr>
          <w:rFonts w:cs="Arial"/>
          <w:szCs w:val="22"/>
          <w:lang w:val="ru-RU"/>
        </w:rPr>
        <w:t xml:space="preserve"> најголемиот дел на повици</w:t>
      </w:r>
      <w:r w:rsidR="00947250" w:rsidRPr="00680501">
        <w:rPr>
          <w:rFonts w:cs="Arial"/>
          <w:szCs w:val="22"/>
          <w:lang w:val="ru-RU"/>
        </w:rPr>
        <w:t>те</w:t>
      </w:r>
      <w:r w:rsidRPr="00680501">
        <w:rPr>
          <w:rFonts w:cs="Arial"/>
          <w:szCs w:val="22"/>
          <w:lang w:val="ru-RU"/>
        </w:rPr>
        <w:t xml:space="preserve"> кои потекнуваат од странски држави</w:t>
      </w:r>
      <w:r w:rsidR="00947250" w:rsidRPr="00680501">
        <w:rPr>
          <w:rFonts w:cs="Arial"/>
          <w:szCs w:val="22"/>
          <w:lang w:val="ru-RU"/>
        </w:rPr>
        <w:t>.</w:t>
      </w:r>
      <w:r w:rsidRPr="00680501">
        <w:rPr>
          <w:rFonts w:cs="Arial"/>
          <w:szCs w:val="22"/>
          <w:lang w:val="ru-RU"/>
        </w:rPr>
        <w:t xml:space="preserve"> </w:t>
      </w:r>
      <w:r w:rsidR="00947250" w:rsidRPr="00680501">
        <w:rPr>
          <w:rFonts w:cs="Arial"/>
          <w:szCs w:val="22"/>
          <w:lang w:val="ru-RU"/>
        </w:rPr>
        <w:t>Македонски Телеком</w:t>
      </w:r>
      <w:r w:rsidR="00E310B1">
        <w:rPr>
          <w:rFonts w:cs="Arial"/>
          <w:szCs w:val="22"/>
          <w:lang w:val="ru-RU"/>
        </w:rPr>
        <w:t xml:space="preserve"> АД</w:t>
      </w:r>
      <w:r w:rsidR="00947250" w:rsidRPr="00680501">
        <w:rPr>
          <w:rFonts w:cs="Arial"/>
          <w:szCs w:val="22"/>
          <w:lang w:val="ru-RU"/>
        </w:rPr>
        <w:t xml:space="preserve"> има најголем број на претплатници и се подразбира дека најголем дел на повиците потекнуваат од корисниците на неговата мрежа но и најголем дел од повиците ќе завршуваат во неговата мрежа</w:t>
      </w:r>
      <w:r w:rsidRPr="00680501">
        <w:rPr>
          <w:rFonts w:cs="Arial"/>
          <w:szCs w:val="22"/>
          <w:lang w:val="ru-RU"/>
        </w:rPr>
        <w:t xml:space="preserve">. </w:t>
      </w:r>
      <w:r w:rsidR="00947250" w:rsidRPr="00680501">
        <w:rPr>
          <w:rFonts w:cs="Arial"/>
          <w:szCs w:val="22"/>
          <w:lang w:val="ru-RU"/>
        </w:rPr>
        <w:t>Врз основа на тоа с</w:t>
      </w:r>
      <w:r w:rsidRPr="00680501">
        <w:rPr>
          <w:rFonts w:cs="Arial"/>
          <w:szCs w:val="22"/>
          <w:lang w:val="ru-RU"/>
        </w:rPr>
        <w:t xml:space="preserve">е подразбира дека најголем дел од новите учесници на пазарите за јавна говорна телефонски услуги обезбедени на фиксна локација ќе бараат директна интерконекција со неговата мрежа.  </w:t>
      </w:r>
    </w:p>
    <w:p w:rsidR="009C3B68" w:rsidRPr="00680501" w:rsidRDefault="009C3B68" w:rsidP="00C4684E">
      <w:pPr>
        <w:ind w:left="720" w:hanging="720"/>
        <w:rPr>
          <w:rFonts w:cs="Arial"/>
          <w:szCs w:val="22"/>
          <w:lang w:val="ru-RU"/>
        </w:rPr>
      </w:pPr>
    </w:p>
    <w:p w:rsidR="00830AE4" w:rsidRDefault="009C3B68" w:rsidP="00865956">
      <w:pPr>
        <w:numPr>
          <w:ilvl w:val="1"/>
          <w:numId w:val="26"/>
        </w:numPr>
        <w:ind w:left="720" w:hanging="720"/>
        <w:rPr>
          <w:rFonts w:cs="Arial"/>
          <w:szCs w:val="22"/>
          <w:lang w:val="ru-RU"/>
        </w:rPr>
      </w:pPr>
      <w:r w:rsidRPr="009328FC">
        <w:rPr>
          <w:rFonts w:cs="Arial"/>
          <w:szCs w:val="22"/>
          <w:lang w:val="ru-RU"/>
        </w:rPr>
        <w:t xml:space="preserve">Поврзувањето на мрежата на </w:t>
      </w:r>
      <w:r w:rsidR="00947250" w:rsidRPr="009328FC">
        <w:rPr>
          <w:rFonts w:cs="Arial"/>
          <w:szCs w:val="22"/>
          <w:lang w:val="ru-RU"/>
        </w:rPr>
        <w:t>М</w:t>
      </w:r>
      <w:r w:rsidRPr="009328FC">
        <w:rPr>
          <w:rFonts w:cs="Arial"/>
          <w:szCs w:val="22"/>
          <w:lang w:val="ru-RU"/>
        </w:rPr>
        <w:t xml:space="preserve">акедонски </w:t>
      </w:r>
      <w:r w:rsidR="00947250" w:rsidRPr="009328FC">
        <w:rPr>
          <w:rFonts w:cs="Arial"/>
          <w:szCs w:val="22"/>
          <w:lang w:val="ru-RU"/>
        </w:rPr>
        <w:t>Т</w:t>
      </w:r>
      <w:r w:rsidRPr="009328FC">
        <w:rPr>
          <w:rFonts w:cs="Arial"/>
          <w:szCs w:val="22"/>
          <w:lang w:val="ru-RU"/>
        </w:rPr>
        <w:t xml:space="preserve">елеком </w:t>
      </w:r>
      <w:r w:rsidR="00E310B1">
        <w:rPr>
          <w:rFonts w:cs="Arial"/>
          <w:szCs w:val="22"/>
          <w:lang w:val="ru-RU"/>
        </w:rPr>
        <w:t xml:space="preserve">АД </w:t>
      </w:r>
      <w:r w:rsidRPr="009328FC">
        <w:rPr>
          <w:rFonts w:cs="Arial"/>
          <w:szCs w:val="22"/>
          <w:lang w:val="ru-RU"/>
        </w:rPr>
        <w:t>со друг опера</w:t>
      </w:r>
      <w:r w:rsidR="00947250" w:rsidRPr="009328FC">
        <w:rPr>
          <w:rFonts w:cs="Arial"/>
          <w:szCs w:val="22"/>
          <w:lang w:val="ru-RU"/>
        </w:rPr>
        <w:t>т</w:t>
      </w:r>
      <w:r w:rsidRPr="009328FC">
        <w:rPr>
          <w:rFonts w:cs="Arial"/>
          <w:szCs w:val="22"/>
          <w:lang w:val="ru-RU"/>
        </w:rPr>
        <w:t xml:space="preserve">ор/давател на услуга се воспоставува врз основа на референтната понуда за интерконеконеција (МАТЕРИО) на која што согласно ЗЕК е обврзан да ги објави условите, начините и цените за меѓусебно поврзување, а изготвени согласно Правилникот за ниво на деталност на информации што ќе бидат објавени во референтните понуди за интерконекција и начинот на нивното објавување </w:t>
      </w:r>
      <w:r w:rsidRPr="00680501">
        <w:rPr>
          <w:rStyle w:val="WW-FootnoteReference123"/>
          <w:rFonts w:cs="Arial"/>
          <w:szCs w:val="22"/>
          <w:lang w:val="ru-RU"/>
        </w:rPr>
        <w:footnoteReference w:id="16"/>
      </w:r>
      <w:r w:rsidRPr="009328FC">
        <w:rPr>
          <w:rFonts w:cs="Arial"/>
          <w:szCs w:val="22"/>
          <w:lang w:val="ru-RU"/>
        </w:rPr>
        <w:t xml:space="preserve">. </w:t>
      </w:r>
    </w:p>
    <w:p w:rsidR="008643ED" w:rsidRPr="009328FC" w:rsidRDefault="008643ED" w:rsidP="008643ED">
      <w:pPr>
        <w:rPr>
          <w:rFonts w:cs="Arial"/>
          <w:szCs w:val="22"/>
          <w:lang w:val="ru-RU"/>
        </w:rPr>
      </w:pPr>
    </w:p>
    <w:p w:rsidR="009C3B68" w:rsidRPr="00680501" w:rsidRDefault="009C3B68" w:rsidP="00865956">
      <w:pPr>
        <w:numPr>
          <w:ilvl w:val="1"/>
          <w:numId w:val="26"/>
        </w:numPr>
        <w:ind w:left="720" w:hanging="720"/>
        <w:rPr>
          <w:rFonts w:cs="Arial"/>
          <w:szCs w:val="22"/>
          <w:lang w:val="ru-RU"/>
        </w:rPr>
      </w:pPr>
      <w:r w:rsidRPr="00680501">
        <w:rPr>
          <w:rFonts w:cs="Arial"/>
          <w:szCs w:val="22"/>
          <w:lang w:val="ru-RU"/>
        </w:rPr>
        <w:t xml:space="preserve">Доколку нема ех-анте регулирање на услугите за завршување на повик во јавна фиксна телефонска мрежа нормално е дека оној оператор </w:t>
      </w:r>
      <w:r w:rsidR="00830AE4" w:rsidRPr="00680501">
        <w:rPr>
          <w:rFonts w:cs="Arial"/>
          <w:szCs w:val="22"/>
          <w:lang w:val="ru-RU"/>
        </w:rPr>
        <w:t>кој</w:t>
      </w:r>
      <w:r w:rsidRPr="00680501">
        <w:rPr>
          <w:rFonts w:cs="Arial"/>
          <w:szCs w:val="22"/>
          <w:lang w:val="ru-RU"/>
        </w:rPr>
        <w:t xml:space="preserve"> има доминантна улога на пазарот и доминантно учество на пазарот нема да пројави иницијатива за намалување на цените за завршување на повикот. Не воспоставување на интерконекција меѓу мрежите допринесува да се намали бројот на претплатници кај </w:t>
      </w:r>
      <w:r w:rsidR="009328FC">
        <w:rPr>
          <w:rFonts w:cs="Arial"/>
          <w:szCs w:val="22"/>
          <w:lang w:val="ru-RU"/>
        </w:rPr>
        <w:t>алтернативните</w:t>
      </w:r>
      <w:r w:rsidRPr="00680501">
        <w:rPr>
          <w:rFonts w:cs="Arial"/>
          <w:szCs w:val="22"/>
          <w:lang w:val="ru-RU"/>
        </w:rPr>
        <w:t xml:space="preserve"> оператори к</w:t>
      </w:r>
      <w:r w:rsidR="009328FC">
        <w:rPr>
          <w:rFonts w:cs="Arial"/>
          <w:szCs w:val="22"/>
          <w:lang w:val="ru-RU"/>
        </w:rPr>
        <w:t>о</w:t>
      </w:r>
      <w:r w:rsidR="00830AE4" w:rsidRPr="00680501">
        <w:rPr>
          <w:rFonts w:cs="Arial"/>
          <w:szCs w:val="22"/>
          <w:lang w:val="ru-RU"/>
        </w:rPr>
        <w:t>и</w:t>
      </w:r>
      <w:r w:rsidRPr="00680501">
        <w:rPr>
          <w:rFonts w:cs="Arial"/>
          <w:szCs w:val="22"/>
          <w:lang w:val="ru-RU"/>
        </w:rPr>
        <w:t xml:space="preserve"> што сакаат да ја  користат услугата повик а на тој начин индиректно ќе се создава притисок за истиснување на конкуренцијата на пазарот.</w:t>
      </w:r>
    </w:p>
    <w:p w:rsidR="00830AE4" w:rsidRPr="00680501" w:rsidRDefault="00830AE4" w:rsidP="00C4684E">
      <w:pPr>
        <w:ind w:left="720" w:hanging="720"/>
        <w:rPr>
          <w:rFonts w:cs="Arial"/>
          <w:szCs w:val="22"/>
          <w:lang w:val="ru-RU"/>
        </w:rPr>
      </w:pPr>
    </w:p>
    <w:p w:rsidR="009C3B68" w:rsidRPr="0039722E" w:rsidRDefault="009C3B68" w:rsidP="00865956">
      <w:pPr>
        <w:numPr>
          <w:ilvl w:val="1"/>
          <w:numId w:val="26"/>
        </w:numPr>
        <w:ind w:left="720" w:hanging="720"/>
        <w:rPr>
          <w:rFonts w:cs="Arial"/>
          <w:szCs w:val="22"/>
          <w:lang w:val="ru-RU"/>
        </w:rPr>
      </w:pPr>
      <w:r w:rsidRPr="0039722E">
        <w:rPr>
          <w:rFonts w:cs="Arial"/>
          <w:szCs w:val="22"/>
          <w:lang w:val="ru-RU"/>
        </w:rPr>
        <w:t>Во однос на горе образложеното АЕК смета дека доколку нема ех-анте регулирање на услугите за завршување на повик алтернативните оператори</w:t>
      </w:r>
      <w:r w:rsidR="0039722E" w:rsidRPr="0039722E">
        <w:rPr>
          <w:rFonts w:cs="Arial"/>
          <w:szCs w:val="22"/>
          <w:lang w:val="ru-RU"/>
        </w:rPr>
        <w:t xml:space="preserve"> </w:t>
      </w:r>
      <w:r w:rsidRPr="0039722E">
        <w:rPr>
          <w:rFonts w:cs="Arial"/>
          <w:szCs w:val="22"/>
          <w:lang w:val="ru-RU"/>
        </w:rPr>
        <w:t xml:space="preserve">ќе имаат </w:t>
      </w:r>
      <w:r w:rsidR="0039722E" w:rsidRPr="0039722E">
        <w:rPr>
          <w:rFonts w:cs="Arial"/>
          <w:szCs w:val="22"/>
          <w:lang w:val="ru-RU"/>
        </w:rPr>
        <w:t xml:space="preserve">слаба </w:t>
      </w:r>
      <w:r w:rsidRPr="0039722E">
        <w:rPr>
          <w:rFonts w:cs="Arial"/>
          <w:szCs w:val="22"/>
          <w:lang w:val="ru-RU"/>
        </w:rPr>
        <w:t xml:space="preserve">позиција во преговарањето за воспоставување на интерконекција со мрежата на Македонски </w:t>
      </w:r>
      <w:r w:rsidR="0039722E" w:rsidRPr="0039722E">
        <w:rPr>
          <w:rFonts w:cs="Arial"/>
          <w:szCs w:val="22"/>
          <w:lang w:val="ru-RU"/>
        </w:rPr>
        <w:t>Т</w:t>
      </w:r>
      <w:r w:rsidRPr="0039722E">
        <w:rPr>
          <w:rFonts w:cs="Arial"/>
          <w:szCs w:val="22"/>
          <w:lang w:val="ru-RU"/>
        </w:rPr>
        <w:t>елеком</w:t>
      </w:r>
      <w:r w:rsidR="008643ED">
        <w:rPr>
          <w:rFonts w:cs="Arial"/>
          <w:szCs w:val="22"/>
          <w:lang w:val="ru-RU"/>
        </w:rPr>
        <w:t xml:space="preserve"> АД</w:t>
      </w:r>
      <w:r w:rsidRPr="0039722E">
        <w:rPr>
          <w:rFonts w:cs="Arial"/>
          <w:szCs w:val="22"/>
          <w:lang w:val="ru-RU"/>
        </w:rPr>
        <w:t>. Ова особено доколку имаат мал удел на пазарот, мал асортиман на услуги и доколку станува за нови учесници кои допрва влегуваат на пазарот за обезбедување на јавни телефонски услуги на фиксна локација. АЕК смета дека во услови на ех-анте регулирањ</w:t>
      </w:r>
      <w:r w:rsidR="00830AE4" w:rsidRPr="0039722E">
        <w:rPr>
          <w:rFonts w:cs="Arial"/>
          <w:szCs w:val="22"/>
          <w:lang w:val="ru-RU"/>
        </w:rPr>
        <w:t>е на пазарот, преку примена</w:t>
      </w:r>
      <w:r w:rsidRPr="0039722E">
        <w:rPr>
          <w:rFonts w:cs="Arial"/>
          <w:szCs w:val="22"/>
          <w:lang w:val="ru-RU"/>
        </w:rPr>
        <w:t xml:space="preserve"> на недискриминација и примена на цени базирани на трошоци се овозможува на алтернативните оператори да воспостават интерконекција </w:t>
      </w:r>
      <w:r w:rsidR="00830AE4" w:rsidRPr="0039722E">
        <w:rPr>
          <w:rFonts w:cs="Arial"/>
          <w:szCs w:val="22"/>
          <w:lang w:val="ru-RU"/>
        </w:rPr>
        <w:t>а така</w:t>
      </w:r>
      <w:r w:rsidRPr="0039722E">
        <w:rPr>
          <w:rFonts w:cs="Arial"/>
          <w:szCs w:val="22"/>
          <w:lang w:val="ru-RU"/>
        </w:rPr>
        <w:t xml:space="preserve"> ќе можат да ја обезбедуваат услугата повик за крајните корисници. </w:t>
      </w:r>
    </w:p>
    <w:p w:rsidR="009C3B68" w:rsidRPr="00680501" w:rsidRDefault="009C3B68" w:rsidP="00E310B1">
      <w:pPr>
        <w:pStyle w:val="Heading1"/>
        <w:tabs>
          <w:tab w:val="clear" w:pos="432"/>
          <w:tab w:val="num" w:pos="540"/>
        </w:tabs>
        <w:ind w:left="540" w:firstLine="0"/>
        <w:rPr>
          <w:lang w:val="mk-MK"/>
        </w:rPr>
      </w:pPr>
      <w:bookmarkStart w:id="94" w:name="_Toc273615204"/>
      <w:r w:rsidRPr="00680501">
        <w:rPr>
          <w:lang w:val="mk-MK"/>
        </w:rPr>
        <w:t>Ефектот на куповната моќ – во релација со услугите за завршување на повик обезбедени од алтернативните оператори</w:t>
      </w:r>
      <w:bookmarkEnd w:id="94"/>
    </w:p>
    <w:p w:rsidR="009C3B68" w:rsidRPr="00680501" w:rsidRDefault="009C3B68" w:rsidP="00C4684E">
      <w:pPr>
        <w:ind w:left="720" w:hanging="720"/>
        <w:rPr>
          <w:rFonts w:cs="Arial"/>
          <w:szCs w:val="22"/>
          <w:lang w:val="mk-MK"/>
        </w:rPr>
      </w:pPr>
    </w:p>
    <w:p w:rsidR="009C3B68" w:rsidRDefault="009C3B68" w:rsidP="00865956">
      <w:pPr>
        <w:numPr>
          <w:ilvl w:val="1"/>
          <w:numId w:val="26"/>
        </w:numPr>
        <w:ind w:left="720" w:hanging="720"/>
        <w:rPr>
          <w:rFonts w:cs="Arial"/>
          <w:szCs w:val="22"/>
          <w:lang w:val="ru-RU"/>
        </w:rPr>
      </w:pPr>
      <w:r w:rsidRPr="00680501">
        <w:rPr>
          <w:rFonts w:cs="Arial"/>
          <w:szCs w:val="22"/>
          <w:lang w:val="mk-MK"/>
        </w:rPr>
        <w:t>АЕК ја разгледуваше услугата завр</w:t>
      </w:r>
      <w:r w:rsidR="00931D30">
        <w:rPr>
          <w:rFonts w:cs="Arial"/>
          <w:szCs w:val="22"/>
          <w:lang w:val="mk-MK"/>
        </w:rPr>
        <w:t>шување на повик во јавна телефо</w:t>
      </w:r>
      <w:r w:rsidRPr="00680501">
        <w:rPr>
          <w:rFonts w:cs="Arial"/>
          <w:szCs w:val="22"/>
          <w:lang w:val="mk-MK"/>
        </w:rPr>
        <w:t>н</w:t>
      </w:r>
      <w:r w:rsidR="00931D30">
        <w:rPr>
          <w:rFonts w:cs="Arial"/>
          <w:szCs w:val="22"/>
          <w:lang w:val="mk-MK"/>
        </w:rPr>
        <w:t>с</w:t>
      </w:r>
      <w:r w:rsidRPr="00680501">
        <w:rPr>
          <w:rFonts w:cs="Arial"/>
          <w:szCs w:val="22"/>
          <w:lang w:val="mk-MK"/>
        </w:rPr>
        <w:t xml:space="preserve">ка мрежа на фиксна локација обезбедувана од </w:t>
      </w:r>
      <w:r w:rsidRPr="00680501">
        <w:rPr>
          <w:rFonts w:cs="Arial"/>
          <w:szCs w:val="22"/>
          <w:lang w:val="ru-RU"/>
        </w:rPr>
        <w:t>алтернативните оператори. При тоа АЕК ја разгледуваше услугата од аспект</w:t>
      </w:r>
      <w:r w:rsidR="00931D30">
        <w:rPr>
          <w:rFonts w:cs="Arial"/>
          <w:szCs w:val="22"/>
          <w:lang w:val="ru-RU"/>
        </w:rPr>
        <w:t xml:space="preserve"> на остварен</w:t>
      </w:r>
      <w:r w:rsidRPr="00680501">
        <w:rPr>
          <w:rFonts w:cs="Arial"/>
          <w:szCs w:val="22"/>
          <w:lang w:val="ru-RU"/>
        </w:rPr>
        <w:t xml:space="preserve"> волумен на сообраќај.  АЕК констатира дека иако има многу заеднички карактеристики исто така има  и разлики кои би можеле да имаат значење за конкуренција. АЕК не пристапи </w:t>
      </w:r>
      <w:r w:rsidRPr="00680501">
        <w:rPr>
          <w:rFonts w:cs="Arial"/>
          <w:szCs w:val="22"/>
          <w:lang w:val="ru-RU"/>
        </w:rPr>
        <w:lastRenderedPageBreak/>
        <w:t xml:space="preserve">во детална анализа на овие карактеристики со оглед дека тие имаат маргинална улога во обезбедувањето на услугата завршување на повик . </w:t>
      </w:r>
    </w:p>
    <w:p w:rsidR="008643ED" w:rsidRDefault="008643ED" w:rsidP="008643ED">
      <w:pPr>
        <w:ind w:left="720"/>
        <w:rPr>
          <w:rFonts w:cs="Arial"/>
          <w:szCs w:val="22"/>
          <w:lang w:val="ru-RU"/>
        </w:rPr>
      </w:pPr>
    </w:p>
    <w:p w:rsidR="009C3B68" w:rsidRPr="008643ED" w:rsidRDefault="009C3B68" w:rsidP="00865956">
      <w:pPr>
        <w:numPr>
          <w:ilvl w:val="1"/>
          <w:numId w:val="26"/>
        </w:numPr>
        <w:ind w:left="720" w:hanging="720"/>
        <w:rPr>
          <w:rFonts w:cs="Arial"/>
          <w:szCs w:val="22"/>
          <w:lang w:val="ru-RU"/>
        </w:rPr>
      </w:pPr>
      <w:r w:rsidRPr="008643ED">
        <w:rPr>
          <w:rFonts w:cs="Arial"/>
          <w:szCs w:val="22"/>
          <w:lang w:val="ru-RU"/>
        </w:rPr>
        <w:t>Врз основа на горе образложеното АЕК одлучи сите алтернативни оператори</w:t>
      </w:r>
      <w:r w:rsidR="007A37F1" w:rsidRPr="008643ED">
        <w:rPr>
          <w:rFonts w:cs="Arial"/>
          <w:szCs w:val="22"/>
          <w:lang w:val="ru-RU"/>
        </w:rPr>
        <w:t xml:space="preserve"> кои ја обезбедуваат услугата</w:t>
      </w:r>
      <w:r w:rsidRPr="008643ED">
        <w:rPr>
          <w:rFonts w:cs="Arial"/>
          <w:szCs w:val="22"/>
          <w:lang w:val="ru-RU"/>
        </w:rPr>
        <w:t xml:space="preserve"> завршување на повик во јавна телефонска мрежа на фиксна локација да ги проценува колективно со оглед дека имаат заеднички карактеристики </w:t>
      </w:r>
      <w:r w:rsidR="007A37F1" w:rsidRPr="008643ED">
        <w:rPr>
          <w:rFonts w:cs="Arial"/>
          <w:szCs w:val="22"/>
          <w:lang w:val="ru-RU"/>
        </w:rPr>
        <w:t>при што н</w:t>
      </w:r>
      <w:r w:rsidRPr="008643ED">
        <w:rPr>
          <w:rFonts w:cs="Arial"/>
          <w:szCs w:val="22"/>
          <w:lang w:val="ru-RU"/>
        </w:rPr>
        <w:t>ивниот заеднички волумен на сообраќај од обезбедување на услугата завршување на повик е многу помал во однос на волуменот на сообраќај кој го остварува Македонски телеком</w:t>
      </w:r>
    </w:p>
    <w:p w:rsidR="00564A3B" w:rsidRPr="00680501" w:rsidRDefault="00564A3B" w:rsidP="00C4684E">
      <w:pPr>
        <w:ind w:left="720" w:firstLine="720"/>
        <w:rPr>
          <w:rFonts w:cs="Arial"/>
          <w:szCs w:val="22"/>
          <w:lang w:val="ru-RU"/>
        </w:rPr>
      </w:pPr>
    </w:p>
    <w:p w:rsidR="00564A3B" w:rsidRDefault="00FC57C2" w:rsidP="00E310B1">
      <w:pPr>
        <w:ind w:left="540"/>
        <w:rPr>
          <w:noProof/>
          <w:lang w:val="mk-MK" w:eastAsia="en-US"/>
        </w:rPr>
      </w:pPr>
      <w:r w:rsidRPr="009E1C32">
        <w:rPr>
          <w:noProof/>
          <w:lang w:eastAsia="en-US"/>
        </w:rPr>
        <w:pict>
          <v:shape id="Picture 23" o:spid="_x0000_i1038" type="#_x0000_t75" style="width:6in;height:357pt;visibility:visible">
            <v:imagedata r:id="rId32" o:title=""/>
          </v:shape>
        </w:pict>
      </w:r>
    </w:p>
    <w:p w:rsidR="00716301" w:rsidRPr="00716301" w:rsidRDefault="00716301" w:rsidP="00564A3B">
      <w:pPr>
        <w:rPr>
          <w:rFonts w:cs="Arial"/>
          <w:szCs w:val="22"/>
          <w:lang w:val="mk-MK"/>
        </w:rPr>
      </w:pPr>
    </w:p>
    <w:p w:rsidR="00716301" w:rsidRDefault="008643ED" w:rsidP="00E310B1">
      <w:pPr>
        <w:ind w:firstLine="540"/>
        <w:rPr>
          <w:rFonts w:cs="Arial"/>
          <w:szCs w:val="22"/>
          <w:lang w:val="mk-MK"/>
        </w:rPr>
      </w:pPr>
      <w:r w:rsidRPr="00C62BA1">
        <w:rPr>
          <w:rFonts w:cs="Arial"/>
          <w:szCs w:val="22"/>
          <w:lang w:val="mk-MK"/>
        </w:rPr>
        <w:t xml:space="preserve">Табела </w:t>
      </w:r>
      <w:r>
        <w:rPr>
          <w:rFonts w:cs="Arial"/>
          <w:szCs w:val="22"/>
          <w:lang w:val="mk-MK"/>
        </w:rPr>
        <w:t>20</w:t>
      </w:r>
      <w:r w:rsidRPr="00C62BA1">
        <w:rPr>
          <w:rFonts w:cs="Arial"/>
          <w:szCs w:val="22"/>
          <w:lang w:val="mk-MK"/>
        </w:rPr>
        <w:t xml:space="preserve"> </w:t>
      </w:r>
      <w:r w:rsidRPr="008643ED">
        <w:rPr>
          <w:rFonts w:cs="Arial"/>
          <w:szCs w:val="22"/>
          <w:lang w:val="mk-MK"/>
        </w:rPr>
        <w:t>– Процентуално учество на опер</w:t>
      </w:r>
      <w:r w:rsidR="00716301">
        <w:rPr>
          <w:rFonts w:cs="Arial"/>
          <w:szCs w:val="22"/>
          <w:lang w:val="mk-MK"/>
        </w:rPr>
        <w:t xml:space="preserve">аторите во волуменот на минути </w:t>
      </w:r>
    </w:p>
    <w:p w:rsidR="00716301" w:rsidRDefault="00716301" w:rsidP="008643ED">
      <w:pPr>
        <w:rPr>
          <w:rFonts w:cs="Arial"/>
          <w:szCs w:val="22"/>
          <w:lang w:val="mk-MK"/>
        </w:rPr>
      </w:pPr>
      <w:r>
        <w:rPr>
          <w:rFonts w:cs="Arial"/>
          <w:szCs w:val="22"/>
          <w:lang w:val="mk-MK"/>
        </w:rPr>
        <w:t xml:space="preserve">                      </w:t>
      </w:r>
      <w:r w:rsidR="00E310B1">
        <w:rPr>
          <w:rFonts w:cs="Arial"/>
          <w:szCs w:val="22"/>
          <w:lang w:val="mk-MK"/>
        </w:rPr>
        <w:t xml:space="preserve">          </w:t>
      </w:r>
      <w:r>
        <w:rPr>
          <w:rFonts w:cs="Arial"/>
          <w:szCs w:val="22"/>
          <w:lang w:val="mk-MK"/>
        </w:rPr>
        <w:t xml:space="preserve">     </w:t>
      </w:r>
      <w:r w:rsidR="008643ED">
        <w:rPr>
          <w:rFonts w:cs="Arial"/>
          <w:szCs w:val="22"/>
          <w:lang w:val="mk-MK"/>
        </w:rPr>
        <w:t xml:space="preserve">телефонски сообраќај што завршува во мрежата а потекнува од </w:t>
      </w:r>
    </w:p>
    <w:p w:rsidR="00716301" w:rsidRDefault="00716301" w:rsidP="008643ED">
      <w:pPr>
        <w:rPr>
          <w:rFonts w:cs="Arial"/>
          <w:szCs w:val="22"/>
          <w:lang w:val="mk-MK"/>
        </w:rPr>
      </w:pPr>
      <w:r>
        <w:rPr>
          <w:rFonts w:cs="Arial"/>
          <w:szCs w:val="22"/>
          <w:lang w:val="mk-MK"/>
        </w:rPr>
        <w:t xml:space="preserve">                   </w:t>
      </w:r>
      <w:r w:rsidR="00E310B1">
        <w:rPr>
          <w:rFonts w:cs="Arial"/>
          <w:szCs w:val="22"/>
          <w:lang w:val="mk-MK"/>
        </w:rPr>
        <w:t xml:space="preserve">           </w:t>
      </w:r>
      <w:r>
        <w:rPr>
          <w:rFonts w:cs="Arial"/>
          <w:szCs w:val="22"/>
          <w:lang w:val="mk-MK"/>
        </w:rPr>
        <w:t xml:space="preserve">       </w:t>
      </w:r>
      <w:r w:rsidR="008643ED">
        <w:rPr>
          <w:rFonts w:cs="Arial"/>
          <w:szCs w:val="22"/>
          <w:lang w:val="mk-MK"/>
        </w:rPr>
        <w:t xml:space="preserve">други фиксни мрежи, мобилни мрежи во РМ и мрежи од странски </w:t>
      </w:r>
    </w:p>
    <w:p w:rsidR="008643ED" w:rsidRPr="008643ED" w:rsidRDefault="00716301" w:rsidP="008643ED">
      <w:pPr>
        <w:rPr>
          <w:rFonts w:cs="Arial"/>
          <w:szCs w:val="22"/>
          <w:lang w:val="mk-MK"/>
        </w:rPr>
      </w:pPr>
      <w:r>
        <w:rPr>
          <w:rFonts w:cs="Arial"/>
          <w:szCs w:val="22"/>
          <w:lang w:val="mk-MK"/>
        </w:rPr>
        <w:t xml:space="preserve">                     </w:t>
      </w:r>
      <w:r w:rsidR="00E310B1">
        <w:rPr>
          <w:rFonts w:cs="Arial"/>
          <w:szCs w:val="22"/>
          <w:lang w:val="mk-MK"/>
        </w:rPr>
        <w:t xml:space="preserve">           </w:t>
      </w:r>
      <w:r>
        <w:rPr>
          <w:rFonts w:cs="Arial"/>
          <w:szCs w:val="22"/>
          <w:lang w:val="mk-MK"/>
        </w:rPr>
        <w:t xml:space="preserve">     </w:t>
      </w:r>
      <w:r w:rsidR="008643ED">
        <w:rPr>
          <w:rFonts w:cs="Arial"/>
          <w:szCs w:val="22"/>
          <w:lang w:val="mk-MK"/>
        </w:rPr>
        <w:t>држави</w:t>
      </w:r>
      <w:r>
        <w:rPr>
          <w:rFonts w:cs="Arial"/>
          <w:szCs w:val="22"/>
          <w:lang w:val="mk-MK"/>
        </w:rPr>
        <w:t xml:space="preserve"> остварен во 2008 година</w:t>
      </w:r>
      <w:r w:rsidR="008643ED">
        <w:rPr>
          <w:rFonts w:cs="Arial"/>
          <w:szCs w:val="22"/>
          <w:lang w:val="mk-MK"/>
        </w:rPr>
        <w:t xml:space="preserve"> </w:t>
      </w:r>
    </w:p>
    <w:p w:rsidR="00564A3B" w:rsidRPr="008643ED" w:rsidRDefault="00564A3B">
      <w:pPr>
        <w:ind w:left="1440"/>
        <w:rPr>
          <w:rFonts w:cs="Arial"/>
          <w:szCs w:val="22"/>
          <w:lang w:val="ru-RU"/>
        </w:rPr>
      </w:pPr>
    </w:p>
    <w:p w:rsidR="00564A3B" w:rsidRPr="00680501" w:rsidRDefault="00FC57C2" w:rsidP="00E310B1">
      <w:pPr>
        <w:ind w:left="540"/>
        <w:rPr>
          <w:rFonts w:cs="Arial"/>
          <w:szCs w:val="22"/>
          <w:lang w:val="ru-RU"/>
        </w:rPr>
      </w:pPr>
      <w:r w:rsidRPr="008643ED">
        <w:rPr>
          <w:noProof/>
          <w:lang w:eastAsia="en-US"/>
        </w:rPr>
        <w:lastRenderedPageBreak/>
        <w:pict>
          <v:shape id="Picture 24" o:spid="_x0000_i1039" type="#_x0000_t75" style="width:6in;height:342.75pt;visibility:visible">
            <v:imagedata r:id="rId33" o:title=""/>
          </v:shape>
        </w:pict>
      </w:r>
    </w:p>
    <w:p w:rsidR="00564A3B" w:rsidRPr="00680501" w:rsidRDefault="00564A3B">
      <w:pPr>
        <w:ind w:left="1440"/>
        <w:rPr>
          <w:rFonts w:cs="Arial"/>
          <w:szCs w:val="22"/>
          <w:lang w:val="ru-RU"/>
        </w:rPr>
      </w:pPr>
    </w:p>
    <w:p w:rsidR="00716301" w:rsidRDefault="00E310B1" w:rsidP="00716301">
      <w:pPr>
        <w:rPr>
          <w:rFonts w:cs="Arial"/>
          <w:szCs w:val="22"/>
          <w:lang w:val="mk-MK"/>
        </w:rPr>
      </w:pPr>
      <w:r>
        <w:rPr>
          <w:rFonts w:cs="Arial"/>
          <w:szCs w:val="22"/>
          <w:lang w:val="mk-MK"/>
        </w:rPr>
        <w:t xml:space="preserve">           </w:t>
      </w:r>
      <w:r w:rsidR="00716301" w:rsidRPr="00C62BA1">
        <w:rPr>
          <w:rFonts w:cs="Arial"/>
          <w:szCs w:val="22"/>
          <w:lang w:val="mk-MK"/>
        </w:rPr>
        <w:t xml:space="preserve">Табела </w:t>
      </w:r>
      <w:r w:rsidR="00716301">
        <w:rPr>
          <w:rFonts w:cs="Arial"/>
          <w:szCs w:val="22"/>
          <w:lang w:val="mk-MK"/>
        </w:rPr>
        <w:t>21</w:t>
      </w:r>
      <w:r w:rsidR="00716301" w:rsidRPr="00C62BA1">
        <w:rPr>
          <w:rFonts w:cs="Arial"/>
          <w:szCs w:val="22"/>
          <w:lang w:val="mk-MK"/>
        </w:rPr>
        <w:t xml:space="preserve"> </w:t>
      </w:r>
      <w:r w:rsidR="00716301" w:rsidRPr="008643ED">
        <w:rPr>
          <w:rFonts w:cs="Arial"/>
          <w:szCs w:val="22"/>
          <w:lang w:val="mk-MK"/>
        </w:rPr>
        <w:t>– Процентуално учество на опер</w:t>
      </w:r>
      <w:r w:rsidR="00716301">
        <w:rPr>
          <w:rFonts w:cs="Arial"/>
          <w:szCs w:val="22"/>
          <w:lang w:val="mk-MK"/>
        </w:rPr>
        <w:t xml:space="preserve">аторите во волуменот на минути </w:t>
      </w:r>
    </w:p>
    <w:p w:rsidR="00716301" w:rsidRDefault="00716301" w:rsidP="00716301">
      <w:pPr>
        <w:rPr>
          <w:rFonts w:cs="Arial"/>
          <w:szCs w:val="22"/>
          <w:lang w:val="mk-MK"/>
        </w:rPr>
      </w:pPr>
      <w:r>
        <w:rPr>
          <w:rFonts w:cs="Arial"/>
          <w:szCs w:val="22"/>
          <w:lang w:val="mk-MK"/>
        </w:rPr>
        <w:t xml:space="preserve">              </w:t>
      </w:r>
      <w:r w:rsidR="00E310B1">
        <w:rPr>
          <w:rFonts w:cs="Arial"/>
          <w:szCs w:val="22"/>
          <w:lang w:val="mk-MK"/>
        </w:rPr>
        <w:t xml:space="preserve">         </w:t>
      </w:r>
      <w:r>
        <w:rPr>
          <w:rFonts w:cs="Arial"/>
          <w:szCs w:val="22"/>
          <w:lang w:val="mk-MK"/>
        </w:rPr>
        <w:t xml:space="preserve">             телефонски сообраќај што завршува во мрежата а потекнува од </w:t>
      </w:r>
    </w:p>
    <w:p w:rsidR="00716301" w:rsidRDefault="00716301" w:rsidP="00716301">
      <w:pPr>
        <w:rPr>
          <w:rFonts w:cs="Arial"/>
          <w:szCs w:val="22"/>
          <w:lang w:val="mk-MK"/>
        </w:rPr>
      </w:pPr>
      <w:r>
        <w:rPr>
          <w:rFonts w:cs="Arial"/>
          <w:szCs w:val="22"/>
          <w:lang w:val="mk-MK"/>
        </w:rPr>
        <w:t xml:space="preserve">                    </w:t>
      </w:r>
      <w:r w:rsidR="00E310B1">
        <w:rPr>
          <w:rFonts w:cs="Arial"/>
          <w:szCs w:val="22"/>
          <w:lang w:val="mk-MK"/>
        </w:rPr>
        <w:t xml:space="preserve">          </w:t>
      </w:r>
      <w:r>
        <w:rPr>
          <w:rFonts w:cs="Arial"/>
          <w:szCs w:val="22"/>
          <w:lang w:val="mk-MK"/>
        </w:rPr>
        <w:t xml:space="preserve">      други фиксни мрежи, мобилни мрежи во РМ и мрежи од странски </w:t>
      </w:r>
    </w:p>
    <w:p w:rsidR="00716301" w:rsidRPr="008643ED" w:rsidRDefault="00716301" w:rsidP="00716301">
      <w:pPr>
        <w:rPr>
          <w:rFonts w:cs="Arial"/>
          <w:szCs w:val="22"/>
          <w:lang w:val="mk-MK"/>
        </w:rPr>
      </w:pPr>
      <w:r>
        <w:rPr>
          <w:rFonts w:cs="Arial"/>
          <w:szCs w:val="22"/>
          <w:lang w:val="mk-MK"/>
        </w:rPr>
        <w:t xml:space="preserve">                   </w:t>
      </w:r>
      <w:r w:rsidR="00E310B1">
        <w:rPr>
          <w:rFonts w:cs="Arial"/>
          <w:szCs w:val="22"/>
          <w:lang w:val="mk-MK"/>
        </w:rPr>
        <w:t xml:space="preserve">          </w:t>
      </w:r>
      <w:r>
        <w:rPr>
          <w:rFonts w:cs="Arial"/>
          <w:szCs w:val="22"/>
          <w:lang w:val="mk-MK"/>
        </w:rPr>
        <w:t xml:space="preserve">       држави остварен во 2009 година </w:t>
      </w:r>
    </w:p>
    <w:p w:rsidR="009C3B68" w:rsidRPr="00680501" w:rsidRDefault="009C3B68">
      <w:pPr>
        <w:ind w:left="1440"/>
        <w:rPr>
          <w:rFonts w:cs="Arial"/>
          <w:szCs w:val="22"/>
          <w:lang w:val="ru-RU"/>
        </w:rPr>
      </w:pPr>
    </w:p>
    <w:p w:rsidR="009C3B68" w:rsidRDefault="009C3B68" w:rsidP="00865956">
      <w:pPr>
        <w:numPr>
          <w:ilvl w:val="1"/>
          <w:numId w:val="26"/>
        </w:numPr>
        <w:ind w:left="720" w:hanging="720"/>
        <w:rPr>
          <w:rFonts w:cs="Arial"/>
          <w:szCs w:val="22"/>
          <w:lang w:val="ru-RU"/>
        </w:rPr>
      </w:pPr>
      <w:r w:rsidRPr="00680501">
        <w:rPr>
          <w:rFonts w:cs="Arial"/>
          <w:szCs w:val="22"/>
          <w:lang w:val="ru-RU"/>
        </w:rPr>
        <w:t xml:space="preserve">Еднакво како и Македонски </w:t>
      </w:r>
      <w:r w:rsidR="00593A74" w:rsidRPr="00680501">
        <w:rPr>
          <w:rFonts w:cs="Arial"/>
          <w:szCs w:val="22"/>
          <w:lang w:val="ru-RU"/>
        </w:rPr>
        <w:t>Т</w:t>
      </w:r>
      <w:r w:rsidRPr="00680501">
        <w:rPr>
          <w:rFonts w:cs="Arial"/>
          <w:szCs w:val="22"/>
          <w:lang w:val="ru-RU"/>
        </w:rPr>
        <w:t>елеком</w:t>
      </w:r>
      <w:r w:rsidR="00E310B1">
        <w:rPr>
          <w:rFonts w:cs="Arial"/>
          <w:szCs w:val="22"/>
          <w:lang w:val="ru-RU"/>
        </w:rPr>
        <w:t xml:space="preserve"> АД</w:t>
      </w:r>
      <w:r w:rsidRPr="00680501">
        <w:rPr>
          <w:rFonts w:cs="Arial"/>
          <w:szCs w:val="22"/>
          <w:lang w:val="ru-RU"/>
        </w:rPr>
        <w:t xml:space="preserve"> така и алтернативните оператори </w:t>
      </w:r>
      <w:r w:rsidR="00593A74" w:rsidRPr="00680501">
        <w:rPr>
          <w:rFonts w:cs="Arial"/>
          <w:szCs w:val="22"/>
          <w:lang w:val="ru-RU"/>
        </w:rPr>
        <w:t>имаат интенција</w:t>
      </w:r>
      <w:r w:rsidRPr="00680501">
        <w:rPr>
          <w:rFonts w:cs="Arial"/>
          <w:szCs w:val="22"/>
          <w:lang w:val="ru-RU"/>
        </w:rPr>
        <w:t xml:space="preserve"> да ги постават цените за завршување на повик на повисоко ниво.  За разлика од Македонски </w:t>
      </w:r>
      <w:r w:rsidR="00593A74" w:rsidRPr="00680501">
        <w:rPr>
          <w:rFonts w:cs="Arial"/>
          <w:szCs w:val="22"/>
          <w:lang w:val="ru-RU"/>
        </w:rPr>
        <w:t>Т</w:t>
      </w:r>
      <w:r w:rsidRPr="00680501">
        <w:rPr>
          <w:rFonts w:cs="Arial"/>
          <w:szCs w:val="22"/>
          <w:lang w:val="ru-RU"/>
        </w:rPr>
        <w:t xml:space="preserve">елеком </w:t>
      </w:r>
      <w:r w:rsidR="00E310B1">
        <w:rPr>
          <w:rFonts w:cs="Arial"/>
          <w:szCs w:val="22"/>
          <w:lang w:val="ru-RU"/>
        </w:rPr>
        <w:t xml:space="preserve">АД </w:t>
      </w:r>
      <w:r w:rsidRPr="00680501">
        <w:rPr>
          <w:rFonts w:cs="Arial"/>
          <w:szCs w:val="22"/>
          <w:lang w:val="ru-RU"/>
        </w:rPr>
        <w:t xml:space="preserve">кој има регулаторна обврска во врска со цените за завршување на повик, алтернативните оператори немаат таква обврска. </w:t>
      </w:r>
    </w:p>
    <w:p w:rsidR="00716301" w:rsidRPr="00680501" w:rsidRDefault="00716301" w:rsidP="00716301">
      <w:pPr>
        <w:ind w:left="720"/>
        <w:rPr>
          <w:rFonts w:cs="Arial"/>
          <w:szCs w:val="22"/>
          <w:lang w:val="ru-RU"/>
        </w:rPr>
      </w:pPr>
    </w:p>
    <w:p w:rsidR="009C3B68" w:rsidRDefault="009C3B68" w:rsidP="00865956">
      <w:pPr>
        <w:numPr>
          <w:ilvl w:val="1"/>
          <w:numId w:val="26"/>
        </w:numPr>
        <w:ind w:left="720" w:hanging="720"/>
        <w:rPr>
          <w:rFonts w:cs="Arial"/>
          <w:szCs w:val="22"/>
          <w:lang w:val="ru-RU"/>
        </w:rPr>
      </w:pPr>
      <w:r w:rsidRPr="00680501">
        <w:rPr>
          <w:rFonts w:cs="Arial"/>
          <w:szCs w:val="22"/>
          <w:lang w:val="ru-RU"/>
        </w:rPr>
        <w:t>Цените за завршување на повик за алтернативните оператори</w:t>
      </w:r>
      <w:r w:rsidR="00593A74" w:rsidRPr="00680501">
        <w:rPr>
          <w:rFonts w:cs="Arial"/>
          <w:szCs w:val="22"/>
          <w:lang w:val="ru-RU"/>
        </w:rPr>
        <w:t xml:space="preserve"> с</w:t>
      </w:r>
      <w:r w:rsidRPr="00680501">
        <w:rPr>
          <w:rFonts w:cs="Arial"/>
          <w:szCs w:val="22"/>
          <w:lang w:val="ru-RU"/>
        </w:rPr>
        <w:t xml:space="preserve">е предмет на </w:t>
      </w:r>
      <w:r w:rsidR="00593A74" w:rsidRPr="00680501">
        <w:rPr>
          <w:rFonts w:cs="Arial"/>
          <w:szCs w:val="22"/>
          <w:lang w:val="ru-RU"/>
        </w:rPr>
        <w:t>преговори. Многу мал број на алтернативни о</w:t>
      </w:r>
      <w:r w:rsidRPr="00680501">
        <w:rPr>
          <w:rFonts w:cs="Arial"/>
          <w:szCs w:val="22"/>
          <w:lang w:val="ru-RU"/>
        </w:rPr>
        <w:t xml:space="preserve">ператори имаат </w:t>
      </w:r>
      <w:r w:rsidR="00593A74" w:rsidRPr="00680501">
        <w:rPr>
          <w:rFonts w:cs="Arial"/>
          <w:szCs w:val="22"/>
          <w:lang w:val="ru-RU"/>
        </w:rPr>
        <w:t xml:space="preserve">воспоставена </w:t>
      </w:r>
      <w:r w:rsidRPr="00680501">
        <w:rPr>
          <w:rFonts w:cs="Arial"/>
          <w:szCs w:val="22"/>
          <w:lang w:val="ru-RU"/>
        </w:rPr>
        <w:t xml:space="preserve">директна </w:t>
      </w:r>
      <w:r w:rsidR="00593A74" w:rsidRPr="00680501">
        <w:rPr>
          <w:rFonts w:cs="Arial"/>
          <w:szCs w:val="22"/>
          <w:lang w:val="ru-RU"/>
        </w:rPr>
        <w:t>интерконекција меѓусебе</w:t>
      </w:r>
      <w:r w:rsidRPr="00680501">
        <w:rPr>
          <w:rFonts w:cs="Arial"/>
          <w:szCs w:val="22"/>
          <w:lang w:val="ru-RU"/>
        </w:rPr>
        <w:t>. Во најголем дел повиците што започнуваат од нивни претпалтници се тр</w:t>
      </w:r>
      <w:r w:rsidR="00593A74" w:rsidRPr="00680501">
        <w:rPr>
          <w:rFonts w:cs="Arial"/>
          <w:szCs w:val="22"/>
          <w:lang w:val="ru-RU"/>
        </w:rPr>
        <w:t>а</w:t>
      </w:r>
      <w:r w:rsidRPr="00680501">
        <w:rPr>
          <w:rFonts w:cs="Arial"/>
          <w:szCs w:val="22"/>
          <w:lang w:val="ru-RU"/>
        </w:rPr>
        <w:t xml:space="preserve">нзитирани преку мрежата на Македонски </w:t>
      </w:r>
      <w:r w:rsidR="00593A74" w:rsidRPr="00680501">
        <w:rPr>
          <w:rFonts w:cs="Arial"/>
          <w:szCs w:val="22"/>
          <w:lang w:val="ru-RU"/>
        </w:rPr>
        <w:t>Т</w:t>
      </w:r>
      <w:r w:rsidRPr="00680501">
        <w:rPr>
          <w:rFonts w:cs="Arial"/>
          <w:szCs w:val="22"/>
          <w:lang w:val="ru-RU"/>
        </w:rPr>
        <w:t>елеком</w:t>
      </w:r>
      <w:r w:rsidR="00716301">
        <w:rPr>
          <w:rFonts w:cs="Arial"/>
          <w:szCs w:val="22"/>
          <w:lang w:val="ru-RU"/>
        </w:rPr>
        <w:t xml:space="preserve"> АД</w:t>
      </w:r>
      <w:r w:rsidRPr="00680501">
        <w:rPr>
          <w:rFonts w:cs="Arial"/>
          <w:szCs w:val="22"/>
          <w:lang w:val="ru-RU"/>
        </w:rPr>
        <w:t xml:space="preserve"> а преку него повикот се рутира до </w:t>
      </w:r>
      <w:r w:rsidR="00593A74" w:rsidRPr="00680501">
        <w:rPr>
          <w:rFonts w:cs="Arial"/>
          <w:szCs w:val="22"/>
          <w:lang w:val="ru-RU"/>
        </w:rPr>
        <w:t>другиот алтернативен оператор</w:t>
      </w:r>
      <w:r w:rsidR="009F2000">
        <w:rPr>
          <w:rFonts w:cs="Arial"/>
          <w:szCs w:val="22"/>
          <w:lang w:val="ru-RU"/>
        </w:rPr>
        <w:t xml:space="preserve"> односно</w:t>
      </w:r>
      <w:r w:rsidRPr="00680501">
        <w:rPr>
          <w:rFonts w:cs="Arial"/>
          <w:szCs w:val="22"/>
          <w:lang w:val="ru-RU"/>
        </w:rPr>
        <w:t xml:space="preserve"> крајниот корисникот кој го прима повикот. Договорите за </w:t>
      </w:r>
      <w:r w:rsidRPr="00680501">
        <w:rPr>
          <w:rFonts w:cs="Arial"/>
          <w:szCs w:val="22"/>
          <w:lang w:val="ru-RU"/>
        </w:rPr>
        <w:lastRenderedPageBreak/>
        <w:t xml:space="preserve">интерконекција во најголем дел се склучени помеѓу Македонски </w:t>
      </w:r>
      <w:r w:rsidR="00E310B1">
        <w:rPr>
          <w:rFonts w:cs="Arial"/>
          <w:szCs w:val="22"/>
          <w:lang w:val="ru-RU"/>
        </w:rPr>
        <w:t>Т</w:t>
      </w:r>
      <w:r w:rsidRPr="00680501">
        <w:rPr>
          <w:rFonts w:cs="Arial"/>
          <w:szCs w:val="22"/>
          <w:lang w:val="ru-RU"/>
        </w:rPr>
        <w:t>елеком</w:t>
      </w:r>
      <w:r w:rsidR="00E310B1">
        <w:rPr>
          <w:rFonts w:cs="Arial"/>
          <w:szCs w:val="22"/>
          <w:lang w:val="ru-RU"/>
        </w:rPr>
        <w:t xml:space="preserve"> АД</w:t>
      </w:r>
      <w:r w:rsidRPr="00680501">
        <w:rPr>
          <w:rFonts w:cs="Arial"/>
          <w:szCs w:val="22"/>
          <w:lang w:val="ru-RU"/>
        </w:rPr>
        <w:t xml:space="preserve"> и со секој поединечен оператор, при што при одредување на цен</w:t>
      </w:r>
      <w:r w:rsidR="00593A74" w:rsidRPr="00680501">
        <w:rPr>
          <w:rFonts w:cs="Arial"/>
          <w:szCs w:val="22"/>
          <w:lang w:val="ru-RU"/>
        </w:rPr>
        <w:t>а</w:t>
      </w:r>
      <w:r w:rsidRPr="00680501">
        <w:rPr>
          <w:rFonts w:cs="Arial"/>
          <w:szCs w:val="22"/>
          <w:lang w:val="ru-RU"/>
        </w:rPr>
        <w:t xml:space="preserve">та за </w:t>
      </w:r>
      <w:r w:rsidR="00593A74" w:rsidRPr="00680501">
        <w:rPr>
          <w:rFonts w:cs="Arial"/>
          <w:szCs w:val="22"/>
          <w:lang w:val="ru-RU"/>
        </w:rPr>
        <w:t xml:space="preserve">надомест за извршената услуга од страна на алтернативниот оператор </w:t>
      </w:r>
      <w:r w:rsidRPr="00680501">
        <w:rPr>
          <w:rFonts w:cs="Arial"/>
          <w:szCs w:val="22"/>
          <w:lang w:val="ru-RU"/>
        </w:rPr>
        <w:t xml:space="preserve">е применуван принципот на реципроцитет, односно плаќањата за единица услуга се </w:t>
      </w:r>
      <w:r w:rsidR="009F2000">
        <w:rPr>
          <w:rFonts w:cs="Arial"/>
          <w:szCs w:val="22"/>
          <w:lang w:val="ru-RU"/>
        </w:rPr>
        <w:t>базираат на симетрија</w:t>
      </w:r>
      <w:r w:rsidRPr="00680501">
        <w:rPr>
          <w:rFonts w:cs="Arial"/>
          <w:szCs w:val="22"/>
          <w:lang w:val="ru-RU"/>
        </w:rPr>
        <w:t xml:space="preserve"> и за двете страни. </w:t>
      </w:r>
    </w:p>
    <w:p w:rsidR="00716301" w:rsidRPr="00680501" w:rsidRDefault="00716301" w:rsidP="00716301">
      <w:pPr>
        <w:rPr>
          <w:rFonts w:cs="Arial"/>
          <w:szCs w:val="22"/>
          <w:lang w:val="ru-RU"/>
        </w:rPr>
      </w:pPr>
    </w:p>
    <w:p w:rsidR="009C3B68" w:rsidRPr="00680501" w:rsidRDefault="0096709E" w:rsidP="00865956">
      <w:pPr>
        <w:numPr>
          <w:ilvl w:val="1"/>
          <w:numId w:val="26"/>
        </w:numPr>
        <w:ind w:left="720" w:hanging="720"/>
        <w:rPr>
          <w:rFonts w:cs="Arial"/>
          <w:szCs w:val="22"/>
          <w:lang w:val="ru-RU"/>
        </w:rPr>
      </w:pPr>
      <w:r>
        <w:rPr>
          <w:rFonts w:cs="Arial"/>
          <w:szCs w:val="22"/>
          <w:lang w:val="ru-RU"/>
        </w:rPr>
        <w:t>А</w:t>
      </w:r>
      <w:r w:rsidR="009C3B68" w:rsidRPr="00680501">
        <w:rPr>
          <w:rFonts w:cs="Arial"/>
          <w:szCs w:val="22"/>
          <w:lang w:val="ru-RU"/>
        </w:rPr>
        <w:t>лтернативните оператори</w:t>
      </w:r>
      <w:r>
        <w:rPr>
          <w:rFonts w:cs="Arial"/>
          <w:szCs w:val="22"/>
          <w:lang w:val="ru-RU"/>
        </w:rPr>
        <w:t xml:space="preserve"> кои ја обезбедуваат у</w:t>
      </w:r>
      <w:r w:rsidR="009C3B68" w:rsidRPr="00680501">
        <w:rPr>
          <w:rFonts w:cs="Arial"/>
          <w:szCs w:val="22"/>
          <w:lang w:val="ru-RU"/>
        </w:rPr>
        <w:t>слуг</w:t>
      </w:r>
      <w:r>
        <w:rPr>
          <w:rFonts w:cs="Arial"/>
          <w:szCs w:val="22"/>
          <w:lang w:val="ru-RU"/>
        </w:rPr>
        <w:t>ата</w:t>
      </w:r>
      <w:r w:rsidR="009C3B68" w:rsidRPr="00680501">
        <w:rPr>
          <w:rFonts w:cs="Arial"/>
          <w:szCs w:val="22"/>
          <w:lang w:val="ru-RU"/>
        </w:rPr>
        <w:t xml:space="preserve"> за завршување на повик </w:t>
      </w:r>
      <w:r>
        <w:rPr>
          <w:rFonts w:cs="Arial"/>
          <w:szCs w:val="22"/>
          <w:lang w:val="ru-RU"/>
        </w:rPr>
        <w:t xml:space="preserve">во јавна телефонска мрежа на фиксна локација </w:t>
      </w:r>
      <w:r w:rsidR="009C3B68" w:rsidRPr="00680501">
        <w:rPr>
          <w:rFonts w:cs="Arial"/>
          <w:szCs w:val="22"/>
          <w:lang w:val="ru-RU"/>
        </w:rPr>
        <w:t xml:space="preserve">имаат многу послаба преговарачка позиција во однос на Македонски </w:t>
      </w:r>
      <w:r w:rsidR="00B779AA" w:rsidRPr="00680501">
        <w:rPr>
          <w:rFonts w:cs="Arial"/>
          <w:szCs w:val="22"/>
          <w:lang w:val="ru-RU"/>
        </w:rPr>
        <w:t>Т</w:t>
      </w:r>
      <w:r w:rsidR="009C3B68" w:rsidRPr="00680501">
        <w:rPr>
          <w:rFonts w:cs="Arial"/>
          <w:szCs w:val="22"/>
          <w:lang w:val="ru-RU"/>
        </w:rPr>
        <w:t>елеком</w:t>
      </w:r>
      <w:r>
        <w:rPr>
          <w:rFonts w:cs="Arial"/>
          <w:szCs w:val="22"/>
          <w:lang w:val="ru-RU"/>
        </w:rPr>
        <w:t>. Во ситуација на непостоење на ех-анте регулација операторот со значителна пазарна моќ би можел да наметне цени на чија висина алтернативните оператори не би можеле да влијаат.</w:t>
      </w:r>
      <w:r w:rsidR="009C3B68" w:rsidRPr="00680501">
        <w:rPr>
          <w:rFonts w:cs="Arial"/>
          <w:szCs w:val="22"/>
          <w:lang w:val="ru-RU"/>
        </w:rPr>
        <w:t xml:space="preserve"> </w:t>
      </w:r>
    </w:p>
    <w:p w:rsidR="009C3B68" w:rsidRDefault="009C3B68" w:rsidP="00C4684E">
      <w:pPr>
        <w:ind w:left="720" w:hanging="720"/>
        <w:rPr>
          <w:rFonts w:cs="Arial"/>
          <w:szCs w:val="22"/>
          <w:lang w:val="ru-RU"/>
        </w:rPr>
      </w:pPr>
    </w:p>
    <w:tbl>
      <w:tblPr>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6"/>
      </w:tblGrid>
      <w:tr w:rsidR="006109B8" w:rsidRPr="00865956" w:rsidTr="00865956">
        <w:tc>
          <w:tcPr>
            <w:tcW w:w="8856" w:type="dxa"/>
          </w:tcPr>
          <w:p w:rsidR="00E310B1" w:rsidRDefault="00E310B1" w:rsidP="008B4754">
            <w:pPr>
              <w:rPr>
                <w:rFonts w:cs="Arial"/>
                <w:sz w:val="16"/>
                <w:szCs w:val="16"/>
                <w:lang w:val="ru-RU"/>
              </w:rPr>
            </w:pPr>
          </w:p>
          <w:p w:rsidR="006109B8" w:rsidRPr="00865956" w:rsidRDefault="006109B8" w:rsidP="008B4754">
            <w:pPr>
              <w:rPr>
                <w:rFonts w:cs="Arial"/>
                <w:szCs w:val="22"/>
                <w:lang w:val="ru-RU"/>
              </w:rPr>
            </w:pPr>
            <w:r w:rsidRPr="00865956">
              <w:rPr>
                <w:rFonts w:cs="Arial"/>
                <w:szCs w:val="22"/>
                <w:lang w:val="ru-RU"/>
              </w:rPr>
              <w:t xml:space="preserve">          Прашање бр. 1</w:t>
            </w:r>
            <w:r w:rsidR="00B101FA">
              <w:rPr>
                <w:rFonts w:cs="Arial"/>
                <w:szCs w:val="22"/>
                <w:lang w:val="ru-RU"/>
              </w:rPr>
              <w:t>4</w:t>
            </w:r>
            <w:r w:rsidRPr="00865956">
              <w:rPr>
                <w:rFonts w:cs="Arial"/>
                <w:szCs w:val="22"/>
                <w:lang w:val="ru-RU"/>
              </w:rPr>
              <w:t xml:space="preserve">– Дали се согласувате со горе наведената констатација – </w:t>
            </w:r>
          </w:p>
          <w:p w:rsidR="006109B8" w:rsidRPr="00865956" w:rsidRDefault="006109B8" w:rsidP="00865956">
            <w:pPr>
              <w:suppressAutoHyphens w:val="0"/>
              <w:autoSpaceDE w:val="0"/>
              <w:rPr>
                <w:rFonts w:cs="Arial"/>
                <w:szCs w:val="22"/>
                <w:lang w:val="ru-RU"/>
              </w:rPr>
            </w:pPr>
            <w:r w:rsidRPr="00865956">
              <w:rPr>
                <w:rFonts w:cs="Arial"/>
                <w:szCs w:val="22"/>
                <w:lang w:val="ru-RU"/>
              </w:rPr>
              <w:t xml:space="preserve">                                              доколку </w:t>
            </w:r>
            <w:r w:rsidRPr="00865956">
              <w:rPr>
                <w:rFonts w:cs="Arial"/>
                <w:szCs w:val="22"/>
                <w:lang w:val="mk-MK"/>
              </w:rPr>
              <w:t>не се согласувате Ве молиме да образложите?</w:t>
            </w:r>
          </w:p>
        </w:tc>
      </w:tr>
    </w:tbl>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cs="Arial"/>
          <w:szCs w:val="22"/>
          <w:lang w:val="ru-RU"/>
        </w:rPr>
      </w:pPr>
    </w:p>
    <w:p w:rsidR="00680501" w:rsidRDefault="00680501"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C4684E" w:rsidRDefault="00C4684E" w:rsidP="00680501">
      <w:pPr>
        <w:ind w:left="720"/>
        <w:rPr>
          <w:rFonts w:ascii="Arial" w:hAnsi="Arial" w:cs="Arial"/>
          <w:szCs w:val="22"/>
        </w:rPr>
      </w:pPr>
    </w:p>
    <w:p w:rsidR="009C3B68" w:rsidRPr="00680501" w:rsidRDefault="00C4684E" w:rsidP="000A769F">
      <w:pPr>
        <w:pStyle w:val="Heading1"/>
        <w:rPr>
          <w:lang w:val="mk-MK"/>
        </w:rPr>
      </w:pPr>
      <w:bookmarkStart w:id="95" w:name="_Toc273615205"/>
      <w:r>
        <w:lastRenderedPageBreak/>
        <w:t>14</w:t>
      </w:r>
      <w:r>
        <w:tab/>
      </w:r>
      <w:r w:rsidR="009C3B68" w:rsidRPr="00680501">
        <w:rPr>
          <w:lang w:val="mk-MK"/>
        </w:rPr>
        <w:t>АНАЛИЗА НА ПАЗАР 10 - УСЛУГА ЗА ТРАНЗИТИРАЊЕ ВО ЈАВНА ТЕЛЕФОНСКА МРЕЖА НА ФИКСНА ЛОКАЦИЈА</w:t>
      </w:r>
      <w:bookmarkEnd w:id="95"/>
    </w:p>
    <w:p w:rsidR="00A07708" w:rsidRPr="00680501" w:rsidRDefault="00A07708">
      <w:pPr>
        <w:autoSpaceDE w:val="0"/>
        <w:rPr>
          <w:rFonts w:cs="Arial"/>
          <w:szCs w:val="22"/>
          <w:lang w:val="mk-MK"/>
        </w:rPr>
      </w:pPr>
    </w:p>
    <w:p w:rsidR="009C3B68" w:rsidRPr="00680501" w:rsidRDefault="009C3B68" w:rsidP="00E310B1">
      <w:pPr>
        <w:autoSpaceDE w:val="0"/>
        <w:ind w:left="540"/>
        <w:rPr>
          <w:rFonts w:cs="Arial"/>
          <w:b/>
          <w:szCs w:val="22"/>
          <w:lang w:val="mk-MK"/>
        </w:rPr>
      </w:pPr>
      <w:r w:rsidRPr="00680501">
        <w:rPr>
          <w:rFonts w:cs="Arial"/>
          <w:b/>
          <w:szCs w:val="22"/>
          <w:lang w:val="mk-MK"/>
        </w:rPr>
        <w:t>Вовед</w:t>
      </w:r>
    </w:p>
    <w:p w:rsidR="009C3B68" w:rsidRPr="00680501" w:rsidRDefault="009C3B68">
      <w:pPr>
        <w:autoSpaceDE w:val="0"/>
        <w:rPr>
          <w:rFonts w:cs="Arial"/>
          <w:b/>
          <w:szCs w:val="22"/>
          <w:lang w:val="mk-MK"/>
        </w:rPr>
      </w:pPr>
    </w:p>
    <w:p w:rsidR="009C3B68" w:rsidRPr="00C4684E" w:rsidRDefault="009C3B68" w:rsidP="00865956">
      <w:pPr>
        <w:pStyle w:val="ListParagraph"/>
        <w:numPr>
          <w:ilvl w:val="1"/>
          <w:numId w:val="27"/>
        </w:numPr>
        <w:autoSpaceDE w:val="0"/>
        <w:ind w:left="720" w:hanging="720"/>
        <w:rPr>
          <w:rFonts w:cs="Arial"/>
          <w:szCs w:val="22"/>
        </w:rPr>
      </w:pPr>
      <w:r w:rsidRPr="00C4684E">
        <w:rPr>
          <w:rFonts w:cs="Arial"/>
          <w:szCs w:val="22"/>
        </w:rPr>
        <w:t>Согласно Одлуката за утврдување на релевантни пазари донесе</w:t>
      </w:r>
      <w:r w:rsidR="00A07708" w:rsidRPr="00C4684E">
        <w:rPr>
          <w:rFonts w:cs="Arial"/>
          <w:szCs w:val="22"/>
        </w:rPr>
        <w:t xml:space="preserve">на </w:t>
      </w:r>
      <w:r w:rsidRPr="00C4684E">
        <w:rPr>
          <w:rFonts w:cs="Arial"/>
          <w:szCs w:val="22"/>
        </w:rPr>
        <w:t>од АЕК ( бр. 13/34 од 17.08.2005 година ) каде  се дефинирани три големопродажни пазари за  услуги во јавна телефонска мрежа на фиксна локација и тоа: Услуга за започнување на повик во јавна телефонска мрежа на фиксна локација, Услуга за завршување на повик во јавна телефонска мрежа на фиксна локација и услуга за транзититање во јавна телефонска мрежа на фиксна локација,  се  побара од операторите на јавни фиксни телефонски мрежи да достават податоци до АЕК за периодот 2008 и 2009 година. Податоците беа доставени согласно поделбата на големопродажните пазари утврдени во горе наведената одлука и истите беа анализирани од Агенцијата за електронски комуникации.  Во овој дел е образложена анализата на пазарот за услуга  за транзитирање во јавна телефонска мрежа на фиксна локација.</w:t>
      </w:r>
    </w:p>
    <w:p w:rsidR="0057139C" w:rsidRPr="00680501" w:rsidRDefault="0057139C" w:rsidP="00C4684E">
      <w:pPr>
        <w:autoSpaceDE w:val="0"/>
        <w:ind w:left="720" w:hanging="720"/>
        <w:rPr>
          <w:rFonts w:cs="Arial"/>
          <w:szCs w:val="22"/>
          <w:lang w:val="mk-MK"/>
        </w:rPr>
      </w:pPr>
    </w:p>
    <w:p w:rsidR="0057139C" w:rsidRPr="00680501" w:rsidRDefault="0057139C" w:rsidP="00E310B1">
      <w:pPr>
        <w:pStyle w:val="Heading1"/>
        <w:tabs>
          <w:tab w:val="clear" w:pos="432"/>
          <w:tab w:val="num" w:pos="540"/>
        </w:tabs>
        <w:ind w:left="540" w:firstLine="0"/>
        <w:rPr>
          <w:lang w:val="mk-MK"/>
        </w:rPr>
      </w:pPr>
      <w:bookmarkStart w:id="96" w:name="_Toc273615206"/>
      <w:r w:rsidRPr="00680501">
        <w:rPr>
          <w:lang w:val="mk-MK"/>
        </w:rPr>
        <w:t>Дефинирање на релевантен географски пазар</w:t>
      </w:r>
      <w:bookmarkEnd w:id="96"/>
      <w:r w:rsidRPr="00680501">
        <w:rPr>
          <w:lang w:val="mk-MK"/>
        </w:rPr>
        <w:t xml:space="preserve"> </w:t>
      </w:r>
    </w:p>
    <w:p w:rsidR="0057139C" w:rsidRPr="00680501" w:rsidRDefault="0057139C" w:rsidP="00C4684E">
      <w:pPr>
        <w:autoSpaceDE w:val="0"/>
        <w:ind w:left="720" w:hanging="720"/>
        <w:rPr>
          <w:rFonts w:cs="Arial"/>
          <w:szCs w:val="22"/>
          <w:lang w:val="mk-MK"/>
        </w:rPr>
      </w:pPr>
    </w:p>
    <w:p w:rsidR="009C3B68" w:rsidRPr="00022695" w:rsidRDefault="00022695" w:rsidP="00865956">
      <w:pPr>
        <w:pStyle w:val="ListParagraph"/>
        <w:numPr>
          <w:ilvl w:val="1"/>
          <w:numId w:val="27"/>
        </w:numPr>
        <w:autoSpaceDE w:val="0"/>
        <w:ind w:left="720" w:hanging="720"/>
        <w:rPr>
          <w:rFonts w:cs="Arial"/>
          <w:szCs w:val="22"/>
        </w:rPr>
      </w:pPr>
      <w:r w:rsidRPr="009D04BE">
        <w:t xml:space="preserve">Географскиот пазар се дефинира како сфера во којашто </w:t>
      </w:r>
      <w:r>
        <w:t>се обезбедува големопродажна услуга за транзитирање на повик на пазар кој поседува</w:t>
      </w:r>
      <w:r w:rsidRPr="009D04BE">
        <w:t xml:space="preserve"> приближно ист</w:t>
      </w:r>
      <w:r>
        <w:t>и</w:t>
      </w:r>
      <w:r w:rsidRPr="009D04BE">
        <w:t xml:space="preserve"> или доволно хомогени </w:t>
      </w:r>
      <w:r>
        <w:t xml:space="preserve">конкурентски </w:t>
      </w:r>
      <w:r w:rsidRPr="009D04BE">
        <w:t>услови</w:t>
      </w:r>
      <w:r>
        <w:t>.</w:t>
      </w:r>
      <w:r w:rsidRPr="009D04BE">
        <w:t xml:space="preserve"> Степенот на супституција на понуда</w:t>
      </w:r>
      <w:r>
        <w:t>та</w:t>
      </w:r>
      <w:r w:rsidRPr="009D04BE">
        <w:t xml:space="preserve"> и побарувачка</w:t>
      </w:r>
      <w:r>
        <w:t>та</w:t>
      </w:r>
      <w:r w:rsidRPr="009D04BE">
        <w:t xml:space="preserve"> може да бидат земени во</w:t>
      </w:r>
      <w:r>
        <w:t xml:space="preserve"> предвид</w:t>
      </w:r>
      <w:r w:rsidRPr="009D04BE">
        <w:t xml:space="preserve"> </w:t>
      </w:r>
      <w:r>
        <w:t xml:space="preserve">при </w:t>
      </w:r>
      <w:r w:rsidRPr="009D04BE">
        <w:t xml:space="preserve"> одредување</w:t>
      </w:r>
      <w:r>
        <w:t>то</w:t>
      </w:r>
      <w:r w:rsidRPr="009D04BE">
        <w:t xml:space="preserve"> на границите на географскиот пазар. Традиционално географски пазар во секторот за електронски комуникации се одредува од аспект на степенот на покриеност </w:t>
      </w:r>
      <w:r>
        <w:t>со</w:t>
      </w:r>
      <w:r w:rsidRPr="009D04BE">
        <w:t xml:space="preserve"> мрежа на територијата на државата како и со степенот на применливост на законската регулатива на територијата.  Од аспект на примена на единствена законска регулатива на целата територија на Република Македонија - релевантен географски пазар за услугата </w:t>
      </w:r>
      <w:r>
        <w:t>транзитирање</w:t>
      </w:r>
      <w:r w:rsidRPr="009D04BE">
        <w:t xml:space="preserve"> на повик</w:t>
      </w:r>
      <w:r>
        <w:t xml:space="preserve"> во</w:t>
      </w:r>
      <w:r w:rsidRPr="009D04BE">
        <w:t xml:space="preserve">  јавна телефонска мрежа на фиксна локација е целата територија на РМ.</w:t>
      </w:r>
    </w:p>
    <w:p w:rsidR="0057139C" w:rsidRPr="00680501" w:rsidRDefault="0057139C" w:rsidP="00C4684E">
      <w:pPr>
        <w:autoSpaceDE w:val="0"/>
        <w:ind w:left="720" w:hanging="720"/>
        <w:rPr>
          <w:rFonts w:cs="Arial"/>
          <w:szCs w:val="22"/>
          <w:lang w:val="mk-MK"/>
        </w:rPr>
      </w:pPr>
    </w:p>
    <w:p w:rsidR="0057139C" w:rsidRPr="00680501" w:rsidRDefault="009C3B68" w:rsidP="00865956">
      <w:pPr>
        <w:numPr>
          <w:ilvl w:val="1"/>
          <w:numId w:val="27"/>
        </w:numPr>
        <w:autoSpaceDE w:val="0"/>
        <w:ind w:left="720" w:hanging="720"/>
        <w:rPr>
          <w:rFonts w:cs="Arial"/>
          <w:szCs w:val="22"/>
          <w:lang w:val="mk-MK"/>
        </w:rPr>
      </w:pPr>
      <w:r w:rsidRPr="00680501">
        <w:rPr>
          <w:rFonts w:cs="Arial"/>
          <w:szCs w:val="22"/>
          <w:lang w:val="mk-MK"/>
        </w:rPr>
        <w:t xml:space="preserve">При анализата АЕК констатира дека </w:t>
      </w:r>
      <w:r w:rsidR="0057139C" w:rsidRPr="00680501">
        <w:rPr>
          <w:rFonts w:cs="Arial"/>
          <w:szCs w:val="22"/>
          <w:lang w:val="mk-MK"/>
        </w:rPr>
        <w:t>нај</w:t>
      </w:r>
      <w:r w:rsidRPr="00680501">
        <w:rPr>
          <w:rFonts w:cs="Arial"/>
          <w:szCs w:val="22"/>
          <w:lang w:val="mk-MK"/>
        </w:rPr>
        <w:t xml:space="preserve">голем дел од транзитниот сообраќај кој го остварува Македонски </w:t>
      </w:r>
      <w:r w:rsidR="00367E17" w:rsidRPr="00680501">
        <w:rPr>
          <w:rFonts w:cs="Arial"/>
          <w:szCs w:val="22"/>
          <w:lang w:val="mk-MK"/>
        </w:rPr>
        <w:t>Т</w:t>
      </w:r>
      <w:r w:rsidRPr="00680501">
        <w:rPr>
          <w:rFonts w:cs="Arial"/>
          <w:szCs w:val="22"/>
          <w:lang w:val="mk-MK"/>
        </w:rPr>
        <w:t>елеком</w:t>
      </w:r>
      <w:r w:rsidR="00E310B1">
        <w:rPr>
          <w:rFonts w:cs="Arial"/>
          <w:szCs w:val="22"/>
          <w:lang w:val="mk-MK"/>
        </w:rPr>
        <w:t xml:space="preserve"> АД</w:t>
      </w:r>
      <w:r w:rsidRPr="00680501">
        <w:rPr>
          <w:rFonts w:cs="Arial"/>
          <w:szCs w:val="22"/>
          <w:lang w:val="mk-MK"/>
        </w:rPr>
        <w:t xml:space="preserve"> се однесува на преносот на сообраќај остварен помеѓу други фиксни мрежи и </w:t>
      </w:r>
      <w:r w:rsidR="0057139C" w:rsidRPr="00680501">
        <w:rPr>
          <w:rFonts w:cs="Arial"/>
          <w:szCs w:val="22"/>
          <w:lang w:val="mk-MK"/>
        </w:rPr>
        <w:t xml:space="preserve">пренос помеѓу фиксни и </w:t>
      </w:r>
      <w:r w:rsidRPr="00680501">
        <w:rPr>
          <w:rFonts w:cs="Arial"/>
          <w:szCs w:val="22"/>
          <w:lang w:val="mk-MK"/>
        </w:rPr>
        <w:t>мобил</w:t>
      </w:r>
      <w:r w:rsidR="0057139C" w:rsidRPr="00680501">
        <w:rPr>
          <w:rFonts w:cs="Arial"/>
          <w:szCs w:val="22"/>
          <w:lang w:val="mk-MK"/>
        </w:rPr>
        <w:t>ни</w:t>
      </w:r>
      <w:r w:rsidRPr="00680501">
        <w:rPr>
          <w:rFonts w:cs="Arial"/>
          <w:szCs w:val="22"/>
          <w:lang w:val="mk-MK"/>
        </w:rPr>
        <w:t xml:space="preserve"> мрежи. Ова се должи на фактот што најголем дел од алтернативните оператори имаат</w:t>
      </w:r>
      <w:r w:rsidR="00367E17" w:rsidRPr="00680501">
        <w:rPr>
          <w:rFonts w:cs="Arial"/>
          <w:szCs w:val="22"/>
          <w:lang w:val="mk-MK"/>
        </w:rPr>
        <w:t xml:space="preserve"> </w:t>
      </w:r>
      <w:r w:rsidR="00BC673B">
        <w:rPr>
          <w:rFonts w:cs="Arial"/>
          <w:szCs w:val="22"/>
          <w:lang w:val="mk-MK"/>
        </w:rPr>
        <w:t>воспоста</w:t>
      </w:r>
      <w:r w:rsidR="00367E17" w:rsidRPr="00680501">
        <w:rPr>
          <w:rFonts w:cs="Arial"/>
          <w:szCs w:val="22"/>
          <w:lang w:val="mk-MK"/>
        </w:rPr>
        <w:t xml:space="preserve">вено </w:t>
      </w:r>
      <w:r w:rsidRPr="00680501">
        <w:rPr>
          <w:rFonts w:cs="Arial"/>
          <w:szCs w:val="22"/>
          <w:lang w:val="mk-MK"/>
        </w:rPr>
        <w:t xml:space="preserve">директна интерконекција </w:t>
      </w:r>
      <w:r w:rsidR="00723980">
        <w:rPr>
          <w:rFonts w:cs="Arial"/>
          <w:szCs w:val="22"/>
          <w:lang w:val="mk-MK"/>
        </w:rPr>
        <w:t xml:space="preserve">само </w:t>
      </w:r>
      <w:r w:rsidRPr="00680501">
        <w:rPr>
          <w:rFonts w:cs="Arial"/>
          <w:szCs w:val="22"/>
          <w:lang w:val="mk-MK"/>
        </w:rPr>
        <w:t xml:space="preserve">со мрежата на Македонски </w:t>
      </w:r>
      <w:r w:rsidR="0057139C" w:rsidRPr="00680501">
        <w:rPr>
          <w:rFonts w:cs="Arial"/>
          <w:szCs w:val="22"/>
          <w:lang w:val="mk-MK"/>
        </w:rPr>
        <w:t>Т</w:t>
      </w:r>
      <w:r w:rsidRPr="00680501">
        <w:rPr>
          <w:rFonts w:cs="Arial"/>
          <w:szCs w:val="22"/>
          <w:lang w:val="mk-MK"/>
        </w:rPr>
        <w:t>елеком</w:t>
      </w:r>
      <w:r w:rsidR="00367E17" w:rsidRPr="00680501">
        <w:rPr>
          <w:rFonts w:cs="Arial"/>
          <w:szCs w:val="22"/>
          <w:lang w:val="mk-MK"/>
        </w:rPr>
        <w:t xml:space="preserve"> а преку него се поврзуваат со другите алтернативни </w:t>
      </w:r>
      <w:r w:rsidR="00367E17" w:rsidRPr="00680501">
        <w:rPr>
          <w:rFonts w:cs="Arial"/>
          <w:szCs w:val="22"/>
          <w:lang w:val="mk-MK"/>
        </w:rPr>
        <w:lastRenderedPageBreak/>
        <w:t>оператори</w:t>
      </w:r>
      <w:r w:rsidR="0057139C" w:rsidRPr="00680501">
        <w:rPr>
          <w:rFonts w:cs="Arial"/>
          <w:szCs w:val="22"/>
          <w:lang w:val="mk-MK"/>
        </w:rPr>
        <w:t xml:space="preserve">. Исто така Македонски Телеком </w:t>
      </w:r>
      <w:r w:rsidR="00E310B1">
        <w:rPr>
          <w:rFonts w:cs="Arial"/>
          <w:szCs w:val="22"/>
          <w:lang w:val="mk-MK"/>
        </w:rPr>
        <w:t xml:space="preserve">АД </w:t>
      </w:r>
      <w:r w:rsidR="0057139C" w:rsidRPr="00680501">
        <w:rPr>
          <w:rFonts w:cs="Arial"/>
          <w:szCs w:val="22"/>
          <w:lang w:val="mk-MK"/>
        </w:rPr>
        <w:t xml:space="preserve">го пренесува повикот кој потекнува од алтернативните оператори на фиксни мрежи а завршува во мобилните мрежи. </w:t>
      </w:r>
    </w:p>
    <w:p w:rsidR="0057139C" w:rsidRPr="00680501" w:rsidRDefault="0057139C" w:rsidP="0057139C">
      <w:pPr>
        <w:autoSpaceDE w:val="0"/>
        <w:rPr>
          <w:rFonts w:cs="Arial"/>
          <w:szCs w:val="22"/>
          <w:lang w:val="mk-MK"/>
        </w:rPr>
      </w:pPr>
    </w:p>
    <w:p w:rsidR="009C3B68" w:rsidRPr="00680501" w:rsidRDefault="009C3B68" w:rsidP="00865956">
      <w:pPr>
        <w:numPr>
          <w:ilvl w:val="1"/>
          <w:numId w:val="27"/>
        </w:numPr>
        <w:autoSpaceDE w:val="0"/>
        <w:ind w:left="567" w:hanging="567"/>
        <w:rPr>
          <w:rFonts w:cs="Arial"/>
          <w:szCs w:val="22"/>
          <w:lang w:val="mk-MK"/>
        </w:rPr>
      </w:pPr>
      <w:r w:rsidRPr="00680501">
        <w:rPr>
          <w:rFonts w:cs="Arial"/>
          <w:szCs w:val="22"/>
          <w:lang w:val="mk-MK"/>
        </w:rPr>
        <w:t>Процентот на остварен домашен транзит од страна на алтернативните оператори е многу мал во споредба на домашниот транзит кој го остварува Македонски</w:t>
      </w:r>
      <w:r w:rsidR="00B101FA">
        <w:rPr>
          <w:rFonts w:cs="Arial"/>
          <w:szCs w:val="22"/>
          <w:lang w:val="mk-MK"/>
        </w:rPr>
        <w:t xml:space="preserve"> Т</w:t>
      </w:r>
      <w:r w:rsidRPr="00680501">
        <w:rPr>
          <w:rFonts w:cs="Arial"/>
          <w:szCs w:val="22"/>
          <w:lang w:val="mk-MK"/>
        </w:rPr>
        <w:t>елеком</w:t>
      </w:r>
      <w:r w:rsidR="00B101FA" w:rsidRPr="00B101FA">
        <w:rPr>
          <w:rFonts w:cs="Arial"/>
          <w:szCs w:val="22"/>
          <w:lang w:val="mk-MK"/>
        </w:rPr>
        <w:t xml:space="preserve"> </w:t>
      </w:r>
      <w:r w:rsidR="00B101FA">
        <w:rPr>
          <w:rFonts w:cs="Arial"/>
          <w:szCs w:val="22"/>
          <w:lang w:val="mk-MK"/>
        </w:rPr>
        <w:t>АД</w:t>
      </w:r>
      <w:r w:rsidRPr="00680501">
        <w:rPr>
          <w:rFonts w:cs="Arial"/>
          <w:szCs w:val="22"/>
          <w:lang w:val="mk-MK"/>
        </w:rPr>
        <w:t xml:space="preserve">. </w:t>
      </w:r>
    </w:p>
    <w:p w:rsidR="009B2906" w:rsidRPr="00680501" w:rsidRDefault="009B2906" w:rsidP="009B2906">
      <w:pPr>
        <w:autoSpaceDE w:val="0"/>
        <w:rPr>
          <w:rFonts w:cs="Arial"/>
          <w:szCs w:val="22"/>
          <w:lang w:val="mk-MK"/>
        </w:rPr>
      </w:pPr>
    </w:p>
    <w:p w:rsidR="009C3B68" w:rsidRPr="002379E4" w:rsidRDefault="009C3B68" w:rsidP="00865956">
      <w:pPr>
        <w:numPr>
          <w:ilvl w:val="1"/>
          <w:numId w:val="27"/>
        </w:numPr>
        <w:autoSpaceDE w:val="0"/>
        <w:ind w:left="567" w:hanging="567"/>
        <w:rPr>
          <w:rFonts w:cs="Arial"/>
          <w:szCs w:val="22"/>
          <w:lang w:val="mk-MK"/>
        </w:rPr>
      </w:pPr>
      <w:r w:rsidRPr="00680501">
        <w:rPr>
          <w:rFonts w:cs="Arial"/>
          <w:szCs w:val="22"/>
          <w:lang w:val="mk-MK"/>
        </w:rPr>
        <w:t xml:space="preserve">Алтернативните оператори </w:t>
      </w:r>
      <w:r w:rsidR="003E1CA7">
        <w:rPr>
          <w:rFonts w:cs="Arial"/>
          <w:szCs w:val="22"/>
          <w:lang w:val="mk-MK"/>
        </w:rPr>
        <w:t xml:space="preserve">кои ја обезбедуваат </w:t>
      </w:r>
      <w:r w:rsidRPr="00680501">
        <w:rPr>
          <w:rFonts w:cs="Arial"/>
          <w:szCs w:val="22"/>
          <w:lang w:val="mk-MK"/>
        </w:rPr>
        <w:t xml:space="preserve">телефонски услуги на фиксна локација во најголем дел </w:t>
      </w:r>
      <w:r w:rsidR="003E1CA7" w:rsidRPr="00680501">
        <w:rPr>
          <w:rFonts w:cs="Arial"/>
          <w:szCs w:val="22"/>
          <w:lang w:val="mk-MK"/>
        </w:rPr>
        <w:t xml:space="preserve">со цел да го пренесат сообраќајот помеѓу градовите каде што има поголема концентрација на корисници </w:t>
      </w:r>
      <w:r w:rsidR="003E1CA7">
        <w:rPr>
          <w:rFonts w:cs="Arial"/>
          <w:szCs w:val="22"/>
          <w:lang w:val="mk-MK"/>
        </w:rPr>
        <w:t xml:space="preserve">користат </w:t>
      </w:r>
      <w:r w:rsidRPr="00680501">
        <w:rPr>
          <w:rFonts w:cs="Arial"/>
          <w:szCs w:val="22"/>
          <w:lang w:val="mk-MK"/>
        </w:rPr>
        <w:t xml:space="preserve">изнајмени линии. Транзитните услуги понудени од Македонски </w:t>
      </w:r>
      <w:r w:rsidR="009B2906" w:rsidRPr="00680501">
        <w:rPr>
          <w:rFonts w:cs="Arial"/>
          <w:szCs w:val="22"/>
          <w:lang w:val="mk-MK"/>
        </w:rPr>
        <w:t>Т</w:t>
      </w:r>
      <w:r w:rsidRPr="00680501">
        <w:rPr>
          <w:rFonts w:cs="Arial"/>
          <w:szCs w:val="22"/>
          <w:lang w:val="mk-MK"/>
        </w:rPr>
        <w:t xml:space="preserve">елеком </w:t>
      </w:r>
      <w:r w:rsidR="00E310B1">
        <w:rPr>
          <w:rFonts w:cs="Arial"/>
          <w:szCs w:val="22"/>
          <w:lang w:val="mk-MK"/>
        </w:rPr>
        <w:t xml:space="preserve">АД </w:t>
      </w:r>
      <w:r w:rsidRPr="00680501">
        <w:rPr>
          <w:rFonts w:cs="Arial"/>
          <w:szCs w:val="22"/>
          <w:lang w:val="mk-MK"/>
        </w:rPr>
        <w:t xml:space="preserve">ги користат за пренос на сообраќај кон оние делови каде што има помала концентрација на население. Ваквата поставеност на наоѓање на решение за пренос на сообраќајот се должи на фактот што поголемиот дел од сообраќајот се одвива помеѓу градовите со поголема концентрација на население а тоа создава услов алтернативните оператори </w:t>
      </w:r>
      <w:r w:rsidR="009B2906" w:rsidRPr="00680501">
        <w:rPr>
          <w:rFonts w:cs="Arial"/>
          <w:szCs w:val="22"/>
          <w:lang w:val="mk-MK"/>
        </w:rPr>
        <w:t xml:space="preserve">да одлучат </w:t>
      </w:r>
      <w:r w:rsidRPr="00680501">
        <w:rPr>
          <w:rFonts w:cs="Arial"/>
          <w:szCs w:val="22"/>
          <w:lang w:val="mk-MK"/>
        </w:rPr>
        <w:t xml:space="preserve">сами да го извршат преносот на сообраќај преку опцијата да изнајмат трансмисионен капацитет ( кој има фиксен износ за месечно користење ) во однос на купување на транзитни услуги од Македонски </w:t>
      </w:r>
      <w:r w:rsidR="009B2906" w:rsidRPr="00680501">
        <w:rPr>
          <w:rFonts w:cs="Arial"/>
          <w:szCs w:val="22"/>
          <w:lang w:val="mk-MK"/>
        </w:rPr>
        <w:t>Т</w:t>
      </w:r>
      <w:r w:rsidRPr="00680501">
        <w:rPr>
          <w:rFonts w:cs="Arial"/>
          <w:szCs w:val="22"/>
          <w:lang w:val="mk-MK"/>
        </w:rPr>
        <w:t>елеком</w:t>
      </w:r>
      <w:r w:rsidR="00B101FA" w:rsidRPr="00B101FA">
        <w:rPr>
          <w:rFonts w:cs="Arial"/>
          <w:szCs w:val="22"/>
          <w:lang w:val="mk-MK"/>
        </w:rPr>
        <w:t xml:space="preserve"> </w:t>
      </w:r>
      <w:r w:rsidR="00B101FA">
        <w:rPr>
          <w:rFonts w:cs="Arial"/>
          <w:szCs w:val="22"/>
          <w:lang w:val="mk-MK"/>
        </w:rPr>
        <w:t>АД</w:t>
      </w:r>
      <w:r w:rsidRPr="00680501">
        <w:rPr>
          <w:rFonts w:cs="Arial"/>
          <w:szCs w:val="22"/>
          <w:lang w:val="mk-MK"/>
        </w:rPr>
        <w:t xml:space="preserve"> </w:t>
      </w:r>
      <w:r w:rsidR="009B2906" w:rsidRPr="00680501">
        <w:rPr>
          <w:rFonts w:cs="Arial"/>
          <w:szCs w:val="22"/>
          <w:lang w:val="mk-MK"/>
        </w:rPr>
        <w:t>чии</w:t>
      </w:r>
      <w:r w:rsidRPr="00680501">
        <w:rPr>
          <w:rFonts w:cs="Arial"/>
          <w:szCs w:val="22"/>
          <w:lang w:val="mk-MK"/>
        </w:rPr>
        <w:t xml:space="preserve"> услуги се пресметуваат и надоместуваат врз основа на користење </w:t>
      </w:r>
      <w:r w:rsidR="009B2906" w:rsidRPr="00680501">
        <w:rPr>
          <w:rFonts w:cs="Arial"/>
          <w:szCs w:val="22"/>
          <w:lang w:val="mk-MK"/>
        </w:rPr>
        <w:t xml:space="preserve">на </w:t>
      </w:r>
      <w:r w:rsidRPr="00680501">
        <w:rPr>
          <w:rFonts w:cs="Arial"/>
          <w:szCs w:val="22"/>
          <w:lang w:val="mk-MK"/>
        </w:rPr>
        <w:t>минут</w:t>
      </w:r>
      <w:r w:rsidR="009B2906" w:rsidRPr="00680501">
        <w:rPr>
          <w:rFonts w:cs="Arial"/>
          <w:szCs w:val="22"/>
          <w:lang w:val="mk-MK"/>
        </w:rPr>
        <w:t>и</w:t>
      </w:r>
      <w:r w:rsidRPr="00680501">
        <w:rPr>
          <w:rFonts w:cs="Arial"/>
          <w:szCs w:val="22"/>
          <w:lang w:val="mk-MK"/>
        </w:rPr>
        <w:t xml:space="preserve"> ( фиксен износ по минута ). </w:t>
      </w:r>
      <w:r w:rsidRPr="002379E4">
        <w:rPr>
          <w:rFonts w:cs="Arial"/>
          <w:szCs w:val="22"/>
          <w:lang w:val="mk-MK"/>
        </w:rPr>
        <w:t xml:space="preserve"> </w:t>
      </w:r>
    </w:p>
    <w:p w:rsidR="003B1910" w:rsidRPr="00680501" w:rsidRDefault="003B1910" w:rsidP="003B1910">
      <w:pPr>
        <w:autoSpaceDE w:val="0"/>
        <w:rPr>
          <w:rFonts w:cs="Arial"/>
          <w:szCs w:val="22"/>
          <w:lang w:val="mk-MK"/>
        </w:rPr>
      </w:pPr>
    </w:p>
    <w:p w:rsidR="00C209C5" w:rsidRPr="00680501" w:rsidRDefault="009C3B68" w:rsidP="00865956">
      <w:pPr>
        <w:numPr>
          <w:ilvl w:val="1"/>
          <w:numId w:val="27"/>
        </w:numPr>
        <w:autoSpaceDE w:val="0"/>
        <w:ind w:left="567" w:hanging="567"/>
        <w:rPr>
          <w:rFonts w:cs="Arial"/>
          <w:szCs w:val="22"/>
          <w:lang w:val="mk-MK"/>
        </w:rPr>
      </w:pPr>
      <w:r w:rsidRPr="00680501">
        <w:rPr>
          <w:rFonts w:cs="Arial"/>
          <w:szCs w:val="22"/>
          <w:lang w:val="mk-MK"/>
        </w:rPr>
        <w:t xml:space="preserve">Ставот </w:t>
      </w:r>
      <w:r w:rsidR="003B1910" w:rsidRPr="00680501">
        <w:rPr>
          <w:rFonts w:cs="Arial"/>
          <w:szCs w:val="22"/>
          <w:lang w:val="mk-MK"/>
        </w:rPr>
        <w:t xml:space="preserve">на АЕК  во однос на </w:t>
      </w:r>
      <w:r w:rsidRPr="00680501">
        <w:rPr>
          <w:rFonts w:cs="Arial"/>
          <w:szCs w:val="22"/>
          <w:lang w:val="mk-MK"/>
        </w:rPr>
        <w:t xml:space="preserve">побарувачката за пренос на сообраќај помеѓу различни точки на интерконекција </w:t>
      </w:r>
      <w:r w:rsidR="003B1910" w:rsidRPr="00680501">
        <w:rPr>
          <w:rFonts w:cs="Arial"/>
          <w:szCs w:val="22"/>
          <w:lang w:val="mk-MK"/>
        </w:rPr>
        <w:t xml:space="preserve">е дека има едно географско подрачје – целата територија на РМ преку која се извршува услугата.  АЕК овој став го постави врз основа </w:t>
      </w:r>
      <w:r w:rsidRPr="00680501">
        <w:rPr>
          <w:rFonts w:cs="Arial"/>
          <w:szCs w:val="22"/>
          <w:lang w:val="mk-MK"/>
        </w:rPr>
        <w:t xml:space="preserve">на фактот што цената на  Македонски </w:t>
      </w:r>
      <w:r w:rsidR="003B1910" w:rsidRPr="00680501">
        <w:rPr>
          <w:rFonts w:cs="Arial"/>
          <w:szCs w:val="22"/>
          <w:lang w:val="mk-MK"/>
        </w:rPr>
        <w:t>Т</w:t>
      </w:r>
      <w:r w:rsidRPr="00680501">
        <w:rPr>
          <w:rFonts w:cs="Arial"/>
          <w:szCs w:val="22"/>
          <w:lang w:val="mk-MK"/>
        </w:rPr>
        <w:t>елеком</w:t>
      </w:r>
      <w:r w:rsidR="00B101FA" w:rsidRPr="00B101FA">
        <w:rPr>
          <w:rFonts w:cs="Arial"/>
          <w:szCs w:val="22"/>
          <w:lang w:val="mk-MK"/>
        </w:rPr>
        <w:t xml:space="preserve"> </w:t>
      </w:r>
      <w:r w:rsidR="00B101FA">
        <w:rPr>
          <w:rFonts w:cs="Arial"/>
          <w:szCs w:val="22"/>
          <w:lang w:val="mk-MK"/>
        </w:rPr>
        <w:t>АД</w:t>
      </w:r>
      <w:r w:rsidR="00BA0715" w:rsidRPr="00680501">
        <w:rPr>
          <w:rFonts w:cs="Arial"/>
          <w:szCs w:val="22"/>
          <w:lang w:val="mk-MK"/>
        </w:rPr>
        <w:t xml:space="preserve"> (</w:t>
      </w:r>
      <w:r w:rsidR="006142A1" w:rsidRPr="00680501">
        <w:rPr>
          <w:rFonts w:cs="Arial"/>
          <w:szCs w:val="22"/>
          <w:lang w:val="mk-MK"/>
        </w:rPr>
        <w:t xml:space="preserve"> како прв оператор во обезбедувањето на услуги во јавна фиксна телефонска мрежа</w:t>
      </w:r>
      <w:r w:rsidR="00BA0715" w:rsidRPr="00680501">
        <w:rPr>
          <w:rFonts w:cs="Arial"/>
          <w:szCs w:val="22"/>
          <w:lang w:val="mk-MK"/>
        </w:rPr>
        <w:t>,</w:t>
      </w:r>
      <w:r w:rsidR="006142A1" w:rsidRPr="00680501">
        <w:rPr>
          <w:rFonts w:cs="Arial"/>
          <w:szCs w:val="22"/>
          <w:lang w:val="mk-MK"/>
        </w:rPr>
        <w:t xml:space="preserve"> </w:t>
      </w:r>
      <w:r w:rsidR="00BA0715" w:rsidRPr="00680501">
        <w:rPr>
          <w:rFonts w:cs="Arial"/>
          <w:szCs w:val="22"/>
          <w:lang w:val="mk-MK"/>
        </w:rPr>
        <w:t xml:space="preserve"> поседува значителна пазарна моќ </w:t>
      </w:r>
      <w:r w:rsidR="006142A1" w:rsidRPr="00680501">
        <w:rPr>
          <w:rFonts w:cs="Arial"/>
          <w:szCs w:val="22"/>
          <w:lang w:val="mk-MK"/>
        </w:rPr>
        <w:t>и има целосна мрежна покриеност на теритиријата на државата</w:t>
      </w:r>
      <w:r w:rsidR="00BA0715" w:rsidRPr="00680501">
        <w:rPr>
          <w:rFonts w:cs="Arial"/>
          <w:szCs w:val="22"/>
          <w:lang w:val="mk-MK"/>
        </w:rPr>
        <w:t xml:space="preserve"> ) </w:t>
      </w:r>
      <w:r w:rsidRPr="00680501">
        <w:rPr>
          <w:rFonts w:cs="Arial"/>
          <w:szCs w:val="22"/>
          <w:lang w:val="mk-MK"/>
        </w:rPr>
        <w:t xml:space="preserve">за извршување на услугата транзит </w:t>
      </w:r>
      <w:r w:rsidR="003B1910" w:rsidRPr="00680501">
        <w:rPr>
          <w:rFonts w:cs="Arial"/>
          <w:szCs w:val="22"/>
          <w:lang w:val="mk-MK"/>
        </w:rPr>
        <w:t>е еднак</w:t>
      </w:r>
      <w:r w:rsidR="006142A1" w:rsidRPr="00680501">
        <w:rPr>
          <w:rFonts w:cs="Arial"/>
          <w:szCs w:val="22"/>
          <w:lang w:val="mk-MK"/>
        </w:rPr>
        <w:t xml:space="preserve">ва на целата територија - </w:t>
      </w:r>
      <w:r w:rsidR="003B1910" w:rsidRPr="00680501">
        <w:rPr>
          <w:rFonts w:cs="Arial"/>
          <w:szCs w:val="22"/>
          <w:lang w:val="mk-MK"/>
        </w:rPr>
        <w:t xml:space="preserve">цените се еднакви без разлика </w:t>
      </w:r>
      <w:r w:rsidR="002379E4">
        <w:rPr>
          <w:rFonts w:cs="Arial"/>
          <w:szCs w:val="22"/>
          <w:lang w:val="mk-MK"/>
        </w:rPr>
        <w:t>во</w:t>
      </w:r>
      <w:r w:rsidR="003B1910" w:rsidRPr="00680501">
        <w:rPr>
          <w:rFonts w:cs="Arial"/>
          <w:szCs w:val="22"/>
          <w:lang w:val="mk-MK"/>
        </w:rPr>
        <w:t xml:space="preserve"> кој регион се извршува услугата. </w:t>
      </w:r>
      <w:r w:rsidRPr="00680501">
        <w:rPr>
          <w:rFonts w:cs="Arial"/>
          <w:szCs w:val="22"/>
          <w:lang w:val="mk-MK"/>
        </w:rPr>
        <w:t>Врз основа на горе образложеното АЕК констатира дека релевантен географски пазар за услугата транзит во јавна телефонска мрежа на фиксна локација ( Пазар 10 ) е целата територија на РМ.</w:t>
      </w:r>
    </w:p>
    <w:p w:rsidR="00C209C5" w:rsidRDefault="00C209C5" w:rsidP="00C209C5">
      <w:pPr>
        <w:autoSpaceDE w:val="0"/>
        <w:rPr>
          <w:rFonts w:cs="Arial"/>
          <w:szCs w:val="22"/>
          <w:lang w:val="mk-MK"/>
        </w:rPr>
      </w:pPr>
    </w:p>
    <w:p w:rsidR="00716301" w:rsidRDefault="00716301" w:rsidP="00C209C5">
      <w:pPr>
        <w:autoSpaceDE w:val="0"/>
        <w:rPr>
          <w:rFonts w:cs="Arial"/>
          <w:szCs w:val="22"/>
          <w:lang w:val="mk-MK"/>
        </w:rPr>
      </w:pPr>
    </w:p>
    <w:p w:rsidR="00716301" w:rsidRDefault="00716301" w:rsidP="00C209C5">
      <w:pPr>
        <w:autoSpaceDE w:val="0"/>
        <w:rPr>
          <w:rFonts w:cs="Arial"/>
          <w:szCs w:val="22"/>
          <w:lang w:val="mk-MK"/>
        </w:rPr>
      </w:pPr>
    </w:p>
    <w:p w:rsidR="00716301" w:rsidRPr="00680501" w:rsidRDefault="00716301" w:rsidP="00C209C5">
      <w:pPr>
        <w:autoSpaceDE w:val="0"/>
        <w:rPr>
          <w:rFonts w:cs="Arial"/>
          <w:szCs w:val="22"/>
          <w:lang w:val="mk-MK"/>
        </w:rPr>
      </w:pPr>
    </w:p>
    <w:p w:rsidR="00C209C5" w:rsidRDefault="00C209C5" w:rsidP="00B101FA">
      <w:pPr>
        <w:pStyle w:val="Heading1"/>
        <w:tabs>
          <w:tab w:val="clear" w:pos="432"/>
          <w:tab w:val="num" w:pos="540"/>
        </w:tabs>
        <w:ind w:left="540" w:firstLine="0"/>
        <w:rPr>
          <w:lang w:val="ru-RU"/>
        </w:rPr>
      </w:pPr>
      <w:bookmarkStart w:id="97" w:name="_Toc273615207"/>
      <w:r w:rsidRPr="00680501">
        <w:rPr>
          <w:lang w:val="ru-RU"/>
        </w:rPr>
        <w:lastRenderedPageBreak/>
        <w:t>Проценување за одредување на критериумите за одредување на оператор со значителна пазарна моќ и проблеми во конкурентноста на Пазар 10</w:t>
      </w:r>
      <w:bookmarkEnd w:id="97"/>
    </w:p>
    <w:p w:rsidR="00E310B1" w:rsidRPr="00E310B1" w:rsidRDefault="00E310B1" w:rsidP="00E310B1">
      <w:pPr>
        <w:rPr>
          <w:lang w:val="ru-RU"/>
        </w:rPr>
      </w:pPr>
    </w:p>
    <w:p w:rsidR="009C3B68" w:rsidRPr="00680501" w:rsidRDefault="009C3B68" w:rsidP="00865956">
      <w:pPr>
        <w:numPr>
          <w:ilvl w:val="1"/>
          <w:numId w:val="27"/>
        </w:numPr>
        <w:autoSpaceDE w:val="0"/>
        <w:ind w:left="567" w:hanging="567"/>
        <w:rPr>
          <w:rStyle w:val="longtext1"/>
          <w:rFonts w:cs="Arial"/>
          <w:sz w:val="22"/>
          <w:szCs w:val="22"/>
          <w:lang w:val="mk-MK"/>
        </w:rPr>
      </w:pPr>
      <w:r w:rsidRPr="00680501">
        <w:rPr>
          <w:rFonts w:cs="Arial"/>
          <w:szCs w:val="22"/>
          <w:lang w:val="mk-MK"/>
        </w:rPr>
        <w:t xml:space="preserve">Во </w:t>
      </w:r>
      <w:r w:rsidR="00C209C5" w:rsidRPr="00680501">
        <w:rPr>
          <w:rFonts w:cs="Arial"/>
          <w:szCs w:val="22"/>
          <w:lang w:val="mk-MK"/>
        </w:rPr>
        <w:t>Европските П</w:t>
      </w:r>
      <w:r w:rsidRPr="00680501">
        <w:rPr>
          <w:rFonts w:cs="Arial"/>
          <w:szCs w:val="22"/>
          <w:lang w:val="mk-MK"/>
        </w:rPr>
        <w:t xml:space="preserve">репораки е наведено дека почетна точка </w:t>
      </w:r>
      <w:r w:rsidRPr="00680501">
        <w:rPr>
          <w:rStyle w:val="longtext1"/>
          <w:rFonts w:cs="Arial"/>
          <w:sz w:val="22"/>
          <w:szCs w:val="22"/>
          <w:shd w:val="clear" w:color="auto" w:fill="FFFFFF"/>
          <w:lang w:val="ru-RU"/>
        </w:rPr>
        <w:t xml:space="preserve">за идентификација и дефинирање на релевантните пазари е </w:t>
      </w:r>
      <w:r w:rsidR="00C209C5" w:rsidRPr="00680501">
        <w:rPr>
          <w:rStyle w:val="longtext1"/>
          <w:rFonts w:cs="Arial"/>
          <w:sz w:val="22"/>
          <w:szCs w:val="22"/>
          <w:shd w:val="clear" w:color="auto" w:fill="FFFFFF"/>
          <w:lang w:val="ru-RU"/>
        </w:rPr>
        <w:t>дефинирање</w:t>
      </w:r>
      <w:r w:rsidRPr="00680501">
        <w:rPr>
          <w:rStyle w:val="longtext1"/>
          <w:rFonts w:cs="Arial"/>
          <w:sz w:val="22"/>
          <w:szCs w:val="22"/>
          <w:shd w:val="clear" w:color="auto" w:fill="FFFFFF"/>
          <w:lang w:val="ru-RU"/>
        </w:rPr>
        <w:t xml:space="preserve"> на крајниот корисник </w:t>
      </w:r>
      <w:r w:rsidR="00C209C5" w:rsidRPr="00680501">
        <w:rPr>
          <w:rStyle w:val="longtext1"/>
          <w:rFonts w:cs="Arial"/>
          <w:sz w:val="22"/>
          <w:szCs w:val="22"/>
          <w:shd w:val="clear" w:color="auto" w:fill="FFFFFF"/>
          <w:lang w:val="ru-RU"/>
        </w:rPr>
        <w:t>на услугата за</w:t>
      </w:r>
      <w:r w:rsidRPr="00680501">
        <w:rPr>
          <w:rStyle w:val="longtext1"/>
          <w:rFonts w:cs="Arial"/>
          <w:sz w:val="22"/>
          <w:szCs w:val="22"/>
          <w:shd w:val="clear" w:color="auto" w:fill="FFFFFF"/>
          <w:lang w:val="ru-RU"/>
        </w:rPr>
        <w:t xml:space="preserve"> </w:t>
      </w:r>
      <w:r w:rsidR="00C209C5" w:rsidRPr="00680501">
        <w:rPr>
          <w:rStyle w:val="longtext1"/>
          <w:rFonts w:cs="Arial"/>
          <w:sz w:val="22"/>
          <w:szCs w:val="22"/>
          <w:shd w:val="clear" w:color="auto" w:fill="FFFFFF"/>
          <w:lang w:val="ru-RU"/>
        </w:rPr>
        <w:t>одредениот временски период.</w:t>
      </w:r>
      <w:r w:rsidRPr="00680501">
        <w:rPr>
          <w:rStyle w:val="longtext1"/>
          <w:rFonts w:cs="Arial"/>
          <w:sz w:val="22"/>
          <w:szCs w:val="22"/>
          <w:shd w:val="clear" w:color="auto" w:fill="FFFFFF"/>
          <w:lang w:val="ru-RU"/>
        </w:rPr>
        <w:t xml:space="preserve"> Отк</w:t>
      </w:r>
      <w:r w:rsidR="00373D6E">
        <w:rPr>
          <w:rStyle w:val="longtext1"/>
          <w:rFonts w:cs="Arial"/>
          <w:sz w:val="22"/>
          <w:szCs w:val="22"/>
          <w:shd w:val="clear" w:color="auto" w:fill="FFFFFF"/>
          <w:lang w:val="ru-RU"/>
        </w:rPr>
        <w:t>ако</w:t>
      </w:r>
      <w:r w:rsidRPr="00680501">
        <w:rPr>
          <w:rStyle w:val="longtext1"/>
          <w:rFonts w:cs="Arial"/>
          <w:sz w:val="22"/>
          <w:szCs w:val="22"/>
          <w:shd w:val="clear" w:color="auto" w:fill="FFFFFF"/>
          <w:lang w:val="ru-RU"/>
        </w:rPr>
        <w:t xml:space="preserve"> ќе бидат дефинирани пазарите врз основа на понудата и побарувачката од аспект на крајни корисници наредна точка во дефинирањето е одредување на големопродажните пазари од каде се набавуваат производите/услугите наменети за релевантните малопродажни пазари. Имено во наредната постапка се одредува кој ја сочинува побарувачката за големопродажните услуги и таа побарувачка од кого е обезбедена</w:t>
      </w:r>
      <w:r w:rsidR="00C209C5" w:rsidRPr="00680501">
        <w:rPr>
          <w:rStyle w:val="longtext1"/>
          <w:rFonts w:cs="Arial"/>
          <w:sz w:val="22"/>
          <w:szCs w:val="22"/>
          <w:shd w:val="clear" w:color="auto" w:fill="FFFFFF"/>
          <w:lang w:val="ru-RU"/>
        </w:rPr>
        <w:t>.</w:t>
      </w:r>
      <w:r w:rsidRPr="00680501">
        <w:rPr>
          <w:rStyle w:val="longtext1"/>
          <w:rFonts w:cs="Arial"/>
          <w:sz w:val="22"/>
          <w:szCs w:val="22"/>
          <w:shd w:val="clear" w:color="auto" w:fill="FFFFFF"/>
          <w:lang w:val="ru-RU"/>
        </w:rPr>
        <w:t xml:space="preserve"> По дефинирање на учесниците за големопродажните пазари, односно </w:t>
      </w:r>
      <w:r w:rsidR="00C209C5" w:rsidRPr="00680501">
        <w:rPr>
          <w:rStyle w:val="longtext1"/>
          <w:rFonts w:cs="Arial"/>
          <w:sz w:val="22"/>
          <w:szCs w:val="22"/>
          <w:shd w:val="clear" w:color="auto" w:fill="FFFFFF"/>
          <w:lang w:val="ru-RU"/>
        </w:rPr>
        <w:t>дефинирањето ко</w:t>
      </w:r>
      <w:r w:rsidR="00BA0715" w:rsidRPr="00680501">
        <w:rPr>
          <w:rStyle w:val="longtext1"/>
          <w:rFonts w:cs="Arial"/>
          <w:sz w:val="22"/>
          <w:szCs w:val="22"/>
          <w:shd w:val="clear" w:color="auto" w:fill="FFFFFF"/>
          <w:lang w:val="ru-RU"/>
        </w:rPr>
        <w:t>ј</w:t>
      </w:r>
      <w:r w:rsidR="00C209C5" w:rsidRPr="00680501">
        <w:rPr>
          <w:rStyle w:val="longtext1"/>
          <w:rFonts w:cs="Arial"/>
          <w:sz w:val="22"/>
          <w:szCs w:val="22"/>
          <w:shd w:val="clear" w:color="auto" w:fill="FFFFFF"/>
          <w:lang w:val="ru-RU"/>
        </w:rPr>
        <w:t xml:space="preserve"> </w:t>
      </w:r>
      <w:r w:rsidR="00BA0715" w:rsidRPr="00680501">
        <w:rPr>
          <w:rStyle w:val="longtext1"/>
          <w:rFonts w:cs="Arial"/>
          <w:sz w:val="22"/>
          <w:szCs w:val="22"/>
          <w:shd w:val="clear" w:color="auto" w:fill="FFFFFF"/>
          <w:lang w:val="ru-RU"/>
        </w:rPr>
        <w:t>ја</w:t>
      </w:r>
      <w:r w:rsidR="00C209C5" w:rsidRPr="00680501">
        <w:rPr>
          <w:rStyle w:val="longtext1"/>
          <w:rFonts w:cs="Arial"/>
          <w:sz w:val="22"/>
          <w:szCs w:val="22"/>
          <w:shd w:val="clear" w:color="auto" w:fill="FFFFFF"/>
          <w:lang w:val="ru-RU"/>
        </w:rPr>
        <w:t xml:space="preserve"> понудува </w:t>
      </w:r>
      <w:r w:rsidRPr="00680501">
        <w:rPr>
          <w:rStyle w:val="longtext1"/>
          <w:rFonts w:cs="Arial"/>
          <w:sz w:val="22"/>
          <w:szCs w:val="22"/>
          <w:shd w:val="clear" w:color="auto" w:fill="FFFFFF"/>
          <w:lang w:val="ru-RU"/>
        </w:rPr>
        <w:t xml:space="preserve">услугата и </w:t>
      </w:r>
      <w:r w:rsidR="00C209C5" w:rsidRPr="00680501">
        <w:rPr>
          <w:rStyle w:val="longtext1"/>
          <w:rFonts w:cs="Arial"/>
          <w:sz w:val="22"/>
          <w:szCs w:val="22"/>
          <w:shd w:val="clear" w:color="auto" w:fill="FFFFFF"/>
          <w:lang w:val="ru-RU"/>
        </w:rPr>
        <w:t xml:space="preserve">дефинирање </w:t>
      </w:r>
      <w:r w:rsidRPr="00680501">
        <w:rPr>
          <w:rStyle w:val="longtext1"/>
          <w:rFonts w:cs="Arial"/>
          <w:sz w:val="22"/>
          <w:szCs w:val="22"/>
          <w:shd w:val="clear" w:color="auto" w:fill="FFFFFF"/>
          <w:lang w:val="ru-RU"/>
        </w:rPr>
        <w:t>ко</w:t>
      </w:r>
      <w:r w:rsidR="00C209C5" w:rsidRPr="00680501">
        <w:rPr>
          <w:rStyle w:val="longtext1"/>
          <w:rFonts w:cs="Arial"/>
          <w:sz w:val="22"/>
          <w:szCs w:val="22"/>
          <w:shd w:val="clear" w:color="auto" w:fill="FFFFFF"/>
          <w:lang w:val="ru-RU"/>
        </w:rPr>
        <w:t>ј</w:t>
      </w:r>
      <w:r w:rsidRPr="00680501">
        <w:rPr>
          <w:rStyle w:val="longtext1"/>
          <w:rFonts w:cs="Arial"/>
          <w:sz w:val="22"/>
          <w:szCs w:val="22"/>
          <w:shd w:val="clear" w:color="auto" w:fill="FFFFFF"/>
          <w:lang w:val="ru-RU"/>
        </w:rPr>
        <w:t xml:space="preserve"> ја побарува</w:t>
      </w:r>
      <w:r w:rsidR="00C209C5" w:rsidRPr="00680501">
        <w:rPr>
          <w:rStyle w:val="longtext1"/>
          <w:rFonts w:cs="Arial"/>
          <w:sz w:val="22"/>
          <w:szCs w:val="22"/>
          <w:shd w:val="clear" w:color="auto" w:fill="FFFFFF"/>
          <w:lang w:val="ru-RU"/>
        </w:rPr>
        <w:t xml:space="preserve"> услугата</w:t>
      </w:r>
      <w:r w:rsidRPr="00680501">
        <w:rPr>
          <w:rStyle w:val="longtext1"/>
          <w:rFonts w:cs="Arial"/>
          <w:sz w:val="22"/>
          <w:szCs w:val="22"/>
          <w:shd w:val="clear" w:color="auto" w:fill="FFFFFF"/>
          <w:lang w:val="ru-RU"/>
        </w:rPr>
        <w:t xml:space="preserve"> се утврдуваат критериумите преку кои се одредува и идентификува дали има  оператор кој поседува значителна пазарна моќ на релевантниот пазар.</w:t>
      </w:r>
    </w:p>
    <w:p w:rsidR="00C209C5" w:rsidRPr="00680501" w:rsidRDefault="00C209C5" w:rsidP="00C209C5">
      <w:pPr>
        <w:autoSpaceDE w:val="0"/>
        <w:rPr>
          <w:rStyle w:val="longtext1"/>
          <w:rFonts w:cs="Arial"/>
          <w:sz w:val="22"/>
          <w:szCs w:val="22"/>
          <w:lang w:val="mk-MK"/>
        </w:rPr>
      </w:pPr>
    </w:p>
    <w:p w:rsidR="009C3B68" w:rsidRPr="00680501" w:rsidRDefault="00C209C5" w:rsidP="00865956">
      <w:pPr>
        <w:numPr>
          <w:ilvl w:val="1"/>
          <w:numId w:val="27"/>
        </w:numPr>
        <w:autoSpaceDE w:val="0"/>
        <w:ind w:left="567" w:hanging="567"/>
        <w:rPr>
          <w:rFonts w:cs="Arial"/>
          <w:szCs w:val="22"/>
          <w:lang w:val="mk-MK"/>
        </w:rPr>
      </w:pPr>
      <w:r w:rsidRPr="00680501">
        <w:rPr>
          <w:rFonts w:cs="Arial"/>
          <w:szCs w:val="22"/>
          <w:lang w:val="mk-MK"/>
        </w:rPr>
        <w:t>Со оглед дека Македонски Телеком</w:t>
      </w:r>
      <w:r w:rsidR="00E310B1">
        <w:rPr>
          <w:rFonts w:cs="Arial"/>
          <w:szCs w:val="22"/>
          <w:lang w:val="mk-MK"/>
        </w:rPr>
        <w:t xml:space="preserve"> АД</w:t>
      </w:r>
      <w:r w:rsidRPr="00680501">
        <w:rPr>
          <w:rFonts w:cs="Arial"/>
          <w:szCs w:val="22"/>
          <w:lang w:val="mk-MK"/>
        </w:rPr>
        <w:t xml:space="preserve"> има целосна мрежна покриеност на територијата на РМ се подразбира дека најголем дел од остварување на услугата транзит во јавна фиксна телефонска мрежа ќе биде остварена токму од него. </w:t>
      </w:r>
      <w:r w:rsidR="002A7CE9" w:rsidRPr="00680501">
        <w:rPr>
          <w:rFonts w:cs="Arial"/>
          <w:szCs w:val="22"/>
          <w:lang w:val="mk-MK"/>
        </w:rPr>
        <w:t>Воспоставувањето директна интерконекција со сите алтернативни оператори на јавни фиксни телефонски мрежи и со трите оператори на јав</w:t>
      </w:r>
      <w:r w:rsidR="00BA0715" w:rsidRPr="00680501">
        <w:rPr>
          <w:rFonts w:cs="Arial"/>
          <w:szCs w:val="22"/>
          <w:lang w:val="mk-MK"/>
        </w:rPr>
        <w:t>н</w:t>
      </w:r>
      <w:r w:rsidR="002A7CE9" w:rsidRPr="00680501">
        <w:rPr>
          <w:rFonts w:cs="Arial"/>
          <w:szCs w:val="22"/>
          <w:lang w:val="mk-MK"/>
        </w:rPr>
        <w:t xml:space="preserve">и мобилни мрежи претставува предуслов да остварува најголем дел од услугата за транзит во јавна фиксна телефонска мрежа. </w:t>
      </w:r>
      <w:r w:rsidR="009C3B68" w:rsidRPr="00680501">
        <w:rPr>
          <w:rFonts w:cs="Arial"/>
          <w:szCs w:val="22"/>
          <w:lang w:val="mk-MK"/>
        </w:rPr>
        <w:t xml:space="preserve">АЕК верува дека економиите на обем кои ги поседува Македонски </w:t>
      </w:r>
      <w:r w:rsidR="00BA0715" w:rsidRPr="00680501">
        <w:rPr>
          <w:rFonts w:cs="Arial"/>
          <w:szCs w:val="22"/>
          <w:lang w:val="mk-MK"/>
        </w:rPr>
        <w:t>Т</w:t>
      </w:r>
      <w:r w:rsidR="009C3B68" w:rsidRPr="00680501">
        <w:rPr>
          <w:rFonts w:cs="Arial"/>
          <w:szCs w:val="22"/>
          <w:lang w:val="mk-MK"/>
        </w:rPr>
        <w:t>елеком</w:t>
      </w:r>
      <w:r w:rsidR="00847808">
        <w:rPr>
          <w:rFonts w:cs="Arial"/>
          <w:szCs w:val="22"/>
          <w:lang w:val="mk-MK"/>
        </w:rPr>
        <w:t xml:space="preserve"> АД</w:t>
      </w:r>
      <w:r w:rsidR="009C3B68" w:rsidRPr="00680501">
        <w:rPr>
          <w:rFonts w:cs="Arial"/>
          <w:szCs w:val="22"/>
          <w:lang w:val="mk-MK"/>
        </w:rPr>
        <w:t xml:space="preserve">, како оператор со долгогодишно присуство во обезбедување на услугите на пазарот за електронски комуникации </w:t>
      </w:r>
      <w:r w:rsidR="00BA0715" w:rsidRPr="00680501">
        <w:rPr>
          <w:rFonts w:cs="Arial"/>
          <w:szCs w:val="22"/>
          <w:lang w:val="mk-MK"/>
        </w:rPr>
        <w:t xml:space="preserve">а од тука </w:t>
      </w:r>
      <w:r w:rsidR="009C3B68" w:rsidRPr="00680501">
        <w:rPr>
          <w:rFonts w:cs="Arial"/>
          <w:szCs w:val="22"/>
          <w:lang w:val="mk-MK"/>
        </w:rPr>
        <w:t>пазарот за обезбедување на пристап и јавно достапни телефонски услуги на фиксна локација</w:t>
      </w:r>
      <w:r w:rsidR="002A7CE9" w:rsidRPr="00680501">
        <w:rPr>
          <w:rFonts w:cs="Arial"/>
          <w:szCs w:val="22"/>
          <w:lang w:val="mk-MK"/>
        </w:rPr>
        <w:t xml:space="preserve"> пр</w:t>
      </w:r>
      <w:r w:rsidR="00ED5E25">
        <w:rPr>
          <w:rFonts w:cs="Arial"/>
          <w:szCs w:val="22"/>
          <w:lang w:val="mk-MK"/>
        </w:rPr>
        <w:t>идо</w:t>
      </w:r>
      <w:r w:rsidR="002A7CE9" w:rsidRPr="00680501">
        <w:rPr>
          <w:rFonts w:cs="Arial"/>
          <w:szCs w:val="22"/>
          <w:lang w:val="mk-MK"/>
        </w:rPr>
        <w:t xml:space="preserve">несуваат </w:t>
      </w:r>
      <w:r w:rsidR="00BA0715" w:rsidRPr="00680501">
        <w:rPr>
          <w:rFonts w:cs="Arial"/>
          <w:szCs w:val="22"/>
          <w:lang w:val="mk-MK"/>
        </w:rPr>
        <w:t>во најголем дел од него да се побарува услугата</w:t>
      </w:r>
      <w:r w:rsidR="009C3B68" w:rsidRPr="00680501">
        <w:rPr>
          <w:rFonts w:cs="Arial"/>
          <w:szCs w:val="22"/>
          <w:lang w:val="mk-MK"/>
        </w:rPr>
        <w:t xml:space="preserve">. Зголемувањето на сообраќајот кој е пренесен преку мрежата на Македонски </w:t>
      </w:r>
      <w:r w:rsidR="00BA0715" w:rsidRPr="00680501">
        <w:rPr>
          <w:rFonts w:cs="Arial"/>
          <w:szCs w:val="22"/>
          <w:lang w:val="mk-MK"/>
        </w:rPr>
        <w:t>Т</w:t>
      </w:r>
      <w:r w:rsidR="009C3B68" w:rsidRPr="00680501">
        <w:rPr>
          <w:rFonts w:cs="Arial"/>
          <w:szCs w:val="22"/>
          <w:lang w:val="mk-MK"/>
        </w:rPr>
        <w:t>елеком</w:t>
      </w:r>
      <w:r w:rsidR="00847808">
        <w:rPr>
          <w:rFonts w:cs="Arial"/>
          <w:szCs w:val="22"/>
          <w:lang w:val="mk-MK"/>
        </w:rPr>
        <w:t xml:space="preserve"> АД</w:t>
      </w:r>
      <w:r w:rsidR="009C3B68" w:rsidRPr="00680501">
        <w:rPr>
          <w:rFonts w:cs="Arial"/>
          <w:szCs w:val="22"/>
          <w:lang w:val="mk-MK"/>
        </w:rPr>
        <w:t xml:space="preserve"> се должи и на фактот што тој има широко распространета мрежа на целата територија на Република Македонија. </w:t>
      </w:r>
    </w:p>
    <w:p w:rsidR="00F005FD" w:rsidRPr="00680501" w:rsidRDefault="00F005FD" w:rsidP="00F005FD">
      <w:pPr>
        <w:autoSpaceDE w:val="0"/>
        <w:rPr>
          <w:rFonts w:cs="Arial"/>
          <w:szCs w:val="22"/>
          <w:lang w:val="mk-MK"/>
        </w:rPr>
      </w:pPr>
    </w:p>
    <w:p w:rsidR="00F005FD" w:rsidRPr="00680501" w:rsidRDefault="00ED5E25" w:rsidP="00865956">
      <w:pPr>
        <w:numPr>
          <w:ilvl w:val="1"/>
          <w:numId w:val="27"/>
        </w:numPr>
        <w:autoSpaceDE w:val="0"/>
        <w:ind w:left="567" w:hanging="567"/>
        <w:rPr>
          <w:rFonts w:cs="Arial"/>
          <w:szCs w:val="22"/>
          <w:lang w:val="mk-MK"/>
        </w:rPr>
      </w:pPr>
      <w:r>
        <w:rPr>
          <w:rFonts w:cs="Arial"/>
          <w:szCs w:val="22"/>
          <w:lang w:val="mk-MK"/>
        </w:rPr>
        <w:t>АЕК</w:t>
      </w:r>
      <w:r w:rsidR="009C3B68" w:rsidRPr="00680501">
        <w:rPr>
          <w:rFonts w:cs="Arial"/>
          <w:szCs w:val="22"/>
          <w:lang w:val="mk-MK"/>
        </w:rPr>
        <w:t xml:space="preserve"> во анализа на податоците со кои располага</w:t>
      </w:r>
      <w:r w:rsidR="006109B8">
        <w:rPr>
          <w:rFonts w:cs="Arial"/>
          <w:szCs w:val="22"/>
          <w:lang w:val="mk-MK"/>
        </w:rPr>
        <w:t xml:space="preserve"> </w:t>
      </w:r>
      <w:r w:rsidR="009C3B68" w:rsidRPr="00680501">
        <w:rPr>
          <w:rFonts w:cs="Arial"/>
          <w:szCs w:val="22"/>
          <w:lang w:val="mk-MK"/>
        </w:rPr>
        <w:t xml:space="preserve">констатира тренд на намалување на сообраќај </w:t>
      </w:r>
      <w:r w:rsidR="00F005FD" w:rsidRPr="00680501">
        <w:rPr>
          <w:rFonts w:cs="Arial"/>
          <w:szCs w:val="22"/>
          <w:lang w:val="mk-MK"/>
        </w:rPr>
        <w:t xml:space="preserve">кој се одвива </w:t>
      </w:r>
      <w:r w:rsidR="009C3B68" w:rsidRPr="00680501">
        <w:rPr>
          <w:rFonts w:cs="Arial"/>
          <w:szCs w:val="22"/>
          <w:lang w:val="mk-MK"/>
        </w:rPr>
        <w:t xml:space="preserve">преку јавна </w:t>
      </w:r>
      <w:r w:rsidR="00F005FD" w:rsidRPr="00680501">
        <w:rPr>
          <w:rFonts w:cs="Arial"/>
          <w:szCs w:val="22"/>
          <w:lang w:val="mk-MK"/>
        </w:rPr>
        <w:t xml:space="preserve">фиксна </w:t>
      </w:r>
      <w:r w:rsidR="009C3B68" w:rsidRPr="00680501">
        <w:rPr>
          <w:rFonts w:cs="Arial"/>
          <w:szCs w:val="22"/>
          <w:lang w:val="mk-MK"/>
        </w:rPr>
        <w:t xml:space="preserve">телефонска мрежа </w:t>
      </w:r>
      <w:r w:rsidR="00F005FD" w:rsidRPr="00680501">
        <w:rPr>
          <w:rFonts w:cs="Arial"/>
          <w:szCs w:val="22"/>
          <w:lang w:val="mk-MK"/>
        </w:rPr>
        <w:t xml:space="preserve">а тоа </w:t>
      </w:r>
      <w:r w:rsidR="009C3B68" w:rsidRPr="00680501">
        <w:rPr>
          <w:rFonts w:cs="Arial"/>
          <w:szCs w:val="22"/>
          <w:lang w:val="mk-MK"/>
        </w:rPr>
        <w:t>може</w:t>
      </w:r>
      <w:r w:rsidR="00F005FD" w:rsidRPr="00680501">
        <w:rPr>
          <w:rFonts w:cs="Arial"/>
          <w:szCs w:val="22"/>
          <w:lang w:val="mk-MK"/>
        </w:rPr>
        <w:t xml:space="preserve"> да има негативно влијание</w:t>
      </w:r>
      <w:r w:rsidR="009C3B68" w:rsidRPr="00680501">
        <w:rPr>
          <w:rFonts w:cs="Arial"/>
          <w:szCs w:val="22"/>
          <w:lang w:val="mk-MK"/>
        </w:rPr>
        <w:t xml:space="preserve"> на услугата транзит. </w:t>
      </w:r>
    </w:p>
    <w:p w:rsidR="00F005FD" w:rsidRPr="00680501" w:rsidRDefault="00F005FD" w:rsidP="00F005FD">
      <w:pPr>
        <w:autoSpaceDE w:val="0"/>
        <w:rPr>
          <w:rFonts w:cs="Arial"/>
          <w:szCs w:val="22"/>
          <w:lang w:val="mk-MK"/>
        </w:rPr>
      </w:pPr>
    </w:p>
    <w:p w:rsidR="00F005FD" w:rsidRPr="00680501" w:rsidRDefault="00481EB5" w:rsidP="00847808">
      <w:pPr>
        <w:pStyle w:val="Heading1"/>
        <w:tabs>
          <w:tab w:val="clear" w:pos="432"/>
          <w:tab w:val="num" w:pos="540"/>
        </w:tabs>
        <w:ind w:left="540" w:firstLine="0"/>
        <w:rPr>
          <w:lang w:val="mk-MK"/>
        </w:rPr>
      </w:pPr>
      <w:bookmarkStart w:id="98" w:name="_Toc273615208"/>
      <w:r>
        <w:rPr>
          <w:lang w:val="mk-MK"/>
        </w:rPr>
        <w:t>П</w:t>
      </w:r>
      <w:r w:rsidR="00F005FD" w:rsidRPr="00680501">
        <w:rPr>
          <w:lang w:val="mk-MK"/>
        </w:rPr>
        <w:t>азарен удел</w:t>
      </w:r>
      <w:bookmarkEnd w:id="98"/>
      <w:r w:rsidR="00F005FD" w:rsidRPr="00680501">
        <w:rPr>
          <w:lang w:val="mk-MK"/>
        </w:rPr>
        <w:t xml:space="preserve"> </w:t>
      </w:r>
    </w:p>
    <w:p w:rsidR="00F005FD" w:rsidRPr="00680501" w:rsidRDefault="00F005FD" w:rsidP="00F005FD">
      <w:pPr>
        <w:autoSpaceDE w:val="0"/>
        <w:rPr>
          <w:rFonts w:cs="Arial"/>
          <w:szCs w:val="22"/>
          <w:lang w:val="mk-MK"/>
        </w:rPr>
      </w:pPr>
    </w:p>
    <w:p w:rsidR="00F005FD" w:rsidRPr="00680501" w:rsidRDefault="009C3B68" w:rsidP="00865956">
      <w:pPr>
        <w:numPr>
          <w:ilvl w:val="1"/>
          <w:numId w:val="27"/>
        </w:numPr>
        <w:autoSpaceDE w:val="0"/>
        <w:ind w:left="567" w:hanging="567"/>
        <w:rPr>
          <w:rFonts w:cs="Arial"/>
          <w:szCs w:val="22"/>
          <w:lang w:val="mk-MK"/>
        </w:rPr>
      </w:pPr>
      <w:r w:rsidRPr="00680501">
        <w:rPr>
          <w:rFonts w:cs="Arial"/>
          <w:szCs w:val="22"/>
          <w:lang w:val="mk-MK"/>
        </w:rPr>
        <w:t xml:space="preserve">Наредна постапка во анализирањето на пазар е одредување на пазарното учество на операторите на релевантниот пазар.  Со утврдување на големината на </w:t>
      </w:r>
      <w:r w:rsidRPr="00680501">
        <w:rPr>
          <w:rFonts w:cs="Arial"/>
          <w:szCs w:val="22"/>
          <w:lang w:val="mk-MK"/>
        </w:rPr>
        <w:lastRenderedPageBreak/>
        <w:t>пазарот и учеството на секој поединечен учесник се утврдува дали некој оператор има значителна пазарна моќ.  Согласно член 40 од ЗЕК, и согласно член 1</w:t>
      </w:r>
      <w:r w:rsidR="008F4422">
        <w:rPr>
          <w:rFonts w:cs="Arial"/>
          <w:szCs w:val="22"/>
          <w:lang w:val="mk-MK"/>
        </w:rPr>
        <w:t>3</w:t>
      </w:r>
      <w:r w:rsidRPr="00680501">
        <w:rPr>
          <w:rFonts w:cs="Arial"/>
          <w:szCs w:val="22"/>
          <w:lang w:val="mk-MK"/>
        </w:rPr>
        <w:t xml:space="preserve"> </w:t>
      </w:r>
      <w:r w:rsidR="00F005FD" w:rsidRPr="00680501">
        <w:rPr>
          <w:rFonts w:cs="Arial"/>
          <w:szCs w:val="22"/>
          <w:lang w:val="mk-MK"/>
        </w:rPr>
        <w:t xml:space="preserve">став 3 </w:t>
      </w:r>
      <w:r w:rsidRPr="00680501">
        <w:rPr>
          <w:rFonts w:cs="Arial"/>
          <w:szCs w:val="22"/>
          <w:lang w:val="mk-MK"/>
        </w:rPr>
        <w:t xml:space="preserve">од Законот за заштита на конкуренција, за оператор кој има поголемо пазарно учество од 40% индицира дека е оператор со значителна пазарна моќ.  Со цел да се утврди каква е состојбата на релевантниот пазар АЕК пристапи кон утврдување на големината на пазарот за услугата транзит во јавна телефонска мрежа на фиксна локација. За таа цел АЕК достави прашалници а во нив, беа поставени и прашања од аспект  на приходите кои операторите ги оствариле од обезбедувањето на услугата. </w:t>
      </w:r>
    </w:p>
    <w:p w:rsidR="00EC75AD" w:rsidRPr="00680501" w:rsidRDefault="00EC75AD" w:rsidP="00EC75AD">
      <w:pPr>
        <w:autoSpaceDE w:val="0"/>
        <w:rPr>
          <w:rFonts w:cs="Arial"/>
          <w:szCs w:val="22"/>
          <w:lang w:val="mk-MK"/>
        </w:rPr>
      </w:pPr>
    </w:p>
    <w:p w:rsidR="0029157F" w:rsidRPr="00680501" w:rsidRDefault="009C3B68" w:rsidP="00865956">
      <w:pPr>
        <w:numPr>
          <w:ilvl w:val="1"/>
          <w:numId w:val="27"/>
        </w:numPr>
        <w:autoSpaceDE w:val="0"/>
        <w:ind w:left="567" w:hanging="567"/>
        <w:rPr>
          <w:rFonts w:cs="Arial"/>
          <w:szCs w:val="22"/>
          <w:lang w:val="mk-MK"/>
        </w:rPr>
      </w:pPr>
      <w:r w:rsidRPr="00680501">
        <w:rPr>
          <w:rFonts w:cs="Arial"/>
          <w:szCs w:val="22"/>
          <w:lang w:val="mk-MK"/>
        </w:rPr>
        <w:t xml:space="preserve">Пренесувањето на сообраќај </w:t>
      </w:r>
      <w:r w:rsidR="00EC75AD" w:rsidRPr="00680501">
        <w:rPr>
          <w:rFonts w:cs="Arial"/>
          <w:szCs w:val="22"/>
          <w:lang w:val="mk-MK"/>
        </w:rPr>
        <w:t>од</w:t>
      </w:r>
      <w:r w:rsidRPr="00680501">
        <w:rPr>
          <w:rFonts w:cs="Arial"/>
          <w:szCs w:val="22"/>
          <w:lang w:val="mk-MK"/>
        </w:rPr>
        <w:t xml:space="preserve"> </w:t>
      </w:r>
      <w:r w:rsidR="00EC75AD" w:rsidRPr="00680501">
        <w:rPr>
          <w:rFonts w:cs="Arial"/>
          <w:szCs w:val="22"/>
          <w:lang w:val="mk-MK"/>
        </w:rPr>
        <w:t xml:space="preserve">јавни </w:t>
      </w:r>
      <w:r w:rsidRPr="00680501">
        <w:rPr>
          <w:rFonts w:cs="Arial"/>
          <w:szCs w:val="22"/>
          <w:lang w:val="mk-MK"/>
        </w:rPr>
        <w:t>фиксни</w:t>
      </w:r>
      <w:r w:rsidR="00EC75AD" w:rsidRPr="00680501">
        <w:rPr>
          <w:rFonts w:cs="Arial"/>
          <w:szCs w:val="22"/>
          <w:lang w:val="mk-MK"/>
        </w:rPr>
        <w:t xml:space="preserve"> телефонски</w:t>
      </w:r>
      <w:r w:rsidRPr="00680501">
        <w:rPr>
          <w:rFonts w:cs="Arial"/>
          <w:szCs w:val="22"/>
          <w:lang w:val="mk-MK"/>
        </w:rPr>
        <w:t xml:space="preserve"> мрежи </w:t>
      </w:r>
      <w:r w:rsidR="00481EB5">
        <w:rPr>
          <w:rFonts w:cs="Arial"/>
          <w:szCs w:val="22"/>
          <w:lang w:val="mk-MK"/>
        </w:rPr>
        <w:t>с</w:t>
      </w:r>
      <w:r w:rsidRPr="00680501">
        <w:rPr>
          <w:rFonts w:cs="Arial"/>
          <w:szCs w:val="22"/>
          <w:lang w:val="mk-MK"/>
        </w:rPr>
        <w:t xml:space="preserve">е </w:t>
      </w:r>
      <w:r w:rsidR="0029157F" w:rsidRPr="00680501">
        <w:rPr>
          <w:rFonts w:cs="Arial"/>
          <w:szCs w:val="22"/>
          <w:lang w:val="mk-MK"/>
        </w:rPr>
        <w:t>со</w:t>
      </w:r>
      <w:r w:rsidR="00481EB5">
        <w:rPr>
          <w:rFonts w:cs="Arial"/>
          <w:szCs w:val="22"/>
          <w:lang w:val="mk-MK"/>
        </w:rPr>
        <w:t>стои</w:t>
      </w:r>
      <w:r w:rsidRPr="00680501">
        <w:rPr>
          <w:rFonts w:cs="Arial"/>
          <w:szCs w:val="22"/>
          <w:lang w:val="mk-MK"/>
        </w:rPr>
        <w:t xml:space="preserve"> од пренос на сообраќај помеѓу точката на интерконекци</w:t>
      </w:r>
      <w:r w:rsidR="0029157F" w:rsidRPr="00680501">
        <w:rPr>
          <w:rFonts w:cs="Arial"/>
          <w:szCs w:val="22"/>
          <w:lang w:val="mk-MK"/>
        </w:rPr>
        <w:t>ј</w:t>
      </w:r>
      <w:r w:rsidRPr="00680501">
        <w:rPr>
          <w:rFonts w:cs="Arial"/>
          <w:szCs w:val="22"/>
          <w:lang w:val="mk-MK"/>
        </w:rPr>
        <w:t xml:space="preserve">а </w:t>
      </w:r>
      <w:r w:rsidR="0029157F" w:rsidRPr="00680501">
        <w:rPr>
          <w:rFonts w:cs="Arial"/>
          <w:szCs w:val="22"/>
          <w:lang w:val="mk-MK"/>
        </w:rPr>
        <w:t>на операторот кој</w:t>
      </w:r>
      <w:r w:rsidR="008F4422">
        <w:rPr>
          <w:rFonts w:cs="Arial"/>
          <w:szCs w:val="22"/>
          <w:lang w:val="mk-MK"/>
        </w:rPr>
        <w:t xml:space="preserve"> започнува повик преку операторот кој</w:t>
      </w:r>
      <w:r w:rsidR="0029157F" w:rsidRPr="00680501">
        <w:rPr>
          <w:rFonts w:cs="Arial"/>
          <w:szCs w:val="22"/>
          <w:lang w:val="mk-MK"/>
        </w:rPr>
        <w:t xml:space="preserve"> ја обезбедува услугата транзит </w:t>
      </w:r>
      <w:r w:rsidR="008F4422">
        <w:rPr>
          <w:rFonts w:cs="Arial"/>
          <w:szCs w:val="22"/>
          <w:lang w:val="mk-MK"/>
        </w:rPr>
        <w:t>до</w:t>
      </w:r>
      <w:r w:rsidRPr="00680501">
        <w:rPr>
          <w:rFonts w:cs="Arial"/>
          <w:szCs w:val="22"/>
          <w:lang w:val="mk-MK"/>
        </w:rPr>
        <w:t xml:space="preserve"> точката на интерконекц</w:t>
      </w:r>
      <w:r w:rsidR="00EC75AD" w:rsidRPr="00680501">
        <w:rPr>
          <w:rFonts w:cs="Arial"/>
          <w:szCs w:val="22"/>
          <w:lang w:val="mk-MK"/>
        </w:rPr>
        <w:t xml:space="preserve">ија </w:t>
      </w:r>
      <w:r w:rsidR="008F4422">
        <w:rPr>
          <w:rFonts w:cs="Arial"/>
          <w:szCs w:val="22"/>
          <w:lang w:val="mk-MK"/>
        </w:rPr>
        <w:t>кај</w:t>
      </w:r>
      <w:r w:rsidR="0029157F" w:rsidRPr="00680501">
        <w:rPr>
          <w:rFonts w:cs="Arial"/>
          <w:szCs w:val="22"/>
          <w:lang w:val="mk-MK"/>
        </w:rPr>
        <w:t xml:space="preserve"> останатите </w:t>
      </w:r>
      <w:r w:rsidR="00EC75AD" w:rsidRPr="00680501">
        <w:rPr>
          <w:rFonts w:cs="Arial"/>
          <w:szCs w:val="22"/>
          <w:lang w:val="mk-MK"/>
        </w:rPr>
        <w:t xml:space="preserve">оператори </w:t>
      </w:r>
      <w:r w:rsidR="0029157F" w:rsidRPr="00680501">
        <w:rPr>
          <w:rFonts w:cs="Arial"/>
          <w:szCs w:val="22"/>
          <w:lang w:val="mk-MK"/>
        </w:rPr>
        <w:t xml:space="preserve">на фиксни мрежи </w:t>
      </w:r>
      <w:r w:rsidR="00EC75AD" w:rsidRPr="00680501">
        <w:rPr>
          <w:rFonts w:cs="Arial"/>
          <w:szCs w:val="22"/>
          <w:lang w:val="mk-MK"/>
        </w:rPr>
        <w:t>и</w:t>
      </w:r>
      <w:r w:rsidR="0029157F" w:rsidRPr="00680501">
        <w:rPr>
          <w:rFonts w:cs="Arial"/>
          <w:szCs w:val="22"/>
          <w:lang w:val="mk-MK"/>
        </w:rPr>
        <w:t>ли</w:t>
      </w:r>
      <w:r w:rsidR="008F4422">
        <w:rPr>
          <w:rFonts w:cs="Arial"/>
          <w:szCs w:val="22"/>
          <w:lang w:val="mk-MK"/>
        </w:rPr>
        <w:t xml:space="preserve"> мобилни мрежи кај кои треба да заврши повикот.</w:t>
      </w:r>
      <w:r w:rsidR="0029157F" w:rsidRPr="00680501">
        <w:rPr>
          <w:rFonts w:cs="Arial"/>
          <w:szCs w:val="22"/>
          <w:lang w:val="mk-MK"/>
        </w:rPr>
        <w:t xml:space="preserve"> </w:t>
      </w:r>
    </w:p>
    <w:p w:rsidR="009C1B01" w:rsidRDefault="009C1B01" w:rsidP="009C1B01">
      <w:pPr>
        <w:autoSpaceDE w:val="0"/>
        <w:rPr>
          <w:rFonts w:ascii="Arial" w:hAnsi="Arial" w:cs="Arial"/>
          <w:szCs w:val="22"/>
          <w:lang w:val="mk-MK"/>
        </w:rPr>
      </w:pPr>
    </w:p>
    <w:p w:rsidR="009C1B01" w:rsidRPr="00481EB5" w:rsidRDefault="009C3B68" w:rsidP="00865956">
      <w:pPr>
        <w:numPr>
          <w:ilvl w:val="1"/>
          <w:numId w:val="27"/>
        </w:numPr>
        <w:autoSpaceDE w:val="0"/>
        <w:ind w:left="567" w:hanging="567"/>
        <w:rPr>
          <w:rFonts w:cs="Arial"/>
          <w:szCs w:val="22"/>
          <w:lang w:val="mk-MK"/>
        </w:rPr>
      </w:pPr>
      <w:r w:rsidRPr="00481EB5">
        <w:rPr>
          <w:rFonts w:ascii="Arial" w:hAnsi="Arial" w:cs="Arial"/>
          <w:szCs w:val="22"/>
          <w:lang w:val="mk-MK"/>
        </w:rPr>
        <w:t xml:space="preserve"> </w:t>
      </w:r>
      <w:r w:rsidRPr="00481EB5">
        <w:rPr>
          <w:rFonts w:cs="Arial"/>
          <w:szCs w:val="22"/>
          <w:lang w:val="mk-MK"/>
        </w:rPr>
        <w:t xml:space="preserve">Македонски </w:t>
      </w:r>
      <w:r w:rsidR="009C1B01" w:rsidRPr="00481EB5">
        <w:rPr>
          <w:rFonts w:cs="Arial"/>
          <w:szCs w:val="22"/>
          <w:lang w:val="mk-MK"/>
        </w:rPr>
        <w:t>Т</w:t>
      </w:r>
      <w:r w:rsidRPr="00481EB5">
        <w:rPr>
          <w:rFonts w:cs="Arial"/>
          <w:szCs w:val="22"/>
          <w:lang w:val="mk-MK"/>
        </w:rPr>
        <w:t xml:space="preserve">елеком </w:t>
      </w:r>
      <w:r w:rsidR="00847808">
        <w:rPr>
          <w:rFonts w:cs="Arial"/>
          <w:szCs w:val="22"/>
          <w:lang w:val="mk-MK"/>
        </w:rPr>
        <w:t xml:space="preserve">АД </w:t>
      </w:r>
      <w:r w:rsidRPr="00481EB5">
        <w:rPr>
          <w:rFonts w:cs="Arial"/>
          <w:szCs w:val="22"/>
          <w:lang w:val="mk-MK"/>
        </w:rPr>
        <w:t>г</w:t>
      </w:r>
      <w:r w:rsidR="009C1B01" w:rsidRPr="00481EB5">
        <w:rPr>
          <w:rFonts w:cs="Arial"/>
          <w:szCs w:val="22"/>
          <w:lang w:val="mk-MK"/>
        </w:rPr>
        <w:t>о</w:t>
      </w:r>
      <w:r w:rsidRPr="00481EB5">
        <w:rPr>
          <w:rFonts w:cs="Arial"/>
          <w:szCs w:val="22"/>
          <w:lang w:val="mk-MK"/>
        </w:rPr>
        <w:t xml:space="preserve"> извршува, односно го пренесува севкупниот сообраќај – повик кој започнува и завршува кај сопствени претплатници. </w:t>
      </w:r>
      <w:r w:rsidR="009C1B01" w:rsidRPr="00481EB5">
        <w:rPr>
          <w:rFonts w:cs="Arial"/>
          <w:szCs w:val="22"/>
          <w:lang w:val="mk-MK"/>
        </w:rPr>
        <w:t xml:space="preserve">Тој го пренесува и сообраќајот кој започнува од еден алтернативен оператор а завршува кај друг оператор на фиксна мрежа или кај оператор на мобилна мрежа. </w:t>
      </w:r>
    </w:p>
    <w:p w:rsidR="00BC0FFB" w:rsidRPr="00680501" w:rsidRDefault="00BC0FFB" w:rsidP="00BC0FFB">
      <w:pPr>
        <w:autoSpaceDE w:val="0"/>
        <w:rPr>
          <w:rFonts w:cs="Arial"/>
          <w:szCs w:val="22"/>
          <w:lang w:val="mk-MK"/>
        </w:rPr>
      </w:pPr>
    </w:p>
    <w:p w:rsidR="00BC0FFB" w:rsidRDefault="00481EB5" w:rsidP="00865956">
      <w:pPr>
        <w:numPr>
          <w:ilvl w:val="1"/>
          <w:numId w:val="27"/>
        </w:numPr>
        <w:autoSpaceDE w:val="0"/>
        <w:ind w:left="567" w:hanging="567"/>
        <w:rPr>
          <w:rFonts w:cs="Arial"/>
          <w:szCs w:val="22"/>
          <w:lang w:val="mk-MK"/>
        </w:rPr>
      </w:pPr>
      <w:r>
        <w:rPr>
          <w:rFonts w:cs="Arial"/>
          <w:szCs w:val="22"/>
          <w:lang w:val="mk-MK"/>
        </w:rPr>
        <w:t>Од аспект на пазарниот удел Македонски Телеком АД во делот на транзит на сообраќај кој потекнува од домашни јавни фиксни телефонски мрежи и мобилни комуникациски мрежи учествува со 66,90%, додека остатокот отпаѓа на два алтернативн оператори.</w:t>
      </w:r>
    </w:p>
    <w:p w:rsidR="001300D0" w:rsidRPr="00026B92" w:rsidRDefault="001300D0" w:rsidP="001300D0">
      <w:pPr>
        <w:autoSpaceDE w:val="0"/>
        <w:ind w:left="420"/>
        <w:rPr>
          <w:rFonts w:cs="Arial"/>
          <w:szCs w:val="22"/>
          <w:lang w:val="mk-MK"/>
        </w:rPr>
      </w:pPr>
    </w:p>
    <w:p w:rsidR="003F21F8" w:rsidRDefault="00716301" w:rsidP="00847808">
      <w:pPr>
        <w:autoSpaceDE w:val="0"/>
        <w:ind w:left="540"/>
        <w:rPr>
          <w:rFonts w:cs="Arial"/>
          <w:noProof/>
          <w:szCs w:val="22"/>
          <w:lang w:val="mk-MK" w:eastAsia="en-US"/>
        </w:rPr>
      </w:pPr>
      <w:r w:rsidRPr="00716301">
        <w:rPr>
          <w:rFonts w:cs="Arial"/>
          <w:noProof/>
          <w:szCs w:val="22"/>
          <w:lang w:eastAsia="en-US"/>
        </w:rPr>
        <w:lastRenderedPageBreak/>
        <w:pict>
          <v:shape id="Chart 6" o:spid="_x0000_i1040" type="#_x0000_t75" style="width:443.25pt;height:35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3BSn2wAAAAUBAAAPAAAAZHJzL2Rvd25y&#10;ZXYueG1sTI/BTsMwEETvSPyDtUhcELVpSNuEOBVCQgJO0NL7Nl7iiHgdxW4b/h7DBS4jjWY187Za&#10;T64XRxpD51nDzUyBIG686bjV8L59vF6BCBHZYO+ZNHxRgHV9flZhafyJ3+i4ia1IJRxK1GBjHEop&#10;Q2PJYZj5gThlH350GJMdW2lGPKVy18u5UgvpsOO0YHGgB0vN5+bgNOTP/mWnFtvsyluct+Epf10W&#10;udaXF9P9HYhIU/w7hh/8hA51Ytr7A5sgeg3pkfirKSuyItm9hlV2q0DWlfxPX38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">
            <v:imagedata r:id="rId34" o:title="" cropbottom="-39f"/>
            <o:lock v:ext="edit" aspectratio="f"/>
          </v:shape>
        </w:pict>
      </w:r>
    </w:p>
    <w:p w:rsidR="00716301" w:rsidRPr="00716301" w:rsidRDefault="00716301" w:rsidP="00847808">
      <w:pPr>
        <w:autoSpaceDE w:val="0"/>
        <w:ind w:left="540"/>
        <w:rPr>
          <w:rFonts w:cs="Arial"/>
          <w:noProof/>
          <w:szCs w:val="22"/>
          <w:lang w:eastAsia="en-US"/>
        </w:rPr>
      </w:pPr>
      <w:r>
        <w:rPr>
          <w:rFonts w:cs="Arial"/>
          <w:noProof/>
          <w:szCs w:val="22"/>
          <w:lang w:val="mk-MK" w:eastAsia="en-US"/>
        </w:rPr>
        <w:t>Табела 22 -</w:t>
      </w:r>
      <w:r w:rsidRPr="00716301">
        <w:rPr>
          <w:bCs/>
          <w:color w:val="000000"/>
          <w:kern w:val="24"/>
          <w:szCs w:val="22"/>
          <w:lang w:val="mk-MK" w:eastAsia="en-US"/>
        </w:rPr>
        <w:t xml:space="preserve"> </w:t>
      </w:r>
      <w:r w:rsidRPr="00716301">
        <w:rPr>
          <w:rFonts w:cs="Arial"/>
          <w:bCs/>
          <w:noProof/>
          <w:szCs w:val="22"/>
          <w:lang w:val="mk-MK" w:eastAsia="en-US"/>
        </w:rPr>
        <w:t>Телефонски сообраќај што транзитира низ мрежата а дефиниран како единечен и двоен транзит, во минути остварени во 2009 година</w:t>
      </w:r>
      <w:r w:rsidRPr="00716301">
        <w:rPr>
          <w:rFonts w:cs="Arial"/>
          <w:b/>
          <w:bCs/>
          <w:noProof/>
          <w:szCs w:val="22"/>
          <w:lang w:val="mk-MK" w:eastAsia="en-US"/>
        </w:rPr>
        <w:t xml:space="preserve"> </w:t>
      </w:r>
    </w:p>
    <w:p w:rsidR="00716301" w:rsidRPr="00716301" w:rsidRDefault="00716301" w:rsidP="003F21F8">
      <w:pPr>
        <w:autoSpaceDE w:val="0"/>
        <w:rPr>
          <w:rFonts w:cs="Arial"/>
          <w:szCs w:val="22"/>
          <w:lang w:val="mk-MK"/>
        </w:rPr>
      </w:pPr>
    </w:p>
    <w:p w:rsidR="001D6E27" w:rsidRDefault="001D6E27" w:rsidP="00865956">
      <w:pPr>
        <w:numPr>
          <w:ilvl w:val="1"/>
          <w:numId w:val="27"/>
        </w:numPr>
        <w:autoSpaceDE w:val="0"/>
        <w:ind w:left="709" w:hanging="709"/>
        <w:rPr>
          <w:rFonts w:cs="Arial"/>
          <w:szCs w:val="22"/>
          <w:lang w:val="mk-MK"/>
        </w:rPr>
      </w:pPr>
      <w:r w:rsidRPr="001D6E27">
        <w:rPr>
          <w:rFonts w:cs="Arial"/>
          <w:szCs w:val="22"/>
          <w:lang w:val="mk-MK"/>
        </w:rPr>
        <w:t>Сите алтернативни о</w:t>
      </w:r>
      <w:r w:rsidR="009C3B68" w:rsidRPr="001D6E27">
        <w:rPr>
          <w:rFonts w:cs="Arial"/>
          <w:szCs w:val="22"/>
          <w:lang w:val="mk-MK"/>
        </w:rPr>
        <w:t xml:space="preserve">ператори се </w:t>
      </w:r>
      <w:r w:rsidRPr="001D6E27">
        <w:rPr>
          <w:rFonts w:cs="Arial"/>
          <w:szCs w:val="22"/>
          <w:lang w:val="mk-MK"/>
        </w:rPr>
        <w:t>д</w:t>
      </w:r>
      <w:r w:rsidR="009C3B68" w:rsidRPr="001D6E27">
        <w:rPr>
          <w:rFonts w:cs="Arial"/>
          <w:szCs w:val="22"/>
          <w:lang w:val="mk-MK"/>
        </w:rPr>
        <w:t xml:space="preserve">иректно конектирани </w:t>
      </w:r>
      <w:r w:rsidRPr="001D6E27">
        <w:rPr>
          <w:rFonts w:cs="Arial"/>
          <w:szCs w:val="22"/>
          <w:lang w:val="mk-MK"/>
        </w:rPr>
        <w:t>со</w:t>
      </w:r>
      <w:r w:rsidR="009C3B68" w:rsidRPr="001D6E27">
        <w:rPr>
          <w:rFonts w:cs="Arial"/>
          <w:szCs w:val="22"/>
          <w:lang w:val="mk-MK"/>
        </w:rPr>
        <w:t xml:space="preserve"> мрежата на </w:t>
      </w:r>
      <w:r w:rsidR="00AE7855" w:rsidRPr="001D6E27">
        <w:rPr>
          <w:rFonts w:cs="Arial"/>
          <w:szCs w:val="22"/>
          <w:lang w:val="mk-MK"/>
        </w:rPr>
        <w:t>М</w:t>
      </w:r>
      <w:r w:rsidR="009C3B68" w:rsidRPr="001D6E27">
        <w:rPr>
          <w:rFonts w:cs="Arial"/>
          <w:szCs w:val="22"/>
          <w:lang w:val="mk-MK"/>
        </w:rPr>
        <w:t xml:space="preserve">акедонски </w:t>
      </w:r>
      <w:r w:rsidR="00AE7855" w:rsidRPr="001D6E27">
        <w:rPr>
          <w:rFonts w:cs="Arial"/>
          <w:szCs w:val="22"/>
          <w:lang w:val="mk-MK"/>
        </w:rPr>
        <w:t>Т</w:t>
      </w:r>
      <w:r w:rsidR="009C3B68" w:rsidRPr="001D6E27">
        <w:rPr>
          <w:rFonts w:cs="Arial"/>
          <w:szCs w:val="22"/>
          <w:lang w:val="mk-MK"/>
        </w:rPr>
        <w:t>елеком</w:t>
      </w:r>
      <w:r>
        <w:rPr>
          <w:rFonts w:cs="Arial"/>
          <w:szCs w:val="22"/>
          <w:lang w:val="mk-MK"/>
        </w:rPr>
        <w:t>, но најголем дел имаат директна интерконекција само со МТ. Од таа причина како транзитери на сообраќај согласно податоците кои се доставени до АЕК, се јавуваат само два алтернативни оператори кои имаат воспоставено директна интерконекција и со други алтернативни оператори.</w:t>
      </w:r>
    </w:p>
    <w:p w:rsidR="00716301" w:rsidRDefault="00716301" w:rsidP="00716301">
      <w:pPr>
        <w:autoSpaceDE w:val="0"/>
        <w:ind w:left="709"/>
        <w:rPr>
          <w:rFonts w:cs="Arial"/>
          <w:szCs w:val="22"/>
          <w:lang w:val="mk-MK"/>
        </w:rPr>
      </w:pPr>
    </w:p>
    <w:p w:rsidR="009C3B68" w:rsidRPr="001D6E27" w:rsidRDefault="009C3B68" w:rsidP="00865956">
      <w:pPr>
        <w:numPr>
          <w:ilvl w:val="1"/>
          <w:numId w:val="27"/>
        </w:numPr>
        <w:autoSpaceDE w:val="0"/>
        <w:ind w:left="709" w:hanging="709"/>
        <w:rPr>
          <w:rFonts w:cs="Arial"/>
          <w:szCs w:val="22"/>
          <w:lang w:val="mk-MK"/>
        </w:rPr>
      </w:pPr>
      <w:r w:rsidRPr="001D6E27">
        <w:rPr>
          <w:rFonts w:cs="Arial"/>
          <w:szCs w:val="22"/>
          <w:lang w:val="mk-MK"/>
        </w:rPr>
        <w:t>Од друга страна АЕК очекува да се зголеми обемот на сообраќај остварен со услугата транзит во јавна фиксна телефонска мрежа како резултат на зголем</w:t>
      </w:r>
      <w:r w:rsidR="00AE7855" w:rsidRPr="001D6E27">
        <w:rPr>
          <w:rFonts w:cs="Arial"/>
          <w:szCs w:val="22"/>
          <w:lang w:val="mk-MK"/>
        </w:rPr>
        <w:t>ување</w:t>
      </w:r>
      <w:r w:rsidRPr="001D6E27">
        <w:rPr>
          <w:rFonts w:cs="Arial"/>
          <w:szCs w:val="22"/>
          <w:lang w:val="mk-MK"/>
        </w:rPr>
        <w:t xml:space="preserve"> обем на сообраќај кој </w:t>
      </w:r>
      <w:r w:rsidR="00AE7855" w:rsidRPr="001D6E27">
        <w:rPr>
          <w:rFonts w:cs="Arial"/>
          <w:szCs w:val="22"/>
          <w:lang w:val="mk-MK"/>
        </w:rPr>
        <w:t xml:space="preserve">произлегува од </w:t>
      </w:r>
      <w:r w:rsidR="0048282E" w:rsidRPr="001D6E27">
        <w:rPr>
          <w:rFonts w:cs="Arial"/>
          <w:szCs w:val="22"/>
          <w:lang w:val="mk-MK"/>
        </w:rPr>
        <w:t xml:space="preserve">поголемиот број на алтернативни оператори кои обезбедуваат </w:t>
      </w:r>
      <w:r w:rsidR="00AE7855" w:rsidRPr="001D6E27">
        <w:rPr>
          <w:rFonts w:cs="Arial"/>
          <w:szCs w:val="22"/>
          <w:lang w:val="mk-MK"/>
        </w:rPr>
        <w:t>јавно достапните телефонски услуги на фиксна локација</w:t>
      </w:r>
      <w:r w:rsidR="0048282E" w:rsidRPr="001D6E27">
        <w:rPr>
          <w:rFonts w:cs="Arial"/>
          <w:szCs w:val="22"/>
          <w:lang w:val="mk-MK"/>
        </w:rPr>
        <w:t>. Не може да не се забележи трендот на зголемување на сообраќајот разменет помеѓу јавни фиксни телефонски мрежи и јавни</w:t>
      </w:r>
      <w:r w:rsidR="00AE7855" w:rsidRPr="001D6E27">
        <w:rPr>
          <w:rFonts w:cs="Arial"/>
          <w:szCs w:val="22"/>
          <w:lang w:val="mk-MK"/>
        </w:rPr>
        <w:t xml:space="preserve"> </w:t>
      </w:r>
      <w:r w:rsidR="0048282E" w:rsidRPr="001D6E27">
        <w:rPr>
          <w:rFonts w:cs="Arial"/>
          <w:szCs w:val="22"/>
          <w:lang w:val="mk-MK"/>
        </w:rPr>
        <w:t xml:space="preserve">мобилни мрежи. Врз основа на ова АЕК верува дека во наредниот период тоа може доведе </w:t>
      </w:r>
      <w:r w:rsidRPr="001D6E27">
        <w:rPr>
          <w:rFonts w:cs="Arial"/>
          <w:szCs w:val="22"/>
          <w:lang w:val="mk-MK"/>
        </w:rPr>
        <w:t xml:space="preserve">до зголемување на пазарниот удел на Македонски </w:t>
      </w:r>
      <w:r w:rsidR="0048282E" w:rsidRPr="001D6E27">
        <w:rPr>
          <w:rFonts w:cs="Arial"/>
          <w:szCs w:val="22"/>
          <w:lang w:val="mk-MK"/>
        </w:rPr>
        <w:t>Т</w:t>
      </w:r>
      <w:r w:rsidRPr="001D6E27">
        <w:rPr>
          <w:rFonts w:cs="Arial"/>
          <w:szCs w:val="22"/>
          <w:lang w:val="mk-MK"/>
        </w:rPr>
        <w:t xml:space="preserve">елеком. </w:t>
      </w:r>
    </w:p>
    <w:p w:rsidR="005E3E7D" w:rsidRPr="00680501" w:rsidRDefault="005E3E7D">
      <w:pPr>
        <w:rPr>
          <w:rFonts w:cs="Arial"/>
          <w:szCs w:val="22"/>
          <w:lang w:val="mk-MK"/>
        </w:rPr>
      </w:pPr>
    </w:p>
    <w:p w:rsidR="009C3B68" w:rsidRPr="00680501" w:rsidRDefault="009C3B68" w:rsidP="00B101FA">
      <w:pPr>
        <w:pStyle w:val="Heading1"/>
        <w:tabs>
          <w:tab w:val="clear" w:pos="432"/>
          <w:tab w:val="left" w:pos="630"/>
        </w:tabs>
        <w:ind w:left="630" w:firstLine="0"/>
        <w:rPr>
          <w:lang w:val="mk-MK"/>
        </w:rPr>
      </w:pPr>
      <w:bookmarkStart w:id="99" w:name="_Toc273615209"/>
      <w:r w:rsidRPr="00680501">
        <w:rPr>
          <w:lang w:val="mk-MK"/>
        </w:rPr>
        <w:lastRenderedPageBreak/>
        <w:t>Профитабилност и Ценовна политика</w:t>
      </w:r>
      <w:bookmarkEnd w:id="99"/>
      <w:r w:rsidRPr="00680501">
        <w:rPr>
          <w:lang w:val="mk-MK"/>
        </w:rPr>
        <w:t xml:space="preserve"> </w:t>
      </w:r>
    </w:p>
    <w:p w:rsidR="009C3B68" w:rsidRPr="00680501" w:rsidRDefault="009C3B68">
      <w:pPr>
        <w:rPr>
          <w:rFonts w:cs="Arial"/>
          <w:szCs w:val="22"/>
          <w:lang w:val="mk-MK"/>
        </w:rPr>
      </w:pPr>
    </w:p>
    <w:p w:rsidR="009C3B68" w:rsidRPr="00680501" w:rsidRDefault="0023700A" w:rsidP="00865956">
      <w:pPr>
        <w:numPr>
          <w:ilvl w:val="1"/>
          <w:numId w:val="27"/>
        </w:numPr>
        <w:ind w:left="709" w:hanging="709"/>
        <w:rPr>
          <w:rFonts w:cs="Arial"/>
          <w:szCs w:val="22"/>
          <w:lang w:val="ru-RU"/>
        </w:rPr>
      </w:pPr>
      <w:r w:rsidRPr="00680501">
        <w:rPr>
          <w:rFonts w:cs="Arial"/>
          <w:szCs w:val="22"/>
          <w:lang w:val="ru-RU"/>
        </w:rPr>
        <w:t>О</w:t>
      </w:r>
      <w:r w:rsidR="009C3B68" w:rsidRPr="00680501">
        <w:rPr>
          <w:rFonts w:cs="Arial"/>
          <w:szCs w:val="22"/>
          <w:lang w:val="ru-RU"/>
        </w:rPr>
        <w:t xml:space="preserve">ператорите и давателите на услуги од обезбедувањето на услуги на корисници остваруваат приходи.  Разликата </w:t>
      </w:r>
      <w:r w:rsidR="009C3B68" w:rsidRPr="00680501">
        <w:rPr>
          <w:rFonts w:cs="Arial"/>
          <w:szCs w:val="22"/>
          <w:lang w:val="mk-MK"/>
        </w:rPr>
        <w:t xml:space="preserve">остварена </w:t>
      </w:r>
      <w:r w:rsidR="009C3B68" w:rsidRPr="00680501">
        <w:rPr>
          <w:rFonts w:cs="Arial"/>
          <w:szCs w:val="22"/>
          <w:lang w:val="ru-RU"/>
        </w:rPr>
        <w:t>помеѓу цената на услугата која се дава на корисникот и цената на чинење – трошоците  направени во создавањето на таа услуга овозможуваат да се оствари профит. Големината на оваа разликата е една од начините за дефинирање на  степенот на профитабилност во една одредена дејност, активност. Високиот степен на профитабилност може да биде индикатор за поседување на значителна пазарна моќ на одреден пазар.  Меѓутоа висока профитабилност може да биде резултат на причинители кои не потекнуваат од пазарната моќ, како на пример бенефити од ефикасноста на работењето, имплементирање на иновации или сметководствени отписи кои што не соодветствуваат на  реалната вредност на инвестираниот капитал. Ниската профитабилност од друга страна може да биде резултат на неефикасност во работењето.</w:t>
      </w:r>
    </w:p>
    <w:p w:rsidR="0023700A" w:rsidRPr="00680501" w:rsidRDefault="0023700A" w:rsidP="0023700A">
      <w:pPr>
        <w:tabs>
          <w:tab w:val="left" w:pos="720"/>
        </w:tabs>
        <w:rPr>
          <w:rFonts w:cs="Arial"/>
          <w:szCs w:val="22"/>
          <w:lang w:val="ru-RU"/>
        </w:rPr>
      </w:pPr>
    </w:p>
    <w:p w:rsidR="009C3B68" w:rsidRPr="00680501" w:rsidRDefault="009C3B68" w:rsidP="00865956">
      <w:pPr>
        <w:numPr>
          <w:ilvl w:val="1"/>
          <w:numId w:val="27"/>
        </w:numPr>
        <w:tabs>
          <w:tab w:val="left" w:pos="720"/>
        </w:tabs>
        <w:ind w:left="720" w:hanging="720"/>
        <w:rPr>
          <w:rFonts w:cs="Arial"/>
          <w:szCs w:val="22"/>
          <w:lang w:val="mk-MK"/>
        </w:rPr>
      </w:pPr>
      <w:r w:rsidRPr="00680501">
        <w:rPr>
          <w:rFonts w:cs="Arial"/>
          <w:szCs w:val="22"/>
          <w:lang w:val="mk-MK"/>
        </w:rPr>
        <w:t>Ценовната политика која што ја спроведува одредена фирма на пазар и промените во цените во одреден набљудуван период укажува за состојбата на еден пазар дали има конкуренција и како таа влијае на развој на пазарот, а со тоа дали некој оператор поседува одредена пазарна моќ.</w:t>
      </w:r>
    </w:p>
    <w:p w:rsidR="0023700A" w:rsidRPr="00680501" w:rsidRDefault="0023700A" w:rsidP="0023700A">
      <w:pPr>
        <w:tabs>
          <w:tab w:val="left" w:pos="720"/>
        </w:tabs>
        <w:rPr>
          <w:rFonts w:cs="Arial"/>
          <w:szCs w:val="22"/>
          <w:lang w:val="mk-MK"/>
        </w:rPr>
      </w:pPr>
    </w:p>
    <w:p w:rsidR="009C3B68" w:rsidRPr="00680501" w:rsidRDefault="009C3B68" w:rsidP="00865956">
      <w:pPr>
        <w:numPr>
          <w:ilvl w:val="1"/>
          <w:numId w:val="27"/>
        </w:numPr>
        <w:tabs>
          <w:tab w:val="left" w:pos="720"/>
        </w:tabs>
        <w:ind w:left="720" w:hanging="720"/>
        <w:rPr>
          <w:rFonts w:cs="Arial"/>
          <w:szCs w:val="22"/>
          <w:lang w:val="mk-MK"/>
        </w:rPr>
      </w:pPr>
      <w:r w:rsidRPr="00680501">
        <w:rPr>
          <w:rFonts w:cs="Arial"/>
          <w:szCs w:val="22"/>
          <w:lang w:val="mk-MK"/>
        </w:rPr>
        <w:t xml:space="preserve">Услугата транзитирање во јавна </w:t>
      </w:r>
      <w:r w:rsidR="0023700A" w:rsidRPr="00680501">
        <w:rPr>
          <w:rFonts w:cs="Arial"/>
          <w:szCs w:val="22"/>
          <w:lang w:val="mk-MK"/>
        </w:rPr>
        <w:t xml:space="preserve">фиксна </w:t>
      </w:r>
      <w:r w:rsidRPr="00680501">
        <w:rPr>
          <w:rFonts w:cs="Arial"/>
          <w:szCs w:val="22"/>
          <w:lang w:val="mk-MK"/>
        </w:rPr>
        <w:t xml:space="preserve">телефонска мрежа што ја обезбедува Македонски </w:t>
      </w:r>
      <w:r w:rsidR="0023700A" w:rsidRPr="00680501">
        <w:rPr>
          <w:rFonts w:cs="Arial"/>
          <w:szCs w:val="22"/>
          <w:lang w:val="mk-MK"/>
        </w:rPr>
        <w:t>Т</w:t>
      </w:r>
      <w:r w:rsidRPr="00680501">
        <w:rPr>
          <w:rFonts w:cs="Arial"/>
          <w:szCs w:val="22"/>
          <w:lang w:val="mk-MK"/>
        </w:rPr>
        <w:t>елеком за трети страни е услуга која е предмет на регулација. Согласно член 14</w:t>
      </w:r>
      <w:r w:rsidR="00F56880">
        <w:rPr>
          <w:rFonts w:cs="Arial"/>
          <w:szCs w:val="22"/>
          <w:lang w:val="mk-MK"/>
        </w:rPr>
        <w:t>6</w:t>
      </w:r>
      <w:r w:rsidRPr="00680501">
        <w:rPr>
          <w:rFonts w:cs="Arial"/>
          <w:szCs w:val="22"/>
          <w:lang w:val="mk-MK"/>
        </w:rPr>
        <w:t xml:space="preserve"> од ЗЕК  Македонски </w:t>
      </w:r>
      <w:r w:rsidR="0023700A" w:rsidRPr="00680501">
        <w:rPr>
          <w:rFonts w:cs="Arial"/>
          <w:szCs w:val="22"/>
          <w:lang w:val="mk-MK"/>
        </w:rPr>
        <w:t>Т</w:t>
      </w:r>
      <w:r w:rsidRPr="00680501">
        <w:rPr>
          <w:rFonts w:cs="Arial"/>
          <w:szCs w:val="22"/>
          <w:lang w:val="mk-MK"/>
        </w:rPr>
        <w:t xml:space="preserve">елеком </w:t>
      </w:r>
      <w:r w:rsidR="00847808">
        <w:rPr>
          <w:rFonts w:cs="Arial"/>
          <w:szCs w:val="22"/>
          <w:lang w:val="mk-MK"/>
        </w:rPr>
        <w:t xml:space="preserve">АД </w:t>
      </w:r>
      <w:r w:rsidRPr="00680501">
        <w:rPr>
          <w:rFonts w:cs="Arial"/>
          <w:szCs w:val="22"/>
          <w:lang w:val="mk-MK"/>
        </w:rPr>
        <w:t xml:space="preserve">беше определен </w:t>
      </w:r>
      <w:r w:rsidR="0023700A" w:rsidRPr="00680501">
        <w:rPr>
          <w:rFonts w:cs="Arial"/>
          <w:szCs w:val="22"/>
          <w:lang w:val="mk-MK"/>
        </w:rPr>
        <w:t>за</w:t>
      </w:r>
      <w:r w:rsidRPr="00680501">
        <w:rPr>
          <w:rFonts w:cs="Arial"/>
          <w:szCs w:val="22"/>
          <w:lang w:val="mk-MK"/>
        </w:rPr>
        <w:t xml:space="preserve"> оператор со значителна пазарна моќ на пазарите за електронски </w:t>
      </w:r>
      <w:r w:rsidR="00F56880">
        <w:rPr>
          <w:rFonts w:cs="Arial"/>
          <w:szCs w:val="22"/>
          <w:lang w:val="mk-MK"/>
        </w:rPr>
        <w:t>комуникациски услуги а од тука и</w:t>
      </w:r>
      <w:r w:rsidRPr="00680501">
        <w:rPr>
          <w:rFonts w:cs="Arial"/>
          <w:szCs w:val="22"/>
          <w:lang w:val="mk-MK"/>
        </w:rPr>
        <w:t xml:space="preserve"> оператор со значителна пазарна моќ на Пазар 10 – обезбедување на услуга за транзитирање во јавна фиксна телефонска мрежа. Согласно тоа му е наметната обврска да достави референтна интерконекциска понуда во која меѓу другото е содржана и цената за услугата за транзитирање. </w:t>
      </w:r>
    </w:p>
    <w:p w:rsidR="0023700A" w:rsidRPr="00680501" w:rsidRDefault="0023700A" w:rsidP="0023700A">
      <w:pPr>
        <w:tabs>
          <w:tab w:val="left" w:pos="720"/>
        </w:tabs>
        <w:rPr>
          <w:rFonts w:cs="Arial"/>
          <w:szCs w:val="22"/>
          <w:lang w:val="mk-MK"/>
        </w:rPr>
      </w:pPr>
    </w:p>
    <w:p w:rsidR="009C3B68" w:rsidRPr="00680501" w:rsidRDefault="009C3B68" w:rsidP="00865956">
      <w:pPr>
        <w:numPr>
          <w:ilvl w:val="1"/>
          <w:numId w:val="27"/>
        </w:numPr>
        <w:tabs>
          <w:tab w:val="left" w:pos="720"/>
        </w:tabs>
        <w:ind w:left="720" w:hanging="720"/>
        <w:rPr>
          <w:rFonts w:cs="Arial"/>
          <w:szCs w:val="22"/>
          <w:lang w:val="mk-MK"/>
        </w:rPr>
      </w:pPr>
      <w:r w:rsidRPr="00680501">
        <w:rPr>
          <w:rFonts w:cs="Arial"/>
          <w:szCs w:val="22"/>
          <w:lang w:val="mk-MK"/>
        </w:rPr>
        <w:t>В</w:t>
      </w:r>
      <w:r w:rsidR="00F56880">
        <w:rPr>
          <w:rFonts w:cs="Arial"/>
          <w:szCs w:val="22"/>
          <w:lang w:val="mk-MK"/>
        </w:rPr>
        <w:t>о</w:t>
      </w:r>
      <w:r w:rsidRPr="00680501">
        <w:rPr>
          <w:rFonts w:cs="Arial"/>
          <w:szCs w:val="22"/>
          <w:lang w:val="mk-MK"/>
        </w:rPr>
        <w:t xml:space="preserve"> Референтната понуда за интеркон</w:t>
      </w:r>
      <w:r w:rsidR="00C14686" w:rsidRPr="00680501">
        <w:rPr>
          <w:rFonts w:cs="Arial"/>
          <w:szCs w:val="22"/>
          <w:lang w:val="mk-MK"/>
        </w:rPr>
        <w:t>е</w:t>
      </w:r>
      <w:r w:rsidRPr="00680501">
        <w:rPr>
          <w:rFonts w:cs="Arial"/>
          <w:szCs w:val="22"/>
          <w:lang w:val="mk-MK"/>
        </w:rPr>
        <w:t>кција доставена од операторот со значителна пазарна моќ</w:t>
      </w:r>
      <w:r w:rsidR="00F56880">
        <w:rPr>
          <w:rFonts w:cs="Arial"/>
          <w:szCs w:val="22"/>
          <w:lang w:val="mk-MK"/>
        </w:rPr>
        <w:t>,</w:t>
      </w:r>
      <w:r w:rsidRPr="00680501">
        <w:rPr>
          <w:rFonts w:cs="Arial"/>
          <w:szCs w:val="22"/>
          <w:lang w:val="mk-MK"/>
        </w:rPr>
        <w:t xml:space="preserve"> услугата транзитирање е изразена  како цена за остварување на услугата врз основа на остварени минути пренесен сообраќај помеѓу интерконекциските точки. Нема разлика во цената за временскиот дел од денот кога се </w:t>
      </w:r>
      <w:r w:rsidR="00C14686" w:rsidRPr="00680501">
        <w:rPr>
          <w:rFonts w:cs="Arial"/>
          <w:szCs w:val="22"/>
          <w:lang w:val="mk-MK"/>
        </w:rPr>
        <w:t xml:space="preserve">извршува </w:t>
      </w:r>
      <w:r w:rsidRPr="00680501">
        <w:rPr>
          <w:rFonts w:cs="Arial"/>
          <w:szCs w:val="22"/>
          <w:lang w:val="mk-MK"/>
        </w:rPr>
        <w:t xml:space="preserve">услугата. Надоместот за услугата единечен транзит изнесува 0,17 денари/минута а надомест за услугата двоен транзит изнесува 0,25 денари/минута.  </w:t>
      </w:r>
    </w:p>
    <w:p w:rsidR="0023700A" w:rsidRPr="00680501" w:rsidRDefault="0023700A" w:rsidP="0023700A">
      <w:pPr>
        <w:tabs>
          <w:tab w:val="left" w:pos="720"/>
        </w:tabs>
        <w:rPr>
          <w:rFonts w:cs="Arial"/>
          <w:szCs w:val="22"/>
          <w:lang w:val="mk-MK"/>
        </w:rPr>
      </w:pPr>
    </w:p>
    <w:tbl>
      <w:tblPr>
        <w:tblW w:w="8550" w:type="dxa"/>
        <w:tblInd w:w="828" w:type="dxa"/>
        <w:tblLayout w:type="fixed"/>
        <w:tblLook w:val="0000"/>
      </w:tblPr>
      <w:tblGrid>
        <w:gridCol w:w="1843"/>
        <w:gridCol w:w="3377"/>
        <w:gridCol w:w="3330"/>
      </w:tblGrid>
      <w:tr w:rsidR="009C3B68" w:rsidRPr="00680501" w:rsidTr="0078331B">
        <w:trPr>
          <w:trHeight w:val="935"/>
        </w:trPr>
        <w:tc>
          <w:tcPr>
            <w:tcW w:w="1843" w:type="dxa"/>
            <w:tcBorders>
              <w:top w:val="single" w:sz="4" w:space="0" w:color="000000"/>
              <w:left w:val="single" w:sz="4" w:space="0" w:color="000000"/>
              <w:bottom w:val="single" w:sz="4" w:space="0" w:color="000000"/>
            </w:tcBorders>
          </w:tcPr>
          <w:p w:rsidR="009C3B68" w:rsidRPr="00680501" w:rsidRDefault="009C3B68" w:rsidP="0078331B">
            <w:pPr>
              <w:autoSpaceDE w:val="0"/>
              <w:snapToGrid w:val="0"/>
              <w:jc w:val="center"/>
              <w:rPr>
                <w:rFonts w:cs="Arial"/>
                <w:b/>
                <w:sz w:val="20"/>
                <w:szCs w:val="20"/>
                <w:lang w:val="mk-MK"/>
              </w:rPr>
            </w:pPr>
          </w:p>
          <w:p w:rsidR="009C3B68" w:rsidRPr="00680501" w:rsidRDefault="009C3B68" w:rsidP="0078331B">
            <w:pPr>
              <w:autoSpaceDE w:val="0"/>
              <w:jc w:val="center"/>
              <w:rPr>
                <w:rFonts w:cs="Arial"/>
                <w:b/>
                <w:sz w:val="20"/>
                <w:szCs w:val="20"/>
                <w:lang w:val="mk-MK"/>
              </w:rPr>
            </w:pPr>
            <w:r w:rsidRPr="00680501">
              <w:rPr>
                <w:rFonts w:cs="Arial"/>
                <w:b/>
                <w:sz w:val="20"/>
                <w:szCs w:val="20"/>
                <w:lang w:val="mk-MK"/>
              </w:rPr>
              <w:t>8Б – Верзија 1.7  ( одобрено во 2008 )</w:t>
            </w:r>
          </w:p>
        </w:tc>
        <w:tc>
          <w:tcPr>
            <w:tcW w:w="3377" w:type="dxa"/>
            <w:tcBorders>
              <w:top w:val="single" w:sz="4" w:space="0" w:color="000000"/>
              <w:left w:val="single" w:sz="4" w:space="0" w:color="000000"/>
            </w:tcBorders>
          </w:tcPr>
          <w:p w:rsidR="009C3B68" w:rsidRPr="00680501" w:rsidRDefault="009C3B68" w:rsidP="0078331B">
            <w:pPr>
              <w:autoSpaceDE w:val="0"/>
              <w:snapToGrid w:val="0"/>
              <w:jc w:val="center"/>
              <w:rPr>
                <w:rFonts w:cs="Arial"/>
                <w:b/>
                <w:szCs w:val="22"/>
                <w:lang w:val="mk-MK"/>
              </w:rPr>
            </w:pPr>
          </w:p>
          <w:p w:rsidR="009C3B68" w:rsidRPr="00680501" w:rsidRDefault="009C3B68" w:rsidP="0078331B">
            <w:pPr>
              <w:autoSpaceDE w:val="0"/>
              <w:jc w:val="center"/>
              <w:rPr>
                <w:rFonts w:cs="Arial"/>
                <w:b/>
                <w:szCs w:val="22"/>
                <w:lang w:val="mk-MK"/>
              </w:rPr>
            </w:pPr>
            <w:r w:rsidRPr="00680501">
              <w:rPr>
                <w:rFonts w:cs="Arial"/>
                <w:b/>
                <w:szCs w:val="22"/>
                <w:lang w:val="mk-MK"/>
              </w:rPr>
              <w:t xml:space="preserve">нормална тарифа ( </w:t>
            </w:r>
            <w:r w:rsidRPr="00680501">
              <w:rPr>
                <w:rFonts w:cs="Arial"/>
                <w:b/>
                <w:szCs w:val="22"/>
              </w:rPr>
              <w:t>peak</w:t>
            </w:r>
            <w:r w:rsidRPr="00680501">
              <w:rPr>
                <w:rFonts w:cs="Arial"/>
                <w:b/>
                <w:szCs w:val="22"/>
                <w:lang w:val="ru-RU"/>
              </w:rPr>
              <w:t xml:space="preserve"> </w:t>
            </w:r>
            <w:r w:rsidRPr="00680501">
              <w:rPr>
                <w:rFonts w:cs="Arial"/>
                <w:b/>
                <w:szCs w:val="22"/>
                <w:lang w:val="mk-MK"/>
              </w:rPr>
              <w:t>)</w:t>
            </w:r>
          </w:p>
          <w:p w:rsidR="009C3B68" w:rsidRPr="00680501" w:rsidRDefault="009C3B68" w:rsidP="0078331B">
            <w:pPr>
              <w:autoSpaceDE w:val="0"/>
              <w:jc w:val="center"/>
              <w:rPr>
                <w:rFonts w:cs="Arial"/>
                <w:b/>
                <w:szCs w:val="22"/>
                <w:lang w:val="mk-MK"/>
              </w:rPr>
            </w:pPr>
            <w:r w:rsidRPr="00680501">
              <w:rPr>
                <w:rFonts w:cs="Arial"/>
                <w:b/>
                <w:szCs w:val="22"/>
                <w:lang w:val="mk-MK"/>
              </w:rPr>
              <w:t>во денари / минута</w:t>
            </w:r>
          </w:p>
        </w:tc>
        <w:tc>
          <w:tcPr>
            <w:tcW w:w="3330" w:type="dxa"/>
            <w:tcBorders>
              <w:top w:val="single" w:sz="4" w:space="0" w:color="000000"/>
              <w:left w:val="single" w:sz="4" w:space="0" w:color="000000"/>
              <w:right w:val="single" w:sz="4" w:space="0" w:color="000000"/>
            </w:tcBorders>
          </w:tcPr>
          <w:p w:rsidR="009C3B68" w:rsidRPr="00680501" w:rsidRDefault="009C3B68" w:rsidP="0078331B">
            <w:pPr>
              <w:autoSpaceDE w:val="0"/>
              <w:snapToGrid w:val="0"/>
              <w:jc w:val="center"/>
              <w:rPr>
                <w:rFonts w:cs="Arial"/>
                <w:b/>
                <w:szCs w:val="22"/>
                <w:lang w:val="mk-MK"/>
              </w:rPr>
            </w:pPr>
          </w:p>
          <w:p w:rsidR="009C3B68" w:rsidRPr="00680501" w:rsidRDefault="009C3B68" w:rsidP="0078331B">
            <w:pPr>
              <w:autoSpaceDE w:val="0"/>
              <w:jc w:val="center"/>
              <w:rPr>
                <w:rFonts w:cs="Arial"/>
                <w:b/>
                <w:szCs w:val="22"/>
                <w:lang w:val="mk-MK"/>
              </w:rPr>
            </w:pPr>
            <w:r w:rsidRPr="00680501">
              <w:rPr>
                <w:rFonts w:cs="Arial"/>
                <w:b/>
                <w:szCs w:val="22"/>
                <w:lang w:val="mk-MK"/>
              </w:rPr>
              <w:t xml:space="preserve">ефтина  тарифа ( </w:t>
            </w:r>
            <w:r w:rsidRPr="00680501">
              <w:rPr>
                <w:rFonts w:cs="Arial"/>
                <w:b/>
                <w:szCs w:val="22"/>
              </w:rPr>
              <w:t>off</w:t>
            </w:r>
            <w:r w:rsidRPr="00680501">
              <w:rPr>
                <w:rFonts w:cs="Arial"/>
                <w:b/>
                <w:szCs w:val="22"/>
                <w:lang w:val="ru-RU"/>
              </w:rPr>
              <w:t>-</w:t>
            </w:r>
            <w:r w:rsidRPr="00680501">
              <w:rPr>
                <w:rFonts w:cs="Arial"/>
                <w:b/>
                <w:szCs w:val="22"/>
              </w:rPr>
              <w:t>peak</w:t>
            </w:r>
            <w:r w:rsidRPr="00680501">
              <w:rPr>
                <w:rFonts w:cs="Arial"/>
                <w:b/>
                <w:szCs w:val="22"/>
                <w:lang w:val="mk-MK"/>
              </w:rPr>
              <w:t xml:space="preserve"> )</w:t>
            </w:r>
          </w:p>
          <w:p w:rsidR="009C3B68" w:rsidRPr="00680501" w:rsidRDefault="009C3B68" w:rsidP="0078331B">
            <w:pPr>
              <w:autoSpaceDE w:val="0"/>
              <w:jc w:val="center"/>
              <w:rPr>
                <w:rFonts w:cs="Arial"/>
                <w:b/>
                <w:szCs w:val="22"/>
                <w:lang w:val="mk-MK"/>
              </w:rPr>
            </w:pPr>
            <w:r w:rsidRPr="00680501">
              <w:rPr>
                <w:rFonts w:cs="Arial"/>
                <w:b/>
                <w:szCs w:val="22"/>
                <w:lang w:val="mk-MK"/>
              </w:rPr>
              <w:t>во денари / минута</w:t>
            </w:r>
          </w:p>
        </w:tc>
      </w:tr>
      <w:tr w:rsidR="009C3B68" w:rsidRPr="00680501" w:rsidTr="0078331B">
        <w:tc>
          <w:tcPr>
            <w:tcW w:w="1843" w:type="dxa"/>
            <w:tcBorders>
              <w:top w:val="single" w:sz="4" w:space="0" w:color="000000"/>
              <w:left w:val="single" w:sz="4" w:space="0" w:color="000000"/>
              <w:bottom w:val="single" w:sz="4" w:space="0" w:color="000000"/>
            </w:tcBorders>
          </w:tcPr>
          <w:p w:rsidR="009C3B68" w:rsidRPr="00680501" w:rsidRDefault="009C3B68" w:rsidP="0078331B">
            <w:pPr>
              <w:autoSpaceDE w:val="0"/>
              <w:snapToGrid w:val="0"/>
              <w:jc w:val="center"/>
              <w:rPr>
                <w:rFonts w:cs="Arial"/>
                <w:b/>
                <w:sz w:val="20"/>
                <w:szCs w:val="20"/>
                <w:lang w:val="mk-MK"/>
              </w:rPr>
            </w:pPr>
            <w:r w:rsidRPr="00680501">
              <w:rPr>
                <w:rFonts w:cs="Arial"/>
                <w:b/>
                <w:sz w:val="20"/>
                <w:szCs w:val="20"/>
                <w:lang w:val="mk-MK"/>
              </w:rPr>
              <w:t>Услуга</w:t>
            </w:r>
          </w:p>
          <w:p w:rsidR="009C3B68" w:rsidRPr="00680501" w:rsidRDefault="009C3B68" w:rsidP="0078331B">
            <w:pPr>
              <w:autoSpaceDE w:val="0"/>
              <w:jc w:val="center"/>
              <w:rPr>
                <w:rFonts w:cs="Arial"/>
                <w:b/>
                <w:sz w:val="20"/>
                <w:szCs w:val="20"/>
                <w:lang w:val="mk-MK"/>
              </w:rPr>
            </w:pPr>
            <w:r w:rsidRPr="00680501">
              <w:rPr>
                <w:rFonts w:cs="Arial"/>
                <w:b/>
                <w:sz w:val="20"/>
                <w:szCs w:val="20"/>
                <w:lang w:val="mk-MK"/>
              </w:rPr>
              <w:t>Единечен транзит</w:t>
            </w:r>
          </w:p>
        </w:tc>
        <w:tc>
          <w:tcPr>
            <w:tcW w:w="3377" w:type="dxa"/>
            <w:tcBorders>
              <w:top w:val="single" w:sz="4" w:space="0" w:color="000000"/>
              <w:left w:val="single" w:sz="4" w:space="0" w:color="000000"/>
              <w:bottom w:val="single" w:sz="4" w:space="0" w:color="000000"/>
            </w:tcBorders>
            <w:vAlign w:val="center"/>
          </w:tcPr>
          <w:p w:rsidR="009C3B68" w:rsidRPr="00680501" w:rsidRDefault="009C3B68">
            <w:pPr>
              <w:autoSpaceDE w:val="0"/>
              <w:snapToGrid w:val="0"/>
              <w:jc w:val="center"/>
              <w:rPr>
                <w:rFonts w:cs="Arial"/>
                <w:szCs w:val="22"/>
                <w:lang w:val="mk-MK"/>
              </w:rPr>
            </w:pPr>
            <w:r w:rsidRPr="00680501">
              <w:rPr>
                <w:rFonts w:cs="Arial"/>
                <w:szCs w:val="22"/>
                <w:lang w:val="mk-MK"/>
              </w:rPr>
              <w:t>0,17</w:t>
            </w:r>
          </w:p>
        </w:tc>
        <w:tc>
          <w:tcPr>
            <w:tcW w:w="3330" w:type="dxa"/>
            <w:tcBorders>
              <w:top w:val="single" w:sz="4" w:space="0" w:color="000000"/>
              <w:left w:val="single" w:sz="4" w:space="0" w:color="000000"/>
              <w:bottom w:val="single" w:sz="4" w:space="0" w:color="000000"/>
              <w:right w:val="single" w:sz="4" w:space="0" w:color="000000"/>
            </w:tcBorders>
            <w:vAlign w:val="center"/>
          </w:tcPr>
          <w:p w:rsidR="009C3B68" w:rsidRPr="00680501" w:rsidRDefault="009C3B68">
            <w:pPr>
              <w:autoSpaceDE w:val="0"/>
              <w:snapToGrid w:val="0"/>
              <w:jc w:val="center"/>
              <w:rPr>
                <w:rFonts w:cs="Arial"/>
                <w:szCs w:val="22"/>
                <w:lang w:val="mk-MK"/>
              </w:rPr>
            </w:pPr>
            <w:r w:rsidRPr="00680501">
              <w:rPr>
                <w:rFonts w:cs="Arial"/>
                <w:szCs w:val="22"/>
                <w:lang w:val="mk-MK"/>
              </w:rPr>
              <w:t>0,17</w:t>
            </w:r>
          </w:p>
        </w:tc>
      </w:tr>
      <w:tr w:rsidR="009C3B68" w:rsidRPr="00680501" w:rsidTr="0078331B">
        <w:tc>
          <w:tcPr>
            <w:tcW w:w="1843" w:type="dxa"/>
            <w:tcBorders>
              <w:top w:val="single" w:sz="4" w:space="0" w:color="000000"/>
              <w:left w:val="single" w:sz="4" w:space="0" w:color="000000"/>
              <w:bottom w:val="single" w:sz="4" w:space="0" w:color="000000"/>
            </w:tcBorders>
          </w:tcPr>
          <w:p w:rsidR="009C3B68" w:rsidRPr="00680501" w:rsidRDefault="009C3B68" w:rsidP="0078331B">
            <w:pPr>
              <w:autoSpaceDE w:val="0"/>
              <w:snapToGrid w:val="0"/>
              <w:jc w:val="center"/>
              <w:rPr>
                <w:rFonts w:cs="Arial"/>
                <w:b/>
                <w:sz w:val="20"/>
                <w:szCs w:val="20"/>
                <w:lang w:val="mk-MK"/>
              </w:rPr>
            </w:pPr>
            <w:r w:rsidRPr="00680501">
              <w:rPr>
                <w:rFonts w:cs="Arial"/>
                <w:b/>
                <w:sz w:val="20"/>
                <w:szCs w:val="20"/>
                <w:lang w:val="mk-MK"/>
              </w:rPr>
              <w:t>Услуга</w:t>
            </w:r>
          </w:p>
          <w:p w:rsidR="009C3B68" w:rsidRPr="00680501" w:rsidRDefault="009C3B68" w:rsidP="0078331B">
            <w:pPr>
              <w:autoSpaceDE w:val="0"/>
              <w:jc w:val="center"/>
              <w:rPr>
                <w:rFonts w:cs="Arial"/>
                <w:b/>
                <w:sz w:val="20"/>
                <w:szCs w:val="20"/>
                <w:lang w:val="mk-MK"/>
              </w:rPr>
            </w:pPr>
            <w:r w:rsidRPr="00680501">
              <w:rPr>
                <w:rFonts w:cs="Arial"/>
                <w:b/>
                <w:sz w:val="20"/>
                <w:szCs w:val="20"/>
                <w:lang w:val="mk-MK"/>
              </w:rPr>
              <w:t>Двоен</w:t>
            </w:r>
          </w:p>
          <w:p w:rsidR="009C3B68" w:rsidRPr="00680501" w:rsidRDefault="009C3B68" w:rsidP="0078331B">
            <w:pPr>
              <w:autoSpaceDE w:val="0"/>
              <w:jc w:val="center"/>
              <w:rPr>
                <w:rFonts w:cs="Arial"/>
                <w:b/>
                <w:sz w:val="20"/>
                <w:szCs w:val="20"/>
                <w:lang w:val="mk-MK"/>
              </w:rPr>
            </w:pPr>
            <w:r w:rsidRPr="00680501">
              <w:rPr>
                <w:rFonts w:cs="Arial"/>
                <w:b/>
                <w:sz w:val="20"/>
                <w:szCs w:val="20"/>
                <w:lang w:val="mk-MK"/>
              </w:rPr>
              <w:t>транзит</w:t>
            </w:r>
          </w:p>
        </w:tc>
        <w:tc>
          <w:tcPr>
            <w:tcW w:w="3377" w:type="dxa"/>
            <w:tcBorders>
              <w:top w:val="single" w:sz="4" w:space="0" w:color="000000"/>
              <w:left w:val="single" w:sz="4" w:space="0" w:color="000000"/>
              <w:bottom w:val="single" w:sz="4" w:space="0" w:color="000000"/>
            </w:tcBorders>
            <w:vAlign w:val="center"/>
          </w:tcPr>
          <w:p w:rsidR="009C3B68" w:rsidRPr="00680501" w:rsidRDefault="009C3B68">
            <w:pPr>
              <w:autoSpaceDE w:val="0"/>
              <w:snapToGrid w:val="0"/>
              <w:jc w:val="center"/>
              <w:rPr>
                <w:rFonts w:cs="Arial"/>
                <w:szCs w:val="22"/>
                <w:lang w:val="mk-MK"/>
              </w:rPr>
            </w:pPr>
            <w:r w:rsidRPr="00680501">
              <w:rPr>
                <w:rFonts w:cs="Arial"/>
                <w:szCs w:val="22"/>
                <w:lang w:val="mk-MK"/>
              </w:rPr>
              <w:t>0,25</w:t>
            </w:r>
          </w:p>
        </w:tc>
        <w:tc>
          <w:tcPr>
            <w:tcW w:w="3330" w:type="dxa"/>
            <w:tcBorders>
              <w:top w:val="single" w:sz="4" w:space="0" w:color="000000"/>
              <w:left w:val="single" w:sz="4" w:space="0" w:color="000000"/>
              <w:bottom w:val="single" w:sz="4" w:space="0" w:color="000000"/>
              <w:right w:val="single" w:sz="4" w:space="0" w:color="000000"/>
            </w:tcBorders>
            <w:vAlign w:val="center"/>
          </w:tcPr>
          <w:p w:rsidR="009C3B68" w:rsidRPr="00680501" w:rsidRDefault="009C3B68">
            <w:pPr>
              <w:autoSpaceDE w:val="0"/>
              <w:snapToGrid w:val="0"/>
              <w:jc w:val="center"/>
              <w:rPr>
                <w:rFonts w:cs="Arial"/>
                <w:szCs w:val="22"/>
                <w:lang w:val="mk-MK"/>
              </w:rPr>
            </w:pPr>
            <w:r w:rsidRPr="00680501">
              <w:rPr>
                <w:rFonts w:cs="Arial"/>
                <w:szCs w:val="22"/>
                <w:lang w:val="mk-MK"/>
              </w:rPr>
              <w:t>0,25</w:t>
            </w:r>
          </w:p>
        </w:tc>
      </w:tr>
    </w:tbl>
    <w:p w:rsidR="009C3B68" w:rsidRPr="00680501" w:rsidRDefault="00716301" w:rsidP="00847808">
      <w:pPr>
        <w:autoSpaceDE w:val="0"/>
        <w:ind w:left="720" w:firstLine="720"/>
        <w:rPr>
          <w:rFonts w:cs="Arial"/>
          <w:szCs w:val="22"/>
          <w:lang w:val="mk-MK"/>
        </w:rPr>
      </w:pPr>
      <w:r>
        <w:rPr>
          <w:rFonts w:cs="Arial"/>
          <w:szCs w:val="22"/>
          <w:lang w:val="mk-MK"/>
        </w:rPr>
        <w:t>Табела 23 -</w:t>
      </w:r>
      <w:r w:rsidRPr="00716301">
        <w:rPr>
          <w:lang w:val="mk-MK"/>
        </w:rPr>
        <w:t xml:space="preserve"> </w:t>
      </w:r>
      <w:r>
        <w:rPr>
          <w:lang w:val="mk-MK"/>
        </w:rPr>
        <w:t>Цени за услугата за транзит  содржани во МАТЕРИО</w:t>
      </w:r>
    </w:p>
    <w:p w:rsidR="009C3B68" w:rsidRPr="00680501" w:rsidRDefault="009C3B68" w:rsidP="00B101FA">
      <w:pPr>
        <w:pStyle w:val="Heading1"/>
        <w:tabs>
          <w:tab w:val="clear" w:pos="432"/>
          <w:tab w:val="num" w:pos="630"/>
        </w:tabs>
        <w:ind w:left="630" w:firstLine="0"/>
        <w:rPr>
          <w:lang w:val="mk-MK"/>
        </w:rPr>
      </w:pPr>
      <w:bookmarkStart w:id="100" w:name="_Toc273615210"/>
      <w:r w:rsidRPr="00680501">
        <w:rPr>
          <w:lang w:val="mk-MK"/>
        </w:rPr>
        <w:t>Бариери за влез на пазар и потенцијална конкуренција</w:t>
      </w:r>
      <w:bookmarkEnd w:id="100"/>
    </w:p>
    <w:p w:rsidR="009C3B68" w:rsidRPr="00680501" w:rsidRDefault="009C3B68" w:rsidP="00B101FA">
      <w:pPr>
        <w:tabs>
          <w:tab w:val="num" w:pos="630"/>
        </w:tabs>
        <w:ind w:left="630"/>
        <w:rPr>
          <w:rFonts w:cs="Arial"/>
          <w:lang w:val="ru-RU"/>
        </w:rPr>
      </w:pPr>
    </w:p>
    <w:p w:rsidR="009C3B68" w:rsidRDefault="00931447" w:rsidP="00865956">
      <w:pPr>
        <w:numPr>
          <w:ilvl w:val="1"/>
          <w:numId w:val="27"/>
        </w:numPr>
        <w:tabs>
          <w:tab w:val="left" w:pos="720"/>
        </w:tabs>
        <w:ind w:left="720" w:hanging="720"/>
        <w:rPr>
          <w:rFonts w:cs="Arial"/>
          <w:szCs w:val="22"/>
          <w:lang w:val="ru-RU"/>
        </w:rPr>
      </w:pPr>
      <w:r w:rsidRPr="00680501">
        <w:rPr>
          <w:rFonts w:cs="Arial"/>
          <w:szCs w:val="22"/>
          <w:lang w:val="ru-RU"/>
        </w:rPr>
        <w:t xml:space="preserve">Потенцијалната конкуренција и </w:t>
      </w:r>
      <w:r w:rsidR="009C3B68" w:rsidRPr="00680501">
        <w:rPr>
          <w:rFonts w:cs="Arial"/>
          <w:szCs w:val="22"/>
          <w:lang w:val="ru-RU"/>
        </w:rPr>
        <w:t xml:space="preserve">новите учесници на пазарот за обезбедување на одредена услуга </w:t>
      </w:r>
      <w:r w:rsidRPr="00680501">
        <w:rPr>
          <w:rFonts w:cs="Arial"/>
          <w:szCs w:val="22"/>
          <w:lang w:val="ru-RU"/>
        </w:rPr>
        <w:t>ќе влијаат</w:t>
      </w:r>
      <w:r w:rsidR="009C3B68" w:rsidRPr="00680501">
        <w:rPr>
          <w:rFonts w:cs="Arial"/>
          <w:szCs w:val="22"/>
          <w:lang w:val="ru-RU"/>
        </w:rPr>
        <w:t xml:space="preserve"> врз однесувањето на доминантниот оператор а со тоа и на формирањето на цени. Има различни облици на бариери кои што можат да ја ослабнат, отстранат конкуренцијата  или да го ограничи влезот на потенцијалните нови  учесници на пазарот. </w:t>
      </w:r>
    </w:p>
    <w:p w:rsidR="00716301" w:rsidRPr="00680501" w:rsidRDefault="00716301" w:rsidP="00716301">
      <w:pPr>
        <w:tabs>
          <w:tab w:val="left" w:pos="720"/>
        </w:tabs>
        <w:ind w:left="720"/>
        <w:rPr>
          <w:rFonts w:cs="Arial"/>
          <w:szCs w:val="22"/>
          <w:lang w:val="ru-RU"/>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Бариерите за влез на пазарот за обезбедување на услугата транзит во јавна фиксна телефонска мрежа ќе се разликуваат за различните видови на услуга за транзит. </w:t>
      </w:r>
    </w:p>
    <w:p w:rsidR="009C3B68" w:rsidRPr="00680501" w:rsidRDefault="009C3B68" w:rsidP="0078331B">
      <w:pPr>
        <w:pStyle w:val="Heading1"/>
        <w:ind w:left="450" w:firstLine="0"/>
        <w:rPr>
          <w:lang w:val="mk-MK"/>
        </w:rPr>
      </w:pPr>
      <w:bookmarkStart w:id="101" w:name="_Toc273615211"/>
      <w:r w:rsidRPr="00680501">
        <w:rPr>
          <w:lang w:val="mk-MK"/>
        </w:rPr>
        <w:t>Бариери за влез на пазар</w:t>
      </w:r>
      <w:r w:rsidR="000A2D47">
        <w:rPr>
          <w:lang w:val="mk-MK"/>
        </w:rPr>
        <w:t xml:space="preserve"> </w:t>
      </w:r>
      <w:r w:rsidR="006D2CAF">
        <w:rPr>
          <w:lang w:val="mk-MK"/>
        </w:rPr>
        <w:t>и развој на конкуренција</w:t>
      </w:r>
      <w:bookmarkEnd w:id="101"/>
    </w:p>
    <w:p w:rsidR="009C3B68" w:rsidRDefault="009C3B68">
      <w:pPr>
        <w:ind w:left="720"/>
        <w:rPr>
          <w:rFonts w:cs="Arial"/>
          <w:szCs w:val="22"/>
          <w:lang w:val="ru-RU"/>
        </w:rPr>
      </w:pPr>
    </w:p>
    <w:p w:rsidR="000A2D47" w:rsidRDefault="0078331B">
      <w:pPr>
        <w:ind w:left="720"/>
        <w:rPr>
          <w:rFonts w:cs="Arial"/>
          <w:b/>
          <w:szCs w:val="22"/>
          <w:lang w:val="ru-RU"/>
        </w:rPr>
      </w:pPr>
      <w:r>
        <w:rPr>
          <w:rFonts w:cs="Arial"/>
          <w:b/>
          <w:szCs w:val="22"/>
          <w:lang w:val="ru-RU"/>
        </w:rPr>
        <w:t xml:space="preserve">- </w:t>
      </w:r>
      <w:r w:rsidR="000A2D47" w:rsidRPr="000A2D47">
        <w:rPr>
          <w:rFonts w:cs="Arial"/>
          <w:b/>
          <w:szCs w:val="22"/>
          <w:lang w:val="ru-RU"/>
        </w:rPr>
        <w:t>Трошковна бариера за обезбедување на директна интерконекција</w:t>
      </w:r>
    </w:p>
    <w:p w:rsidR="000A2D47" w:rsidRPr="000A2D47" w:rsidRDefault="000A2D47">
      <w:pPr>
        <w:ind w:left="720"/>
        <w:rPr>
          <w:rFonts w:cs="Arial"/>
          <w:b/>
          <w:szCs w:val="22"/>
          <w:lang w:val="ru-RU"/>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Услугата транзит во јавна фиксна телефонска мрежа претставува пренесување на сообраќај </w:t>
      </w:r>
      <w:r w:rsidR="00A040D6">
        <w:rPr>
          <w:rFonts w:cs="Arial"/>
          <w:szCs w:val="22"/>
          <w:lang w:val="ru-RU"/>
        </w:rPr>
        <w:t xml:space="preserve">кој потекнува </w:t>
      </w:r>
      <w:r w:rsidRPr="00680501">
        <w:rPr>
          <w:rFonts w:cs="Arial"/>
          <w:szCs w:val="22"/>
          <w:lang w:val="ru-RU"/>
        </w:rPr>
        <w:t xml:space="preserve">од една мрежа до </w:t>
      </w:r>
      <w:r w:rsidR="00A040D6">
        <w:rPr>
          <w:rFonts w:cs="Arial"/>
          <w:szCs w:val="22"/>
          <w:lang w:val="ru-RU"/>
        </w:rPr>
        <w:t xml:space="preserve">друга </w:t>
      </w:r>
      <w:r w:rsidRPr="00680501">
        <w:rPr>
          <w:rFonts w:cs="Arial"/>
          <w:szCs w:val="22"/>
          <w:lang w:val="ru-RU"/>
        </w:rPr>
        <w:t>мрежа</w:t>
      </w:r>
      <w:r w:rsidR="00A040D6">
        <w:rPr>
          <w:rFonts w:cs="Arial"/>
          <w:szCs w:val="22"/>
          <w:lang w:val="ru-RU"/>
        </w:rPr>
        <w:t xml:space="preserve"> во која треба да се заврши повикот.</w:t>
      </w:r>
      <w:r w:rsidRPr="00680501">
        <w:rPr>
          <w:rFonts w:cs="Arial"/>
          <w:szCs w:val="22"/>
          <w:lang w:val="ru-RU"/>
        </w:rPr>
        <w:t xml:space="preserve"> </w:t>
      </w:r>
      <w:r w:rsidR="00A040D6">
        <w:rPr>
          <w:rFonts w:cs="Arial"/>
          <w:szCs w:val="22"/>
          <w:lang w:val="ru-RU"/>
        </w:rPr>
        <w:t>З</w:t>
      </w:r>
      <w:r w:rsidRPr="00680501">
        <w:rPr>
          <w:rFonts w:cs="Arial"/>
          <w:szCs w:val="22"/>
          <w:lang w:val="ru-RU"/>
        </w:rPr>
        <w:t>а да се оствари тоа неопходно е да се воспостави интерконекција  помеѓу операт</w:t>
      </w:r>
      <w:r w:rsidR="00A040D6">
        <w:rPr>
          <w:rFonts w:cs="Arial"/>
          <w:szCs w:val="22"/>
          <w:lang w:val="ru-RU"/>
        </w:rPr>
        <w:t xml:space="preserve">орите кои ја поседуваат мрежата, со операторот транзитер. </w:t>
      </w:r>
      <w:r w:rsidRPr="00680501">
        <w:rPr>
          <w:rFonts w:cs="Arial"/>
          <w:szCs w:val="22"/>
          <w:lang w:val="ru-RU"/>
        </w:rPr>
        <w:t xml:space="preserve"> </w:t>
      </w:r>
    </w:p>
    <w:p w:rsidR="009C3B68" w:rsidRPr="00680501" w:rsidRDefault="009C3B68">
      <w:pPr>
        <w:rPr>
          <w:rFonts w:cs="Arial"/>
          <w:szCs w:val="22"/>
          <w:lang w:val="ru-RU"/>
        </w:rPr>
      </w:pPr>
    </w:p>
    <w:p w:rsidR="00931447"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Како резултат на обврската наметната на Македонски </w:t>
      </w:r>
      <w:r w:rsidR="00931447" w:rsidRPr="00680501">
        <w:rPr>
          <w:rFonts w:cs="Arial"/>
          <w:szCs w:val="22"/>
          <w:lang w:val="ru-RU"/>
        </w:rPr>
        <w:t>Телеком</w:t>
      </w:r>
      <w:r w:rsidR="00B101FA">
        <w:rPr>
          <w:rFonts w:cs="Arial"/>
          <w:szCs w:val="22"/>
          <w:lang w:val="ru-RU"/>
        </w:rPr>
        <w:t xml:space="preserve"> </w:t>
      </w:r>
      <w:r w:rsidR="00B101FA">
        <w:rPr>
          <w:rFonts w:cs="Arial"/>
          <w:szCs w:val="22"/>
          <w:lang w:val="mk-MK"/>
        </w:rPr>
        <w:t>АД</w:t>
      </w:r>
      <w:r w:rsidR="00931447" w:rsidRPr="00680501">
        <w:rPr>
          <w:rFonts w:cs="Arial"/>
          <w:szCs w:val="22"/>
          <w:lang w:val="ru-RU"/>
        </w:rPr>
        <w:t xml:space="preserve"> ( </w:t>
      </w:r>
      <w:r w:rsidRPr="00680501">
        <w:rPr>
          <w:rFonts w:cs="Arial"/>
          <w:szCs w:val="22"/>
          <w:lang w:val="ru-RU"/>
        </w:rPr>
        <w:t>како оператор со значителна пазарна моќ и оператор чија мрежа ја покрива целата</w:t>
      </w:r>
      <w:r w:rsidR="00931447" w:rsidRPr="00680501">
        <w:rPr>
          <w:rFonts w:cs="Arial"/>
          <w:szCs w:val="22"/>
          <w:lang w:val="ru-RU"/>
        </w:rPr>
        <w:t xml:space="preserve"> територија на државата)</w:t>
      </w:r>
      <w:r w:rsidRPr="00680501">
        <w:rPr>
          <w:rFonts w:cs="Arial"/>
          <w:szCs w:val="22"/>
          <w:lang w:val="ru-RU"/>
        </w:rPr>
        <w:t xml:space="preserve"> </w:t>
      </w:r>
      <w:r w:rsidR="00931447" w:rsidRPr="00680501">
        <w:rPr>
          <w:rFonts w:cs="Arial"/>
          <w:szCs w:val="22"/>
          <w:lang w:val="ru-RU"/>
        </w:rPr>
        <w:t xml:space="preserve">тој мора да </w:t>
      </w:r>
      <w:r w:rsidRPr="00680501">
        <w:rPr>
          <w:rFonts w:cs="Arial"/>
          <w:szCs w:val="22"/>
          <w:lang w:val="ru-RU"/>
        </w:rPr>
        <w:t>воспостав</w:t>
      </w:r>
      <w:r w:rsidR="00931447" w:rsidRPr="00680501">
        <w:rPr>
          <w:rFonts w:cs="Arial"/>
          <w:szCs w:val="22"/>
          <w:lang w:val="ru-RU"/>
        </w:rPr>
        <w:t>и</w:t>
      </w:r>
      <w:r w:rsidRPr="00680501">
        <w:rPr>
          <w:rFonts w:cs="Arial"/>
          <w:szCs w:val="22"/>
          <w:lang w:val="ru-RU"/>
        </w:rPr>
        <w:t xml:space="preserve"> интерконекција со операторите кои бараат поврзување со неговата мрежа</w:t>
      </w:r>
      <w:r w:rsidR="00931447" w:rsidRPr="00680501">
        <w:rPr>
          <w:rFonts w:cs="Arial"/>
          <w:szCs w:val="22"/>
          <w:lang w:val="ru-RU"/>
        </w:rPr>
        <w:t>. Врз основа на податоците со кои располага АЕК сите алтернативни оператори - учесници</w:t>
      </w:r>
      <w:r w:rsidRPr="00680501">
        <w:rPr>
          <w:rFonts w:cs="Arial"/>
          <w:szCs w:val="22"/>
          <w:lang w:val="ru-RU"/>
        </w:rPr>
        <w:t xml:space="preserve"> на пазарот за обезбедување на малопродажните јавно достапни услуги на фиксна локација имаат директна интерконекција со неговата мрежа. Од тука, се </w:t>
      </w:r>
      <w:r w:rsidRPr="00680501">
        <w:rPr>
          <w:rFonts w:cs="Arial"/>
          <w:szCs w:val="22"/>
          <w:lang w:val="ru-RU"/>
        </w:rPr>
        <w:lastRenderedPageBreak/>
        <w:t xml:space="preserve">подразбира дека и услугата транзит во јавна фиксна мрежа ќе биде остварувана од страна на Македонски </w:t>
      </w:r>
      <w:r w:rsidR="00931447" w:rsidRPr="00680501">
        <w:rPr>
          <w:rFonts w:cs="Arial"/>
          <w:szCs w:val="22"/>
          <w:lang w:val="ru-RU"/>
        </w:rPr>
        <w:t>Т</w:t>
      </w:r>
      <w:r w:rsidRPr="00680501">
        <w:rPr>
          <w:rFonts w:cs="Arial"/>
          <w:szCs w:val="22"/>
          <w:lang w:val="ru-RU"/>
        </w:rPr>
        <w:t>елеком</w:t>
      </w:r>
      <w:r w:rsidR="0078331B">
        <w:rPr>
          <w:rFonts w:cs="Arial"/>
          <w:szCs w:val="22"/>
          <w:lang w:val="ru-RU"/>
        </w:rPr>
        <w:t xml:space="preserve"> АД</w:t>
      </w:r>
      <w:r w:rsidRPr="00680501">
        <w:rPr>
          <w:rFonts w:cs="Arial"/>
          <w:szCs w:val="22"/>
          <w:lang w:val="ru-RU"/>
        </w:rPr>
        <w:t xml:space="preserve">, </w:t>
      </w:r>
      <w:r w:rsidR="00931447" w:rsidRPr="00680501">
        <w:rPr>
          <w:rFonts w:cs="Arial"/>
          <w:szCs w:val="22"/>
          <w:lang w:val="ru-RU"/>
        </w:rPr>
        <w:t xml:space="preserve">а </w:t>
      </w:r>
      <w:r w:rsidRPr="00680501">
        <w:rPr>
          <w:rFonts w:cs="Arial"/>
          <w:szCs w:val="22"/>
          <w:lang w:val="ru-RU"/>
        </w:rPr>
        <w:t>врз основа на веќе воспоставената интерконекција за другите големопродажни инпути –услуга за започнување и услуга за завр</w:t>
      </w:r>
      <w:r w:rsidR="00931447" w:rsidRPr="00680501">
        <w:rPr>
          <w:rFonts w:cs="Arial"/>
          <w:szCs w:val="22"/>
          <w:lang w:val="ru-RU"/>
        </w:rPr>
        <w:t>ш</w:t>
      </w:r>
      <w:r w:rsidRPr="00680501">
        <w:rPr>
          <w:rFonts w:cs="Arial"/>
          <w:szCs w:val="22"/>
          <w:lang w:val="ru-RU"/>
        </w:rPr>
        <w:t>ување на повик</w:t>
      </w:r>
      <w:r w:rsidR="00931447" w:rsidRPr="00680501">
        <w:rPr>
          <w:rFonts w:cs="Arial"/>
          <w:szCs w:val="22"/>
          <w:lang w:val="ru-RU"/>
        </w:rPr>
        <w:t>.</w:t>
      </w:r>
      <w:r w:rsidRPr="00680501">
        <w:rPr>
          <w:rFonts w:cs="Arial"/>
          <w:szCs w:val="22"/>
          <w:lang w:val="ru-RU"/>
        </w:rPr>
        <w:t xml:space="preserve"> </w:t>
      </w:r>
    </w:p>
    <w:p w:rsidR="00931447" w:rsidRPr="00680501" w:rsidRDefault="00931447" w:rsidP="00931447">
      <w:pPr>
        <w:tabs>
          <w:tab w:val="left" w:pos="720"/>
        </w:tabs>
        <w:rPr>
          <w:rFonts w:cs="Arial"/>
          <w:szCs w:val="22"/>
          <w:lang w:val="ru-RU"/>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Доколку други оператори сакаат да ја обезбедуваат услугата транзит во јавна фиксна</w:t>
      </w:r>
      <w:r w:rsidR="006E4CAC" w:rsidRPr="00680501">
        <w:rPr>
          <w:rFonts w:cs="Arial"/>
          <w:szCs w:val="22"/>
          <w:lang w:val="ru-RU"/>
        </w:rPr>
        <w:t xml:space="preserve"> телефонска </w:t>
      </w:r>
      <w:r w:rsidRPr="00680501">
        <w:rPr>
          <w:rFonts w:cs="Arial"/>
          <w:szCs w:val="22"/>
          <w:lang w:val="ru-RU"/>
        </w:rPr>
        <w:t xml:space="preserve">мрежа потребно е да остварат еквивалентна директна интерконекција со одреден број на оператори покрај интерконекцијата остварена со Македонски </w:t>
      </w:r>
      <w:r w:rsidR="00931447" w:rsidRPr="00680501">
        <w:rPr>
          <w:rFonts w:cs="Arial"/>
          <w:szCs w:val="22"/>
          <w:lang w:val="ru-RU"/>
        </w:rPr>
        <w:t>Т</w:t>
      </w:r>
      <w:r w:rsidRPr="00680501">
        <w:rPr>
          <w:rFonts w:cs="Arial"/>
          <w:szCs w:val="22"/>
          <w:lang w:val="ru-RU"/>
        </w:rPr>
        <w:t>елеком</w:t>
      </w:r>
      <w:r w:rsidR="0078331B">
        <w:rPr>
          <w:rFonts w:cs="Arial"/>
          <w:szCs w:val="22"/>
          <w:lang w:val="ru-RU"/>
        </w:rPr>
        <w:t xml:space="preserve"> АД</w:t>
      </w:r>
      <w:r w:rsidRPr="00680501">
        <w:rPr>
          <w:rFonts w:cs="Arial"/>
          <w:szCs w:val="22"/>
          <w:lang w:val="ru-RU"/>
        </w:rPr>
        <w:t>. Такви директни интерконекции неодвоиво се придружени со одреден износ на фиксни трошоци. За да се оствари профитабилност од остварување на услугата транзит во јавна фиксна телефонска мрежа овие оператори</w:t>
      </w:r>
      <w:r w:rsidR="006E4CAC" w:rsidRPr="00680501">
        <w:rPr>
          <w:rFonts w:cs="Arial"/>
          <w:szCs w:val="22"/>
          <w:lang w:val="ru-RU"/>
        </w:rPr>
        <w:t xml:space="preserve"> </w:t>
      </w:r>
      <w:r w:rsidRPr="00680501">
        <w:rPr>
          <w:rFonts w:cs="Arial"/>
          <w:szCs w:val="22"/>
          <w:lang w:val="ru-RU"/>
        </w:rPr>
        <w:t>треба да остварат директна интерконекција поединечно еден со друг, за да се овозможи да има доволно голем обем на сообраќај кој ќе биде пренесуван преку мрежата а со тоа да може да се  надоместат вложените фиксни трошоци.</w:t>
      </w:r>
    </w:p>
    <w:p w:rsidR="006E4CAC" w:rsidRPr="00680501" w:rsidRDefault="006E4CAC" w:rsidP="006E4CAC">
      <w:pPr>
        <w:tabs>
          <w:tab w:val="left" w:pos="720"/>
        </w:tabs>
        <w:rPr>
          <w:rFonts w:cs="Arial"/>
          <w:szCs w:val="22"/>
          <w:lang w:val="ru-RU"/>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Врз основа на сознанијата и информациите со кои располага АЕК, сообраќајот кој </w:t>
      </w:r>
      <w:r w:rsidR="00147FEC">
        <w:rPr>
          <w:rFonts w:cs="Arial"/>
          <w:szCs w:val="22"/>
          <w:lang w:val="ru-RU"/>
        </w:rPr>
        <w:t xml:space="preserve">го остваруваат алтернативните оператори или некои од нив (помалите) е прашање дали е доволен за да </w:t>
      </w:r>
      <w:r w:rsidRPr="00680501">
        <w:rPr>
          <w:rFonts w:cs="Arial"/>
          <w:szCs w:val="22"/>
          <w:lang w:val="ru-RU"/>
        </w:rPr>
        <w:t xml:space="preserve">се </w:t>
      </w:r>
      <w:r w:rsidR="00147FEC">
        <w:rPr>
          <w:rFonts w:cs="Arial"/>
          <w:szCs w:val="22"/>
          <w:lang w:val="ru-RU"/>
        </w:rPr>
        <w:t>воспостави директна интерконекција помеѓу нив, а со цел да се одбегне услугата транзит која ја обезбедува МТ. Доколку постои таков обем на сообраќај тогаш на пазарот би се појавил интерес за транзитирање на сообраќајот помеѓу домашните мрежи и од страна на други оператори.</w:t>
      </w:r>
      <w:r w:rsidRPr="00680501">
        <w:rPr>
          <w:rFonts w:cs="Arial"/>
          <w:szCs w:val="22"/>
          <w:lang w:val="ru-RU"/>
        </w:rPr>
        <w:t xml:space="preserve"> Обемот на сообраќај е таков што не создава услови на директните интерконекции </w:t>
      </w:r>
      <w:r w:rsidR="0030516F" w:rsidRPr="00680501">
        <w:rPr>
          <w:rFonts w:cs="Arial"/>
          <w:szCs w:val="22"/>
          <w:lang w:val="ru-RU"/>
        </w:rPr>
        <w:t xml:space="preserve">да </w:t>
      </w:r>
      <w:r w:rsidRPr="00680501">
        <w:rPr>
          <w:rFonts w:cs="Arial"/>
          <w:szCs w:val="22"/>
          <w:lang w:val="ru-RU"/>
        </w:rPr>
        <w:t>се гледа од аспект на профитабилн</w:t>
      </w:r>
      <w:r w:rsidR="000A2D47">
        <w:rPr>
          <w:rFonts w:cs="Arial"/>
          <w:szCs w:val="22"/>
          <w:lang w:val="ru-RU"/>
        </w:rPr>
        <w:t>а инвестиција</w:t>
      </w:r>
      <w:r w:rsidRPr="00680501">
        <w:rPr>
          <w:rFonts w:cs="Arial"/>
          <w:szCs w:val="22"/>
          <w:lang w:val="ru-RU"/>
        </w:rPr>
        <w:t xml:space="preserve">. </w:t>
      </w:r>
    </w:p>
    <w:p w:rsidR="0030516F" w:rsidRPr="00680501" w:rsidRDefault="0030516F" w:rsidP="0030516F">
      <w:pPr>
        <w:tabs>
          <w:tab w:val="left" w:pos="720"/>
        </w:tabs>
        <w:rPr>
          <w:rFonts w:cs="Arial"/>
          <w:szCs w:val="22"/>
          <w:lang w:val="ru-RU"/>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Врз основа на образложеното АЕК констатира дека трошоците кои се поврзани со воспоставување на директна интерконекција меѓу мрежите претставува висока бариера за влез на големопродажниот пазар за обезбедување на услугата транзит во јавна фиксна телефонска мрежа од овој вид. </w:t>
      </w:r>
    </w:p>
    <w:p w:rsidR="009C3B68" w:rsidRPr="00680501" w:rsidRDefault="009C3B68" w:rsidP="0078331B">
      <w:pPr>
        <w:pStyle w:val="Heading1"/>
        <w:tabs>
          <w:tab w:val="clear" w:pos="432"/>
          <w:tab w:val="num" w:pos="540"/>
        </w:tabs>
        <w:ind w:left="540" w:firstLine="0"/>
        <w:rPr>
          <w:lang w:val="ru-RU"/>
        </w:rPr>
      </w:pPr>
      <w:bookmarkStart w:id="102" w:name="_Toc273615212"/>
      <w:r w:rsidRPr="00680501">
        <w:rPr>
          <w:lang w:val="ru-RU"/>
        </w:rPr>
        <w:t>Потенцијална конкуренција и воведување на иновации</w:t>
      </w:r>
      <w:bookmarkEnd w:id="102"/>
      <w:r w:rsidRPr="00680501">
        <w:rPr>
          <w:lang w:val="ru-RU"/>
        </w:rPr>
        <w:t xml:space="preserve"> </w:t>
      </w:r>
    </w:p>
    <w:p w:rsidR="009C3B68" w:rsidRPr="00680501" w:rsidRDefault="009C3B68" w:rsidP="0078331B">
      <w:pPr>
        <w:tabs>
          <w:tab w:val="num" w:pos="540"/>
        </w:tabs>
        <w:ind w:left="540"/>
        <w:rPr>
          <w:rFonts w:cs="Arial"/>
          <w:b/>
          <w:szCs w:val="22"/>
          <w:lang w:val="ru-RU"/>
        </w:rPr>
      </w:pPr>
    </w:p>
    <w:p w:rsidR="009C3B68"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Има пазари кои што се карактеризираат со висок степен на примена на иновации како резултат на технолошкиот развој. Учесниците на таквите пазари, по правило не можат да наметнуваат доминантна положба на истиот во споредба со оние пазари каде нема или се карактеризираат со низок степен на примена на  иновации. Технолошкиот развој може да биде од големо значење за конкурентноста на пазарот а особено за влез на нови учесници на пазарот. Примената на иновации како резултат на технолошкиот развој може </w:t>
      </w:r>
      <w:r w:rsidRPr="00680501">
        <w:rPr>
          <w:rFonts w:cs="Arial"/>
          <w:szCs w:val="22"/>
          <w:lang w:val="ru-RU"/>
        </w:rPr>
        <w:lastRenderedPageBreak/>
        <w:t xml:space="preserve">да придонесе за слабеење на позицијата на операторот во релација со потенцијалната конкуренција. </w:t>
      </w:r>
    </w:p>
    <w:p w:rsidR="0078331B" w:rsidRPr="00680501" w:rsidRDefault="0078331B" w:rsidP="0078331B">
      <w:pPr>
        <w:tabs>
          <w:tab w:val="left" w:pos="720"/>
        </w:tabs>
        <w:ind w:left="720"/>
        <w:rPr>
          <w:rFonts w:cs="Arial"/>
          <w:szCs w:val="22"/>
          <w:lang w:val="ru-RU"/>
        </w:rPr>
      </w:pPr>
    </w:p>
    <w:p w:rsidR="009C3B68"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Технолошкиот развој допринесува да се намалуваат трошоците за интерконекција, а со тоа да се п</w:t>
      </w:r>
      <w:r w:rsidR="004C753B" w:rsidRPr="00680501">
        <w:rPr>
          <w:rFonts w:cs="Arial"/>
          <w:szCs w:val="22"/>
          <w:lang w:val="ru-RU"/>
        </w:rPr>
        <w:t xml:space="preserve">одобри положбата на операторите. Имено тие </w:t>
      </w:r>
      <w:r w:rsidRPr="00680501">
        <w:rPr>
          <w:rFonts w:cs="Arial"/>
          <w:szCs w:val="22"/>
          <w:lang w:val="ru-RU"/>
        </w:rPr>
        <w:t xml:space="preserve"> ќе можат, од аспект на обезбедување на услугата транзит во јавна фиксна мрежа, да ја обезбедуваат услугата </w:t>
      </w:r>
      <w:r w:rsidR="004C753B" w:rsidRPr="00680501">
        <w:rPr>
          <w:rFonts w:cs="Arial"/>
          <w:szCs w:val="22"/>
          <w:lang w:val="ru-RU"/>
        </w:rPr>
        <w:t xml:space="preserve">за </w:t>
      </w:r>
      <w:r w:rsidRPr="00680501">
        <w:rPr>
          <w:rFonts w:cs="Arial"/>
          <w:szCs w:val="22"/>
          <w:lang w:val="ru-RU"/>
        </w:rPr>
        <w:t>трети страни</w:t>
      </w:r>
      <w:r w:rsidR="004C753B" w:rsidRPr="00680501">
        <w:rPr>
          <w:rFonts w:cs="Arial"/>
          <w:szCs w:val="22"/>
          <w:lang w:val="ru-RU"/>
        </w:rPr>
        <w:t>,</w:t>
      </w:r>
      <w:r w:rsidRPr="00680501">
        <w:rPr>
          <w:rFonts w:cs="Arial"/>
          <w:szCs w:val="22"/>
          <w:lang w:val="ru-RU"/>
        </w:rPr>
        <w:t xml:space="preserve"> а уште повеќ</w:t>
      </w:r>
      <w:r w:rsidR="004C753B" w:rsidRPr="00680501">
        <w:rPr>
          <w:rFonts w:cs="Arial"/>
          <w:szCs w:val="22"/>
          <w:lang w:val="ru-RU"/>
        </w:rPr>
        <w:t>е</w:t>
      </w:r>
      <w:r w:rsidRPr="00680501">
        <w:rPr>
          <w:rFonts w:cs="Arial"/>
          <w:szCs w:val="22"/>
          <w:lang w:val="ru-RU"/>
        </w:rPr>
        <w:t xml:space="preserve"> сами да ја обезбедуваат услугата за сопствени пот</w:t>
      </w:r>
      <w:r w:rsidR="004C753B" w:rsidRPr="00680501">
        <w:rPr>
          <w:rFonts w:cs="Arial"/>
          <w:szCs w:val="22"/>
          <w:lang w:val="ru-RU"/>
        </w:rPr>
        <w:t>р</w:t>
      </w:r>
      <w:r w:rsidRPr="00680501">
        <w:rPr>
          <w:rFonts w:cs="Arial"/>
          <w:szCs w:val="22"/>
          <w:lang w:val="ru-RU"/>
        </w:rPr>
        <w:t xml:space="preserve">еби, односно за транзитирање на сопствениот сообраќај до бараните дестинации.  </w:t>
      </w:r>
    </w:p>
    <w:p w:rsidR="0078331B" w:rsidRPr="00680501" w:rsidRDefault="0078331B" w:rsidP="0078331B">
      <w:pPr>
        <w:tabs>
          <w:tab w:val="left" w:pos="720"/>
        </w:tabs>
        <w:rPr>
          <w:rFonts w:cs="Arial"/>
          <w:szCs w:val="22"/>
          <w:lang w:val="ru-RU"/>
        </w:rPr>
      </w:pPr>
    </w:p>
    <w:p w:rsidR="009C3B68" w:rsidRPr="00680501" w:rsidRDefault="000B451C" w:rsidP="00865956">
      <w:pPr>
        <w:numPr>
          <w:ilvl w:val="1"/>
          <w:numId w:val="27"/>
        </w:numPr>
        <w:tabs>
          <w:tab w:val="left" w:pos="720"/>
        </w:tabs>
        <w:ind w:left="720" w:hanging="720"/>
        <w:rPr>
          <w:rFonts w:cs="Arial"/>
          <w:szCs w:val="22"/>
          <w:lang w:val="ru-RU"/>
        </w:rPr>
      </w:pPr>
      <w:r w:rsidRPr="00680501">
        <w:rPr>
          <w:rFonts w:cs="Arial"/>
          <w:szCs w:val="22"/>
          <w:lang w:val="ru-RU"/>
        </w:rPr>
        <w:t xml:space="preserve">Врз основа на образложеното </w:t>
      </w:r>
      <w:r w:rsidR="009C3B68" w:rsidRPr="00680501">
        <w:rPr>
          <w:rFonts w:cs="Arial"/>
          <w:szCs w:val="22"/>
          <w:lang w:val="ru-RU"/>
        </w:rPr>
        <w:t>АЕК претпо</w:t>
      </w:r>
      <w:r w:rsidRPr="00680501">
        <w:rPr>
          <w:rFonts w:cs="Arial"/>
          <w:szCs w:val="22"/>
          <w:lang w:val="ru-RU"/>
        </w:rPr>
        <w:t xml:space="preserve">лага </w:t>
      </w:r>
      <w:r w:rsidR="009C3B68" w:rsidRPr="00680501">
        <w:rPr>
          <w:rFonts w:cs="Arial"/>
          <w:szCs w:val="22"/>
          <w:lang w:val="ru-RU"/>
        </w:rPr>
        <w:t xml:space="preserve">дека </w:t>
      </w:r>
      <w:r w:rsidRPr="00680501">
        <w:rPr>
          <w:rFonts w:cs="Arial"/>
          <w:szCs w:val="22"/>
          <w:lang w:val="ru-RU"/>
        </w:rPr>
        <w:t>технолошкиот развој и воведување -  примена на иновациите на пазарите ќе допринесат да</w:t>
      </w:r>
      <w:r w:rsidR="009C3B68" w:rsidRPr="00680501">
        <w:rPr>
          <w:rFonts w:cs="Arial"/>
          <w:szCs w:val="22"/>
          <w:lang w:val="ru-RU"/>
        </w:rPr>
        <w:t xml:space="preserve"> се намали пазарната моќ која ја поседува Македонски </w:t>
      </w:r>
      <w:r w:rsidRPr="00680501">
        <w:rPr>
          <w:rFonts w:cs="Arial"/>
          <w:szCs w:val="22"/>
          <w:lang w:val="ru-RU"/>
        </w:rPr>
        <w:t>Т</w:t>
      </w:r>
      <w:r w:rsidR="009C3B68" w:rsidRPr="00680501">
        <w:rPr>
          <w:rFonts w:cs="Arial"/>
          <w:szCs w:val="22"/>
          <w:lang w:val="ru-RU"/>
        </w:rPr>
        <w:t xml:space="preserve">елеком. </w:t>
      </w:r>
    </w:p>
    <w:p w:rsidR="009C3B68" w:rsidRPr="00680501" w:rsidRDefault="009C3B68">
      <w:pPr>
        <w:rPr>
          <w:rFonts w:cs="Arial"/>
          <w:szCs w:val="22"/>
          <w:lang w:val="ru-RU"/>
        </w:rPr>
      </w:pPr>
    </w:p>
    <w:p w:rsidR="009C3B68" w:rsidRPr="00680501" w:rsidRDefault="009C3B68" w:rsidP="0078331B">
      <w:pPr>
        <w:pStyle w:val="Heading1"/>
        <w:tabs>
          <w:tab w:val="clear" w:pos="432"/>
          <w:tab w:val="num" w:pos="540"/>
        </w:tabs>
        <w:ind w:left="540" w:firstLine="0"/>
        <w:rPr>
          <w:lang w:val="mk-MK"/>
        </w:rPr>
      </w:pPr>
      <w:bookmarkStart w:id="103" w:name="_Toc273615213"/>
      <w:r w:rsidRPr="00680501">
        <w:rPr>
          <w:lang w:val="mk-MK"/>
        </w:rPr>
        <w:t>Однесување на операторите/даватели на услуги на јавни телефонски мрежи на фиксна локација</w:t>
      </w:r>
      <w:bookmarkEnd w:id="103"/>
    </w:p>
    <w:p w:rsidR="009C3B68" w:rsidRPr="00680501" w:rsidRDefault="009C3B68" w:rsidP="0078331B">
      <w:pPr>
        <w:tabs>
          <w:tab w:val="num" w:pos="540"/>
          <w:tab w:val="left" w:pos="720"/>
        </w:tabs>
        <w:ind w:left="540"/>
        <w:rPr>
          <w:rFonts w:cs="Arial"/>
          <w:szCs w:val="22"/>
          <w:lang w:val="ru-RU"/>
        </w:rPr>
      </w:pPr>
      <w:r w:rsidRPr="00680501">
        <w:rPr>
          <w:rFonts w:cs="Arial"/>
          <w:szCs w:val="22"/>
          <w:lang w:val="ru-RU"/>
        </w:rPr>
        <w:t xml:space="preserve"> </w:t>
      </w:r>
    </w:p>
    <w:p w:rsidR="009C3B68" w:rsidRPr="00680501" w:rsidRDefault="009C3B68" w:rsidP="0078331B">
      <w:pPr>
        <w:pStyle w:val="Heading1"/>
        <w:tabs>
          <w:tab w:val="clear" w:pos="432"/>
          <w:tab w:val="num" w:pos="720"/>
        </w:tabs>
        <w:ind w:left="720" w:firstLine="0"/>
        <w:rPr>
          <w:lang w:val="mk-MK"/>
        </w:rPr>
      </w:pPr>
      <w:bookmarkStart w:id="104" w:name="_Toc273615214"/>
      <w:r w:rsidRPr="00680501">
        <w:rPr>
          <w:lang w:val="mk-MK"/>
        </w:rPr>
        <w:t>Пренесување на пазарна моќ на блиски пазари</w:t>
      </w:r>
      <w:bookmarkEnd w:id="104"/>
      <w:r w:rsidRPr="00680501">
        <w:rPr>
          <w:lang w:val="mk-MK"/>
        </w:rPr>
        <w:t xml:space="preserve"> </w:t>
      </w:r>
    </w:p>
    <w:p w:rsidR="009C3B68" w:rsidRPr="00680501" w:rsidRDefault="009C3B68">
      <w:pPr>
        <w:rPr>
          <w:rFonts w:cs="Arial"/>
          <w:sz w:val="20"/>
          <w:szCs w:val="20"/>
          <w:lang w:val="mk-MK"/>
        </w:rPr>
      </w:pPr>
    </w:p>
    <w:p w:rsidR="009C3B68" w:rsidRDefault="009C3B68" w:rsidP="00865956">
      <w:pPr>
        <w:numPr>
          <w:ilvl w:val="1"/>
          <w:numId w:val="27"/>
        </w:numPr>
        <w:tabs>
          <w:tab w:val="left" w:pos="720"/>
        </w:tabs>
        <w:ind w:left="720" w:hanging="720"/>
        <w:rPr>
          <w:rFonts w:cs="Arial"/>
          <w:szCs w:val="22"/>
          <w:lang w:val="mk-MK"/>
        </w:rPr>
      </w:pPr>
      <w:r w:rsidRPr="00680501">
        <w:rPr>
          <w:rFonts w:cs="Arial"/>
          <w:szCs w:val="22"/>
          <w:lang w:val="mk-MK"/>
        </w:rPr>
        <w:t>Долгогодишното обезбедување на услуги од страна на еден субјект резултира во стекнување на предности</w:t>
      </w:r>
      <w:r w:rsidRPr="00680501">
        <w:rPr>
          <w:rFonts w:cs="Arial"/>
          <w:szCs w:val="22"/>
          <w:lang w:val="ru-RU"/>
        </w:rPr>
        <w:t>:</w:t>
      </w:r>
      <w:r w:rsidRPr="00680501">
        <w:rPr>
          <w:rFonts w:cs="Arial"/>
          <w:szCs w:val="22"/>
          <w:lang w:val="mk-MK"/>
        </w:rPr>
        <w:t xml:space="preserve"> може да поседува сопствено производство – во овој случај сопствена мрежа, пристапна и основна, широк асортиман на услуги кои припаѓаат на различни пазари, како резултат на имплементирање на нови технологии, голем број на корисници на неговите услуги, малопродажна мрежа – непосреден контакт со потенцијални корисници, солидна финансиска состојба.  Големиот број на корисници на одредена услуга овозможува да поседува значителна пазарна моќ на релевантниот пазар.  Поседувањето на значителна пазарна моќ на одреден пазар овозможува да ја зајакне позицијата на друг пазар каде не е доминантен или да ја зацврсти доколку е доминантен. Тоа претставува пренесување на пазарната моќ.  Пренесување на пазарната моќ на други блиски пазари може да биде остварено по вертикална линија или хоризонтална линија.  Пренесување на пазарна моќ по вертикална линија настанува  помеѓу големопродажен пазар и малопродажен пазар – во однос на еден ист производ или услуга.  Пренесување на пазарна моќ во хоризонтална линија се остварува помеѓу два малопродажни пазари –  производи и услуги кои се понудени и побарани на едниот пазар  се различни од тие на другиот.</w:t>
      </w:r>
    </w:p>
    <w:p w:rsidR="0078331B" w:rsidRPr="00680501" w:rsidRDefault="0078331B" w:rsidP="0078331B">
      <w:pPr>
        <w:tabs>
          <w:tab w:val="left" w:pos="720"/>
        </w:tabs>
        <w:ind w:left="720"/>
        <w:rPr>
          <w:rFonts w:cs="Arial"/>
          <w:szCs w:val="22"/>
          <w:lang w:val="mk-MK"/>
        </w:rPr>
      </w:pPr>
    </w:p>
    <w:p w:rsidR="009C3B68" w:rsidRPr="00680501" w:rsidRDefault="009C3B68" w:rsidP="0078331B">
      <w:pPr>
        <w:pStyle w:val="Heading1"/>
        <w:tabs>
          <w:tab w:val="clear" w:pos="432"/>
          <w:tab w:val="num" w:pos="540"/>
        </w:tabs>
        <w:ind w:left="540" w:firstLine="0"/>
        <w:rPr>
          <w:lang w:val="mk-MK"/>
        </w:rPr>
      </w:pPr>
      <w:bookmarkStart w:id="105" w:name="_Toc273615215"/>
      <w:r w:rsidRPr="00680501">
        <w:rPr>
          <w:lang w:val="mk-MK"/>
        </w:rPr>
        <w:lastRenderedPageBreak/>
        <w:t>Вертикална интеграција</w:t>
      </w:r>
      <w:bookmarkEnd w:id="105"/>
      <w:r w:rsidRPr="00680501">
        <w:rPr>
          <w:lang w:val="mk-MK"/>
        </w:rPr>
        <w:t xml:space="preserve"> </w:t>
      </w:r>
    </w:p>
    <w:p w:rsidR="009C3B68" w:rsidRPr="00680501" w:rsidRDefault="009C3B68">
      <w:pPr>
        <w:ind w:left="720"/>
        <w:rPr>
          <w:rFonts w:cs="Arial"/>
          <w:sz w:val="20"/>
          <w:szCs w:val="20"/>
          <w:lang w:val="ru-RU"/>
        </w:rPr>
      </w:pPr>
    </w:p>
    <w:p w:rsidR="009C3B68" w:rsidRDefault="00F2068C" w:rsidP="00865956">
      <w:pPr>
        <w:numPr>
          <w:ilvl w:val="1"/>
          <w:numId w:val="27"/>
        </w:numPr>
        <w:tabs>
          <w:tab w:val="left" w:pos="720"/>
        </w:tabs>
        <w:ind w:left="720" w:hanging="720"/>
        <w:rPr>
          <w:rFonts w:cs="Arial"/>
          <w:szCs w:val="22"/>
          <w:lang w:val="ru-RU"/>
        </w:rPr>
      </w:pPr>
      <w:r>
        <w:rPr>
          <w:rFonts w:cs="Arial"/>
          <w:szCs w:val="22"/>
          <w:lang w:val="mk-MK"/>
        </w:rPr>
        <w:t>Со вертикално интегриран оператор</w:t>
      </w:r>
      <w:r w:rsidR="009C3B68" w:rsidRPr="00680501">
        <w:rPr>
          <w:rFonts w:cs="Arial"/>
          <w:szCs w:val="22"/>
          <w:lang w:val="mk-MK"/>
        </w:rPr>
        <w:t xml:space="preserve"> е означен оној субјект чии активности содржат повеќе од еден линк во релевантниот вредносен ланец.  Вообичаено вертикално интегриран </w:t>
      </w:r>
      <w:r>
        <w:rPr>
          <w:rFonts w:cs="Arial"/>
          <w:szCs w:val="22"/>
          <w:lang w:val="mk-MK"/>
        </w:rPr>
        <w:t>оператор</w:t>
      </w:r>
      <w:r w:rsidR="009C3B68" w:rsidRPr="00680501">
        <w:rPr>
          <w:rFonts w:cs="Arial"/>
          <w:szCs w:val="22"/>
          <w:lang w:val="mk-MK"/>
        </w:rPr>
        <w:t xml:space="preserve">, е присутен и на двата пазара – пазар за давање на услуги од аспект на инфраструктурата, или од аспект на мрежата ( </w:t>
      </w:r>
      <w:r w:rsidR="009C3B68" w:rsidRPr="00680501">
        <w:rPr>
          <w:rFonts w:cs="Arial"/>
          <w:szCs w:val="22"/>
          <w:lang w:val="ru-RU"/>
        </w:rPr>
        <w:t>„</w:t>
      </w:r>
      <w:r w:rsidR="009C3B68" w:rsidRPr="00680501">
        <w:rPr>
          <w:rFonts w:cs="Arial"/>
          <w:szCs w:val="22"/>
          <w:lang w:val="mk-MK"/>
        </w:rPr>
        <w:t>upstream“</w:t>
      </w:r>
      <w:r w:rsidR="009C3B68" w:rsidRPr="00680501">
        <w:rPr>
          <w:rFonts w:cs="Arial"/>
          <w:szCs w:val="22"/>
          <w:lang w:val="ru-RU"/>
        </w:rPr>
        <w:t xml:space="preserve"> пазари </w:t>
      </w:r>
      <w:r w:rsidR="009C3B68" w:rsidRPr="00680501">
        <w:rPr>
          <w:rFonts w:cs="Arial"/>
          <w:szCs w:val="22"/>
          <w:lang w:val="mk-MK"/>
        </w:rPr>
        <w:t>),   и пазарите наменети за давање на услуги на крајни корисници ( „</w:t>
      </w:r>
      <w:r w:rsidR="009C3B68" w:rsidRPr="00680501">
        <w:rPr>
          <w:rFonts w:cs="Arial"/>
          <w:szCs w:val="22"/>
        </w:rPr>
        <w:t>downstream</w:t>
      </w:r>
      <w:r w:rsidR="009C3B68" w:rsidRPr="00680501">
        <w:rPr>
          <w:rFonts w:cs="Arial"/>
          <w:szCs w:val="22"/>
          <w:lang w:val="mk-MK"/>
        </w:rPr>
        <w:t>“ пазари</w:t>
      </w:r>
      <w:r w:rsidR="009C3B68" w:rsidRPr="00680501">
        <w:rPr>
          <w:rFonts w:cs="Arial"/>
          <w:szCs w:val="22"/>
          <w:lang w:val="ru-RU"/>
        </w:rPr>
        <w:t xml:space="preserve"> ). Големопродажниот пазар обезбедува услуги кои претставуваат основен инпут за услугите кои се нудат на малопродажниот пазар.  Кога оператор на мрежа е едновремено и давател на услуга и поседува доминантна положба на големопродажниот пазар ќе настојува таа пазарна моќ  да ја пренесе на малопродажниот пазар со цел да ја истисне конкуренцијата. Истиснување на конкуренцијата од малопродажниот пазар може да биде сторено преку необезбедување </w:t>
      </w:r>
      <w:r>
        <w:rPr>
          <w:rFonts w:cs="Arial"/>
          <w:szCs w:val="22"/>
          <w:lang w:val="ru-RU"/>
        </w:rPr>
        <w:t xml:space="preserve">на големопродажни услуги. Тоа </w:t>
      </w:r>
      <w:r w:rsidR="009C3B68" w:rsidRPr="00680501">
        <w:rPr>
          <w:rFonts w:cs="Arial"/>
          <w:szCs w:val="22"/>
          <w:lang w:val="ru-RU"/>
        </w:rPr>
        <w:t>при</w:t>
      </w:r>
      <w:r>
        <w:rPr>
          <w:rFonts w:cs="Arial"/>
          <w:szCs w:val="22"/>
          <w:lang w:val="ru-RU"/>
        </w:rPr>
        <w:t>до</w:t>
      </w:r>
      <w:r w:rsidR="009C3B68" w:rsidRPr="00680501">
        <w:rPr>
          <w:rFonts w:cs="Arial"/>
          <w:szCs w:val="22"/>
          <w:lang w:val="ru-RU"/>
        </w:rPr>
        <w:t xml:space="preserve">несува конкурентите да не можат да ги снабдуваат своите корисници  со услуги како резултат на прекинување на технолошкиот процес на создавање, пренос и доставување на услугата до крајниот корисник – како резултат на одбивање на интерконекција.  Истиснувањето може да биде сторено и преку цените за големопродажните услуги кои ги купува конкуренцијата од малопродажниот пазар. Цените за големопродажните услуги (инпут за малопродажните услуги) се поставуваат на  повисоко ниво од цените на чинење со цел формирањето на малопродажна цена за одредена услуга од страна на конкуренцијата да не биде  конкурентна со цената понудена од вертикално интегрираниот </w:t>
      </w:r>
      <w:r>
        <w:rPr>
          <w:rFonts w:cs="Arial"/>
          <w:szCs w:val="22"/>
          <w:lang w:val="mk-MK"/>
        </w:rPr>
        <w:t>оператор</w:t>
      </w:r>
      <w:r w:rsidR="009C3B68" w:rsidRPr="00680501">
        <w:rPr>
          <w:rFonts w:cs="Arial"/>
          <w:szCs w:val="22"/>
          <w:lang w:val="ru-RU"/>
        </w:rPr>
        <w:t xml:space="preserve">.  На овој начин </w:t>
      </w:r>
      <w:r>
        <w:rPr>
          <w:rFonts w:cs="Arial"/>
          <w:szCs w:val="22"/>
          <w:lang w:val="mk-MK"/>
        </w:rPr>
        <w:t>оператор</w:t>
      </w:r>
      <w:r w:rsidR="009C3B68" w:rsidRPr="00680501">
        <w:rPr>
          <w:rFonts w:cs="Arial"/>
          <w:szCs w:val="22"/>
          <w:lang w:val="ru-RU"/>
        </w:rPr>
        <w:t xml:space="preserve"> кој е вертикално интегриран и кој има значителна пазарна моќ на големопродажниот пазар ја засилува својата позиција на малопродажниот пазар.</w:t>
      </w:r>
    </w:p>
    <w:p w:rsidR="004B2712" w:rsidRPr="00680501" w:rsidRDefault="004B2712" w:rsidP="004B2712">
      <w:pPr>
        <w:tabs>
          <w:tab w:val="left" w:pos="720"/>
        </w:tabs>
        <w:ind w:left="720"/>
        <w:rPr>
          <w:rFonts w:cs="Arial"/>
          <w:szCs w:val="22"/>
          <w:lang w:val="ru-RU"/>
        </w:rPr>
      </w:pPr>
    </w:p>
    <w:p w:rsidR="009C3B68"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Разгледувајќи ги активностите кои се однесуваат на телефонскиот сообраќај кој се остварува преку јавна фиксна телефонска мрежа</w:t>
      </w:r>
      <w:r w:rsidR="00F2068C">
        <w:rPr>
          <w:rFonts w:cs="Arial"/>
          <w:szCs w:val="22"/>
          <w:lang w:val="ru-RU"/>
        </w:rPr>
        <w:t>,</w:t>
      </w:r>
      <w:r w:rsidR="0078331B">
        <w:rPr>
          <w:rFonts w:cs="Arial"/>
          <w:szCs w:val="22"/>
          <w:lang w:val="ru-RU"/>
        </w:rPr>
        <w:t xml:space="preserve"> АЕК констатира дека </w:t>
      </w:r>
      <w:r w:rsidRPr="00680501">
        <w:rPr>
          <w:rFonts w:cs="Arial"/>
          <w:szCs w:val="22"/>
          <w:lang w:val="ru-RU"/>
        </w:rPr>
        <w:t>Македонски Телеком</w:t>
      </w:r>
      <w:r w:rsidR="0078331B">
        <w:rPr>
          <w:rFonts w:cs="Arial"/>
          <w:szCs w:val="22"/>
          <w:lang w:val="ru-RU"/>
        </w:rPr>
        <w:t xml:space="preserve"> АД</w:t>
      </w:r>
      <w:r w:rsidRPr="00680501">
        <w:rPr>
          <w:rFonts w:cs="Arial"/>
          <w:szCs w:val="22"/>
          <w:lang w:val="ru-RU"/>
        </w:rPr>
        <w:t xml:space="preserve"> е вертикално интегриран давател на јавно достапни телефонски услуги на фиксна локација.  Како таков тој постои  можност  да ги </w:t>
      </w:r>
      <w:r w:rsidR="00F2068C">
        <w:rPr>
          <w:rFonts w:cs="Arial"/>
          <w:szCs w:val="22"/>
          <w:lang w:val="ru-RU"/>
        </w:rPr>
        <w:t>истисне</w:t>
      </w:r>
      <w:r w:rsidRPr="00680501">
        <w:rPr>
          <w:rFonts w:cs="Arial"/>
          <w:szCs w:val="22"/>
          <w:lang w:val="ru-RU"/>
        </w:rPr>
        <w:t xml:space="preserve"> конкурентите од малопродажните пазари преку неговата силна позиција на големопродажните пазари за обезбедување на услуги во јавна фиксна телефонска мрежа. На тој начин може да ја задржи својата позиција во однос на крајниот корисник</w:t>
      </w:r>
    </w:p>
    <w:p w:rsidR="004B2712" w:rsidRPr="00680501" w:rsidRDefault="004B2712" w:rsidP="004B2712">
      <w:pPr>
        <w:tabs>
          <w:tab w:val="left" w:pos="720"/>
        </w:tabs>
        <w:rPr>
          <w:rFonts w:cs="Arial"/>
          <w:szCs w:val="22"/>
          <w:lang w:val="ru-RU"/>
        </w:rPr>
      </w:pPr>
    </w:p>
    <w:p w:rsidR="009C3B68"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 xml:space="preserve">Спротивно на ова, доколку операторот има силна позиција на малопродажниот пазар тоа означува дека алтернативните оператори за големопродажните услуги на јавна фиксна телефонска мрежа се исклучени или не е достапен </w:t>
      </w:r>
      <w:r w:rsidRPr="00680501">
        <w:rPr>
          <w:rFonts w:cs="Arial"/>
          <w:szCs w:val="22"/>
          <w:lang w:val="ru-RU"/>
        </w:rPr>
        <w:lastRenderedPageBreak/>
        <w:t xml:space="preserve">голем дел од пазарот за обезбедување на малопродажни услуги. Алтернативните оператори ги обезбедуваат услугите кон оној дел на пазарот кои не се претплатници, корисници на операторот со значителна пазарна моќ.  Со оглед дека најголем дел од корисниците на пазарите за пристап и јавно достапни телефонски услуги на фиксна локација се опслужувани од страна на Македонски </w:t>
      </w:r>
      <w:r w:rsidR="001F7B36" w:rsidRPr="00680501">
        <w:rPr>
          <w:rFonts w:cs="Arial"/>
          <w:szCs w:val="22"/>
          <w:lang w:val="ru-RU"/>
        </w:rPr>
        <w:t>Т</w:t>
      </w:r>
      <w:r w:rsidRPr="00680501">
        <w:rPr>
          <w:rFonts w:cs="Arial"/>
          <w:szCs w:val="22"/>
          <w:lang w:val="ru-RU"/>
        </w:rPr>
        <w:t>елеком</w:t>
      </w:r>
      <w:r w:rsidR="0078331B">
        <w:rPr>
          <w:rFonts w:cs="Arial"/>
          <w:szCs w:val="22"/>
          <w:lang w:val="ru-RU"/>
        </w:rPr>
        <w:t xml:space="preserve"> АД</w:t>
      </w:r>
      <w:r w:rsidRPr="00680501">
        <w:rPr>
          <w:rFonts w:cs="Arial"/>
          <w:szCs w:val="22"/>
          <w:lang w:val="ru-RU"/>
        </w:rPr>
        <w:t xml:space="preserve"> а висок степен на користење на мрежата е токму од неговите корисници индицира дека фиксните трошоци кои се однесуваат на интерконекцијата се од релативно мала значајност. </w:t>
      </w:r>
    </w:p>
    <w:p w:rsidR="004B2712" w:rsidRPr="00680501" w:rsidRDefault="004B2712" w:rsidP="004B2712">
      <w:pPr>
        <w:tabs>
          <w:tab w:val="left" w:pos="720"/>
        </w:tabs>
        <w:rPr>
          <w:rFonts w:cs="Arial"/>
          <w:szCs w:val="22"/>
          <w:lang w:val="ru-RU"/>
        </w:rPr>
      </w:pPr>
    </w:p>
    <w:p w:rsidR="009C3B68" w:rsidRPr="004B2712" w:rsidRDefault="009C3B68" w:rsidP="00865956">
      <w:pPr>
        <w:numPr>
          <w:ilvl w:val="1"/>
          <w:numId w:val="27"/>
        </w:numPr>
        <w:tabs>
          <w:tab w:val="left" w:pos="720"/>
        </w:tabs>
        <w:ind w:left="720" w:hanging="720"/>
        <w:rPr>
          <w:rFonts w:cs="Arial"/>
          <w:szCs w:val="22"/>
          <w:lang w:val="ru-RU"/>
        </w:rPr>
      </w:pPr>
      <w:r w:rsidRPr="004B2712">
        <w:rPr>
          <w:rFonts w:cs="Arial"/>
          <w:szCs w:val="22"/>
          <w:lang w:val="ru-RU"/>
        </w:rPr>
        <w:t xml:space="preserve">Со оглед дека Македонски </w:t>
      </w:r>
      <w:r w:rsidR="001F7B36" w:rsidRPr="004B2712">
        <w:rPr>
          <w:rFonts w:cs="Arial"/>
          <w:szCs w:val="22"/>
          <w:lang w:val="ru-RU"/>
        </w:rPr>
        <w:t>Т</w:t>
      </w:r>
      <w:r w:rsidRPr="004B2712">
        <w:rPr>
          <w:rFonts w:cs="Arial"/>
          <w:szCs w:val="22"/>
          <w:lang w:val="ru-RU"/>
        </w:rPr>
        <w:t>елеком</w:t>
      </w:r>
      <w:r w:rsidR="0078331B">
        <w:rPr>
          <w:rFonts w:cs="Arial"/>
          <w:szCs w:val="22"/>
          <w:lang w:val="ru-RU"/>
        </w:rPr>
        <w:t xml:space="preserve"> АД</w:t>
      </w:r>
      <w:r w:rsidRPr="004B2712">
        <w:rPr>
          <w:rFonts w:cs="Arial"/>
          <w:szCs w:val="22"/>
          <w:lang w:val="ru-RU"/>
        </w:rPr>
        <w:t xml:space="preserve"> има силна позиција во однос на малопродажните пазари за фиксна телефонија во голема мера при</w:t>
      </w:r>
      <w:r w:rsidR="00F2068C" w:rsidRPr="004B2712">
        <w:rPr>
          <w:rFonts w:cs="Arial"/>
          <w:szCs w:val="22"/>
          <w:lang w:val="ru-RU"/>
        </w:rPr>
        <w:t>до</w:t>
      </w:r>
      <w:r w:rsidRPr="004B2712">
        <w:rPr>
          <w:rFonts w:cs="Arial"/>
          <w:szCs w:val="22"/>
          <w:lang w:val="ru-RU"/>
        </w:rPr>
        <w:t>несува да има силна позиција на големоп</w:t>
      </w:r>
      <w:r w:rsidR="001F7B36" w:rsidRPr="004B2712">
        <w:rPr>
          <w:rFonts w:cs="Arial"/>
          <w:szCs w:val="22"/>
          <w:lang w:val="ru-RU"/>
        </w:rPr>
        <w:t>ро</w:t>
      </w:r>
      <w:r w:rsidRPr="004B2712">
        <w:rPr>
          <w:rFonts w:cs="Arial"/>
          <w:szCs w:val="22"/>
          <w:lang w:val="ru-RU"/>
        </w:rPr>
        <w:t xml:space="preserve">дажниот пазар за услуги за транзит во јавна телефонска мрежа на фиксна локација. </w:t>
      </w:r>
    </w:p>
    <w:p w:rsidR="009C3B68" w:rsidRPr="00680501" w:rsidRDefault="009C3B68" w:rsidP="0078331B">
      <w:pPr>
        <w:pStyle w:val="Heading1"/>
        <w:tabs>
          <w:tab w:val="clear" w:pos="432"/>
          <w:tab w:val="num" w:pos="540"/>
        </w:tabs>
        <w:ind w:left="540" w:firstLine="0"/>
        <w:rPr>
          <w:lang w:val="ru-RU"/>
        </w:rPr>
      </w:pPr>
      <w:bookmarkStart w:id="106" w:name="_Toc273615216"/>
      <w:r w:rsidRPr="00680501">
        <w:rPr>
          <w:lang w:val="ru-RU"/>
        </w:rPr>
        <w:t>Хоризонтална интеграција</w:t>
      </w:r>
      <w:bookmarkEnd w:id="106"/>
      <w:r w:rsidRPr="00680501">
        <w:rPr>
          <w:lang w:val="ru-RU"/>
        </w:rPr>
        <w:t xml:space="preserve"> </w:t>
      </w:r>
    </w:p>
    <w:p w:rsidR="009C3B68" w:rsidRPr="00680501" w:rsidRDefault="009C3B68" w:rsidP="00865956">
      <w:pPr>
        <w:numPr>
          <w:ilvl w:val="1"/>
          <w:numId w:val="27"/>
        </w:numPr>
        <w:tabs>
          <w:tab w:val="left" w:pos="720"/>
        </w:tabs>
        <w:ind w:left="720" w:hanging="720"/>
        <w:rPr>
          <w:rFonts w:cs="Arial"/>
          <w:szCs w:val="22"/>
          <w:lang w:val="mk-MK"/>
        </w:rPr>
      </w:pPr>
      <w:r w:rsidRPr="00680501">
        <w:rPr>
          <w:rFonts w:cs="Arial"/>
          <w:szCs w:val="22"/>
          <w:lang w:val="mk-MK"/>
        </w:rPr>
        <w:t>Давателите на услуги кои се хоризонтално интегрирани преку сопственоста на инфраструктурата и имаат контрола на различни паралелни инфраструктури,  можат да обезбедуваат различни видови на  услуги ( кои се предмет на конкуренција на различни пазари)  за крајни корисници.  На овој начин операторот може да ја зајакне својата пазарна моќ  на пазарот преку неовозможување на конкуренција од страна на алтернативна инфраструктура над која тој има контрола.</w:t>
      </w:r>
    </w:p>
    <w:p w:rsidR="001F7B36" w:rsidRPr="00680501" w:rsidRDefault="001F7B36" w:rsidP="001F7B36">
      <w:pPr>
        <w:tabs>
          <w:tab w:val="left" w:pos="720"/>
        </w:tabs>
        <w:rPr>
          <w:rFonts w:cs="Arial"/>
          <w:szCs w:val="22"/>
          <w:lang w:val="mk-MK"/>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mk-MK"/>
        </w:rPr>
        <w:t xml:space="preserve">Македонски </w:t>
      </w:r>
      <w:r w:rsidR="001F7B36" w:rsidRPr="00680501">
        <w:rPr>
          <w:rFonts w:cs="Arial"/>
          <w:szCs w:val="22"/>
          <w:lang w:val="mk-MK"/>
        </w:rPr>
        <w:t>Т</w:t>
      </w:r>
      <w:r w:rsidRPr="00680501">
        <w:rPr>
          <w:rFonts w:cs="Arial"/>
          <w:szCs w:val="22"/>
          <w:lang w:val="mk-MK"/>
        </w:rPr>
        <w:t>елеком</w:t>
      </w:r>
      <w:r w:rsidR="0078331B">
        <w:rPr>
          <w:rFonts w:cs="Arial"/>
          <w:szCs w:val="22"/>
          <w:lang w:val="mk-MK"/>
        </w:rPr>
        <w:t xml:space="preserve"> АД</w:t>
      </w:r>
      <w:r w:rsidRPr="00680501">
        <w:rPr>
          <w:rFonts w:cs="Arial"/>
          <w:szCs w:val="22"/>
          <w:lang w:val="mk-MK"/>
        </w:rPr>
        <w:t xml:space="preserve"> има значителна пазарна моќ и на други големопродажни пазари. Тоа првенствено се однесува на големопродажните пазару за терминални </w:t>
      </w:r>
      <w:r w:rsidRPr="00680501">
        <w:rPr>
          <w:rFonts w:cs="Arial"/>
          <w:szCs w:val="22"/>
          <w:lang w:val="ru-RU"/>
        </w:rPr>
        <w:t>(</w:t>
      </w:r>
      <w:r w:rsidRPr="00680501">
        <w:rPr>
          <w:rFonts w:cs="Arial"/>
          <w:szCs w:val="22"/>
        </w:rPr>
        <w:t>terminating</w:t>
      </w:r>
      <w:r w:rsidRPr="00680501">
        <w:rPr>
          <w:rFonts w:cs="Arial"/>
          <w:szCs w:val="22"/>
          <w:lang w:val="ru-RU"/>
        </w:rPr>
        <w:t>) сегменти на изнајмени линии</w:t>
      </w:r>
      <w:r w:rsidRPr="00680501">
        <w:rPr>
          <w:rFonts w:cs="Arial"/>
          <w:szCs w:val="22"/>
          <w:lang w:val="mk-MK"/>
        </w:rPr>
        <w:t xml:space="preserve"> преносни </w:t>
      </w:r>
      <w:r w:rsidRPr="00680501">
        <w:rPr>
          <w:rFonts w:cs="Arial"/>
          <w:szCs w:val="22"/>
          <w:lang w:val="ru-RU"/>
        </w:rPr>
        <w:t>(</w:t>
      </w:r>
      <w:r w:rsidRPr="00680501">
        <w:rPr>
          <w:rFonts w:cs="Arial"/>
          <w:szCs w:val="22"/>
        </w:rPr>
        <w:t>trunk</w:t>
      </w:r>
      <w:r w:rsidRPr="00680501">
        <w:rPr>
          <w:rFonts w:cs="Arial"/>
          <w:szCs w:val="22"/>
          <w:lang w:val="ru-RU"/>
        </w:rPr>
        <w:t xml:space="preserve">) сегменти на изнајмени линии, за  кои се смета дека се од суштинско значење за остварувањето на моќ на пазарот за обезбедување на услугата транзит во јавна фиксна телефонска мрежа. </w:t>
      </w:r>
    </w:p>
    <w:p w:rsidR="001F7B36" w:rsidRPr="00680501" w:rsidRDefault="001F7B36" w:rsidP="001F7B36">
      <w:pPr>
        <w:tabs>
          <w:tab w:val="left" w:pos="720"/>
        </w:tabs>
        <w:rPr>
          <w:rFonts w:cs="Arial"/>
          <w:szCs w:val="22"/>
          <w:lang w:val="ru-RU"/>
        </w:rPr>
      </w:pPr>
    </w:p>
    <w:p w:rsidR="009C3B68" w:rsidRPr="00680501" w:rsidRDefault="009C3B68" w:rsidP="00865956">
      <w:pPr>
        <w:numPr>
          <w:ilvl w:val="1"/>
          <w:numId w:val="27"/>
        </w:numPr>
        <w:tabs>
          <w:tab w:val="left" w:pos="720"/>
        </w:tabs>
        <w:ind w:left="720" w:hanging="720"/>
        <w:rPr>
          <w:rFonts w:cs="Arial"/>
          <w:szCs w:val="22"/>
          <w:lang w:val="ru-RU"/>
        </w:rPr>
      </w:pPr>
      <w:r w:rsidRPr="00680501">
        <w:rPr>
          <w:rFonts w:cs="Arial"/>
          <w:szCs w:val="22"/>
          <w:lang w:val="ru-RU"/>
        </w:rPr>
        <w:t>Во однос на прен</w:t>
      </w:r>
      <w:r w:rsidR="001F7B36" w:rsidRPr="00680501">
        <w:rPr>
          <w:rFonts w:cs="Arial"/>
          <w:szCs w:val="22"/>
          <w:lang w:val="ru-RU"/>
        </w:rPr>
        <w:t>о</w:t>
      </w:r>
      <w:r w:rsidRPr="00680501">
        <w:rPr>
          <w:rFonts w:cs="Arial"/>
          <w:szCs w:val="22"/>
          <w:lang w:val="ru-RU"/>
        </w:rPr>
        <w:t xml:space="preserve">сот на сообраќај помеѓу точките на интерконекција во сопствената мрежа на операторот ќе зависи во многу случаи од користење на изнајмена линија обезбедена од Македонски </w:t>
      </w:r>
      <w:r w:rsidR="001F7B36" w:rsidRPr="00680501">
        <w:rPr>
          <w:rFonts w:cs="Arial"/>
          <w:szCs w:val="22"/>
          <w:lang w:val="ru-RU"/>
        </w:rPr>
        <w:t>Т</w:t>
      </w:r>
      <w:r w:rsidRPr="00680501">
        <w:rPr>
          <w:rFonts w:cs="Arial"/>
          <w:szCs w:val="22"/>
          <w:lang w:val="ru-RU"/>
        </w:rPr>
        <w:t>елеком</w:t>
      </w:r>
      <w:r w:rsidR="0078331B">
        <w:rPr>
          <w:rFonts w:cs="Arial"/>
          <w:szCs w:val="22"/>
          <w:lang w:val="ru-RU"/>
        </w:rPr>
        <w:t xml:space="preserve"> </w:t>
      </w:r>
      <w:r w:rsidR="0078331B">
        <w:rPr>
          <w:rFonts w:cs="Arial"/>
          <w:szCs w:val="22"/>
          <w:lang w:val="mk-MK"/>
        </w:rPr>
        <w:t>АД</w:t>
      </w:r>
      <w:r w:rsidRPr="00680501">
        <w:rPr>
          <w:rFonts w:cs="Arial"/>
          <w:szCs w:val="22"/>
          <w:lang w:val="ru-RU"/>
        </w:rPr>
        <w:t xml:space="preserve">. Значителната пазарна моќ која ја поседува Македонски </w:t>
      </w:r>
      <w:r w:rsidR="001F7B36" w:rsidRPr="00680501">
        <w:rPr>
          <w:rFonts w:cs="Arial"/>
          <w:szCs w:val="22"/>
          <w:lang w:val="ru-RU"/>
        </w:rPr>
        <w:t>Т</w:t>
      </w:r>
      <w:r w:rsidRPr="00680501">
        <w:rPr>
          <w:rFonts w:cs="Arial"/>
          <w:szCs w:val="22"/>
          <w:lang w:val="ru-RU"/>
        </w:rPr>
        <w:t>елеком</w:t>
      </w:r>
      <w:r w:rsidR="0078331B">
        <w:rPr>
          <w:rFonts w:cs="Arial"/>
          <w:szCs w:val="22"/>
          <w:lang w:val="ru-RU"/>
        </w:rPr>
        <w:t xml:space="preserve"> </w:t>
      </w:r>
      <w:r w:rsidR="0078331B">
        <w:rPr>
          <w:rFonts w:cs="Arial"/>
          <w:szCs w:val="22"/>
          <w:lang w:val="mk-MK"/>
        </w:rPr>
        <w:t>АД</w:t>
      </w:r>
      <w:r w:rsidRPr="00680501">
        <w:rPr>
          <w:rFonts w:cs="Arial"/>
          <w:szCs w:val="22"/>
          <w:lang w:val="ru-RU"/>
        </w:rPr>
        <w:t xml:space="preserve"> може да</w:t>
      </w:r>
      <w:r w:rsidR="001F7B36" w:rsidRPr="00680501">
        <w:rPr>
          <w:rFonts w:cs="Arial"/>
          <w:szCs w:val="22"/>
          <w:lang w:val="ru-RU"/>
        </w:rPr>
        <w:t xml:space="preserve"> биде</w:t>
      </w:r>
      <w:r w:rsidRPr="00680501">
        <w:rPr>
          <w:rFonts w:cs="Arial"/>
          <w:szCs w:val="22"/>
          <w:lang w:val="ru-RU"/>
        </w:rPr>
        <w:t xml:space="preserve"> потенцијал за необезбед</w:t>
      </w:r>
      <w:r w:rsidR="001F7B36" w:rsidRPr="00680501">
        <w:rPr>
          <w:rFonts w:cs="Arial"/>
          <w:szCs w:val="22"/>
          <w:lang w:val="ru-RU"/>
        </w:rPr>
        <w:t>ување на услугата за операторот</w:t>
      </w:r>
      <w:r w:rsidRPr="00680501">
        <w:rPr>
          <w:rFonts w:cs="Arial"/>
          <w:szCs w:val="22"/>
          <w:lang w:val="ru-RU"/>
        </w:rPr>
        <w:t xml:space="preserve"> кој ја побарува или да понуди услови и</w:t>
      </w:r>
      <w:r w:rsidR="001F7B36" w:rsidRPr="00680501">
        <w:rPr>
          <w:rFonts w:cs="Arial"/>
          <w:szCs w:val="22"/>
          <w:lang w:val="ru-RU"/>
        </w:rPr>
        <w:t xml:space="preserve"> </w:t>
      </w:r>
      <w:r w:rsidRPr="00680501">
        <w:rPr>
          <w:rFonts w:cs="Arial"/>
          <w:szCs w:val="22"/>
          <w:lang w:val="ru-RU"/>
        </w:rPr>
        <w:t xml:space="preserve">цени на неразумна основа за обезбедување на услугата. </w:t>
      </w:r>
      <w:r w:rsidR="001F7B36" w:rsidRPr="00680501">
        <w:rPr>
          <w:rFonts w:cs="Arial"/>
          <w:szCs w:val="22"/>
          <w:lang w:val="ru-RU"/>
        </w:rPr>
        <w:t xml:space="preserve">Наведените </w:t>
      </w:r>
      <w:r w:rsidRPr="00680501">
        <w:rPr>
          <w:rFonts w:cs="Arial"/>
          <w:szCs w:val="22"/>
          <w:lang w:val="ru-RU"/>
        </w:rPr>
        <w:t xml:space="preserve"> услуги се регулирани согласно ЗЕК и подзаконските </w:t>
      </w:r>
      <w:r w:rsidR="001F7B36" w:rsidRPr="00680501">
        <w:rPr>
          <w:rFonts w:cs="Arial"/>
          <w:szCs w:val="22"/>
          <w:lang w:val="ru-RU"/>
        </w:rPr>
        <w:t xml:space="preserve">акти донесени од страна на АЕК. </w:t>
      </w:r>
      <w:r w:rsidRPr="00680501">
        <w:rPr>
          <w:rFonts w:cs="Arial"/>
          <w:szCs w:val="22"/>
          <w:lang w:val="ru-RU"/>
        </w:rPr>
        <w:t xml:space="preserve">АЕК смета дека </w:t>
      </w:r>
      <w:r w:rsidR="001F7B36" w:rsidRPr="00680501">
        <w:rPr>
          <w:rFonts w:cs="Arial"/>
          <w:szCs w:val="22"/>
          <w:lang w:val="ru-RU"/>
        </w:rPr>
        <w:t xml:space="preserve"> доколку нема наметнати обврски на </w:t>
      </w:r>
      <w:r w:rsidRPr="00680501">
        <w:rPr>
          <w:rFonts w:cs="Arial"/>
          <w:szCs w:val="22"/>
          <w:lang w:val="ru-RU"/>
        </w:rPr>
        <w:t xml:space="preserve">Македонски </w:t>
      </w:r>
      <w:r w:rsidR="001F7B36" w:rsidRPr="00680501">
        <w:rPr>
          <w:rFonts w:cs="Arial"/>
          <w:szCs w:val="22"/>
          <w:lang w:val="ru-RU"/>
        </w:rPr>
        <w:t>Т</w:t>
      </w:r>
      <w:r w:rsidRPr="00680501">
        <w:rPr>
          <w:rFonts w:cs="Arial"/>
          <w:szCs w:val="22"/>
          <w:lang w:val="ru-RU"/>
        </w:rPr>
        <w:t>елеком</w:t>
      </w:r>
      <w:r w:rsidR="0078331B">
        <w:rPr>
          <w:rFonts w:cs="Arial"/>
          <w:szCs w:val="22"/>
          <w:lang w:val="ru-RU"/>
        </w:rPr>
        <w:t xml:space="preserve"> </w:t>
      </w:r>
      <w:r w:rsidR="0078331B">
        <w:rPr>
          <w:rFonts w:cs="Arial"/>
          <w:szCs w:val="22"/>
          <w:lang w:val="mk-MK"/>
        </w:rPr>
        <w:t>АД</w:t>
      </w:r>
      <w:r w:rsidRPr="00680501">
        <w:rPr>
          <w:rFonts w:cs="Arial"/>
          <w:szCs w:val="22"/>
          <w:lang w:val="ru-RU"/>
        </w:rPr>
        <w:t xml:space="preserve"> </w:t>
      </w:r>
      <w:r w:rsidR="001F7B36" w:rsidRPr="00680501">
        <w:rPr>
          <w:rFonts w:cs="Arial"/>
          <w:szCs w:val="22"/>
          <w:lang w:val="ru-RU"/>
        </w:rPr>
        <w:t xml:space="preserve">тој </w:t>
      </w:r>
      <w:r w:rsidRPr="00680501">
        <w:rPr>
          <w:rFonts w:cs="Arial"/>
          <w:szCs w:val="22"/>
          <w:lang w:val="ru-RU"/>
        </w:rPr>
        <w:t xml:space="preserve">може да ја злоупотреби својата доминантна положба што ја поседува на пазарот за изнајмени линии и да ја пренесе на </w:t>
      </w:r>
      <w:r w:rsidRPr="00680501">
        <w:rPr>
          <w:rFonts w:cs="Arial"/>
          <w:szCs w:val="22"/>
          <w:lang w:val="ru-RU"/>
        </w:rPr>
        <w:lastRenderedPageBreak/>
        <w:t xml:space="preserve">пазарот за обезбедување на услугата транзит во јавна фиксна телефонска мрежа со цел за јакнење на својата позиција. </w:t>
      </w:r>
    </w:p>
    <w:p w:rsidR="001F7B36" w:rsidRDefault="001F7B36" w:rsidP="0078331B">
      <w:pPr>
        <w:pStyle w:val="Heading1"/>
        <w:tabs>
          <w:tab w:val="clear" w:pos="432"/>
          <w:tab w:val="num" w:pos="540"/>
        </w:tabs>
        <w:ind w:left="540" w:firstLine="0"/>
        <w:rPr>
          <w:lang w:val="mk-MK"/>
        </w:rPr>
      </w:pPr>
      <w:bookmarkStart w:id="107" w:name="_Toc273615217"/>
      <w:r w:rsidRPr="00680501">
        <w:rPr>
          <w:lang w:val="mk-MK"/>
        </w:rPr>
        <w:t>Ефектот на куповната моќ на големите корисници врз операторот</w:t>
      </w:r>
      <w:bookmarkEnd w:id="107"/>
    </w:p>
    <w:p w:rsidR="0078331B" w:rsidRPr="0078331B" w:rsidRDefault="0078331B" w:rsidP="0078331B">
      <w:pPr>
        <w:rPr>
          <w:lang w:val="mk-MK"/>
        </w:rPr>
      </w:pPr>
    </w:p>
    <w:p w:rsidR="001F7B36" w:rsidRPr="00680501" w:rsidRDefault="001F7B36" w:rsidP="0078331B">
      <w:pPr>
        <w:numPr>
          <w:ilvl w:val="1"/>
          <w:numId w:val="27"/>
        </w:numPr>
        <w:tabs>
          <w:tab w:val="num" w:pos="720"/>
        </w:tabs>
        <w:ind w:left="720" w:hanging="720"/>
        <w:rPr>
          <w:rFonts w:cs="Arial"/>
          <w:szCs w:val="22"/>
          <w:lang w:val="mk-MK"/>
        </w:rPr>
      </w:pPr>
      <w:r w:rsidRPr="00680501">
        <w:rPr>
          <w:rFonts w:cs="Arial"/>
          <w:szCs w:val="22"/>
          <w:lang w:val="mk-MK"/>
        </w:rPr>
        <w:t>Постоењето на купувачи кои имаат преговарачка моќ може да ја ограничат позицијата на давателот на услуга да се однесува независно на пазарот.  Таква пазарна моќ на страна на побарувачката може да биде резултат на големината на купувачот, волуменот на услуга кој</w:t>
      </w:r>
      <w:r w:rsidR="009B2744">
        <w:rPr>
          <w:rFonts w:cs="Arial"/>
          <w:szCs w:val="22"/>
          <w:lang w:val="mk-MK"/>
        </w:rPr>
        <w:t>а</w:t>
      </w:r>
      <w:r w:rsidRPr="00680501">
        <w:rPr>
          <w:rFonts w:cs="Arial"/>
          <w:szCs w:val="22"/>
          <w:lang w:val="mk-MK"/>
        </w:rPr>
        <w:t xml:space="preserve"> тој ја купува.  </w:t>
      </w:r>
    </w:p>
    <w:p w:rsidR="001F7B36" w:rsidRPr="00680501" w:rsidRDefault="001F7B36" w:rsidP="0078331B">
      <w:pPr>
        <w:tabs>
          <w:tab w:val="num" w:pos="720"/>
        </w:tabs>
        <w:ind w:left="720" w:hanging="720"/>
        <w:rPr>
          <w:rFonts w:cs="Arial"/>
          <w:szCs w:val="22"/>
          <w:lang w:val="mk-MK"/>
        </w:rPr>
      </w:pPr>
    </w:p>
    <w:p w:rsidR="001F7B36" w:rsidRDefault="0055039D" w:rsidP="0078331B">
      <w:pPr>
        <w:numPr>
          <w:ilvl w:val="1"/>
          <w:numId w:val="27"/>
        </w:numPr>
        <w:tabs>
          <w:tab w:val="num" w:pos="720"/>
        </w:tabs>
        <w:ind w:left="720" w:hanging="720"/>
        <w:rPr>
          <w:rFonts w:cs="Arial"/>
          <w:szCs w:val="22"/>
          <w:lang w:val="ru-RU"/>
        </w:rPr>
      </w:pPr>
      <w:r w:rsidRPr="00680501">
        <w:rPr>
          <w:rFonts w:cs="Arial"/>
          <w:szCs w:val="22"/>
          <w:lang w:val="ru-RU"/>
        </w:rPr>
        <w:t xml:space="preserve">На овој пазар – пазар за услугата транзит во јавна фиксна </w:t>
      </w:r>
      <w:r w:rsidR="009B2744">
        <w:rPr>
          <w:rFonts w:cs="Arial"/>
          <w:szCs w:val="22"/>
          <w:lang w:val="ru-RU"/>
        </w:rPr>
        <w:t>мрежа,</w:t>
      </w:r>
      <w:r w:rsidRPr="00680501">
        <w:rPr>
          <w:rFonts w:cs="Arial"/>
          <w:szCs w:val="22"/>
          <w:lang w:val="ru-RU"/>
        </w:rPr>
        <w:t xml:space="preserve"> на страната на побарува</w:t>
      </w:r>
      <w:r w:rsidR="009B2744">
        <w:rPr>
          <w:rFonts w:cs="Arial"/>
          <w:szCs w:val="22"/>
          <w:lang w:val="ru-RU"/>
        </w:rPr>
        <w:t>чка</w:t>
      </w:r>
      <w:r w:rsidRPr="00680501">
        <w:rPr>
          <w:rFonts w:cs="Arial"/>
          <w:szCs w:val="22"/>
          <w:lang w:val="ru-RU"/>
        </w:rPr>
        <w:t xml:space="preserve"> е сочинет од оператори  чии што крајни корисници сакаат да повикаат корисник на друг оператор</w:t>
      </w:r>
      <w:r w:rsidR="009B2744">
        <w:rPr>
          <w:rFonts w:cs="Arial"/>
          <w:szCs w:val="22"/>
          <w:lang w:val="ru-RU"/>
        </w:rPr>
        <w:t xml:space="preserve"> со кого немаат директна интерконекција.</w:t>
      </w:r>
      <w:r w:rsidRPr="00680501">
        <w:rPr>
          <w:rFonts w:cs="Arial"/>
          <w:szCs w:val="22"/>
          <w:lang w:val="ru-RU"/>
        </w:rPr>
        <w:t xml:space="preserve"> </w:t>
      </w:r>
    </w:p>
    <w:p w:rsidR="004B2712" w:rsidRDefault="004B2712" w:rsidP="0078331B">
      <w:pPr>
        <w:pStyle w:val="ListParagraph"/>
        <w:tabs>
          <w:tab w:val="num" w:pos="720"/>
        </w:tabs>
        <w:ind w:hanging="720"/>
        <w:rPr>
          <w:rFonts w:cs="Arial"/>
          <w:szCs w:val="22"/>
          <w:lang w:val="ru-RU"/>
        </w:rPr>
      </w:pPr>
    </w:p>
    <w:p w:rsidR="006E475E" w:rsidRPr="004B2712" w:rsidRDefault="004B2712" w:rsidP="0078331B">
      <w:pPr>
        <w:numPr>
          <w:ilvl w:val="1"/>
          <w:numId w:val="27"/>
        </w:numPr>
        <w:tabs>
          <w:tab w:val="num" w:pos="720"/>
        </w:tabs>
        <w:ind w:left="720" w:hanging="720"/>
        <w:rPr>
          <w:rFonts w:cs="Arial"/>
          <w:szCs w:val="22"/>
          <w:lang w:val="ru-RU"/>
        </w:rPr>
      </w:pPr>
      <w:r>
        <w:rPr>
          <w:rFonts w:cs="Arial"/>
          <w:szCs w:val="22"/>
          <w:lang w:val="ru-RU"/>
        </w:rPr>
        <w:t xml:space="preserve"> Операторите</w:t>
      </w:r>
      <w:r w:rsidR="006E475E" w:rsidRPr="004B2712">
        <w:rPr>
          <w:rFonts w:cs="Arial"/>
          <w:szCs w:val="22"/>
          <w:lang w:val="ru-RU"/>
        </w:rPr>
        <w:t xml:space="preserve">/даватели на услуги кои имаат мал процент на учество на малопродажниот пазар за обезбедување на јавно достапни телефонски услуги на фиксна локација не се сметаат за корисници кои би можеле да имаат преговарачка моќ или влијание. АЕК констатира дека </w:t>
      </w:r>
      <w:r w:rsidR="006E475E" w:rsidRPr="004B2712">
        <w:rPr>
          <w:rFonts w:cs="Arial"/>
          <w:szCs w:val="22"/>
          <w:lang w:val="mk-MK"/>
        </w:rPr>
        <w:t xml:space="preserve">ефектот на куповната моќ на големите корисници врз операторот на овој пазар е ограничена и нема никакво влијание врз пазарната моќ на доминантиот оператор. </w:t>
      </w:r>
    </w:p>
    <w:p w:rsidR="006E475E" w:rsidRPr="00680501" w:rsidRDefault="006E475E" w:rsidP="0078331B">
      <w:pPr>
        <w:pStyle w:val="Heading1"/>
        <w:tabs>
          <w:tab w:val="clear" w:pos="432"/>
          <w:tab w:val="num" w:pos="540"/>
        </w:tabs>
        <w:ind w:left="540" w:firstLine="0"/>
        <w:rPr>
          <w:lang w:val="mk-MK"/>
        </w:rPr>
      </w:pPr>
      <w:bookmarkStart w:id="108" w:name="_Toc273615218"/>
      <w:r w:rsidRPr="00680501">
        <w:rPr>
          <w:lang w:val="mk-MK"/>
        </w:rPr>
        <w:t>Можноста на корисниците да го променат обезбедувачот на услугата транзит во јавна фиксна телефонска мрежа, потенцијалните трошоци за промена на операторот и ефектот од обврзувачките договори</w:t>
      </w:r>
      <w:bookmarkEnd w:id="108"/>
    </w:p>
    <w:p w:rsidR="006E475E" w:rsidRPr="00680501" w:rsidRDefault="006E475E" w:rsidP="006E475E">
      <w:pPr>
        <w:tabs>
          <w:tab w:val="left" w:pos="720"/>
        </w:tabs>
        <w:rPr>
          <w:rFonts w:cs="Arial"/>
          <w:szCs w:val="22"/>
          <w:lang w:val="mk-MK"/>
        </w:rPr>
      </w:pPr>
    </w:p>
    <w:p w:rsidR="009C3B68" w:rsidRPr="00680501" w:rsidRDefault="00245942" w:rsidP="0078331B">
      <w:pPr>
        <w:numPr>
          <w:ilvl w:val="1"/>
          <w:numId w:val="27"/>
        </w:numPr>
        <w:tabs>
          <w:tab w:val="left" w:pos="720"/>
        </w:tabs>
        <w:ind w:left="720" w:hanging="720"/>
        <w:rPr>
          <w:rFonts w:cs="Arial"/>
          <w:lang w:val="ru-RU"/>
        </w:rPr>
      </w:pPr>
      <w:r w:rsidRPr="00680501">
        <w:rPr>
          <w:rFonts w:cs="Arial"/>
          <w:szCs w:val="22"/>
          <w:lang w:val="ru-RU"/>
        </w:rPr>
        <w:t xml:space="preserve">Кога има оператор со </w:t>
      </w:r>
      <w:r w:rsidR="00430A75">
        <w:rPr>
          <w:rFonts w:cs="Arial"/>
          <w:szCs w:val="22"/>
          <w:lang w:val="ru-RU"/>
        </w:rPr>
        <w:t>значителна пазарна моќ, истиот</w:t>
      </w:r>
      <w:r w:rsidRPr="00680501">
        <w:rPr>
          <w:rFonts w:cs="Arial"/>
          <w:szCs w:val="22"/>
          <w:lang w:val="ru-RU"/>
        </w:rPr>
        <w:t xml:space="preserve"> може да ги ограничи можностите да корисникот на услугата да го смени обезбедувач</w:t>
      </w:r>
      <w:r w:rsidR="00430A75">
        <w:rPr>
          <w:rFonts w:cs="Arial"/>
          <w:szCs w:val="22"/>
          <w:lang w:val="ru-RU"/>
        </w:rPr>
        <w:t>от на услуга, да ги зголеми трош</w:t>
      </w:r>
      <w:r w:rsidRPr="00680501">
        <w:rPr>
          <w:rFonts w:cs="Arial"/>
          <w:szCs w:val="22"/>
          <w:lang w:val="ru-RU"/>
        </w:rPr>
        <w:t xml:space="preserve">оците </w:t>
      </w:r>
      <w:r w:rsidR="00430A75">
        <w:rPr>
          <w:rFonts w:cs="Arial"/>
          <w:szCs w:val="22"/>
          <w:lang w:val="ru-RU"/>
        </w:rPr>
        <w:t>шт</w:t>
      </w:r>
      <w:r w:rsidRPr="00680501">
        <w:rPr>
          <w:rFonts w:cs="Arial"/>
          <w:szCs w:val="22"/>
          <w:lang w:val="ru-RU"/>
        </w:rPr>
        <w:t xml:space="preserve">о произлегуваат од постапката на менување на обезбедувач на услуга.  Такви ограничувања може да бидат од комерцијална, </w:t>
      </w:r>
      <w:r w:rsidR="003E2A9E" w:rsidRPr="00680501">
        <w:rPr>
          <w:rFonts w:cs="Arial"/>
          <w:szCs w:val="22"/>
          <w:lang w:val="ru-RU"/>
        </w:rPr>
        <w:t xml:space="preserve">техничка или финансиска природа. </w:t>
      </w:r>
    </w:p>
    <w:p w:rsidR="009C3B68" w:rsidRPr="00680501" w:rsidRDefault="009C3B68" w:rsidP="0078331B">
      <w:pPr>
        <w:tabs>
          <w:tab w:val="left" w:pos="720"/>
        </w:tabs>
        <w:rPr>
          <w:rFonts w:cs="Arial"/>
          <w:sz w:val="20"/>
          <w:szCs w:val="20"/>
          <w:lang w:val="ru-RU"/>
        </w:rPr>
      </w:pPr>
    </w:p>
    <w:p w:rsidR="009C3B68" w:rsidRPr="006109B8" w:rsidRDefault="003E2A9E" w:rsidP="0078331B">
      <w:pPr>
        <w:numPr>
          <w:ilvl w:val="1"/>
          <w:numId w:val="27"/>
        </w:numPr>
        <w:tabs>
          <w:tab w:val="left" w:pos="720"/>
        </w:tabs>
        <w:ind w:left="720" w:hanging="720"/>
        <w:rPr>
          <w:rFonts w:cs="Arial"/>
          <w:sz w:val="20"/>
          <w:szCs w:val="20"/>
        </w:rPr>
      </w:pPr>
      <w:r w:rsidRPr="00680501">
        <w:rPr>
          <w:rFonts w:cs="Arial"/>
          <w:szCs w:val="22"/>
          <w:lang w:val="mk-MK"/>
        </w:rPr>
        <w:t>Корисниците имаат ограничена слобода за избор на оператор од кого ќе ја купуваат големопродажната услуга транзит во јавна фиксна телефонска мрежа. Пред се ова ограничување се должи на инфраструктурата на мрежата – Македонски Телеком има  100% мрежна покриеност на територија на државата.</w:t>
      </w:r>
      <w:r w:rsidR="008A51E3" w:rsidRPr="00680501">
        <w:rPr>
          <w:rFonts w:cs="Arial"/>
          <w:szCs w:val="22"/>
          <w:lang w:val="mk-MK"/>
        </w:rPr>
        <w:t xml:space="preserve"> Алтернативните оператори доколку одлучат сами да ја обезбедуваат услугата треба да извршат проширување на сопствената мрежа а за тоа се потребни  значителни финансиски средства. Доколку нов опера</w:t>
      </w:r>
      <w:r w:rsidR="00430A75">
        <w:rPr>
          <w:rFonts w:cs="Arial"/>
          <w:szCs w:val="22"/>
          <w:lang w:val="mk-MK"/>
        </w:rPr>
        <w:t>т</w:t>
      </w:r>
      <w:r w:rsidR="008A51E3" w:rsidRPr="00680501">
        <w:rPr>
          <w:rFonts w:cs="Arial"/>
          <w:szCs w:val="22"/>
          <w:lang w:val="mk-MK"/>
        </w:rPr>
        <w:t>ор влезе на пазарот за обезбедување на јавно достапни телефонски услуги на фиксна локација  тој ќе одлучи да воспостави интерконекција само со еден оператор со цел да ги намали сопствените фиксни трошоци.</w:t>
      </w:r>
      <w:r w:rsidR="008A51E3" w:rsidRPr="00680501">
        <w:rPr>
          <w:rFonts w:cs="Arial"/>
          <w:sz w:val="20"/>
          <w:szCs w:val="20"/>
          <w:lang w:val="ru-RU"/>
        </w:rPr>
        <w:t xml:space="preserve"> </w:t>
      </w:r>
      <w:r w:rsidR="008A51E3" w:rsidRPr="00680501">
        <w:rPr>
          <w:rFonts w:cs="Arial"/>
          <w:szCs w:val="22"/>
          <w:lang w:val="mk-MK"/>
        </w:rPr>
        <w:t xml:space="preserve">Така новиот учесник ќе воспостави </w:t>
      </w:r>
      <w:r w:rsidR="008A51E3" w:rsidRPr="00680501">
        <w:rPr>
          <w:rFonts w:cs="Arial"/>
          <w:szCs w:val="22"/>
          <w:lang w:val="mk-MK"/>
        </w:rPr>
        <w:lastRenderedPageBreak/>
        <w:t xml:space="preserve">директна интерконекција со оператор кој има најголем број на корисници. Оваа воспоставена интерконекција овозможува на новиот учесник најголемиот од повиците кои започнуваат од неговата мрежа а завршуваат во друга мрежа услугата завршување на повик ја купува само од еден обезбедувач. Многу е помал обемот на </w:t>
      </w:r>
      <w:r w:rsidR="004353D1" w:rsidRPr="00680501">
        <w:rPr>
          <w:rFonts w:cs="Arial"/>
          <w:szCs w:val="22"/>
          <w:lang w:val="mk-MK"/>
        </w:rPr>
        <w:t xml:space="preserve">започнатите повици кои треба да терминираат во трета мрежа а со тоа и обемот на купувањето на услуги за транзит во јавна фиксна телефонска мрежа. АЕК смета дека недостатокот на избор и високите трошоци кои произлегуваат од </w:t>
      </w:r>
      <w:r w:rsidR="00430A75">
        <w:rPr>
          <w:rFonts w:cs="Arial"/>
          <w:szCs w:val="22"/>
          <w:lang w:val="mk-MK"/>
        </w:rPr>
        <w:t>промената</w:t>
      </w:r>
      <w:r w:rsidR="004353D1" w:rsidRPr="00680501">
        <w:rPr>
          <w:rFonts w:cs="Arial"/>
          <w:szCs w:val="22"/>
          <w:lang w:val="mk-MK"/>
        </w:rPr>
        <w:t xml:space="preserve"> на оператор на големопродажниот пазар за услугата  транзит во јавна фиксна телефонска мрежа</w:t>
      </w:r>
      <w:r w:rsidR="00430A75">
        <w:rPr>
          <w:rFonts w:cs="Arial"/>
          <w:szCs w:val="22"/>
          <w:lang w:val="mk-MK"/>
        </w:rPr>
        <w:t>,</w:t>
      </w:r>
      <w:r w:rsidR="004353D1" w:rsidRPr="00680501">
        <w:rPr>
          <w:rFonts w:cs="Arial"/>
          <w:szCs w:val="22"/>
          <w:lang w:val="mk-MK"/>
        </w:rPr>
        <w:t xml:space="preserve"> при</w:t>
      </w:r>
      <w:r w:rsidR="00430A75">
        <w:rPr>
          <w:rFonts w:cs="Arial"/>
          <w:szCs w:val="22"/>
          <w:lang w:val="mk-MK"/>
        </w:rPr>
        <w:t>до</w:t>
      </w:r>
      <w:r w:rsidR="004353D1" w:rsidRPr="00680501">
        <w:rPr>
          <w:rFonts w:cs="Arial"/>
          <w:szCs w:val="22"/>
          <w:lang w:val="mk-MK"/>
        </w:rPr>
        <w:t>несуваат да се зголеми доминантана позиција која што ја поседува Македонски Телеком</w:t>
      </w:r>
      <w:r w:rsidR="005A17AC">
        <w:rPr>
          <w:rFonts w:cs="Arial"/>
          <w:szCs w:val="22"/>
          <w:lang w:val="mk-MK"/>
        </w:rPr>
        <w:t xml:space="preserve"> АД</w:t>
      </w:r>
      <w:r w:rsidR="004353D1" w:rsidRPr="00680501">
        <w:rPr>
          <w:rFonts w:cs="Arial"/>
          <w:szCs w:val="22"/>
          <w:lang w:val="mk-MK"/>
        </w:rPr>
        <w:t xml:space="preserve">. </w:t>
      </w:r>
    </w:p>
    <w:p w:rsidR="006109B8" w:rsidRPr="00057385" w:rsidRDefault="006109B8" w:rsidP="006109B8">
      <w:pPr>
        <w:tabs>
          <w:tab w:val="left" w:pos="720"/>
        </w:tabs>
        <w:ind w:left="720"/>
        <w:rPr>
          <w:rFonts w:cs="Arial"/>
          <w:sz w:val="20"/>
          <w:szCs w:val="20"/>
        </w:rPr>
      </w:pPr>
    </w:p>
    <w:tbl>
      <w:tblPr>
        <w:tblW w:w="87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0"/>
      </w:tblGrid>
      <w:tr w:rsidR="00944DA7" w:rsidRPr="00865956" w:rsidTr="005A17AC">
        <w:tc>
          <w:tcPr>
            <w:tcW w:w="8730" w:type="dxa"/>
          </w:tcPr>
          <w:p w:rsidR="00944DA7" w:rsidRPr="00865956" w:rsidRDefault="00944DA7" w:rsidP="008B4754">
            <w:pPr>
              <w:rPr>
                <w:rFonts w:cs="Arial"/>
                <w:szCs w:val="22"/>
                <w:lang w:val="ru-RU"/>
              </w:rPr>
            </w:pPr>
            <w:r w:rsidRPr="00865956">
              <w:rPr>
                <w:rFonts w:cs="Arial"/>
                <w:szCs w:val="22"/>
                <w:lang w:val="ru-RU"/>
              </w:rPr>
              <w:t xml:space="preserve">          Прашање бр. 1</w:t>
            </w:r>
            <w:r w:rsidR="005A17AC">
              <w:rPr>
                <w:rFonts w:cs="Arial"/>
                <w:szCs w:val="22"/>
                <w:lang w:val="ru-RU"/>
              </w:rPr>
              <w:t>5</w:t>
            </w:r>
            <w:r w:rsidRPr="00865956">
              <w:rPr>
                <w:rFonts w:cs="Arial"/>
                <w:szCs w:val="22"/>
                <w:lang w:val="ru-RU"/>
              </w:rPr>
              <w:t xml:space="preserve">– Дали се согласувате со горе наведената констатација – </w:t>
            </w:r>
          </w:p>
          <w:p w:rsidR="00944DA7" w:rsidRPr="00865956" w:rsidRDefault="00944DA7" w:rsidP="00865956">
            <w:pPr>
              <w:suppressAutoHyphens w:val="0"/>
              <w:autoSpaceDE w:val="0"/>
              <w:rPr>
                <w:rFonts w:cs="Arial"/>
                <w:szCs w:val="22"/>
                <w:lang w:val="ru-RU"/>
              </w:rPr>
            </w:pPr>
            <w:r w:rsidRPr="00865956">
              <w:rPr>
                <w:rFonts w:cs="Arial"/>
                <w:szCs w:val="22"/>
                <w:lang w:val="ru-RU"/>
              </w:rPr>
              <w:t xml:space="preserve">                                              доколку </w:t>
            </w:r>
            <w:r w:rsidRPr="00865956">
              <w:rPr>
                <w:rFonts w:cs="Arial"/>
                <w:szCs w:val="22"/>
                <w:lang w:val="mk-MK"/>
              </w:rPr>
              <w:t>не се согласувате Ве молиме да образложите?</w:t>
            </w:r>
          </w:p>
        </w:tc>
      </w:tr>
    </w:tbl>
    <w:p w:rsidR="00944DA7" w:rsidRPr="00944DA7" w:rsidRDefault="009C3B68" w:rsidP="00865956">
      <w:pPr>
        <w:pStyle w:val="Heading1"/>
        <w:numPr>
          <w:ilvl w:val="0"/>
          <w:numId w:val="41"/>
        </w:numPr>
        <w:rPr>
          <w:lang w:val="ru-RU"/>
        </w:rPr>
      </w:pPr>
      <w:bookmarkStart w:id="109" w:name="_Toc273615219"/>
      <w:r w:rsidRPr="00680501">
        <w:rPr>
          <w:lang w:val="ru-RU"/>
        </w:rPr>
        <w:t>Определување на оператор со значителна пазарна моќ</w:t>
      </w:r>
      <w:bookmarkEnd w:id="109"/>
      <w:r w:rsidRPr="00680501">
        <w:rPr>
          <w:lang w:val="ru-RU"/>
        </w:rPr>
        <w:t xml:space="preserve"> </w:t>
      </w:r>
    </w:p>
    <w:p w:rsidR="004B2712" w:rsidRPr="004B2712" w:rsidRDefault="004B2712" w:rsidP="004B2712">
      <w:pPr>
        <w:rPr>
          <w:lang w:val="ru-RU"/>
        </w:rPr>
      </w:pPr>
    </w:p>
    <w:p w:rsidR="004B2712" w:rsidRDefault="009C3B68" w:rsidP="00865956">
      <w:pPr>
        <w:numPr>
          <w:ilvl w:val="1"/>
          <w:numId w:val="42"/>
        </w:numPr>
        <w:rPr>
          <w:rFonts w:cs="Arial"/>
          <w:szCs w:val="22"/>
          <w:lang w:val="mk-MK"/>
        </w:rPr>
      </w:pPr>
      <w:r w:rsidRPr="00680501">
        <w:rPr>
          <w:rFonts w:cs="Arial"/>
          <w:szCs w:val="22"/>
          <w:lang w:val="mk-MK"/>
        </w:rPr>
        <w:t>Агенцијата за електронски комуникации г</w:t>
      </w:r>
      <w:r w:rsidRPr="00680501">
        <w:rPr>
          <w:rFonts w:cs="Courier New"/>
          <w:szCs w:val="22"/>
          <w:lang w:val="mk-MK"/>
        </w:rPr>
        <w:t xml:space="preserve">и </w:t>
      </w:r>
      <w:r w:rsidRPr="00680501">
        <w:rPr>
          <w:rFonts w:cs="Arial"/>
          <w:szCs w:val="22"/>
          <w:lang w:val="mk-MK"/>
        </w:rPr>
        <w:t xml:space="preserve">анализираше </w:t>
      </w:r>
      <w:r w:rsidRPr="00680501">
        <w:rPr>
          <w:rFonts w:cs="Courier New"/>
          <w:szCs w:val="22"/>
          <w:lang w:val="mk-MK"/>
        </w:rPr>
        <w:t xml:space="preserve">големопродажните пазари за  услугата започнување на повик во јавна телефонска мрежа на фиксна локација, услугата  завршување на повик во јавна телефонска мрежа на фиксна локација и услугата транзитирање во јавна фиксна телефонска мрежа </w:t>
      </w:r>
      <w:r w:rsidRPr="00680501">
        <w:rPr>
          <w:rFonts w:cs="Arial"/>
          <w:szCs w:val="22"/>
          <w:lang w:val="mk-MK"/>
        </w:rPr>
        <w:t>од повеќе аспекти по</w:t>
      </w:r>
      <w:r w:rsidR="004B2712">
        <w:rPr>
          <w:rFonts w:cs="Arial"/>
          <w:szCs w:val="22"/>
          <w:lang w:val="mk-MK"/>
        </w:rPr>
        <w:t>горе образложено во документот.</w:t>
      </w:r>
    </w:p>
    <w:p w:rsidR="00944DA7" w:rsidRDefault="00944DA7" w:rsidP="00944DA7">
      <w:pPr>
        <w:ind w:left="720"/>
        <w:rPr>
          <w:rFonts w:cs="Arial"/>
          <w:szCs w:val="22"/>
          <w:lang w:val="mk-MK"/>
        </w:rPr>
      </w:pPr>
    </w:p>
    <w:p w:rsidR="009C3B68" w:rsidRDefault="009C3B68" w:rsidP="00865956">
      <w:pPr>
        <w:numPr>
          <w:ilvl w:val="1"/>
          <w:numId w:val="42"/>
        </w:numPr>
        <w:rPr>
          <w:rFonts w:cs="Arial"/>
          <w:szCs w:val="22"/>
          <w:lang w:val="mk-MK"/>
        </w:rPr>
      </w:pPr>
      <w:r w:rsidRPr="00944DA7">
        <w:rPr>
          <w:rFonts w:cs="Arial"/>
          <w:szCs w:val="22"/>
          <w:lang w:val="mk-MK"/>
        </w:rPr>
        <w:t>Согласно член 40 од Законот за електронските комуникации  став 1:</w:t>
      </w:r>
    </w:p>
    <w:p w:rsidR="00944DA7" w:rsidRDefault="00944DA7" w:rsidP="00944DA7">
      <w:pPr>
        <w:pStyle w:val="ListParagraph"/>
        <w:rPr>
          <w:rFonts w:cs="Arial"/>
          <w:szCs w:val="22"/>
        </w:rPr>
      </w:pPr>
    </w:p>
    <w:p w:rsidR="00944DA7" w:rsidRDefault="00944DA7" w:rsidP="00944DA7">
      <w:pPr>
        <w:ind w:left="720" w:right="720"/>
        <w:rPr>
          <w:rFonts w:cs="Arial"/>
          <w:i/>
          <w:szCs w:val="22"/>
          <w:lang w:val="mk-MK"/>
        </w:rPr>
      </w:pPr>
      <w:r w:rsidRPr="00680501">
        <w:rPr>
          <w:rFonts w:cs="Arial"/>
          <w:i/>
          <w:szCs w:val="22"/>
          <w:lang w:val="mk-MK"/>
        </w:rPr>
        <w:t>„оператор со значителна пазарна моќ е оператор</w:t>
      </w:r>
      <w:r>
        <w:rPr>
          <w:rFonts w:cs="Arial"/>
          <w:i/>
          <w:szCs w:val="22"/>
          <w:lang w:val="mk-MK"/>
        </w:rPr>
        <w:t xml:space="preserve"> на јавна комуникациска мрежа или давател на јавна комуникациска услуга ќе се смета дека поседува значителна пазарна моќ на релевантен пазар на јавни комуникациски мрежи или услуги, во определено географско подрачје, доколку има моќ и капацитет  самостојно или со други оператори или даватели на услуги да дејствува независно од конкурентите и корисниците на тој пазар во однос на цените на понудата.“</w:t>
      </w:r>
    </w:p>
    <w:p w:rsidR="00944DA7" w:rsidRDefault="00944DA7" w:rsidP="00944DA7">
      <w:pPr>
        <w:pStyle w:val="ListParagraph"/>
        <w:rPr>
          <w:rFonts w:cs="Arial"/>
          <w:szCs w:val="22"/>
        </w:rPr>
      </w:pPr>
    </w:p>
    <w:p w:rsidR="004B2712" w:rsidRDefault="009C3B68" w:rsidP="00865956">
      <w:pPr>
        <w:numPr>
          <w:ilvl w:val="1"/>
          <w:numId w:val="42"/>
        </w:numPr>
        <w:rPr>
          <w:rFonts w:cs="Arial"/>
          <w:szCs w:val="22"/>
          <w:lang w:val="mk-MK"/>
        </w:rPr>
      </w:pPr>
      <w:r w:rsidRPr="00944DA7">
        <w:rPr>
          <w:rFonts w:cs="Arial"/>
          <w:szCs w:val="22"/>
          <w:lang w:val="mk-MK"/>
        </w:rPr>
        <w:t>Согласно став 3 од член 40 од ЗЕК:</w:t>
      </w:r>
    </w:p>
    <w:p w:rsidR="00944DA7" w:rsidRDefault="00944DA7" w:rsidP="00944DA7">
      <w:pPr>
        <w:ind w:left="720"/>
        <w:rPr>
          <w:rFonts w:cs="Arial"/>
          <w:szCs w:val="22"/>
          <w:lang w:val="mk-MK"/>
        </w:rPr>
      </w:pPr>
    </w:p>
    <w:p w:rsidR="00944DA7" w:rsidRDefault="00944DA7" w:rsidP="00944DA7">
      <w:pPr>
        <w:ind w:left="720" w:right="720"/>
        <w:rPr>
          <w:rFonts w:cs="Arial"/>
          <w:i/>
          <w:szCs w:val="22"/>
          <w:lang w:val="mk-MK"/>
        </w:rPr>
      </w:pPr>
      <w:r w:rsidRPr="00680501">
        <w:rPr>
          <w:rFonts w:cs="Arial"/>
          <w:i/>
          <w:szCs w:val="22"/>
          <w:lang w:val="mk-MK"/>
        </w:rPr>
        <w:t>„Ако еден оператор или давател на услуга има значителна пазарна моќ на релевантен пазар, тој ќе се смета дека има значителна пазарна моќ и на друг близок пазар, доколку врските меѓу двата пазара се такви што дозволуваат пазарната моќ од едниот пазар да се префрли на другиот пазар“</w:t>
      </w:r>
    </w:p>
    <w:p w:rsidR="00944DA7" w:rsidRPr="00680501" w:rsidRDefault="00944DA7" w:rsidP="00944DA7">
      <w:pPr>
        <w:pStyle w:val="Heading1"/>
        <w:ind w:left="720"/>
        <w:rPr>
          <w:szCs w:val="22"/>
          <w:lang w:val="mk-MK"/>
        </w:rPr>
      </w:pPr>
      <w:bookmarkStart w:id="110" w:name="_Toc273615220"/>
      <w:r w:rsidRPr="00680501">
        <w:rPr>
          <w:szCs w:val="22"/>
          <w:lang w:val="mk-MK"/>
        </w:rPr>
        <w:lastRenderedPageBreak/>
        <w:t xml:space="preserve">Пазар 8 – Услуга </w:t>
      </w:r>
      <w:r w:rsidRPr="00680501">
        <w:rPr>
          <w:rFonts w:cs="Arial"/>
          <w:szCs w:val="22"/>
          <w:lang w:val="mk-MK"/>
        </w:rPr>
        <w:t>за започнување на повик во</w:t>
      </w:r>
      <w:r w:rsidRPr="00680501">
        <w:rPr>
          <w:szCs w:val="22"/>
          <w:lang w:val="mk-MK"/>
        </w:rPr>
        <w:t xml:space="preserve"> јавна телефонска мрежа на фиксна локација</w:t>
      </w:r>
      <w:bookmarkEnd w:id="110"/>
    </w:p>
    <w:p w:rsidR="00944DA7" w:rsidRDefault="00944DA7" w:rsidP="00944DA7">
      <w:pPr>
        <w:ind w:left="720"/>
        <w:rPr>
          <w:rFonts w:cs="Arial"/>
          <w:szCs w:val="22"/>
          <w:lang w:val="mk-MK"/>
        </w:rPr>
      </w:pPr>
    </w:p>
    <w:p w:rsidR="009C3B68" w:rsidRDefault="009C3B68" w:rsidP="00865956">
      <w:pPr>
        <w:numPr>
          <w:ilvl w:val="1"/>
          <w:numId w:val="42"/>
        </w:numPr>
        <w:rPr>
          <w:rFonts w:cs="Arial"/>
          <w:szCs w:val="22"/>
          <w:lang w:val="mk-MK"/>
        </w:rPr>
      </w:pPr>
      <w:r w:rsidRPr="00944DA7">
        <w:rPr>
          <w:rFonts w:cs="Arial"/>
          <w:szCs w:val="22"/>
          <w:lang w:val="mk-MK"/>
        </w:rPr>
        <w:t>Од аспект на остварен</w:t>
      </w:r>
      <w:r w:rsidR="005F032B" w:rsidRPr="00944DA7">
        <w:rPr>
          <w:rFonts w:cs="Arial"/>
          <w:szCs w:val="22"/>
          <w:lang w:val="mk-MK"/>
        </w:rPr>
        <w:t>и</w:t>
      </w:r>
      <w:r w:rsidRPr="00944DA7">
        <w:rPr>
          <w:rFonts w:cs="Arial"/>
          <w:szCs w:val="22"/>
          <w:lang w:val="mk-MK"/>
        </w:rPr>
        <w:t xml:space="preserve"> приходи</w:t>
      </w:r>
      <w:r w:rsidR="005F032B" w:rsidRPr="00944DA7">
        <w:rPr>
          <w:rFonts w:cs="Arial"/>
          <w:szCs w:val="22"/>
          <w:lang w:val="mk-MK"/>
        </w:rPr>
        <w:t xml:space="preserve"> </w:t>
      </w:r>
      <w:r w:rsidRPr="00944DA7">
        <w:rPr>
          <w:rFonts w:cs="Arial"/>
          <w:szCs w:val="22"/>
          <w:lang w:val="mk-MK"/>
        </w:rPr>
        <w:t>и обем на сообраќај Македонски Теле</w:t>
      </w:r>
      <w:r w:rsidR="0022693A" w:rsidRPr="00944DA7">
        <w:rPr>
          <w:rFonts w:cs="Arial"/>
          <w:szCs w:val="22"/>
          <w:lang w:val="mk-MK"/>
        </w:rPr>
        <w:t>ком</w:t>
      </w:r>
      <w:r w:rsidR="00944DA7">
        <w:rPr>
          <w:rFonts w:cs="Arial"/>
          <w:szCs w:val="22"/>
          <w:lang w:val="mk-MK"/>
        </w:rPr>
        <w:t xml:space="preserve"> АД</w:t>
      </w:r>
      <w:r w:rsidR="0022693A" w:rsidRPr="00944DA7">
        <w:rPr>
          <w:rFonts w:cs="Arial"/>
          <w:szCs w:val="22"/>
          <w:lang w:val="mk-MK"/>
        </w:rPr>
        <w:t xml:space="preserve"> има значителна пазарна моќ. Имено,</w:t>
      </w:r>
      <w:r w:rsidRPr="00944DA7">
        <w:rPr>
          <w:rFonts w:cs="Arial"/>
          <w:szCs w:val="22"/>
          <w:lang w:val="mk-MK"/>
        </w:rPr>
        <w:t xml:space="preserve"> </w:t>
      </w:r>
      <w:r w:rsidR="0022693A" w:rsidRPr="00944DA7">
        <w:rPr>
          <w:rFonts w:cs="Arial"/>
          <w:szCs w:val="22"/>
          <w:lang w:val="mk-MK"/>
        </w:rPr>
        <w:t>н</w:t>
      </w:r>
      <w:r w:rsidR="001019D0" w:rsidRPr="00944DA7">
        <w:rPr>
          <w:rFonts w:cs="Arial"/>
          <w:szCs w:val="22"/>
          <w:lang w:val="mk-MK"/>
        </w:rPr>
        <w:t>а пазарот за услуга</w:t>
      </w:r>
      <w:r w:rsidR="0022693A" w:rsidRPr="00944DA7">
        <w:rPr>
          <w:rFonts w:cs="Arial"/>
          <w:szCs w:val="22"/>
          <w:lang w:val="mk-MK"/>
        </w:rPr>
        <w:t>та</w:t>
      </w:r>
      <w:r w:rsidR="001019D0" w:rsidRPr="00944DA7">
        <w:rPr>
          <w:rFonts w:cs="Arial"/>
          <w:szCs w:val="22"/>
          <w:lang w:val="mk-MK"/>
        </w:rPr>
        <w:t xml:space="preserve"> за започнување на повик во јавна телефонска мрежа на фиксна локација е единствен оператор кој ги обезбедува овие услуги </w:t>
      </w:r>
      <w:r w:rsidR="0022693A" w:rsidRPr="00944DA7">
        <w:rPr>
          <w:rFonts w:cs="Arial"/>
          <w:szCs w:val="22"/>
          <w:lang w:val="mk-MK"/>
        </w:rPr>
        <w:t xml:space="preserve">и </w:t>
      </w:r>
      <w:r w:rsidR="001019D0" w:rsidRPr="00944DA7">
        <w:rPr>
          <w:rFonts w:cs="Arial"/>
          <w:szCs w:val="22"/>
          <w:lang w:val="mk-MK"/>
        </w:rPr>
        <w:t xml:space="preserve">има 100% пазарен удел. </w:t>
      </w:r>
      <w:r w:rsidRPr="00944DA7">
        <w:rPr>
          <w:rFonts w:cs="Arial"/>
          <w:szCs w:val="22"/>
          <w:lang w:val="mk-MK"/>
        </w:rPr>
        <w:t>Македонски Телеком</w:t>
      </w:r>
      <w:r w:rsidR="005A17AC" w:rsidRPr="005A17AC">
        <w:rPr>
          <w:rFonts w:cs="Arial"/>
          <w:szCs w:val="22"/>
          <w:lang w:val="mk-MK"/>
        </w:rPr>
        <w:t xml:space="preserve"> </w:t>
      </w:r>
      <w:r w:rsidR="005A17AC">
        <w:rPr>
          <w:rFonts w:cs="Arial"/>
          <w:szCs w:val="22"/>
          <w:lang w:val="mk-MK"/>
        </w:rPr>
        <w:t>АД</w:t>
      </w:r>
      <w:r w:rsidRPr="00944DA7">
        <w:rPr>
          <w:rFonts w:cs="Arial"/>
          <w:szCs w:val="22"/>
          <w:lang w:val="mk-MK"/>
        </w:rPr>
        <w:t xml:space="preserve"> е доминатен оператор на пазарот за </w:t>
      </w:r>
      <w:r w:rsidRPr="00944DA7">
        <w:rPr>
          <w:rFonts w:cs="Courier New"/>
          <w:szCs w:val="22"/>
          <w:lang w:val="mk-MK"/>
        </w:rPr>
        <w:t xml:space="preserve">услугата започнување  на повик во </w:t>
      </w:r>
      <w:r w:rsidRPr="00944DA7">
        <w:rPr>
          <w:rFonts w:cs="Arial"/>
          <w:szCs w:val="22"/>
          <w:lang w:val="mk-MK"/>
        </w:rPr>
        <w:t>јавн</w:t>
      </w:r>
      <w:r w:rsidRPr="00944DA7">
        <w:rPr>
          <w:rFonts w:cs="Courier New"/>
          <w:szCs w:val="22"/>
          <w:lang w:val="mk-MK"/>
        </w:rPr>
        <w:t xml:space="preserve">а </w:t>
      </w:r>
      <w:r w:rsidRPr="00944DA7">
        <w:rPr>
          <w:rFonts w:cs="Arial"/>
          <w:szCs w:val="22"/>
          <w:lang w:val="mk-MK"/>
        </w:rPr>
        <w:t>телефонск</w:t>
      </w:r>
      <w:r w:rsidRPr="00944DA7">
        <w:rPr>
          <w:rFonts w:cs="Courier New"/>
          <w:szCs w:val="22"/>
          <w:lang w:val="mk-MK"/>
        </w:rPr>
        <w:t xml:space="preserve">а мрежа на фиксна локација </w:t>
      </w:r>
      <w:r w:rsidRPr="00944DA7">
        <w:rPr>
          <w:rFonts w:cs="Arial"/>
          <w:szCs w:val="22"/>
          <w:lang w:val="mk-MK"/>
        </w:rPr>
        <w:t xml:space="preserve">а високиот удел кој тој го има на пазарот од аспект на обем на сообраќај и приходи ја потврдува неговата позиција на оператор со значителна пазарна моќ.  </w:t>
      </w:r>
    </w:p>
    <w:p w:rsidR="00944DA7" w:rsidRDefault="00944DA7" w:rsidP="00944DA7">
      <w:pPr>
        <w:ind w:left="720"/>
        <w:rPr>
          <w:rFonts w:cs="Arial"/>
          <w:szCs w:val="22"/>
          <w:lang w:val="mk-MK"/>
        </w:rPr>
      </w:pPr>
    </w:p>
    <w:p w:rsidR="00944DA7" w:rsidRPr="00680501" w:rsidRDefault="00944DA7" w:rsidP="005A17AC">
      <w:pPr>
        <w:pStyle w:val="Heading1"/>
        <w:tabs>
          <w:tab w:val="clear" w:pos="432"/>
          <w:tab w:val="num" w:pos="630"/>
        </w:tabs>
        <w:ind w:left="720" w:firstLine="0"/>
        <w:rPr>
          <w:szCs w:val="22"/>
          <w:lang w:val="mk-MK"/>
        </w:rPr>
      </w:pPr>
      <w:bookmarkStart w:id="111" w:name="_Toc273615221"/>
      <w:r w:rsidRPr="00680501">
        <w:rPr>
          <w:rFonts w:cs="Courier New"/>
          <w:szCs w:val="22"/>
          <w:lang w:val="mk-MK"/>
        </w:rPr>
        <w:t xml:space="preserve">Пазар 9 </w:t>
      </w:r>
      <w:r w:rsidRPr="00680501">
        <w:rPr>
          <w:szCs w:val="22"/>
          <w:lang w:val="mk-MK"/>
        </w:rPr>
        <w:t>– Услуга за завршување на повик во јавна телефонска мрежа на фиксна локација</w:t>
      </w:r>
      <w:bookmarkEnd w:id="111"/>
    </w:p>
    <w:p w:rsidR="00944DA7" w:rsidRDefault="00944DA7" w:rsidP="00944DA7">
      <w:pPr>
        <w:ind w:left="720"/>
        <w:rPr>
          <w:rFonts w:cs="Arial"/>
          <w:szCs w:val="22"/>
          <w:lang w:val="mk-MK"/>
        </w:rPr>
      </w:pPr>
    </w:p>
    <w:p w:rsidR="009C3B68" w:rsidRDefault="009C3B68" w:rsidP="00865956">
      <w:pPr>
        <w:numPr>
          <w:ilvl w:val="1"/>
          <w:numId w:val="42"/>
        </w:numPr>
        <w:ind w:right="-90"/>
        <w:rPr>
          <w:rFonts w:cs="Courier New"/>
          <w:szCs w:val="22"/>
          <w:lang w:val="mk-MK"/>
        </w:rPr>
      </w:pPr>
      <w:r w:rsidRPr="00944DA7">
        <w:rPr>
          <w:rFonts w:cs="Courier New"/>
          <w:szCs w:val="22"/>
          <w:lang w:val="mk-MK"/>
        </w:rPr>
        <w:t>Врз основа на анализата погоре образложена во нацрт документот а од аспект на специфичностите дефинирани за овој пазар АЕК ги одредува следните оператори/даватели на услуга за оператори со значителна пазарна моќ на пазарот за завршување на повик во јавна фиксна телефонска мрежа :</w:t>
      </w:r>
    </w:p>
    <w:p w:rsidR="00944DA7" w:rsidRDefault="00944DA7" w:rsidP="00944DA7">
      <w:pPr>
        <w:ind w:left="720" w:right="-90"/>
        <w:rPr>
          <w:rFonts w:cs="Courier New"/>
          <w:szCs w:val="22"/>
          <w:lang w:val="mk-MK"/>
        </w:rPr>
      </w:pP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lang w:val="ru-RU"/>
        </w:rPr>
        <w:t>„Македонски Телеком“</w:t>
      </w:r>
      <w:r w:rsidRPr="00680501">
        <w:rPr>
          <w:rFonts w:cs="Arial"/>
          <w:b/>
          <w:szCs w:val="22"/>
          <w:lang w:val="mk-MK"/>
        </w:rPr>
        <w:t xml:space="preserve"> АД- Скопје</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lang w:val="mk-MK"/>
        </w:rPr>
        <w:t>ДИС</w:t>
      </w:r>
      <w:r w:rsidRPr="00680501">
        <w:rPr>
          <w:rFonts w:cs="Arial"/>
          <w:b/>
          <w:szCs w:val="22"/>
          <w:lang w:val="ru-RU"/>
        </w:rPr>
        <w:t>,,Он</w:t>
      </w:r>
      <w:r w:rsidRPr="00680501">
        <w:rPr>
          <w:rFonts w:cs="Arial"/>
          <w:b/>
          <w:szCs w:val="22"/>
          <w:lang w:val="mk-MK"/>
        </w:rPr>
        <w:t>.</w:t>
      </w:r>
      <w:r w:rsidRPr="00680501">
        <w:rPr>
          <w:rFonts w:cs="Arial"/>
          <w:b/>
          <w:szCs w:val="22"/>
          <w:lang w:val="ru-RU"/>
        </w:rPr>
        <w:t>Нет“</w:t>
      </w:r>
      <w:r w:rsidRPr="00680501">
        <w:rPr>
          <w:rFonts w:cs="Arial"/>
          <w:b/>
          <w:szCs w:val="22"/>
          <w:lang w:val="mk-MK"/>
        </w:rPr>
        <w:t>ДОО- Скопје</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lang w:val="ru-RU"/>
        </w:rPr>
        <w:t xml:space="preserve">„ОНЕ“ Телекомуникациски услуги АД </w:t>
      </w:r>
      <w:r w:rsidRPr="00680501">
        <w:rPr>
          <w:rFonts w:cs="Arial"/>
          <w:b/>
          <w:szCs w:val="22"/>
          <w:lang w:val="mk-MK"/>
        </w:rPr>
        <w:t>– Скопје</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lang w:val="ru-RU"/>
        </w:rPr>
        <w:t>,,Неотел,,</w:t>
      </w:r>
      <w:r w:rsidRPr="00680501">
        <w:rPr>
          <w:rFonts w:cs="Arial"/>
          <w:b/>
          <w:szCs w:val="22"/>
          <w:lang w:val="mk-MK"/>
        </w:rPr>
        <w:t xml:space="preserve"> ДОО- Скопје</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rPr>
        <w:t>,,Аикол,,</w:t>
      </w:r>
      <w:r w:rsidRPr="00680501">
        <w:rPr>
          <w:rFonts w:cs="Arial"/>
          <w:b/>
          <w:szCs w:val="22"/>
          <w:lang w:val="mk-MK"/>
        </w:rPr>
        <w:t xml:space="preserve"> ДООЕЛ- Штип</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rPr>
        <w:t>,,Кејблтел,,</w:t>
      </w:r>
      <w:r w:rsidRPr="00680501">
        <w:rPr>
          <w:rFonts w:cs="Arial"/>
          <w:b/>
          <w:szCs w:val="22"/>
          <w:lang w:val="mk-MK"/>
        </w:rPr>
        <w:t xml:space="preserve"> ДООЕЛ- Скопје</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lang w:val="mk-MK"/>
        </w:rPr>
        <w:t>„Инфел Нет Плус“ – Охрид</w:t>
      </w:r>
    </w:p>
    <w:p w:rsidR="00944DA7" w:rsidRPr="00680501" w:rsidRDefault="00944DA7" w:rsidP="00865956">
      <w:pPr>
        <w:numPr>
          <w:ilvl w:val="0"/>
          <w:numId w:val="18"/>
        </w:numPr>
        <w:tabs>
          <w:tab w:val="left" w:pos="360"/>
          <w:tab w:val="left" w:pos="1440"/>
        </w:tabs>
        <w:ind w:left="720" w:firstLine="720"/>
        <w:jc w:val="left"/>
        <w:rPr>
          <w:rFonts w:cs="Arial"/>
          <w:b/>
          <w:szCs w:val="22"/>
          <w:lang w:val="mk-MK"/>
        </w:rPr>
      </w:pPr>
      <w:r w:rsidRPr="00680501">
        <w:rPr>
          <w:rFonts w:cs="Arial"/>
          <w:b/>
          <w:szCs w:val="22"/>
          <w:lang w:val="mk-MK"/>
        </w:rPr>
        <w:t>„Анутел“ – Скопје</w:t>
      </w:r>
    </w:p>
    <w:p w:rsidR="00944DA7" w:rsidRDefault="00944DA7" w:rsidP="00944DA7">
      <w:pPr>
        <w:ind w:left="720" w:right="-90"/>
        <w:rPr>
          <w:rFonts w:cs="Courier New"/>
          <w:szCs w:val="22"/>
          <w:lang w:val="mk-MK"/>
        </w:rPr>
      </w:pPr>
    </w:p>
    <w:p w:rsidR="00944DA7" w:rsidRDefault="00944DA7" w:rsidP="005A17AC">
      <w:pPr>
        <w:pStyle w:val="Heading1"/>
        <w:tabs>
          <w:tab w:val="clear" w:pos="432"/>
          <w:tab w:val="num" w:pos="720"/>
        </w:tabs>
        <w:ind w:left="720" w:firstLine="0"/>
        <w:rPr>
          <w:szCs w:val="22"/>
          <w:lang w:val="mk-MK"/>
        </w:rPr>
      </w:pPr>
      <w:bookmarkStart w:id="112" w:name="_Toc273615222"/>
      <w:r w:rsidRPr="00680501">
        <w:rPr>
          <w:szCs w:val="22"/>
          <w:lang w:val="mk-MK"/>
        </w:rPr>
        <w:t>Пазар 10 – Услуга за транзит во јавна фиксна телефонска мрежа</w:t>
      </w:r>
      <w:bookmarkEnd w:id="112"/>
      <w:r w:rsidRPr="00680501">
        <w:rPr>
          <w:szCs w:val="22"/>
          <w:lang w:val="mk-MK"/>
        </w:rPr>
        <w:t xml:space="preserve"> </w:t>
      </w:r>
    </w:p>
    <w:p w:rsidR="00944DA7" w:rsidRDefault="00944DA7" w:rsidP="00944DA7">
      <w:pPr>
        <w:ind w:left="720" w:right="-90"/>
        <w:rPr>
          <w:rFonts w:cs="Courier New"/>
          <w:szCs w:val="22"/>
          <w:lang w:val="mk-MK"/>
        </w:rPr>
      </w:pPr>
    </w:p>
    <w:p w:rsidR="00C323B3" w:rsidRPr="00C323B3" w:rsidRDefault="009C3B68" w:rsidP="00865956">
      <w:pPr>
        <w:numPr>
          <w:ilvl w:val="1"/>
          <w:numId w:val="42"/>
        </w:numPr>
        <w:ind w:right="-90"/>
        <w:rPr>
          <w:rFonts w:cs="Courier New"/>
          <w:szCs w:val="22"/>
          <w:lang w:val="mk-MK"/>
        </w:rPr>
      </w:pPr>
      <w:r w:rsidRPr="00944DA7">
        <w:rPr>
          <w:rFonts w:cs="Courier New"/>
          <w:szCs w:val="22"/>
          <w:lang w:val="mk-MK"/>
        </w:rPr>
        <w:t xml:space="preserve">На пазарот за услугата транзит во јавна фиксна телефонска мрежа Македонски </w:t>
      </w:r>
      <w:r w:rsidRPr="00944DA7">
        <w:rPr>
          <w:rFonts w:cs="Arial"/>
          <w:szCs w:val="22"/>
          <w:lang w:val="mk-MK"/>
        </w:rPr>
        <w:t>Телеком</w:t>
      </w:r>
      <w:r w:rsidR="000D5086">
        <w:rPr>
          <w:rFonts w:cs="Arial"/>
          <w:szCs w:val="22"/>
          <w:lang w:val="mk-MK"/>
        </w:rPr>
        <w:t xml:space="preserve"> АД</w:t>
      </w:r>
      <w:r w:rsidR="0022693A" w:rsidRPr="00944DA7">
        <w:rPr>
          <w:rFonts w:cs="Arial"/>
          <w:szCs w:val="22"/>
          <w:lang w:val="mk-MK"/>
        </w:rPr>
        <w:t xml:space="preserve"> е оператор кој има висок пазарен удел </w:t>
      </w:r>
      <w:r w:rsidRPr="00944DA7">
        <w:rPr>
          <w:rFonts w:cs="Arial"/>
          <w:szCs w:val="22"/>
          <w:lang w:val="mk-MK"/>
        </w:rPr>
        <w:t xml:space="preserve"> </w:t>
      </w:r>
      <w:r w:rsidR="0022693A" w:rsidRPr="00944DA7">
        <w:rPr>
          <w:rFonts w:cs="Arial"/>
          <w:szCs w:val="22"/>
          <w:lang w:val="mk-MK"/>
        </w:rPr>
        <w:t>о</w:t>
      </w:r>
      <w:r w:rsidRPr="00944DA7">
        <w:rPr>
          <w:rFonts w:cs="Arial"/>
          <w:szCs w:val="22"/>
          <w:lang w:val="mk-MK"/>
        </w:rPr>
        <w:t xml:space="preserve">д аспект на обем на сообраќај </w:t>
      </w:r>
      <w:r w:rsidR="00586839" w:rsidRPr="00944DA7">
        <w:rPr>
          <w:rFonts w:cs="Arial"/>
          <w:szCs w:val="22"/>
          <w:lang w:val="mk-MK"/>
        </w:rPr>
        <w:t xml:space="preserve">66,90% а врз основа на тоа МТ доминира и од аспект на остварените приходи. </w:t>
      </w:r>
      <w:r w:rsidR="0022693A" w:rsidRPr="00944DA7">
        <w:rPr>
          <w:rFonts w:cs="Arial"/>
          <w:szCs w:val="22"/>
          <w:lang w:val="mk-MK"/>
        </w:rPr>
        <w:t xml:space="preserve">Врз основа на анализата на пазар 10 погоре образложена во овој Нацрт документ АЕК констатира дека </w:t>
      </w:r>
      <w:r w:rsidR="000D5086">
        <w:rPr>
          <w:rFonts w:cs="Arial"/>
          <w:szCs w:val="22"/>
          <w:lang w:val="mk-MK"/>
        </w:rPr>
        <w:t>Македонски Телеком АД</w:t>
      </w:r>
      <w:r w:rsidRPr="00944DA7">
        <w:rPr>
          <w:rFonts w:cs="Arial"/>
          <w:szCs w:val="22"/>
          <w:lang w:val="mk-MK"/>
        </w:rPr>
        <w:t xml:space="preserve"> </w:t>
      </w:r>
      <w:r w:rsidR="0022693A" w:rsidRPr="00944DA7">
        <w:rPr>
          <w:rFonts w:cs="Arial"/>
          <w:szCs w:val="22"/>
          <w:lang w:val="mk-MK"/>
        </w:rPr>
        <w:t xml:space="preserve">е </w:t>
      </w:r>
      <w:r w:rsidR="00586839" w:rsidRPr="00944DA7">
        <w:rPr>
          <w:rFonts w:cs="Arial"/>
          <w:szCs w:val="22"/>
        </w:rPr>
        <w:t>“</w:t>
      </w:r>
      <w:r w:rsidR="0022693A" w:rsidRPr="00944DA7">
        <w:rPr>
          <w:rFonts w:cs="Arial"/>
          <w:szCs w:val="22"/>
          <w:lang w:val="mk-MK"/>
        </w:rPr>
        <w:t xml:space="preserve">оператор кој поседува </w:t>
      </w:r>
      <w:r w:rsidRPr="00944DA7">
        <w:rPr>
          <w:rFonts w:cs="Arial"/>
          <w:szCs w:val="22"/>
          <w:lang w:val="mk-MK"/>
        </w:rPr>
        <w:t>значителна пазарна моќ</w:t>
      </w:r>
      <w:r w:rsidR="00586839" w:rsidRPr="00944DA7">
        <w:rPr>
          <w:rFonts w:cs="Arial"/>
          <w:szCs w:val="22"/>
        </w:rPr>
        <w:t>”</w:t>
      </w:r>
      <w:r w:rsidRPr="00944DA7">
        <w:rPr>
          <w:rFonts w:cs="Arial"/>
          <w:szCs w:val="22"/>
          <w:lang w:val="mk-MK"/>
        </w:rPr>
        <w:t xml:space="preserve">. </w:t>
      </w:r>
      <w:r w:rsidR="00586839" w:rsidRPr="00944DA7">
        <w:rPr>
          <w:rFonts w:cs="Arial"/>
          <w:szCs w:val="22"/>
          <w:lang w:val="mk-MK"/>
        </w:rPr>
        <w:t>У</w:t>
      </w:r>
      <w:r w:rsidR="0022693A" w:rsidRPr="00944DA7">
        <w:rPr>
          <w:rFonts w:cs="Arial"/>
          <w:szCs w:val="22"/>
          <w:lang w:val="mk-MK"/>
        </w:rPr>
        <w:t>чество</w:t>
      </w:r>
      <w:r w:rsidR="00586839" w:rsidRPr="00944DA7">
        <w:rPr>
          <w:rFonts w:cs="Arial"/>
          <w:szCs w:val="22"/>
          <w:lang w:val="mk-MK"/>
        </w:rPr>
        <w:t>то</w:t>
      </w:r>
      <w:r w:rsidR="0022693A" w:rsidRPr="00944DA7">
        <w:rPr>
          <w:rFonts w:cs="Arial"/>
          <w:szCs w:val="22"/>
          <w:lang w:val="mk-MK"/>
        </w:rPr>
        <w:t xml:space="preserve"> на останатите </w:t>
      </w:r>
      <w:r w:rsidR="00586839" w:rsidRPr="00944DA7">
        <w:rPr>
          <w:rFonts w:cs="Arial"/>
          <w:szCs w:val="22"/>
          <w:lang w:val="mk-MK"/>
        </w:rPr>
        <w:t xml:space="preserve">алтернативни </w:t>
      </w:r>
      <w:r w:rsidR="0022693A" w:rsidRPr="00944DA7">
        <w:rPr>
          <w:rFonts w:cs="Arial"/>
          <w:szCs w:val="22"/>
          <w:lang w:val="mk-MK"/>
        </w:rPr>
        <w:t>оператори кои ја обезбедуваат услугата транзит</w:t>
      </w:r>
      <w:r w:rsidR="00586839" w:rsidRPr="00944DA7">
        <w:rPr>
          <w:rFonts w:cs="Arial"/>
          <w:szCs w:val="22"/>
          <w:lang w:val="mk-MK"/>
        </w:rPr>
        <w:t xml:space="preserve"> вкупно изнесува 33,10</w:t>
      </w:r>
      <w:r w:rsidR="0022693A" w:rsidRPr="00944DA7">
        <w:rPr>
          <w:rFonts w:cs="Arial"/>
          <w:szCs w:val="22"/>
          <w:lang w:val="mk-MK"/>
        </w:rPr>
        <w:t xml:space="preserve">% </w:t>
      </w:r>
      <w:r w:rsidR="00494A43" w:rsidRPr="00944DA7">
        <w:rPr>
          <w:rFonts w:cs="Arial"/>
          <w:szCs w:val="22"/>
          <w:lang w:val="mk-MK"/>
        </w:rPr>
        <w:t>.</w:t>
      </w:r>
      <w:r w:rsidRPr="00944DA7">
        <w:rPr>
          <w:rFonts w:cs="Arial"/>
          <w:szCs w:val="22"/>
          <w:lang w:val="mk-MK"/>
        </w:rPr>
        <w:t xml:space="preserve"> </w:t>
      </w:r>
      <w:r w:rsidRPr="00944DA7">
        <w:rPr>
          <w:rFonts w:cs="Arial"/>
          <w:szCs w:val="22"/>
          <w:lang w:val="mk-MK"/>
        </w:rPr>
        <w:lastRenderedPageBreak/>
        <w:t>„</w:t>
      </w:r>
      <w:r w:rsidR="000D5086">
        <w:rPr>
          <w:rFonts w:cs="Arial"/>
          <w:szCs w:val="22"/>
          <w:lang w:val="mk-MK"/>
        </w:rPr>
        <w:t>Македонски Телеком АД</w:t>
      </w:r>
      <w:r w:rsidRPr="00944DA7">
        <w:rPr>
          <w:rFonts w:cs="Arial"/>
          <w:szCs w:val="22"/>
          <w:lang w:val="mk-MK"/>
        </w:rPr>
        <w:t xml:space="preserve">“ е </w:t>
      </w:r>
      <w:r w:rsidR="00494A43" w:rsidRPr="00944DA7">
        <w:rPr>
          <w:rFonts w:cs="Arial"/>
          <w:szCs w:val="22"/>
          <w:lang w:val="mk-MK"/>
        </w:rPr>
        <w:t xml:space="preserve">определен како </w:t>
      </w:r>
      <w:r w:rsidRPr="00944DA7">
        <w:rPr>
          <w:rFonts w:cs="Arial"/>
          <w:szCs w:val="22"/>
          <w:lang w:val="mk-MK"/>
        </w:rPr>
        <w:t xml:space="preserve">доминатен оператор на пазарот за услугата </w:t>
      </w:r>
      <w:r w:rsidR="00494A43" w:rsidRPr="00944DA7">
        <w:rPr>
          <w:rFonts w:cs="Arial"/>
          <w:szCs w:val="22"/>
          <w:lang w:val="mk-MK"/>
        </w:rPr>
        <w:t>за транзит во</w:t>
      </w:r>
      <w:r w:rsidRPr="00944DA7">
        <w:rPr>
          <w:rFonts w:cs="Arial"/>
          <w:szCs w:val="22"/>
          <w:lang w:val="mk-MK"/>
        </w:rPr>
        <w:t xml:space="preserve"> јавна </w:t>
      </w:r>
      <w:r w:rsidR="00494A43" w:rsidRPr="00944DA7">
        <w:rPr>
          <w:rFonts w:cs="Arial"/>
          <w:szCs w:val="22"/>
          <w:lang w:val="mk-MK"/>
        </w:rPr>
        <w:t xml:space="preserve">фиксна </w:t>
      </w:r>
      <w:r w:rsidRPr="00944DA7">
        <w:rPr>
          <w:rFonts w:cs="Arial"/>
          <w:szCs w:val="22"/>
          <w:lang w:val="mk-MK"/>
        </w:rPr>
        <w:t>телефонска мрежа а високиот удел кој тој го има на пазарот од аспект на обем на сообраќај и приходи ја потврдува неговата позиција на оператор со значителна пазарна моќ.</w:t>
      </w:r>
    </w:p>
    <w:p w:rsidR="00C323B3" w:rsidRDefault="00C323B3" w:rsidP="00C323B3">
      <w:pPr>
        <w:ind w:left="720" w:right="-90"/>
        <w:rPr>
          <w:rFonts w:cs="Courier New"/>
          <w:szCs w:val="22"/>
          <w:lang w:val="mk-MK"/>
        </w:rPr>
      </w:pPr>
    </w:p>
    <w:tbl>
      <w:tblPr>
        <w:tblW w:w="0" w:type="auto"/>
        <w:tblInd w:w="828" w:type="dxa"/>
        <w:tblLayout w:type="fixed"/>
        <w:tblLook w:val="0000"/>
      </w:tblPr>
      <w:tblGrid>
        <w:gridCol w:w="8550"/>
      </w:tblGrid>
      <w:tr w:rsidR="00C323B3" w:rsidRPr="00680501" w:rsidTr="005A17AC">
        <w:tc>
          <w:tcPr>
            <w:tcW w:w="8550" w:type="dxa"/>
            <w:tcBorders>
              <w:top w:val="single" w:sz="4" w:space="0" w:color="000000"/>
              <w:left w:val="single" w:sz="4" w:space="0" w:color="000000"/>
              <w:bottom w:val="single" w:sz="4" w:space="0" w:color="000000"/>
              <w:right w:val="single" w:sz="4" w:space="0" w:color="000000"/>
            </w:tcBorders>
          </w:tcPr>
          <w:p w:rsidR="00C323B3" w:rsidRPr="00944DA7" w:rsidRDefault="00C323B3" w:rsidP="008B4754">
            <w:pPr>
              <w:rPr>
                <w:rFonts w:cs="Arial"/>
                <w:szCs w:val="22"/>
                <w:lang w:val="ru-RU"/>
              </w:rPr>
            </w:pPr>
            <w:r>
              <w:rPr>
                <w:rFonts w:cs="Arial"/>
                <w:szCs w:val="22"/>
                <w:lang w:val="ru-RU"/>
              </w:rPr>
              <w:t xml:space="preserve">          </w:t>
            </w:r>
            <w:r w:rsidRPr="00944DA7">
              <w:rPr>
                <w:rFonts w:cs="Arial"/>
                <w:szCs w:val="22"/>
                <w:lang w:val="ru-RU"/>
              </w:rPr>
              <w:t>Прашање бр. 1</w:t>
            </w:r>
            <w:r>
              <w:rPr>
                <w:rFonts w:cs="Arial"/>
                <w:szCs w:val="22"/>
                <w:lang w:val="ru-RU"/>
              </w:rPr>
              <w:t>5</w:t>
            </w:r>
            <w:r w:rsidRPr="00944DA7">
              <w:rPr>
                <w:rFonts w:cs="Arial"/>
                <w:szCs w:val="22"/>
                <w:lang w:val="ru-RU"/>
              </w:rPr>
              <w:t xml:space="preserve">– Дали се согласувате со горе наведената констатација – </w:t>
            </w:r>
          </w:p>
          <w:p w:rsidR="00C323B3" w:rsidRDefault="00C323B3" w:rsidP="008B4754">
            <w:pPr>
              <w:suppressAutoHyphens w:val="0"/>
              <w:autoSpaceDE w:val="0"/>
              <w:rPr>
                <w:rFonts w:cs="Arial"/>
                <w:szCs w:val="22"/>
                <w:lang w:val="ru-RU"/>
              </w:rPr>
            </w:pPr>
            <w:r w:rsidRPr="00944DA7">
              <w:rPr>
                <w:rFonts w:cs="Arial"/>
                <w:szCs w:val="22"/>
                <w:lang w:val="ru-RU"/>
              </w:rPr>
              <w:t xml:space="preserve">                               </w:t>
            </w:r>
            <w:r>
              <w:rPr>
                <w:rFonts w:cs="Arial"/>
                <w:szCs w:val="22"/>
                <w:lang w:val="ru-RU"/>
              </w:rPr>
              <w:t xml:space="preserve">          </w:t>
            </w:r>
            <w:r w:rsidRPr="00944DA7">
              <w:rPr>
                <w:rFonts w:cs="Arial"/>
                <w:szCs w:val="22"/>
                <w:lang w:val="ru-RU"/>
              </w:rPr>
              <w:t xml:space="preserve">     доколку </w:t>
            </w:r>
            <w:r w:rsidRPr="00944DA7">
              <w:rPr>
                <w:rFonts w:cs="Arial"/>
                <w:szCs w:val="22"/>
                <w:lang w:val="mk-MK"/>
              </w:rPr>
              <w:t>не се согласувате Ве молиме да образложите?</w:t>
            </w:r>
          </w:p>
        </w:tc>
      </w:tr>
    </w:tbl>
    <w:p w:rsidR="00C323B3" w:rsidRDefault="00C323B3" w:rsidP="00C323B3">
      <w:pPr>
        <w:ind w:left="720" w:right="-90"/>
        <w:rPr>
          <w:rFonts w:cs="Courier New"/>
          <w:szCs w:val="22"/>
          <w:lang w:val="mk-MK"/>
        </w:rPr>
      </w:pPr>
    </w:p>
    <w:p w:rsidR="00C323B3" w:rsidRPr="00680501" w:rsidRDefault="00C323B3" w:rsidP="005A17AC">
      <w:pPr>
        <w:pStyle w:val="Heading1"/>
        <w:tabs>
          <w:tab w:val="clear" w:pos="432"/>
          <w:tab w:val="num" w:pos="540"/>
        </w:tabs>
        <w:ind w:left="540" w:firstLine="0"/>
        <w:rPr>
          <w:szCs w:val="22"/>
          <w:lang w:val="ru-RU"/>
        </w:rPr>
      </w:pPr>
      <w:bookmarkStart w:id="113" w:name="_Toc273615223"/>
      <w:r w:rsidRPr="00680501">
        <w:rPr>
          <w:szCs w:val="22"/>
          <w:lang w:val="ru-RU"/>
        </w:rPr>
        <w:t>Законска основа за избор на обврски кои се наметнуваат на оператор/и со значителна пазарна моќ</w:t>
      </w:r>
      <w:bookmarkEnd w:id="113"/>
    </w:p>
    <w:p w:rsidR="00C323B3" w:rsidRPr="00C323B3" w:rsidRDefault="00C323B3" w:rsidP="00C323B3">
      <w:pPr>
        <w:ind w:left="720" w:right="-90"/>
        <w:rPr>
          <w:rFonts w:cs="Courier New"/>
          <w:szCs w:val="22"/>
          <w:lang w:val="mk-MK"/>
        </w:rPr>
      </w:pPr>
    </w:p>
    <w:p w:rsidR="009C3B68" w:rsidRPr="00C323B3" w:rsidRDefault="009C3B68" w:rsidP="00865956">
      <w:pPr>
        <w:numPr>
          <w:ilvl w:val="1"/>
          <w:numId w:val="42"/>
        </w:numPr>
        <w:ind w:right="-90"/>
        <w:rPr>
          <w:rFonts w:cs="Courier New"/>
          <w:szCs w:val="22"/>
          <w:lang w:val="mk-MK"/>
        </w:rPr>
      </w:pPr>
      <w:r w:rsidRPr="00C323B3">
        <w:rPr>
          <w:rFonts w:cs="Arial"/>
          <w:szCs w:val="22"/>
          <w:lang w:val="ru-RU"/>
        </w:rPr>
        <w:t>Согласно ЗЕК може да се наметне една или повеќе специфични обврски на оператор/и кои се определни дека поседуваат значителна пазарна моќ  на одреден релевантен пазар.  Такви обврски се следните:</w:t>
      </w:r>
    </w:p>
    <w:p w:rsidR="00C323B3" w:rsidRDefault="00C323B3" w:rsidP="00C323B3">
      <w:pPr>
        <w:ind w:left="720" w:right="-90"/>
        <w:rPr>
          <w:rFonts w:cs="Arial"/>
          <w:szCs w:val="22"/>
          <w:lang w:val="ru-RU"/>
        </w:rPr>
      </w:pPr>
    </w:p>
    <w:p w:rsidR="00C323B3" w:rsidRPr="00680501" w:rsidRDefault="00C323B3" w:rsidP="00C323B3">
      <w:pPr>
        <w:suppressAutoHyphens w:val="0"/>
        <w:autoSpaceDE w:val="0"/>
        <w:ind w:left="720"/>
        <w:rPr>
          <w:rFonts w:cs="Arial"/>
          <w:szCs w:val="22"/>
          <w:lang w:val="ru-RU"/>
        </w:rPr>
      </w:pPr>
      <w:r w:rsidRPr="00680501">
        <w:rPr>
          <w:rFonts w:cs="Arial"/>
          <w:szCs w:val="22"/>
          <w:lang w:val="ru-RU"/>
        </w:rPr>
        <w:t>Согласно член 44</w:t>
      </w:r>
      <w:r>
        <w:rPr>
          <w:rFonts w:cs="Arial"/>
          <w:szCs w:val="22"/>
          <w:lang w:val="ru-RU"/>
        </w:rPr>
        <w:t xml:space="preserve">, </w:t>
      </w:r>
      <w:r w:rsidRPr="00680501">
        <w:rPr>
          <w:rFonts w:cs="Arial"/>
          <w:szCs w:val="22"/>
          <w:lang w:val="ru-RU"/>
        </w:rPr>
        <w:t>обврск</w:t>
      </w:r>
      <w:r>
        <w:rPr>
          <w:rFonts w:cs="Arial"/>
          <w:szCs w:val="22"/>
          <w:lang w:val="ru-RU"/>
        </w:rPr>
        <w:t xml:space="preserve">а за </w:t>
      </w:r>
      <w:r w:rsidRPr="00680501">
        <w:rPr>
          <w:rFonts w:cs="Arial"/>
          <w:szCs w:val="22"/>
          <w:lang w:val="ru-RU"/>
        </w:rPr>
        <w:t>интерконекција и пристап меѓу оператори</w:t>
      </w:r>
      <w:r>
        <w:rPr>
          <w:rFonts w:cs="Arial"/>
          <w:szCs w:val="22"/>
          <w:lang w:val="ru-RU"/>
        </w:rPr>
        <w:t>те на јавни комуникациски мрежи,</w:t>
      </w:r>
      <w:r w:rsidRPr="00680501">
        <w:rPr>
          <w:rFonts w:cs="Arial"/>
          <w:szCs w:val="22"/>
          <w:lang w:val="ru-RU"/>
        </w:rPr>
        <w:t xml:space="preserve"> </w:t>
      </w:r>
    </w:p>
    <w:p w:rsidR="00C323B3" w:rsidRPr="00680501" w:rsidRDefault="00C323B3" w:rsidP="00C323B3">
      <w:pPr>
        <w:suppressAutoHyphens w:val="0"/>
        <w:autoSpaceDE w:val="0"/>
        <w:ind w:left="720"/>
        <w:rPr>
          <w:rFonts w:cs="Arial"/>
          <w:szCs w:val="22"/>
          <w:lang w:val="ru-RU"/>
        </w:rPr>
      </w:pPr>
      <w:r w:rsidRPr="00680501">
        <w:rPr>
          <w:rFonts w:cs="Arial"/>
          <w:szCs w:val="22"/>
          <w:lang w:val="ru-RU"/>
        </w:rPr>
        <w:t>Согласно член 45</w:t>
      </w:r>
      <w:r>
        <w:rPr>
          <w:rFonts w:cs="Arial"/>
          <w:szCs w:val="22"/>
          <w:lang w:val="ru-RU"/>
        </w:rPr>
        <w:t xml:space="preserve">, </w:t>
      </w:r>
      <w:r w:rsidRPr="00680501">
        <w:rPr>
          <w:rFonts w:cs="Arial"/>
          <w:szCs w:val="22"/>
          <w:lang w:val="ru-RU"/>
        </w:rPr>
        <w:t>обврски поврзани со транспарентност при интерконекција и пристап</w:t>
      </w:r>
      <w:r>
        <w:rPr>
          <w:rFonts w:cs="Arial"/>
          <w:szCs w:val="22"/>
          <w:lang w:val="ru-RU"/>
        </w:rPr>
        <w:t>,</w:t>
      </w:r>
      <w:r w:rsidRPr="00680501">
        <w:rPr>
          <w:rFonts w:cs="Arial"/>
          <w:szCs w:val="22"/>
          <w:lang w:val="ru-RU"/>
        </w:rPr>
        <w:t xml:space="preserve"> </w:t>
      </w:r>
    </w:p>
    <w:p w:rsidR="00C323B3" w:rsidRPr="00680501" w:rsidRDefault="00C323B3" w:rsidP="00C323B3">
      <w:pPr>
        <w:suppressAutoHyphens w:val="0"/>
        <w:autoSpaceDE w:val="0"/>
        <w:ind w:left="720"/>
        <w:rPr>
          <w:rFonts w:cs="Arial"/>
          <w:szCs w:val="22"/>
          <w:lang w:val="ru-RU"/>
        </w:rPr>
      </w:pPr>
      <w:r w:rsidRPr="00680501">
        <w:rPr>
          <w:rFonts w:cs="Arial"/>
          <w:szCs w:val="22"/>
          <w:lang w:val="ru-RU"/>
        </w:rPr>
        <w:t>Согласно член 46</w:t>
      </w:r>
      <w:r>
        <w:rPr>
          <w:rFonts w:cs="Arial"/>
          <w:szCs w:val="22"/>
          <w:lang w:val="ru-RU"/>
        </w:rPr>
        <w:t xml:space="preserve">, </w:t>
      </w:r>
      <w:r w:rsidRPr="00680501">
        <w:rPr>
          <w:rFonts w:cs="Arial"/>
          <w:szCs w:val="22"/>
          <w:lang w:val="ru-RU"/>
        </w:rPr>
        <w:t>обврски  поврзани со недискриминација  при интерконекција и пристап</w:t>
      </w:r>
      <w:r>
        <w:rPr>
          <w:rFonts w:cs="Arial"/>
          <w:szCs w:val="22"/>
          <w:lang w:val="ru-RU"/>
        </w:rPr>
        <w:t>,</w:t>
      </w:r>
      <w:r w:rsidRPr="00680501">
        <w:rPr>
          <w:rFonts w:cs="Arial"/>
          <w:szCs w:val="22"/>
          <w:lang w:val="ru-RU"/>
        </w:rPr>
        <w:t xml:space="preserve"> </w:t>
      </w:r>
    </w:p>
    <w:p w:rsidR="00C323B3" w:rsidRPr="00680501" w:rsidRDefault="00C323B3" w:rsidP="00C323B3">
      <w:pPr>
        <w:suppressAutoHyphens w:val="0"/>
        <w:autoSpaceDE w:val="0"/>
        <w:ind w:left="720"/>
        <w:rPr>
          <w:rFonts w:cs="Arial"/>
          <w:szCs w:val="22"/>
          <w:lang w:val="ru-RU"/>
        </w:rPr>
      </w:pPr>
      <w:r w:rsidRPr="00680501">
        <w:rPr>
          <w:rFonts w:cs="Arial"/>
          <w:szCs w:val="22"/>
          <w:lang w:val="ru-RU"/>
        </w:rPr>
        <w:t>Согласно член 47</w:t>
      </w:r>
      <w:r>
        <w:rPr>
          <w:rFonts w:cs="Arial"/>
          <w:szCs w:val="22"/>
          <w:lang w:val="ru-RU"/>
        </w:rPr>
        <w:t xml:space="preserve">, </w:t>
      </w:r>
      <w:r w:rsidRPr="00680501">
        <w:rPr>
          <w:rFonts w:cs="Arial"/>
          <w:szCs w:val="22"/>
          <w:lang w:val="ru-RU"/>
        </w:rPr>
        <w:t xml:space="preserve">обврски поврзани со водење на посебно сметководство за активности поврзани со интерконекција и/или пристап </w:t>
      </w:r>
    </w:p>
    <w:p w:rsidR="00C323B3" w:rsidRPr="00680501" w:rsidRDefault="00C323B3" w:rsidP="00C323B3">
      <w:pPr>
        <w:suppressAutoHyphens w:val="0"/>
        <w:autoSpaceDE w:val="0"/>
        <w:ind w:left="720"/>
        <w:rPr>
          <w:rFonts w:cs="Arial"/>
          <w:szCs w:val="22"/>
          <w:lang w:val="ru-RU"/>
        </w:rPr>
      </w:pPr>
      <w:r w:rsidRPr="00680501">
        <w:rPr>
          <w:rFonts w:cs="Arial"/>
          <w:szCs w:val="22"/>
          <w:lang w:val="ru-RU"/>
        </w:rPr>
        <w:t>Согласно член 48 обврски поврзани со контрола на цени и обврски за сметководство на трошоци</w:t>
      </w:r>
    </w:p>
    <w:p w:rsidR="00C323B3" w:rsidRPr="00C323B3" w:rsidRDefault="00C323B3" w:rsidP="00C323B3">
      <w:pPr>
        <w:suppressAutoHyphens w:val="0"/>
        <w:autoSpaceDE w:val="0"/>
        <w:ind w:left="720"/>
        <w:rPr>
          <w:rFonts w:cs="Arial"/>
          <w:szCs w:val="22"/>
        </w:rPr>
      </w:pPr>
      <w:r w:rsidRPr="00680501">
        <w:rPr>
          <w:rFonts w:cs="Arial"/>
          <w:szCs w:val="22"/>
          <w:lang w:val="ru-RU"/>
        </w:rPr>
        <w:t xml:space="preserve">Согласно член </w:t>
      </w:r>
      <w:r>
        <w:rPr>
          <w:rFonts w:cs="Arial"/>
          <w:szCs w:val="22"/>
          <w:lang w:val="ru-RU"/>
        </w:rPr>
        <w:t>51-</w:t>
      </w:r>
      <w:r w:rsidRPr="00EE7013">
        <w:rPr>
          <w:rFonts w:cs="Arial"/>
          <w:szCs w:val="22"/>
          <w:lang w:val="ru-RU"/>
        </w:rPr>
        <w:t xml:space="preserve"> </w:t>
      </w:r>
      <w:r>
        <w:rPr>
          <w:rFonts w:cs="Arial"/>
          <w:szCs w:val="22"/>
          <w:lang w:val="ru-RU"/>
        </w:rPr>
        <w:t>обврска за пристап и користење на специфични мрежни средства</w:t>
      </w:r>
    </w:p>
    <w:p w:rsidR="00C323B3" w:rsidRPr="00680501" w:rsidRDefault="00C323B3" w:rsidP="00C323B3">
      <w:pPr>
        <w:suppressAutoHyphens w:val="0"/>
        <w:autoSpaceDE w:val="0"/>
        <w:ind w:left="720"/>
        <w:rPr>
          <w:rFonts w:cs="Arial"/>
          <w:szCs w:val="22"/>
          <w:lang w:val="ru-RU"/>
        </w:rPr>
      </w:pPr>
      <w:r w:rsidRPr="00680501">
        <w:rPr>
          <w:rFonts w:cs="Arial"/>
          <w:szCs w:val="22"/>
          <w:lang w:val="ru-RU"/>
        </w:rPr>
        <w:t>Согласно член 52</w:t>
      </w:r>
      <w:r>
        <w:rPr>
          <w:rFonts w:cs="Arial"/>
          <w:szCs w:val="22"/>
          <w:lang w:val="ru-RU"/>
        </w:rPr>
        <w:t>-</w:t>
      </w:r>
      <w:r w:rsidRPr="00680501">
        <w:rPr>
          <w:rFonts w:cs="Arial"/>
          <w:szCs w:val="22"/>
          <w:lang w:val="ru-RU"/>
        </w:rPr>
        <w:t>обврски поврзани со избор на оператор и предизбор на оператор</w:t>
      </w:r>
    </w:p>
    <w:p w:rsidR="00C323B3" w:rsidRPr="00680501" w:rsidRDefault="00C323B3" w:rsidP="00C323B3">
      <w:pPr>
        <w:suppressAutoHyphens w:val="0"/>
        <w:autoSpaceDE w:val="0"/>
        <w:ind w:left="720"/>
        <w:rPr>
          <w:rFonts w:cs="Arial"/>
          <w:szCs w:val="22"/>
          <w:lang w:val="ru-RU"/>
        </w:rPr>
      </w:pPr>
      <w:r w:rsidRPr="00680501">
        <w:rPr>
          <w:rFonts w:cs="Arial"/>
          <w:szCs w:val="22"/>
          <w:lang w:val="ru-RU"/>
        </w:rPr>
        <w:t xml:space="preserve"> </w:t>
      </w:r>
    </w:p>
    <w:p w:rsidR="00C323B3" w:rsidRDefault="00C323B3" w:rsidP="005A17AC">
      <w:pPr>
        <w:pStyle w:val="Heading1"/>
        <w:tabs>
          <w:tab w:val="clear" w:pos="432"/>
          <w:tab w:val="num" w:pos="630"/>
        </w:tabs>
        <w:ind w:left="720" w:hanging="90"/>
      </w:pPr>
      <w:bookmarkStart w:id="114" w:name="_Toc273615224"/>
      <w:r>
        <w:rPr>
          <w:lang w:val="ru-RU"/>
        </w:rPr>
        <w:t>Нарушување</w:t>
      </w:r>
      <w:r>
        <w:t xml:space="preserve"> </w:t>
      </w:r>
      <w:r>
        <w:rPr>
          <w:lang w:val="ru-RU"/>
        </w:rPr>
        <w:t>на</w:t>
      </w:r>
      <w:r>
        <w:t xml:space="preserve"> </w:t>
      </w:r>
      <w:r>
        <w:rPr>
          <w:lang w:val="ru-RU"/>
        </w:rPr>
        <w:t>конкуренција</w:t>
      </w:r>
      <w:bookmarkEnd w:id="114"/>
      <w:r>
        <w:t xml:space="preserve"> </w:t>
      </w:r>
    </w:p>
    <w:p w:rsidR="00C323B3" w:rsidRDefault="00C323B3" w:rsidP="00C323B3">
      <w:pPr>
        <w:suppressAutoHyphens w:val="0"/>
        <w:autoSpaceDE w:val="0"/>
        <w:ind w:left="720"/>
        <w:rPr>
          <w:rFonts w:cs="Arial"/>
          <w:b/>
          <w:szCs w:val="22"/>
          <w:lang w:val="ru-RU"/>
        </w:rPr>
      </w:pPr>
      <w:r>
        <w:rPr>
          <w:rFonts w:cs="Arial"/>
          <w:b/>
          <w:szCs w:val="22"/>
          <w:lang w:val="ru-RU"/>
        </w:rPr>
        <w:t>Вовед</w:t>
      </w:r>
    </w:p>
    <w:p w:rsidR="00C323B3" w:rsidRPr="00C323B3" w:rsidRDefault="00C323B3" w:rsidP="00C323B3">
      <w:pPr>
        <w:ind w:left="720" w:right="-90"/>
        <w:rPr>
          <w:rFonts w:cs="Courier New"/>
          <w:szCs w:val="22"/>
          <w:lang w:val="mk-MK"/>
        </w:rPr>
      </w:pPr>
    </w:p>
    <w:p w:rsidR="009C3B68" w:rsidRPr="00C323B3" w:rsidRDefault="009C3B68" w:rsidP="00865956">
      <w:pPr>
        <w:numPr>
          <w:ilvl w:val="1"/>
          <w:numId w:val="42"/>
        </w:numPr>
        <w:ind w:right="-90"/>
        <w:rPr>
          <w:rFonts w:cs="Courier New"/>
          <w:szCs w:val="22"/>
          <w:lang w:val="mk-MK"/>
        </w:rPr>
      </w:pPr>
      <w:r>
        <w:t xml:space="preserve">Обврските кои се наметнуваат на операторите/даватели на услуги со значителна пазарна моќ се поставуваат со цел да се спречат и одбегнат актуелни или потенцијални конкурентни проблеми кои постојат или може да се појават на релевантниот пазар. </w:t>
      </w:r>
      <w:r w:rsidRPr="00C323B3">
        <w:rPr>
          <w:rFonts w:cs="Courier New"/>
        </w:rPr>
        <w:t xml:space="preserve">Проблемите кои произлегуваат од нарушување на конкурентноста на пазарот се дефинирани дека произлегуваат од </w:t>
      </w:r>
      <w:r w:rsidRPr="00C323B3">
        <w:rPr>
          <w:rFonts w:cs="Courier New"/>
        </w:rPr>
        <w:lastRenderedPageBreak/>
        <w:t>однесувањето на оператор кој поседува значителна пазарна моќ на релевантен пазар со намера или со веќе појавен ефект на истиснување на конкуренцијата од соодветниот пазар, спречување на потенцијална конкуренција да настапи на пазарот и/или да го експлоатира корисникот. Наметнувањето на обврски во согласност со постоечката регулатива не е дефиниран да се применува само под услови ако веќе постои експлоатирачка пазарна моќ. Наметнувањето на обврски се спроведува и во услови кога се проценува дека може да настане по</w:t>
      </w:r>
      <w:r w:rsidR="00C4684E" w:rsidRPr="00C323B3">
        <w:rPr>
          <w:rFonts w:cs="Courier New"/>
        </w:rPr>
        <w:t>тенцијален конкурентен проблем.</w:t>
      </w:r>
    </w:p>
    <w:p w:rsidR="00C323B3" w:rsidRPr="00C323B3" w:rsidRDefault="00C323B3" w:rsidP="00C323B3">
      <w:pPr>
        <w:ind w:left="720" w:right="-90"/>
        <w:rPr>
          <w:rFonts w:cs="Courier New"/>
          <w:szCs w:val="22"/>
          <w:lang w:val="mk-MK"/>
        </w:rPr>
      </w:pPr>
    </w:p>
    <w:p w:rsidR="009C3B68" w:rsidRPr="00C323B3" w:rsidRDefault="009C3B68" w:rsidP="00865956">
      <w:pPr>
        <w:numPr>
          <w:ilvl w:val="1"/>
          <w:numId w:val="42"/>
        </w:numPr>
        <w:ind w:right="-90"/>
        <w:rPr>
          <w:rFonts w:cs="Courier New"/>
          <w:szCs w:val="22"/>
          <w:lang w:val="mk-MK"/>
        </w:rPr>
      </w:pPr>
      <w:r>
        <w:t xml:space="preserve">Обврските кои се наметнуваат на </w:t>
      </w:r>
      <w:r w:rsidR="000D5086">
        <w:t>Македонски Телеком АД</w:t>
      </w:r>
      <w:r>
        <w:t xml:space="preserve"> за услуга за започнување на повик, завршување на повик</w:t>
      </w:r>
      <w:r w:rsidR="00F823A8" w:rsidRPr="00C323B3">
        <w:rPr>
          <w:rFonts w:ascii="Times New Roman" w:hAnsi="Times New Roman"/>
        </w:rPr>
        <w:t xml:space="preserve"> </w:t>
      </w:r>
      <w:r w:rsidR="00F823A8" w:rsidRPr="0064247C">
        <w:t>(како и на погоре наведените алтернативни оператори)</w:t>
      </w:r>
      <w:r w:rsidRPr="0064247C">
        <w:t xml:space="preserve"> и услуга за транзитирање во јавна</w:t>
      </w:r>
      <w:r>
        <w:t xml:space="preserve"> фиксна телефонска мрежа се услуги со цел да се спречи намерата или можноста за појава на различни конкурентни проблеми. </w:t>
      </w:r>
      <w:r w:rsidRPr="00C323B3">
        <w:rPr>
          <w:rFonts w:cs="Courier New"/>
        </w:rPr>
        <w:t xml:space="preserve">Описот на конкурентни проблеми се дефинирани врз основа на проценување на појава на конкурентни проблеми кои ќе се појават во отсуство на наметнување на регулаторни обврски. Со оглед дека услугите кои </w:t>
      </w:r>
      <w:r w:rsidR="000D5086">
        <w:rPr>
          <w:rFonts w:cs="Courier New"/>
        </w:rPr>
        <w:t>Македонски Телеком АД</w:t>
      </w:r>
      <w:r w:rsidRPr="00C323B3">
        <w:rPr>
          <w:rFonts w:cs="Courier New"/>
        </w:rPr>
        <w:t xml:space="preserve"> ги обезбедува на малопродажно ниво се услуги кои во најголем дел имаат влијание врз неговата севкупна профитабилност</w:t>
      </w:r>
      <w:r w:rsidRPr="00C323B3">
        <w:rPr>
          <w:rFonts w:cs="Courier New"/>
          <w:lang w:val="ru-RU"/>
        </w:rPr>
        <w:t xml:space="preserve"> </w:t>
      </w:r>
      <w:r w:rsidRPr="00C323B3">
        <w:rPr>
          <w:rFonts w:cs="Courier New"/>
        </w:rPr>
        <w:t xml:space="preserve"> АЕК смета дека </w:t>
      </w:r>
      <w:r w:rsidR="000D5086">
        <w:rPr>
          <w:rFonts w:cs="Courier New"/>
        </w:rPr>
        <w:t>Македонски Телеком АД</w:t>
      </w:r>
      <w:r w:rsidRPr="00C323B3">
        <w:rPr>
          <w:rFonts w:cs="Courier New"/>
        </w:rPr>
        <w:t xml:space="preserve"> има силна основа да постави анти-конкурентно однесување на овие големопродажни пазари.  АЕК процени дека има релативно многу начини да биде превземено такво анти-конкурентно однесување во услови кога операторот не е предмет на соодветна регулација, односно не му бидат наметнати соодветни обврски за овие пазари.</w:t>
      </w:r>
    </w:p>
    <w:p w:rsidR="00C323B3" w:rsidRDefault="00C323B3" w:rsidP="00C323B3">
      <w:pPr>
        <w:pStyle w:val="ListParagraph"/>
        <w:rPr>
          <w:rFonts w:cs="Courier New"/>
          <w:szCs w:val="22"/>
        </w:rPr>
      </w:pPr>
    </w:p>
    <w:p w:rsidR="009C3B68" w:rsidRPr="00C323B3" w:rsidRDefault="009C3B68" w:rsidP="00865956">
      <w:pPr>
        <w:numPr>
          <w:ilvl w:val="1"/>
          <w:numId w:val="42"/>
        </w:numPr>
        <w:ind w:right="-90"/>
        <w:rPr>
          <w:rFonts w:cs="Courier New"/>
          <w:szCs w:val="22"/>
          <w:lang w:val="mk-MK"/>
        </w:rPr>
      </w:pPr>
      <w:r w:rsidRPr="00C323B3">
        <w:rPr>
          <w:rFonts w:cs="Courier New"/>
        </w:rPr>
        <w:t xml:space="preserve">Врз основа на искуството на другите регулаторни тела во Европа како и врз основа на стекнтите сознанија и искуства на пазарот за електронски комуникации во Република Македонија АЕК ги констатира следните конкурентски проблеми кои можат да настанат во услови доколку нема регулација на пазарите за Услуга за започнување на повик во јавна телефонска мрежа на фиксна локација- Пазар 8, Услуга за завршување на повик во јавна телефонска мрежа на фиксна локација – Пазар 9 и услуга за транзитирање во јавна фиксна телефонска мрежа – Пазар 10. </w:t>
      </w:r>
    </w:p>
    <w:p w:rsidR="009C3B68" w:rsidRDefault="009C3B68" w:rsidP="00C4684E">
      <w:pPr>
        <w:pStyle w:val="ListParagraph"/>
        <w:ind w:hanging="720"/>
        <w:rPr>
          <w:rFonts w:ascii="Arial" w:hAnsi="Arial"/>
        </w:rPr>
      </w:pPr>
    </w:p>
    <w:p w:rsidR="005A17AC" w:rsidRDefault="005A17AC" w:rsidP="00C4684E">
      <w:pPr>
        <w:pStyle w:val="ListParagraph"/>
        <w:ind w:hanging="720"/>
        <w:rPr>
          <w:rFonts w:ascii="Arial" w:hAnsi="Arial"/>
        </w:rPr>
      </w:pPr>
    </w:p>
    <w:p w:rsidR="005A17AC" w:rsidRDefault="005A17AC" w:rsidP="00C4684E">
      <w:pPr>
        <w:pStyle w:val="ListParagraph"/>
        <w:ind w:hanging="720"/>
        <w:rPr>
          <w:rFonts w:ascii="Arial" w:hAnsi="Arial"/>
        </w:rPr>
      </w:pPr>
    </w:p>
    <w:p w:rsidR="009C3B68" w:rsidRDefault="00C4684E" w:rsidP="005A17AC">
      <w:pPr>
        <w:pStyle w:val="Heading1"/>
        <w:tabs>
          <w:tab w:val="clear" w:pos="432"/>
          <w:tab w:val="num" w:pos="540"/>
        </w:tabs>
        <w:ind w:left="540" w:hanging="540"/>
        <w:rPr>
          <w:lang w:val="ru-RU"/>
        </w:rPr>
      </w:pPr>
      <w:bookmarkStart w:id="115" w:name="_Toc273615225"/>
      <w:r>
        <w:lastRenderedPageBreak/>
        <w:t>16.</w:t>
      </w:r>
      <w:r>
        <w:tab/>
      </w:r>
      <w:r w:rsidR="002A32FF">
        <w:rPr>
          <w:lang w:val="ru-RU"/>
        </w:rPr>
        <w:t>Видови</w:t>
      </w:r>
      <w:r w:rsidR="009C3B68">
        <w:rPr>
          <w:lang w:val="ru-RU"/>
        </w:rPr>
        <w:t xml:space="preserve"> на конкурентни проблеми на големопродажните пазари за услуги во јавна фиксна телефонска мрежа</w:t>
      </w:r>
      <w:bookmarkEnd w:id="115"/>
      <w:r w:rsidR="009C3B68">
        <w:rPr>
          <w:lang w:val="ru-RU"/>
        </w:rPr>
        <w:t xml:space="preserve"> </w:t>
      </w:r>
    </w:p>
    <w:p w:rsidR="009C3B68" w:rsidRDefault="009C3B68" w:rsidP="005A17AC">
      <w:pPr>
        <w:pStyle w:val="Heading1"/>
        <w:tabs>
          <w:tab w:val="clear" w:pos="432"/>
          <w:tab w:val="num" w:pos="540"/>
        </w:tabs>
        <w:ind w:left="540" w:firstLine="0"/>
        <w:rPr>
          <w:lang w:val="ru-RU"/>
        </w:rPr>
      </w:pPr>
      <w:bookmarkStart w:id="116" w:name="_Toc273615226"/>
      <w:r>
        <w:rPr>
          <w:lang w:val="ru-RU"/>
        </w:rPr>
        <w:t>Конкурентни проблеми на Пазар 8 – Услуга за започнување на повик во јавна фиксна телефонска мрежа</w:t>
      </w:r>
      <w:bookmarkEnd w:id="116"/>
      <w:r>
        <w:rPr>
          <w:lang w:val="ru-RU"/>
        </w:rPr>
        <w:t xml:space="preserve"> </w:t>
      </w:r>
    </w:p>
    <w:p w:rsidR="009C3B68" w:rsidRDefault="009C3B68" w:rsidP="00C4684E">
      <w:pPr>
        <w:pStyle w:val="ListParagraph"/>
        <w:ind w:hanging="720"/>
        <w:rPr>
          <w:b/>
          <w:color w:val="000000"/>
          <w:lang w:val="ru-RU"/>
        </w:rPr>
      </w:pPr>
    </w:p>
    <w:p w:rsidR="009C3B68" w:rsidRDefault="009A47A9" w:rsidP="00C323B3">
      <w:pPr>
        <w:pStyle w:val="ListParagraph"/>
        <w:ind w:left="540" w:hanging="540"/>
        <w:rPr>
          <w:lang w:val="ru-RU"/>
        </w:rPr>
      </w:pPr>
      <w:r>
        <w:rPr>
          <w:lang w:val="en-US"/>
        </w:rPr>
        <w:t>16</w:t>
      </w:r>
      <w:r w:rsidR="00C4684E">
        <w:rPr>
          <w:lang w:val="en-US"/>
        </w:rPr>
        <w:t>.</w:t>
      </w:r>
      <w:r>
        <w:rPr>
          <w:lang w:val="en-US"/>
        </w:rPr>
        <w:t>01</w:t>
      </w:r>
      <w:r w:rsidR="00C4684E">
        <w:rPr>
          <w:lang w:val="en-US"/>
        </w:rPr>
        <w:tab/>
      </w:r>
      <w:r w:rsidR="009C3B68">
        <w:rPr>
          <w:lang w:val="ru-RU"/>
        </w:rPr>
        <w:t>Конкурентните проблеми кои може да се појават на Пазар 8 – Услуга за започнување на повик во јавна телефонска мрежа на фиксна локација може да бидат поделени во две категории и тоа како:</w:t>
      </w:r>
    </w:p>
    <w:p w:rsidR="009C3B68" w:rsidRDefault="009C3B68" w:rsidP="00C4684E">
      <w:pPr>
        <w:pStyle w:val="ListParagraph"/>
        <w:ind w:firstLine="720"/>
        <w:rPr>
          <w:lang w:val="ru-RU"/>
        </w:rPr>
      </w:pPr>
      <w:r>
        <w:rPr>
          <w:lang w:val="ru-RU"/>
        </w:rPr>
        <w:tab/>
        <w:t>- вертикално пренесување на моќ и</w:t>
      </w:r>
    </w:p>
    <w:p w:rsidR="009C3B68" w:rsidRDefault="009C3B68" w:rsidP="00C4684E">
      <w:pPr>
        <w:pStyle w:val="ListParagraph"/>
        <w:ind w:firstLine="720"/>
        <w:rPr>
          <w:lang w:val="ru-RU"/>
        </w:rPr>
      </w:pPr>
      <w:r>
        <w:rPr>
          <w:lang w:val="ru-RU"/>
        </w:rPr>
        <w:tab/>
        <w:t>- поединечна пазарна доминантност</w:t>
      </w:r>
    </w:p>
    <w:p w:rsidR="009C3B68" w:rsidRDefault="009C3B68" w:rsidP="005A17AC">
      <w:pPr>
        <w:pStyle w:val="Heading1"/>
        <w:tabs>
          <w:tab w:val="clear" w:pos="432"/>
          <w:tab w:val="num" w:pos="540"/>
        </w:tabs>
        <w:ind w:left="540" w:firstLine="0"/>
        <w:rPr>
          <w:lang w:val="ru-RU"/>
        </w:rPr>
      </w:pPr>
      <w:bookmarkStart w:id="117" w:name="_Toc273615227"/>
      <w:r>
        <w:rPr>
          <w:lang w:val="ru-RU"/>
        </w:rPr>
        <w:t>Вертикално</w:t>
      </w:r>
      <w:r>
        <w:t xml:space="preserve"> </w:t>
      </w:r>
      <w:r>
        <w:rPr>
          <w:lang w:val="ru-RU"/>
        </w:rPr>
        <w:t>пренесување</w:t>
      </w:r>
      <w:r>
        <w:t xml:space="preserve"> </w:t>
      </w:r>
      <w:r>
        <w:rPr>
          <w:lang w:val="ru-RU"/>
        </w:rPr>
        <w:t>на</w:t>
      </w:r>
      <w:r>
        <w:t xml:space="preserve"> </w:t>
      </w:r>
      <w:r>
        <w:rPr>
          <w:lang w:val="ru-RU"/>
        </w:rPr>
        <w:t>моќ</w:t>
      </w:r>
      <w:bookmarkEnd w:id="117"/>
    </w:p>
    <w:p w:rsidR="009C3B68" w:rsidRDefault="009C3B68" w:rsidP="00C4684E">
      <w:pPr>
        <w:pStyle w:val="ListParagraph"/>
        <w:ind w:hanging="720"/>
      </w:pPr>
    </w:p>
    <w:p w:rsidR="009C3B68" w:rsidRDefault="009A47A9" w:rsidP="009A47A9">
      <w:pPr>
        <w:pStyle w:val="ListParagraph"/>
        <w:ind w:hanging="720"/>
        <w:rPr>
          <w:rFonts w:cs="Courier New"/>
        </w:rPr>
      </w:pPr>
      <w:r>
        <w:rPr>
          <w:rFonts w:cs="Courier New"/>
          <w:lang w:val="en-US"/>
        </w:rPr>
        <w:t>16.02</w:t>
      </w:r>
      <w:r w:rsidR="00C4684E">
        <w:rPr>
          <w:rFonts w:cs="Courier New"/>
          <w:lang w:val="en-US"/>
        </w:rPr>
        <w:tab/>
      </w:r>
      <w:r w:rsidR="009C3B68">
        <w:rPr>
          <w:rFonts w:cs="Courier New"/>
        </w:rPr>
        <w:t>Вертикално пренесување на моќ означува дека вертикално интегриран оператор со значителна пазарна моќ на големопродажен пазар ја пренесува пазарната моќ од големопродажно на малопродажно ниво. Вертикалното пренесување на моќ се дефинира како состојба кога „било кој доминантен оператор“ применува одбивање на соодветен пристап до основните инпути кои што тој ги произведува на корисниците на тие инпути, со цел да ја прошири сопствената пазарна моќ ( или монополска моќ) од еден сегмент на пазарот на друг сегмент</w:t>
      </w:r>
      <w:r w:rsidR="002A32FF">
        <w:rPr>
          <w:rFonts w:ascii="Times New Roman" w:hAnsi="Times New Roman" w:cs="Courier New"/>
        </w:rPr>
        <w:t xml:space="preserve"> </w:t>
      </w:r>
      <w:r w:rsidR="009C3B68">
        <w:rPr>
          <w:rFonts w:cs="Courier New"/>
        </w:rPr>
        <w:t>на пазарот – особено оној сегмент кој подлежи на конкуренција.</w:t>
      </w:r>
      <w:r w:rsidR="009C3B68">
        <w:rPr>
          <w:rStyle w:val="WW-FootnoteReference1234"/>
          <w:rFonts w:cs="Courier New"/>
          <w:szCs w:val="22"/>
        </w:rPr>
        <w:footnoteReference w:id="17"/>
      </w:r>
    </w:p>
    <w:p w:rsidR="00C323B3" w:rsidRPr="009A47A9" w:rsidRDefault="00C323B3" w:rsidP="00C323B3">
      <w:pPr>
        <w:pStyle w:val="ListParagraph"/>
        <w:ind w:left="0"/>
        <w:rPr>
          <w:rFonts w:cs="Courier New"/>
          <w:lang w:val="en-US"/>
        </w:rPr>
      </w:pPr>
    </w:p>
    <w:p w:rsidR="009C3B68" w:rsidRDefault="009A47A9" w:rsidP="009A47A9">
      <w:pPr>
        <w:pStyle w:val="ListParagraph"/>
        <w:ind w:hanging="720"/>
        <w:rPr>
          <w:rFonts w:cs="Courier New"/>
        </w:rPr>
      </w:pPr>
      <w:r>
        <w:rPr>
          <w:rFonts w:cs="Courier New"/>
          <w:lang w:val="en-US"/>
        </w:rPr>
        <w:t>16</w:t>
      </w:r>
      <w:r w:rsidR="00C4684E">
        <w:rPr>
          <w:rFonts w:cs="Courier New"/>
          <w:lang w:val="en-US"/>
        </w:rPr>
        <w:t>.</w:t>
      </w:r>
      <w:r>
        <w:rPr>
          <w:rFonts w:cs="Courier New"/>
          <w:lang w:val="en-US"/>
        </w:rPr>
        <w:t>03</w:t>
      </w:r>
      <w:r w:rsidR="00C4684E">
        <w:rPr>
          <w:rFonts w:cs="Courier New"/>
          <w:lang w:val="en-US"/>
        </w:rPr>
        <w:tab/>
      </w:r>
      <w:r w:rsidR="009C3B68">
        <w:rPr>
          <w:rFonts w:cs="Courier New"/>
        </w:rPr>
        <w:t>Во ситуација ако големопродажниот пазар е нерегулиран,</w:t>
      </w:r>
      <w:r w:rsidR="002A32FF">
        <w:rPr>
          <w:rFonts w:ascii="Times New Roman" w:hAnsi="Times New Roman" w:cs="Courier New"/>
        </w:rPr>
        <w:t xml:space="preserve"> </w:t>
      </w:r>
      <w:r w:rsidR="009C3B68">
        <w:rPr>
          <w:rFonts w:cs="Courier New"/>
        </w:rPr>
        <w:t xml:space="preserve">а во услови на потполна ефективна конкуренција на малопродажниот пазар, операторот со значителна пазарна моќ на големопродажниот пазар нема да има иницијатива да ја пренесе пазарната моќ на малопродажниот пазар затоашто ќе биде во состојба да ја применува сопствената пазарна моќ на големопродажно ниво. </w:t>
      </w:r>
    </w:p>
    <w:p w:rsidR="00C323B3" w:rsidRPr="009A47A9" w:rsidRDefault="00C323B3" w:rsidP="009A47A9">
      <w:pPr>
        <w:pStyle w:val="ListParagraph"/>
        <w:ind w:hanging="720"/>
        <w:rPr>
          <w:rFonts w:cs="Courier New"/>
          <w:lang w:val="en-US"/>
        </w:rPr>
      </w:pPr>
    </w:p>
    <w:p w:rsidR="009C3B68" w:rsidRPr="009A47A9" w:rsidRDefault="00C4684E" w:rsidP="009A47A9">
      <w:pPr>
        <w:pStyle w:val="ListParagraph"/>
        <w:ind w:hanging="720"/>
        <w:rPr>
          <w:rFonts w:cs="Courier New"/>
          <w:lang w:val="en-US"/>
        </w:rPr>
      </w:pPr>
      <w:r>
        <w:rPr>
          <w:rFonts w:cs="Courier New"/>
          <w:lang w:val="en-US"/>
        </w:rPr>
        <w:t>1</w:t>
      </w:r>
      <w:r w:rsidR="009A47A9">
        <w:rPr>
          <w:rFonts w:cs="Courier New"/>
          <w:lang w:val="en-US"/>
        </w:rPr>
        <w:t>6</w:t>
      </w:r>
      <w:r>
        <w:rPr>
          <w:rFonts w:cs="Courier New"/>
          <w:lang w:val="en-US"/>
        </w:rPr>
        <w:t>.</w:t>
      </w:r>
      <w:r w:rsidR="009A47A9">
        <w:rPr>
          <w:rFonts w:cs="Courier New"/>
          <w:lang w:val="en-US"/>
        </w:rPr>
        <w:t>04</w:t>
      </w:r>
      <w:r>
        <w:rPr>
          <w:rFonts w:cs="Courier New"/>
          <w:lang w:val="en-US"/>
        </w:rPr>
        <w:tab/>
      </w:r>
      <w:r w:rsidR="009C3B68">
        <w:rPr>
          <w:rFonts w:cs="Courier New"/>
        </w:rPr>
        <w:t xml:space="preserve">Вертикалното пренесување на моќ претставува конкурентен проблем кога операторот е спречен на некој начин целосно да ја применува својата доминантна моќ кој ја поседува на големопродажниот пазар. Така, ако оператор со значителна пазарна моќ на големопродажен пазар подлежи на определена ценовна контрола, операторот ќе има иницијатива да ја пренесе својата пазарна моќ на поврзаниот малопродажен пазар а како последица што не може да ја применува пазарната моќ на големопродажно ниво. Врз основа на тоа јасно произлегува дека колку поконкретно е регулиран големопродажниот пазар ќе има поголема иницијативност за пренесување на пазарната моќ на поврзаните малопродажни пазари. </w:t>
      </w:r>
    </w:p>
    <w:p w:rsidR="009C3B68" w:rsidRDefault="009A47A9" w:rsidP="00C4684E">
      <w:pPr>
        <w:pStyle w:val="ListParagraph"/>
        <w:ind w:hanging="720"/>
        <w:rPr>
          <w:rFonts w:cs="Courier New"/>
        </w:rPr>
      </w:pPr>
      <w:r>
        <w:rPr>
          <w:rFonts w:cs="Courier New"/>
          <w:lang w:val="en-US"/>
        </w:rPr>
        <w:lastRenderedPageBreak/>
        <w:t>16.05</w:t>
      </w:r>
      <w:r w:rsidR="00C4684E">
        <w:rPr>
          <w:rFonts w:cs="Courier New"/>
          <w:lang w:val="en-US"/>
        </w:rPr>
        <w:tab/>
      </w:r>
      <w:r w:rsidR="000D5086">
        <w:rPr>
          <w:rFonts w:cs="Courier New"/>
        </w:rPr>
        <w:t>Македонски Телеком АД</w:t>
      </w:r>
      <w:r w:rsidR="009C3B68">
        <w:rPr>
          <w:rFonts w:cs="Courier New"/>
        </w:rPr>
        <w:t xml:space="preserve"> е вертикално интегриран оператор на пазарот за фиксна телефонија и поседува значителна пазарна моќ на големопродажниот пазар за услуга за започнување на повик во јавна телефонска мрежа на фиксна локација. Како таков оператор </w:t>
      </w:r>
      <w:r w:rsidR="000D5086">
        <w:rPr>
          <w:rFonts w:cs="Courier New"/>
        </w:rPr>
        <w:t>Македонски Телеком АД</w:t>
      </w:r>
      <w:r w:rsidR="009C3B68">
        <w:rPr>
          <w:rFonts w:cs="Courier New"/>
        </w:rPr>
        <w:t xml:space="preserve"> ќе има иницијатива да ја пренесе пазарната моќ на малопродажно ниво. АЕК ги констатира следните три вида на вертикално пренесување на моќ:</w:t>
      </w:r>
    </w:p>
    <w:p w:rsidR="009C3B68" w:rsidRDefault="009C3B68" w:rsidP="005A17AC">
      <w:pPr>
        <w:pStyle w:val="Heading1"/>
        <w:tabs>
          <w:tab w:val="clear" w:pos="432"/>
          <w:tab w:val="num" w:pos="540"/>
        </w:tabs>
        <w:ind w:left="540" w:firstLine="0"/>
        <w:rPr>
          <w:lang w:val="mk-MK"/>
        </w:rPr>
      </w:pPr>
      <w:r>
        <w:rPr>
          <w:lang w:val="mk-MK"/>
        </w:rPr>
        <w:tab/>
      </w:r>
      <w:bookmarkStart w:id="118" w:name="_Toc273615228"/>
      <w:r>
        <w:rPr>
          <w:lang w:val="mk-MK"/>
        </w:rPr>
        <w:t>1. одбивање/оневозможување на пристап</w:t>
      </w:r>
      <w:bookmarkEnd w:id="118"/>
    </w:p>
    <w:p w:rsidR="009C3B68" w:rsidRDefault="009A47A9" w:rsidP="009A47A9">
      <w:pPr>
        <w:tabs>
          <w:tab w:val="left" w:pos="90"/>
        </w:tabs>
        <w:suppressAutoHyphens w:val="0"/>
        <w:autoSpaceDE w:val="0"/>
        <w:ind w:left="720" w:hanging="720"/>
        <w:rPr>
          <w:rFonts w:cs="Arial"/>
          <w:szCs w:val="22"/>
          <w:lang w:val="mk-MK"/>
        </w:rPr>
      </w:pPr>
      <w:r>
        <w:rPr>
          <w:rFonts w:cs="Arial"/>
          <w:szCs w:val="22"/>
        </w:rPr>
        <w:t>16.06</w:t>
      </w:r>
      <w:r>
        <w:rPr>
          <w:rFonts w:cs="Arial"/>
          <w:szCs w:val="22"/>
        </w:rPr>
        <w:tab/>
      </w:r>
      <w:r w:rsidR="009C3B68">
        <w:rPr>
          <w:rFonts w:cs="Arial"/>
          <w:szCs w:val="22"/>
          <w:lang w:val="mk-MK"/>
        </w:rPr>
        <w:t xml:space="preserve">АЕК смета дека оператор со значителна пазарна моќ на големопродажниот пазар за услуга за започнување на повик во јавна фиксна телефонска мрежа ќе има силна иницијатива да одбие/оневозможи пристап за конкурентите-операторите/даватели на услуги на поврзаниот малопродажен пазар. Таквото однесување силно ќе ја ослаби конкуренцијата на малопродажните пазари за фиксна телефонија. Како конкурентен проблем, одбивање / оневозможување на пристап може да претставува и ситуација кога оператор со значителна пазарна моќ на големопродажниот пазар за услуга за започнување на повик одбие да соработува со оние оператори/даватели на услуги кои што му се конкуренција на поврзаниот малопродажен пазар, особено за конкуренцијата од страна на алтернативни мрежи/технологии. </w:t>
      </w:r>
    </w:p>
    <w:p w:rsidR="009C3B68" w:rsidRDefault="009C3B68" w:rsidP="009A47A9">
      <w:pPr>
        <w:tabs>
          <w:tab w:val="left" w:pos="90"/>
        </w:tabs>
        <w:suppressAutoHyphens w:val="0"/>
        <w:autoSpaceDE w:val="0"/>
        <w:ind w:left="720" w:hanging="720"/>
        <w:rPr>
          <w:rFonts w:cs="Courier New"/>
          <w:szCs w:val="22"/>
          <w:lang w:val="mk-MK"/>
        </w:rPr>
      </w:pPr>
    </w:p>
    <w:p w:rsidR="009C3B68" w:rsidRDefault="009A47A9" w:rsidP="009A47A9">
      <w:pPr>
        <w:tabs>
          <w:tab w:val="left" w:pos="90"/>
        </w:tabs>
        <w:suppressAutoHyphens w:val="0"/>
        <w:autoSpaceDE w:val="0"/>
        <w:ind w:left="720" w:hanging="720"/>
        <w:rPr>
          <w:rFonts w:cs="Courier New"/>
          <w:szCs w:val="22"/>
          <w:lang w:val="mk-MK"/>
        </w:rPr>
      </w:pPr>
      <w:r>
        <w:rPr>
          <w:rFonts w:cs="Courier New"/>
          <w:szCs w:val="22"/>
        </w:rPr>
        <w:t>16.07</w:t>
      </w:r>
      <w:r>
        <w:rPr>
          <w:rFonts w:cs="Courier New"/>
          <w:szCs w:val="22"/>
        </w:rPr>
        <w:tab/>
      </w:r>
      <w:r w:rsidR="009C3B68">
        <w:rPr>
          <w:rFonts w:cs="Courier New"/>
          <w:szCs w:val="22"/>
          <w:lang w:val="mk-MK"/>
        </w:rPr>
        <w:t xml:space="preserve">Како конкурентен проблем, одбивањето на пристап исто така може да вклучува и ситуација кога </w:t>
      </w:r>
      <w:r w:rsidR="009C3B68">
        <w:rPr>
          <w:rFonts w:cs="Arial"/>
          <w:szCs w:val="22"/>
          <w:lang w:val="mk-MK"/>
        </w:rPr>
        <w:t xml:space="preserve">оператор со значителна пазарна моќ на големопродажниот пазар за услуга за започнување на повик одбие да соработува со оние оператори/даватели на услуги кои што му се конкуренција на поврзаниот малопродажен пазар, </w:t>
      </w:r>
      <w:r w:rsidR="009C3B68">
        <w:rPr>
          <w:rFonts w:cs="Courier New"/>
          <w:szCs w:val="22"/>
          <w:lang w:val="mk-MK"/>
        </w:rPr>
        <w:t xml:space="preserve">односно кога пристапот е понуден но под неразумни услови. </w:t>
      </w:r>
    </w:p>
    <w:p w:rsidR="009C3B68" w:rsidRDefault="009C3B68" w:rsidP="009A47A9">
      <w:pPr>
        <w:tabs>
          <w:tab w:val="left" w:pos="90"/>
        </w:tabs>
        <w:suppressAutoHyphens w:val="0"/>
        <w:autoSpaceDE w:val="0"/>
        <w:ind w:left="720" w:hanging="720"/>
        <w:rPr>
          <w:rFonts w:cs="Courier New"/>
          <w:szCs w:val="22"/>
          <w:lang w:val="mk-MK"/>
        </w:rPr>
      </w:pPr>
    </w:p>
    <w:p w:rsidR="009C3B68" w:rsidRPr="00680501" w:rsidRDefault="009A47A9" w:rsidP="009A47A9">
      <w:pPr>
        <w:tabs>
          <w:tab w:val="left" w:pos="90"/>
        </w:tabs>
        <w:suppressAutoHyphens w:val="0"/>
        <w:autoSpaceDE w:val="0"/>
        <w:ind w:left="720" w:hanging="720"/>
        <w:rPr>
          <w:rFonts w:cs="Courier New"/>
          <w:szCs w:val="22"/>
          <w:lang w:val="mk-MK"/>
        </w:rPr>
      </w:pPr>
      <w:r>
        <w:rPr>
          <w:rFonts w:cs="Courier New"/>
          <w:szCs w:val="22"/>
        </w:rPr>
        <w:t>16.08</w:t>
      </w:r>
      <w:r>
        <w:rPr>
          <w:rFonts w:cs="Courier New"/>
          <w:szCs w:val="22"/>
        </w:rPr>
        <w:tab/>
      </w:r>
      <w:r w:rsidR="009C3B68">
        <w:rPr>
          <w:rFonts w:cs="Courier New"/>
          <w:szCs w:val="22"/>
          <w:lang w:val="mk-MK"/>
        </w:rPr>
        <w:t xml:space="preserve">Законот за електронски комуникации во членовите 44 – Интерконекција и пристап и 45- транспарентност при интерконекција и пристап децидно ја одредуваат обврската за операторот со значителна пазарна моќ на релевантниот пазар за склучување на договор за интерконекција. Врз основа на тоа, одбивање на пристап нема да претставува конкурентен проблем се додека се спроведува оваа обврска согласно законот. </w:t>
      </w:r>
    </w:p>
    <w:p w:rsidR="009C3B68" w:rsidRDefault="009C3B68" w:rsidP="005A17AC">
      <w:pPr>
        <w:pStyle w:val="Heading1"/>
        <w:tabs>
          <w:tab w:val="clear" w:pos="432"/>
          <w:tab w:val="num" w:pos="630"/>
        </w:tabs>
        <w:ind w:left="630" w:firstLine="0"/>
        <w:rPr>
          <w:lang w:val="mk-MK"/>
        </w:rPr>
      </w:pPr>
      <w:bookmarkStart w:id="119" w:name="_Toc273615229"/>
      <w:r>
        <w:rPr>
          <w:lang w:val="mk-MK"/>
        </w:rPr>
        <w:t>2.</w:t>
      </w:r>
      <w:r w:rsidR="005A17AC">
        <w:rPr>
          <w:lang w:val="mk-MK"/>
        </w:rPr>
        <w:t xml:space="preserve"> </w:t>
      </w:r>
      <w:r>
        <w:rPr>
          <w:lang w:val="mk-MK"/>
        </w:rPr>
        <w:t>пренесување на моќ преку цени</w:t>
      </w:r>
      <w:bookmarkEnd w:id="119"/>
      <w:r>
        <w:rPr>
          <w:lang w:val="mk-MK"/>
        </w:rPr>
        <w:t xml:space="preserve"> </w:t>
      </w:r>
    </w:p>
    <w:p w:rsidR="002A32FF" w:rsidRDefault="009A47A9" w:rsidP="009A47A9">
      <w:pPr>
        <w:suppressAutoHyphens w:val="0"/>
        <w:autoSpaceDE w:val="0"/>
        <w:ind w:left="720" w:hanging="720"/>
        <w:rPr>
          <w:rFonts w:ascii="Courier New" w:hAnsi="Courier New" w:cs="Courier New"/>
          <w:szCs w:val="22"/>
          <w:lang w:val="mk-MK"/>
        </w:rPr>
      </w:pPr>
      <w:r>
        <w:rPr>
          <w:rFonts w:cs="Courier New"/>
          <w:szCs w:val="22"/>
        </w:rPr>
        <w:t>16.09</w:t>
      </w:r>
      <w:r>
        <w:rPr>
          <w:rFonts w:cs="Courier New"/>
          <w:szCs w:val="22"/>
        </w:rPr>
        <w:tab/>
      </w:r>
      <w:r w:rsidR="009C3B68">
        <w:rPr>
          <w:rFonts w:cs="Courier New"/>
          <w:szCs w:val="22"/>
          <w:lang w:val="mk-MK"/>
        </w:rPr>
        <w:t xml:space="preserve">Овој вид на вертикално пренесување на моќ од големопродажно на малопродажно ниво претставува потенцијален конкурентен проблем кој што се однесува, и е тесно поврзан со ценовната дискриминација и вкрстеното субвенционирање а се со цел да се ограничи продажбата на конкуренцијата на малопродажните пазари преку зголемување на трошоците на конкуренцијата </w:t>
      </w:r>
      <w:r w:rsidR="009C3B68">
        <w:rPr>
          <w:rFonts w:cs="Courier New"/>
          <w:szCs w:val="22"/>
          <w:lang w:val="mk-MK"/>
        </w:rPr>
        <w:lastRenderedPageBreak/>
        <w:t>или да ја изложат конкуренцијата преку ценовното истиснување или „ценовно цедење“</w:t>
      </w:r>
      <w:r w:rsidR="009C3B68">
        <w:rPr>
          <w:rStyle w:val="WW-FootnoteReference1234"/>
          <w:rFonts w:cs="Courier New"/>
          <w:szCs w:val="22"/>
          <w:lang w:val="mk-MK"/>
        </w:rPr>
        <w:footnoteReference w:id="18"/>
      </w:r>
      <w:r w:rsidR="009C3B68">
        <w:rPr>
          <w:rFonts w:cs="Courier New"/>
          <w:szCs w:val="22"/>
          <w:lang w:val="mk-MK"/>
        </w:rPr>
        <w:t>.АЕК смета дека преку „ценовното цедење“ разликата помеѓу цената на услугата на големопродажно ниво (инпут)</w:t>
      </w:r>
      <w:r w:rsidR="002A32FF">
        <w:rPr>
          <w:rFonts w:ascii="Times New Roman" w:hAnsi="Times New Roman" w:cs="Courier New"/>
          <w:szCs w:val="22"/>
          <w:lang w:val="mk-MK"/>
        </w:rPr>
        <w:t xml:space="preserve"> </w:t>
      </w:r>
      <w:r w:rsidR="009C3B68">
        <w:rPr>
          <w:rFonts w:cs="Courier New"/>
          <w:szCs w:val="22"/>
          <w:lang w:val="mk-MK"/>
        </w:rPr>
        <w:t xml:space="preserve">на вертикално интегрираниот оператор и неговата цена на малопродажно ниво ќе биде толку мала што за конкуренцијата на малопродажно ниво нема да бидат во позиција да остварат разумна стапка на поврат на средствата а на тој начин ќе бидат истиснати од пазарот.  </w:t>
      </w:r>
      <w:r w:rsidR="009C3B68">
        <w:rPr>
          <w:rFonts w:ascii="Courier New" w:hAnsi="Courier New" w:cs="Courier New"/>
          <w:szCs w:val="22"/>
          <w:lang w:val="mk-MK"/>
        </w:rPr>
        <w:t xml:space="preserve"> </w:t>
      </w:r>
    </w:p>
    <w:p w:rsidR="009C3B68" w:rsidRDefault="009C3B68" w:rsidP="005A17AC">
      <w:pPr>
        <w:pStyle w:val="Heading1"/>
        <w:tabs>
          <w:tab w:val="clear" w:pos="432"/>
          <w:tab w:val="num" w:pos="540"/>
        </w:tabs>
        <w:ind w:left="540" w:firstLine="0"/>
        <w:rPr>
          <w:lang w:val="mk-MK"/>
        </w:rPr>
      </w:pPr>
      <w:bookmarkStart w:id="120" w:name="_Toc273615230"/>
      <w:r>
        <w:rPr>
          <w:lang w:val="mk-MK"/>
        </w:rPr>
        <w:t>- ценовна дискриминација</w:t>
      </w:r>
      <w:bookmarkEnd w:id="120"/>
      <w:r>
        <w:rPr>
          <w:lang w:val="mk-MK"/>
        </w:rPr>
        <w:t xml:space="preserve"> </w:t>
      </w:r>
    </w:p>
    <w:p w:rsidR="009C3B68" w:rsidRPr="009A47A9" w:rsidRDefault="009A47A9" w:rsidP="009A47A9">
      <w:pPr>
        <w:suppressAutoHyphens w:val="0"/>
        <w:autoSpaceDE w:val="0"/>
        <w:ind w:left="720" w:hanging="810"/>
        <w:rPr>
          <w:szCs w:val="22"/>
        </w:rPr>
      </w:pPr>
      <w:r>
        <w:rPr>
          <w:szCs w:val="22"/>
        </w:rPr>
        <w:t>16.10</w:t>
      </w:r>
      <w:r>
        <w:rPr>
          <w:szCs w:val="22"/>
        </w:rPr>
        <w:tab/>
      </w:r>
      <w:r w:rsidR="000D5086">
        <w:rPr>
          <w:szCs w:val="22"/>
          <w:lang w:val="mk-MK"/>
        </w:rPr>
        <w:t>Македонски Телеком АД</w:t>
      </w:r>
      <w:r w:rsidR="009C3B68">
        <w:rPr>
          <w:szCs w:val="22"/>
          <w:lang w:val="mk-MK"/>
        </w:rPr>
        <w:t xml:space="preserve"> може да примени ценовна дискриминација со цел да ги зголеми трошоците на конкуренцијата на малопродажно ниво а во споредба со сопствените малопродажни трошоци. На овој начин конкуренцијата може да биде изложена на „ценовно цедење“. </w:t>
      </w:r>
    </w:p>
    <w:p w:rsidR="009C3B68" w:rsidRDefault="009A47A9" w:rsidP="009A47A9">
      <w:pPr>
        <w:suppressAutoHyphens w:val="0"/>
        <w:autoSpaceDE w:val="0"/>
        <w:ind w:left="720" w:hanging="810"/>
        <w:rPr>
          <w:rFonts w:cs="Courier New"/>
          <w:szCs w:val="22"/>
          <w:lang w:val="mk-MK"/>
        </w:rPr>
      </w:pPr>
      <w:r>
        <w:rPr>
          <w:szCs w:val="22"/>
        </w:rPr>
        <w:t>16.11</w:t>
      </w:r>
      <w:r>
        <w:rPr>
          <w:szCs w:val="22"/>
        </w:rPr>
        <w:tab/>
      </w:r>
      <w:r w:rsidR="009C3B68">
        <w:rPr>
          <w:szCs w:val="22"/>
          <w:lang w:val="mk-MK"/>
        </w:rPr>
        <w:t xml:space="preserve">Исто така, </w:t>
      </w:r>
      <w:r w:rsidR="000D5086">
        <w:rPr>
          <w:szCs w:val="22"/>
          <w:lang w:val="mk-MK"/>
        </w:rPr>
        <w:t>Македонски Телеком АД</w:t>
      </w:r>
      <w:r w:rsidR="009C3B68">
        <w:rPr>
          <w:szCs w:val="22"/>
          <w:lang w:val="mk-MK"/>
        </w:rPr>
        <w:t xml:space="preserve"> може да примени  ценовна дискриминација, </w:t>
      </w:r>
      <w:r w:rsidR="009C3B68">
        <w:rPr>
          <w:rFonts w:cs="Courier New"/>
          <w:szCs w:val="22"/>
          <w:lang w:val="mk-MK"/>
        </w:rPr>
        <w:t xml:space="preserve">односно </w:t>
      </w:r>
      <w:r w:rsidR="002A32FF" w:rsidRPr="002A32FF">
        <w:rPr>
          <w:rFonts w:ascii="Arial" w:hAnsi="Arial" w:cs="Arial"/>
          <w:szCs w:val="22"/>
          <w:lang w:val="mk-MK"/>
        </w:rPr>
        <w:t xml:space="preserve">спрема </w:t>
      </w:r>
      <w:r w:rsidR="009C3B68" w:rsidRPr="002A32FF">
        <w:rPr>
          <w:rFonts w:ascii="Arial" w:hAnsi="Arial" w:cs="Arial"/>
          <w:szCs w:val="22"/>
          <w:lang w:val="mk-MK"/>
        </w:rPr>
        <w:t>р</w:t>
      </w:r>
      <w:r w:rsidR="009C3B68">
        <w:rPr>
          <w:rFonts w:cs="Courier New"/>
          <w:szCs w:val="22"/>
          <w:lang w:val="mk-MK"/>
        </w:rPr>
        <w:t xml:space="preserve">азлични оператори за една иста услуга да примени различни цени. Примената на различни цени за иста услуга може да се должи како резулата на лојалност на одредени конкуренти кон </w:t>
      </w:r>
      <w:r w:rsidR="000D5086">
        <w:rPr>
          <w:rFonts w:cs="Courier New"/>
          <w:szCs w:val="22"/>
          <w:lang w:val="mk-MK"/>
        </w:rPr>
        <w:t>Македонски Телеком АД</w:t>
      </w:r>
      <w:r w:rsidR="009C3B68">
        <w:rPr>
          <w:rFonts w:cs="Courier New"/>
          <w:szCs w:val="22"/>
          <w:lang w:val="mk-MK"/>
        </w:rPr>
        <w:t xml:space="preserve">  или со цел да ги зголемат трошоците на оние конкуренти кои претставуваат најголема конкурентна закана.  Исто така, различни цени за иста услуга се применуваат и</w:t>
      </w:r>
      <w:r w:rsidR="009C3B68">
        <w:rPr>
          <w:rFonts w:ascii="Courier New" w:hAnsi="Courier New" w:cs="Courier New"/>
          <w:szCs w:val="22"/>
          <w:lang w:val="mk-MK"/>
        </w:rPr>
        <w:t xml:space="preserve"> </w:t>
      </w:r>
      <w:r w:rsidR="009C3B68">
        <w:rPr>
          <w:rFonts w:cs="Courier New"/>
          <w:szCs w:val="22"/>
          <w:lang w:val="mk-MK"/>
        </w:rPr>
        <w:t>со цел да се отежни можноста на конкуренцијата да постигнат соодветна ценовна структура што тие сакаат да ја постигнат на малопродажниот пазар.</w:t>
      </w:r>
    </w:p>
    <w:p w:rsidR="009C3B68" w:rsidRDefault="009A47A9" w:rsidP="009A47A9">
      <w:pPr>
        <w:suppressAutoHyphens w:val="0"/>
        <w:autoSpaceDE w:val="0"/>
        <w:ind w:left="720" w:hanging="810"/>
        <w:rPr>
          <w:rFonts w:cs="Courier New"/>
          <w:szCs w:val="22"/>
          <w:lang w:val="mk-MK"/>
        </w:rPr>
      </w:pPr>
      <w:r>
        <w:rPr>
          <w:rFonts w:cs="Courier New"/>
          <w:szCs w:val="22"/>
        </w:rPr>
        <w:t>16.12</w:t>
      </w:r>
      <w:r>
        <w:rPr>
          <w:rFonts w:cs="Courier New"/>
          <w:szCs w:val="22"/>
        </w:rPr>
        <w:tab/>
      </w:r>
      <w:r w:rsidR="009C3B68">
        <w:rPr>
          <w:rFonts w:cs="Courier New"/>
          <w:szCs w:val="22"/>
          <w:lang w:val="mk-MK"/>
        </w:rPr>
        <w:t xml:space="preserve">Ценовната дискриминација, под одредени услови не претставува секогаш конкурентен проблем. Така на пример, количинските попусти кои што се засновуваат на објективни критериуми често не имплицираат на конкурентен проблем. Меѓутоа ако долната граница за попуст е поставена на толку високо ниво така што само малопродажниот организационен дел на вертикално интегрираниот оператор може да го исполни тој услов тогаш во вакви услови постои ценовна дискриминација и претставува конкурентен проблем. </w:t>
      </w:r>
    </w:p>
    <w:p w:rsidR="009C3B68" w:rsidRDefault="009C3B68" w:rsidP="005A17AC">
      <w:pPr>
        <w:pStyle w:val="Heading1"/>
        <w:tabs>
          <w:tab w:val="clear" w:pos="432"/>
          <w:tab w:val="num" w:pos="540"/>
        </w:tabs>
        <w:ind w:left="540" w:firstLine="0"/>
        <w:rPr>
          <w:lang w:val="mk-MK"/>
        </w:rPr>
      </w:pPr>
      <w:bookmarkStart w:id="121" w:name="_Toc273615231"/>
      <w:r>
        <w:rPr>
          <w:lang w:val="mk-MK"/>
        </w:rPr>
        <w:t>- субвенционирање</w:t>
      </w:r>
      <w:bookmarkEnd w:id="121"/>
    </w:p>
    <w:p w:rsidR="009C3B68" w:rsidRDefault="009A47A9" w:rsidP="009A47A9">
      <w:pPr>
        <w:suppressAutoHyphens w:val="0"/>
        <w:autoSpaceDE w:val="0"/>
        <w:ind w:left="720" w:hanging="720"/>
        <w:rPr>
          <w:rFonts w:cs="Courier New"/>
          <w:szCs w:val="22"/>
          <w:lang w:val="mk-MK"/>
        </w:rPr>
      </w:pPr>
      <w:r>
        <w:rPr>
          <w:rFonts w:cs="Courier New"/>
          <w:szCs w:val="22"/>
        </w:rPr>
        <w:t>16.13</w:t>
      </w:r>
      <w:r>
        <w:rPr>
          <w:rFonts w:cs="Courier New"/>
          <w:szCs w:val="22"/>
        </w:rPr>
        <w:tab/>
      </w:r>
      <w:r w:rsidR="002A32FF">
        <w:rPr>
          <w:rFonts w:cs="Courier New"/>
          <w:szCs w:val="22"/>
          <w:lang w:val="mk-MK"/>
        </w:rPr>
        <w:t>Субвенционирањето претставува</w:t>
      </w:r>
      <w:r w:rsidR="002A32FF">
        <w:rPr>
          <w:rFonts w:ascii="Times New Roman" w:hAnsi="Times New Roman" w:cs="Courier New"/>
          <w:szCs w:val="22"/>
          <w:lang w:val="mk-MK"/>
        </w:rPr>
        <w:t xml:space="preserve"> (</w:t>
      </w:r>
      <w:r w:rsidR="002A32FF">
        <w:rPr>
          <w:rFonts w:cs="Courier New"/>
          <w:szCs w:val="22"/>
          <w:lang w:val="mk-MK"/>
        </w:rPr>
        <w:t xml:space="preserve"> вклучува</w:t>
      </w:r>
      <w:r w:rsidR="002A32FF">
        <w:rPr>
          <w:rFonts w:ascii="Times New Roman" w:hAnsi="Times New Roman" w:cs="Courier New"/>
          <w:szCs w:val="22"/>
          <w:lang w:val="mk-MK"/>
        </w:rPr>
        <w:t xml:space="preserve"> )</w:t>
      </w:r>
      <w:r w:rsidR="009C3B68">
        <w:rPr>
          <w:rFonts w:cs="Courier New"/>
          <w:szCs w:val="22"/>
          <w:lang w:val="mk-MK"/>
        </w:rPr>
        <w:t xml:space="preserve"> начин на формирање на цени на услуги на најмалку два пазара, а во овој случај релевантен големопродажен пазар за услуга за започнување на повик  и поврзаните малопродажни пазари за јавно достапни телефонски услуги на фиксна локација.  </w:t>
      </w:r>
    </w:p>
    <w:p w:rsidR="009C3B68" w:rsidRDefault="009C3B68" w:rsidP="009A47A9">
      <w:pPr>
        <w:suppressAutoHyphens w:val="0"/>
        <w:autoSpaceDE w:val="0"/>
        <w:ind w:left="720" w:hanging="720"/>
        <w:rPr>
          <w:szCs w:val="22"/>
          <w:lang w:val="mk-MK"/>
        </w:rPr>
      </w:pPr>
    </w:p>
    <w:p w:rsidR="009C3B68" w:rsidRDefault="009A47A9" w:rsidP="009A47A9">
      <w:pPr>
        <w:suppressAutoHyphens w:val="0"/>
        <w:autoSpaceDE w:val="0"/>
        <w:ind w:left="720" w:hanging="720"/>
        <w:rPr>
          <w:rFonts w:cs="Courier New"/>
          <w:szCs w:val="22"/>
          <w:lang w:val="mk-MK"/>
        </w:rPr>
      </w:pPr>
      <w:r>
        <w:rPr>
          <w:rFonts w:cs="Courier New"/>
          <w:szCs w:val="22"/>
        </w:rPr>
        <w:t>16.14</w:t>
      </w:r>
      <w:r>
        <w:rPr>
          <w:rFonts w:cs="Courier New"/>
          <w:szCs w:val="22"/>
        </w:rPr>
        <w:tab/>
      </w:r>
      <w:r w:rsidR="009C3B68">
        <w:rPr>
          <w:rFonts w:cs="Courier New"/>
          <w:szCs w:val="22"/>
          <w:lang w:val="mk-MK"/>
        </w:rPr>
        <w:t>Во случај на вертикално пренесување на моќ</w:t>
      </w:r>
      <w:r w:rsidR="009C3B68">
        <w:rPr>
          <w:szCs w:val="22"/>
          <w:lang w:val="mk-MK"/>
        </w:rPr>
        <w:t xml:space="preserve"> </w:t>
      </w:r>
      <w:r w:rsidR="000D5086">
        <w:rPr>
          <w:rFonts w:cs="Courier New"/>
          <w:szCs w:val="22"/>
          <w:lang w:val="mk-MK"/>
        </w:rPr>
        <w:t>Македонски Телеком АД</w:t>
      </w:r>
      <w:r w:rsidR="009C3B68">
        <w:rPr>
          <w:rFonts w:cs="Courier New"/>
          <w:szCs w:val="22"/>
          <w:lang w:val="mk-MK"/>
        </w:rPr>
        <w:t xml:space="preserve"> ќе биде во можност да применува цени на големопродажно ниво кои се повисоки од реалните трошоци додека за услугите кои ги обезбедува на малопродажно </w:t>
      </w:r>
      <w:r w:rsidR="009C3B68">
        <w:rPr>
          <w:rFonts w:cs="Courier New"/>
          <w:szCs w:val="22"/>
          <w:lang w:val="mk-MK"/>
        </w:rPr>
        <w:lastRenderedPageBreak/>
        <w:t xml:space="preserve">ниво ќе формира цени кои се пониски од реалните трошоци кои се создаваат за обезбедување на услугата. Така зголемениот приход остварен на големопродажно ниво ќе </w:t>
      </w:r>
      <w:r w:rsidR="009C3B68" w:rsidRPr="002A32FF">
        <w:rPr>
          <w:rFonts w:ascii="Arial" w:hAnsi="Arial" w:cs="Arial"/>
          <w:szCs w:val="22"/>
          <w:lang w:val="mk-MK"/>
        </w:rPr>
        <w:t>може да</w:t>
      </w:r>
      <w:r w:rsidR="002A32FF" w:rsidRPr="002A32FF">
        <w:rPr>
          <w:rFonts w:ascii="Arial" w:hAnsi="Arial" w:cs="Arial"/>
          <w:szCs w:val="22"/>
          <w:lang w:val="mk-MK"/>
        </w:rPr>
        <w:t xml:space="preserve"> го</w:t>
      </w:r>
      <w:r w:rsidR="009C3B68" w:rsidRPr="002A32FF">
        <w:rPr>
          <w:rFonts w:ascii="Arial" w:hAnsi="Arial" w:cs="Arial"/>
          <w:szCs w:val="22"/>
          <w:lang w:val="mk-MK"/>
        </w:rPr>
        <w:t xml:space="preserve"> примени</w:t>
      </w:r>
      <w:r w:rsidR="009C3B68">
        <w:rPr>
          <w:rFonts w:cs="Courier New"/>
          <w:szCs w:val="22"/>
          <w:lang w:val="mk-MK"/>
        </w:rPr>
        <w:t xml:space="preserve"> за надоместување на загубата создадена на малопродажно ниво.  Резултат на тоа ќе биде „ценовно цедење“ и истиснување на конкуренцијата на малопродажниот пазар.  Врз основа на горе образложеното АЕК верува дека ова може да претставува потенцијален конкурентен проблем. </w:t>
      </w:r>
    </w:p>
    <w:p w:rsidR="009C3B68" w:rsidRDefault="009C3B68" w:rsidP="005A17AC">
      <w:pPr>
        <w:pStyle w:val="Heading1"/>
        <w:tabs>
          <w:tab w:val="clear" w:pos="432"/>
          <w:tab w:val="num" w:pos="540"/>
        </w:tabs>
        <w:ind w:left="540" w:firstLine="0"/>
        <w:rPr>
          <w:lang w:val="mk-MK"/>
        </w:rPr>
      </w:pPr>
      <w:bookmarkStart w:id="122" w:name="_Toc273615232"/>
      <w:r>
        <w:rPr>
          <w:lang w:val="mk-MK"/>
        </w:rPr>
        <w:t>3. пренесување на  пазарна моќ преку неценовни категории</w:t>
      </w:r>
      <w:bookmarkEnd w:id="122"/>
      <w:r>
        <w:rPr>
          <w:lang w:val="mk-MK"/>
        </w:rPr>
        <w:t xml:space="preserve"> </w:t>
      </w:r>
    </w:p>
    <w:p w:rsidR="009C3B68" w:rsidRDefault="009A47A9" w:rsidP="009A47A9">
      <w:pPr>
        <w:suppressAutoHyphens w:val="0"/>
        <w:autoSpaceDE w:val="0"/>
        <w:ind w:left="720" w:hanging="720"/>
        <w:rPr>
          <w:rFonts w:cs="Courier New"/>
          <w:szCs w:val="22"/>
          <w:lang w:val="mk-MK"/>
        </w:rPr>
      </w:pPr>
      <w:r>
        <w:rPr>
          <w:rFonts w:cs="Courier New"/>
          <w:szCs w:val="22"/>
        </w:rPr>
        <w:t>16.15</w:t>
      </w:r>
      <w:r>
        <w:rPr>
          <w:rFonts w:cs="Courier New"/>
          <w:szCs w:val="22"/>
        </w:rPr>
        <w:tab/>
      </w:r>
      <w:r w:rsidR="009C3B68">
        <w:rPr>
          <w:rFonts w:cs="Courier New"/>
          <w:szCs w:val="22"/>
          <w:lang w:val="mk-MK"/>
        </w:rPr>
        <w:t xml:space="preserve">Пренесувањето на пазарна моќ преку неценовни категории вклучува различни видови на дискриминаторно однесување. Ова е особено важно ако оператор со значителна пазарна моќ на големопродажен пазар му се наметнати регулаторни обврски во однос надоместоците за пристап при што се отежнува или оневозможува примена на ценовна дискриминација.  Конкурентни проблеми кои настануваат од овој вид ги вклучува долу наведените неценовни категории и секој поединечно појаснет. Овие неценовни категории овозможуваат на оператор кој прв обезбедувал услуги во јавна фиксна телефонска мрежа да има предност во однос на конкуренцијата на малопродажниот пазар а со тоа да ги ограничи можностите на конкуренцијата на малопродажните пазари.  </w:t>
      </w:r>
    </w:p>
    <w:p w:rsidR="009C3B68" w:rsidRDefault="009C3B68" w:rsidP="005A17AC">
      <w:pPr>
        <w:pStyle w:val="Heading1"/>
        <w:tabs>
          <w:tab w:val="clear" w:pos="432"/>
          <w:tab w:val="num" w:pos="540"/>
        </w:tabs>
        <w:ind w:left="540" w:firstLine="0"/>
        <w:rPr>
          <w:lang w:val="mk-MK"/>
        </w:rPr>
      </w:pPr>
      <w:bookmarkStart w:id="123" w:name="_Toc273615233"/>
      <w:r>
        <w:rPr>
          <w:lang w:val="mk-MK"/>
        </w:rPr>
        <w:t>-  тактики на пролонгирање</w:t>
      </w:r>
      <w:bookmarkEnd w:id="123"/>
    </w:p>
    <w:p w:rsidR="009C3B68" w:rsidRDefault="009A47A9" w:rsidP="009A47A9">
      <w:pPr>
        <w:suppressAutoHyphens w:val="0"/>
        <w:autoSpaceDE w:val="0"/>
        <w:ind w:left="720" w:hanging="720"/>
        <w:rPr>
          <w:rFonts w:cs="Arial"/>
          <w:szCs w:val="22"/>
          <w:lang w:val="ru-RU"/>
        </w:rPr>
      </w:pPr>
      <w:r>
        <w:rPr>
          <w:rFonts w:cs="Arial"/>
          <w:szCs w:val="22"/>
        </w:rPr>
        <w:t>16.16</w:t>
      </w:r>
      <w:r>
        <w:rPr>
          <w:rFonts w:cs="Arial"/>
          <w:szCs w:val="22"/>
        </w:rPr>
        <w:tab/>
      </w:r>
      <w:r w:rsidR="009C3B68">
        <w:rPr>
          <w:rFonts w:cs="Arial"/>
          <w:szCs w:val="22"/>
          <w:lang w:val="ru-RU"/>
        </w:rPr>
        <w:t>Тактики на пролонгирање претставуваат вид на анти-конкурентно однесување кога оператор со значителна пазарна моќ им обезбедува на конкурентите на малопродажниот пазар со неопходните инпути потребни за обезбедување на  услуги на малопродажниот пазар но, ги доставува инпутите од временска гледна точка подоцна во однос на истите кои ги доставува до сопствениот малопродажен организационен дел.</w:t>
      </w:r>
    </w:p>
    <w:p w:rsidR="00C323B3" w:rsidRPr="009A47A9" w:rsidRDefault="00C323B3" w:rsidP="009A47A9">
      <w:pPr>
        <w:suppressAutoHyphens w:val="0"/>
        <w:autoSpaceDE w:val="0"/>
        <w:ind w:left="720" w:hanging="720"/>
        <w:rPr>
          <w:rFonts w:cs="Arial"/>
          <w:szCs w:val="22"/>
        </w:rPr>
      </w:pPr>
    </w:p>
    <w:p w:rsidR="009C3B68" w:rsidRDefault="009A47A9" w:rsidP="009A47A9">
      <w:pPr>
        <w:suppressAutoHyphens w:val="0"/>
        <w:autoSpaceDE w:val="0"/>
        <w:ind w:left="720" w:hanging="720"/>
        <w:rPr>
          <w:rFonts w:cs="Arial"/>
          <w:szCs w:val="22"/>
          <w:lang w:val="mk-MK"/>
        </w:rPr>
      </w:pPr>
      <w:r>
        <w:rPr>
          <w:rFonts w:cs="Arial"/>
          <w:szCs w:val="22"/>
        </w:rPr>
        <w:t>16.17</w:t>
      </w:r>
      <w:r>
        <w:rPr>
          <w:rFonts w:cs="Arial"/>
          <w:szCs w:val="22"/>
        </w:rPr>
        <w:tab/>
      </w:r>
      <w:r w:rsidR="009C3B68">
        <w:rPr>
          <w:rFonts w:cs="Arial"/>
          <w:szCs w:val="22"/>
          <w:lang w:val="ru-RU"/>
        </w:rPr>
        <w:t>Друг пример на тактики на пролонгирање</w:t>
      </w:r>
      <w:r w:rsidR="00C11E4A">
        <w:rPr>
          <w:rFonts w:cs="Arial"/>
          <w:szCs w:val="22"/>
          <w:lang w:val="ru-RU"/>
        </w:rPr>
        <w:t xml:space="preserve"> </w:t>
      </w:r>
      <w:r w:rsidR="009C3B68">
        <w:rPr>
          <w:rFonts w:cs="Arial"/>
          <w:szCs w:val="22"/>
          <w:lang w:val="ru-RU"/>
        </w:rPr>
        <w:t xml:space="preserve">- кога има  непотребно продолжување на преговарање за пристап или нереални технички проблеми.  </w:t>
      </w:r>
      <w:r w:rsidR="009C3B68">
        <w:rPr>
          <w:rFonts w:cs="Arial"/>
          <w:szCs w:val="22"/>
          <w:lang w:val="mk-MK"/>
        </w:rPr>
        <w:t xml:space="preserve">На овој  начин се создава несигурност и неизвесност за конкуренцијата а воедно постои можност да се зголемат трошоците на конкуренцијата. Така, доколку </w:t>
      </w:r>
      <w:r w:rsidR="000D5086">
        <w:rPr>
          <w:rFonts w:cs="Arial"/>
          <w:szCs w:val="22"/>
          <w:lang w:val="mk-MK"/>
        </w:rPr>
        <w:t>Македонски Телеком АД</w:t>
      </w:r>
      <w:r w:rsidR="009C3B68">
        <w:rPr>
          <w:rFonts w:cs="Arial"/>
          <w:szCs w:val="22"/>
          <w:lang w:val="mk-MK"/>
        </w:rPr>
        <w:t xml:space="preserve"> ги пролонгира преговорите, или испораката на услуги за започнување на повик тогаш тактиките на пролонгирање дејствуваат како времено одбивање на пристап.</w:t>
      </w:r>
    </w:p>
    <w:p w:rsidR="009C3B68" w:rsidRDefault="009C3B68" w:rsidP="009A47A9">
      <w:pPr>
        <w:suppressAutoHyphens w:val="0"/>
        <w:autoSpaceDE w:val="0"/>
        <w:ind w:left="720" w:hanging="720"/>
        <w:rPr>
          <w:rFonts w:ascii="Arial" w:hAnsi="Arial" w:cs="Arial"/>
          <w:sz w:val="18"/>
          <w:szCs w:val="18"/>
          <w:lang w:val="ru-RU"/>
        </w:rPr>
      </w:pPr>
    </w:p>
    <w:p w:rsidR="009C3B68" w:rsidRDefault="009A47A9" w:rsidP="009A47A9">
      <w:pPr>
        <w:suppressAutoHyphens w:val="0"/>
        <w:autoSpaceDE w:val="0"/>
        <w:ind w:left="720" w:hanging="720"/>
        <w:rPr>
          <w:rFonts w:cs="Arial"/>
          <w:szCs w:val="22"/>
          <w:lang w:val="ru-RU"/>
        </w:rPr>
      </w:pPr>
      <w:r>
        <w:rPr>
          <w:rFonts w:cs="Arial"/>
          <w:szCs w:val="22"/>
        </w:rPr>
        <w:t>16.18</w:t>
      </w:r>
      <w:r>
        <w:rPr>
          <w:rFonts w:cs="Arial"/>
          <w:szCs w:val="22"/>
        </w:rPr>
        <w:tab/>
      </w:r>
      <w:r w:rsidR="009C3B68">
        <w:rPr>
          <w:rFonts w:cs="Arial"/>
          <w:szCs w:val="22"/>
          <w:lang w:val="ru-RU"/>
        </w:rPr>
        <w:t xml:space="preserve">Долгите преговарање на големопродажно ниво допринесуваат да има бенефит малопродажниот организационен дел на операторот со значителна пазарна моќ при што се остава временски простор за воведување на нови услуги. Имено, во такви случаи малопродажниот организационен дел на операторот </w:t>
      </w:r>
      <w:r w:rsidR="009C3B68">
        <w:rPr>
          <w:rFonts w:cs="Arial"/>
          <w:szCs w:val="22"/>
          <w:lang w:val="ru-RU"/>
        </w:rPr>
        <w:lastRenderedPageBreak/>
        <w:t xml:space="preserve">може да постигне предност во однос на конкуренцијата од аспект на порано воведување на нова услуга во споредба на потребното време за целосна имплементација на поврзувањето. </w:t>
      </w:r>
    </w:p>
    <w:p w:rsidR="009C3B68" w:rsidRDefault="009C3B68" w:rsidP="009A47A9">
      <w:pPr>
        <w:suppressAutoHyphens w:val="0"/>
        <w:autoSpaceDE w:val="0"/>
        <w:ind w:left="720" w:hanging="720"/>
        <w:rPr>
          <w:rFonts w:cs="Arial"/>
          <w:sz w:val="18"/>
          <w:szCs w:val="18"/>
          <w:lang w:val="ru-RU"/>
        </w:rPr>
      </w:pPr>
    </w:p>
    <w:p w:rsidR="009C3B68" w:rsidRDefault="009A47A9" w:rsidP="009A47A9">
      <w:pPr>
        <w:suppressAutoHyphens w:val="0"/>
        <w:autoSpaceDE w:val="0"/>
        <w:ind w:left="720" w:hanging="720"/>
        <w:rPr>
          <w:rFonts w:cs="Arial"/>
          <w:szCs w:val="22"/>
          <w:lang w:val="ru-RU"/>
        </w:rPr>
      </w:pPr>
      <w:r>
        <w:rPr>
          <w:rFonts w:cs="Arial"/>
          <w:szCs w:val="22"/>
        </w:rPr>
        <w:t>16.19</w:t>
      </w:r>
      <w:r>
        <w:rPr>
          <w:rFonts w:cs="Arial"/>
          <w:szCs w:val="22"/>
        </w:rPr>
        <w:tab/>
      </w:r>
      <w:r w:rsidR="009C3B68">
        <w:rPr>
          <w:rFonts w:cs="Arial"/>
          <w:szCs w:val="22"/>
          <w:lang w:val="ru-RU"/>
        </w:rPr>
        <w:t xml:space="preserve">Тековните обврски кои се наметнати на </w:t>
      </w:r>
      <w:r w:rsidR="000D5086">
        <w:rPr>
          <w:rFonts w:cs="Arial"/>
          <w:szCs w:val="22"/>
          <w:lang w:val="ru-RU"/>
        </w:rPr>
        <w:t>Македонски Телеком АД</w:t>
      </w:r>
      <w:r w:rsidR="009C3B68">
        <w:rPr>
          <w:rFonts w:cs="Arial"/>
          <w:szCs w:val="22"/>
          <w:lang w:val="ru-RU"/>
        </w:rPr>
        <w:t xml:space="preserve"> во поголем дел ги спречуваат тактиките на пролонгирање на пазарот за услуга за започнување на повик во јавна телефонска мрежа на фиксна локација, особено што </w:t>
      </w:r>
      <w:r w:rsidR="000D5086">
        <w:rPr>
          <w:rFonts w:cs="Arial"/>
          <w:szCs w:val="22"/>
          <w:lang w:val="ru-RU"/>
        </w:rPr>
        <w:t>Македонски Телеком АД</w:t>
      </w:r>
      <w:r w:rsidR="009C3B68">
        <w:rPr>
          <w:rFonts w:cs="Arial"/>
          <w:szCs w:val="22"/>
          <w:lang w:val="ru-RU"/>
        </w:rPr>
        <w:t xml:space="preserve"> е обврзан како оператор со значителна пазарна моќ да обезбедува услуга за започнување на повик  во согласност со референтната интерконекциска понуда.  </w:t>
      </w:r>
      <w:r w:rsidR="009C3B68">
        <w:rPr>
          <w:rFonts w:cs="Courier New"/>
          <w:szCs w:val="22"/>
          <w:lang w:val="ru-RU"/>
        </w:rPr>
        <w:t xml:space="preserve">Тактиките за пролонгирање може да бидат од посебна важност во случај кога има барање коешто не се однесува, односно не е опфатена со референтната интерконекциска понуда. Со оглед дека постои можност за </w:t>
      </w:r>
      <w:r w:rsidR="000D5086">
        <w:rPr>
          <w:rFonts w:cs="Courier New"/>
          <w:szCs w:val="22"/>
          <w:lang w:val="ru-RU"/>
        </w:rPr>
        <w:t>Македонски Телеком АД</w:t>
      </w:r>
      <w:r w:rsidR="009C3B68">
        <w:rPr>
          <w:rFonts w:cs="Courier New"/>
          <w:szCs w:val="22"/>
          <w:lang w:val="ru-RU"/>
        </w:rPr>
        <w:t xml:space="preserve"> да примени тактики на пролонгирање преку кои ќе биде во позиција да ја задржува, ограничува конкурентноста на другите оператори/даватели на услуга, АЕК смета дека тактиките за пролонгирање претставуваат потенцијален конкурентен проблем.  </w:t>
      </w:r>
      <w:r w:rsidR="009C3B68">
        <w:rPr>
          <w:rFonts w:cs="Arial"/>
          <w:szCs w:val="22"/>
          <w:lang w:val="ru-RU"/>
        </w:rPr>
        <w:t xml:space="preserve"> </w:t>
      </w:r>
    </w:p>
    <w:p w:rsidR="009C3B68" w:rsidRDefault="009C3B68" w:rsidP="005A17AC">
      <w:pPr>
        <w:pStyle w:val="Heading1"/>
        <w:tabs>
          <w:tab w:val="clear" w:pos="432"/>
          <w:tab w:val="num" w:pos="540"/>
        </w:tabs>
        <w:ind w:left="540" w:firstLine="0"/>
        <w:rPr>
          <w:sz w:val="20"/>
          <w:szCs w:val="20"/>
        </w:rPr>
      </w:pPr>
      <w:bookmarkStart w:id="124" w:name="_Toc273615234"/>
      <w:r>
        <w:t xml:space="preserve">- </w:t>
      </w:r>
      <w:r>
        <w:rPr>
          <w:lang w:val="ru-RU"/>
        </w:rPr>
        <w:t>врзување</w:t>
      </w:r>
      <w:r>
        <w:t xml:space="preserve"> </w:t>
      </w:r>
      <w:r>
        <w:rPr>
          <w:lang w:val="ru-RU"/>
        </w:rPr>
        <w:t>и</w:t>
      </w:r>
      <w:r>
        <w:t>/</w:t>
      </w:r>
      <w:r>
        <w:rPr>
          <w:lang w:val="ru-RU"/>
        </w:rPr>
        <w:t>или</w:t>
      </w:r>
      <w:r>
        <w:t xml:space="preserve"> </w:t>
      </w:r>
      <w:r>
        <w:rPr>
          <w:lang w:val="ru-RU"/>
        </w:rPr>
        <w:t>обврзување</w:t>
      </w:r>
      <w:bookmarkEnd w:id="124"/>
      <w:r>
        <w:rPr>
          <w:sz w:val="20"/>
          <w:szCs w:val="20"/>
        </w:rPr>
        <w:t xml:space="preserve"> </w:t>
      </w:r>
    </w:p>
    <w:p w:rsidR="00C03139" w:rsidRPr="00680501" w:rsidRDefault="009A47A9" w:rsidP="009A47A9">
      <w:pPr>
        <w:suppressAutoHyphens w:val="0"/>
        <w:autoSpaceDE w:val="0"/>
        <w:ind w:left="720" w:hanging="720"/>
        <w:rPr>
          <w:rFonts w:cs="Arial"/>
          <w:szCs w:val="22"/>
          <w:lang w:val="mk-MK"/>
        </w:rPr>
      </w:pPr>
      <w:r>
        <w:rPr>
          <w:rFonts w:cs="Arial"/>
          <w:szCs w:val="22"/>
        </w:rPr>
        <w:t>16.20</w:t>
      </w:r>
      <w:r>
        <w:rPr>
          <w:rFonts w:cs="Arial"/>
          <w:szCs w:val="22"/>
        </w:rPr>
        <w:tab/>
      </w:r>
      <w:r w:rsidR="009C3B68">
        <w:rPr>
          <w:rFonts w:cs="Arial"/>
          <w:szCs w:val="22"/>
          <w:lang w:val="mk-MK"/>
        </w:rPr>
        <w:t xml:space="preserve">Потенцијален конкурентен проблем претставува врзување и/или обврзување изразено како било кој рок или услов поставен во договорот а наменет за конкурентот на малопродажно ниво кој купува инпути од големопродажабата. Имено се наметнува на купувачот да купува големопродажен производ кој што не е побаран или не е неопходен а се со цел да се зголемат трошоците на купувачот-конкурент на малопродажно ниво. Пример за такви врзување и/или обврзување може да претставуваат непотребни големи гаранции како и неразумни барања за потенцијална компензација како и предолгиот обврзувачки рок. АЕК смета дека непотребното врзување и/или обврзување при купување на услуга за започнување на повик во јавна телефонска мрежа на фиксна локација може да претставува конкурентен проблем. </w:t>
      </w:r>
    </w:p>
    <w:p w:rsidR="009C3B68" w:rsidRDefault="009C3B68" w:rsidP="005A17AC">
      <w:pPr>
        <w:pStyle w:val="Heading1"/>
        <w:tabs>
          <w:tab w:val="clear" w:pos="432"/>
          <w:tab w:val="num" w:pos="540"/>
        </w:tabs>
        <w:ind w:left="540" w:firstLine="0"/>
        <w:rPr>
          <w:lang w:val="ru-RU"/>
        </w:rPr>
      </w:pPr>
      <w:bookmarkStart w:id="125" w:name="_Toc273615235"/>
      <w:r>
        <w:rPr>
          <w:iCs/>
          <w:lang w:val="mk-MK"/>
        </w:rPr>
        <w:t>-</w:t>
      </w:r>
      <w:r>
        <w:rPr>
          <w:lang w:val="ru-RU"/>
        </w:rPr>
        <w:t xml:space="preserve"> дискриминација во однос на квалитет</w:t>
      </w:r>
      <w:bookmarkEnd w:id="125"/>
    </w:p>
    <w:p w:rsidR="009C3B68" w:rsidRDefault="009A47A9" w:rsidP="009A47A9">
      <w:pPr>
        <w:suppressAutoHyphens w:val="0"/>
        <w:autoSpaceDE w:val="0"/>
        <w:ind w:left="720" w:hanging="720"/>
        <w:rPr>
          <w:rFonts w:cs="Arial"/>
          <w:iCs/>
          <w:szCs w:val="22"/>
          <w:lang w:val="ru-RU"/>
        </w:rPr>
      </w:pPr>
      <w:r>
        <w:rPr>
          <w:rFonts w:cs="Arial"/>
          <w:iCs/>
          <w:szCs w:val="22"/>
        </w:rPr>
        <w:t>16.21</w:t>
      </w:r>
      <w:r>
        <w:rPr>
          <w:rFonts w:cs="Arial"/>
          <w:iCs/>
          <w:szCs w:val="22"/>
        </w:rPr>
        <w:tab/>
      </w:r>
      <w:r w:rsidR="009C3B68">
        <w:rPr>
          <w:rFonts w:cs="Arial"/>
          <w:iCs/>
          <w:szCs w:val="22"/>
          <w:lang w:val="ru-RU"/>
        </w:rPr>
        <w:t xml:space="preserve">Преку дискриминација во однос на квалитет, вертикално интегрираниот оператор со значителна пазарна моќ на големопродажниот пазар за услуга за започнување на повик може исто така да изврши зголемување на трошоците на конкурентите како и да ја ограничи нивната продажба на малопродажно ниво. Трошоците можат да бидат зголемени преку намалување на квалитетот на услугата што им ја обезбедува при што се поставуваат непотребни дополнителни барања кои повлекуваат зголемување на  инвестицијата или имплементирање на мерки со цел да се надмине, односно постигне соодветен квалитет на услуга која се нуди на малопродажно ниво.  Така се оневозможува </w:t>
      </w:r>
      <w:r w:rsidR="009C3B68">
        <w:rPr>
          <w:rFonts w:cs="Arial"/>
          <w:iCs/>
          <w:szCs w:val="22"/>
          <w:lang w:val="ru-RU"/>
        </w:rPr>
        <w:lastRenderedPageBreak/>
        <w:t>на страната шро ја побарува услугата на големопродажно ниво да има еднаков квалитет на услуга а тоа повлекува корисникот на услугата на малопродажно ниво да констатира дека добиената услу</w:t>
      </w:r>
      <w:r>
        <w:rPr>
          <w:rFonts w:cs="Arial"/>
          <w:iCs/>
          <w:szCs w:val="22"/>
          <w:lang w:val="ru-RU"/>
        </w:rPr>
        <w:t>га не е со соодветен квалитет.</w:t>
      </w:r>
    </w:p>
    <w:p w:rsidR="00C323B3" w:rsidRDefault="00C323B3" w:rsidP="009A47A9">
      <w:pPr>
        <w:suppressAutoHyphens w:val="0"/>
        <w:autoSpaceDE w:val="0"/>
        <w:ind w:left="720" w:hanging="720"/>
        <w:rPr>
          <w:rFonts w:cs="Arial"/>
          <w:iCs/>
          <w:szCs w:val="22"/>
          <w:lang w:val="ru-RU"/>
        </w:rPr>
      </w:pPr>
    </w:p>
    <w:p w:rsidR="009C3B68" w:rsidRDefault="009A47A9" w:rsidP="009A47A9">
      <w:pPr>
        <w:suppressAutoHyphens w:val="0"/>
        <w:autoSpaceDE w:val="0"/>
        <w:ind w:left="720" w:hanging="720"/>
        <w:rPr>
          <w:rFonts w:cs="Arial"/>
          <w:iCs/>
          <w:szCs w:val="22"/>
          <w:lang w:val="ru-RU"/>
        </w:rPr>
      </w:pPr>
      <w:r>
        <w:rPr>
          <w:rFonts w:cs="Arial"/>
          <w:iCs/>
          <w:szCs w:val="22"/>
        </w:rPr>
        <w:t>16.22</w:t>
      </w:r>
      <w:r>
        <w:rPr>
          <w:rFonts w:cs="Arial"/>
          <w:iCs/>
          <w:szCs w:val="22"/>
        </w:rPr>
        <w:tab/>
      </w:r>
      <w:r w:rsidR="000D5086">
        <w:rPr>
          <w:rFonts w:cs="Arial"/>
          <w:iCs/>
          <w:szCs w:val="22"/>
          <w:lang w:val="ru-RU"/>
        </w:rPr>
        <w:t>Македонски Телеком АД</w:t>
      </w:r>
      <w:r w:rsidR="009C3B68">
        <w:rPr>
          <w:rFonts w:cs="Arial"/>
          <w:iCs/>
          <w:szCs w:val="22"/>
          <w:lang w:val="ru-RU"/>
        </w:rPr>
        <w:t xml:space="preserve"> е оператор кој ги обезбедува неопходните инпути како за својот малопродажен организационен дел така и на други оператори/даватели на услуги. Така поставен, </w:t>
      </w:r>
      <w:r w:rsidR="000D5086">
        <w:rPr>
          <w:rFonts w:cs="Arial"/>
          <w:iCs/>
          <w:szCs w:val="22"/>
          <w:lang w:val="ru-RU"/>
        </w:rPr>
        <w:t>Македонски Телеком АД</w:t>
      </w:r>
      <w:r w:rsidR="009C3B68">
        <w:rPr>
          <w:rFonts w:cs="Arial"/>
          <w:iCs/>
          <w:szCs w:val="22"/>
          <w:lang w:val="ru-RU"/>
        </w:rPr>
        <w:t xml:space="preserve"> во однос на големопродажните активности е во позиција </w:t>
      </w:r>
      <w:r w:rsidR="00C03139">
        <w:rPr>
          <w:rFonts w:cs="Arial"/>
          <w:iCs/>
          <w:szCs w:val="22"/>
          <w:lang w:val="ru-RU"/>
        </w:rPr>
        <w:t xml:space="preserve">и </w:t>
      </w:r>
      <w:r w:rsidR="009C3B68">
        <w:rPr>
          <w:rFonts w:cs="Arial"/>
          <w:iCs/>
          <w:szCs w:val="22"/>
          <w:lang w:val="ru-RU"/>
        </w:rPr>
        <w:t xml:space="preserve">има потенцијална можност да спроведува дискриминација во однос на квалитетот на услугата обезбедена на сопствениот малопродажен организационен дел и истата  услуга наменета за други оператори/даватели на услуга.  Врз основа на образложеното АЕК смета дека дискриминација во однос на квалитет ќе претставува конкурентен проблем доколку нема соодветни регулаторни мерки. Дискриминација во однос на квалитет претставува потенцијален конкурентен проблем на пазарот за услуга за започнување на повик во јавна телефонска мрежа на фиксна локација. </w:t>
      </w:r>
    </w:p>
    <w:p w:rsidR="009C3B68" w:rsidRDefault="009C3B68" w:rsidP="009A47A9">
      <w:pPr>
        <w:suppressAutoHyphens w:val="0"/>
        <w:autoSpaceDE w:val="0"/>
        <w:ind w:left="720" w:hanging="720"/>
        <w:rPr>
          <w:rFonts w:ascii="Arial" w:hAnsi="Arial" w:cs="Arial"/>
          <w:iCs/>
          <w:szCs w:val="22"/>
          <w:lang w:val="ru-RU"/>
        </w:rPr>
      </w:pPr>
    </w:p>
    <w:p w:rsidR="009C3B68" w:rsidRDefault="009C3B68" w:rsidP="005A17AC">
      <w:pPr>
        <w:pStyle w:val="Heading1"/>
        <w:tabs>
          <w:tab w:val="clear" w:pos="432"/>
          <w:tab w:val="num" w:pos="540"/>
        </w:tabs>
        <w:ind w:left="540" w:firstLine="0"/>
        <w:rPr>
          <w:lang w:val="ru-RU"/>
        </w:rPr>
      </w:pPr>
      <w:bookmarkStart w:id="126" w:name="_Toc273615236"/>
      <w:r>
        <w:rPr>
          <w:iCs/>
          <w:lang w:val="mk-MK"/>
        </w:rPr>
        <w:t xml:space="preserve">- </w:t>
      </w:r>
      <w:r>
        <w:rPr>
          <w:lang w:val="ru-RU"/>
        </w:rPr>
        <w:t>злоупотреба на информации за конкурентите</w:t>
      </w:r>
      <w:bookmarkEnd w:id="126"/>
    </w:p>
    <w:p w:rsidR="00680501" w:rsidRDefault="009A47A9" w:rsidP="009A47A9">
      <w:pPr>
        <w:suppressAutoHyphens w:val="0"/>
        <w:autoSpaceDE w:val="0"/>
        <w:ind w:left="720" w:hanging="720"/>
        <w:rPr>
          <w:rFonts w:cs="Courier New"/>
          <w:iCs/>
          <w:szCs w:val="22"/>
          <w:lang w:val="mk-MK"/>
        </w:rPr>
      </w:pPr>
      <w:r>
        <w:rPr>
          <w:rFonts w:cs="Arial"/>
          <w:iCs/>
          <w:szCs w:val="22"/>
        </w:rPr>
        <w:t>16.23</w:t>
      </w:r>
      <w:r>
        <w:rPr>
          <w:rFonts w:cs="Arial"/>
          <w:iCs/>
          <w:szCs w:val="22"/>
        </w:rPr>
        <w:tab/>
      </w:r>
      <w:r w:rsidR="009C3B68">
        <w:rPr>
          <w:rFonts w:cs="Arial"/>
          <w:iCs/>
          <w:szCs w:val="22"/>
          <w:lang w:val="mk-MK"/>
        </w:rPr>
        <w:t xml:space="preserve">Злоупотреба на информации за конкурентите може да се појави кога оператор со значителна пазарна моќ на големопродажниот пазар за услуга за започнување на повик во јавна телефонска мрежа на фиксна локација прима информации за корисниците на услуги на операторите/даватели на услуги кои се конкуренција на малопродажните пазари а се однесува при купувањето на инпути од големопродажниот пазар. Доколку овие информации бидат достапни за малопродажниот организационен дел на операторот со значителна пазарна моќ тие можат да бидат искористени во продажбата/нудењето на малопродажните услуги.  </w:t>
      </w:r>
      <w:r w:rsidR="009C3B68">
        <w:rPr>
          <w:rFonts w:cs="Courier New"/>
          <w:iCs/>
          <w:szCs w:val="22"/>
          <w:lang w:val="mk-MK"/>
        </w:rPr>
        <w:t xml:space="preserve">АЕК смета дека ова е потенцијален конкурентен проблем но во одреден степен се ограничува преку примена на регулативата за  заштита на личните податоци.  </w:t>
      </w:r>
    </w:p>
    <w:p w:rsidR="00680501" w:rsidRDefault="00680501" w:rsidP="009A47A9">
      <w:pPr>
        <w:suppressAutoHyphens w:val="0"/>
        <w:autoSpaceDE w:val="0"/>
        <w:ind w:left="720" w:hanging="720"/>
        <w:rPr>
          <w:rFonts w:cs="Courier New"/>
          <w:iCs/>
          <w:szCs w:val="22"/>
          <w:lang w:val="mk-MK"/>
        </w:rPr>
      </w:pPr>
    </w:p>
    <w:p w:rsidR="009C3B68" w:rsidRPr="00680501" w:rsidRDefault="00F47F5A" w:rsidP="00057385">
      <w:pPr>
        <w:suppressAutoHyphens w:val="0"/>
        <w:autoSpaceDE w:val="0"/>
        <w:ind w:left="720"/>
        <w:rPr>
          <w:rFonts w:cs="Courier New"/>
          <w:b/>
          <w:iCs/>
          <w:szCs w:val="22"/>
          <w:lang w:val="mk-MK"/>
        </w:rPr>
      </w:pPr>
      <w:r w:rsidRPr="00680501">
        <w:rPr>
          <w:b/>
        </w:rPr>
        <w:t xml:space="preserve">- </w:t>
      </w:r>
      <w:r w:rsidR="009C3B68" w:rsidRPr="00680501">
        <w:rPr>
          <w:b/>
          <w:szCs w:val="22"/>
        </w:rPr>
        <w:t>необјавување ( неизвестување ) на/за промени на цени и</w:t>
      </w:r>
      <w:r w:rsidRPr="00680501">
        <w:rPr>
          <w:b/>
          <w:szCs w:val="22"/>
          <w:lang w:val="mk-MK"/>
        </w:rPr>
        <w:t xml:space="preserve"> </w:t>
      </w:r>
      <w:r w:rsidR="009C3B68" w:rsidRPr="00680501">
        <w:rPr>
          <w:b/>
          <w:szCs w:val="22"/>
        </w:rPr>
        <w:t xml:space="preserve"> промени во начинот на обезбедување на услуги</w:t>
      </w:r>
    </w:p>
    <w:p w:rsidR="009C3B68" w:rsidRPr="00C323B3" w:rsidRDefault="009A47A9" w:rsidP="009A47A9">
      <w:pPr>
        <w:suppressAutoHyphens w:val="0"/>
        <w:autoSpaceDE w:val="0"/>
        <w:ind w:left="720" w:hanging="720"/>
        <w:rPr>
          <w:szCs w:val="22"/>
          <w:lang w:val="mk-MK"/>
        </w:rPr>
      </w:pPr>
      <w:r>
        <w:rPr>
          <w:szCs w:val="22"/>
        </w:rPr>
        <w:t>16.24</w:t>
      </w:r>
      <w:r>
        <w:rPr>
          <w:szCs w:val="22"/>
        </w:rPr>
        <w:tab/>
      </w:r>
      <w:r w:rsidR="009C3B68">
        <w:rPr>
          <w:szCs w:val="22"/>
          <w:lang w:val="mk-MK"/>
        </w:rPr>
        <w:t xml:space="preserve">Трошоците за користење на  услугата започнување на повик во јавна телефонска мрежа на фиксна локација за операторите /даватели на услуги кои немаат сопствена пристапна мрежа, а ја користат услугата од </w:t>
      </w:r>
      <w:r w:rsidR="000D5086">
        <w:rPr>
          <w:szCs w:val="22"/>
          <w:lang w:val="mk-MK"/>
        </w:rPr>
        <w:t>Македонски Телеком АД</w:t>
      </w:r>
      <w:r w:rsidR="009C3B68">
        <w:rPr>
          <w:szCs w:val="22"/>
          <w:lang w:val="mk-MK"/>
        </w:rPr>
        <w:t xml:space="preserve">, претставува значаен уддел во формирањето на малопродажната цена на услугата повик.  Доколку </w:t>
      </w:r>
      <w:r w:rsidR="000D5086">
        <w:rPr>
          <w:szCs w:val="22"/>
          <w:lang w:val="mk-MK"/>
        </w:rPr>
        <w:t>Македонски Телеком АД</w:t>
      </w:r>
      <w:r w:rsidR="009C3B68">
        <w:rPr>
          <w:szCs w:val="22"/>
          <w:lang w:val="mk-MK"/>
        </w:rPr>
        <w:t xml:space="preserve"> ги зголеми цените за услугата започнување на повик, а не се остави одреден временски период корисниците на услугата да може да ги прилагодат своите малопродажни цени во однос на ценовното зголемување, може да придонесе/резултира во </w:t>
      </w:r>
      <w:r w:rsidR="009C3B68">
        <w:rPr>
          <w:szCs w:val="22"/>
          <w:lang w:val="mk-MK"/>
        </w:rPr>
        <w:lastRenderedPageBreak/>
        <w:t xml:space="preserve">намалување на ценовната маргина и ќе доведе до ослабување на конкуренцијата за дадениот период. Понатаму, може да има промена само во содржината на услугата а цената да остане иста. Менување на содржината на услугата исто така може да доведе до промени на малопродажниот производ/услуга така </w:t>
      </w:r>
      <w:r w:rsidR="009C3B68" w:rsidRPr="00C323B3">
        <w:rPr>
          <w:szCs w:val="22"/>
          <w:lang w:val="mk-MK"/>
        </w:rPr>
        <w:t>што мора да преходи известување и период на прилагодување пред истата да биде имплементирана.  Согласно член 45 од</w:t>
      </w:r>
      <w:r w:rsidR="009C3B68">
        <w:rPr>
          <w:szCs w:val="22"/>
          <w:lang w:val="mk-MK"/>
        </w:rPr>
        <w:t xml:space="preserve"> Законот за електронски комуникации операторот со значителна пазарна моќ е обврзан да ги објави настанатите промени ( претходно одобрени од  АЕК ) на својата веб страна во рок од 5 дена од денот на добивање на одобрението за извршените промени ( промени во начин на обезбедување на услуга или промени во цени ) и  во рок  од ............ дена од датумот за имплементирање на истите за сопствениот малопродажен организационен дел. На овој начин се оневозможува сопствениот малопродажен организационен дел да добие предност на малопродажниот пазар во однос на конкуренцијата во тој временски период. </w:t>
      </w:r>
      <w:r w:rsidR="009C3B68" w:rsidRPr="00C323B3">
        <w:rPr>
          <w:szCs w:val="22"/>
          <w:lang w:val="mk-MK"/>
        </w:rPr>
        <w:t xml:space="preserve">АЕК смета дека доколку не се наметнати соодветни обврски необјавување ( неизвестување ) за промени на цени и промени во начинот на обезбедување на услуги </w:t>
      </w:r>
      <w:r w:rsidR="00C03139" w:rsidRPr="00C323B3">
        <w:rPr>
          <w:szCs w:val="22"/>
          <w:lang w:val="mk-MK"/>
        </w:rPr>
        <w:t xml:space="preserve">тогаш </w:t>
      </w:r>
      <w:r w:rsidR="009C3B68" w:rsidRPr="00C323B3">
        <w:rPr>
          <w:szCs w:val="22"/>
          <w:lang w:val="mk-MK"/>
        </w:rPr>
        <w:t>тие претставуваат потенцијален  конкурентен проблем.</w:t>
      </w:r>
    </w:p>
    <w:p w:rsidR="009C3B68" w:rsidRDefault="009C3B68" w:rsidP="009A47A9">
      <w:pPr>
        <w:suppressAutoHyphens w:val="0"/>
        <w:autoSpaceDE w:val="0"/>
        <w:ind w:left="720" w:hanging="720"/>
        <w:rPr>
          <w:rFonts w:cs="Arial"/>
          <w:b/>
          <w:szCs w:val="22"/>
        </w:rPr>
      </w:pPr>
    </w:p>
    <w:p w:rsidR="009C3B68" w:rsidRDefault="009C3B68" w:rsidP="005A17AC">
      <w:pPr>
        <w:pStyle w:val="Heading1"/>
        <w:tabs>
          <w:tab w:val="clear" w:pos="432"/>
          <w:tab w:val="num" w:pos="540"/>
        </w:tabs>
        <w:ind w:left="540" w:firstLine="0"/>
        <w:rPr>
          <w:lang w:val="mk-MK"/>
        </w:rPr>
      </w:pPr>
      <w:bookmarkStart w:id="127" w:name="_Toc273615237"/>
      <w:r>
        <w:rPr>
          <w:lang w:val="mk-MK"/>
        </w:rPr>
        <w:t>Поединечна значителна пазарна моќ</w:t>
      </w:r>
      <w:bookmarkEnd w:id="127"/>
      <w:r>
        <w:rPr>
          <w:lang w:val="mk-MK"/>
        </w:rPr>
        <w:t xml:space="preserve"> </w:t>
      </w:r>
      <w:r>
        <w:rPr>
          <w:lang w:val="mk-MK"/>
        </w:rPr>
        <w:tab/>
      </w:r>
    </w:p>
    <w:p w:rsidR="00C03139" w:rsidRPr="009A47A9" w:rsidRDefault="009A47A9" w:rsidP="009A47A9">
      <w:pPr>
        <w:suppressAutoHyphens w:val="0"/>
        <w:autoSpaceDE w:val="0"/>
        <w:ind w:left="720" w:hanging="720"/>
        <w:rPr>
          <w:rFonts w:cs="Arial"/>
          <w:szCs w:val="22"/>
        </w:rPr>
      </w:pPr>
      <w:r>
        <w:rPr>
          <w:rFonts w:cs="Arial"/>
          <w:szCs w:val="22"/>
        </w:rPr>
        <w:t>16.25</w:t>
      </w:r>
      <w:r>
        <w:rPr>
          <w:rFonts w:cs="Arial"/>
          <w:szCs w:val="22"/>
        </w:rPr>
        <w:tab/>
      </w:r>
      <w:r w:rsidR="009C3B68">
        <w:rPr>
          <w:rFonts w:cs="Arial"/>
          <w:szCs w:val="22"/>
          <w:lang w:val="mk-MK"/>
        </w:rPr>
        <w:t>Категоријата поединечна</w:t>
      </w:r>
      <w:r w:rsidR="009C3B68">
        <w:rPr>
          <w:rFonts w:cs="Arial"/>
          <w:szCs w:val="22"/>
          <w:lang w:val="ru-RU"/>
        </w:rPr>
        <w:t xml:space="preserve"> </w:t>
      </w:r>
      <w:r w:rsidR="009C3B68">
        <w:rPr>
          <w:rFonts w:cs="Arial"/>
          <w:szCs w:val="22"/>
          <w:lang w:val="mk-MK"/>
        </w:rPr>
        <w:t xml:space="preserve">значителна пазарна моќ се однесува на конкурентниот проблем кој може да се јави, а во однос на пренесување на пазарната моќ, при вертикалната поврзаност-интеграција, помеѓу големопродажниот пазар и малопродажниот пазар за услугата започнување на повик.  Имено </w:t>
      </w:r>
      <w:r w:rsidR="000D5086">
        <w:rPr>
          <w:rFonts w:cs="Arial"/>
          <w:szCs w:val="22"/>
          <w:lang w:val="mk-MK"/>
        </w:rPr>
        <w:t>Македонски Телеком АД</w:t>
      </w:r>
      <w:r w:rsidR="009C3B68">
        <w:rPr>
          <w:rFonts w:cs="Arial"/>
          <w:szCs w:val="22"/>
          <w:lang w:val="mk-MK"/>
        </w:rPr>
        <w:t xml:space="preserve"> има значителна пазарна моќ на малопродажниот пазар за јавни телефонски услуги на фиксна локација и како таков врз основа на силната позиција што тој ја поседува на малопродажниот пазар, може да се појават следните конкурентни проблеми доколку нема примена на соодветна регулатива, односно не бидат наметнати соодветни обврски:</w:t>
      </w:r>
    </w:p>
    <w:p w:rsidR="009C3B68" w:rsidRDefault="009C3B68" w:rsidP="005A17AC">
      <w:pPr>
        <w:pStyle w:val="Heading1"/>
        <w:tabs>
          <w:tab w:val="clear" w:pos="432"/>
          <w:tab w:val="num" w:pos="540"/>
        </w:tabs>
        <w:ind w:left="540" w:firstLine="0"/>
      </w:pPr>
      <w:bookmarkStart w:id="128" w:name="_Toc273615238"/>
      <w:r>
        <w:rPr>
          <w:lang w:val="mk-MK"/>
        </w:rPr>
        <w:t>- з</w:t>
      </w:r>
      <w:r>
        <w:t>аплашувачко однесување (entry- deterring behaviour)</w:t>
      </w:r>
      <w:bookmarkEnd w:id="128"/>
    </w:p>
    <w:p w:rsidR="009C3B68" w:rsidRDefault="009A47A9" w:rsidP="009A47A9">
      <w:pPr>
        <w:suppressAutoHyphens w:val="0"/>
        <w:spacing w:line="276" w:lineRule="auto"/>
        <w:ind w:left="720" w:hanging="720"/>
        <w:rPr>
          <w:rFonts w:cs="Arial"/>
          <w:color w:val="000000"/>
          <w:szCs w:val="22"/>
          <w:lang w:val="mk-MK"/>
        </w:rPr>
      </w:pPr>
      <w:r>
        <w:rPr>
          <w:rFonts w:cs="Arial"/>
          <w:color w:val="000000"/>
          <w:szCs w:val="22"/>
        </w:rPr>
        <w:t>16.26</w:t>
      </w:r>
      <w:r>
        <w:rPr>
          <w:rFonts w:cs="Arial"/>
          <w:color w:val="000000"/>
          <w:szCs w:val="22"/>
        </w:rPr>
        <w:tab/>
      </w:r>
      <w:r w:rsidR="009C3B68">
        <w:rPr>
          <w:rFonts w:cs="Arial"/>
          <w:color w:val="000000"/>
          <w:szCs w:val="22"/>
          <w:lang w:val="mk-MK"/>
        </w:rPr>
        <w:t>Заплашувачко однесување (entry - deterring behaviour ) г</w:t>
      </w:r>
      <w:r w:rsidR="00C03139">
        <w:rPr>
          <w:rFonts w:ascii="Times New Roman" w:hAnsi="Times New Roman" w:cs="Arial"/>
          <w:color w:val="000000"/>
          <w:szCs w:val="22"/>
          <w:lang w:val="mk-MK"/>
        </w:rPr>
        <w:t>и</w:t>
      </w:r>
      <w:r w:rsidR="009C3B68">
        <w:rPr>
          <w:rFonts w:cs="Arial"/>
          <w:color w:val="000000"/>
          <w:szCs w:val="22"/>
          <w:lang w:val="mk-MK"/>
        </w:rPr>
        <w:t xml:space="preserve"> опфаќа конкурентните проблеми кога оператор со значителна пазарна моќ се обидува да направи нови и/или да ги одржи постоечките бариери за влез за потенцијална конкуренција која сака да настапи на пазарот. Како еден вид на такво однесување претставува намерата да се зголемат трошоците за пристап на мрежа на крајните корисници а изразено преку временски подолгорочни обврзувачки договори.  АЕК смета дека ваков вид на однесување е </w:t>
      </w:r>
      <w:r w:rsidR="009C3B68">
        <w:rPr>
          <w:rFonts w:cs="Arial"/>
          <w:color w:val="000000"/>
          <w:szCs w:val="22"/>
          <w:lang w:val="mk-MK"/>
        </w:rPr>
        <w:lastRenderedPageBreak/>
        <w:t xml:space="preserve">посвојствено за малопродажниот пазар за услугите во јавна телефонска  мрежа на фиксна локација  а многу помалку за големопродажниот пазар за услугата започнување на повик во јавна фиксна телефонска мрежа. </w:t>
      </w:r>
    </w:p>
    <w:p w:rsidR="009C3B68" w:rsidRDefault="009C3B68" w:rsidP="005A17AC">
      <w:pPr>
        <w:pStyle w:val="Heading1"/>
        <w:tabs>
          <w:tab w:val="clear" w:pos="432"/>
          <w:tab w:val="num" w:pos="540"/>
        </w:tabs>
        <w:ind w:left="540" w:firstLine="0"/>
        <w:rPr>
          <w:lang w:val="ru-RU"/>
        </w:rPr>
      </w:pPr>
      <w:bookmarkStart w:id="129" w:name="_Toc273615239"/>
      <w:r>
        <w:rPr>
          <w:lang w:val="ru-RU"/>
        </w:rPr>
        <w:t xml:space="preserve">- </w:t>
      </w:r>
      <w:r>
        <w:rPr>
          <w:lang w:val="mk-MK"/>
        </w:rPr>
        <w:t xml:space="preserve"> е</w:t>
      </w:r>
      <w:r>
        <w:rPr>
          <w:lang w:val="ru-RU"/>
        </w:rPr>
        <w:t>ксп</w:t>
      </w:r>
      <w:r>
        <w:rPr>
          <w:lang w:val="mk-MK"/>
        </w:rPr>
        <w:t>л</w:t>
      </w:r>
      <w:r>
        <w:rPr>
          <w:lang w:val="ru-RU"/>
        </w:rPr>
        <w:t>оатирачко однесување</w:t>
      </w:r>
      <w:bookmarkEnd w:id="129"/>
    </w:p>
    <w:p w:rsidR="009C3B68" w:rsidRDefault="009A47A9" w:rsidP="009A47A9">
      <w:pPr>
        <w:suppressAutoHyphens w:val="0"/>
        <w:autoSpaceDE w:val="0"/>
        <w:ind w:left="720" w:hanging="720"/>
        <w:rPr>
          <w:rFonts w:cs="Arial"/>
          <w:szCs w:val="22"/>
          <w:lang w:val="mk-MK"/>
        </w:rPr>
      </w:pPr>
      <w:r>
        <w:rPr>
          <w:rFonts w:cs="Arial"/>
          <w:szCs w:val="22"/>
        </w:rPr>
        <w:t>16.27</w:t>
      </w:r>
      <w:r>
        <w:rPr>
          <w:rFonts w:cs="Arial"/>
          <w:szCs w:val="22"/>
        </w:rPr>
        <w:tab/>
      </w:r>
      <w:r w:rsidR="009C3B68">
        <w:rPr>
          <w:rFonts w:cs="Arial"/>
          <w:szCs w:val="22"/>
          <w:lang w:val="mk-MK"/>
        </w:rPr>
        <w:t xml:space="preserve">Категоријата експлоатирачко однесување се манифестира кога операторот со значителна пазарна моќ ги експлоатира корисниците преку прекумерни цени или преку примена на ценовна дискриминација. Како таков пример може да претставува состојбата кога операторот со значителна пазарна моќ има наметната обврска да обезбедува пристап за услугата започнување на повик но нема обврска во однос на формирањето на цени за услугата, односно може сам слободно да ја формира цената за услугата. Во таква ситуација операторот со значителна пазарна моќ ќе има интенција да ја постави цената на многу повисоко ниво во однос на трошоците остварени за создавање на таа услуга. Така високо поставена цена за услугата ќе изврши ограничување во однос на конкурентната способност на останатите оператори/даватели на услуги на малопродажните пазари и во намалување на нивната состојба, способност да остварат повисоки профити. Вака добиениот профит ќе претставува потенцијална основа за јавување на друг конкурентен проблем - субвенционирање на услуги а превземено од операторот со значителна пазарна моќ. </w:t>
      </w:r>
    </w:p>
    <w:p w:rsidR="009C3B68" w:rsidRDefault="009C3B68" w:rsidP="005A17AC">
      <w:pPr>
        <w:pStyle w:val="Heading1"/>
        <w:tabs>
          <w:tab w:val="clear" w:pos="432"/>
          <w:tab w:val="num" w:pos="630"/>
        </w:tabs>
        <w:ind w:left="630" w:firstLine="0"/>
        <w:rPr>
          <w:lang w:val="mk-MK"/>
        </w:rPr>
      </w:pPr>
      <w:bookmarkStart w:id="130" w:name="_Toc273615240"/>
      <w:r>
        <w:rPr>
          <w:lang w:val="mk-MK"/>
        </w:rPr>
        <w:t>- ценовна дискриминација</w:t>
      </w:r>
      <w:bookmarkEnd w:id="130"/>
    </w:p>
    <w:p w:rsidR="009C3B68" w:rsidRDefault="009A47A9" w:rsidP="009A47A9">
      <w:pPr>
        <w:suppressAutoHyphens w:val="0"/>
        <w:autoSpaceDE w:val="0"/>
        <w:ind w:left="720" w:hanging="720"/>
        <w:rPr>
          <w:rFonts w:cs="Arial"/>
          <w:szCs w:val="22"/>
          <w:lang w:val="ru-RU"/>
        </w:rPr>
      </w:pPr>
      <w:r>
        <w:rPr>
          <w:rFonts w:cs="Arial"/>
          <w:szCs w:val="22"/>
        </w:rPr>
        <w:t>16.28</w:t>
      </w:r>
      <w:r>
        <w:rPr>
          <w:rFonts w:cs="Arial"/>
          <w:szCs w:val="22"/>
        </w:rPr>
        <w:tab/>
      </w:r>
      <w:r w:rsidR="009C3B68">
        <w:rPr>
          <w:rFonts w:cs="Arial"/>
          <w:szCs w:val="22"/>
          <w:lang w:val="ru-RU"/>
        </w:rPr>
        <w:t xml:space="preserve">Во однос на категоријата ценовно однесување веќе беше погоре образложувано  ( види Вертикално пренесување на моќ – пренесување на моќ преку цени ). </w:t>
      </w:r>
    </w:p>
    <w:p w:rsidR="009C3B68" w:rsidRDefault="005A17AC" w:rsidP="005A17AC">
      <w:pPr>
        <w:pStyle w:val="Heading1"/>
        <w:tabs>
          <w:tab w:val="clear" w:pos="432"/>
          <w:tab w:val="num" w:pos="630"/>
        </w:tabs>
        <w:ind w:left="630" w:firstLine="0"/>
        <w:jc w:val="left"/>
        <w:rPr>
          <w:lang w:val="mk-MK"/>
        </w:rPr>
      </w:pPr>
      <w:bookmarkStart w:id="131" w:name="_Toc273615241"/>
      <w:r>
        <w:rPr>
          <w:lang w:val="mk-MK"/>
        </w:rPr>
        <w:t>-</w:t>
      </w:r>
      <w:r w:rsidR="00F47F5A">
        <w:rPr>
          <w:lang w:val="mk-MK"/>
        </w:rPr>
        <w:t xml:space="preserve"> </w:t>
      </w:r>
      <w:r w:rsidR="009C3B68">
        <w:rPr>
          <w:lang w:val="mk-MK"/>
        </w:rPr>
        <w:t>неефикасност во продуктивност</w:t>
      </w:r>
      <w:bookmarkEnd w:id="131"/>
    </w:p>
    <w:p w:rsidR="009C3B68" w:rsidRPr="00C323B3" w:rsidRDefault="009A47A9" w:rsidP="00C323B3">
      <w:pPr>
        <w:suppressAutoHyphens w:val="0"/>
        <w:autoSpaceDE w:val="0"/>
        <w:ind w:left="720" w:hanging="720"/>
        <w:rPr>
          <w:rFonts w:cs="Courier New"/>
          <w:szCs w:val="22"/>
          <w:lang w:val="mk-MK"/>
        </w:rPr>
      </w:pPr>
      <w:r>
        <w:rPr>
          <w:rFonts w:cs="Arial"/>
          <w:szCs w:val="22"/>
        </w:rPr>
        <w:t>16.29</w:t>
      </w:r>
      <w:r>
        <w:rPr>
          <w:rFonts w:cs="Arial"/>
          <w:szCs w:val="22"/>
        </w:rPr>
        <w:tab/>
      </w:r>
      <w:r w:rsidR="009C3B68">
        <w:rPr>
          <w:rFonts w:cs="Arial"/>
          <w:szCs w:val="22"/>
          <w:lang w:val="mk-MK"/>
        </w:rPr>
        <w:t>Категоријата неефикасност во продуктивност ги вклучува оние видови на неефикасност во продуктивност кои се јавуваат како резултат на недостаток на конкурентност на одреден пазар. Причината за појавување на овој вид на проблем се јавува како недостаток на конкуренција која по дефиниција иницира примена на ефикасност во производството. Неефикасност во продуктивност како конкурентен проблем се манифестира преку недостаток на примена на инвестиции, прекумерни трошоци/неефик</w:t>
      </w:r>
      <w:r w:rsidR="009C3B68">
        <w:rPr>
          <w:rFonts w:cs="Courier New"/>
          <w:szCs w:val="22"/>
          <w:lang w:val="mk-MK"/>
        </w:rPr>
        <w:t>а</w:t>
      </w:r>
      <w:r w:rsidR="009C3B68">
        <w:rPr>
          <w:rFonts w:cs="Arial"/>
          <w:szCs w:val="22"/>
          <w:lang w:val="mk-MK"/>
        </w:rPr>
        <w:t xml:space="preserve">сност и низок квалитет. Услугата за започнување на повик наменета за својата малопродажен организационен дел и </w:t>
      </w:r>
      <w:r w:rsidR="00CA69F8">
        <w:rPr>
          <w:rFonts w:ascii="Times New Roman" w:hAnsi="Times New Roman" w:cs="Arial"/>
          <w:szCs w:val="22"/>
          <w:lang w:val="mk-MK"/>
        </w:rPr>
        <w:t>у</w:t>
      </w:r>
      <w:r w:rsidR="00CA69F8">
        <w:rPr>
          <w:rFonts w:cs="Arial"/>
          <w:szCs w:val="22"/>
          <w:lang w:val="mk-MK"/>
        </w:rPr>
        <w:t xml:space="preserve">слугата за започнување на повик </w:t>
      </w:r>
      <w:r w:rsidR="009C3B68">
        <w:rPr>
          <w:rFonts w:cs="Arial"/>
          <w:szCs w:val="22"/>
          <w:lang w:val="mk-MK"/>
        </w:rPr>
        <w:t>наменета за трети страни воглавно се создаваат/произведуваат заедно. За неефик</w:t>
      </w:r>
      <w:r w:rsidR="009C3B68">
        <w:rPr>
          <w:rFonts w:cs="Courier New"/>
          <w:szCs w:val="22"/>
          <w:lang w:val="mk-MK"/>
        </w:rPr>
        <w:t>а</w:t>
      </w:r>
      <w:r w:rsidR="009C3B68">
        <w:rPr>
          <w:rFonts w:cs="Arial"/>
          <w:szCs w:val="22"/>
          <w:lang w:val="mk-MK"/>
        </w:rPr>
        <w:t>сност во продуктивност манифестирана во облик на недостаток на инвестиции, прекумерни трошоци и неефик</w:t>
      </w:r>
      <w:r w:rsidR="009C3B68">
        <w:rPr>
          <w:rFonts w:cs="Courier New"/>
          <w:szCs w:val="22"/>
          <w:lang w:val="mk-MK"/>
        </w:rPr>
        <w:t>а</w:t>
      </w:r>
      <w:r w:rsidR="009C3B68">
        <w:rPr>
          <w:rFonts w:cs="Arial"/>
          <w:szCs w:val="22"/>
          <w:lang w:val="mk-MK"/>
        </w:rPr>
        <w:t xml:space="preserve">саност и низок квалитет се </w:t>
      </w:r>
      <w:r w:rsidR="009C3B68">
        <w:rPr>
          <w:rFonts w:cs="Arial"/>
          <w:szCs w:val="22"/>
          <w:lang w:val="mk-MK"/>
        </w:rPr>
        <w:lastRenderedPageBreak/>
        <w:t>очекува да влијаа</w:t>
      </w:r>
      <w:r w:rsidR="009C3B68">
        <w:rPr>
          <w:rFonts w:cs="Courier New"/>
          <w:szCs w:val="22"/>
          <w:lang w:val="mk-MK"/>
        </w:rPr>
        <w:t>т</w:t>
      </w:r>
      <w:r w:rsidR="009C3B68">
        <w:rPr>
          <w:rFonts w:cs="Arial"/>
          <w:szCs w:val="22"/>
          <w:lang w:val="mk-MK"/>
        </w:rPr>
        <w:t xml:space="preserve"> како на </w:t>
      </w:r>
      <w:r w:rsidR="009C3B68">
        <w:rPr>
          <w:rFonts w:cs="Courier New"/>
          <w:szCs w:val="22"/>
          <w:lang w:val="mk-MK"/>
        </w:rPr>
        <w:t>сопствениот</w:t>
      </w:r>
      <w:r w:rsidR="009C3B68">
        <w:rPr>
          <w:rFonts w:ascii="Courier New" w:hAnsi="Courier New" w:cs="Courier New"/>
          <w:szCs w:val="22"/>
          <w:lang w:val="mk-MK"/>
        </w:rPr>
        <w:t xml:space="preserve"> </w:t>
      </w:r>
      <w:r w:rsidR="009C3B68">
        <w:rPr>
          <w:rFonts w:cs="Arial"/>
          <w:szCs w:val="22"/>
          <w:lang w:val="mk-MK"/>
        </w:rPr>
        <w:t>малопродаж</w:t>
      </w:r>
      <w:r w:rsidR="009C3B68">
        <w:rPr>
          <w:rFonts w:cs="Courier New"/>
          <w:szCs w:val="22"/>
          <w:lang w:val="mk-MK"/>
        </w:rPr>
        <w:t>е</w:t>
      </w:r>
      <w:r w:rsidR="009C3B68">
        <w:rPr>
          <w:rFonts w:cs="Arial"/>
          <w:szCs w:val="22"/>
          <w:lang w:val="mk-MK"/>
        </w:rPr>
        <w:t xml:space="preserve">н организационен дел на операторот со значителна пазарна моќ така и на </w:t>
      </w:r>
      <w:r w:rsidR="009C3B68">
        <w:rPr>
          <w:rFonts w:cs="Courier New"/>
          <w:szCs w:val="22"/>
          <w:lang w:val="mk-MK"/>
        </w:rPr>
        <w:t xml:space="preserve">неговите конкуренти на соодветните малопродажни пазари.  </w:t>
      </w:r>
    </w:p>
    <w:p w:rsidR="009C3B68" w:rsidRDefault="009C3B68" w:rsidP="005A17AC">
      <w:pPr>
        <w:pStyle w:val="Heading1"/>
        <w:tabs>
          <w:tab w:val="clear" w:pos="432"/>
          <w:tab w:val="num" w:pos="630"/>
        </w:tabs>
        <w:ind w:left="630" w:firstLine="0"/>
        <w:rPr>
          <w:lang w:val="ru-RU"/>
        </w:rPr>
      </w:pPr>
      <w:bookmarkStart w:id="132" w:name="_Toc273615242"/>
      <w:r>
        <w:rPr>
          <w:lang w:val="ru-RU"/>
        </w:rPr>
        <w:t xml:space="preserve">Конкурентни проблеми на Пазар 9 – Услуга за </w:t>
      </w:r>
      <w:r>
        <w:rPr>
          <w:rFonts w:cs="Courier New"/>
          <w:lang w:val="ru-RU"/>
        </w:rPr>
        <w:t xml:space="preserve">завршување( терминирање ) </w:t>
      </w:r>
      <w:r>
        <w:rPr>
          <w:lang w:val="ru-RU"/>
        </w:rPr>
        <w:t>на повик во јавна фиксна телефонска мрежа</w:t>
      </w:r>
      <w:bookmarkEnd w:id="132"/>
      <w:r>
        <w:rPr>
          <w:lang w:val="ru-RU"/>
        </w:rPr>
        <w:t xml:space="preserve"> </w:t>
      </w:r>
    </w:p>
    <w:p w:rsidR="009C3B68" w:rsidRDefault="009C3B68" w:rsidP="005A17AC">
      <w:pPr>
        <w:rPr>
          <w:lang w:val="ru-RU"/>
        </w:rPr>
      </w:pPr>
    </w:p>
    <w:p w:rsidR="009C3B68" w:rsidRDefault="009A47A9" w:rsidP="009A47A9">
      <w:pPr>
        <w:suppressAutoHyphens w:val="0"/>
        <w:autoSpaceDE w:val="0"/>
        <w:ind w:left="720" w:hanging="720"/>
        <w:rPr>
          <w:rFonts w:cs="Courier New"/>
          <w:szCs w:val="22"/>
          <w:lang w:val="ru-RU"/>
        </w:rPr>
      </w:pPr>
      <w:r>
        <w:rPr>
          <w:rFonts w:cs="Courier New"/>
          <w:szCs w:val="22"/>
        </w:rPr>
        <w:t>16.30</w:t>
      </w:r>
      <w:r>
        <w:rPr>
          <w:rFonts w:cs="Courier New"/>
          <w:szCs w:val="22"/>
        </w:rPr>
        <w:tab/>
      </w:r>
      <w:r w:rsidR="009C3B68">
        <w:rPr>
          <w:rFonts w:cs="Courier New"/>
          <w:szCs w:val="22"/>
          <w:lang w:val="ru-RU"/>
        </w:rPr>
        <w:t xml:space="preserve">Примарна причина поради која може да се јават конкурентни проблеми на Пазар 9 - </w:t>
      </w:r>
      <w:r w:rsidR="009C3B68">
        <w:rPr>
          <w:rFonts w:cs="Arial"/>
          <w:szCs w:val="22"/>
          <w:lang w:val="ru-RU"/>
        </w:rPr>
        <w:t xml:space="preserve">Услуга за </w:t>
      </w:r>
      <w:r w:rsidR="009C3B68">
        <w:rPr>
          <w:rFonts w:cs="Courier New"/>
          <w:szCs w:val="22"/>
          <w:lang w:val="ru-RU"/>
        </w:rPr>
        <w:t>завршување ( терминирање )</w:t>
      </w:r>
      <w:r w:rsidR="009C3B68">
        <w:rPr>
          <w:rFonts w:cs="Arial"/>
          <w:szCs w:val="22"/>
          <w:lang w:val="ru-RU"/>
        </w:rPr>
        <w:t xml:space="preserve"> на повик во јавна телефонска мрежа на фиксна локација </w:t>
      </w:r>
      <w:r w:rsidR="009C3B68">
        <w:rPr>
          <w:rFonts w:cs="Courier New"/>
          <w:szCs w:val="22"/>
          <w:lang w:val="ru-RU"/>
        </w:rPr>
        <w:t>се должи на фактот што операторите /даватели на услуги што имаат сопствена претплатничка пристапна мрежа и/или имаат контрола на услугата за завршување на повик во јавна фиксна телефонска мрежа поседуваат монополска позиција за услугата завршување на повик.  АЕК потенцира дека во временскиот период кога се спроведува оваа анализа постојат ненадминливи, од технички аспект, бариери за влез на пазар. Овие пречки се рефлектираат во ограничување на функционирање на конкуренција и ќе постојат се додека се применува принципот - страната што повикува плаќа за разговорот (</w:t>
      </w:r>
      <w:r w:rsidR="009C3B68">
        <w:rPr>
          <w:rFonts w:cs="Arial"/>
          <w:szCs w:val="22"/>
        </w:rPr>
        <w:t>Calling</w:t>
      </w:r>
      <w:r w:rsidR="009C3B68">
        <w:rPr>
          <w:rFonts w:cs="Arial"/>
          <w:szCs w:val="22"/>
          <w:lang w:val="ru-RU"/>
        </w:rPr>
        <w:t xml:space="preserve"> </w:t>
      </w:r>
      <w:r w:rsidR="009C3B68">
        <w:rPr>
          <w:rFonts w:cs="Arial"/>
          <w:szCs w:val="22"/>
        </w:rPr>
        <w:t>Party</w:t>
      </w:r>
      <w:r w:rsidR="009C3B68">
        <w:rPr>
          <w:rFonts w:cs="Arial"/>
          <w:szCs w:val="22"/>
          <w:lang w:val="ru-RU"/>
        </w:rPr>
        <w:t xml:space="preserve"> </w:t>
      </w:r>
      <w:r w:rsidR="009C3B68">
        <w:rPr>
          <w:rFonts w:cs="Arial"/>
          <w:szCs w:val="22"/>
        </w:rPr>
        <w:t>Pays</w:t>
      </w:r>
      <w:r w:rsidR="009C3B68">
        <w:rPr>
          <w:rFonts w:cs="Arial"/>
          <w:szCs w:val="22"/>
          <w:lang w:val="ru-RU"/>
        </w:rPr>
        <w:t xml:space="preserve"> ).  </w:t>
      </w:r>
      <w:r w:rsidR="009C3B68">
        <w:rPr>
          <w:rFonts w:cs="Courier New"/>
          <w:szCs w:val="22"/>
          <w:lang w:val="ru-RU"/>
        </w:rPr>
        <w:t xml:space="preserve">АЕК смета дека ова е основен конкурентен проблем на пазарот за услуга за завршување на повик во јавна фиксна телефонска мрежа. Овој конкурентен проблем во основа е еднаков и се однесува за сите видови на повици кои терминираат во јавна фиксна телефонска мрежа. Мора да се нагласи дека најголем дел од повиците терминираат во мрежата на </w:t>
      </w:r>
      <w:r w:rsidR="000D5086">
        <w:rPr>
          <w:rFonts w:cs="Courier New"/>
          <w:szCs w:val="22"/>
          <w:lang w:val="ru-RU"/>
        </w:rPr>
        <w:t>Македонски Телеком АД</w:t>
      </w:r>
      <w:r w:rsidR="009C3B68">
        <w:rPr>
          <w:rFonts w:cs="Courier New"/>
          <w:szCs w:val="22"/>
          <w:lang w:val="ru-RU"/>
        </w:rPr>
        <w:t xml:space="preserve"> во споредба со алтернативните оператори/даватели на услуги. Со оглед дека најголем дел од повиците завршуваат во мрежата на </w:t>
      </w:r>
      <w:r w:rsidR="000D5086">
        <w:rPr>
          <w:rFonts w:cs="Courier New"/>
          <w:szCs w:val="22"/>
          <w:lang w:val="ru-RU"/>
        </w:rPr>
        <w:t>Македонски Телеком АД</w:t>
      </w:r>
      <w:r w:rsidR="009C3B68">
        <w:rPr>
          <w:rFonts w:cs="Courier New"/>
          <w:szCs w:val="22"/>
          <w:lang w:val="ru-RU"/>
        </w:rPr>
        <w:t xml:space="preserve"> нормално произлегува дека и конкурентните проблеми кои настануваат на Пазар 9 – Услуга за завршување на повик во јавна телефонска мрежа на фиксна локација</w:t>
      </w:r>
      <w:r w:rsidR="00CA69F8">
        <w:rPr>
          <w:rFonts w:cs="Courier New"/>
          <w:szCs w:val="22"/>
          <w:lang w:val="ru-RU"/>
        </w:rPr>
        <w:t xml:space="preserve"> ќе бидат поврзани со него</w:t>
      </w:r>
      <w:r w:rsidR="009C3B68">
        <w:rPr>
          <w:rFonts w:cs="Courier New"/>
          <w:szCs w:val="22"/>
          <w:lang w:val="ru-RU"/>
        </w:rPr>
        <w:t xml:space="preserve">. Како конкурентни проблеми кои можат да настанат на пазарот за завршување на повик во јавна фиксна телефонска мрежа, а се однесуваат на </w:t>
      </w:r>
      <w:r w:rsidR="009C3B68">
        <w:rPr>
          <w:rFonts w:cs="Arial"/>
          <w:szCs w:val="22"/>
          <w:lang w:val="ru-RU"/>
        </w:rPr>
        <w:t xml:space="preserve">ПСТН/ИСДН </w:t>
      </w:r>
      <w:r w:rsidR="009C3B68">
        <w:rPr>
          <w:rFonts w:cs="Courier New"/>
          <w:szCs w:val="22"/>
          <w:lang w:val="ru-RU"/>
        </w:rPr>
        <w:t xml:space="preserve">телефонија и ВОИП на фиксна мрежа, се следните: </w:t>
      </w:r>
    </w:p>
    <w:p w:rsidR="009C3B68" w:rsidRDefault="009C3B68" w:rsidP="005A17AC">
      <w:pPr>
        <w:pStyle w:val="Heading1"/>
        <w:tabs>
          <w:tab w:val="clear" w:pos="432"/>
          <w:tab w:val="num" w:pos="540"/>
        </w:tabs>
        <w:ind w:left="540" w:firstLine="0"/>
        <w:rPr>
          <w:lang w:val="ru-RU"/>
        </w:rPr>
      </w:pPr>
      <w:bookmarkStart w:id="133" w:name="_Toc273615243"/>
      <w:r>
        <w:rPr>
          <w:lang w:val="ru-RU"/>
        </w:rPr>
        <w:t>- одбивање на пристап ( одбивање на интерконекција )</w:t>
      </w:r>
      <w:bookmarkEnd w:id="133"/>
      <w:r>
        <w:rPr>
          <w:lang w:val="ru-RU"/>
        </w:rPr>
        <w:t xml:space="preserve"> </w:t>
      </w:r>
    </w:p>
    <w:p w:rsidR="009C3B68" w:rsidRDefault="009A47A9" w:rsidP="009A47A9">
      <w:pPr>
        <w:suppressAutoHyphens w:val="0"/>
        <w:autoSpaceDE w:val="0"/>
        <w:ind w:left="720" w:hanging="720"/>
        <w:rPr>
          <w:rFonts w:cs="Arial"/>
          <w:szCs w:val="22"/>
          <w:lang w:val="mk-MK"/>
        </w:rPr>
      </w:pPr>
      <w:r>
        <w:rPr>
          <w:rFonts w:cs="Arial"/>
          <w:szCs w:val="22"/>
        </w:rPr>
        <w:t>16.31</w:t>
      </w:r>
      <w:r>
        <w:rPr>
          <w:rFonts w:cs="Arial"/>
          <w:szCs w:val="22"/>
        </w:rPr>
        <w:tab/>
      </w:r>
      <w:r w:rsidR="009C3B68">
        <w:rPr>
          <w:rFonts w:cs="Arial"/>
          <w:szCs w:val="22"/>
          <w:lang w:val="mk-MK"/>
        </w:rPr>
        <w:t xml:space="preserve">Операторите / даватели на услуга за завршување на повик во јавна фиксна телефонска мрежа имаат природен поттик да понудат интерконекција односно поврзување со другите фиксни телефонски мрежи.  Искористувањето на мрежата се зголемува со бројот на корисници кои имаат пристап на мрежата, односно се приклучени, а од тоа произлегува дека операторите/ даватели на услуги во јавна фиксна телефонска мрежа сакаат да склучат договор за интерконекција со другите даватели на услуга. Голем оператор/давател на услуга со голем број на крајни корисници може да одбие </w:t>
      </w:r>
      <w:r w:rsidR="009C3B68">
        <w:rPr>
          <w:rFonts w:cs="Arial"/>
          <w:szCs w:val="22"/>
          <w:lang w:val="mk-MK"/>
        </w:rPr>
        <w:lastRenderedPageBreak/>
        <w:t xml:space="preserve">да се поврзе со мрежата на помалиот оператор/давател на услуга кој има мал број на крајни корисници – претплатници. На тој начин големиот оператор/давател на услуги може да го истисне помалиот оператор со оглед дека корисниците на помалиот оператор ќе може да комуницираат само со останатите корисници </w:t>
      </w:r>
      <w:r w:rsidR="009C3B68">
        <w:rPr>
          <w:rFonts w:cs="Courier New"/>
          <w:szCs w:val="22"/>
          <w:lang w:val="mk-MK"/>
        </w:rPr>
        <w:t>во рамки на истата мрежа</w:t>
      </w:r>
      <w:r w:rsidR="009C3B68">
        <w:rPr>
          <w:rFonts w:cs="Arial"/>
          <w:szCs w:val="22"/>
          <w:lang w:val="mk-MK"/>
        </w:rPr>
        <w:t xml:space="preserve">. Таквото одбивање на поврзување на мрежите ( интерконекција ) може да претставува конкурентен проблем. Помалите оператори / даватели на услуга имаат мала пазарна моќ, односно мал уддел на пазарот за услуги во јавна фиксна телефонска мрежа-мал број на крајни корисници и не се во позиција да </w:t>
      </w:r>
      <w:r w:rsidR="009C3B68">
        <w:rPr>
          <w:rFonts w:cs="Courier New"/>
          <w:szCs w:val="22"/>
          <w:lang w:val="mk-MK"/>
        </w:rPr>
        <w:t xml:space="preserve">вршат одтурнување како што може </w:t>
      </w:r>
      <w:r w:rsidR="009C3B68">
        <w:rPr>
          <w:rFonts w:cs="Arial"/>
          <w:szCs w:val="22"/>
          <w:lang w:val="mk-MK"/>
        </w:rPr>
        <w:t xml:space="preserve">поголемиот оператор од пазарот за услуги за завршување на повик врз основа на одбивање на остварување на интерконекција.  Меѓутоа самото одбивање на поврзување на мрежите претставува конкурентен проблем.  Ова </w:t>
      </w:r>
      <w:r w:rsidR="009C3B68">
        <w:rPr>
          <w:rFonts w:cs="Courier New"/>
          <w:szCs w:val="22"/>
          <w:lang w:val="mk-MK"/>
        </w:rPr>
        <w:t xml:space="preserve">претставува проблем </w:t>
      </w:r>
      <w:r w:rsidR="009C3B68">
        <w:rPr>
          <w:rFonts w:cs="Arial"/>
          <w:szCs w:val="22"/>
          <w:lang w:val="mk-MK"/>
        </w:rPr>
        <w:t>затоа што се оневозможува другите крајни корисници да комуницираат со крајните корисници на определен оператор/давател на услуга кој ја одбива интерконекцијата - без разлика на неговата големина односно неговиот пазарен уддел.</w:t>
      </w:r>
    </w:p>
    <w:p w:rsidR="00C323B3" w:rsidRDefault="00C323B3" w:rsidP="009A47A9">
      <w:pPr>
        <w:suppressAutoHyphens w:val="0"/>
        <w:autoSpaceDE w:val="0"/>
        <w:ind w:left="720" w:hanging="720"/>
        <w:rPr>
          <w:rFonts w:cs="Arial"/>
          <w:szCs w:val="22"/>
          <w:lang w:val="mk-MK"/>
        </w:rPr>
      </w:pPr>
    </w:p>
    <w:p w:rsidR="009C3B68" w:rsidRDefault="009A47A9" w:rsidP="009A47A9">
      <w:pPr>
        <w:suppressAutoHyphens w:val="0"/>
        <w:autoSpaceDE w:val="0"/>
        <w:ind w:left="720" w:hanging="720"/>
        <w:rPr>
          <w:rFonts w:ascii="Times New Roman" w:hAnsi="Times New Roman" w:cs="Arial"/>
          <w:szCs w:val="22"/>
          <w:lang w:val="mk-MK"/>
        </w:rPr>
      </w:pPr>
      <w:r>
        <w:rPr>
          <w:rFonts w:cs="Courier New"/>
          <w:szCs w:val="22"/>
        </w:rPr>
        <w:t>16.32</w:t>
      </w:r>
      <w:r>
        <w:rPr>
          <w:rFonts w:cs="Courier New"/>
          <w:szCs w:val="22"/>
        </w:rPr>
        <w:tab/>
      </w:r>
      <w:r w:rsidR="009C3B68">
        <w:rPr>
          <w:rFonts w:cs="Courier New"/>
          <w:szCs w:val="22"/>
          <w:lang w:val="mk-MK"/>
        </w:rPr>
        <w:t>За о</w:t>
      </w:r>
      <w:r w:rsidR="009C3B68">
        <w:rPr>
          <w:rFonts w:cs="Arial"/>
          <w:szCs w:val="22"/>
          <w:lang w:val="mk-MK"/>
        </w:rPr>
        <w:t>стварување на интерконекција меѓу операторите, односно нивно меѓу поврзување-</w:t>
      </w:r>
      <w:r w:rsidR="009C3B68">
        <w:rPr>
          <w:rFonts w:cs="Courier New"/>
          <w:szCs w:val="22"/>
          <w:lang w:val="mk-MK"/>
        </w:rPr>
        <w:t xml:space="preserve">овозможување </w:t>
      </w:r>
      <w:r w:rsidR="009C3B68">
        <w:rPr>
          <w:rFonts w:cs="Arial"/>
          <w:szCs w:val="22"/>
          <w:lang w:val="mk-MK"/>
        </w:rPr>
        <w:t xml:space="preserve">секој краен корисник од определен оператор да комуницира со </w:t>
      </w:r>
      <w:r w:rsidR="009C3B68">
        <w:rPr>
          <w:rFonts w:cs="Courier New"/>
          <w:szCs w:val="22"/>
          <w:lang w:val="mk-MK"/>
        </w:rPr>
        <w:t xml:space="preserve">било кој </w:t>
      </w:r>
      <w:r w:rsidR="009C3B68">
        <w:rPr>
          <w:rFonts w:cs="Arial"/>
          <w:szCs w:val="22"/>
          <w:lang w:val="mk-MK"/>
        </w:rPr>
        <w:t xml:space="preserve">друг краен корисник од било кој друг оператор/давател на услуга - потребно е да се оствари интерконекција со сите останати обезбедувачи на услугата завршување на повик. Тоа повлекува определен финансиски износ за  оператори/даватели на услуги - особено за нив значен износ доколку имаат мал број на крајни корисници.  Поврзувањето на фиксните телефонски мрежи може да се оствари директно – оператор со оператор но, може да се оствари и преку  индиректна интерконекција. Индиректна интерконекција се остварува кога поврзувањето со останатите се врши преку користење на услуги обезбедени од  трета страна ( трета мрежа). Таква трета мрежа односно преку друг оператор/давател на услуга се остварува во најголем број на случаи преку операторот со значителна пазарна моќ.  Во таков случај се користи мрежата на третиот оператор за да се пренесе повикот и истиот да биде терминиран во бараната мрежа. Вакво пренесување на повик </w:t>
      </w:r>
      <w:r w:rsidR="009C3B68">
        <w:rPr>
          <w:rFonts w:cs="Courier New"/>
          <w:szCs w:val="22"/>
          <w:lang w:val="mk-MK"/>
        </w:rPr>
        <w:t>всушност ја</w:t>
      </w:r>
      <w:r w:rsidR="009C3B68">
        <w:rPr>
          <w:rFonts w:ascii="Courier New" w:hAnsi="Courier New" w:cs="Courier New"/>
          <w:szCs w:val="22"/>
          <w:lang w:val="mk-MK"/>
        </w:rPr>
        <w:t xml:space="preserve"> </w:t>
      </w:r>
      <w:r w:rsidR="009C3B68">
        <w:rPr>
          <w:rFonts w:cs="Arial"/>
          <w:szCs w:val="22"/>
          <w:lang w:val="mk-MK"/>
        </w:rPr>
        <w:t>претставува услуга</w:t>
      </w:r>
      <w:r w:rsidR="009C3B68">
        <w:rPr>
          <w:rFonts w:cs="Courier New"/>
          <w:szCs w:val="22"/>
          <w:lang w:val="mk-MK"/>
        </w:rPr>
        <w:t>та</w:t>
      </w:r>
      <w:r w:rsidR="009C3B68">
        <w:rPr>
          <w:rFonts w:cs="Arial"/>
          <w:szCs w:val="22"/>
          <w:lang w:val="mk-MK"/>
        </w:rPr>
        <w:t xml:space="preserve"> транзит во јавна фиксна телефонска мрежа. Со индиректната интерконекција се овозможува да комуницираат сите крајни корисни меѓу себе без разлика од која мрежа започнува повикот и во која друга мрежа завршува повикот. Исто така со </w:t>
      </w:r>
      <w:r w:rsidR="009C3B68">
        <w:rPr>
          <w:rFonts w:cs="Arial"/>
          <w:b/>
          <w:szCs w:val="22"/>
          <w:u w:val="single"/>
          <w:lang w:val="mk-MK"/>
        </w:rPr>
        <w:t>индиректната интерконекција</w:t>
      </w:r>
      <w:r w:rsidR="009C3B68">
        <w:rPr>
          <w:rFonts w:cs="Arial"/>
          <w:szCs w:val="22"/>
          <w:lang w:val="mk-MK"/>
        </w:rPr>
        <w:t xml:space="preserve"> се овозможува да се намалат трошоците кои произлегуваат од интерконекцијата, наместо трошоци за склучување на договор за интерконекција за поединечно поврзување со сите мрежи се овозможува преку една поединечна интерконекција, иако на посреден начин, </w:t>
      </w:r>
      <w:r w:rsidR="009C3B68">
        <w:rPr>
          <w:rFonts w:cs="Arial"/>
          <w:szCs w:val="22"/>
          <w:lang w:val="mk-MK"/>
        </w:rPr>
        <w:lastRenderedPageBreak/>
        <w:t xml:space="preserve">да се поврзат сите операторите  меѓу себе. Доколку на операторите/даватели на услуга не е овозможено преку индиректна интерконекција ( која по автоматизам подразбира користење на услуга транзит во јавна фиксна телефонска мрежа ) да се поврзат меѓу себе тогаш тоа реално претставува бариера за влез на пазарот и претставува конкурентен проблем.  </w:t>
      </w:r>
    </w:p>
    <w:p w:rsidR="002F1372" w:rsidRPr="002F1372" w:rsidRDefault="002F1372" w:rsidP="009A47A9">
      <w:pPr>
        <w:suppressAutoHyphens w:val="0"/>
        <w:autoSpaceDE w:val="0"/>
        <w:ind w:left="720" w:hanging="720"/>
        <w:rPr>
          <w:rFonts w:ascii="Times New Roman" w:hAnsi="Times New Roman" w:cs="Arial"/>
          <w:szCs w:val="22"/>
          <w:lang w:val="mk-MK"/>
        </w:rPr>
      </w:pPr>
    </w:p>
    <w:p w:rsidR="009C3B68" w:rsidRDefault="009C3B68" w:rsidP="009A47A9">
      <w:pPr>
        <w:suppressAutoHyphens w:val="0"/>
        <w:autoSpaceDE w:val="0"/>
        <w:ind w:left="720"/>
        <w:rPr>
          <w:rFonts w:cs="Arial"/>
          <w:szCs w:val="22"/>
          <w:lang w:val="mk-MK"/>
        </w:rPr>
      </w:pPr>
      <w:r>
        <w:rPr>
          <w:rFonts w:cs="Arial"/>
          <w:i/>
          <w:szCs w:val="22"/>
          <w:u w:val="single"/>
          <w:lang w:val="mk-MK"/>
        </w:rPr>
        <w:t>Согласно член 44 став 3  од ЗЕК – интерконекција и пристап</w:t>
      </w:r>
      <w:r>
        <w:rPr>
          <w:rFonts w:cs="Arial"/>
          <w:szCs w:val="22"/>
          <w:lang w:val="mk-MK"/>
        </w:rPr>
        <w:t xml:space="preserve"> - „</w:t>
      </w:r>
      <w:r>
        <w:rPr>
          <w:rFonts w:cs="Arial"/>
          <w:i/>
          <w:szCs w:val="22"/>
          <w:u w:val="single"/>
          <w:lang w:val="mk-MK"/>
        </w:rPr>
        <w:t>операторите со значителна пазарна моќ, одредени со одредбите од Глава петта, се должни да ги задоволат барањата за интерконекција или пристап на која било точка во нивните мрежи каде што е технички можно, вклучувајќи и пристап на точки што не претставуваат крајни приклучни точки на мрежата</w:t>
      </w:r>
      <w:r>
        <w:rPr>
          <w:rFonts w:cs="Arial"/>
          <w:szCs w:val="22"/>
          <w:lang w:val="mk-MK"/>
        </w:rPr>
        <w:t xml:space="preserve">“.  Со примена на овој член од ЗЕК одбивањето на пристап ( одбивање на интерконекција ) не претставува конкурентен проблем се додека овој член е во сила. </w:t>
      </w:r>
    </w:p>
    <w:p w:rsidR="009C3B68" w:rsidRDefault="009C3B68" w:rsidP="009A47A9">
      <w:pPr>
        <w:suppressAutoHyphens w:val="0"/>
        <w:autoSpaceDE w:val="0"/>
        <w:ind w:left="720" w:hanging="720"/>
        <w:rPr>
          <w:rFonts w:ascii="Arial" w:hAnsi="Arial" w:cs="Arial"/>
          <w:szCs w:val="22"/>
          <w:lang w:val="mk-MK"/>
        </w:rPr>
      </w:pPr>
    </w:p>
    <w:p w:rsidR="009C3B68" w:rsidRDefault="009A47A9" w:rsidP="009A47A9">
      <w:pPr>
        <w:suppressAutoHyphens w:val="0"/>
        <w:autoSpaceDE w:val="0"/>
        <w:ind w:left="720" w:hanging="720"/>
        <w:rPr>
          <w:rFonts w:cs="Arial"/>
          <w:szCs w:val="22"/>
          <w:lang w:val="mk-MK"/>
        </w:rPr>
      </w:pPr>
      <w:r>
        <w:rPr>
          <w:rFonts w:cs="Arial"/>
          <w:szCs w:val="22"/>
        </w:rPr>
        <w:t>16.33</w:t>
      </w:r>
      <w:r>
        <w:rPr>
          <w:rFonts w:cs="Arial"/>
          <w:szCs w:val="22"/>
        </w:rPr>
        <w:tab/>
      </w:r>
      <w:r w:rsidR="009C3B68">
        <w:rPr>
          <w:rFonts w:cs="Arial"/>
          <w:szCs w:val="22"/>
          <w:lang w:val="mk-MK"/>
        </w:rPr>
        <w:t xml:space="preserve">Во тесна поврзаност со одбивањето на склучување на договор пристап/интерконекција претставуваат и различните облици на тактики за пролонгирање.  Еден таков облик претставува и одолговлекување на периодот за преговарање/договарање на интерконекција. Така, пролонгирањето на склучување на договор за интерконекција може да претставува конкурентен проблем иако овозможувањето на пристап до мрежа е наметната како обврска наложена со закон. </w:t>
      </w:r>
    </w:p>
    <w:p w:rsidR="009C3B68" w:rsidRDefault="009C3B68" w:rsidP="009A47A9">
      <w:pPr>
        <w:suppressAutoHyphens w:val="0"/>
        <w:autoSpaceDE w:val="0"/>
        <w:ind w:left="720" w:hanging="720"/>
        <w:rPr>
          <w:rFonts w:ascii="Arial" w:hAnsi="Arial" w:cs="Arial"/>
          <w:szCs w:val="22"/>
          <w:lang w:val="mk-MK"/>
        </w:rPr>
      </w:pPr>
    </w:p>
    <w:p w:rsidR="009C3B68" w:rsidRDefault="00F47F5A" w:rsidP="005A17AC">
      <w:pPr>
        <w:pStyle w:val="Heading1"/>
        <w:tabs>
          <w:tab w:val="clear" w:pos="432"/>
          <w:tab w:val="num" w:pos="630"/>
        </w:tabs>
        <w:ind w:left="540" w:firstLine="0"/>
        <w:rPr>
          <w:lang w:val="mk-MK"/>
        </w:rPr>
      </w:pPr>
      <w:bookmarkStart w:id="134" w:name="_Toc273615244"/>
      <w:r>
        <w:rPr>
          <w:lang w:val="mk-MK"/>
        </w:rPr>
        <w:t xml:space="preserve">- </w:t>
      </w:r>
      <w:r w:rsidR="009C3B68">
        <w:rPr>
          <w:lang w:val="mk-MK"/>
        </w:rPr>
        <w:t>примена на прекумерни цени /цени кои не се базирани на  трошоци</w:t>
      </w:r>
      <w:bookmarkEnd w:id="134"/>
    </w:p>
    <w:p w:rsidR="009C3B68" w:rsidRDefault="009A47A9" w:rsidP="009A47A9">
      <w:pPr>
        <w:suppressAutoHyphens w:val="0"/>
        <w:autoSpaceDE w:val="0"/>
        <w:ind w:left="720" w:hanging="720"/>
        <w:rPr>
          <w:rFonts w:cs="Arial"/>
          <w:szCs w:val="22"/>
          <w:lang w:val="mk-MK"/>
        </w:rPr>
      </w:pPr>
      <w:r>
        <w:rPr>
          <w:rFonts w:cs="Arial"/>
          <w:szCs w:val="22"/>
        </w:rPr>
        <w:t>16.34</w:t>
      </w:r>
      <w:r>
        <w:rPr>
          <w:rFonts w:cs="Arial"/>
          <w:szCs w:val="22"/>
        </w:rPr>
        <w:tab/>
      </w:r>
      <w:r w:rsidR="009C3B68">
        <w:rPr>
          <w:rFonts w:cs="Arial"/>
          <w:szCs w:val="22"/>
          <w:lang w:val="mk-MK"/>
        </w:rPr>
        <w:t>Операторите/даватели на услуга кои имаат значителна пазарна моќ на пазарот за завршување на повик во јавна телефонска мрежа на фиксна локација  се во позиција и може да имаат иницијатива да ги постават цените за завршување на повик на повисоко ниво од ре</w:t>
      </w:r>
      <w:r w:rsidR="00661559">
        <w:rPr>
          <w:rFonts w:cs="Arial"/>
          <w:szCs w:val="22"/>
          <w:lang w:val="mk-MK"/>
        </w:rPr>
        <w:t>а</w:t>
      </w:r>
      <w:r w:rsidR="009C3B68">
        <w:rPr>
          <w:rFonts w:cs="Arial"/>
          <w:szCs w:val="22"/>
          <w:lang w:val="mk-MK"/>
        </w:rPr>
        <w:t>лните трошоци за обезбедување на услугата. Операторите/даватели на услуги кои имаат помал пазарен удел ќе мораат да реагираат на повисоко поставените трошоци за завршување на повик и да ги постават сопствените цени за услуга за завршување на повик на повисоко ниво</w:t>
      </w:r>
      <w:r w:rsidR="009C3B68">
        <w:rPr>
          <w:rFonts w:cs="Arial"/>
          <w:szCs w:val="22"/>
          <w:lang w:val="ru-RU"/>
        </w:rPr>
        <w:t xml:space="preserve"> </w:t>
      </w:r>
      <w:r w:rsidR="009C3B68">
        <w:rPr>
          <w:rFonts w:cs="Arial"/>
          <w:szCs w:val="22"/>
          <w:lang w:val="mk-MK"/>
        </w:rPr>
        <w:t xml:space="preserve">во споредба со нивото на цени за услугата завршување на повик во услови на ефикасна конкуренција. Досега само услугата за завршување на повик во јавна фиксна телефонска мрежа обезбедувана од </w:t>
      </w:r>
      <w:r w:rsidR="000D5086">
        <w:rPr>
          <w:rFonts w:cs="Arial"/>
          <w:szCs w:val="22"/>
          <w:lang w:val="mk-MK"/>
        </w:rPr>
        <w:t>Македонски Телеком АД</w:t>
      </w:r>
      <w:r w:rsidR="009C3B68">
        <w:rPr>
          <w:rFonts w:cs="Arial"/>
          <w:szCs w:val="22"/>
          <w:lang w:val="mk-MK"/>
        </w:rPr>
        <w:t xml:space="preserve"> дефиниран како оператор со значителна пазарна моќ е предмет на регулирање, односно му се наметнати регулаторни обврски. Врз основа на информациите и податоците со кои располага АЕК цената за услугата за завршување на повик во јавна фиксна телефонска мрежа поставена од страна на алтернативните оператори /даватели на услуги во јавна фиксна телефонска мрежа се еднакви со цената за истата услуга обезбедувана од </w:t>
      </w:r>
      <w:r w:rsidR="000D5086">
        <w:rPr>
          <w:rFonts w:cs="Arial"/>
          <w:szCs w:val="22"/>
          <w:lang w:val="mk-MK"/>
        </w:rPr>
        <w:t>Македонски Телеком АД</w:t>
      </w:r>
      <w:r w:rsidR="009C3B68">
        <w:rPr>
          <w:rFonts w:cs="Arial"/>
          <w:szCs w:val="22"/>
          <w:lang w:val="mk-MK"/>
        </w:rPr>
        <w:t xml:space="preserve">. Имено при склучување на договорите за интерконекција помеѓу </w:t>
      </w:r>
      <w:r w:rsidR="009C3B68">
        <w:rPr>
          <w:rFonts w:cs="Arial"/>
          <w:szCs w:val="22"/>
          <w:lang w:val="mk-MK"/>
        </w:rPr>
        <w:lastRenderedPageBreak/>
        <w:t xml:space="preserve">мрежите, мрежата на оператор со значителна пазарна моќ со мрежите на останатите алтернативни оператори/даватели на услуга цената за услуга за завршување на повик е поставена на принципот реципроцитет. </w:t>
      </w:r>
    </w:p>
    <w:p w:rsidR="009C3B68" w:rsidRDefault="009C3B68" w:rsidP="005A17AC">
      <w:pPr>
        <w:pStyle w:val="Heading1"/>
        <w:tabs>
          <w:tab w:val="clear" w:pos="432"/>
          <w:tab w:val="num" w:pos="540"/>
        </w:tabs>
        <w:ind w:left="540" w:firstLine="0"/>
        <w:rPr>
          <w:lang w:val="mk-MK"/>
        </w:rPr>
      </w:pPr>
      <w:bookmarkStart w:id="135" w:name="_Toc273615245"/>
      <w:r>
        <w:rPr>
          <w:lang w:val="mk-MK"/>
        </w:rPr>
        <w:t>- премолчен договор</w:t>
      </w:r>
      <w:bookmarkEnd w:id="135"/>
    </w:p>
    <w:p w:rsidR="009C3B68" w:rsidRDefault="009A47A9" w:rsidP="009A47A9">
      <w:pPr>
        <w:suppressAutoHyphens w:val="0"/>
        <w:autoSpaceDE w:val="0"/>
        <w:ind w:left="720" w:hanging="720"/>
        <w:rPr>
          <w:rFonts w:cs="Arial"/>
          <w:szCs w:val="22"/>
          <w:lang w:val="mk-MK"/>
        </w:rPr>
      </w:pPr>
      <w:r>
        <w:rPr>
          <w:rFonts w:cs="Arial"/>
          <w:szCs w:val="22"/>
        </w:rPr>
        <w:t>16.35</w:t>
      </w:r>
      <w:r>
        <w:rPr>
          <w:rFonts w:cs="Arial"/>
          <w:szCs w:val="22"/>
        </w:rPr>
        <w:tab/>
      </w:r>
      <w:r w:rsidR="009C3B68">
        <w:rPr>
          <w:rFonts w:cs="Arial"/>
          <w:szCs w:val="22"/>
          <w:lang w:val="mk-MK"/>
        </w:rPr>
        <w:t xml:space="preserve">Операторите/даватели на услуга за кои услуги понудени на малопродажниот пазар </w:t>
      </w:r>
      <w:r w:rsidR="002F1372">
        <w:rPr>
          <w:rFonts w:cs="Arial"/>
          <w:szCs w:val="22"/>
          <w:lang w:val="mk-MK"/>
        </w:rPr>
        <w:t>се</w:t>
      </w:r>
      <w:r w:rsidR="009C3B68">
        <w:rPr>
          <w:rFonts w:cs="Arial"/>
          <w:szCs w:val="22"/>
          <w:lang w:val="mk-MK"/>
        </w:rPr>
        <w:t xml:space="preserve">  конкуренти едни на други, можат во однос на нивото на поставување на цена за услуга за завршување на повик  во меѓусебните договори за поврзување на мрежите да ја постават  цената на повисоко ниво а врз основа на реципроцитет.  Ваквото поставување на цени за завршување на повик дефинирани во меѓусебните договорите за интерконекција  од страна на алтернативните оператори реално претставува премолчен договор.</w:t>
      </w:r>
    </w:p>
    <w:p w:rsidR="00C323B3" w:rsidRDefault="00C323B3" w:rsidP="009A47A9">
      <w:pPr>
        <w:suppressAutoHyphens w:val="0"/>
        <w:autoSpaceDE w:val="0"/>
        <w:ind w:left="720" w:hanging="720"/>
        <w:rPr>
          <w:rFonts w:cs="Arial"/>
          <w:szCs w:val="22"/>
          <w:lang w:val="mk-MK"/>
        </w:rPr>
      </w:pPr>
    </w:p>
    <w:p w:rsidR="009C3B68" w:rsidRDefault="009A47A9" w:rsidP="009A47A9">
      <w:pPr>
        <w:suppressAutoHyphens w:val="0"/>
        <w:autoSpaceDE w:val="0"/>
        <w:ind w:left="720" w:hanging="720"/>
        <w:rPr>
          <w:rFonts w:cs="Arial"/>
          <w:szCs w:val="22"/>
          <w:lang w:val="mk-MK"/>
        </w:rPr>
      </w:pPr>
      <w:r>
        <w:rPr>
          <w:rFonts w:cs="Arial"/>
          <w:szCs w:val="22"/>
        </w:rPr>
        <w:t>16.36</w:t>
      </w:r>
      <w:r>
        <w:rPr>
          <w:rFonts w:cs="Arial"/>
          <w:szCs w:val="22"/>
        </w:rPr>
        <w:tab/>
      </w:r>
      <w:r w:rsidR="009C3B68">
        <w:rPr>
          <w:rFonts w:cs="Arial"/>
          <w:szCs w:val="22"/>
          <w:lang w:val="mk-MK"/>
        </w:rPr>
        <w:t xml:space="preserve">Врз основа на бројот на корисници со кои располага секој поединечен оператор/давател на услуга најголем профит ќе оствари </w:t>
      </w:r>
      <w:r w:rsidR="000D5086">
        <w:rPr>
          <w:rFonts w:cs="Arial"/>
          <w:szCs w:val="22"/>
          <w:lang w:val="mk-MK"/>
        </w:rPr>
        <w:t>Македонски Телеком АД</w:t>
      </w:r>
      <w:r w:rsidR="009C3B68">
        <w:rPr>
          <w:rFonts w:cs="Arial"/>
          <w:szCs w:val="22"/>
          <w:lang w:val="mk-MK"/>
        </w:rPr>
        <w:t xml:space="preserve"> од  услугата за завршување на повик чија цена е поставена на принципот реципроцитет. Тоа е разбирливо од едноставна причина што алтернативните оператори, секој поединечно, имаат многу помал број  на корисници чии броеви се побарувани а со тоа е помал обемот на услугата завршување на повик за која </w:t>
      </w:r>
      <w:r w:rsidR="000D5086">
        <w:rPr>
          <w:rFonts w:cs="Arial"/>
          <w:szCs w:val="22"/>
          <w:lang w:val="mk-MK"/>
        </w:rPr>
        <w:t>Македонски Телеком АД</w:t>
      </w:r>
      <w:r w:rsidR="009C3B68">
        <w:rPr>
          <w:rFonts w:cs="Arial"/>
          <w:szCs w:val="22"/>
          <w:lang w:val="mk-MK"/>
        </w:rPr>
        <w:t xml:space="preserve"> им плаќа на алтернативните оператори за обезбедената услуга. Обратно, броевите, односно крајните корисници на </w:t>
      </w:r>
      <w:r w:rsidR="000D5086">
        <w:rPr>
          <w:rFonts w:cs="Arial"/>
          <w:szCs w:val="22"/>
          <w:lang w:val="mk-MK"/>
        </w:rPr>
        <w:t>Македонски Телеком АД</w:t>
      </w:r>
      <w:r w:rsidR="009C3B68">
        <w:rPr>
          <w:rFonts w:cs="Arial"/>
          <w:szCs w:val="22"/>
          <w:lang w:val="mk-MK"/>
        </w:rPr>
        <w:t xml:space="preserve"> се многу побројни и многу повеќе е побарувана и обезбедувана услугата за завршување на повик од страна на </w:t>
      </w:r>
      <w:r w:rsidR="000D5086">
        <w:rPr>
          <w:rFonts w:cs="Arial"/>
          <w:szCs w:val="22"/>
          <w:lang w:val="mk-MK"/>
        </w:rPr>
        <w:t>Македонски Телеком АД</w:t>
      </w:r>
      <w:r w:rsidR="009C3B68">
        <w:rPr>
          <w:rFonts w:cs="Arial"/>
          <w:szCs w:val="22"/>
          <w:lang w:val="mk-MK"/>
        </w:rPr>
        <w:t xml:space="preserve"> за која тој на алтернативните оператори им наплатува</w:t>
      </w:r>
      <w:r w:rsidR="002F1372">
        <w:rPr>
          <w:rFonts w:ascii="Times New Roman" w:hAnsi="Times New Roman" w:cs="Arial"/>
          <w:szCs w:val="22"/>
          <w:lang w:val="mk-MK"/>
        </w:rPr>
        <w:t>.</w:t>
      </w:r>
      <w:r w:rsidR="009C3B68">
        <w:rPr>
          <w:rFonts w:cs="Arial"/>
          <w:szCs w:val="22"/>
          <w:lang w:val="mk-MK"/>
        </w:rPr>
        <w:t xml:space="preserve"> </w:t>
      </w:r>
    </w:p>
    <w:p w:rsidR="005A17AC" w:rsidRDefault="005A17AC" w:rsidP="009A47A9">
      <w:pPr>
        <w:suppressAutoHyphens w:val="0"/>
        <w:autoSpaceDE w:val="0"/>
        <w:ind w:left="720" w:hanging="720"/>
        <w:rPr>
          <w:rFonts w:cs="Arial"/>
          <w:szCs w:val="22"/>
          <w:lang w:val="mk-MK"/>
        </w:rPr>
      </w:pPr>
    </w:p>
    <w:p w:rsidR="009C3B68" w:rsidRPr="00C323B3" w:rsidRDefault="009A47A9" w:rsidP="009A47A9">
      <w:pPr>
        <w:suppressAutoHyphens w:val="0"/>
        <w:autoSpaceDE w:val="0"/>
        <w:ind w:left="720" w:hanging="720"/>
        <w:rPr>
          <w:rFonts w:cs="Arial"/>
          <w:szCs w:val="22"/>
          <w:lang w:val="mk-MK"/>
        </w:rPr>
      </w:pPr>
      <w:r>
        <w:rPr>
          <w:rFonts w:cs="Arial"/>
          <w:szCs w:val="22"/>
        </w:rPr>
        <w:t>16.37</w:t>
      </w:r>
      <w:r>
        <w:rPr>
          <w:rFonts w:cs="Arial"/>
          <w:szCs w:val="22"/>
        </w:rPr>
        <w:tab/>
      </w:r>
      <w:r w:rsidR="009C3B68">
        <w:rPr>
          <w:rFonts w:cs="Arial"/>
          <w:szCs w:val="22"/>
          <w:lang w:val="mk-MK"/>
        </w:rPr>
        <w:t xml:space="preserve">Мора да се потенцира дека услугата за завршување на повик на </w:t>
      </w:r>
      <w:r w:rsidR="000D5086">
        <w:rPr>
          <w:rFonts w:cs="Arial"/>
          <w:szCs w:val="22"/>
          <w:lang w:val="mk-MK"/>
        </w:rPr>
        <w:t>Македонски Телеком АД</w:t>
      </w:r>
      <w:r w:rsidR="009C3B68">
        <w:rPr>
          <w:rFonts w:cs="Arial"/>
          <w:szCs w:val="22"/>
          <w:lang w:val="mk-MK"/>
        </w:rPr>
        <w:t xml:space="preserve">  е регулирана услуга. </w:t>
      </w:r>
      <w:r w:rsidR="002F1372">
        <w:rPr>
          <w:rFonts w:ascii="Times New Roman" w:hAnsi="Times New Roman" w:cs="Arial"/>
          <w:szCs w:val="22"/>
          <w:lang w:val="mk-MK"/>
        </w:rPr>
        <w:t>С</w:t>
      </w:r>
      <w:r w:rsidR="009C3B68">
        <w:rPr>
          <w:rFonts w:cs="Arial"/>
          <w:szCs w:val="22"/>
          <w:lang w:val="mk-MK"/>
        </w:rPr>
        <w:t xml:space="preserve">огласно  ЗЕК и согласно член 36, став 2 од Правилникот за ниво на деталност на информациите кои ќе бидат објавени во референтната понуда за интерконекција и начинот на нивното објавување е дефинирано дека цените за интерконекција што ги нуди операторот со значителна пазарна моќ треба да бидат базирани на трошоци. </w:t>
      </w:r>
      <w:r w:rsidR="009C3B68" w:rsidRPr="00C323B3">
        <w:rPr>
          <w:rFonts w:cs="Arial"/>
          <w:szCs w:val="22"/>
          <w:lang w:val="mk-MK"/>
        </w:rPr>
        <w:t xml:space="preserve">АЕК смета дека категоријата премолчан договор ќе претставува потенцијален конкурентен проблем доколку услугата завршување на повик во јавна фиксна телефонска мрежа не биде предмет на регулација. </w:t>
      </w:r>
    </w:p>
    <w:p w:rsidR="009C3B68" w:rsidRDefault="009C3B68">
      <w:pPr>
        <w:suppressAutoHyphens w:val="0"/>
        <w:autoSpaceDE w:val="0"/>
        <w:rPr>
          <w:lang w:val="mk-MK"/>
        </w:rPr>
      </w:pPr>
      <w:r>
        <w:rPr>
          <w:lang w:val="mk-MK"/>
        </w:rPr>
        <w:tab/>
      </w:r>
      <w:r>
        <w:rPr>
          <w:lang w:val="mk-MK"/>
        </w:rPr>
        <w:tab/>
      </w:r>
      <w:r>
        <w:rPr>
          <w:lang w:val="mk-MK"/>
        </w:rPr>
        <w:tab/>
      </w:r>
    </w:p>
    <w:p w:rsidR="009C3B68" w:rsidRDefault="009C3B68" w:rsidP="005A17AC">
      <w:pPr>
        <w:pStyle w:val="Heading1"/>
        <w:tabs>
          <w:tab w:val="clear" w:pos="432"/>
          <w:tab w:val="num" w:pos="630"/>
        </w:tabs>
        <w:ind w:left="630" w:firstLine="0"/>
        <w:rPr>
          <w:lang w:val="mk-MK"/>
        </w:rPr>
      </w:pPr>
      <w:bookmarkStart w:id="136" w:name="_Toc273615246"/>
      <w:r>
        <w:rPr>
          <w:lang w:val="mk-MK"/>
        </w:rPr>
        <w:lastRenderedPageBreak/>
        <w:t>- ценовна дискриминација</w:t>
      </w:r>
      <w:bookmarkEnd w:id="136"/>
    </w:p>
    <w:p w:rsidR="009C3B68" w:rsidRPr="00F47F5A" w:rsidRDefault="00F47F5A" w:rsidP="005A17AC">
      <w:pPr>
        <w:pStyle w:val="Heading1"/>
        <w:tabs>
          <w:tab w:val="clear" w:pos="432"/>
          <w:tab w:val="num" w:pos="630"/>
        </w:tabs>
        <w:ind w:left="630" w:firstLine="0"/>
        <w:rPr>
          <w:szCs w:val="22"/>
        </w:rPr>
      </w:pPr>
      <w:bookmarkStart w:id="137" w:name="_Toc273615247"/>
      <w:r w:rsidRPr="00F47F5A">
        <w:t>1.</w:t>
      </w:r>
      <w:r w:rsidRPr="00F47F5A">
        <w:rPr>
          <w:lang w:val="mk-MK"/>
        </w:rPr>
        <w:t>це</w:t>
      </w:r>
      <w:r w:rsidR="009C3B68" w:rsidRPr="00F47F5A">
        <w:rPr>
          <w:szCs w:val="22"/>
        </w:rPr>
        <w:t>новна дискриминација помеѓу различни оператори/даватели на услуга за побаруваната  услуга завршување на повик во јавна фиксна телефонска мрежа</w:t>
      </w:r>
      <w:bookmarkEnd w:id="137"/>
      <w:r w:rsidR="009C3B68" w:rsidRPr="00F47F5A">
        <w:rPr>
          <w:szCs w:val="22"/>
        </w:rPr>
        <w:t xml:space="preserve"> </w:t>
      </w:r>
    </w:p>
    <w:p w:rsidR="009C3B68" w:rsidRDefault="009C3B68">
      <w:pPr>
        <w:suppressAutoHyphens w:val="0"/>
        <w:autoSpaceDE w:val="0"/>
        <w:rPr>
          <w:rFonts w:ascii="Arial" w:hAnsi="Arial" w:cs="Arial"/>
          <w:b/>
          <w:szCs w:val="22"/>
          <w:lang w:val="mk-MK"/>
        </w:rPr>
      </w:pPr>
    </w:p>
    <w:p w:rsidR="009C3B68" w:rsidRDefault="009A47A9" w:rsidP="009A47A9">
      <w:pPr>
        <w:suppressAutoHyphens w:val="0"/>
        <w:autoSpaceDE w:val="0"/>
        <w:ind w:left="720" w:hanging="720"/>
        <w:rPr>
          <w:rFonts w:cs="Courier New"/>
          <w:szCs w:val="22"/>
          <w:lang w:val="mk-MK"/>
        </w:rPr>
      </w:pPr>
      <w:r>
        <w:rPr>
          <w:rFonts w:cs="Arial"/>
          <w:szCs w:val="22"/>
        </w:rPr>
        <w:t>16.38</w:t>
      </w:r>
      <w:r>
        <w:rPr>
          <w:rFonts w:cs="Arial"/>
          <w:szCs w:val="22"/>
        </w:rPr>
        <w:tab/>
      </w:r>
      <w:r w:rsidR="009C3B68">
        <w:rPr>
          <w:rFonts w:cs="Arial"/>
          <w:szCs w:val="22"/>
          <w:lang w:val="mk-MK"/>
        </w:rPr>
        <w:t xml:space="preserve">Давател на услугата завршување на повик во јавна телефонска мрежа на фиксна локација </w:t>
      </w:r>
      <w:r w:rsidR="009C3B68">
        <w:rPr>
          <w:rFonts w:cs="Courier New"/>
          <w:szCs w:val="22"/>
          <w:lang w:val="mk-MK"/>
        </w:rPr>
        <w:t xml:space="preserve">може </w:t>
      </w:r>
      <w:r w:rsidR="009C3B68">
        <w:rPr>
          <w:rFonts w:cs="Arial"/>
          <w:szCs w:val="22"/>
          <w:lang w:val="mk-MK"/>
        </w:rPr>
        <w:t>да примен</w:t>
      </w:r>
      <w:r w:rsidR="009C3B68">
        <w:rPr>
          <w:rFonts w:cs="Courier New"/>
          <w:szCs w:val="22"/>
          <w:lang w:val="mk-MK"/>
        </w:rPr>
        <w:t>и</w:t>
      </w:r>
      <w:r w:rsidR="009C3B68">
        <w:rPr>
          <w:rFonts w:cs="Arial"/>
          <w:szCs w:val="22"/>
          <w:lang w:val="mk-MK"/>
        </w:rPr>
        <w:t xml:space="preserve"> ценовна дискриминација за побараната услуга, односно кон различни побарувачи на услугата завршување на повик да примен</w:t>
      </w:r>
      <w:r w:rsidR="009C3B68">
        <w:rPr>
          <w:rFonts w:cs="Courier New"/>
          <w:szCs w:val="22"/>
          <w:lang w:val="mk-MK"/>
        </w:rPr>
        <w:t>и</w:t>
      </w:r>
      <w:r w:rsidR="009C3B68">
        <w:rPr>
          <w:rFonts w:cs="Arial"/>
          <w:szCs w:val="22"/>
          <w:lang w:val="mk-MK"/>
        </w:rPr>
        <w:t xml:space="preserve"> различни цени. Повисоки цени за услуга за завршување на повик може да бидат пресметани кон оние оператори/даватели на услуга кои имаат поголем пазарен уддел на малопродажниот пазар за услуги  и претставуваат потенцијална конкурентска закана за обезбедувачот на услуга или пак да пресметува пониски цени за бараната услуга кон оние оператори со кои припаѓаат под ист бренд или во иста компаниска куќа.  </w:t>
      </w:r>
      <w:r w:rsidR="009C3B68">
        <w:rPr>
          <w:rFonts w:cs="Courier New"/>
          <w:szCs w:val="22"/>
          <w:lang w:val="mk-MK"/>
        </w:rPr>
        <w:t xml:space="preserve">Ова претставува сериозен конкурентен проблем особено што може да доведе до нарушување на малопродажните конкурентни услови. АЕК смета дека примарен потенцијален конкурентен проблем ќе се јави особено за услугата завршување на повик обезбедувана од </w:t>
      </w:r>
      <w:r w:rsidR="000D5086">
        <w:rPr>
          <w:rFonts w:cs="Courier New"/>
          <w:szCs w:val="22"/>
          <w:lang w:val="mk-MK"/>
        </w:rPr>
        <w:t>Македонски Телеком АД</w:t>
      </w:r>
      <w:r w:rsidR="009C3B68">
        <w:rPr>
          <w:rFonts w:cs="Courier New"/>
          <w:szCs w:val="22"/>
          <w:lang w:val="mk-MK"/>
        </w:rPr>
        <w:t xml:space="preserve">. Имено, </w:t>
      </w:r>
      <w:r w:rsidR="000D5086">
        <w:rPr>
          <w:rFonts w:cs="Courier New"/>
          <w:szCs w:val="22"/>
          <w:lang w:val="mk-MK"/>
        </w:rPr>
        <w:t>Македонски Телеком АД</w:t>
      </w:r>
      <w:r w:rsidR="009C3B68">
        <w:rPr>
          <w:rFonts w:cs="Courier New"/>
          <w:szCs w:val="22"/>
          <w:lang w:val="mk-MK"/>
        </w:rPr>
        <w:t xml:space="preserve"> има силна позиција на пазарот за услуга за завршување на повик во јавна телефонска мрежа на фиксна локација и како таков поседува силна преговарачка позиција во однос на останатите оператори/даватели на услуги кои имаат, поединечно, многу мала преговарачка позиција.  </w:t>
      </w:r>
    </w:p>
    <w:p w:rsidR="009C3B68" w:rsidRDefault="009C3B68">
      <w:pPr>
        <w:suppressAutoHyphens w:val="0"/>
        <w:autoSpaceDE w:val="0"/>
        <w:rPr>
          <w:rFonts w:ascii="Arial" w:hAnsi="Arial" w:cs="Arial"/>
          <w:b/>
          <w:szCs w:val="22"/>
          <w:lang w:val="mk-MK"/>
        </w:rPr>
      </w:pPr>
    </w:p>
    <w:p w:rsidR="009C3B68" w:rsidRPr="007904D9" w:rsidRDefault="007904D9" w:rsidP="005A17AC">
      <w:pPr>
        <w:pStyle w:val="Heading1"/>
        <w:tabs>
          <w:tab w:val="clear" w:pos="432"/>
          <w:tab w:val="num" w:pos="630"/>
        </w:tabs>
        <w:ind w:left="630" w:firstLine="0"/>
        <w:rPr>
          <w:lang w:val="mk-MK"/>
        </w:rPr>
      </w:pPr>
      <w:bookmarkStart w:id="138" w:name="_Toc273615248"/>
      <w:r>
        <w:rPr>
          <w:lang w:val="mk-MK"/>
        </w:rPr>
        <w:t>а )</w:t>
      </w:r>
      <w:r w:rsidR="005A17AC">
        <w:rPr>
          <w:lang w:val="mk-MK"/>
        </w:rPr>
        <w:t xml:space="preserve"> </w:t>
      </w:r>
      <w:r w:rsidR="009C3B68">
        <w:rPr>
          <w:lang w:val="mk-MK"/>
        </w:rPr>
        <w:t>ценовна дискриминација за услугата завршување на повик кога повикот потекнува и завршува во сопствена мрежа и кога повикот започнува од мрежа на еден оператор/давател на услуга и завршува во мрежа на друг оператор/давател на услуга</w:t>
      </w:r>
      <w:r w:rsidR="009C3B68" w:rsidRPr="007904D9">
        <w:rPr>
          <w:lang w:val="ru-RU"/>
        </w:rPr>
        <w:t xml:space="preserve"> </w:t>
      </w:r>
      <w:r w:rsidR="009C3B68" w:rsidRPr="007904D9">
        <w:rPr>
          <w:u w:val="single"/>
          <w:lang w:val="ru-RU"/>
        </w:rPr>
        <w:t xml:space="preserve">( </w:t>
      </w:r>
      <w:r w:rsidR="009C3B68" w:rsidRPr="007904D9">
        <w:rPr>
          <w:u w:val="single"/>
          <w:lang w:val="mk-MK"/>
        </w:rPr>
        <w:t xml:space="preserve">ценовна дискриминација помеѓу </w:t>
      </w:r>
      <w:r w:rsidR="009C3B68" w:rsidRPr="007904D9">
        <w:rPr>
          <w:u w:val="single"/>
        </w:rPr>
        <w:t>on</w:t>
      </w:r>
      <w:r w:rsidR="009C3B68" w:rsidRPr="007904D9">
        <w:rPr>
          <w:u w:val="single"/>
          <w:lang w:val="ru-RU"/>
        </w:rPr>
        <w:t>-</w:t>
      </w:r>
      <w:r w:rsidR="009C3B68" w:rsidRPr="007904D9">
        <w:rPr>
          <w:u w:val="single"/>
        </w:rPr>
        <w:t>net</w:t>
      </w:r>
      <w:r w:rsidR="009C3B68" w:rsidRPr="007904D9">
        <w:rPr>
          <w:u w:val="single"/>
          <w:lang w:val="ru-RU"/>
        </w:rPr>
        <w:t xml:space="preserve"> и </w:t>
      </w:r>
      <w:r w:rsidR="009C3B68" w:rsidRPr="007904D9">
        <w:rPr>
          <w:u w:val="single"/>
        </w:rPr>
        <w:t>off</w:t>
      </w:r>
      <w:r w:rsidR="009C3B68" w:rsidRPr="007904D9">
        <w:rPr>
          <w:u w:val="single"/>
          <w:lang w:val="ru-RU"/>
        </w:rPr>
        <w:t>-</w:t>
      </w:r>
      <w:r w:rsidR="009C3B68" w:rsidRPr="007904D9">
        <w:rPr>
          <w:u w:val="single"/>
        </w:rPr>
        <w:t>net</w:t>
      </w:r>
      <w:r w:rsidR="009C3B68" w:rsidRPr="007904D9">
        <w:rPr>
          <w:u w:val="single"/>
          <w:lang w:val="ru-RU"/>
        </w:rPr>
        <w:t xml:space="preserve"> </w:t>
      </w:r>
      <w:r w:rsidR="009C3B68" w:rsidRPr="007904D9">
        <w:rPr>
          <w:u w:val="single"/>
          <w:lang w:val="mk-MK"/>
        </w:rPr>
        <w:t>повици )</w:t>
      </w:r>
      <w:bookmarkEnd w:id="138"/>
      <w:r w:rsidR="009C3B68" w:rsidRPr="007904D9">
        <w:rPr>
          <w:u w:val="single"/>
          <w:lang w:val="mk-MK"/>
        </w:rPr>
        <w:t xml:space="preserve"> </w:t>
      </w:r>
    </w:p>
    <w:p w:rsidR="009C3B68" w:rsidRDefault="009A47A9" w:rsidP="009A47A9">
      <w:pPr>
        <w:suppressAutoHyphens w:val="0"/>
        <w:autoSpaceDE w:val="0"/>
        <w:ind w:left="720" w:hanging="720"/>
        <w:rPr>
          <w:rFonts w:cs="Courier New"/>
          <w:szCs w:val="22"/>
          <w:lang w:val="ru-RU"/>
        </w:rPr>
      </w:pPr>
      <w:r>
        <w:rPr>
          <w:rFonts w:cs="Arial"/>
          <w:szCs w:val="22"/>
        </w:rPr>
        <w:t>16.39</w:t>
      </w:r>
      <w:r>
        <w:rPr>
          <w:rFonts w:cs="Arial"/>
          <w:szCs w:val="22"/>
        </w:rPr>
        <w:tab/>
      </w:r>
      <w:r w:rsidR="009C3B68">
        <w:rPr>
          <w:rFonts w:cs="Arial"/>
          <w:szCs w:val="22"/>
          <w:lang w:val="mk-MK"/>
        </w:rPr>
        <w:t xml:space="preserve">Ценовна дискриминација помеѓу повиците кои започнуваат и завршуваат во сопствена мрежа ( </w:t>
      </w:r>
      <w:r w:rsidR="009C3B68">
        <w:rPr>
          <w:rFonts w:cs="Arial"/>
          <w:szCs w:val="22"/>
        </w:rPr>
        <w:t>on</w:t>
      </w:r>
      <w:r w:rsidR="009C3B68">
        <w:rPr>
          <w:rFonts w:cs="Arial"/>
          <w:szCs w:val="22"/>
          <w:lang w:val="ru-RU"/>
        </w:rPr>
        <w:t>-</w:t>
      </w:r>
      <w:r w:rsidR="009C3B68">
        <w:rPr>
          <w:rFonts w:cs="Arial"/>
          <w:szCs w:val="22"/>
        </w:rPr>
        <w:t>net</w:t>
      </w:r>
      <w:r w:rsidR="009C3B68">
        <w:rPr>
          <w:rFonts w:cs="Arial"/>
          <w:szCs w:val="22"/>
          <w:lang w:val="ru-RU"/>
        </w:rPr>
        <w:t xml:space="preserve"> )</w:t>
      </w:r>
      <w:r w:rsidR="009C3B68">
        <w:rPr>
          <w:rFonts w:cs="Arial"/>
          <w:szCs w:val="22"/>
          <w:lang w:val="mk-MK"/>
        </w:rPr>
        <w:t xml:space="preserve"> и повиците кои започнуваат од сопствена а завршуваат во друга мрежа</w:t>
      </w:r>
      <w:r w:rsidR="009C3B68">
        <w:rPr>
          <w:rFonts w:cs="Arial"/>
          <w:szCs w:val="22"/>
          <w:lang w:val="ru-RU"/>
        </w:rPr>
        <w:t xml:space="preserve">( </w:t>
      </w:r>
      <w:r w:rsidR="009C3B68">
        <w:rPr>
          <w:rFonts w:cs="Arial"/>
          <w:szCs w:val="22"/>
        </w:rPr>
        <w:t>off</w:t>
      </w:r>
      <w:r w:rsidR="009C3B68">
        <w:rPr>
          <w:rFonts w:cs="Arial"/>
          <w:szCs w:val="22"/>
          <w:lang w:val="ru-RU"/>
        </w:rPr>
        <w:t>-</w:t>
      </w:r>
      <w:r w:rsidR="009C3B68">
        <w:rPr>
          <w:rFonts w:cs="Arial"/>
          <w:szCs w:val="22"/>
        </w:rPr>
        <w:t>net</w:t>
      </w:r>
      <w:r w:rsidR="009C3B68">
        <w:rPr>
          <w:rFonts w:cs="Arial"/>
          <w:szCs w:val="22"/>
          <w:lang w:val="ru-RU"/>
        </w:rPr>
        <w:t xml:space="preserve"> ) како потенцијален конкурентен проблем се манифестира особено кога оператор/давател на услуга има значително голем пазарен уддел, односно кога од вкупниот број на крајни корисници на малопродажната услугата повик најголем дел се негови корисници. </w:t>
      </w:r>
      <w:r w:rsidR="009C3B68">
        <w:rPr>
          <w:rFonts w:cs="Courier New"/>
          <w:szCs w:val="22"/>
          <w:lang w:val="ru-RU"/>
        </w:rPr>
        <w:t xml:space="preserve">Таков оператор/давател на услуги на </w:t>
      </w:r>
      <w:r w:rsidR="00983CBE">
        <w:rPr>
          <w:rFonts w:cs="Courier New"/>
          <w:szCs w:val="22"/>
          <w:lang w:val="ru-RU"/>
        </w:rPr>
        <w:t>м</w:t>
      </w:r>
      <w:r w:rsidR="009C3B68">
        <w:rPr>
          <w:rFonts w:cs="Courier New"/>
          <w:szCs w:val="22"/>
          <w:lang w:val="ru-RU"/>
        </w:rPr>
        <w:t xml:space="preserve">акедонскиот пазар за јавно достапни телефонски услуги на фиксна локација е </w:t>
      </w:r>
      <w:r w:rsidR="000D5086">
        <w:rPr>
          <w:rFonts w:cs="Courier New"/>
          <w:szCs w:val="22"/>
          <w:lang w:val="ru-RU"/>
        </w:rPr>
        <w:t>Македонски Телеком АД</w:t>
      </w:r>
      <w:r w:rsidR="009C3B68">
        <w:rPr>
          <w:rFonts w:cs="Courier New"/>
          <w:szCs w:val="22"/>
          <w:lang w:val="ru-RU"/>
        </w:rPr>
        <w:t xml:space="preserve">.  </w:t>
      </w:r>
    </w:p>
    <w:p w:rsidR="009C3B68" w:rsidRDefault="009C3B68" w:rsidP="009A47A9">
      <w:pPr>
        <w:suppressAutoHyphens w:val="0"/>
        <w:autoSpaceDE w:val="0"/>
        <w:ind w:left="720" w:hanging="720"/>
        <w:rPr>
          <w:rFonts w:cs="Courier New"/>
          <w:szCs w:val="22"/>
          <w:lang w:val="ru-RU"/>
        </w:rPr>
      </w:pPr>
    </w:p>
    <w:p w:rsidR="009C3B68" w:rsidRDefault="009A47A9" w:rsidP="009A47A9">
      <w:pPr>
        <w:suppressAutoHyphens w:val="0"/>
        <w:autoSpaceDE w:val="0"/>
        <w:ind w:left="720" w:hanging="720"/>
        <w:rPr>
          <w:rFonts w:cs="Courier New"/>
          <w:szCs w:val="22"/>
          <w:lang w:val="ru-RU"/>
        </w:rPr>
      </w:pPr>
      <w:r>
        <w:rPr>
          <w:rFonts w:cs="Courier New"/>
          <w:szCs w:val="22"/>
        </w:rPr>
        <w:t>16.40</w:t>
      </w:r>
      <w:r>
        <w:rPr>
          <w:rFonts w:cs="Courier New"/>
          <w:szCs w:val="22"/>
        </w:rPr>
        <w:tab/>
      </w:r>
      <w:r w:rsidR="009C3B68">
        <w:rPr>
          <w:rFonts w:cs="Courier New"/>
          <w:szCs w:val="22"/>
          <w:lang w:val="ru-RU"/>
        </w:rPr>
        <w:t xml:space="preserve">Овој облик на ценовна дискриминација означува дека операторите /даватели на услуга пресметуваат различна цена за завршување на повик ако повикот </w:t>
      </w:r>
      <w:r w:rsidR="009C3B68">
        <w:rPr>
          <w:rFonts w:cs="Courier New"/>
          <w:szCs w:val="22"/>
          <w:lang w:val="ru-RU"/>
        </w:rPr>
        <w:lastRenderedPageBreak/>
        <w:t xml:space="preserve">започнал од корисник на нивна мрежа во споредба со цената за завршување на повик ако повикот започнал од корисник на мрежа на друг оператор. Во таков случај операторите од кои започнал повикот мора да ги зголемат малопродажните цени за услугата повик во јавна фиксна телефонска мрежа со цел да се избегне „ценовното цедење“. Овој облик на ценовна дискриминација овозможува на малопродажната организациона единица на операторот со значителна пазарна моќ да добие конкурентна предност во однос на конкуренцијата на малопродажниот пазар. Јачината на потенцијалниот конкурентен проблем-ценовна дискриминација помеѓу </w:t>
      </w:r>
      <w:r w:rsidR="009C3B68">
        <w:rPr>
          <w:rFonts w:cs="Courier New"/>
          <w:szCs w:val="22"/>
        </w:rPr>
        <w:t>on</w:t>
      </w:r>
      <w:r w:rsidR="009C3B68">
        <w:rPr>
          <w:rFonts w:cs="Courier New"/>
          <w:szCs w:val="22"/>
          <w:lang w:val="ru-RU"/>
        </w:rPr>
        <w:t>-</w:t>
      </w:r>
      <w:r w:rsidR="009C3B68">
        <w:rPr>
          <w:rFonts w:cs="Courier New"/>
          <w:szCs w:val="22"/>
        </w:rPr>
        <w:t>net</w:t>
      </w:r>
      <w:r w:rsidR="009C3B68">
        <w:rPr>
          <w:rFonts w:cs="Courier New"/>
          <w:szCs w:val="22"/>
          <w:lang w:val="ru-RU"/>
        </w:rPr>
        <w:t xml:space="preserve"> и </w:t>
      </w:r>
      <w:r w:rsidR="009C3B68">
        <w:rPr>
          <w:rFonts w:cs="Courier New"/>
          <w:szCs w:val="22"/>
        </w:rPr>
        <w:t>off</w:t>
      </w:r>
      <w:r w:rsidR="009C3B68">
        <w:rPr>
          <w:rFonts w:cs="Courier New"/>
          <w:szCs w:val="22"/>
          <w:lang w:val="ru-RU"/>
        </w:rPr>
        <w:t>-</w:t>
      </w:r>
      <w:r w:rsidR="009C3B68">
        <w:rPr>
          <w:rFonts w:cs="Courier New"/>
          <w:szCs w:val="22"/>
        </w:rPr>
        <w:t>net</w:t>
      </w:r>
      <w:r w:rsidR="009C3B68">
        <w:rPr>
          <w:rFonts w:cs="Courier New"/>
          <w:szCs w:val="22"/>
          <w:lang w:val="ru-RU"/>
        </w:rPr>
        <w:t xml:space="preserve">  повици особено доаѓа до израз кога е поголема разликата на цената за завршување на повик кој започнал од сопствена мрежа во споредба со цената за завршување на повик кој започнал од друга мрежа. Така, ценовната дискриминација помеѓу овие два облика на услуги претставува потенцијален проблем. </w:t>
      </w:r>
    </w:p>
    <w:p w:rsidR="009C3B68" w:rsidRDefault="009C3B68">
      <w:pPr>
        <w:suppressAutoHyphens w:val="0"/>
        <w:autoSpaceDE w:val="0"/>
        <w:rPr>
          <w:rFonts w:ascii="Arial" w:hAnsi="Arial" w:cs="Arial"/>
          <w:szCs w:val="22"/>
          <w:lang w:val="mk-MK"/>
        </w:rPr>
      </w:pPr>
      <w:r>
        <w:rPr>
          <w:rFonts w:ascii="Arial" w:hAnsi="Arial" w:cs="Arial"/>
          <w:szCs w:val="22"/>
          <w:lang w:val="mk-MK"/>
        </w:rPr>
        <w:t xml:space="preserve"> </w:t>
      </w:r>
    </w:p>
    <w:p w:rsidR="009331BC" w:rsidRDefault="007904D9" w:rsidP="006D09BC">
      <w:pPr>
        <w:pStyle w:val="Heading1"/>
        <w:tabs>
          <w:tab w:val="clear" w:pos="432"/>
          <w:tab w:val="num" w:pos="630"/>
        </w:tabs>
        <w:ind w:left="630" w:firstLine="0"/>
        <w:rPr>
          <w:lang w:val="mk-MK"/>
        </w:rPr>
      </w:pPr>
      <w:bookmarkStart w:id="139" w:name="_Toc273615249"/>
      <w:r>
        <w:rPr>
          <w:lang w:val="mk-MK"/>
        </w:rPr>
        <w:t>Н</w:t>
      </w:r>
      <w:r w:rsidR="009C3B68">
        <w:rPr>
          <w:lang w:val="mk-MK"/>
        </w:rPr>
        <w:t>еценовна дискриминација</w:t>
      </w:r>
      <w:bookmarkEnd w:id="139"/>
      <w:r w:rsidR="009C3B68">
        <w:rPr>
          <w:lang w:val="mk-MK"/>
        </w:rPr>
        <w:t xml:space="preserve"> </w:t>
      </w:r>
    </w:p>
    <w:p w:rsidR="009C3B68" w:rsidRDefault="009A47A9" w:rsidP="009A47A9">
      <w:pPr>
        <w:suppressAutoHyphens w:val="0"/>
        <w:autoSpaceDE w:val="0"/>
        <w:ind w:left="720" w:hanging="720"/>
        <w:rPr>
          <w:rFonts w:cs="Arial"/>
          <w:szCs w:val="22"/>
          <w:lang w:val="mk-MK"/>
        </w:rPr>
      </w:pPr>
      <w:r>
        <w:rPr>
          <w:rFonts w:cs="Arial"/>
          <w:szCs w:val="22"/>
        </w:rPr>
        <w:t>16.41</w:t>
      </w:r>
      <w:r>
        <w:rPr>
          <w:rFonts w:cs="Arial"/>
          <w:szCs w:val="22"/>
        </w:rPr>
        <w:tab/>
      </w:r>
      <w:r w:rsidR="009C3B68">
        <w:rPr>
          <w:rFonts w:cs="Arial"/>
          <w:szCs w:val="22"/>
          <w:lang w:val="mk-MK"/>
        </w:rPr>
        <w:t xml:space="preserve">Неценовната дискриминација вклучува такво дискриминаторно однесување на оператор со значителна пазарна моќ во корист на сопствениот малопродажен организационен дел а на штета на  останатите оператори кои ги користат истите услуги како и неговата малопродажба. Оваа категорија на дискриминација ги опфаќа квалитетот на техничкото поврзување, нивото на услуга, квалитетот на информации и итн. Разбирливо е операторот со значителна пазарна моќ кој што ја обезбедува услугата завршување на повик да има иницијатива на пролонгирање, односно развлекување при преговарање за склучување на договор за интерконекција и да поставува неоправдани барање кои што се однесуваат на, како на пример -  гаранции, врзување на услуги и останато, во однос на други оператори - корисници на неговите услуги. Ваквото однесување може да претставува бариера за влез на пазарот </w:t>
      </w:r>
      <w:r w:rsidR="009C3B68">
        <w:rPr>
          <w:rFonts w:cs="Courier New"/>
          <w:szCs w:val="22"/>
          <w:lang w:val="mk-MK"/>
        </w:rPr>
        <w:t xml:space="preserve">а </w:t>
      </w:r>
      <w:r w:rsidR="009C3B68">
        <w:rPr>
          <w:rFonts w:cs="Arial"/>
          <w:szCs w:val="22"/>
          <w:lang w:val="mk-MK"/>
        </w:rPr>
        <w:t xml:space="preserve">исто така може да доведе до нарушување на конкуренцијата на малопродажниот пазар.  </w:t>
      </w:r>
      <w:r w:rsidR="009C3B68">
        <w:rPr>
          <w:rFonts w:cs="Courier New"/>
          <w:szCs w:val="22"/>
          <w:lang w:val="mk-MK"/>
        </w:rPr>
        <w:t>Овој конкурентен проблем</w:t>
      </w:r>
      <w:r w:rsidR="009C3B68">
        <w:rPr>
          <w:rFonts w:cs="Arial"/>
          <w:szCs w:val="22"/>
          <w:lang w:val="mk-MK"/>
        </w:rPr>
        <w:t xml:space="preserve"> </w:t>
      </w:r>
      <w:r w:rsidR="009C3B68">
        <w:rPr>
          <w:rFonts w:cs="Courier New"/>
          <w:szCs w:val="22"/>
          <w:lang w:val="mk-MK"/>
        </w:rPr>
        <w:t>во</w:t>
      </w:r>
      <w:r w:rsidR="00C4684E">
        <w:rPr>
          <w:rFonts w:cs="Courier New"/>
          <w:szCs w:val="22"/>
          <w:lang w:val="mk-MK"/>
        </w:rPr>
        <w:t xml:space="preserve"> поголем степен се однесува на </w:t>
      </w:r>
      <w:r w:rsidR="009C3B68">
        <w:rPr>
          <w:rFonts w:cs="Courier New"/>
          <w:szCs w:val="22"/>
          <w:lang w:val="mk-MK"/>
        </w:rPr>
        <w:t xml:space="preserve">услугата завршување на повик обезбедувана од </w:t>
      </w:r>
      <w:r w:rsidR="000D5086">
        <w:rPr>
          <w:rFonts w:cs="Courier New"/>
          <w:szCs w:val="22"/>
          <w:lang w:val="mk-MK"/>
        </w:rPr>
        <w:t>Македонски Телеком АД</w:t>
      </w:r>
      <w:r w:rsidR="009C3B68">
        <w:rPr>
          <w:rFonts w:cs="Courier New"/>
          <w:szCs w:val="22"/>
          <w:lang w:val="mk-MK"/>
        </w:rPr>
        <w:t xml:space="preserve"> а во помал степен на останатите алтернативни оператори кои ја обезбедуваат истата услуга од едноставна причина што тие имаат ограничен капацитет да вршат дискриминација споредено со силната позиција која ја има </w:t>
      </w:r>
      <w:r w:rsidR="000D5086">
        <w:rPr>
          <w:rFonts w:cs="Courier New"/>
          <w:szCs w:val="22"/>
          <w:lang w:val="mk-MK"/>
        </w:rPr>
        <w:t>Македонски Телеком АД</w:t>
      </w:r>
      <w:r w:rsidR="009C3B68">
        <w:rPr>
          <w:rFonts w:cs="Courier New"/>
          <w:szCs w:val="22"/>
          <w:lang w:val="mk-MK"/>
        </w:rPr>
        <w:t xml:space="preserve"> како доминантен оператор и како корисник на услугата.</w:t>
      </w:r>
      <w:r w:rsidR="009C3B68">
        <w:rPr>
          <w:rFonts w:ascii="Courier New" w:hAnsi="Courier New" w:cs="Courier New"/>
          <w:szCs w:val="22"/>
          <w:lang w:val="mk-MK"/>
        </w:rPr>
        <w:t xml:space="preserve"> </w:t>
      </w:r>
      <w:r w:rsidR="009C3B68">
        <w:rPr>
          <w:rFonts w:cs="Arial"/>
          <w:szCs w:val="22"/>
          <w:lang w:val="mk-MK"/>
        </w:rPr>
        <w:t xml:space="preserve">Ова однесување претставува потенцијален конкурентен проблем.   </w:t>
      </w:r>
    </w:p>
    <w:p w:rsidR="009C3B68" w:rsidRDefault="009C3B68" w:rsidP="006D09BC">
      <w:pPr>
        <w:pStyle w:val="Heading1"/>
        <w:tabs>
          <w:tab w:val="clear" w:pos="432"/>
          <w:tab w:val="num" w:pos="630"/>
        </w:tabs>
        <w:ind w:left="630" w:firstLine="0"/>
        <w:rPr>
          <w:lang w:val="mk-MK"/>
        </w:rPr>
      </w:pPr>
      <w:bookmarkStart w:id="140" w:name="_Toc273615250"/>
      <w:r>
        <w:rPr>
          <w:lang w:val="mk-MK"/>
        </w:rPr>
        <w:t>- необјавување ( неизвестув</w:t>
      </w:r>
      <w:r w:rsidR="007904D9">
        <w:rPr>
          <w:lang w:val="mk-MK"/>
        </w:rPr>
        <w:t xml:space="preserve">ање ) на промени на цени и </w:t>
      </w:r>
      <w:r>
        <w:rPr>
          <w:lang w:val="mk-MK"/>
        </w:rPr>
        <w:t>промени во начинот на обезбедување на услуги</w:t>
      </w:r>
      <w:bookmarkEnd w:id="140"/>
    </w:p>
    <w:p w:rsidR="009C3B68" w:rsidRDefault="009A47A9" w:rsidP="009A47A9">
      <w:pPr>
        <w:suppressAutoHyphens w:val="0"/>
        <w:autoSpaceDE w:val="0"/>
        <w:ind w:left="720" w:hanging="720"/>
        <w:rPr>
          <w:b/>
          <w:szCs w:val="22"/>
          <w:lang w:val="mk-MK"/>
        </w:rPr>
      </w:pPr>
      <w:r>
        <w:rPr>
          <w:rFonts w:cs="Arial"/>
          <w:szCs w:val="22"/>
        </w:rPr>
        <w:t>16.42</w:t>
      </w:r>
      <w:r>
        <w:rPr>
          <w:rFonts w:cs="Arial"/>
          <w:szCs w:val="22"/>
        </w:rPr>
        <w:tab/>
      </w:r>
      <w:r w:rsidR="009C3B68">
        <w:rPr>
          <w:rFonts w:cs="Arial"/>
          <w:szCs w:val="22"/>
          <w:lang w:val="mk-MK"/>
        </w:rPr>
        <w:t xml:space="preserve">Во формирањето на </w:t>
      </w:r>
      <w:r w:rsidR="009C3B68">
        <w:rPr>
          <w:rFonts w:cs="Courier New"/>
          <w:szCs w:val="22"/>
          <w:lang w:val="mk-MK"/>
        </w:rPr>
        <w:t xml:space="preserve">малопродажната </w:t>
      </w:r>
      <w:r w:rsidR="009C3B68">
        <w:rPr>
          <w:rFonts w:cs="Arial"/>
          <w:szCs w:val="22"/>
          <w:lang w:val="mk-MK"/>
        </w:rPr>
        <w:t>цена на услугата повик значаен удел завзема надоместо</w:t>
      </w:r>
      <w:r w:rsidR="009C3B68">
        <w:rPr>
          <w:rFonts w:cs="Courier New"/>
          <w:szCs w:val="22"/>
          <w:lang w:val="mk-MK"/>
        </w:rPr>
        <w:t>кот</w:t>
      </w:r>
      <w:r w:rsidR="009C3B68">
        <w:rPr>
          <w:rFonts w:cs="Arial"/>
          <w:szCs w:val="22"/>
          <w:lang w:val="mk-MK"/>
        </w:rPr>
        <w:t xml:space="preserve"> за завршување на повик во јавна телефонска мрежа на </w:t>
      </w:r>
      <w:r w:rsidR="009C3B68">
        <w:rPr>
          <w:rFonts w:cs="Arial"/>
          <w:szCs w:val="22"/>
          <w:lang w:val="mk-MK"/>
        </w:rPr>
        <w:lastRenderedPageBreak/>
        <w:t xml:space="preserve">фиксна локација. Доколку операторот кој ја обезбедува услугата ја покачи цената за обезбедување на услугата без да го извести корисникот  кој ја купува услугата завршување на повик тогаш тоа ќе се рефлектира, во одредениот период, преку намалување на маргината на веќе формирана цена за услугата повик и ослабување на позицијата на </w:t>
      </w:r>
      <w:r w:rsidR="009C3B68">
        <w:rPr>
          <w:rFonts w:cs="Courier New"/>
          <w:szCs w:val="22"/>
          <w:lang w:val="mk-MK"/>
        </w:rPr>
        <w:t xml:space="preserve">конкуренцијата на </w:t>
      </w:r>
      <w:r w:rsidR="009C3B68">
        <w:rPr>
          <w:rFonts w:cs="Arial"/>
          <w:szCs w:val="22"/>
          <w:lang w:val="mk-MK"/>
        </w:rPr>
        <w:t xml:space="preserve">малопродажниот пазар. </w:t>
      </w:r>
      <w:r w:rsidR="009C3B68">
        <w:rPr>
          <w:szCs w:val="22"/>
          <w:lang w:val="mk-MK"/>
        </w:rPr>
        <w:t xml:space="preserve">Понатаму, може да има промена само во содржината на услугата а цената да остане иста. </w:t>
      </w:r>
      <w:r w:rsidR="00550252">
        <w:rPr>
          <w:rFonts w:ascii="Times New Roman" w:hAnsi="Times New Roman"/>
          <w:szCs w:val="22"/>
          <w:lang w:val="mk-MK"/>
        </w:rPr>
        <w:t xml:space="preserve"> </w:t>
      </w:r>
      <w:r w:rsidR="009C3B68">
        <w:rPr>
          <w:szCs w:val="22"/>
          <w:lang w:val="mk-MK"/>
        </w:rPr>
        <w:t xml:space="preserve">Менување на содржината  </w:t>
      </w:r>
      <w:r w:rsidR="009C3B68">
        <w:rPr>
          <w:rFonts w:cs="Courier New"/>
          <w:szCs w:val="22"/>
          <w:lang w:val="mk-MK"/>
        </w:rPr>
        <w:t xml:space="preserve">на </w:t>
      </w:r>
      <w:r w:rsidR="009C3B68">
        <w:rPr>
          <w:szCs w:val="22"/>
          <w:lang w:val="mk-MK"/>
        </w:rPr>
        <w:t xml:space="preserve">услугата исто така може да доведе до промени на малопродажниот производ/услуга така што </w:t>
      </w:r>
      <w:r w:rsidR="009C3B68" w:rsidRPr="00435A89">
        <w:rPr>
          <w:szCs w:val="22"/>
          <w:lang w:val="mk-MK"/>
        </w:rPr>
        <w:t>мора да пре</w:t>
      </w:r>
      <w:r w:rsidR="00435A89" w:rsidRPr="00435A89">
        <w:rPr>
          <w:szCs w:val="22"/>
          <w:lang w:val="mk-MK"/>
        </w:rPr>
        <w:t>т</w:t>
      </w:r>
      <w:r w:rsidR="009C3B68" w:rsidRPr="00435A89">
        <w:rPr>
          <w:szCs w:val="22"/>
          <w:lang w:val="mk-MK"/>
        </w:rPr>
        <w:t>ходи известување и период на прилагодување пред истата да биде имплементирана</w:t>
      </w:r>
      <w:r w:rsidR="009C3B68">
        <w:rPr>
          <w:szCs w:val="22"/>
          <w:lang w:val="mk-MK"/>
        </w:rPr>
        <w:t xml:space="preserve">.  </w:t>
      </w:r>
      <w:r w:rsidR="009C3B68" w:rsidRPr="003800C3">
        <w:rPr>
          <w:szCs w:val="22"/>
          <w:lang w:val="mk-MK"/>
        </w:rPr>
        <w:t>Согласно член 45 од Законот за електронски комуникации операторот со значителна пазарна моќ е обврзан да ги објави настанатите промени ( претходно одобрени од  АЕК ) на својата веб страна во рок од 5 дена од денот на добивање на одобрението</w:t>
      </w:r>
      <w:r w:rsidR="00435A89" w:rsidRPr="003800C3">
        <w:rPr>
          <w:szCs w:val="22"/>
          <w:lang w:val="mk-MK"/>
        </w:rPr>
        <w:t>.</w:t>
      </w:r>
      <w:r w:rsidR="009C3B68" w:rsidRPr="003800C3">
        <w:rPr>
          <w:szCs w:val="22"/>
          <w:lang w:val="mk-MK"/>
        </w:rPr>
        <w:t xml:space="preserve"> На овој начин се оневозможува сопствениот малопродажен организационен дел да добие предност на</w:t>
      </w:r>
      <w:r w:rsidR="009C3B68">
        <w:rPr>
          <w:szCs w:val="22"/>
          <w:lang w:val="mk-MK"/>
        </w:rPr>
        <w:t xml:space="preserve"> малопродажниот пазар во однос на конкуренцијата во тој временски период.  </w:t>
      </w:r>
      <w:r w:rsidR="009C3B68">
        <w:rPr>
          <w:b/>
          <w:szCs w:val="22"/>
          <w:lang w:val="mk-MK"/>
        </w:rPr>
        <w:t>АЕК смета дека доколку не се наметнати с</w:t>
      </w:r>
      <w:r w:rsidR="006D09BC">
        <w:rPr>
          <w:b/>
          <w:szCs w:val="22"/>
          <w:lang w:val="mk-MK"/>
        </w:rPr>
        <w:t>оодветни обврски необјавување (</w:t>
      </w:r>
      <w:r w:rsidR="009C3B68">
        <w:rPr>
          <w:b/>
          <w:szCs w:val="22"/>
          <w:lang w:val="mk-MK"/>
        </w:rPr>
        <w:t xml:space="preserve">неизвестување) на/за промени на цени и промени во начинот на обезбедување на услуги тогаш тие </w:t>
      </w:r>
      <w:r w:rsidR="009C3B68">
        <w:rPr>
          <w:rFonts w:cs="Courier New"/>
          <w:b/>
          <w:szCs w:val="22"/>
          <w:lang w:val="mk-MK"/>
        </w:rPr>
        <w:t xml:space="preserve">ќе </w:t>
      </w:r>
      <w:r w:rsidR="009C3B68">
        <w:rPr>
          <w:b/>
          <w:szCs w:val="22"/>
          <w:lang w:val="mk-MK"/>
        </w:rPr>
        <w:t>претставуваат потенцијален конкурентен проблем.</w:t>
      </w:r>
    </w:p>
    <w:p w:rsidR="00C323B3" w:rsidRDefault="00C323B3">
      <w:pPr>
        <w:suppressAutoHyphens w:val="0"/>
        <w:autoSpaceDE w:val="0"/>
        <w:rPr>
          <w:rFonts w:ascii="Arial" w:hAnsi="Arial" w:cs="Arial"/>
          <w:szCs w:val="22"/>
          <w:lang w:val="mk-MK"/>
        </w:rPr>
      </w:pPr>
    </w:p>
    <w:p w:rsidR="009C3B68" w:rsidRDefault="009C3B68">
      <w:pPr>
        <w:suppressAutoHyphens w:val="0"/>
        <w:autoSpaceDE w:val="0"/>
        <w:ind w:left="1440" w:firstLine="720"/>
        <w:rPr>
          <w:rFonts w:cs="Courier New"/>
          <w:b/>
          <w:szCs w:val="22"/>
          <w:lang w:val="mk-MK"/>
        </w:rPr>
      </w:pPr>
      <w:r>
        <w:rPr>
          <w:rFonts w:cs="Courier New"/>
          <w:b/>
          <w:szCs w:val="22"/>
          <w:lang w:val="mk-MK"/>
        </w:rPr>
        <w:t>- субвенционирање</w:t>
      </w:r>
    </w:p>
    <w:p w:rsidR="009C3B68" w:rsidRDefault="009A47A9" w:rsidP="009A47A9">
      <w:pPr>
        <w:suppressAutoHyphens w:val="0"/>
        <w:autoSpaceDE w:val="0"/>
        <w:ind w:left="720" w:hanging="720"/>
        <w:rPr>
          <w:rFonts w:cs="Courier New"/>
          <w:b/>
          <w:szCs w:val="22"/>
          <w:lang w:val="mk-MK"/>
        </w:rPr>
      </w:pPr>
      <w:r>
        <w:rPr>
          <w:rFonts w:cs="Arial"/>
          <w:szCs w:val="22"/>
        </w:rPr>
        <w:t>16.43</w:t>
      </w:r>
      <w:r>
        <w:rPr>
          <w:rFonts w:cs="Arial"/>
          <w:szCs w:val="22"/>
        </w:rPr>
        <w:tab/>
      </w:r>
      <w:r w:rsidR="009C3B68">
        <w:rPr>
          <w:rFonts w:cs="Arial"/>
          <w:szCs w:val="22"/>
          <w:lang w:val="mk-MK"/>
        </w:rPr>
        <w:t>Категоријата субвенционирање во домена на пазар 9 – услуга за завршување на повик во јавна телефонска мрежа на фиксна локација може да претставува потенцијален конкурентен проблем. Имено, операторот со значителна пазарна моќ може да ја обезбедува услугата завршување наменета за сопствената малопродажба повик по пониски цени во однос на цените кои ќе бидат наменати кон купувачите на услугата завршување на повик, односно повисока цена за другите  оператори/даватели на услуги на малопродажниот пазар за услуги.  На тој начин приходите кои ќе б</w:t>
      </w:r>
      <w:r w:rsidR="009C3B68">
        <w:rPr>
          <w:rFonts w:cs="Courier New"/>
          <w:szCs w:val="22"/>
          <w:lang w:val="mk-MK"/>
        </w:rPr>
        <w:t>и</w:t>
      </w:r>
      <w:r w:rsidR="009C3B68">
        <w:rPr>
          <w:rFonts w:cs="Arial"/>
          <w:szCs w:val="22"/>
          <w:lang w:val="mk-MK"/>
        </w:rPr>
        <w:t xml:space="preserve">дат остварени од повисоко формирана цена на услугата може да применети за надоместување на разликата за пониско формирана цена  за користење на услугата од сопствената малопродажба. </w:t>
      </w:r>
      <w:r w:rsidR="009C3B68">
        <w:rPr>
          <w:rFonts w:cs="Courier New"/>
          <w:b/>
          <w:szCs w:val="22"/>
          <w:lang w:val="mk-MK"/>
        </w:rPr>
        <w:t xml:space="preserve">Овој вид на субвенционирање ќе доведе до нарушување на конкурентноста на малопродажниот пазар.   </w:t>
      </w:r>
    </w:p>
    <w:p w:rsidR="009C3B68" w:rsidRDefault="009C3B68">
      <w:pPr>
        <w:suppressAutoHyphens w:val="0"/>
        <w:autoSpaceDE w:val="0"/>
        <w:rPr>
          <w:rFonts w:ascii="Arial" w:hAnsi="Arial" w:cs="Arial"/>
          <w:szCs w:val="22"/>
          <w:lang w:val="mk-MK"/>
        </w:rPr>
      </w:pPr>
    </w:p>
    <w:p w:rsidR="009C3B68" w:rsidRDefault="009C3B68" w:rsidP="006D09BC">
      <w:pPr>
        <w:pStyle w:val="Heading1"/>
        <w:tabs>
          <w:tab w:val="clear" w:pos="432"/>
          <w:tab w:val="num" w:pos="540"/>
        </w:tabs>
        <w:ind w:left="540" w:firstLine="0"/>
        <w:rPr>
          <w:lang w:val="ru-RU"/>
        </w:rPr>
      </w:pPr>
      <w:bookmarkStart w:id="141" w:name="_Toc273615251"/>
      <w:r>
        <w:rPr>
          <w:lang w:val="ru-RU"/>
        </w:rPr>
        <w:t xml:space="preserve">Конкурентни проблеми на Пазар 10 – Услуга за  </w:t>
      </w:r>
      <w:r>
        <w:rPr>
          <w:rFonts w:cs="Courier New"/>
          <w:lang w:val="ru-RU"/>
        </w:rPr>
        <w:t xml:space="preserve">транзитирање </w:t>
      </w:r>
      <w:r>
        <w:rPr>
          <w:lang w:val="ru-RU"/>
        </w:rPr>
        <w:t>во јавна фиксна телефонска мрежа</w:t>
      </w:r>
      <w:bookmarkEnd w:id="141"/>
      <w:r>
        <w:rPr>
          <w:lang w:val="ru-RU"/>
        </w:rPr>
        <w:t xml:space="preserve"> </w:t>
      </w:r>
    </w:p>
    <w:p w:rsidR="009C3B68" w:rsidRDefault="009C3B68">
      <w:pPr>
        <w:suppressAutoHyphens w:val="0"/>
        <w:autoSpaceDE w:val="0"/>
        <w:rPr>
          <w:rFonts w:ascii="Arial" w:hAnsi="Arial" w:cs="Arial"/>
          <w:szCs w:val="22"/>
          <w:lang w:val="ru-RU"/>
        </w:rPr>
      </w:pPr>
    </w:p>
    <w:p w:rsidR="009C3B68" w:rsidRDefault="009A47A9" w:rsidP="009A47A9">
      <w:pPr>
        <w:suppressAutoHyphens w:val="0"/>
        <w:autoSpaceDE w:val="0"/>
        <w:ind w:left="720" w:hanging="720"/>
        <w:rPr>
          <w:rFonts w:cs="Arial"/>
          <w:szCs w:val="22"/>
          <w:lang w:val="mk-MK"/>
        </w:rPr>
      </w:pPr>
      <w:r>
        <w:rPr>
          <w:rFonts w:cs="Arial"/>
          <w:szCs w:val="22"/>
        </w:rPr>
        <w:t>16.44</w:t>
      </w:r>
      <w:r>
        <w:rPr>
          <w:rFonts w:cs="Arial"/>
          <w:szCs w:val="22"/>
        </w:rPr>
        <w:tab/>
      </w:r>
      <w:r w:rsidR="009C3B68">
        <w:rPr>
          <w:rFonts w:cs="Arial"/>
          <w:szCs w:val="22"/>
          <w:lang w:val="mk-MK"/>
        </w:rPr>
        <w:t xml:space="preserve">Врз основа на анализа на пазарот за </w:t>
      </w:r>
      <w:r w:rsidR="009C3B68" w:rsidRPr="000B4974">
        <w:rPr>
          <w:rFonts w:ascii="Arial" w:hAnsi="Arial" w:cs="Arial"/>
          <w:szCs w:val="22"/>
          <w:lang w:val="mk-MK"/>
        </w:rPr>
        <w:t>услуга</w:t>
      </w:r>
      <w:r w:rsidR="00C751D2" w:rsidRPr="000B4974">
        <w:rPr>
          <w:rFonts w:ascii="Arial" w:hAnsi="Arial" w:cs="Arial"/>
          <w:szCs w:val="22"/>
          <w:lang w:val="mk-MK"/>
        </w:rPr>
        <w:t>та</w:t>
      </w:r>
      <w:r w:rsidR="009C3B68" w:rsidRPr="000B4974">
        <w:rPr>
          <w:rFonts w:ascii="Arial" w:hAnsi="Arial" w:cs="Arial"/>
          <w:szCs w:val="22"/>
          <w:lang w:val="mk-MK"/>
        </w:rPr>
        <w:t xml:space="preserve"> транзит</w:t>
      </w:r>
      <w:r w:rsidR="009C3B68">
        <w:rPr>
          <w:rFonts w:cs="Arial"/>
          <w:szCs w:val="22"/>
          <w:lang w:val="mk-MK"/>
        </w:rPr>
        <w:t xml:space="preserve"> во јавна фиксна телефонска мрежа АЕК констатира дека на овој пазар нема ефективна конкуренција.  На пазарот за услугата транзит во јавна фиксна телефонска </w:t>
      </w:r>
      <w:r w:rsidR="009C3B68">
        <w:rPr>
          <w:rFonts w:cs="Arial"/>
          <w:szCs w:val="22"/>
          <w:lang w:val="mk-MK"/>
        </w:rPr>
        <w:lastRenderedPageBreak/>
        <w:t xml:space="preserve">мрежа се констатира дека </w:t>
      </w:r>
      <w:r w:rsidR="000D5086">
        <w:rPr>
          <w:rFonts w:cs="Arial"/>
          <w:szCs w:val="22"/>
          <w:lang w:val="mk-MK"/>
        </w:rPr>
        <w:t>Македонски Телеком АД</w:t>
      </w:r>
      <w:r w:rsidR="009C3B68">
        <w:rPr>
          <w:rFonts w:cs="Arial"/>
          <w:szCs w:val="22"/>
          <w:lang w:val="mk-MK"/>
        </w:rPr>
        <w:t xml:space="preserve"> е оператор кој поседува значителна пазарна моќ </w:t>
      </w:r>
      <w:r w:rsidR="009C3B68">
        <w:rPr>
          <w:rFonts w:cs="Courier New"/>
          <w:szCs w:val="22"/>
          <w:lang w:val="mk-MK"/>
        </w:rPr>
        <w:t>што се должи</w:t>
      </w:r>
      <w:r w:rsidR="009C3B68">
        <w:rPr>
          <w:rFonts w:cs="Arial"/>
          <w:szCs w:val="22"/>
          <w:lang w:val="mk-MK"/>
        </w:rPr>
        <w:t xml:space="preserve"> на високиот пазарен удел кој тој го поседува на овој пазар како и </w:t>
      </w:r>
      <w:r w:rsidR="009C3B68">
        <w:rPr>
          <w:rFonts w:cs="Courier New"/>
          <w:szCs w:val="22"/>
          <w:lang w:val="mk-MK"/>
        </w:rPr>
        <w:t>на</w:t>
      </w:r>
      <w:r w:rsidR="009C3B68">
        <w:rPr>
          <w:rFonts w:cs="Arial"/>
          <w:szCs w:val="22"/>
          <w:lang w:val="mk-MK"/>
        </w:rPr>
        <w:t xml:space="preserve"> бариерите кои постојат на истиот.  Влезните бариери пред с</w:t>
      </w:r>
      <w:r w:rsidR="009C3B68">
        <w:rPr>
          <w:rFonts w:cs="StobiSerif Regular"/>
          <w:sz w:val="21"/>
          <w:szCs w:val="21"/>
          <w:lang w:val="ru-RU"/>
        </w:rPr>
        <w:t>è</w:t>
      </w:r>
      <w:r w:rsidR="009C3B68">
        <w:rPr>
          <w:rFonts w:ascii="MS Shell Dlg" w:hAnsi="MS Shell Dlg" w:cs="MS Shell Dlg"/>
          <w:sz w:val="17"/>
          <w:szCs w:val="17"/>
          <w:lang w:val="ru-RU"/>
        </w:rPr>
        <w:t xml:space="preserve"> </w:t>
      </w:r>
      <w:r w:rsidR="009C3B68">
        <w:rPr>
          <w:rFonts w:cs="Arial"/>
          <w:szCs w:val="22"/>
          <w:lang w:val="mk-MK"/>
        </w:rPr>
        <w:t xml:space="preserve">се рефлектираат во високите трошоци кои настануваат при </w:t>
      </w:r>
      <w:r w:rsidR="000B4974" w:rsidRPr="000B4974">
        <w:rPr>
          <w:rFonts w:ascii="Arial" w:hAnsi="Arial" w:cs="Arial"/>
          <w:szCs w:val="22"/>
          <w:lang w:val="mk-MK"/>
        </w:rPr>
        <w:t>в</w:t>
      </w:r>
      <w:r w:rsidR="009C3B68" w:rsidRPr="000B4974">
        <w:rPr>
          <w:rFonts w:ascii="Arial" w:hAnsi="Arial" w:cs="Arial"/>
          <w:szCs w:val="22"/>
          <w:lang w:val="mk-MK"/>
        </w:rPr>
        <w:t>осп</w:t>
      </w:r>
      <w:r w:rsidR="009C3B68">
        <w:rPr>
          <w:rFonts w:cs="Arial"/>
          <w:szCs w:val="22"/>
          <w:lang w:val="mk-MK"/>
        </w:rPr>
        <w:t xml:space="preserve">оставување на директна интерконекција  со секој поединечен оператор / давател на услуга.  Конкурентните проблеми кои настануваат на овој пазар може да се поделат во две категории и тоа проблеми кои настануваат како резултат на вертикално пренесување на моќ </w:t>
      </w:r>
      <w:r w:rsidR="009C3B68">
        <w:rPr>
          <w:rFonts w:cs="Courier New"/>
          <w:szCs w:val="22"/>
          <w:lang w:val="mk-MK"/>
        </w:rPr>
        <w:t xml:space="preserve">и </w:t>
      </w:r>
      <w:r w:rsidR="009C3B68">
        <w:rPr>
          <w:rFonts w:cs="Arial"/>
          <w:szCs w:val="22"/>
          <w:lang w:val="mk-MK"/>
        </w:rPr>
        <w:t xml:space="preserve">поединечна пазарна доминација.  Мора да се нагласи дека овие две категории на конкурентни проблеми се еднакви со истите кои се јавуваат на Пазар 8 – започнување на повик во јавна фиксна телефонска мрежа. </w:t>
      </w:r>
    </w:p>
    <w:p w:rsidR="009C3B68" w:rsidRDefault="009C3B68">
      <w:pPr>
        <w:suppressAutoHyphens w:val="0"/>
        <w:autoSpaceDE w:val="0"/>
        <w:rPr>
          <w:rFonts w:cs="Arial"/>
          <w:szCs w:val="22"/>
          <w:lang w:val="mk-MK"/>
        </w:rPr>
      </w:pPr>
    </w:p>
    <w:p w:rsidR="009C3B68" w:rsidRDefault="009C3B68" w:rsidP="006D09BC">
      <w:pPr>
        <w:pStyle w:val="Heading1"/>
        <w:tabs>
          <w:tab w:val="clear" w:pos="432"/>
          <w:tab w:val="num" w:pos="630"/>
        </w:tabs>
        <w:ind w:left="540" w:firstLine="0"/>
        <w:rPr>
          <w:lang w:val="mk-MK"/>
        </w:rPr>
      </w:pPr>
      <w:r>
        <w:rPr>
          <w:lang w:val="mk-MK"/>
        </w:rPr>
        <w:t xml:space="preserve"> </w:t>
      </w:r>
      <w:bookmarkStart w:id="142" w:name="_Toc273615252"/>
      <w:r>
        <w:rPr>
          <w:lang w:val="mk-MK"/>
        </w:rPr>
        <w:t xml:space="preserve">- </w:t>
      </w:r>
      <w:r w:rsidR="000B4974">
        <w:rPr>
          <w:rFonts w:ascii="Times New Roman" w:hAnsi="Times New Roman"/>
          <w:lang w:val="mk-MK"/>
        </w:rPr>
        <w:t>В</w:t>
      </w:r>
      <w:r>
        <w:rPr>
          <w:lang w:val="mk-MK"/>
        </w:rPr>
        <w:t>ертикално пренесување на моќ</w:t>
      </w:r>
      <w:bookmarkEnd w:id="142"/>
      <w:r>
        <w:rPr>
          <w:lang w:val="mk-MK"/>
        </w:rPr>
        <w:t xml:space="preserve"> </w:t>
      </w:r>
    </w:p>
    <w:p w:rsidR="009C3B68" w:rsidRPr="00057385" w:rsidRDefault="009A47A9" w:rsidP="00057385">
      <w:pPr>
        <w:suppressAutoHyphens w:val="0"/>
        <w:autoSpaceDE w:val="0"/>
        <w:ind w:left="720" w:hanging="720"/>
        <w:rPr>
          <w:rFonts w:cs="Courier New"/>
          <w:szCs w:val="22"/>
        </w:rPr>
      </w:pPr>
      <w:r>
        <w:rPr>
          <w:rFonts w:cs="Courier New"/>
          <w:szCs w:val="22"/>
        </w:rPr>
        <w:t>16.45</w:t>
      </w:r>
      <w:r>
        <w:rPr>
          <w:rFonts w:cs="Courier New"/>
          <w:szCs w:val="22"/>
        </w:rPr>
        <w:tab/>
      </w:r>
      <w:r w:rsidR="009C3B68">
        <w:rPr>
          <w:rFonts w:cs="Courier New"/>
          <w:szCs w:val="22"/>
          <w:lang w:val="mk-MK"/>
        </w:rPr>
        <w:t xml:space="preserve">Вертикалното пренесување на моќ претставува конкурентен проблем кога операторот е спречен на некој начин целосно да ја применува својата доминантна моќ кој ја поседува на големопродажниот пазар. Така, ако оператор со значителна пазарна моќ на големопродажен пазар подлежи на определена ценовна контрола, операторот ќе има иницијатива да ја пренесе својата пазарна моќ на поврзаниот малопродажен пазар а како последица што не може да ја применува пазарната моќ на големопродажно ниво.  Врз основа на тоа јасно произлегува дека колку поконкретно е регулиран големопродажниот пазар ќе има поголема иницијативност за пренесување на пазарната моќ на поврзаните малопродажни пазари. </w:t>
      </w:r>
    </w:p>
    <w:p w:rsidR="009C3B68" w:rsidRDefault="00CB62EE" w:rsidP="009A47A9">
      <w:pPr>
        <w:suppressAutoHyphens w:val="0"/>
        <w:autoSpaceDE w:val="0"/>
        <w:ind w:left="720" w:hanging="720"/>
        <w:rPr>
          <w:rFonts w:cs="Courier New"/>
          <w:szCs w:val="22"/>
          <w:lang w:val="mk-MK"/>
        </w:rPr>
      </w:pPr>
      <w:r>
        <w:rPr>
          <w:rFonts w:cs="Courier New"/>
          <w:szCs w:val="22"/>
        </w:rPr>
        <w:t>16.46</w:t>
      </w:r>
      <w:r>
        <w:rPr>
          <w:rFonts w:cs="Courier New"/>
          <w:szCs w:val="22"/>
        </w:rPr>
        <w:tab/>
      </w:r>
      <w:r w:rsidR="000D5086">
        <w:rPr>
          <w:rFonts w:cs="Courier New"/>
          <w:szCs w:val="22"/>
          <w:lang w:val="mk-MK"/>
        </w:rPr>
        <w:t>Македонски Телеком АД</w:t>
      </w:r>
      <w:r w:rsidR="009C3B68">
        <w:rPr>
          <w:rFonts w:cs="Courier New"/>
          <w:szCs w:val="22"/>
          <w:lang w:val="mk-MK"/>
        </w:rPr>
        <w:t xml:space="preserve"> е вертикално интегриран оператор на пазарот за фиксна телефонија и поседува значителна пазарна моќ на големопродажниот пазар за услуга за транзит во јавна телефонска мрежа на фиксна локација. Како таков оператор </w:t>
      </w:r>
      <w:r w:rsidR="000D5086">
        <w:rPr>
          <w:rFonts w:cs="Courier New"/>
          <w:szCs w:val="22"/>
          <w:lang w:val="mk-MK"/>
        </w:rPr>
        <w:t>Македонски Телеком АД</w:t>
      </w:r>
      <w:r w:rsidR="009C3B68">
        <w:rPr>
          <w:rFonts w:cs="Courier New"/>
          <w:szCs w:val="22"/>
          <w:lang w:val="mk-MK"/>
        </w:rPr>
        <w:t xml:space="preserve"> ќе има иницијатива да ја пренесе пазарната моќ на малопродажно ниво. Врз основа на образложеното АЕК ги констатира следните три вида на вертикално пренесување на моќ:</w:t>
      </w:r>
    </w:p>
    <w:p w:rsidR="009C3B68" w:rsidRDefault="009C3B68" w:rsidP="009A47A9">
      <w:pPr>
        <w:suppressAutoHyphens w:val="0"/>
        <w:autoSpaceDE w:val="0"/>
        <w:ind w:left="720" w:hanging="720"/>
        <w:rPr>
          <w:rFonts w:cs="Courier New"/>
          <w:szCs w:val="22"/>
          <w:lang w:val="mk-MK"/>
        </w:rPr>
      </w:pPr>
    </w:p>
    <w:p w:rsidR="009C3B68" w:rsidRDefault="009C3B68" w:rsidP="006D09BC">
      <w:pPr>
        <w:pStyle w:val="Heading1"/>
        <w:tabs>
          <w:tab w:val="clear" w:pos="432"/>
          <w:tab w:val="num" w:pos="540"/>
        </w:tabs>
        <w:ind w:left="540" w:firstLine="0"/>
        <w:rPr>
          <w:lang w:val="mk-MK"/>
        </w:rPr>
      </w:pPr>
      <w:bookmarkStart w:id="143" w:name="_Toc273615253"/>
      <w:r>
        <w:rPr>
          <w:lang w:val="mk-MK"/>
        </w:rPr>
        <w:t>1. одбивање/оневозможување на пристап</w:t>
      </w:r>
      <w:bookmarkEnd w:id="143"/>
    </w:p>
    <w:p w:rsidR="006D09BC" w:rsidRDefault="00CB62EE" w:rsidP="00CB62EE">
      <w:pPr>
        <w:suppressAutoHyphens w:val="0"/>
        <w:autoSpaceDE w:val="0"/>
        <w:ind w:left="720" w:hanging="720"/>
        <w:rPr>
          <w:rFonts w:cs="Arial"/>
          <w:szCs w:val="22"/>
          <w:lang w:val="mk-MK"/>
        </w:rPr>
      </w:pPr>
      <w:r>
        <w:rPr>
          <w:rFonts w:cs="Arial"/>
          <w:szCs w:val="22"/>
        </w:rPr>
        <w:t>16.47</w:t>
      </w:r>
      <w:r>
        <w:rPr>
          <w:rFonts w:cs="Arial"/>
          <w:szCs w:val="22"/>
        </w:rPr>
        <w:tab/>
      </w:r>
      <w:r w:rsidR="009C3B68">
        <w:rPr>
          <w:rFonts w:cs="Arial"/>
          <w:szCs w:val="22"/>
          <w:lang w:val="mk-MK"/>
        </w:rPr>
        <w:t>АЕК смета дека оператор со значителна пазарна моќ на големопродажниот пазар за услуга</w:t>
      </w:r>
      <w:r w:rsidR="009C3B68">
        <w:rPr>
          <w:rFonts w:cs="Courier New"/>
          <w:szCs w:val="22"/>
          <w:lang w:val="mk-MK"/>
        </w:rPr>
        <w:t xml:space="preserve">та </w:t>
      </w:r>
      <w:r w:rsidR="009C3B68">
        <w:rPr>
          <w:rFonts w:cs="Arial"/>
          <w:szCs w:val="22"/>
          <w:lang w:val="mk-MK"/>
        </w:rPr>
        <w:t xml:space="preserve"> </w:t>
      </w:r>
      <w:r w:rsidR="009C3B68">
        <w:rPr>
          <w:rFonts w:cs="Courier New"/>
          <w:szCs w:val="22"/>
          <w:lang w:val="mk-MK"/>
        </w:rPr>
        <w:t xml:space="preserve">транзит </w:t>
      </w:r>
      <w:r w:rsidR="009C3B68">
        <w:rPr>
          <w:rFonts w:cs="Arial"/>
          <w:szCs w:val="22"/>
          <w:lang w:val="mk-MK"/>
        </w:rPr>
        <w:t xml:space="preserve">во јавна фиксна телефонска мрежа ќе има силна иницијатива да одбие/оневозможи пристап за конкурентите-операторите / даватели на услуги на поврзаниот малопродажен пазар. Таквото однесување силно ќе ја ослаби конкуренцијата на малопродажните пазари за фиксна телефонија. Како конкурентен проблем, одбивање / оневозможување на пристап може да претставува и ситуација кога оператор со значителна пазарна </w:t>
      </w:r>
      <w:r w:rsidR="009C3B68">
        <w:rPr>
          <w:rFonts w:cs="Arial"/>
          <w:szCs w:val="22"/>
          <w:lang w:val="mk-MK"/>
        </w:rPr>
        <w:lastRenderedPageBreak/>
        <w:t xml:space="preserve">моќ на големопродажниот пазар за услуга за </w:t>
      </w:r>
      <w:r w:rsidR="009C3B68">
        <w:rPr>
          <w:rFonts w:cs="Courier New"/>
          <w:szCs w:val="22"/>
          <w:lang w:val="mk-MK"/>
        </w:rPr>
        <w:t>транзит</w:t>
      </w:r>
      <w:r w:rsidR="009C3B68">
        <w:rPr>
          <w:rFonts w:cs="Arial"/>
          <w:szCs w:val="22"/>
          <w:lang w:val="mk-MK"/>
        </w:rPr>
        <w:t xml:space="preserve"> одбие да соработува со оние оператори/даватели на услуги кои што му се конкуренција на поврзаниот малопродажен пазар, особено за конкуренцијата од страна на алтернативни мрежи/технологии. </w:t>
      </w:r>
    </w:p>
    <w:p w:rsidR="009C3B68" w:rsidRDefault="009C3B68" w:rsidP="00CB62EE">
      <w:pPr>
        <w:suppressAutoHyphens w:val="0"/>
        <w:autoSpaceDE w:val="0"/>
        <w:ind w:left="720" w:hanging="720"/>
        <w:rPr>
          <w:rFonts w:cs="Arial"/>
          <w:szCs w:val="22"/>
          <w:lang w:val="mk-MK"/>
        </w:rPr>
      </w:pPr>
      <w:r>
        <w:rPr>
          <w:rFonts w:cs="Arial"/>
          <w:szCs w:val="22"/>
          <w:lang w:val="mk-MK"/>
        </w:rPr>
        <w:t xml:space="preserve"> </w:t>
      </w:r>
    </w:p>
    <w:p w:rsidR="009C3B68" w:rsidRDefault="00CB62EE" w:rsidP="00CB62EE">
      <w:pPr>
        <w:suppressAutoHyphens w:val="0"/>
        <w:autoSpaceDE w:val="0"/>
        <w:ind w:left="720" w:hanging="720"/>
        <w:rPr>
          <w:rFonts w:cs="Courier New"/>
          <w:b/>
          <w:szCs w:val="22"/>
          <w:lang w:val="mk-MK"/>
        </w:rPr>
      </w:pPr>
      <w:r>
        <w:rPr>
          <w:rFonts w:cs="Courier New"/>
          <w:szCs w:val="22"/>
        </w:rPr>
        <w:t>16.48</w:t>
      </w:r>
      <w:r>
        <w:rPr>
          <w:rFonts w:cs="Courier New"/>
          <w:szCs w:val="22"/>
        </w:rPr>
        <w:tab/>
      </w:r>
      <w:r w:rsidR="009C3B68">
        <w:rPr>
          <w:rFonts w:cs="Courier New"/>
          <w:szCs w:val="22"/>
          <w:lang w:val="mk-MK"/>
        </w:rPr>
        <w:t xml:space="preserve">Законот за електронски комуникации во членовите 44 – Интерконекција и пристап и 45- транспарентност при интерконекција и пристап децидно ја одредуваат обврската за операторот со значителна пазарна моќ на релевантниот пазар за склучување на договор за интерконекција. </w:t>
      </w:r>
      <w:r w:rsidR="009C3B68">
        <w:rPr>
          <w:rFonts w:cs="Courier New"/>
          <w:b/>
          <w:szCs w:val="22"/>
          <w:lang w:val="mk-MK"/>
        </w:rPr>
        <w:t xml:space="preserve">Врз основа на тоа, одбивање на пристап нема да претставува конкурентен проблем се додека се спроведува оваа обврска согласно законот. </w:t>
      </w:r>
    </w:p>
    <w:p w:rsidR="009C3B68" w:rsidRDefault="009C3B68" w:rsidP="006D09BC">
      <w:pPr>
        <w:pStyle w:val="Heading1"/>
        <w:tabs>
          <w:tab w:val="clear" w:pos="432"/>
          <w:tab w:val="num" w:pos="630"/>
        </w:tabs>
        <w:ind w:left="630" w:firstLine="0"/>
        <w:rPr>
          <w:lang w:val="mk-MK"/>
        </w:rPr>
      </w:pPr>
      <w:bookmarkStart w:id="144" w:name="_Toc273615254"/>
      <w:r>
        <w:rPr>
          <w:lang w:val="mk-MK"/>
        </w:rPr>
        <w:t>2. пренесување на моќ преку цени</w:t>
      </w:r>
      <w:bookmarkEnd w:id="144"/>
      <w:r>
        <w:rPr>
          <w:lang w:val="mk-MK"/>
        </w:rPr>
        <w:t xml:space="preserve"> </w:t>
      </w:r>
    </w:p>
    <w:p w:rsidR="009C3B68" w:rsidRDefault="00CB62EE" w:rsidP="00CB62EE">
      <w:pPr>
        <w:suppressAutoHyphens w:val="0"/>
        <w:autoSpaceDE w:val="0"/>
        <w:ind w:left="720" w:hanging="720"/>
        <w:rPr>
          <w:rFonts w:cs="Courier New"/>
          <w:szCs w:val="22"/>
          <w:lang w:val="mk-MK"/>
        </w:rPr>
      </w:pPr>
      <w:r>
        <w:rPr>
          <w:rFonts w:cs="Courier New"/>
          <w:szCs w:val="22"/>
        </w:rPr>
        <w:t>16.49</w:t>
      </w:r>
      <w:r>
        <w:rPr>
          <w:rFonts w:cs="Courier New"/>
          <w:szCs w:val="22"/>
        </w:rPr>
        <w:tab/>
      </w:r>
      <w:r w:rsidR="009C3B68">
        <w:rPr>
          <w:rFonts w:cs="Courier New"/>
          <w:szCs w:val="22"/>
          <w:lang w:val="mk-MK"/>
        </w:rPr>
        <w:t>Овој вид на вертикално пренесување на моќ од големопродажно на малопродажно ниво претставува потенцијален конкурентен проблем кој што се однесува, и е тесно поврзан со ценовната дискриминација и вкрстеното субвенционирање а се со цел да се ограничи продажбата на конкуренцијата на малопродажните пазари преку зголемување на трошоците на конкуренцијата или да ја изложат конкуренцијата преку ценовното истиснување или „ценовно цедење“</w:t>
      </w:r>
      <w:r w:rsidR="009C3B68">
        <w:rPr>
          <w:rStyle w:val="WW-FootnoteReference1234"/>
          <w:rFonts w:cs="Courier New"/>
          <w:szCs w:val="22"/>
          <w:lang w:val="mk-MK"/>
        </w:rPr>
        <w:footnoteReference w:id="19"/>
      </w:r>
      <w:r w:rsidR="009C3B68">
        <w:rPr>
          <w:rFonts w:cs="Courier New"/>
          <w:szCs w:val="22"/>
          <w:lang w:val="mk-MK"/>
        </w:rPr>
        <w:t>. АЕК смета дека преку „ценовното цедење“ разликата помеѓу цената на услугата на големопродажно ниво (инпут)на вертикално интегрираниот оператор и неговата цена на малопродажно ниво ќе биде толку мала што за конкуренцијата на малопродажно ниво нема да бидат во позиција да остварат разумна стапка на поврат на средствата а на тој начин ќе бидат истиснати од пазарот.</w:t>
      </w:r>
    </w:p>
    <w:p w:rsidR="009C3B68" w:rsidRDefault="009C3B68" w:rsidP="006D09BC">
      <w:pPr>
        <w:pStyle w:val="Heading1"/>
        <w:tabs>
          <w:tab w:val="clear" w:pos="432"/>
          <w:tab w:val="num" w:pos="630"/>
        </w:tabs>
        <w:ind w:left="630" w:firstLine="0"/>
        <w:rPr>
          <w:lang w:val="mk-MK"/>
        </w:rPr>
      </w:pPr>
      <w:bookmarkStart w:id="145" w:name="_Toc273615255"/>
      <w:r>
        <w:rPr>
          <w:lang w:val="mk-MK"/>
        </w:rPr>
        <w:t>- ценовна дискриминација</w:t>
      </w:r>
      <w:bookmarkEnd w:id="145"/>
    </w:p>
    <w:p w:rsidR="009C3B68" w:rsidRDefault="00CB62EE" w:rsidP="00CB62EE">
      <w:pPr>
        <w:suppressAutoHyphens w:val="0"/>
        <w:autoSpaceDE w:val="0"/>
        <w:ind w:left="720" w:hanging="720"/>
        <w:rPr>
          <w:szCs w:val="22"/>
          <w:lang w:val="mk-MK"/>
        </w:rPr>
      </w:pPr>
      <w:r>
        <w:rPr>
          <w:szCs w:val="22"/>
        </w:rPr>
        <w:t>16.50</w:t>
      </w:r>
      <w:r>
        <w:rPr>
          <w:szCs w:val="22"/>
        </w:rPr>
        <w:tab/>
      </w:r>
      <w:r w:rsidR="000D5086">
        <w:rPr>
          <w:szCs w:val="22"/>
          <w:lang w:val="mk-MK"/>
        </w:rPr>
        <w:t>Македонски Телеком АД</w:t>
      </w:r>
      <w:r w:rsidR="009C3B68">
        <w:rPr>
          <w:szCs w:val="22"/>
          <w:lang w:val="mk-MK"/>
        </w:rPr>
        <w:t xml:space="preserve"> може да примени ценовна дискриминација со цел  да ги зголеми трошоците на конкуренцијата на малопродажно ниво  а во споредба со сопствените малопродажни трошоци. На овој начин конкуренцијата може да биде изложена на „ценовно цедење“. </w:t>
      </w:r>
    </w:p>
    <w:p w:rsidR="009C3B68" w:rsidRDefault="009C3B68" w:rsidP="00CB62EE">
      <w:pPr>
        <w:suppressAutoHyphens w:val="0"/>
        <w:autoSpaceDE w:val="0"/>
        <w:ind w:left="720" w:hanging="720"/>
        <w:rPr>
          <w:szCs w:val="22"/>
          <w:lang w:val="mk-MK"/>
        </w:rPr>
      </w:pPr>
    </w:p>
    <w:p w:rsidR="009C3B68" w:rsidRDefault="00CB62EE" w:rsidP="00CB62EE">
      <w:pPr>
        <w:suppressAutoHyphens w:val="0"/>
        <w:autoSpaceDE w:val="0"/>
        <w:ind w:left="720" w:hanging="720"/>
        <w:rPr>
          <w:rFonts w:cs="Courier New"/>
          <w:szCs w:val="22"/>
          <w:lang w:val="mk-MK"/>
        </w:rPr>
      </w:pPr>
      <w:r>
        <w:rPr>
          <w:szCs w:val="22"/>
        </w:rPr>
        <w:t>16.51</w:t>
      </w:r>
      <w:r>
        <w:rPr>
          <w:szCs w:val="22"/>
        </w:rPr>
        <w:tab/>
      </w:r>
      <w:r w:rsidR="009C3B68">
        <w:rPr>
          <w:szCs w:val="22"/>
          <w:lang w:val="mk-MK"/>
        </w:rPr>
        <w:t xml:space="preserve">Исто така, </w:t>
      </w:r>
      <w:r w:rsidR="000D5086">
        <w:rPr>
          <w:szCs w:val="22"/>
          <w:lang w:val="mk-MK"/>
        </w:rPr>
        <w:t>Македонски Телеком АД</w:t>
      </w:r>
      <w:r w:rsidR="009C3B68">
        <w:rPr>
          <w:szCs w:val="22"/>
          <w:lang w:val="mk-MK"/>
        </w:rPr>
        <w:t xml:space="preserve"> може да примени  ценовна дискриминација, </w:t>
      </w:r>
      <w:r w:rsidR="009C3B68">
        <w:rPr>
          <w:rFonts w:cs="Courier New"/>
          <w:szCs w:val="22"/>
          <w:lang w:val="mk-MK"/>
        </w:rPr>
        <w:t xml:space="preserve">односно на различни оператори за една иста услуга да примени различни цени. Примената на различни цени за иста услуга може да се должи како резулатат на лојалност на одредени конкуренти кон </w:t>
      </w:r>
      <w:r w:rsidR="000D5086">
        <w:rPr>
          <w:rFonts w:cs="Courier New"/>
          <w:szCs w:val="22"/>
          <w:lang w:val="mk-MK"/>
        </w:rPr>
        <w:t>Македонски Телеком АД</w:t>
      </w:r>
      <w:r w:rsidR="009C3B68">
        <w:rPr>
          <w:rFonts w:cs="Courier New"/>
          <w:szCs w:val="22"/>
          <w:lang w:val="mk-MK"/>
        </w:rPr>
        <w:t xml:space="preserve">  или со цел да ги зголемат трошоците на оние конкурентите кои претставуваат најголема конкурентна закана.  Исто така, различни цени за иста услуга се применуваат и</w:t>
      </w:r>
      <w:r w:rsidR="009C3B68">
        <w:rPr>
          <w:rFonts w:ascii="Courier New" w:hAnsi="Courier New" w:cs="Courier New"/>
          <w:szCs w:val="22"/>
          <w:lang w:val="mk-MK"/>
        </w:rPr>
        <w:t xml:space="preserve"> </w:t>
      </w:r>
      <w:r w:rsidR="009C3B68">
        <w:rPr>
          <w:rFonts w:cs="Courier New"/>
          <w:szCs w:val="22"/>
          <w:lang w:val="mk-MK"/>
        </w:rPr>
        <w:t xml:space="preserve">со цел да се отежни можноста </w:t>
      </w:r>
      <w:r w:rsidR="009C3B68">
        <w:rPr>
          <w:rFonts w:cs="Courier New"/>
          <w:szCs w:val="22"/>
          <w:lang w:val="mk-MK"/>
        </w:rPr>
        <w:lastRenderedPageBreak/>
        <w:t>на конкуренцијата да постигнат соодветна ценовна структура што тие сакаат да ја постигнат на малопродажниот пазар.</w:t>
      </w:r>
    </w:p>
    <w:p w:rsidR="009C3B68" w:rsidRDefault="009C3B68" w:rsidP="00CB62EE">
      <w:pPr>
        <w:suppressAutoHyphens w:val="0"/>
        <w:autoSpaceDE w:val="0"/>
        <w:ind w:left="720" w:hanging="720"/>
        <w:rPr>
          <w:szCs w:val="22"/>
          <w:lang w:val="mk-MK"/>
        </w:rPr>
      </w:pPr>
    </w:p>
    <w:p w:rsidR="009C3B68" w:rsidRDefault="00CB62EE" w:rsidP="00CB62EE">
      <w:pPr>
        <w:suppressAutoHyphens w:val="0"/>
        <w:autoSpaceDE w:val="0"/>
        <w:ind w:left="720" w:hanging="720"/>
        <w:rPr>
          <w:rFonts w:cs="Courier New"/>
          <w:szCs w:val="22"/>
          <w:lang w:val="mk-MK"/>
        </w:rPr>
      </w:pPr>
      <w:r>
        <w:rPr>
          <w:rFonts w:cs="Courier New"/>
          <w:szCs w:val="22"/>
        </w:rPr>
        <w:t>16.52</w:t>
      </w:r>
      <w:r>
        <w:rPr>
          <w:rFonts w:cs="Courier New"/>
          <w:szCs w:val="22"/>
        </w:rPr>
        <w:tab/>
      </w:r>
      <w:r w:rsidR="009C3B68">
        <w:rPr>
          <w:rFonts w:cs="Courier New"/>
          <w:szCs w:val="22"/>
          <w:lang w:val="mk-MK"/>
        </w:rPr>
        <w:t xml:space="preserve">Ценовната дискриминација, под одредени услови не претставува секогаш конкурентен проблем. Така на пример, количинските попусти кои што се засновуваат на објективни критериуми често не имплицираат на конкурентен проблем. Меѓутоа ако долната граница за попуст е поставена на толку високо ниво така што само малопродажниот организационен дел на вертикално интегрираниот оператор може да го исполни тој услов тогаш во вакви услови постои ценовна дискриминација и претставува конкурентен проблем. </w:t>
      </w:r>
    </w:p>
    <w:p w:rsidR="009C3B68" w:rsidRDefault="009C3B68">
      <w:pPr>
        <w:suppressAutoHyphens w:val="0"/>
        <w:autoSpaceDE w:val="0"/>
        <w:rPr>
          <w:rFonts w:ascii="Arial" w:hAnsi="Arial" w:cs="Arial"/>
          <w:szCs w:val="22"/>
          <w:lang w:val="mk-MK"/>
        </w:rPr>
      </w:pPr>
    </w:p>
    <w:p w:rsidR="009C3B68" w:rsidRDefault="009C3B68" w:rsidP="006D09BC">
      <w:pPr>
        <w:pStyle w:val="Heading1"/>
        <w:tabs>
          <w:tab w:val="clear" w:pos="432"/>
          <w:tab w:val="num" w:pos="540"/>
        </w:tabs>
        <w:ind w:left="540" w:firstLine="0"/>
        <w:rPr>
          <w:lang w:val="mk-MK"/>
        </w:rPr>
      </w:pPr>
      <w:bookmarkStart w:id="146" w:name="_Toc273615256"/>
      <w:r>
        <w:rPr>
          <w:lang w:val="mk-MK"/>
        </w:rPr>
        <w:t>- субвенционирање</w:t>
      </w:r>
      <w:bookmarkEnd w:id="146"/>
    </w:p>
    <w:p w:rsidR="009C3B68" w:rsidRDefault="00CB62EE" w:rsidP="00CB62EE">
      <w:pPr>
        <w:suppressAutoHyphens w:val="0"/>
        <w:autoSpaceDE w:val="0"/>
        <w:ind w:left="720" w:hanging="720"/>
        <w:rPr>
          <w:rFonts w:cs="Courier New"/>
          <w:szCs w:val="22"/>
          <w:lang w:val="mk-MK"/>
        </w:rPr>
      </w:pPr>
      <w:r>
        <w:rPr>
          <w:rFonts w:cs="Courier New"/>
          <w:szCs w:val="22"/>
        </w:rPr>
        <w:t>16.53</w:t>
      </w:r>
      <w:r>
        <w:rPr>
          <w:rFonts w:cs="Courier New"/>
          <w:szCs w:val="22"/>
        </w:rPr>
        <w:tab/>
      </w:r>
      <w:r w:rsidR="009C3B68">
        <w:rPr>
          <w:rFonts w:cs="Courier New"/>
          <w:szCs w:val="22"/>
          <w:lang w:val="mk-MK"/>
        </w:rPr>
        <w:t>Во случај на вертикално пренесување на моќ</w:t>
      </w:r>
      <w:r w:rsidR="009C3B68">
        <w:rPr>
          <w:szCs w:val="22"/>
          <w:lang w:val="mk-MK"/>
        </w:rPr>
        <w:t xml:space="preserve"> </w:t>
      </w:r>
      <w:r w:rsidR="000D5086">
        <w:rPr>
          <w:rFonts w:cs="Courier New"/>
          <w:szCs w:val="22"/>
          <w:lang w:val="mk-MK"/>
        </w:rPr>
        <w:t>Македонски Телеком АД</w:t>
      </w:r>
      <w:r w:rsidR="009C3B68">
        <w:rPr>
          <w:rFonts w:cs="Courier New"/>
          <w:szCs w:val="22"/>
          <w:lang w:val="mk-MK"/>
        </w:rPr>
        <w:t xml:space="preserve"> ќе биде во можност да применува цени на големопродажно ниво кои се повисоки од реалните трошоци додека за услугите кои ги обезбедува на малопродажно ниво ќе формира цени кои се пониски од реалните трошоци кои се создаваат за обезбедување на услугата. Така зголемениот приход остварен на големопродажно ниво ќе може да примени за надоместување на загубата создадена на малопродажно ниво.  Резултат на тоа ќе биде „ценовно цедење“ и истиснување на конкуренцијата на малопродажниот пазар.  Врз основа на горе образложеното АЕК верува дека ова може да претставува потенцијален конкурентен проблем. </w:t>
      </w:r>
    </w:p>
    <w:p w:rsidR="009C3B68" w:rsidRDefault="009C3B68">
      <w:pPr>
        <w:suppressAutoHyphens w:val="0"/>
        <w:autoSpaceDE w:val="0"/>
        <w:rPr>
          <w:rFonts w:cs="Courier New"/>
          <w:b/>
          <w:szCs w:val="22"/>
          <w:lang w:val="mk-MK"/>
        </w:rPr>
      </w:pPr>
    </w:p>
    <w:p w:rsidR="009C3B68" w:rsidRPr="007904D9" w:rsidRDefault="007904D9" w:rsidP="006D09BC">
      <w:pPr>
        <w:pStyle w:val="Heading1"/>
        <w:tabs>
          <w:tab w:val="clear" w:pos="432"/>
          <w:tab w:val="num" w:pos="540"/>
        </w:tabs>
        <w:ind w:left="540" w:firstLine="0"/>
      </w:pPr>
      <w:bookmarkStart w:id="147" w:name="_Toc273615257"/>
      <w:r>
        <w:rPr>
          <w:lang w:val="mk-MK"/>
        </w:rPr>
        <w:t>3</w:t>
      </w:r>
      <w:r>
        <w:t>.</w:t>
      </w:r>
      <w:r>
        <w:rPr>
          <w:lang w:val="mk-MK"/>
        </w:rPr>
        <w:t>п</w:t>
      </w:r>
      <w:r w:rsidR="009C3B68" w:rsidRPr="007904D9">
        <w:t>ренесување на пазарна моќ преку неценовни категории</w:t>
      </w:r>
      <w:bookmarkEnd w:id="147"/>
    </w:p>
    <w:p w:rsidR="009C3B68" w:rsidRDefault="009C3B68">
      <w:pPr>
        <w:suppressAutoHyphens w:val="0"/>
        <w:autoSpaceDE w:val="0"/>
        <w:ind w:left="720"/>
        <w:rPr>
          <w:rFonts w:cs="Courier New"/>
          <w:b/>
          <w:szCs w:val="22"/>
          <w:lang w:val="mk-MK"/>
        </w:rPr>
      </w:pPr>
    </w:p>
    <w:p w:rsidR="009C3B68" w:rsidRDefault="00CB62EE" w:rsidP="00CB62EE">
      <w:pPr>
        <w:suppressAutoHyphens w:val="0"/>
        <w:autoSpaceDE w:val="0"/>
        <w:ind w:left="720" w:hanging="720"/>
        <w:rPr>
          <w:rFonts w:cs="Courier New"/>
          <w:szCs w:val="22"/>
          <w:lang w:val="mk-MK"/>
        </w:rPr>
      </w:pPr>
      <w:r>
        <w:rPr>
          <w:rFonts w:cs="Courier New"/>
          <w:szCs w:val="22"/>
        </w:rPr>
        <w:t>16.54</w:t>
      </w:r>
      <w:r>
        <w:rPr>
          <w:rFonts w:cs="Courier New"/>
          <w:szCs w:val="22"/>
        </w:rPr>
        <w:tab/>
      </w:r>
      <w:r w:rsidR="009C3B68">
        <w:rPr>
          <w:rFonts w:cs="Courier New"/>
          <w:szCs w:val="22"/>
          <w:lang w:val="mk-MK"/>
        </w:rPr>
        <w:t xml:space="preserve">Пренесувањето на пазарна моќ преку неценовни категории вклучува различни видови на дискриминаторно однесување. Ова е особено важно ако оператор со значителна пазарна моќ на големопродажен пазар му се наметнати регулаторни обврски во однос надоместоците за пристап при што се отежнува или оневозможува примена на ценовна дискриминација. Овие неценовни категории овозможуваат на оператор кој прв </w:t>
      </w:r>
      <w:r w:rsidR="009B4DC0">
        <w:rPr>
          <w:rFonts w:ascii="Times New Roman" w:hAnsi="Times New Roman" w:cs="Courier New"/>
          <w:szCs w:val="22"/>
          <w:lang w:val="mk-MK"/>
        </w:rPr>
        <w:t xml:space="preserve">почнал да </w:t>
      </w:r>
      <w:r w:rsidR="009B4DC0">
        <w:rPr>
          <w:rFonts w:cs="Courier New"/>
          <w:szCs w:val="22"/>
          <w:lang w:val="mk-MK"/>
        </w:rPr>
        <w:t>обезбедува</w:t>
      </w:r>
      <w:r w:rsidR="009C3B68">
        <w:rPr>
          <w:rFonts w:cs="Courier New"/>
          <w:szCs w:val="22"/>
          <w:lang w:val="mk-MK"/>
        </w:rPr>
        <w:t xml:space="preserve"> услуги во јавна фиксна телефонска мрежа да има предност во однос на конкуренцијата на малопродажниот пазар а со тоа да ги ограничи можностите на конкуренцијата на малопродажните пазари.  </w:t>
      </w:r>
    </w:p>
    <w:p w:rsidR="009C3B68" w:rsidRDefault="009C3B68" w:rsidP="006D09BC">
      <w:pPr>
        <w:pStyle w:val="Heading1"/>
        <w:tabs>
          <w:tab w:val="clear" w:pos="432"/>
          <w:tab w:val="num" w:pos="630"/>
        </w:tabs>
        <w:ind w:left="630" w:firstLine="0"/>
        <w:rPr>
          <w:lang w:val="mk-MK"/>
        </w:rPr>
      </w:pPr>
      <w:bookmarkStart w:id="148" w:name="_Toc273615258"/>
      <w:r>
        <w:rPr>
          <w:lang w:val="mk-MK"/>
        </w:rPr>
        <w:t>-  тактики на пролонгирање</w:t>
      </w:r>
      <w:bookmarkEnd w:id="148"/>
    </w:p>
    <w:p w:rsidR="009C3B68" w:rsidRDefault="00CB62EE" w:rsidP="00CB62EE">
      <w:pPr>
        <w:suppressAutoHyphens w:val="0"/>
        <w:autoSpaceDE w:val="0"/>
        <w:ind w:left="720" w:hanging="720"/>
        <w:rPr>
          <w:rFonts w:cs="Arial"/>
          <w:szCs w:val="22"/>
          <w:lang w:val="ru-RU"/>
        </w:rPr>
      </w:pPr>
      <w:r>
        <w:rPr>
          <w:rFonts w:cs="Arial"/>
          <w:szCs w:val="22"/>
        </w:rPr>
        <w:t>16.55</w:t>
      </w:r>
      <w:r>
        <w:rPr>
          <w:rFonts w:cs="Arial"/>
          <w:szCs w:val="22"/>
        </w:rPr>
        <w:tab/>
      </w:r>
      <w:r w:rsidR="009C3B68">
        <w:rPr>
          <w:rFonts w:cs="Arial"/>
          <w:szCs w:val="22"/>
          <w:lang w:val="ru-RU"/>
        </w:rPr>
        <w:t>Тактики на пролонгирање претставуваат вид на анти-конкурентно однесување кога оператор со значителна пазарна моќ им обезбедува на конкурентите на малопродажниот пазар со неопходните инпути потребни за обезбедување на  услуги на малопродажниот пазар но, ги доставува инпутите од временска гледна точка подоцна во однос на истите кои ги доставува до сопствениот малопродажен организационен дел.</w:t>
      </w:r>
    </w:p>
    <w:p w:rsidR="009C3B68" w:rsidRDefault="009C3B68" w:rsidP="00CB62EE">
      <w:pPr>
        <w:suppressAutoHyphens w:val="0"/>
        <w:autoSpaceDE w:val="0"/>
        <w:ind w:left="720" w:hanging="720"/>
        <w:rPr>
          <w:rFonts w:cs="Arial"/>
          <w:szCs w:val="22"/>
          <w:lang w:val="ru-RU"/>
        </w:rPr>
      </w:pPr>
    </w:p>
    <w:p w:rsidR="009C3B68" w:rsidRDefault="00CB62EE" w:rsidP="00CB62EE">
      <w:pPr>
        <w:suppressAutoHyphens w:val="0"/>
        <w:autoSpaceDE w:val="0"/>
        <w:ind w:left="720" w:hanging="720"/>
        <w:rPr>
          <w:rFonts w:cs="Arial"/>
          <w:szCs w:val="22"/>
          <w:lang w:val="mk-MK"/>
        </w:rPr>
      </w:pPr>
      <w:r>
        <w:rPr>
          <w:rFonts w:cs="Arial"/>
          <w:szCs w:val="22"/>
        </w:rPr>
        <w:t>16.56</w:t>
      </w:r>
      <w:r>
        <w:rPr>
          <w:rFonts w:cs="Arial"/>
          <w:szCs w:val="22"/>
        </w:rPr>
        <w:tab/>
      </w:r>
      <w:r w:rsidR="009C3B68">
        <w:rPr>
          <w:rFonts w:cs="Arial"/>
          <w:szCs w:val="22"/>
          <w:lang w:val="ru-RU"/>
        </w:rPr>
        <w:t xml:space="preserve">Друг пример на тактики на пролонгирање  - кога има  непотребното продолжување на преговарање за пристап или нереални технички проблеми.  </w:t>
      </w:r>
      <w:r w:rsidR="009C3B68">
        <w:rPr>
          <w:rFonts w:cs="Arial"/>
          <w:szCs w:val="22"/>
          <w:lang w:val="mk-MK"/>
        </w:rPr>
        <w:t xml:space="preserve">На овој  начин се создава несигурност и неизвесност за конкуренцијата а воедно постои можност да се зголемат трошоците на конкуренцијата. Така, доколку </w:t>
      </w:r>
      <w:r w:rsidR="000D5086">
        <w:rPr>
          <w:rFonts w:cs="Arial"/>
          <w:szCs w:val="22"/>
          <w:lang w:val="mk-MK"/>
        </w:rPr>
        <w:t>Македонски Телеком АД</w:t>
      </w:r>
      <w:r w:rsidR="009C3B68">
        <w:rPr>
          <w:rFonts w:cs="Arial"/>
          <w:szCs w:val="22"/>
          <w:lang w:val="mk-MK"/>
        </w:rPr>
        <w:t xml:space="preserve"> ги пролонгира преговорите, или испораката на </w:t>
      </w:r>
      <w:r w:rsidR="009C3B68">
        <w:rPr>
          <w:rFonts w:cs="Courier New"/>
          <w:szCs w:val="22"/>
          <w:lang w:val="mk-MK"/>
        </w:rPr>
        <w:t xml:space="preserve">бараната </w:t>
      </w:r>
      <w:r w:rsidR="009C3B68">
        <w:rPr>
          <w:rFonts w:cs="Arial"/>
          <w:szCs w:val="22"/>
          <w:lang w:val="mk-MK"/>
        </w:rPr>
        <w:t>услуг</w:t>
      </w:r>
      <w:r w:rsidR="009C3B68">
        <w:rPr>
          <w:rFonts w:cs="Courier New"/>
          <w:szCs w:val="22"/>
          <w:lang w:val="mk-MK"/>
        </w:rPr>
        <w:t>ата</w:t>
      </w:r>
      <w:r w:rsidR="009C3B68">
        <w:rPr>
          <w:rFonts w:cs="Arial"/>
          <w:szCs w:val="22"/>
          <w:lang w:val="mk-MK"/>
        </w:rPr>
        <w:t xml:space="preserve"> тогаш тактиките на пролонгирање дејствуваат како времено одбивање на пристап.</w:t>
      </w:r>
    </w:p>
    <w:p w:rsidR="009C3B68" w:rsidRDefault="009C3B68" w:rsidP="00CB62EE">
      <w:pPr>
        <w:suppressAutoHyphens w:val="0"/>
        <w:autoSpaceDE w:val="0"/>
        <w:ind w:left="720" w:hanging="720"/>
        <w:rPr>
          <w:rFonts w:ascii="Arial" w:hAnsi="Arial" w:cs="Arial"/>
          <w:sz w:val="18"/>
          <w:szCs w:val="18"/>
          <w:lang w:val="ru-RU"/>
        </w:rPr>
      </w:pPr>
    </w:p>
    <w:p w:rsidR="009C3B68" w:rsidRDefault="00CB62EE" w:rsidP="00CB62EE">
      <w:pPr>
        <w:suppressAutoHyphens w:val="0"/>
        <w:autoSpaceDE w:val="0"/>
        <w:ind w:left="720" w:hanging="720"/>
        <w:rPr>
          <w:rFonts w:cs="Arial"/>
          <w:szCs w:val="22"/>
          <w:lang w:val="ru-RU"/>
        </w:rPr>
      </w:pPr>
      <w:r>
        <w:rPr>
          <w:rFonts w:cs="Arial"/>
          <w:szCs w:val="22"/>
        </w:rPr>
        <w:t>16.57</w:t>
      </w:r>
      <w:r>
        <w:rPr>
          <w:rFonts w:cs="Arial"/>
          <w:szCs w:val="22"/>
        </w:rPr>
        <w:tab/>
      </w:r>
      <w:r w:rsidR="009C3B68">
        <w:rPr>
          <w:rFonts w:cs="Arial"/>
          <w:szCs w:val="22"/>
          <w:lang w:val="ru-RU"/>
        </w:rPr>
        <w:t xml:space="preserve">Долгите преговарање на големопродажно ниво допринесуваат да има бенефит малопродажниот организационен дел на операторот со значителна пазарна моќ при што се остава временски простор за воведување на нови услуги. Имено, во такви случаи малопродажниот организационен дел на операторот може да постигне предност во однос на конкуренцијата од аспект на порано воведување на нова услуга во споредба на потребното време за целосна имплементација на поврзувањето. </w:t>
      </w:r>
    </w:p>
    <w:p w:rsidR="009C3B68" w:rsidRDefault="009C3B68" w:rsidP="00CB62EE">
      <w:pPr>
        <w:suppressAutoHyphens w:val="0"/>
        <w:autoSpaceDE w:val="0"/>
        <w:ind w:left="720" w:hanging="720"/>
        <w:rPr>
          <w:rFonts w:cs="Arial"/>
          <w:sz w:val="18"/>
          <w:szCs w:val="18"/>
          <w:lang w:val="ru-RU"/>
        </w:rPr>
      </w:pPr>
    </w:p>
    <w:p w:rsidR="009C3B68" w:rsidRDefault="00CB62EE" w:rsidP="00CB62EE">
      <w:pPr>
        <w:suppressAutoHyphens w:val="0"/>
        <w:autoSpaceDE w:val="0"/>
        <w:ind w:left="720" w:hanging="720"/>
        <w:rPr>
          <w:rFonts w:cs="Arial"/>
          <w:szCs w:val="22"/>
          <w:lang w:val="ru-RU"/>
        </w:rPr>
      </w:pPr>
      <w:r>
        <w:rPr>
          <w:rFonts w:cs="Arial"/>
          <w:szCs w:val="22"/>
        </w:rPr>
        <w:t>16.58</w:t>
      </w:r>
      <w:r>
        <w:rPr>
          <w:rFonts w:cs="Arial"/>
          <w:szCs w:val="22"/>
        </w:rPr>
        <w:tab/>
      </w:r>
      <w:r w:rsidR="009C3B68">
        <w:rPr>
          <w:rFonts w:cs="Arial"/>
          <w:szCs w:val="22"/>
          <w:lang w:val="ru-RU"/>
        </w:rPr>
        <w:t xml:space="preserve">Тековните обврски кои се наметнати на </w:t>
      </w:r>
      <w:r w:rsidR="000D5086">
        <w:rPr>
          <w:rFonts w:cs="Arial"/>
          <w:szCs w:val="22"/>
          <w:lang w:val="ru-RU"/>
        </w:rPr>
        <w:t>Македонски Телеком АД</w:t>
      </w:r>
      <w:r w:rsidR="009C3B68">
        <w:rPr>
          <w:rFonts w:cs="Arial"/>
          <w:szCs w:val="22"/>
          <w:lang w:val="ru-RU"/>
        </w:rPr>
        <w:t xml:space="preserve"> во поголем дел ги спречуваат тактиките на пролонгирање особено што </w:t>
      </w:r>
      <w:r w:rsidR="000D5086">
        <w:rPr>
          <w:rFonts w:cs="Arial"/>
          <w:szCs w:val="22"/>
          <w:lang w:val="ru-RU"/>
        </w:rPr>
        <w:t>Македонски Телеком АД</w:t>
      </w:r>
      <w:r w:rsidR="009C3B68">
        <w:rPr>
          <w:rFonts w:cs="Arial"/>
          <w:szCs w:val="22"/>
          <w:lang w:val="ru-RU"/>
        </w:rPr>
        <w:t xml:space="preserve"> е обврзан како оператор со значителна пазарна моќ да </w:t>
      </w:r>
      <w:r w:rsidR="009C3B68">
        <w:rPr>
          <w:rFonts w:cs="Courier New"/>
          <w:szCs w:val="22"/>
          <w:lang w:val="ru-RU"/>
        </w:rPr>
        <w:t xml:space="preserve">ги </w:t>
      </w:r>
      <w:r w:rsidR="009C3B68">
        <w:rPr>
          <w:rFonts w:cs="Arial"/>
          <w:szCs w:val="22"/>
          <w:lang w:val="ru-RU"/>
        </w:rPr>
        <w:t xml:space="preserve">обезбедува </w:t>
      </w:r>
      <w:r w:rsidR="009C3B68">
        <w:rPr>
          <w:rFonts w:cs="Courier New"/>
          <w:szCs w:val="22"/>
          <w:lang w:val="ru-RU"/>
        </w:rPr>
        <w:t>бараните</w:t>
      </w:r>
      <w:r w:rsidR="009C3B68">
        <w:rPr>
          <w:rFonts w:ascii="Courier New" w:hAnsi="Courier New" w:cs="Courier New"/>
          <w:szCs w:val="22"/>
          <w:lang w:val="ru-RU"/>
        </w:rPr>
        <w:t xml:space="preserve"> </w:t>
      </w:r>
      <w:r w:rsidR="009C3B68">
        <w:rPr>
          <w:rFonts w:cs="Arial"/>
          <w:szCs w:val="22"/>
          <w:lang w:val="ru-RU"/>
        </w:rPr>
        <w:t xml:space="preserve"> услуг</w:t>
      </w:r>
      <w:r w:rsidR="009C3B68">
        <w:rPr>
          <w:rFonts w:cs="Courier New"/>
          <w:szCs w:val="22"/>
          <w:lang w:val="ru-RU"/>
        </w:rPr>
        <w:t>и</w:t>
      </w:r>
      <w:r w:rsidR="009C3B68">
        <w:rPr>
          <w:rFonts w:ascii="Courier New" w:hAnsi="Courier New" w:cs="Courier New"/>
          <w:szCs w:val="22"/>
          <w:lang w:val="ru-RU"/>
        </w:rPr>
        <w:t xml:space="preserve"> </w:t>
      </w:r>
      <w:r w:rsidR="009C3B68">
        <w:rPr>
          <w:rFonts w:cs="Arial"/>
          <w:szCs w:val="22"/>
          <w:lang w:val="ru-RU"/>
        </w:rPr>
        <w:t xml:space="preserve">во согласност со референтната интерконекциска понуда.   </w:t>
      </w:r>
      <w:r w:rsidR="009C3B68">
        <w:rPr>
          <w:rFonts w:cs="Courier New"/>
          <w:szCs w:val="22"/>
          <w:lang w:val="ru-RU"/>
        </w:rPr>
        <w:t xml:space="preserve">Тактиките за пролонгирање може да бидат од посебна важност во случај кога има барање коешто не се однесува, односно не е опфатена со референтната интерконекциска понуда. Со оглед дека постои можност за </w:t>
      </w:r>
      <w:r w:rsidR="000D5086">
        <w:rPr>
          <w:rFonts w:cs="Courier New"/>
          <w:szCs w:val="22"/>
          <w:lang w:val="ru-RU"/>
        </w:rPr>
        <w:t>Македонски Телеком АД</w:t>
      </w:r>
      <w:r w:rsidR="009C3B68">
        <w:rPr>
          <w:rFonts w:cs="Courier New"/>
          <w:szCs w:val="22"/>
          <w:lang w:val="ru-RU"/>
        </w:rPr>
        <w:t xml:space="preserve"> да примени тактики на пролонгирање преку кои ќе биде во позиција да ја задржува, ограничува конкурентноста на другите оператори/даватели на услуга, АЕК смета дека тактиките за пролонгирање претставуваат потенцијален конкурентен проблем.  </w:t>
      </w:r>
      <w:r w:rsidR="009C3B68">
        <w:rPr>
          <w:rFonts w:cs="Arial"/>
          <w:szCs w:val="22"/>
          <w:lang w:val="ru-RU"/>
        </w:rPr>
        <w:t xml:space="preserve"> </w:t>
      </w:r>
    </w:p>
    <w:p w:rsidR="009C3B68" w:rsidRDefault="009C3B68" w:rsidP="006D09BC">
      <w:pPr>
        <w:pStyle w:val="Heading1"/>
        <w:tabs>
          <w:tab w:val="clear" w:pos="432"/>
          <w:tab w:val="num" w:pos="720"/>
        </w:tabs>
        <w:ind w:left="720" w:firstLine="0"/>
        <w:rPr>
          <w:sz w:val="20"/>
          <w:szCs w:val="20"/>
        </w:rPr>
      </w:pPr>
      <w:bookmarkStart w:id="149" w:name="_Toc273615259"/>
      <w:r>
        <w:t xml:space="preserve">- </w:t>
      </w:r>
      <w:r>
        <w:rPr>
          <w:lang w:val="ru-RU"/>
        </w:rPr>
        <w:t>врзување</w:t>
      </w:r>
      <w:r>
        <w:t xml:space="preserve"> </w:t>
      </w:r>
      <w:r>
        <w:rPr>
          <w:lang w:val="ru-RU"/>
        </w:rPr>
        <w:t>и</w:t>
      </w:r>
      <w:r>
        <w:t>/</w:t>
      </w:r>
      <w:r>
        <w:rPr>
          <w:lang w:val="ru-RU"/>
        </w:rPr>
        <w:t>или</w:t>
      </w:r>
      <w:r>
        <w:t xml:space="preserve"> </w:t>
      </w:r>
      <w:r>
        <w:rPr>
          <w:lang w:val="ru-RU"/>
        </w:rPr>
        <w:t>обврзување</w:t>
      </w:r>
      <w:bookmarkEnd w:id="149"/>
    </w:p>
    <w:p w:rsidR="009C3B68" w:rsidRDefault="00CB62EE" w:rsidP="00CB62EE">
      <w:pPr>
        <w:suppressAutoHyphens w:val="0"/>
        <w:autoSpaceDE w:val="0"/>
        <w:ind w:left="720" w:hanging="720"/>
        <w:rPr>
          <w:rFonts w:cs="Arial"/>
          <w:b/>
          <w:szCs w:val="22"/>
          <w:lang w:val="mk-MK"/>
        </w:rPr>
      </w:pPr>
      <w:r>
        <w:rPr>
          <w:rFonts w:cs="Arial"/>
          <w:szCs w:val="22"/>
        </w:rPr>
        <w:t>16.59</w:t>
      </w:r>
      <w:r>
        <w:rPr>
          <w:rFonts w:cs="Arial"/>
          <w:szCs w:val="22"/>
        </w:rPr>
        <w:tab/>
      </w:r>
      <w:r w:rsidR="009C3B68">
        <w:rPr>
          <w:rFonts w:cs="Arial"/>
          <w:szCs w:val="22"/>
          <w:lang w:val="mk-MK"/>
        </w:rPr>
        <w:t xml:space="preserve">Потенцијален конкурентен проблем претставува врзување и/или обврзување изразено како било кој рок или услов поставен во договорот а наменет за конкурентот на малопродажно ниво кој купува инпути од големопродажабата. Имено се наметнува на купувачот да купува големопродажен производ кој што не е побаран или не е неопходен а се со цел да се зголемат трошоците на купувачот-конкурент на малопродажно ниво. Пример за такви врзување и/или обврзување може да претставуваат непотребни големи гаранции како и неразумни барања за потенцијална компензација како и предолгиот обврзувачки рок.  </w:t>
      </w:r>
      <w:r w:rsidR="009C3B68">
        <w:rPr>
          <w:rFonts w:cs="Arial"/>
          <w:b/>
          <w:szCs w:val="22"/>
          <w:lang w:val="mk-MK"/>
        </w:rPr>
        <w:t xml:space="preserve">АЕК смета дека  непотребното врзување и/или обврзување при купување на </w:t>
      </w:r>
      <w:r w:rsidR="009C3B68">
        <w:rPr>
          <w:rFonts w:cs="Courier New"/>
          <w:b/>
          <w:szCs w:val="22"/>
          <w:lang w:val="mk-MK"/>
        </w:rPr>
        <w:t xml:space="preserve">бараната </w:t>
      </w:r>
      <w:r w:rsidR="009C3B68">
        <w:rPr>
          <w:rFonts w:cs="Arial"/>
          <w:b/>
          <w:szCs w:val="22"/>
          <w:lang w:val="mk-MK"/>
        </w:rPr>
        <w:t>услуга може да претставува конкурентен проблем.</w:t>
      </w:r>
    </w:p>
    <w:p w:rsidR="009C3B68" w:rsidRDefault="009C3B68" w:rsidP="006D09BC">
      <w:pPr>
        <w:pStyle w:val="Heading1"/>
        <w:tabs>
          <w:tab w:val="clear" w:pos="432"/>
          <w:tab w:val="num" w:pos="630"/>
        </w:tabs>
        <w:ind w:left="630" w:firstLine="0"/>
        <w:rPr>
          <w:lang w:val="ru-RU"/>
        </w:rPr>
      </w:pPr>
      <w:bookmarkStart w:id="150" w:name="_Toc273615260"/>
      <w:r>
        <w:rPr>
          <w:iCs/>
          <w:lang w:val="mk-MK"/>
        </w:rPr>
        <w:t>-</w:t>
      </w:r>
      <w:r>
        <w:rPr>
          <w:lang w:val="ru-RU"/>
        </w:rPr>
        <w:t xml:space="preserve"> дискриминација во однос на квалитет</w:t>
      </w:r>
      <w:bookmarkEnd w:id="150"/>
    </w:p>
    <w:p w:rsidR="009C3B68" w:rsidRPr="009B4DC0" w:rsidRDefault="00CB62EE" w:rsidP="00CB62EE">
      <w:pPr>
        <w:suppressAutoHyphens w:val="0"/>
        <w:autoSpaceDE w:val="0"/>
        <w:ind w:left="720" w:hanging="720"/>
        <w:rPr>
          <w:rFonts w:cs="Arial"/>
          <w:b/>
          <w:iCs/>
          <w:szCs w:val="22"/>
          <w:lang w:val="ru-RU"/>
        </w:rPr>
      </w:pPr>
      <w:r>
        <w:rPr>
          <w:rFonts w:cs="Arial"/>
          <w:iCs/>
          <w:szCs w:val="22"/>
        </w:rPr>
        <w:t>16.60</w:t>
      </w:r>
      <w:r>
        <w:rPr>
          <w:rFonts w:cs="Arial"/>
          <w:iCs/>
          <w:szCs w:val="22"/>
        </w:rPr>
        <w:tab/>
      </w:r>
      <w:r w:rsidR="009C3B68">
        <w:rPr>
          <w:rFonts w:cs="Arial"/>
          <w:iCs/>
          <w:szCs w:val="22"/>
          <w:lang w:val="ru-RU"/>
        </w:rPr>
        <w:t>Преку дискриминација во однос на квалитет, вертикално интегрираниот оператор со значителна пазарна моќ на големопродажниот пазар може исто така да изврши зголемување на трошоците на конкурентите како и да ја ограничи нивната продажба на малопродажно ниво. Трошоците можат да бидат зголемени преку намалување на квалитетот на услугата што им ја обезбедува при што се поставуваат непотребни дополнителни барања кои повлекуваат зголемување на инвестицијата или имплементирање на мерки со цел да се надмине, односно постигне соодветен квалитет на услуга која се нуди на малопродажно ниво.  Така се оневозможува на страната ш</w:t>
      </w:r>
      <w:r w:rsidR="009B4DC0">
        <w:rPr>
          <w:rFonts w:cs="Arial"/>
          <w:iCs/>
          <w:szCs w:val="22"/>
          <w:lang w:val="ru-RU"/>
        </w:rPr>
        <w:t>т</w:t>
      </w:r>
      <w:r w:rsidR="009C3B68">
        <w:rPr>
          <w:rFonts w:cs="Arial"/>
          <w:iCs/>
          <w:szCs w:val="22"/>
          <w:lang w:val="ru-RU"/>
        </w:rPr>
        <w:t xml:space="preserve">о ја побарува услугата на големопродажно ниво да има еднаков квалитет на услуга а тоа повлекува корисникот на услугата на малопродажно ниво да констатира дека добиената услуга не е со соодветен квалитет.  АЕК </w:t>
      </w:r>
      <w:r w:rsidR="009C3B68" w:rsidRPr="009B4DC0">
        <w:rPr>
          <w:rFonts w:cs="Arial"/>
          <w:b/>
          <w:iCs/>
          <w:szCs w:val="22"/>
          <w:lang w:val="ru-RU"/>
        </w:rPr>
        <w:t xml:space="preserve">смета дека дискриминација во однос на квалитет ќе претставува конкурентен проблем доколку нема соодветни регулаторни мерки. </w:t>
      </w:r>
    </w:p>
    <w:p w:rsidR="009C3B68" w:rsidRPr="007904D9" w:rsidRDefault="007904D9" w:rsidP="006D09BC">
      <w:pPr>
        <w:pStyle w:val="Heading1"/>
        <w:tabs>
          <w:tab w:val="clear" w:pos="432"/>
          <w:tab w:val="num" w:pos="540"/>
        </w:tabs>
        <w:ind w:left="540" w:firstLine="0"/>
        <w:jc w:val="center"/>
        <w:rPr>
          <w:lang w:val="mk-MK"/>
        </w:rPr>
      </w:pPr>
      <w:bookmarkStart w:id="151" w:name="_Toc273615261"/>
      <w:r>
        <w:rPr>
          <w:lang w:val="mk-MK"/>
        </w:rPr>
        <w:t>-</w:t>
      </w:r>
      <w:r w:rsidR="009C3B68">
        <w:rPr>
          <w:lang w:val="mk-MK"/>
        </w:rPr>
        <w:t xml:space="preserve">необјавување ( неизвестување ) на/за промени на цени и </w:t>
      </w:r>
      <w:r w:rsidR="009C3B68" w:rsidRPr="007904D9">
        <w:rPr>
          <w:lang w:val="mk-MK"/>
        </w:rPr>
        <w:t>промени во начинот на обезбедување на услуги</w:t>
      </w:r>
      <w:bookmarkEnd w:id="151"/>
    </w:p>
    <w:p w:rsidR="009C3B68" w:rsidRDefault="00CB62EE" w:rsidP="00CB62EE">
      <w:pPr>
        <w:suppressAutoHyphens w:val="0"/>
        <w:autoSpaceDE w:val="0"/>
        <w:ind w:left="720" w:hanging="720"/>
        <w:rPr>
          <w:b/>
          <w:szCs w:val="22"/>
          <w:lang w:val="mk-MK"/>
        </w:rPr>
      </w:pPr>
      <w:r>
        <w:rPr>
          <w:szCs w:val="22"/>
        </w:rPr>
        <w:t>16.61</w:t>
      </w:r>
      <w:r>
        <w:rPr>
          <w:szCs w:val="22"/>
        </w:rPr>
        <w:tab/>
      </w:r>
      <w:r w:rsidR="009C3B68">
        <w:rPr>
          <w:szCs w:val="22"/>
          <w:lang w:val="mk-MK"/>
        </w:rPr>
        <w:t xml:space="preserve">Трошоците за користење на услуга </w:t>
      </w:r>
      <w:r w:rsidR="009C3B68">
        <w:rPr>
          <w:rFonts w:cs="Courier New"/>
          <w:szCs w:val="22"/>
          <w:lang w:val="mk-MK"/>
        </w:rPr>
        <w:t>транзит во јавна фиксна телефонска мрежа</w:t>
      </w:r>
      <w:r w:rsidR="009C3B68">
        <w:rPr>
          <w:szCs w:val="22"/>
          <w:lang w:val="mk-MK"/>
        </w:rPr>
        <w:t xml:space="preserve"> а </w:t>
      </w:r>
      <w:r w:rsidR="009C3B68">
        <w:rPr>
          <w:rFonts w:cs="Courier New"/>
          <w:szCs w:val="22"/>
          <w:lang w:val="mk-MK"/>
        </w:rPr>
        <w:t xml:space="preserve">истата </w:t>
      </w:r>
      <w:r w:rsidR="009C3B68">
        <w:rPr>
          <w:szCs w:val="22"/>
          <w:lang w:val="mk-MK"/>
        </w:rPr>
        <w:t xml:space="preserve">ја користат од </w:t>
      </w:r>
      <w:r w:rsidR="000D5086">
        <w:rPr>
          <w:szCs w:val="22"/>
          <w:lang w:val="mk-MK"/>
        </w:rPr>
        <w:t>Македонски Телеком АД</w:t>
      </w:r>
      <w:r w:rsidR="009C3B68">
        <w:rPr>
          <w:szCs w:val="22"/>
          <w:lang w:val="mk-MK"/>
        </w:rPr>
        <w:t xml:space="preserve">, претставува значаен уддел во формирањето на малопродажната цена на услугата повик.  Доколку </w:t>
      </w:r>
      <w:r w:rsidR="000D5086">
        <w:rPr>
          <w:szCs w:val="22"/>
          <w:lang w:val="mk-MK"/>
        </w:rPr>
        <w:t>Македонски Телеком АД</w:t>
      </w:r>
      <w:r w:rsidR="009C3B68">
        <w:rPr>
          <w:szCs w:val="22"/>
          <w:lang w:val="mk-MK"/>
        </w:rPr>
        <w:t xml:space="preserve"> ги зголеми цените за услугата </w:t>
      </w:r>
      <w:r w:rsidR="009C3B68">
        <w:rPr>
          <w:rFonts w:cs="Courier New"/>
          <w:szCs w:val="22"/>
          <w:lang w:val="mk-MK"/>
        </w:rPr>
        <w:t>транзит</w:t>
      </w:r>
      <w:r w:rsidR="009C3B68">
        <w:rPr>
          <w:szCs w:val="22"/>
          <w:lang w:val="mk-MK"/>
        </w:rPr>
        <w:t xml:space="preserve">, а не се остави одреден временски период корисниците на услугата да може да ги прилагодат своите малопродажни цени во однос на ценовното зголемување, може да придонесе/резултира во намалување на ценовната маргина и ќе доведе до ослабување на конкуренцијата за дадениот период. Понатаму, може да има промена само во содржината на услугата а цената да остане иста. Менување на содржината на услугата исто така може да доведе до промени на малопродажниот производ/услуга така што </w:t>
      </w:r>
      <w:r w:rsidR="009C3B68">
        <w:rPr>
          <w:b/>
          <w:szCs w:val="22"/>
          <w:lang w:val="mk-MK"/>
        </w:rPr>
        <w:t>мора да преходи известување и период на прилагодување пред истата да биде имплементирана</w:t>
      </w:r>
      <w:r w:rsidR="009C3B68">
        <w:rPr>
          <w:szCs w:val="22"/>
          <w:lang w:val="mk-MK"/>
        </w:rPr>
        <w:t>.  Согласно член 45 од Законот за електронски комуникации операторот со значителна пазарна моќ е обврзан да ги објави настанатите промени ( претходно одобрени од  АЕК ) на својата веб страна во рок од 5 дена од денот на добивање на одобрението за извршените промени</w:t>
      </w:r>
      <w:r w:rsidR="006F426C">
        <w:rPr>
          <w:szCs w:val="22"/>
          <w:lang w:val="mk-MK"/>
        </w:rPr>
        <w:t xml:space="preserve">. </w:t>
      </w:r>
      <w:r w:rsidR="009C3B68">
        <w:rPr>
          <w:szCs w:val="22"/>
          <w:lang w:val="mk-MK"/>
        </w:rPr>
        <w:t xml:space="preserve">На овој начин се оневозможува сопствениот малопродажен организационен дел да добие предност на малопродажниот пазар во однос на конкуренцијата во тој временски период.  </w:t>
      </w:r>
      <w:r w:rsidR="009C3B68">
        <w:rPr>
          <w:b/>
          <w:szCs w:val="22"/>
          <w:lang w:val="mk-MK"/>
        </w:rPr>
        <w:t>АЕК смета дека доколку не се наметнати соодветни обврски необјавување ( неизвестување ) на/за промени на цени и промени во начинот на обезбедување на услуги тие тогаш претставуваат потенцијален  конкурентен проблем.</w:t>
      </w:r>
    </w:p>
    <w:p w:rsidR="009C3B68" w:rsidRDefault="009C3B68">
      <w:pPr>
        <w:suppressAutoHyphens w:val="0"/>
        <w:autoSpaceDE w:val="0"/>
        <w:rPr>
          <w:rFonts w:ascii="Arial" w:hAnsi="Arial" w:cs="Arial"/>
          <w:szCs w:val="22"/>
          <w:lang w:val="mk-MK"/>
        </w:rPr>
      </w:pPr>
    </w:p>
    <w:p w:rsidR="009C3B68" w:rsidRDefault="007904D9" w:rsidP="006D09BC">
      <w:pPr>
        <w:pStyle w:val="Heading1"/>
        <w:tabs>
          <w:tab w:val="clear" w:pos="432"/>
          <w:tab w:val="num" w:pos="630"/>
        </w:tabs>
        <w:ind w:left="630" w:firstLine="0"/>
        <w:jc w:val="left"/>
        <w:rPr>
          <w:lang w:val="mk-MK"/>
        </w:rPr>
      </w:pPr>
      <w:bookmarkStart w:id="152" w:name="_Toc273615262"/>
      <w:r>
        <w:rPr>
          <w:lang w:val="mk-MK"/>
        </w:rPr>
        <w:t>4</w:t>
      </w:r>
      <w:r w:rsidR="009C3B68">
        <w:rPr>
          <w:lang w:val="mk-MK"/>
        </w:rPr>
        <w:t>.  Поединечна значителна пазарна моќ</w:t>
      </w:r>
      <w:bookmarkEnd w:id="152"/>
    </w:p>
    <w:p w:rsidR="009C3B68" w:rsidRDefault="00CB62EE" w:rsidP="00CB62EE">
      <w:pPr>
        <w:suppressAutoHyphens w:val="0"/>
        <w:autoSpaceDE w:val="0"/>
        <w:ind w:left="720" w:hanging="720"/>
        <w:rPr>
          <w:rFonts w:ascii="Times New Roman" w:hAnsi="Times New Roman" w:cs="Arial"/>
          <w:szCs w:val="22"/>
          <w:lang w:val="mk-MK"/>
        </w:rPr>
      </w:pPr>
      <w:r>
        <w:rPr>
          <w:rFonts w:cs="Arial"/>
          <w:szCs w:val="22"/>
        </w:rPr>
        <w:t>16.62</w:t>
      </w:r>
      <w:r>
        <w:rPr>
          <w:rFonts w:cs="Arial"/>
          <w:szCs w:val="22"/>
        </w:rPr>
        <w:tab/>
      </w:r>
      <w:r w:rsidR="009C3B68">
        <w:rPr>
          <w:rFonts w:cs="Arial"/>
          <w:szCs w:val="22"/>
          <w:lang w:val="mk-MK"/>
        </w:rPr>
        <w:t>Категоријата поединечна</w:t>
      </w:r>
      <w:r w:rsidR="009C3B68">
        <w:rPr>
          <w:rFonts w:cs="Arial"/>
          <w:szCs w:val="22"/>
          <w:lang w:val="ru-RU"/>
        </w:rPr>
        <w:t xml:space="preserve"> </w:t>
      </w:r>
      <w:r w:rsidR="009C3B68">
        <w:rPr>
          <w:rFonts w:cs="Arial"/>
          <w:szCs w:val="22"/>
          <w:lang w:val="mk-MK"/>
        </w:rPr>
        <w:t xml:space="preserve">значителна пазарна моќ се однесува на конкурентниот проблем кој може да се јави, а во однос на пренесување на пазарната моќ, при вертикалната поврзаност-интеграција, помеѓу големопродажниот пазар и малопродажниот пазар за услугата започнување на повик.  Имено </w:t>
      </w:r>
      <w:r w:rsidR="000D5086">
        <w:rPr>
          <w:rFonts w:cs="Arial"/>
          <w:szCs w:val="22"/>
          <w:lang w:val="mk-MK"/>
        </w:rPr>
        <w:t>Македонски Телеком АД</w:t>
      </w:r>
      <w:r w:rsidR="009C3B68">
        <w:rPr>
          <w:rFonts w:cs="Arial"/>
          <w:szCs w:val="22"/>
          <w:lang w:val="mk-MK"/>
        </w:rPr>
        <w:t xml:space="preserve"> има значителна пазарна моќ на малопродажниот пазар за јавни телефонски услуги на фиксна локација и како таков врз основа на силната позиција што тој ја поседува на малопродажниот пазар, може да се појават следните конкурентни проблеми доколку нема примена на соодветна регулатива, односно не бидат наметнати соодветни обврски:</w:t>
      </w:r>
    </w:p>
    <w:p w:rsidR="009C3B68" w:rsidRDefault="009C3B68" w:rsidP="006D09BC">
      <w:pPr>
        <w:pStyle w:val="Heading1"/>
        <w:tabs>
          <w:tab w:val="clear" w:pos="432"/>
          <w:tab w:val="num" w:pos="630"/>
        </w:tabs>
        <w:ind w:left="630" w:firstLine="0"/>
      </w:pPr>
      <w:bookmarkStart w:id="153" w:name="_Toc273615263"/>
      <w:r>
        <w:rPr>
          <w:lang w:val="mk-MK"/>
        </w:rPr>
        <w:t>- з</w:t>
      </w:r>
      <w:r>
        <w:t>аплашувачко однесување (entry- deterring behaviour)</w:t>
      </w:r>
      <w:bookmarkEnd w:id="153"/>
    </w:p>
    <w:p w:rsidR="009C3B68" w:rsidRDefault="00CB62EE" w:rsidP="00CB62EE">
      <w:pPr>
        <w:suppressAutoHyphens w:val="0"/>
        <w:spacing w:line="276" w:lineRule="auto"/>
        <w:ind w:left="720" w:hanging="720"/>
        <w:rPr>
          <w:rFonts w:cs="Arial"/>
          <w:color w:val="000000"/>
          <w:szCs w:val="22"/>
          <w:lang w:val="mk-MK"/>
        </w:rPr>
      </w:pPr>
      <w:r>
        <w:rPr>
          <w:rFonts w:cs="Arial"/>
          <w:color w:val="000000"/>
          <w:szCs w:val="22"/>
        </w:rPr>
        <w:t>16.63</w:t>
      </w:r>
      <w:r>
        <w:rPr>
          <w:rFonts w:cs="Arial"/>
          <w:color w:val="000000"/>
          <w:szCs w:val="22"/>
        </w:rPr>
        <w:tab/>
      </w:r>
      <w:r w:rsidR="009C3B68">
        <w:rPr>
          <w:rFonts w:cs="Arial"/>
          <w:color w:val="000000"/>
          <w:szCs w:val="22"/>
          <w:lang w:val="mk-MK"/>
        </w:rPr>
        <w:t xml:space="preserve">Заплашувачко однесување (entry - deterring behaviour ) го опфаќа конкурентните проблеми кога оператор со значителна пазарна моќ се обидува да направи нови и/или да ги одржи постоечките бариери за влез за потенцијална конкуренција која сака да настапи на пазарот. Како еден вид на такво однесување претставува намерата да се зголемат трошоците за пристап на мрежа на крајните корисници а изразено преку временски подолгорочни обврзувачки договори.  АЕК смета дека ваков вид на однесување е посвојствено за малопродажниот пазар за услугите во јавна телефонска  мрежа на фиксна локација  а многу помалку за големопродажниот пазар за услугата  </w:t>
      </w:r>
      <w:r w:rsidR="009C3B68">
        <w:rPr>
          <w:rFonts w:cs="Courier New"/>
          <w:color w:val="000000"/>
          <w:szCs w:val="22"/>
          <w:lang w:val="mk-MK"/>
        </w:rPr>
        <w:t xml:space="preserve">транзит </w:t>
      </w:r>
      <w:r w:rsidR="009C3B68">
        <w:rPr>
          <w:rFonts w:cs="Arial"/>
          <w:color w:val="000000"/>
          <w:szCs w:val="22"/>
          <w:lang w:val="mk-MK"/>
        </w:rPr>
        <w:t xml:space="preserve"> во јавна фиксна телефонска мрежа. </w:t>
      </w:r>
    </w:p>
    <w:p w:rsidR="009C3B68" w:rsidRDefault="009C3B68" w:rsidP="006D09BC">
      <w:pPr>
        <w:pStyle w:val="Heading1"/>
        <w:tabs>
          <w:tab w:val="clear" w:pos="432"/>
          <w:tab w:val="num" w:pos="630"/>
        </w:tabs>
        <w:ind w:left="630" w:firstLine="0"/>
        <w:jc w:val="left"/>
        <w:rPr>
          <w:lang w:val="ru-RU"/>
        </w:rPr>
      </w:pPr>
      <w:bookmarkStart w:id="154" w:name="_Toc273615264"/>
      <w:r>
        <w:rPr>
          <w:lang w:val="ru-RU"/>
        </w:rPr>
        <w:t xml:space="preserve">- </w:t>
      </w:r>
      <w:r>
        <w:rPr>
          <w:lang w:val="mk-MK"/>
        </w:rPr>
        <w:t xml:space="preserve"> е</w:t>
      </w:r>
      <w:r>
        <w:rPr>
          <w:lang w:val="ru-RU"/>
        </w:rPr>
        <w:t>ксп</w:t>
      </w:r>
      <w:r>
        <w:rPr>
          <w:lang w:val="mk-MK"/>
        </w:rPr>
        <w:t>л</w:t>
      </w:r>
      <w:r>
        <w:rPr>
          <w:lang w:val="ru-RU"/>
        </w:rPr>
        <w:t>оатирачко однесување</w:t>
      </w:r>
      <w:bookmarkEnd w:id="154"/>
    </w:p>
    <w:p w:rsidR="009C3B68" w:rsidRDefault="009C3B68">
      <w:pPr>
        <w:suppressAutoHyphens w:val="0"/>
        <w:autoSpaceDE w:val="0"/>
        <w:rPr>
          <w:rFonts w:ascii="Arial" w:hAnsi="Arial" w:cs="Arial"/>
          <w:szCs w:val="22"/>
          <w:lang w:val="ru-RU"/>
        </w:rPr>
      </w:pPr>
    </w:p>
    <w:p w:rsidR="009C3B68" w:rsidRDefault="00CB62EE" w:rsidP="00CB62EE">
      <w:pPr>
        <w:suppressAutoHyphens w:val="0"/>
        <w:autoSpaceDE w:val="0"/>
        <w:ind w:left="720" w:hanging="720"/>
        <w:rPr>
          <w:rFonts w:cs="Arial"/>
          <w:szCs w:val="22"/>
          <w:lang w:val="mk-MK"/>
        </w:rPr>
      </w:pPr>
      <w:r>
        <w:rPr>
          <w:rFonts w:cs="Arial"/>
          <w:szCs w:val="22"/>
        </w:rPr>
        <w:t>16.64</w:t>
      </w:r>
      <w:r>
        <w:rPr>
          <w:rFonts w:cs="Arial"/>
          <w:szCs w:val="22"/>
        </w:rPr>
        <w:tab/>
      </w:r>
      <w:r w:rsidR="009C3B68">
        <w:rPr>
          <w:rFonts w:cs="Arial"/>
          <w:szCs w:val="22"/>
          <w:lang w:val="mk-MK"/>
        </w:rPr>
        <w:t xml:space="preserve">Категоријата експлоатирачко однесување се манифестира кога операторот со значителна пазарна моќ ги експлоатира корисниците преку прекумерни цени или преку примена на ценовна дискриминација. Како таков пример може да претставува состојбата кога операторот со значителна пазарна моќ има наметната обврска да </w:t>
      </w:r>
      <w:r w:rsidR="009C3B68">
        <w:rPr>
          <w:rFonts w:cs="Courier New"/>
          <w:szCs w:val="22"/>
          <w:lang w:val="mk-MK"/>
        </w:rPr>
        <w:t xml:space="preserve">ја </w:t>
      </w:r>
      <w:r w:rsidR="009C3B68">
        <w:rPr>
          <w:rFonts w:cs="Arial"/>
          <w:szCs w:val="22"/>
          <w:lang w:val="mk-MK"/>
        </w:rPr>
        <w:t xml:space="preserve">обезбедува услугата </w:t>
      </w:r>
      <w:r w:rsidR="009C3B68">
        <w:rPr>
          <w:rFonts w:cs="Courier New"/>
          <w:szCs w:val="22"/>
          <w:lang w:val="mk-MK"/>
        </w:rPr>
        <w:t xml:space="preserve">транзит </w:t>
      </w:r>
      <w:r w:rsidR="009C3B68">
        <w:rPr>
          <w:rFonts w:cs="Arial"/>
          <w:szCs w:val="22"/>
          <w:lang w:val="mk-MK"/>
        </w:rPr>
        <w:t xml:space="preserve">но нема обврска во однос на формирањето на цени за услугата, односно може сам слободно да ја формира цената за услугата. Во таква ситуација операторот со значителна пазарна моќ ќе има интенција да ја постави цената на многу повисоко ниво во однос на трошоците остварени за создавање на таа услуга. Така високо поставена цена за услугата ќе изврши ограничување во однос на конкурентната способност на останатите   оператори/даватели на услуги  на малопродажните пазари и во намалување на нивната состојба, способност да остварат повисоки профити. Вака добиениот профит ќе претставува потенцијална основа за јавување на друг конкурентен проблем - субвенционирање на услуги а превземено од операторот со значителна пазарна моќ. </w:t>
      </w:r>
    </w:p>
    <w:p w:rsidR="009C3B68" w:rsidRDefault="009C3B68" w:rsidP="006D09BC">
      <w:pPr>
        <w:pStyle w:val="Heading1"/>
        <w:tabs>
          <w:tab w:val="clear" w:pos="432"/>
          <w:tab w:val="num" w:pos="630"/>
        </w:tabs>
        <w:ind w:left="630" w:firstLine="0"/>
        <w:rPr>
          <w:lang w:val="mk-MK"/>
        </w:rPr>
      </w:pPr>
      <w:bookmarkStart w:id="155" w:name="_Toc273615265"/>
      <w:r>
        <w:rPr>
          <w:lang w:val="mk-MK"/>
        </w:rPr>
        <w:t>- ценовна дискриминација</w:t>
      </w:r>
      <w:bookmarkEnd w:id="155"/>
    </w:p>
    <w:p w:rsidR="009C3B68" w:rsidRDefault="00CB62EE">
      <w:pPr>
        <w:suppressAutoHyphens w:val="0"/>
        <w:autoSpaceDE w:val="0"/>
        <w:rPr>
          <w:rFonts w:cs="Arial"/>
          <w:szCs w:val="22"/>
          <w:lang w:val="ru-RU"/>
        </w:rPr>
      </w:pPr>
      <w:r>
        <w:rPr>
          <w:rFonts w:cs="Arial"/>
          <w:szCs w:val="22"/>
        </w:rPr>
        <w:t>16.65</w:t>
      </w:r>
      <w:r>
        <w:rPr>
          <w:rFonts w:cs="Arial"/>
          <w:szCs w:val="22"/>
        </w:rPr>
        <w:tab/>
      </w:r>
      <w:r w:rsidR="00D12A15">
        <w:rPr>
          <w:rFonts w:cs="Arial"/>
          <w:szCs w:val="22"/>
          <w:lang w:val="ru-RU"/>
        </w:rPr>
        <w:t>К</w:t>
      </w:r>
      <w:r w:rsidR="009C3B68">
        <w:rPr>
          <w:rFonts w:cs="Arial"/>
          <w:szCs w:val="22"/>
          <w:lang w:val="ru-RU"/>
        </w:rPr>
        <w:t xml:space="preserve">атегоријата ценовно однесување </w:t>
      </w:r>
      <w:r w:rsidR="00D12A15">
        <w:rPr>
          <w:rFonts w:cs="Arial"/>
          <w:szCs w:val="22"/>
          <w:lang w:val="ru-RU"/>
        </w:rPr>
        <w:t xml:space="preserve">веќе беше погоре образложувана. </w:t>
      </w:r>
    </w:p>
    <w:p w:rsidR="00D12A15" w:rsidRDefault="00D12A15">
      <w:pPr>
        <w:suppressAutoHyphens w:val="0"/>
        <w:autoSpaceDE w:val="0"/>
        <w:rPr>
          <w:rFonts w:cs="Arial"/>
          <w:szCs w:val="22"/>
          <w:lang w:val="ru-RU"/>
        </w:rPr>
      </w:pPr>
    </w:p>
    <w:p w:rsidR="009C3B68" w:rsidRDefault="007904D9" w:rsidP="006D09BC">
      <w:pPr>
        <w:pStyle w:val="Heading1"/>
        <w:tabs>
          <w:tab w:val="clear" w:pos="432"/>
          <w:tab w:val="num" w:pos="630"/>
        </w:tabs>
        <w:ind w:left="630" w:firstLine="0"/>
        <w:rPr>
          <w:lang w:val="mk-MK"/>
        </w:rPr>
      </w:pPr>
      <w:bookmarkStart w:id="156" w:name="_Toc273615266"/>
      <w:r>
        <w:rPr>
          <w:lang w:val="mk-MK"/>
        </w:rPr>
        <w:t>-</w:t>
      </w:r>
      <w:r w:rsidR="009C3B68">
        <w:rPr>
          <w:lang w:val="mk-MK"/>
        </w:rPr>
        <w:t>неефикасност во продуктивност</w:t>
      </w:r>
      <w:bookmarkEnd w:id="156"/>
    </w:p>
    <w:p w:rsidR="009C3B68" w:rsidRDefault="00CB62EE" w:rsidP="00CB62EE">
      <w:pPr>
        <w:suppressAutoHyphens w:val="0"/>
        <w:autoSpaceDE w:val="0"/>
        <w:ind w:left="720" w:hanging="720"/>
        <w:rPr>
          <w:rFonts w:cs="Courier New"/>
          <w:szCs w:val="22"/>
          <w:lang w:val="mk-MK"/>
        </w:rPr>
      </w:pPr>
      <w:r>
        <w:rPr>
          <w:rFonts w:cs="Arial"/>
          <w:szCs w:val="22"/>
        </w:rPr>
        <w:t>16.66</w:t>
      </w:r>
      <w:r>
        <w:rPr>
          <w:rFonts w:cs="Arial"/>
          <w:szCs w:val="22"/>
        </w:rPr>
        <w:tab/>
      </w:r>
      <w:r w:rsidR="009C3B68">
        <w:rPr>
          <w:rFonts w:cs="Arial"/>
          <w:szCs w:val="22"/>
          <w:lang w:val="mk-MK"/>
        </w:rPr>
        <w:t>Категоријата неефикасност во продуктивност ги вклучува оние видови на неефикасност во продуктивност кои се јавуваат како резултат на недостаток на конкурентност на одреден пазар. Причината за појавување на овој вид на проблем се јавува како недостаток на конкуренција која по дефиниција иницира примена на ефикасност во производството. Неефикасност во продуктивност како конкурентен проблем се манифестира преку недостаток на примена на инвестиции, прекумерни трошоци/неефик</w:t>
      </w:r>
      <w:r w:rsidR="009C3B68">
        <w:rPr>
          <w:rFonts w:cs="Courier New"/>
          <w:szCs w:val="22"/>
          <w:lang w:val="mk-MK"/>
        </w:rPr>
        <w:t>а</w:t>
      </w:r>
      <w:r w:rsidR="009C3B68">
        <w:rPr>
          <w:rFonts w:cs="Arial"/>
          <w:szCs w:val="22"/>
          <w:lang w:val="mk-MK"/>
        </w:rPr>
        <w:t>сност и низок квалитет. За неефик</w:t>
      </w:r>
      <w:r w:rsidR="009C3B68">
        <w:rPr>
          <w:rFonts w:cs="Courier New"/>
          <w:szCs w:val="22"/>
          <w:lang w:val="mk-MK"/>
        </w:rPr>
        <w:t>а</w:t>
      </w:r>
      <w:r w:rsidR="009C3B68">
        <w:rPr>
          <w:rFonts w:cs="Arial"/>
          <w:szCs w:val="22"/>
          <w:lang w:val="mk-MK"/>
        </w:rPr>
        <w:t>сност во продуктивност манифестирана во облик на недостаток на инвестиции, прекумерни трошоци и неефик</w:t>
      </w:r>
      <w:r w:rsidR="009C3B68">
        <w:rPr>
          <w:rFonts w:cs="Courier New"/>
          <w:szCs w:val="22"/>
          <w:lang w:val="mk-MK"/>
        </w:rPr>
        <w:t>а</w:t>
      </w:r>
      <w:r w:rsidR="009C3B68">
        <w:rPr>
          <w:rFonts w:cs="Arial"/>
          <w:szCs w:val="22"/>
          <w:lang w:val="mk-MK"/>
        </w:rPr>
        <w:t>сност и низок квалитет се очекува да влијаа</w:t>
      </w:r>
      <w:r w:rsidR="009C3B68">
        <w:rPr>
          <w:rFonts w:cs="Courier New"/>
          <w:szCs w:val="22"/>
          <w:lang w:val="mk-MK"/>
        </w:rPr>
        <w:t>т</w:t>
      </w:r>
      <w:r w:rsidR="009C3B68">
        <w:rPr>
          <w:rFonts w:cs="Arial"/>
          <w:szCs w:val="22"/>
          <w:lang w:val="mk-MK"/>
        </w:rPr>
        <w:t xml:space="preserve"> како на </w:t>
      </w:r>
      <w:r w:rsidR="009C3B68">
        <w:rPr>
          <w:rFonts w:cs="Courier New"/>
          <w:szCs w:val="22"/>
          <w:lang w:val="mk-MK"/>
        </w:rPr>
        <w:t>сопствениот</w:t>
      </w:r>
      <w:r w:rsidR="009C3B68">
        <w:rPr>
          <w:rFonts w:ascii="Courier New" w:hAnsi="Courier New" w:cs="Courier New"/>
          <w:szCs w:val="22"/>
          <w:lang w:val="mk-MK"/>
        </w:rPr>
        <w:t xml:space="preserve"> </w:t>
      </w:r>
      <w:r w:rsidR="009C3B68">
        <w:rPr>
          <w:rFonts w:cs="Arial"/>
          <w:szCs w:val="22"/>
          <w:lang w:val="mk-MK"/>
        </w:rPr>
        <w:t>малопродаж</w:t>
      </w:r>
      <w:r w:rsidR="009C3B68">
        <w:rPr>
          <w:rFonts w:cs="Courier New"/>
          <w:szCs w:val="22"/>
          <w:lang w:val="mk-MK"/>
        </w:rPr>
        <w:t>е</w:t>
      </w:r>
      <w:r w:rsidR="009C3B68">
        <w:rPr>
          <w:rFonts w:cs="Arial"/>
          <w:szCs w:val="22"/>
          <w:lang w:val="mk-MK"/>
        </w:rPr>
        <w:t xml:space="preserve">н организационен дел на операторот со значителна пазарна моќ така и на </w:t>
      </w:r>
      <w:r w:rsidR="009C3B68">
        <w:rPr>
          <w:rFonts w:cs="Courier New"/>
          <w:szCs w:val="22"/>
          <w:lang w:val="mk-MK"/>
        </w:rPr>
        <w:t xml:space="preserve">неговите конкуренти на соодветните малопродажни пазари. </w:t>
      </w:r>
    </w:p>
    <w:p w:rsidR="009C3B68" w:rsidRDefault="009C3B68" w:rsidP="006D09BC">
      <w:pPr>
        <w:pStyle w:val="Heading1"/>
        <w:tabs>
          <w:tab w:val="clear" w:pos="432"/>
          <w:tab w:val="num" w:pos="540"/>
        </w:tabs>
        <w:ind w:left="540" w:firstLine="0"/>
        <w:rPr>
          <w:szCs w:val="22"/>
          <w:lang w:val="ru-RU"/>
        </w:rPr>
      </w:pPr>
      <w:bookmarkStart w:id="157" w:name="_Toc273615267"/>
      <w:r w:rsidRPr="00057385">
        <w:rPr>
          <w:szCs w:val="22"/>
          <w:lang w:val="ru-RU"/>
        </w:rPr>
        <w:t>Заклучок за видовите на конкурентни проблеми на пазарите 8</w:t>
      </w:r>
      <w:r w:rsidR="0062205A" w:rsidRPr="00057385">
        <w:rPr>
          <w:szCs w:val="22"/>
          <w:lang w:val="ru-RU"/>
        </w:rPr>
        <w:t xml:space="preserve"> </w:t>
      </w:r>
      <w:r w:rsidR="006F426C">
        <w:rPr>
          <w:szCs w:val="22"/>
          <w:lang w:val="ru-RU"/>
        </w:rPr>
        <w:t>до</w:t>
      </w:r>
      <w:r w:rsidR="0062205A" w:rsidRPr="00057385">
        <w:rPr>
          <w:szCs w:val="22"/>
          <w:lang w:val="ru-RU"/>
        </w:rPr>
        <w:t xml:space="preserve"> </w:t>
      </w:r>
      <w:r w:rsidRPr="00057385">
        <w:rPr>
          <w:szCs w:val="22"/>
          <w:lang w:val="ru-RU"/>
        </w:rPr>
        <w:t>10 за фиксна телефонија</w:t>
      </w:r>
      <w:bookmarkEnd w:id="157"/>
      <w:r w:rsidRPr="00057385">
        <w:rPr>
          <w:szCs w:val="22"/>
          <w:lang w:val="ru-RU"/>
        </w:rPr>
        <w:t xml:space="preserve"> </w:t>
      </w:r>
    </w:p>
    <w:p w:rsidR="006D09BC" w:rsidRPr="006D09BC" w:rsidRDefault="006D09BC" w:rsidP="006D09BC">
      <w:pPr>
        <w:rPr>
          <w:lang w:val="ru-RU"/>
        </w:rPr>
      </w:pPr>
    </w:p>
    <w:p w:rsidR="009C3B68" w:rsidRPr="00057385" w:rsidRDefault="00CB62EE">
      <w:pPr>
        <w:ind w:left="720" w:hanging="720"/>
        <w:rPr>
          <w:rFonts w:cs="Arial"/>
          <w:color w:val="000000"/>
          <w:szCs w:val="22"/>
          <w:lang w:val="ru-RU"/>
        </w:rPr>
      </w:pPr>
      <w:r w:rsidRPr="00057385">
        <w:rPr>
          <w:rFonts w:cs="Arial"/>
          <w:color w:val="000000"/>
          <w:szCs w:val="22"/>
        </w:rPr>
        <w:t>16.67</w:t>
      </w:r>
      <w:r w:rsidRPr="00057385">
        <w:rPr>
          <w:rFonts w:cs="Arial"/>
          <w:color w:val="000000"/>
          <w:szCs w:val="22"/>
        </w:rPr>
        <w:tab/>
      </w:r>
      <w:r w:rsidR="009C3B68" w:rsidRPr="00057385">
        <w:rPr>
          <w:rFonts w:cs="Arial"/>
          <w:color w:val="000000"/>
          <w:szCs w:val="22"/>
          <w:lang w:val="ru-RU"/>
        </w:rPr>
        <w:t>На пазарите</w:t>
      </w:r>
      <w:r w:rsidR="0062205A" w:rsidRPr="00057385">
        <w:rPr>
          <w:rFonts w:cs="Arial"/>
          <w:color w:val="000000"/>
          <w:szCs w:val="22"/>
          <w:lang w:val="ru-RU"/>
        </w:rPr>
        <w:t xml:space="preserve"> 8</w:t>
      </w:r>
      <w:r w:rsidRPr="00057385">
        <w:rPr>
          <w:rFonts w:cs="Arial"/>
          <w:color w:val="000000"/>
          <w:szCs w:val="22"/>
        </w:rPr>
        <w:t>, 9</w:t>
      </w:r>
      <w:r w:rsidR="0062205A" w:rsidRPr="00057385">
        <w:rPr>
          <w:rFonts w:cs="Arial"/>
          <w:color w:val="000000"/>
          <w:szCs w:val="22"/>
          <w:lang w:val="ru-RU"/>
        </w:rPr>
        <w:t xml:space="preserve"> и 10</w:t>
      </w:r>
      <w:r w:rsidRPr="00057385">
        <w:rPr>
          <w:rFonts w:cs="Arial"/>
          <w:color w:val="000000"/>
          <w:szCs w:val="22"/>
          <w:lang w:val="ru-RU"/>
        </w:rPr>
        <w:t xml:space="preserve"> за услуги за започнување на повик, завршување на повик и услуга за транзит во јавна фиксна телефонска мрежа </w:t>
      </w:r>
      <w:r w:rsidR="009C3B68" w:rsidRPr="00057385">
        <w:rPr>
          <w:rFonts w:cs="Arial"/>
          <w:color w:val="000000"/>
          <w:szCs w:val="22"/>
          <w:lang w:val="ru-RU"/>
        </w:rPr>
        <w:t xml:space="preserve">предмет на оваа анализа како потенцијални конкурентни проблеми се јавуваат следните: </w:t>
      </w:r>
    </w:p>
    <w:p w:rsidR="009C3B68" w:rsidRPr="00057385" w:rsidRDefault="009C3B68">
      <w:pPr>
        <w:rPr>
          <w:rFonts w:cs="Arial"/>
          <w:color w:val="000000"/>
          <w:szCs w:val="22"/>
          <w:lang w:val="ru-RU"/>
        </w:rPr>
      </w:pPr>
    </w:p>
    <w:p w:rsidR="00D901CF" w:rsidRPr="00057385" w:rsidRDefault="00D901CF" w:rsidP="006D09BC">
      <w:pPr>
        <w:pStyle w:val="Heading1"/>
        <w:tabs>
          <w:tab w:val="clear" w:pos="432"/>
          <w:tab w:val="num" w:pos="630"/>
        </w:tabs>
        <w:ind w:left="630" w:firstLine="0"/>
      </w:pPr>
      <w:bookmarkStart w:id="158" w:name="_Toc273615268"/>
      <w:r w:rsidRPr="00057385">
        <w:rPr>
          <w:szCs w:val="22"/>
        </w:rPr>
        <w:t xml:space="preserve">За Пазар 8 – Услуги за започнување на повик во јавна телефонска мрежа на </w:t>
      </w:r>
      <w:r w:rsidRPr="00057385">
        <w:t>фиксна локација</w:t>
      </w:r>
      <w:bookmarkEnd w:id="158"/>
      <w:r w:rsidRPr="00057385">
        <w:t xml:space="preserve"> </w:t>
      </w:r>
    </w:p>
    <w:p w:rsidR="00D901CF" w:rsidRPr="00057385" w:rsidRDefault="00D901CF" w:rsidP="00D901CF">
      <w:pPr>
        <w:ind w:left="1440" w:firstLine="720"/>
        <w:rPr>
          <w:rFonts w:cs="Arial"/>
          <w:color w:val="000000"/>
          <w:szCs w:val="22"/>
          <w:lang w:val="ru-RU"/>
        </w:rPr>
      </w:pPr>
    </w:p>
    <w:p w:rsidR="009C3B68" w:rsidRPr="00057385" w:rsidRDefault="00D12A15" w:rsidP="00865956">
      <w:pPr>
        <w:pStyle w:val="ListParagraph"/>
        <w:numPr>
          <w:ilvl w:val="0"/>
          <w:numId w:val="28"/>
        </w:numPr>
        <w:spacing w:after="200"/>
        <w:ind w:left="1080"/>
        <w:rPr>
          <w:rFonts w:cs="Arial"/>
          <w:szCs w:val="22"/>
          <w:lang w:val="ru-RU"/>
        </w:rPr>
      </w:pPr>
      <w:r w:rsidRPr="00057385">
        <w:rPr>
          <w:rFonts w:cs="Arial"/>
          <w:szCs w:val="22"/>
          <w:lang w:val="ru-RU"/>
        </w:rPr>
        <w:t>П</w:t>
      </w:r>
      <w:r w:rsidR="009C3B68" w:rsidRPr="00057385">
        <w:rPr>
          <w:rFonts w:cs="Arial"/>
          <w:szCs w:val="22"/>
          <w:lang w:val="ru-RU"/>
        </w:rPr>
        <w:t>ренесување на пазарната моќ врз основа на вертикална интеграција</w:t>
      </w:r>
    </w:p>
    <w:p w:rsidR="009C3B68" w:rsidRPr="00057385" w:rsidRDefault="00D901CF" w:rsidP="00D901CF">
      <w:pPr>
        <w:suppressAutoHyphens w:val="0"/>
        <w:spacing w:after="200"/>
        <w:ind w:left="1440"/>
        <w:rPr>
          <w:rFonts w:cs="Arial"/>
          <w:szCs w:val="22"/>
          <w:lang w:val="mk-MK"/>
        </w:rPr>
      </w:pPr>
      <w:r w:rsidRPr="00057385">
        <w:rPr>
          <w:rFonts w:cs="Arial"/>
          <w:szCs w:val="22"/>
          <w:lang w:val="mk-MK"/>
        </w:rPr>
        <w:t>1.о</w:t>
      </w:r>
      <w:r w:rsidR="00D12A15" w:rsidRPr="00057385">
        <w:rPr>
          <w:rFonts w:cs="Arial"/>
          <w:szCs w:val="22"/>
          <w:lang w:val="mk-MK"/>
        </w:rPr>
        <w:t>дбивање /о</w:t>
      </w:r>
      <w:r w:rsidR="009C3B68" w:rsidRPr="00057385">
        <w:rPr>
          <w:rFonts w:cs="Arial"/>
          <w:szCs w:val="22"/>
        </w:rPr>
        <w:t>невозможување на пристап</w:t>
      </w:r>
    </w:p>
    <w:p w:rsidR="00D12A15" w:rsidRPr="00057385" w:rsidRDefault="00D12A15" w:rsidP="00D901CF">
      <w:pPr>
        <w:suppressAutoHyphens w:val="0"/>
        <w:spacing w:after="200"/>
        <w:ind w:left="1440"/>
        <w:rPr>
          <w:rFonts w:cs="Arial"/>
          <w:szCs w:val="22"/>
          <w:lang w:val="mk-MK"/>
        </w:rPr>
      </w:pPr>
      <w:r w:rsidRPr="00057385">
        <w:rPr>
          <w:rFonts w:cs="Arial"/>
          <w:szCs w:val="22"/>
          <w:lang w:val="mk-MK"/>
        </w:rPr>
        <w:t xml:space="preserve">2. </w:t>
      </w:r>
      <w:r w:rsidR="00D901CF" w:rsidRPr="00057385">
        <w:rPr>
          <w:rFonts w:cs="Arial"/>
          <w:szCs w:val="22"/>
          <w:lang w:val="mk-MK"/>
        </w:rPr>
        <w:t>п</w:t>
      </w:r>
      <w:r w:rsidRPr="00057385">
        <w:rPr>
          <w:rFonts w:cs="Arial"/>
          <w:szCs w:val="22"/>
          <w:lang w:val="mk-MK"/>
        </w:rPr>
        <w:t>ренесување на моќ преку цени</w:t>
      </w:r>
      <w:r w:rsidRPr="00057385">
        <w:rPr>
          <w:rFonts w:cs="Arial"/>
          <w:szCs w:val="22"/>
          <w:lang w:val="mk-MK"/>
        </w:rPr>
        <w:tab/>
      </w:r>
    </w:p>
    <w:p w:rsidR="00D12A15" w:rsidRPr="00057385" w:rsidRDefault="00D12A15" w:rsidP="00D12A15">
      <w:pPr>
        <w:suppressAutoHyphens w:val="0"/>
        <w:autoSpaceDE w:val="0"/>
        <w:ind w:left="720" w:firstLine="720"/>
        <w:rPr>
          <w:rFonts w:cs="Arial"/>
          <w:szCs w:val="22"/>
          <w:lang w:val="mk-MK"/>
        </w:rPr>
      </w:pPr>
      <w:r w:rsidRPr="00057385">
        <w:rPr>
          <w:rFonts w:cs="Arial"/>
          <w:szCs w:val="22"/>
          <w:lang w:val="mk-MK"/>
        </w:rPr>
        <w:tab/>
        <w:t xml:space="preserve"> - ценовна дискриминација </w:t>
      </w:r>
    </w:p>
    <w:p w:rsidR="00D12A15" w:rsidRPr="00057385" w:rsidRDefault="00D12A15" w:rsidP="00D12A15">
      <w:pPr>
        <w:suppressAutoHyphens w:val="0"/>
        <w:autoSpaceDE w:val="0"/>
        <w:rPr>
          <w:rFonts w:cs="Arial"/>
          <w:szCs w:val="22"/>
          <w:lang w:val="mk-MK"/>
        </w:rPr>
      </w:pPr>
      <w:r w:rsidRPr="00057385">
        <w:rPr>
          <w:rFonts w:cs="Arial"/>
          <w:szCs w:val="22"/>
          <w:lang w:val="mk-MK"/>
        </w:rPr>
        <w:tab/>
      </w:r>
      <w:r w:rsidRPr="00057385">
        <w:rPr>
          <w:rFonts w:cs="Arial"/>
          <w:szCs w:val="22"/>
          <w:lang w:val="mk-MK"/>
        </w:rPr>
        <w:tab/>
      </w:r>
      <w:r w:rsidRPr="00057385">
        <w:rPr>
          <w:rFonts w:cs="Arial"/>
          <w:szCs w:val="22"/>
          <w:lang w:val="mk-MK"/>
        </w:rPr>
        <w:tab/>
        <w:t>-  субвенционирање</w:t>
      </w:r>
    </w:p>
    <w:p w:rsidR="00D12A15" w:rsidRPr="00057385" w:rsidRDefault="00D12A15" w:rsidP="00D12A15">
      <w:pPr>
        <w:suppressAutoHyphens w:val="0"/>
        <w:autoSpaceDE w:val="0"/>
        <w:ind w:left="720" w:firstLine="720"/>
        <w:rPr>
          <w:rFonts w:cs="Courier New"/>
          <w:szCs w:val="22"/>
          <w:lang w:val="mk-MK"/>
        </w:rPr>
      </w:pPr>
      <w:r w:rsidRPr="00057385">
        <w:rPr>
          <w:rFonts w:cs="Courier New"/>
          <w:szCs w:val="22"/>
          <w:lang w:val="mk-MK"/>
        </w:rPr>
        <w:tab/>
      </w:r>
    </w:p>
    <w:p w:rsidR="00D12A15" w:rsidRPr="00057385" w:rsidRDefault="00D12A15" w:rsidP="00695BBE">
      <w:pPr>
        <w:suppressAutoHyphens w:val="0"/>
        <w:spacing w:after="200"/>
        <w:ind w:left="1440"/>
        <w:rPr>
          <w:rFonts w:cs="Arial"/>
          <w:szCs w:val="22"/>
          <w:lang w:val="mk-MK"/>
        </w:rPr>
      </w:pPr>
      <w:r w:rsidRPr="00057385">
        <w:rPr>
          <w:rFonts w:cs="Arial"/>
          <w:szCs w:val="22"/>
          <w:lang w:val="mk-MK"/>
        </w:rPr>
        <w:t>3. пренесување на  пазарна моќ преку неценовни категории</w:t>
      </w:r>
    </w:p>
    <w:p w:rsidR="00D12A15" w:rsidRPr="00057385" w:rsidRDefault="00695BBE" w:rsidP="00695BBE">
      <w:pPr>
        <w:pStyle w:val="ListParagraph"/>
        <w:ind w:left="1440"/>
        <w:rPr>
          <w:szCs w:val="22"/>
        </w:rPr>
      </w:pPr>
      <w:r w:rsidRPr="00057385">
        <w:rPr>
          <w:szCs w:val="22"/>
        </w:rPr>
        <w:tab/>
        <w:t>- тактики на пролонгирање</w:t>
      </w:r>
    </w:p>
    <w:p w:rsidR="00D12A15" w:rsidRPr="00057385" w:rsidRDefault="00695BBE" w:rsidP="00695BBE">
      <w:pPr>
        <w:pStyle w:val="ListParagraph"/>
        <w:ind w:left="1440"/>
        <w:rPr>
          <w:color w:val="000000"/>
          <w:szCs w:val="22"/>
          <w:lang w:val="ru-RU"/>
        </w:rPr>
      </w:pPr>
      <w:r w:rsidRPr="00057385">
        <w:rPr>
          <w:szCs w:val="22"/>
        </w:rPr>
        <w:tab/>
      </w:r>
      <w:r w:rsidR="00D12A15" w:rsidRPr="00057385">
        <w:rPr>
          <w:szCs w:val="22"/>
        </w:rPr>
        <w:t xml:space="preserve">- </w:t>
      </w:r>
      <w:r w:rsidR="00D12A15" w:rsidRPr="00057385">
        <w:rPr>
          <w:color w:val="000000"/>
          <w:szCs w:val="22"/>
          <w:lang w:val="ru-RU"/>
        </w:rPr>
        <w:t>врзување</w:t>
      </w:r>
      <w:r w:rsidR="00D12A15" w:rsidRPr="00057385">
        <w:rPr>
          <w:color w:val="000000"/>
          <w:szCs w:val="22"/>
        </w:rPr>
        <w:t xml:space="preserve"> </w:t>
      </w:r>
      <w:r w:rsidR="00D12A15" w:rsidRPr="00057385">
        <w:rPr>
          <w:color w:val="000000"/>
          <w:szCs w:val="22"/>
          <w:lang w:val="ru-RU"/>
        </w:rPr>
        <w:t>и</w:t>
      </w:r>
      <w:r w:rsidR="00D12A15" w:rsidRPr="00057385">
        <w:rPr>
          <w:color w:val="000000"/>
          <w:szCs w:val="22"/>
        </w:rPr>
        <w:t>/</w:t>
      </w:r>
      <w:r w:rsidR="00D12A15" w:rsidRPr="00057385">
        <w:rPr>
          <w:color w:val="000000"/>
          <w:szCs w:val="22"/>
          <w:lang w:val="ru-RU"/>
        </w:rPr>
        <w:t>или</w:t>
      </w:r>
      <w:r w:rsidR="00D12A15" w:rsidRPr="00057385">
        <w:rPr>
          <w:color w:val="000000"/>
          <w:szCs w:val="22"/>
        </w:rPr>
        <w:t xml:space="preserve"> </w:t>
      </w:r>
      <w:r w:rsidR="00D12A15" w:rsidRPr="00057385">
        <w:rPr>
          <w:color w:val="000000"/>
          <w:szCs w:val="22"/>
          <w:lang w:val="ru-RU"/>
        </w:rPr>
        <w:t>обврзување</w:t>
      </w:r>
    </w:p>
    <w:p w:rsidR="00695BBE" w:rsidRPr="00057385" w:rsidRDefault="00695BBE" w:rsidP="00695BBE">
      <w:pPr>
        <w:pStyle w:val="ListParagraph"/>
        <w:ind w:left="1440"/>
        <w:rPr>
          <w:color w:val="000000"/>
          <w:szCs w:val="22"/>
          <w:lang w:val="ru-RU"/>
        </w:rPr>
      </w:pPr>
      <w:r w:rsidRPr="00057385">
        <w:rPr>
          <w:color w:val="000000"/>
          <w:szCs w:val="22"/>
          <w:lang w:val="ru-RU"/>
        </w:rPr>
        <w:tab/>
        <w:t>- дискриминација во однос на квалите</w:t>
      </w:r>
    </w:p>
    <w:p w:rsidR="00695BBE" w:rsidRPr="00057385" w:rsidRDefault="00695BBE" w:rsidP="00695BBE">
      <w:pPr>
        <w:pStyle w:val="ListParagraph"/>
        <w:ind w:left="1440"/>
        <w:rPr>
          <w:color w:val="000000"/>
          <w:szCs w:val="22"/>
          <w:lang w:val="ru-RU"/>
        </w:rPr>
      </w:pPr>
      <w:r w:rsidRPr="00057385">
        <w:rPr>
          <w:color w:val="000000"/>
          <w:szCs w:val="22"/>
          <w:lang w:val="ru-RU"/>
        </w:rPr>
        <w:tab/>
        <w:t>- злоупотреба на информации на конкурентите</w:t>
      </w:r>
    </w:p>
    <w:p w:rsidR="00695BBE" w:rsidRPr="00FD4DC7" w:rsidRDefault="00FD4DC7" w:rsidP="00FD4DC7">
      <w:pPr>
        <w:pStyle w:val="ListParagraph"/>
        <w:ind w:left="2268" w:hanging="828"/>
        <w:rPr>
          <w:color w:val="000000"/>
          <w:szCs w:val="22"/>
          <w:lang w:val="ru-RU"/>
        </w:rPr>
      </w:pPr>
      <w:r>
        <w:rPr>
          <w:color w:val="000000"/>
          <w:szCs w:val="22"/>
          <w:lang w:val="ru-RU"/>
        </w:rPr>
        <w:tab/>
        <w:t>-</w:t>
      </w:r>
      <w:r w:rsidR="00695BBE" w:rsidRPr="00057385">
        <w:rPr>
          <w:color w:val="000000"/>
          <w:szCs w:val="22"/>
          <w:lang w:val="ru-RU"/>
        </w:rPr>
        <w:t>необјавување ( неизвестување) на /</w:t>
      </w:r>
      <w:r>
        <w:rPr>
          <w:color w:val="000000"/>
          <w:szCs w:val="22"/>
          <w:lang w:val="ru-RU"/>
        </w:rPr>
        <w:t xml:space="preserve">за промени на цени и промени во </w:t>
      </w:r>
      <w:r w:rsidR="00695BBE" w:rsidRPr="00FD4DC7">
        <w:rPr>
          <w:color w:val="000000"/>
          <w:szCs w:val="22"/>
          <w:lang w:val="ru-RU"/>
        </w:rPr>
        <w:t xml:space="preserve"> начинот на обезбедување на услуги</w:t>
      </w:r>
    </w:p>
    <w:p w:rsidR="00D12A15" w:rsidRPr="00057385" w:rsidRDefault="00D12A15" w:rsidP="00695BBE">
      <w:pPr>
        <w:pStyle w:val="ListParagraph"/>
        <w:rPr>
          <w:szCs w:val="22"/>
        </w:rPr>
      </w:pPr>
    </w:p>
    <w:p w:rsidR="0062205A" w:rsidRPr="00057385" w:rsidRDefault="0062205A" w:rsidP="00695BBE">
      <w:pPr>
        <w:suppressAutoHyphens w:val="0"/>
        <w:autoSpaceDE w:val="0"/>
        <w:ind w:left="1440"/>
        <w:rPr>
          <w:rFonts w:cs="Arial"/>
          <w:szCs w:val="22"/>
          <w:lang w:val="mk-MK"/>
        </w:rPr>
      </w:pPr>
      <w:r w:rsidRPr="00057385">
        <w:rPr>
          <w:rFonts w:cs="Arial"/>
          <w:szCs w:val="22"/>
          <w:lang w:val="mk-MK"/>
        </w:rPr>
        <w:t xml:space="preserve">4. Поединечна значителна пазарна моќ </w:t>
      </w:r>
      <w:r w:rsidRPr="00057385">
        <w:rPr>
          <w:rFonts w:cs="Arial"/>
          <w:szCs w:val="22"/>
          <w:lang w:val="mk-MK"/>
        </w:rPr>
        <w:tab/>
      </w:r>
    </w:p>
    <w:p w:rsidR="00695BBE" w:rsidRPr="00057385" w:rsidRDefault="00695BBE" w:rsidP="009C3371">
      <w:pPr>
        <w:pStyle w:val="ListParagraph"/>
        <w:ind w:left="1710"/>
        <w:rPr>
          <w:szCs w:val="22"/>
        </w:rPr>
      </w:pPr>
    </w:p>
    <w:p w:rsidR="0062205A" w:rsidRPr="00057385" w:rsidRDefault="00695BBE" w:rsidP="009C3371">
      <w:pPr>
        <w:pStyle w:val="ListParagraph"/>
        <w:ind w:left="1710"/>
        <w:rPr>
          <w:szCs w:val="22"/>
        </w:rPr>
      </w:pPr>
      <w:r w:rsidRPr="00057385">
        <w:rPr>
          <w:szCs w:val="22"/>
        </w:rPr>
        <w:tab/>
      </w:r>
      <w:r w:rsidR="0062205A" w:rsidRPr="00057385">
        <w:rPr>
          <w:szCs w:val="22"/>
        </w:rPr>
        <w:t>- заплашувачко однесување (entry- deterring behaviour)</w:t>
      </w:r>
    </w:p>
    <w:p w:rsidR="00D12A15" w:rsidRPr="00057385" w:rsidRDefault="0062205A" w:rsidP="009C3371">
      <w:pPr>
        <w:pStyle w:val="ListParagraph"/>
        <w:ind w:left="1710"/>
        <w:rPr>
          <w:szCs w:val="22"/>
          <w:lang w:val="ru-RU"/>
        </w:rPr>
      </w:pPr>
      <w:r w:rsidRPr="00057385">
        <w:rPr>
          <w:szCs w:val="22"/>
        </w:rPr>
        <w:tab/>
        <w:t>- е</w:t>
      </w:r>
      <w:r w:rsidRPr="00057385">
        <w:rPr>
          <w:szCs w:val="22"/>
          <w:lang w:val="ru-RU"/>
        </w:rPr>
        <w:t>ксп</w:t>
      </w:r>
      <w:r w:rsidRPr="00057385">
        <w:rPr>
          <w:szCs w:val="22"/>
        </w:rPr>
        <w:t>л</w:t>
      </w:r>
      <w:r w:rsidRPr="00057385">
        <w:rPr>
          <w:szCs w:val="22"/>
          <w:lang w:val="ru-RU"/>
        </w:rPr>
        <w:t>оатирачко однесување</w:t>
      </w:r>
    </w:p>
    <w:p w:rsidR="0062205A" w:rsidRPr="00057385" w:rsidRDefault="0062205A" w:rsidP="009C3371">
      <w:pPr>
        <w:pStyle w:val="ListParagraph"/>
        <w:ind w:left="1710"/>
        <w:rPr>
          <w:szCs w:val="22"/>
        </w:rPr>
      </w:pPr>
      <w:r w:rsidRPr="00057385">
        <w:rPr>
          <w:szCs w:val="22"/>
        </w:rPr>
        <w:tab/>
        <w:t>-</w:t>
      </w:r>
      <w:r w:rsidR="00E91754" w:rsidRPr="00057385">
        <w:rPr>
          <w:szCs w:val="22"/>
        </w:rPr>
        <w:t xml:space="preserve"> </w:t>
      </w:r>
      <w:r w:rsidRPr="00057385">
        <w:rPr>
          <w:szCs w:val="22"/>
        </w:rPr>
        <w:t>ценовна дискриминација</w:t>
      </w:r>
    </w:p>
    <w:p w:rsidR="0062205A" w:rsidRPr="00057385" w:rsidRDefault="0062205A" w:rsidP="009C3371">
      <w:pPr>
        <w:pStyle w:val="ListParagraph"/>
        <w:ind w:left="1710"/>
        <w:rPr>
          <w:szCs w:val="22"/>
        </w:rPr>
      </w:pPr>
      <w:r w:rsidRPr="00057385">
        <w:rPr>
          <w:szCs w:val="22"/>
        </w:rPr>
        <w:tab/>
        <w:t xml:space="preserve">- неефикасност во продуктивност </w:t>
      </w:r>
    </w:p>
    <w:p w:rsidR="0062205A" w:rsidRPr="00057385" w:rsidRDefault="0062205A" w:rsidP="00D12A15">
      <w:pPr>
        <w:suppressAutoHyphens w:val="0"/>
        <w:spacing w:after="200"/>
        <w:ind w:left="720"/>
        <w:rPr>
          <w:rFonts w:cs="Arial"/>
          <w:szCs w:val="22"/>
          <w:lang w:val="mk-MK"/>
        </w:rPr>
      </w:pPr>
    </w:p>
    <w:p w:rsidR="009C3371" w:rsidRPr="00057385" w:rsidRDefault="009C3371" w:rsidP="006D09BC">
      <w:pPr>
        <w:pStyle w:val="Heading1"/>
        <w:tabs>
          <w:tab w:val="clear" w:pos="432"/>
          <w:tab w:val="num" w:pos="630"/>
        </w:tabs>
        <w:ind w:left="630" w:firstLine="0"/>
        <w:rPr>
          <w:szCs w:val="22"/>
          <w:lang w:val="ru-RU"/>
        </w:rPr>
      </w:pPr>
      <w:bookmarkStart w:id="159" w:name="_Toc273615269"/>
      <w:r w:rsidRPr="00057385">
        <w:rPr>
          <w:szCs w:val="22"/>
          <w:lang w:val="ru-RU"/>
        </w:rPr>
        <w:t>За Пазар 9 – Услуги за завршување на повик во јавна телефонска мрежа на фиксна локација</w:t>
      </w:r>
      <w:bookmarkEnd w:id="159"/>
      <w:r w:rsidRPr="00057385">
        <w:rPr>
          <w:szCs w:val="22"/>
          <w:lang w:val="ru-RU"/>
        </w:rPr>
        <w:t xml:space="preserve"> </w:t>
      </w:r>
    </w:p>
    <w:p w:rsidR="009C3371" w:rsidRPr="00057385" w:rsidRDefault="009C3371" w:rsidP="009C3371">
      <w:pPr>
        <w:ind w:left="1440" w:firstLine="720"/>
        <w:rPr>
          <w:rFonts w:cs="Arial"/>
          <w:color w:val="000000"/>
          <w:szCs w:val="22"/>
          <w:lang w:val="ru-RU"/>
        </w:rPr>
      </w:pPr>
    </w:p>
    <w:p w:rsidR="009C3371" w:rsidRPr="00057385" w:rsidRDefault="009C3371" w:rsidP="00865956">
      <w:pPr>
        <w:pStyle w:val="ListParagraph"/>
        <w:numPr>
          <w:ilvl w:val="0"/>
          <w:numId w:val="28"/>
        </w:numPr>
        <w:spacing w:after="200"/>
        <w:ind w:left="1080"/>
        <w:rPr>
          <w:rFonts w:cs="Arial"/>
          <w:szCs w:val="22"/>
          <w:lang w:val="ru-RU"/>
        </w:rPr>
      </w:pPr>
      <w:r w:rsidRPr="00057385">
        <w:rPr>
          <w:rFonts w:cs="Arial"/>
          <w:szCs w:val="22"/>
          <w:lang w:val="ru-RU"/>
        </w:rPr>
        <w:t>Пренесување на пазарната моќ врз основа на вертикална интеграција</w:t>
      </w:r>
    </w:p>
    <w:p w:rsidR="009C3371" w:rsidRPr="00057385" w:rsidRDefault="009C3371" w:rsidP="00E91754">
      <w:pPr>
        <w:pStyle w:val="ListParagraph"/>
        <w:ind w:left="1440"/>
        <w:rPr>
          <w:rFonts w:cs="Arial"/>
          <w:szCs w:val="22"/>
        </w:rPr>
      </w:pPr>
      <w:r w:rsidRPr="00057385">
        <w:rPr>
          <w:szCs w:val="22"/>
        </w:rPr>
        <w:t>1</w:t>
      </w:r>
      <w:r w:rsidRPr="00057385">
        <w:rPr>
          <w:rFonts w:cs="Arial"/>
          <w:szCs w:val="22"/>
        </w:rPr>
        <w:t>.</w:t>
      </w:r>
      <w:r w:rsidR="007E7A8A" w:rsidRPr="00057385">
        <w:rPr>
          <w:rFonts w:cs="Arial"/>
          <w:szCs w:val="22"/>
        </w:rPr>
        <w:t xml:space="preserve"> </w:t>
      </w:r>
      <w:r w:rsidRPr="00057385">
        <w:rPr>
          <w:rFonts w:cs="Arial"/>
          <w:szCs w:val="22"/>
        </w:rPr>
        <w:t>одбивање /оневозможување на пристап</w:t>
      </w:r>
    </w:p>
    <w:p w:rsidR="00E91754" w:rsidRPr="00057385" w:rsidRDefault="00E91754" w:rsidP="00E91754">
      <w:pPr>
        <w:pStyle w:val="ListParagraph"/>
        <w:ind w:left="1440"/>
        <w:rPr>
          <w:rFonts w:cs="Arial"/>
          <w:szCs w:val="22"/>
        </w:rPr>
      </w:pPr>
    </w:p>
    <w:p w:rsidR="00E91754" w:rsidRPr="00057385" w:rsidRDefault="009C3371" w:rsidP="00E91754">
      <w:pPr>
        <w:pStyle w:val="ListParagraph"/>
        <w:ind w:left="1440"/>
        <w:rPr>
          <w:rFonts w:cs="Arial"/>
          <w:szCs w:val="22"/>
        </w:rPr>
      </w:pPr>
      <w:r w:rsidRPr="00057385">
        <w:rPr>
          <w:rFonts w:cs="Arial"/>
          <w:szCs w:val="22"/>
        </w:rPr>
        <w:t xml:space="preserve">2. </w:t>
      </w:r>
      <w:r w:rsidR="00E91754" w:rsidRPr="00057385">
        <w:rPr>
          <w:rFonts w:cs="Arial"/>
          <w:szCs w:val="22"/>
        </w:rPr>
        <w:t xml:space="preserve"> пренесување на моќ преку цени</w:t>
      </w:r>
      <w:r w:rsidR="00E91754" w:rsidRPr="00057385">
        <w:rPr>
          <w:rFonts w:cs="Arial"/>
          <w:szCs w:val="22"/>
        </w:rPr>
        <w:tab/>
      </w:r>
    </w:p>
    <w:p w:rsidR="009C3371" w:rsidRPr="00057385" w:rsidRDefault="00E91754" w:rsidP="00E91754">
      <w:pPr>
        <w:pStyle w:val="ListParagraph"/>
        <w:ind w:left="1800"/>
        <w:rPr>
          <w:szCs w:val="22"/>
        </w:rPr>
      </w:pPr>
      <w:r w:rsidRPr="00057385">
        <w:rPr>
          <w:szCs w:val="22"/>
        </w:rPr>
        <w:t xml:space="preserve">- </w:t>
      </w:r>
      <w:r w:rsidR="009C3371" w:rsidRPr="00057385">
        <w:rPr>
          <w:szCs w:val="22"/>
        </w:rPr>
        <w:t>примена на прекумерни цени/цени кои не се базирани на трошоци</w:t>
      </w:r>
    </w:p>
    <w:p w:rsidR="009C3371" w:rsidRPr="00057385" w:rsidRDefault="00E91754" w:rsidP="009C3371">
      <w:pPr>
        <w:pStyle w:val="ListParagraph"/>
        <w:ind w:left="1800"/>
        <w:rPr>
          <w:szCs w:val="22"/>
        </w:rPr>
      </w:pPr>
      <w:r w:rsidRPr="00057385">
        <w:rPr>
          <w:szCs w:val="22"/>
        </w:rPr>
        <w:t xml:space="preserve">- </w:t>
      </w:r>
      <w:r w:rsidR="009C3371" w:rsidRPr="00057385">
        <w:rPr>
          <w:szCs w:val="22"/>
        </w:rPr>
        <w:t>премолчен договор</w:t>
      </w:r>
    </w:p>
    <w:p w:rsidR="009C3371" w:rsidRPr="00057385" w:rsidRDefault="00E91754" w:rsidP="009C3371">
      <w:pPr>
        <w:pStyle w:val="ListParagraph"/>
        <w:ind w:left="1800"/>
        <w:rPr>
          <w:szCs w:val="22"/>
        </w:rPr>
      </w:pPr>
      <w:r w:rsidRPr="00057385">
        <w:rPr>
          <w:szCs w:val="22"/>
        </w:rPr>
        <w:t xml:space="preserve">- </w:t>
      </w:r>
      <w:r w:rsidR="009C3371" w:rsidRPr="00057385">
        <w:rPr>
          <w:szCs w:val="22"/>
        </w:rPr>
        <w:t>ценовна дискриминација</w:t>
      </w:r>
    </w:p>
    <w:p w:rsidR="007E7A8A" w:rsidRPr="00057385" w:rsidRDefault="007E7A8A" w:rsidP="007E7A8A">
      <w:pPr>
        <w:pStyle w:val="ListParagraph"/>
        <w:ind w:left="1800"/>
        <w:rPr>
          <w:color w:val="000000"/>
          <w:szCs w:val="22"/>
          <w:lang w:val="ru-RU"/>
        </w:rPr>
      </w:pPr>
      <w:r w:rsidRPr="00057385">
        <w:rPr>
          <w:color w:val="000000"/>
          <w:szCs w:val="22"/>
          <w:lang w:val="ru-RU"/>
        </w:rPr>
        <w:t>- субвенционирање</w:t>
      </w:r>
    </w:p>
    <w:p w:rsidR="00E91754" w:rsidRPr="00057385" w:rsidRDefault="00E91754" w:rsidP="009C3371">
      <w:pPr>
        <w:pStyle w:val="ListParagraph"/>
        <w:ind w:left="1800"/>
        <w:rPr>
          <w:szCs w:val="22"/>
        </w:rPr>
      </w:pPr>
    </w:p>
    <w:p w:rsidR="009C3371" w:rsidRPr="00057385" w:rsidRDefault="00E91754" w:rsidP="00E91754">
      <w:pPr>
        <w:ind w:left="720" w:firstLine="720"/>
        <w:rPr>
          <w:rFonts w:cs="Arial"/>
          <w:szCs w:val="22"/>
        </w:rPr>
      </w:pPr>
      <w:r w:rsidRPr="00057385">
        <w:rPr>
          <w:rFonts w:cs="Arial"/>
          <w:szCs w:val="22"/>
          <w:lang w:val="mk-MK"/>
        </w:rPr>
        <w:t>3</w:t>
      </w:r>
      <w:r w:rsidR="009C3371" w:rsidRPr="00057385">
        <w:rPr>
          <w:rFonts w:cs="Arial"/>
          <w:szCs w:val="22"/>
        </w:rPr>
        <w:t>.неценовна дискриминација</w:t>
      </w:r>
    </w:p>
    <w:p w:rsidR="009C3371" w:rsidRPr="00FD4DC7" w:rsidRDefault="009C3371" w:rsidP="006D09BC">
      <w:pPr>
        <w:pStyle w:val="ListParagraph"/>
        <w:ind w:left="1800"/>
        <w:rPr>
          <w:color w:val="000000"/>
          <w:szCs w:val="22"/>
          <w:lang w:val="ru-RU"/>
        </w:rPr>
      </w:pPr>
      <w:r w:rsidRPr="00057385">
        <w:rPr>
          <w:szCs w:val="22"/>
        </w:rPr>
        <w:t>-</w:t>
      </w:r>
      <w:r w:rsidRPr="00057385">
        <w:rPr>
          <w:color w:val="000000"/>
          <w:szCs w:val="22"/>
          <w:lang w:val="ru-RU"/>
        </w:rPr>
        <w:t xml:space="preserve">необјавување ( неизвестување) на /за промени на цени и промени во </w:t>
      </w:r>
      <w:r w:rsidRPr="00FD4DC7">
        <w:rPr>
          <w:color w:val="000000"/>
          <w:szCs w:val="22"/>
          <w:lang w:val="ru-RU"/>
        </w:rPr>
        <w:t>начинот на обезбедување на услуги</w:t>
      </w:r>
    </w:p>
    <w:p w:rsidR="009C3371" w:rsidRPr="00057385" w:rsidRDefault="009C3371" w:rsidP="009C3371">
      <w:pPr>
        <w:pStyle w:val="ListParagraph"/>
        <w:ind w:left="1800"/>
        <w:rPr>
          <w:szCs w:val="22"/>
        </w:rPr>
      </w:pPr>
    </w:p>
    <w:p w:rsidR="009C3371" w:rsidRPr="00057385" w:rsidRDefault="009C3371" w:rsidP="006D09BC">
      <w:pPr>
        <w:pStyle w:val="Heading1"/>
        <w:tabs>
          <w:tab w:val="clear" w:pos="432"/>
          <w:tab w:val="num" w:pos="630"/>
        </w:tabs>
        <w:ind w:left="630" w:firstLine="0"/>
        <w:rPr>
          <w:szCs w:val="22"/>
          <w:lang w:val="ru-RU"/>
        </w:rPr>
      </w:pPr>
      <w:bookmarkStart w:id="160" w:name="_Toc273615270"/>
      <w:r w:rsidRPr="00057385">
        <w:rPr>
          <w:szCs w:val="22"/>
          <w:lang w:val="ru-RU"/>
        </w:rPr>
        <w:t xml:space="preserve">За Пазар </w:t>
      </w:r>
      <w:r w:rsidR="00E91754" w:rsidRPr="00057385">
        <w:rPr>
          <w:szCs w:val="22"/>
          <w:lang w:val="ru-RU"/>
        </w:rPr>
        <w:t>10</w:t>
      </w:r>
      <w:r w:rsidRPr="00057385">
        <w:rPr>
          <w:szCs w:val="22"/>
          <w:lang w:val="ru-RU"/>
        </w:rPr>
        <w:t xml:space="preserve">– Услуги за </w:t>
      </w:r>
      <w:r w:rsidR="00E91754" w:rsidRPr="00057385">
        <w:rPr>
          <w:szCs w:val="22"/>
          <w:lang w:val="ru-RU"/>
        </w:rPr>
        <w:t>транзит во</w:t>
      </w:r>
      <w:r w:rsidRPr="00057385">
        <w:rPr>
          <w:szCs w:val="22"/>
          <w:lang w:val="ru-RU"/>
        </w:rPr>
        <w:t xml:space="preserve"> во јавна </w:t>
      </w:r>
      <w:r w:rsidR="00E91754" w:rsidRPr="00057385">
        <w:rPr>
          <w:szCs w:val="22"/>
          <w:lang w:val="ru-RU"/>
        </w:rPr>
        <w:t xml:space="preserve">фиксна </w:t>
      </w:r>
      <w:r w:rsidRPr="00057385">
        <w:rPr>
          <w:szCs w:val="22"/>
          <w:lang w:val="ru-RU"/>
        </w:rPr>
        <w:t>телефонска мрежа</w:t>
      </w:r>
      <w:bookmarkEnd w:id="160"/>
      <w:r w:rsidRPr="00057385">
        <w:rPr>
          <w:szCs w:val="22"/>
          <w:lang w:val="ru-RU"/>
        </w:rPr>
        <w:t xml:space="preserve"> </w:t>
      </w:r>
    </w:p>
    <w:p w:rsidR="009C3371" w:rsidRPr="00057385" w:rsidRDefault="009C3371" w:rsidP="009C3371">
      <w:pPr>
        <w:suppressAutoHyphens w:val="0"/>
        <w:spacing w:after="200"/>
        <w:rPr>
          <w:rFonts w:cs="Arial"/>
          <w:szCs w:val="22"/>
          <w:lang w:val="mk-MK"/>
        </w:rPr>
      </w:pPr>
    </w:p>
    <w:p w:rsidR="00E91754" w:rsidRPr="00057385" w:rsidRDefault="00E91754" w:rsidP="00865956">
      <w:pPr>
        <w:pStyle w:val="ListParagraph"/>
        <w:numPr>
          <w:ilvl w:val="0"/>
          <w:numId w:val="28"/>
        </w:numPr>
        <w:spacing w:after="200"/>
        <w:ind w:left="1080"/>
        <w:rPr>
          <w:rFonts w:cs="Arial"/>
          <w:szCs w:val="22"/>
          <w:lang w:val="ru-RU"/>
        </w:rPr>
      </w:pPr>
      <w:r w:rsidRPr="00057385">
        <w:rPr>
          <w:rFonts w:cs="Arial"/>
          <w:szCs w:val="22"/>
          <w:lang w:val="ru-RU"/>
        </w:rPr>
        <w:t>Пренесување на пазарната моќ врз основа на вертикална интеграција</w:t>
      </w:r>
    </w:p>
    <w:p w:rsidR="00E91754" w:rsidRPr="00057385" w:rsidRDefault="00E91754" w:rsidP="00E91754">
      <w:pPr>
        <w:pStyle w:val="ListParagraph"/>
        <w:spacing w:after="200"/>
        <w:ind w:firstLine="720"/>
        <w:rPr>
          <w:rFonts w:cs="Arial"/>
          <w:szCs w:val="22"/>
        </w:rPr>
      </w:pPr>
      <w:r w:rsidRPr="00057385">
        <w:rPr>
          <w:rFonts w:cs="Arial"/>
          <w:szCs w:val="22"/>
        </w:rPr>
        <w:t>1.одбивање /оневозможување на пристап</w:t>
      </w:r>
    </w:p>
    <w:p w:rsidR="00E91754" w:rsidRPr="00057385" w:rsidRDefault="00E91754" w:rsidP="00E91754">
      <w:pPr>
        <w:suppressAutoHyphens w:val="0"/>
        <w:spacing w:after="200"/>
        <w:ind w:left="1440"/>
        <w:rPr>
          <w:rFonts w:cs="Arial"/>
          <w:szCs w:val="22"/>
          <w:lang w:val="mk-MK"/>
        </w:rPr>
      </w:pPr>
      <w:r w:rsidRPr="00057385">
        <w:rPr>
          <w:rFonts w:cs="Arial"/>
          <w:szCs w:val="22"/>
          <w:lang w:val="mk-MK"/>
        </w:rPr>
        <w:t>2. пренесување на моќ преку цени</w:t>
      </w:r>
      <w:r w:rsidRPr="00057385">
        <w:rPr>
          <w:rFonts w:cs="Arial"/>
          <w:szCs w:val="22"/>
          <w:lang w:val="mk-MK"/>
        </w:rPr>
        <w:tab/>
      </w:r>
    </w:p>
    <w:p w:rsidR="00E91754" w:rsidRPr="00057385" w:rsidRDefault="00E91754" w:rsidP="00E91754">
      <w:pPr>
        <w:suppressAutoHyphens w:val="0"/>
        <w:autoSpaceDE w:val="0"/>
        <w:ind w:left="720" w:firstLine="720"/>
        <w:rPr>
          <w:rFonts w:cs="Arial"/>
          <w:szCs w:val="22"/>
          <w:lang w:val="mk-MK"/>
        </w:rPr>
      </w:pPr>
      <w:r w:rsidRPr="00057385">
        <w:rPr>
          <w:rFonts w:cs="Arial"/>
          <w:szCs w:val="22"/>
          <w:lang w:val="mk-MK"/>
        </w:rPr>
        <w:tab/>
        <w:t xml:space="preserve"> - ценовна дискриминација </w:t>
      </w:r>
    </w:p>
    <w:p w:rsidR="00E91754" w:rsidRPr="00057385" w:rsidRDefault="00E91754" w:rsidP="00E91754">
      <w:pPr>
        <w:suppressAutoHyphens w:val="0"/>
        <w:autoSpaceDE w:val="0"/>
        <w:rPr>
          <w:rFonts w:cs="Arial"/>
          <w:szCs w:val="22"/>
          <w:lang w:val="mk-MK"/>
        </w:rPr>
      </w:pPr>
      <w:r w:rsidRPr="00057385">
        <w:rPr>
          <w:rFonts w:cs="Arial"/>
          <w:szCs w:val="22"/>
          <w:lang w:val="mk-MK"/>
        </w:rPr>
        <w:tab/>
      </w:r>
      <w:r w:rsidRPr="00057385">
        <w:rPr>
          <w:rFonts w:cs="Arial"/>
          <w:szCs w:val="22"/>
          <w:lang w:val="mk-MK"/>
        </w:rPr>
        <w:tab/>
      </w:r>
      <w:r w:rsidRPr="00057385">
        <w:rPr>
          <w:rFonts w:cs="Arial"/>
          <w:szCs w:val="22"/>
          <w:lang w:val="mk-MK"/>
        </w:rPr>
        <w:tab/>
        <w:t>-  субвенционирање</w:t>
      </w:r>
    </w:p>
    <w:p w:rsidR="00E91754" w:rsidRPr="00057385" w:rsidRDefault="00E91754" w:rsidP="00E91754">
      <w:pPr>
        <w:suppressAutoHyphens w:val="0"/>
        <w:autoSpaceDE w:val="0"/>
        <w:rPr>
          <w:rFonts w:cs="Arial"/>
          <w:szCs w:val="22"/>
          <w:lang w:val="mk-MK"/>
        </w:rPr>
      </w:pPr>
    </w:p>
    <w:p w:rsidR="00E91754" w:rsidRPr="00057385" w:rsidRDefault="00E91754" w:rsidP="00E91754">
      <w:pPr>
        <w:suppressAutoHyphens w:val="0"/>
        <w:spacing w:after="200"/>
        <w:ind w:left="1440"/>
        <w:rPr>
          <w:rFonts w:cs="Arial"/>
          <w:szCs w:val="22"/>
          <w:lang w:val="mk-MK"/>
        </w:rPr>
      </w:pPr>
      <w:r w:rsidRPr="00057385">
        <w:rPr>
          <w:rFonts w:cs="Arial"/>
          <w:szCs w:val="22"/>
          <w:lang w:val="mk-MK"/>
        </w:rPr>
        <w:t>3. пренесување на  пазарна моќ преку неценовни категории</w:t>
      </w:r>
    </w:p>
    <w:p w:rsidR="00E91754" w:rsidRPr="00057385" w:rsidRDefault="00E91754" w:rsidP="00E91754">
      <w:pPr>
        <w:pStyle w:val="ListParagraph"/>
        <w:ind w:left="1440"/>
        <w:rPr>
          <w:szCs w:val="22"/>
        </w:rPr>
      </w:pPr>
      <w:r w:rsidRPr="00057385">
        <w:rPr>
          <w:szCs w:val="22"/>
        </w:rPr>
        <w:tab/>
        <w:t>- тактики на пролонгирање</w:t>
      </w:r>
    </w:p>
    <w:p w:rsidR="00E91754" w:rsidRPr="00057385" w:rsidRDefault="00E91754" w:rsidP="00E91754">
      <w:pPr>
        <w:pStyle w:val="ListParagraph"/>
        <w:ind w:left="1440"/>
        <w:rPr>
          <w:color w:val="000000"/>
          <w:szCs w:val="22"/>
          <w:lang w:val="ru-RU"/>
        </w:rPr>
      </w:pPr>
      <w:r w:rsidRPr="00057385">
        <w:rPr>
          <w:szCs w:val="22"/>
        </w:rPr>
        <w:tab/>
        <w:t xml:space="preserve">- </w:t>
      </w:r>
      <w:r w:rsidRPr="00057385">
        <w:rPr>
          <w:color w:val="000000"/>
          <w:szCs w:val="22"/>
          <w:lang w:val="ru-RU"/>
        </w:rPr>
        <w:t>врзување</w:t>
      </w:r>
      <w:r w:rsidRPr="00057385">
        <w:rPr>
          <w:color w:val="000000"/>
          <w:szCs w:val="22"/>
        </w:rPr>
        <w:t xml:space="preserve"> </w:t>
      </w:r>
      <w:r w:rsidRPr="00057385">
        <w:rPr>
          <w:color w:val="000000"/>
          <w:szCs w:val="22"/>
          <w:lang w:val="ru-RU"/>
        </w:rPr>
        <w:t>и</w:t>
      </w:r>
      <w:r w:rsidRPr="00057385">
        <w:rPr>
          <w:color w:val="000000"/>
          <w:szCs w:val="22"/>
        </w:rPr>
        <w:t>/</w:t>
      </w:r>
      <w:r w:rsidRPr="00057385">
        <w:rPr>
          <w:color w:val="000000"/>
          <w:szCs w:val="22"/>
          <w:lang w:val="ru-RU"/>
        </w:rPr>
        <w:t>или</w:t>
      </w:r>
      <w:r w:rsidRPr="00057385">
        <w:rPr>
          <w:color w:val="000000"/>
          <w:szCs w:val="22"/>
        </w:rPr>
        <w:t xml:space="preserve"> </w:t>
      </w:r>
      <w:r w:rsidRPr="00057385">
        <w:rPr>
          <w:color w:val="000000"/>
          <w:szCs w:val="22"/>
          <w:lang w:val="ru-RU"/>
        </w:rPr>
        <w:t>обврзување</w:t>
      </w:r>
    </w:p>
    <w:p w:rsidR="00E91754" w:rsidRPr="00057385" w:rsidRDefault="00E91754" w:rsidP="00E91754">
      <w:pPr>
        <w:pStyle w:val="ListParagraph"/>
        <w:ind w:left="1440"/>
        <w:rPr>
          <w:color w:val="000000"/>
          <w:szCs w:val="22"/>
          <w:lang w:val="ru-RU"/>
        </w:rPr>
      </w:pPr>
      <w:r w:rsidRPr="00057385">
        <w:rPr>
          <w:color w:val="000000"/>
          <w:szCs w:val="22"/>
          <w:lang w:val="ru-RU"/>
        </w:rPr>
        <w:tab/>
        <w:t>- дискриминација во однос на квалитет</w:t>
      </w:r>
    </w:p>
    <w:p w:rsidR="00E91754" w:rsidRPr="00057385" w:rsidRDefault="00E91754" w:rsidP="00E91754">
      <w:pPr>
        <w:pStyle w:val="ListParagraph"/>
        <w:ind w:left="1440"/>
        <w:rPr>
          <w:color w:val="000000"/>
          <w:szCs w:val="22"/>
          <w:lang w:val="ru-RU"/>
        </w:rPr>
      </w:pPr>
      <w:r w:rsidRPr="00057385">
        <w:rPr>
          <w:color w:val="000000"/>
          <w:szCs w:val="22"/>
          <w:lang w:val="ru-RU"/>
        </w:rPr>
        <w:tab/>
        <w:t>- злоупотреба на информации на конкурентите</w:t>
      </w:r>
    </w:p>
    <w:p w:rsidR="00E91754" w:rsidRPr="00057385" w:rsidRDefault="00E91754" w:rsidP="00E45985">
      <w:pPr>
        <w:pStyle w:val="ListParagraph"/>
        <w:ind w:left="1440"/>
        <w:rPr>
          <w:color w:val="000000"/>
          <w:szCs w:val="22"/>
          <w:lang w:val="ru-RU"/>
        </w:rPr>
      </w:pPr>
      <w:r w:rsidRPr="00057385">
        <w:rPr>
          <w:color w:val="000000"/>
          <w:szCs w:val="22"/>
          <w:lang w:val="ru-RU"/>
        </w:rPr>
        <w:tab/>
        <w:t>- необјавување ( неизвестување) на /за промени на цени и промени во начинот на обезбедување на услуги</w:t>
      </w:r>
    </w:p>
    <w:p w:rsidR="00E91754" w:rsidRPr="00057385" w:rsidRDefault="00E91754" w:rsidP="00E91754">
      <w:pPr>
        <w:pStyle w:val="ListParagraph"/>
        <w:ind w:left="2160"/>
        <w:rPr>
          <w:color w:val="000000"/>
          <w:szCs w:val="22"/>
          <w:lang w:val="ru-RU"/>
        </w:rPr>
      </w:pPr>
    </w:p>
    <w:p w:rsidR="00E91754" w:rsidRPr="00057385" w:rsidRDefault="00E91754" w:rsidP="00E91754">
      <w:pPr>
        <w:suppressAutoHyphens w:val="0"/>
        <w:autoSpaceDE w:val="0"/>
        <w:ind w:left="1440"/>
        <w:rPr>
          <w:rFonts w:cs="Arial"/>
          <w:szCs w:val="22"/>
          <w:lang w:val="mk-MK"/>
        </w:rPr>
      </w:pPr>
      <w:r w:rsidRPr="00057385">
        <w:rPr>
          <w:rFonts w:cs="Arial"/>
          <w:szCs w:val="22"/>
          <w:lang w:val="mk-MK"/>
        </w:rPr>
        <w:t xml:space="preserve">4. Поединечна значителна пазарна моќ </w:t>
      </w:r>
      <w:r w:rsidRPr="00057385">
        <w:rPr>
          <w:rFonts w:cs="Arial"/>
          <w:szCs w:val="22"/>
          <w:lang w:val="mk-MK"/>
        </w:rPr>
        <w:tab/>
      </w:r>
    </w:p>
    <w:p w:rsidR="00E91754" w:rsidRPr="00057385" w:rsidRDefault="00E91754" w:rsidP="00E91754">
      <w:pPr>
        <w:pStyle w:val="ListParagraph"/>
        <w:ind w:left="1710"/>
        <w:rPr>
          <w:szCs w:val="22"/>
        </w:rPr>
      </w:pPr>
    </w:p>
    <w:p w:rsidR="00E91754" w:rsidRPr="00057385" w:rsidRDefault="00E91754" w:rsidP="00E91754">
      <w:pPr>
        <w:pStyle w:val="ListParagraph"/>
        <w:ind w:left="1710"/>
        <w:rPr>
          <w:szCs w:val="22"/>
        </w:rPr>
      </w:pPr>
      <w:r w:rsidRPr="00057385">
        <w:rPr>
          <w:szCs w:val="22"/>
        </w:rPr>
        <w:tab/>
        <w:t>- заплашувачко однесување (entry- deterring behaviour)</w:t>
      </w:r>
    </w:p>
    <w:p w:rsidR="00E91754" w:rsidRPr="00057385" w:rsidRDefault="00E91754" w:rsidP="00E91754">
      <w:pPr>
        <w:pStyle w:val="ListParagraph"/>
        <w:ind w:left="1710"/>
        <w:rPr>
          <w:szCs w:val="22"/>
          <w:lang w:val="ru-RU"/>
        </w:rPr>
      </w:pPr>
      <w:r w:rsidRPr="00057385">
        <w:rPr>
          <w:szCs w:val="22"/>
        </w:rPr>
        <w:tab/>
        <w:t>- е</w:t>
      </w:r>
      <w:r w:rsidRPr="00057385">
        <w:rPr>
          <w:szCs w:val="22"/>
          <w:lang w:val="ru-RU"/>
        </w:rPr>
        <w:t>ксп</w:t>
      </w:r>
      <w:r w:rsidRPr="00057385">
        <w:rPr>
          <w:szCs w:val="22"/>
        </w:rPr>
        <w:t>л</w:t>
      </w:r>
      <w:r w:rsidRPr="00057385">
        <w:rPr>
          <w:szCs w:val="22"/>
          <w:lang w:val="ru-RU"/>
        </w:rPr>
        <w:t>оатирачко однесување</w:t>
      </w:r>
    </w:p>
    <w:p w:rsidR="00E91754" w:rsidRPr="00057385" w:rsidRDefault="00E91754" w:rsidP="00E91754">
      <w:pPr>
        <w:pStyle w:val="ListParagraph"/>
        <w:ind w:left="1710"/>
        <w:rPr>
          <w:szCs w:val="22"/>
        </w:rPr>
      </w:pPr>
      <w:r w:rsidRPr="00057385">
        <w:rPr>
          <w:szCs w:val="22"/>
        </w:rPr>
        <w:tab/>
        <w:t>-</w:t>
      </w:r>
      <w:r w:rsidR="007E7A8A" w:rsidRPr="00057385">
        <w:rPr>
          <w:szCs w:val="22"/>
        </w:rPr>
        <w:t xml:space="preserve"> </w:t>
      </w:r>
      <w:r w:rsidRPr="00057385">
        <w:rPr>
          <w:szCs w:val="22"/>
        </w:rPr>
        <w:t>ценовна дискриминација</w:t>
      </w:r>
    </w:p>
    <w:p w:rsidR="00E91754" w:rsidRPr="00057385" w:rsidRDefault="00E91754" w:rsidP="00E91754">
      <w:pPr>
        <w:pStyle w:val="ListParagraph"/>
        <w:ind w:left="1710"/>
        <w:rPr>
          <w:szCs w:val="22"/>
        </w:rPr>
      </w:pPr>
      <w:r w:rsidRPr="00057385">
        <w:rPr>
          <w:szCs w:val="22"/>
        </w:rPr>
        <w:tab/>
        <w:t xml:space="preserve">- неефикасност во продуктивност </w:t>
      </w:r>
    </w:p>
    <w:p w:rsidR="009C3B68" w:rsidRPr="00057385" w:rsidRDefault="009C3B68">
      <w:pPr>
        <w:rPr>
          <w:rFonts w:cs="Arial"/>
          <w:color w:val="000000"/>
          <w:szCs w:val="22"/>
        </w:rPr>
      </w:pPr>
    </w:p>
    <w:p w:rsidR="009C3B68" w:rsidRPr="00057385" w:rsidRDefault="009C3B68">
      <w:pPr>
        <w:rPr>
          <w:rFonts w:cs="Arial"/>
          <w:color w:val="000000"/>
          <w:szCs w:val="22"/>
        </w:rPr>
      </w:pPr>
    </w:p>
    <w:p w:rsidR="00DC4828" w:rsidRDefault="00DC4828" w:rsidP="00DC4828">
      <w:pPr>
        <w:pBdr>
          <w:top w:val="single" w:sz="4" w:space="1" w:color="000000"/>
          <w:left w:val="single" w:sz="4" w:space="4" w:color="000000"/>
          <w:bottom w:val="single" w:sz="4" w:space="1" w:color="000000"/>
          <w:right w:val="single" w:sz="4" w:space="4" w:color="000000"/>
        </w:pBdr>
        <w:rPr>
          <w:rFonts w:cs="Arial"/>
          <w:szCs w:val="22"/>
          <w:lang w:val="ru-RU"/>
        </w:rPr>
      </w:pPr>
      <w:r>
        <w:rPr>
          <w:rFonts w:cs="Arial"/>
          <w:szCs w:val="22"/>
          <w:lang w:val="ru-RU"/>
        </w:rPr>
        <w:t xml:space="preserve">                                </w:t>
      </w:r>
      <w:r w:rsidR="009C3B68" w:rsidRPr="00057385">
        <w:rPr>
          <w:rFonts w:cs="Arial"/>
          <w:szCs w:val="22"/>
          <w:lang w:val="ru-RU"/>
        </w:rPr>
        <w:t>Прашање бр.</w:t>
      </w:r>
      <w:r w:rsidR="006D09BC">
        <w:rPr>
          <w:rFonts w:cs="Arial"/>
          <w:szCs w:val="22"/>
          <w:lang w:val="ru-RU"/>
        </w:rPr>
        <w:t>16</w:t>
      </w:r>
      <w:r w:rsidR="009C3B68" w:rsidRPr="00057385">
        <w:rPr>
          <w:rFonts w:cs="Arial"/>
          <w:szCs w:val="22"/>
          <w:lang w:val="ru-RU"/>
        </w:rPr>
        <w:t xml:space="preserve"> – Дали се согласувате со горе наведената</w:t>
      </w:r>
      <w:r>
        <w:rPr>
          <w:rFonts w:cs="Arial"/>
          <w:szCs w:val="22"/>
          <w:lang w:val="ru-RU"/>
        </w:rPr>
        <w:t xml:space="preserve"> </w:t>
      </w:r>
      <w:r w:rsidR="009C3B68" w:rsidRPr="00057385">
        <w:rPr>
          <w:rFonts w:cs="Arial"/>
          <w:szCs w:val="22"/>
          <w:lang w:val="ru-RU"/>
        </w:rPr>
        <w:t>констатација</w:t>
      </w:r>
    </w:p>
    <w:p w:rsidR="009C3B68" w:rsidRPr="00057385" w:rsidRDefault="00DC4828" w:rsidP="00DC4828">
      <w:pPr>
        <w:pBdr>
          <w:top w:val="single" w:sz="4" w:space="1" w:color="000000"/>
          <w:left w:val="single" w:sz="4" w:space="4" w:color="000000"/>
          <w:bottom w:val="single" w:sz="4" w:space="1" w:color="000000"/>
          <w:right w:val="single" w:sz="4" w:space="4" w:color="000000"/>
        </w:pBdr>
        <w:rPr>
          <w:rFonts w:cs="Arial"/>
          <w:szCs w:val="22"/>
          <w:lang w:val="ru-RU"/>
        </w:rPr>
      </w:pPr>
      <w:r>
        <w:rPr>
          <w:rFonts w:cs="Arial"/>
          <w:szCs w:val="22"/>
          <w:lang w:val="ru-RU"/>
        </w:rPr>
        <w:t xml:space="preserve">                                                         </w:t>
      </w:r>
      <w:r w:rsidR="009C3B68" w:rsidRPr="00057385">
        <w:rPr>
          <w:rFonts w:cs="Arial"/>
          <w:szCs w:val="22"/>
          <w:lang w:val="ru-RU"/>
        </w:rPr>
        <w:t xml:space="preserve"> – доколку не се  согласувате  Ве молиме  да образложите?</w:t>
      </w:r>
    </w:p>
    <w:p w:rsidR="009C3B68" w:rsidRPr="00057385" w:rsidRDefault="009C3B68">
      <w:pPr>
        <w:rPr>
          <w:rFonts w:cs="Arial"/>
          <w:color w:val="000000"/>
          <w:szCs w:val="22"/>
          <w:lang w:val="ru-RU"/>
        </w:rPr>
      </w:pPr>
    </w:p>
    <w:p w:rsidR="009C3B68" w:rsidRPr="00057385" w:rsidRDefault="007E7A8A" w:rsidP="007E7A8A">
      <w:pPr>
        <w:pStyle w:val="Heading1"/>
        <w:ind w:left="0" w:firstLine="0"/>
        <w:rPr>
          <w:szCs w:val="22"/>
          <w:lang w:val="mk-MK"/>
        </w:rPr>
      </w:pPr>
      <w:bookmarkStart w:id="161" w:name="_Toc273615271"/>
      <w:r w:rsidRPr="00057385">
        <w:rPr>
          <w:rFonts w:cs="Arial"/>
          <w:b w:val="0"/>
          <w:bCs w:val="0"/>
          <w:color w:val="000000"/>
          <w:kern w:val="0"/>
          <w:szCs w:val="22"/>
          <w:lang w:val="ru-RU"/>
        </w:rPr>
        <w:t>17</w:t>
      </w:r>
      <w:r w:rsidRPr="00057385">
        <w:rPr>
          <w:rFonts w:cs="Arial"/>
          <w:b w:val="0"/>
          <w:bCs w:val="0"/>
          <w:color w:val="000000"/>
          <w:kern w:val="0"/>
          <w:szCs w:val="22"/>
          <w:lang w:val="ru-RU"/>
        </w:rPr>
        <w:tab/>
      </w:r>
      <w:r w:rsidR="009C3B68" w:rsidRPr="00057385">
        <w:rPr>
          <w:szCs w:val="22"/>
          <w:lang w:val="mk-MK"/>
        </w:rPr>
        <w:t>Обврски на оператор</w:t>
      </w:r>
      <w:r w:rsidRPr="00057385">
        <w:rPr>
          <w:szCs w:val="22"/>
          <w:lang w:val="mk-MK"/>
        </w:rPr>
        <w:t>/и</w:t>
      </w:r>
      <w:r w:rsidR="009C3B68" w:rsidRPr="00057385">
        <w:rPr>
          <w:szCs w:val="22"/>
          <w:lang w:val="mk-MK"/>
        </w:rPr>
        <w:t xml:space="preserve"> со значителна пазарна моќ</w:t>
      </w:r>
      <w:bookmarkEnd w:id="161"/>
    </w:p>
    <w:p w:rsidR="009C3B68" w:rsidRPr="00057385" w:rsidRDefault="009C3B68">
      <w:pPr>
        <w:pStyle w:val="WW-Default12"/>
        <w:rPr>
          <w:rFonts w:ascii="StobiSerif Regular" w:hAnsi="StobiSerif Regular"/>
          <w:b/>
          <w:sz w:val="22"/>
          <w:szCs w:val="22"/>
          <w:lang w:val="mk-MK"/>
        </w:rPr>
      </w:pPr>
    </w:p>
    <w:p w:rsidR="009C3B68" w:rsidRPr="00057385" w:rsidRDefault="009C3B68">
      <w:pPr>
        <w:pStyle w:val="WW-Default12"/>
        <w:rPr>
          <w:rFonts w:ascii="StobiSerif Regular" w:hAnsi="StobiSerif Regular"/>
          <w:b/>
          <w:sz w:val="22"/>
          <w:szCs w:val="22"/>
          <w:lang w:val="mk-MK"/>
        </w:rPr>
      </w:pPr>
      <w:r w:rsidRPr="00057385">
        <w:rPr>
          <w:rFonts w:ascii="StobiSerif Regular" w:hAnsi="StobiSerif Regular"/>
          <w:b/>
          <w:sz w:val="22"/>
          <w:szCs w:val="22"/>
          <w:lang w:val="mk-MK"/>
        </w:rPr>
        <w:t>Вовед</w:t>
      </w:r>
    </w:p>
    <w:p w:rsidR="009C3B68" w:rsidRPr="00057385" w:rsidRDefault="009C3B68">
      <w:pPr>
        <w:pStyle w:val="WW-Default12"/>
        <w:rPr>
          <w:rFonts w:ascii="StobiSerif Regular" w:hAnsi="StobiSerif Regular"/>
          <w:b/>
          <w:sz w:val="22"/>
          <w:szCs w:val="22"/>
          <w:lang w:val="mk-MK"/>
        </w:rPr>
      </w:pPr>
    </w:p>
    <w:p w:rsidR="009C3B68" w:rsidRDefault="009C3B68" w:rsidP="00865956">
      <w:pPr>
        <w:pStyle w:val="ListParagraph"/>
        <w:numPr>
          <w:ilvl w:val="1"/>
          <w:numId w:val="43"/>
        </w:numPr>
        <w:rPr>
          <w:szCs w:val="22"/>
        </w:rPr>
      </w:pPr>
      <w:r w:rsidRPr="00057385">
        <w:rPr>
          <w:szCs w:val="22"/>
        </w:rPr>
        <w:t>Конкуренцијата сама по себе значи зголемување на ефикасноста и намалување на цените на услугите. Конкурентните пазари наметнуваат потреба од понуда на широк асортиман на услуги и цени со цел да ги задоволат потребите на потрошувачите. Притисокот на конкуренцијата има за цел намалување на цените како најдобар ефект за крајните корисници, додека операторите на јавни комуникациски мрежи и давателите на јавни комуникациски услуги се борат за ефикасно работење и освојување на поголем дел од пазарот. Конкуренцијата стимулира иновации, особено производни иновации што резултираат со промовирање на нови услуги до потрошувачите и процесни иновации што резултираат со намалување на цените на услугите што пак ги прават истите подостапни до потрошувачите. Од друга страна, конкуренцијата создава поволни услови и ги стимулира компаниите да влезат на пазарот.</w:t>
      </w:r>
    </w:p>
    <w:p w:rsidR="00DC4828" w:rsidRDefault="00DC4828" w:rsidP="00DC4828">
      <w:pPr>
        <w:pStyle w:val="ListParagraph"/>
        <w:rPr>
          <w:szCs w:val="22"/>
        </w:rPr>
      </w:pPr>
    </w:p>
    <w:p w:rsidR="009C3B68" w:rsidRPr="002C0C88" w:rsidRDefault="009C3B68" w:rsidP="00865956">
      <w:pPr>
        <w:pStyle w:val="ListParagraph"/>
        <w:numPr>
          <w:ilvl w:val="1"/>
          <w:numId w:val="43"/>
        </w:numPr>
        <w:rPr>
          <w:szCs w:val="22"/>
        </w:rPr>
      </w:pPr>
      <w:r w:rsidRPr="002C0C88">
        <w:rPr>
          <w:szCs w:val="22"/>
        </w:rPr>
        <w:t xml:space="preserve">За таа цел АЕК согласно член 2 од Законот за електронските комуникации ја спроведува главната цел на Законот – обезбедување на </w:t>
      </w:r>
      <w:r w:rsidRPr="002C0C88">
        <w:rPr>
          <w:szCs w:val="22"/>
          <w:lang w:val="ru-RU"/>
        </w:rPr>
        <w:t>услови за задоволување на потребите за користење на комуникациски услуги, заштита на интересите на корисниците, забрзување на процесот на создавање на конкурентен пазар во областа на електронските комуникации, спречување на злоупотребата на позиција што ја имаат на пазарот операторите и давателите на електронските комуникациски услуги со значителна пазарна моќ, особено во случај кога пазарот не е доволно конкурентен или не функционираат пазарните механизми за обезбедување на конкуренција, поттикнување на инвестиции во електронските комуникации со воведување на нови технологии и услуги, транспарентност и недискриминација во регулаторните процеси и поттикнување на развојот на економијата во Република Македонија.</w:t>
      </w:r>
    </w:p>
    <w:p w:rsidR="002C0C88" w:rsidRPr="002C0C88" w:rsidRDefault="002C0C88" w:rsidP="002C0C88">
      <w:pPr>
        <w:pStyle w:val="ListParagraph"/>
        <w:rPr>
          <w:szCs w:val="22"/>
        </w:rPr>
      </w:pPr>
    </w:p>
    <w:p w:rsidR="002C0C88" w:rsidRPr="00057385" w:rsidRDefault="002C0C88" w:rsidP="002C0C88">
      <w:pPr>
        <w:pStyle w:val="Heading1"/>
        <w:rPr>
          <w:szCs w:val="22"/>
          <w:lang w:val="ru-RU"/>
        </w:rPr>
      </w:pPr>
      <w:bookmarkStart w:id="162" w:name="_Toc273615272"/>
      <w:r w:rsidRPr="00057385">
        <w:rPr>
          <w:szCs w:val="22"/>
          <w:lang w:val="ru-RU"/>
        </w:rPr>
        <w:t>Тековни обврски на операторот со значителна пазарна моќ</w:t>
      </w:r>
      <w:bookmarkEnd w:id="162"/>
    </w:p>
    <w:p w:rsidR="00C95595" w:rsidRPr="002C0C88" w:rsidRDefault="00C95595" w:rsidP="00865956">
      <w:pPr>
        <w:pStyle w:val="ListParagraph"/>
        <w:numPr>
          <w:ilvl w:val="1"/>
          <w:numId w:val="43"/>
        </w:numPr>
        <w:rPr>
          <w:szCs w:val="22"/>
        </w:rPr>
      </w:pPr>
      <w:r w:rsidRPr="002C0C88">
        <w:rPr>
          <w:szCs w:val="22"/>
          <w:lang w:val="ru-RU"/>
        </w:rPr>
        <w:t xml:space="preserve">Врз основа на член 146 од Законот за електронските комуникации, постојниот фиксен јавен комуникациски оператор </w:t>
      </w:r>
      <w:r w:rsidR="000D5086">
        <w:rPr>
          <w:szCs w:val="22"/>
          <w:lang w:val="ru-RU"/>
        </w:rPr>
        <w:t>Македонски Телеком АД</w:t>
      </w:r>
      <w:r w:rsidRPr="002C0C88">
        <w:rPr>
          <w:szCs w:val="22"/>
          <w:lang w:val="ru-RU"/>
        </w:rPr>
        <w:t xml:space="preserve"> е оператор со значителна пазарна моќ на големопродажните пазари за услуги за фиксни телефонски мрежи, вклучувајќи ги и пазарите за пристап кон мрежи за пренос на податоци и изнајмени линии. Во продолжение, согласно Законот за електронските комуникации и подзаконските акти објавени во Службен Весник на РМ, </w:t>
      </w:r>
      <w:r w:rsidR="000D5086">
        <w:rPr>
          <w:szCs w:val="22"/>
          <w:lang w:val="ru-RU"/>
        </w:rPr>
        <w:t>Македонски Телеком АД</w:t>
      </w:r>
      <w:r w:rsidRPr="002C0C88">
        <w:rPr>
          <w:szCs w:val="22"/>
          <w:lang w:val="ru-RU"/>
        </w:rPr>
        <w:t xml:space="preserve"> како оператор со значителна пазарна моќ на релевантни пазари ги има следните</w:t>
      </w:r>
      <w:r w:rsidR="00FD4DC7" w:rsidRPr="002C0C88">
        <w:rPr>
          <w:szCs w:val="22"/>
          <w:lang w:val="ru-RU"/>
        </w:rPr>
        <w:t xml:space="preserve"> </w:t>
      </w:r>
      <w:r w:rsidRPr="002C0C88">
        <w:rPr>
          <w:szCs w:val="22"/>
          <w:lang w:val="ru-RU"/>
        </w:rPr>
        <w:t>обврски:</w:t>
      </w:r>
    </w:p>
    <w:p w:rsidR="002C0C88" w:rsidRPr="002C0C88" w:rsidRDefault="002C0C88" w:rsidP="002C0C88">
      <w:pPr>
        <w:pStyle w:val="ListParagraph"/>
        <w:rPr>
          <w:szCs w:val="22"/>
        </w:rPr>
      </w:pPr>
    </w:p>
    <w:p w:rsidR="00C95595" w:rsidRPr="002C0C88" w:rsidRDefault="00C95595" w:rsidP="00865956">
      <w:pPr>
        <w:pStyle w:val="ListParagraph"/>
        <w:numPr>
          <w:ilvl w:val="1"/>
          <w:numId w:val="43"/>
        </w:numPr>
        <w:rPr>
          <w:szCs w:val="22"/>
        </w:rPr>
      </w:pPr>
      <w:r w:rsidRPr="002C0C88">
        <w:rPr>
          <w:szCs w:val="22"/>
          <w:lang w:val="ru-RU"/>
        </w:rPr>
        <w:t xml:space="preserve">При утврдување на големопродажни цени </w:t>
      </w:r>
      <w:r w:rsidR="000D5086">
        <w:rPr>
          <w:szCs w:val="22"/>
          <w:lang w:val="ru-RU"/>
        </w:rPr>
        <w:t>Македонски Телеком АД</w:t>
      </w:r>
      <w:r w:rsidRPr="002C0C88">
        <w:rPr>
          <w:szCs w:val="22"/>
          <w:lang w:val="ru-RU"/>
        </w:rPr>
        <w:t xml:space="preserve"> ги применува следните принципи: недискриминација, транспарентност и контрола на цени.</w:t>
      </w:r>
    </w:p>
    <w:p w:rsidR="002C0C88" w:rsidRDefault="002C0C88" w:rsidP="002C0C88">
      <w:pPr>
        <w:pStyle w:val="ListParagraph"/>
        <w:rPr>
          <w:szCs w:val="22"/>
        </w:rPr>
      </w:pPr>
    </w:p>
    <w:p w:rsidR="00C95595" w:rsidRPr="002C0C88" w:rsidRDefault="00C95595" w:rsidP="00865956">
      <w:pPr>
        <w:pStyle w:val="ListParagraph"/>
        <w:numPr>
          <w:ilvl w:val="1"/>
          <w:numId w:val="43"/>
        </w:numPr>
        <w:rPr>
          <w:szCs w:val="22"/>
        </w:rPr>
      </w:pPr>
      <w:r w:rsidRPr="002C0C88">
        <w:rPr>
          <w:szCs w:val="22"/>
          <w:lang w:val="ru-RU"/>
        </w:rPr>
        <w:t xml:space="preserve">Големопродажните цени што ги нуди </w:t>
      </w:r>
      <w:r w:rsidR="000D5086">
        <w:rPr>
          <w:szCs w:val="22"/>
          <w:lang w:val="ru-RU"/>
        </w:rPr>
        <w:t>Македонски Телеком АД</w:t>
      </w:r>
      <w:r w:rsidRPr="002C0C88">
        <w:rPr>
          <w:szCs w:val="22"/>
          <w:lang w:val="ru-RU"/>
        </w:rPr>
        <w:t xml:space="preserve"> за соодветниот вид на услуга треба да биде еднаква за сите корисници на истата услуга.</w:t>
      </w:r>
    </w:p>
    <w:p w:rsidR="002C0C88" w:rsidRDefault="002C0C88" w:rsidP="002C0C88">
      <w:pPr>
        <w:pStyle w:val="ListParagraph"/>
        <w:rPr>
          <w:szCs w:val="22"/>
        </w:rPr>
      </w:pPr>
    </w:p>
    <w:p w:rsidR="00C95595" w:rsidRPr="002C0C88" w:rsidRDefault="000D5086" w:rsidP="00865956">
      <w:pPr>
        <w:pStyle w:val="ListParagraph"/>
        <w:numPr>
          <w:ilvl w:val="1"/>
          <w:numId w:val="43"/>
        </w:numPr>
        <w:rPr>
          <w:szCs w:val="22"/>
        </w:rPr>
      </w:pPr>
      <w:r>
        <w:rPr>
          <w:szCs w:val="22"/>
          <w:lang w:val="ru-RU"/>
        </w:rPr>
        <w:t>Македонски Телеком АД</w:t>
      </w:r>
      <w:r w:rsidR="00C95595" w:rsidRPr="002C0C88">
        <w:rPr>
          <w:szCs w:val="22"/>
          <w:lang w:val="ru-RU"/>
        </w:rPr>
        <w:t xml:space="preserve"> е обврзан до АЕК да доставува Референтна пон</w:t>
      </w:r>
      <w:r w:rsidR="00BA7CBB" w:rsidRPr="002C0C88">
        <w:rPr>
          <w:szCs w:val="22"/>
          <w:lang w:val="ru-RU"/>
        </w:rPr>
        <w:t>уда за интерконекција (МАТЕРИО</w:t>
      </w:r>
      <w:r w:rsidR="00C95595" w:rsidRPr="002C0C88">
        <w:rPr>
          <w:szCs w:val="22"/>
          <w:lang w:val="ru-RU"/>
        </w:rPr>
        <w:t>)</w:t>
      </w:r>
      <w:r w:rsidR="00BA7CBB" w:rsidRPr="002C0C88">
        <w:rPr>
          <w:szCs w:val="22"/>
          <w:lang w:val="ru-RU"/>
        </w:rPr>
        <w:t xml:space="preserve"> </w:t>
      </w:r>
      <w:r w:rsidR="00C95595" w:rsidRPr="002C0C88">
        <w:rPr>
          <w:szCs w:val="22"/>
          <w:lang w:val="ru-RU"/>
        </w:rPr>
        <w:t>во која посебно с</w:t>
      </w:r>
      <w:r w:rsidR="00FD4DC7" w:rsidRPr="002C0C88">
        <w:rPr>
          <w:szCs w:val="22"/>
          <w:lang w:val="ru-RU"/>
        </w:rPr>
        <w:t xml:space="preserve">е прикажуваат техничките услови, договорните услови, надоместоците - </w:t>
      </w:r>
      <w:r w:rsidR="00C95595" w:rsidRPr="002C0C88">
        <w:rPr>
          <w:szCs w:val="22"/>
          <w:lang w:val="ru-RU"/>
        </w:rPr>
        <w:t xml:space="preserve">еднократните надоместоци, месечните надоместоци и можните попусти за секоја од услугите што ги обезбедува, </w:t>
      </w:r>
      <w:r w:rsidR="00FD4DC7" w:rsidRPr="002C0C88">
        <w:rPr>
          <w:szCs w:val="22"/>
          <w:lang w:val="ru-RU"/>
        </w:rPr>
        <w:t xml:space="preserve"> </w:t>
      </w:r>
      <w:r w:rsidR="00C95595" w:rsidRPr="002C0C88">
        <w:rPr>
          <w:szCs w:val="22"/>
          <w:lang w:val="ru-RU"/>
        </w:rPr>
        <w:t>а особено цените за следните услуги:</w:t>
      </w:r>
    </w:p>
    <w:p w:rsidR="002C0C88" w:rsidRPr="00057385" w:rsidRDefault="002C0C88" w:rsidP="002C0C88">
      <w:pPr>
        <w:pStyle w:val="ListParagraph"/>
        <w:rPr>
          <w:szCs w:val="22"/>
          <w:lang w:val="ru-RU"/>
        </w:rPr>
      </w:pPr>
    </w:p>
    <w:p w:rsidR="002C0C88" w:rsidRPr="00057385" w:rsidRDefault="002C0C88" w:rsidP="00865956">
      <w:pPr>
        <w:pStyle w:val="ListParagraph"/>
        <w:numPr>
          <w:ilvl w:val="0"/>
          <w:numId w:val="29"/>
        </w:numPr>
        <w:autoSpaceDE w:val="0"/>
        <w:rPr>
          <w:rFonts w:cs="Arial"/>
          <w:color w:val="000000"/>
          <w:szCs w:val="22"/>
          <w:lang w:val="ru-RU"/>
        </w:rPr>
      </w:pPr>
      <w:r w:rsidRPr="00057385">
        <w:rPr>
          <w:rFonts w:cs="Arial"/>
          <w:color w:val="000000"/>
          <w:szCs w:val="22"/>
          <w:lang w:val="ru-RU"/>
        </w:rPr>
        <w:t>Услуга за започнување на повик</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услуга за локално оригинирање на повик</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услуга за регионално оригинирање на повик</w:t>
      </w:r>
    </w:p>
    <w:p w:rsidR="002C0C88" w:rsidRPr="00057385" w:rsidRDefault="002C0C88" w:rsidP="002C0C88">
      <w:pPr>
        <w:pStyle w:val="ListParagraph"/>
        <w:autoSpaceDE w:val="0"/>
        <w:ind w:left="1860"/>
        <w:rPr>
          <w:rFonts w:cs="Arial"/>
          <w:color w:val="000000"/>
          <w:szCs w:val="22"/>
          <w:lang w:val="ru-RU"/>
        </w:rPr>
      </w:pPr>
    </w:p>
    <w:p w:rsidR="002C0C88" w:rsidRPr="00057385" w:rsidRDefault="002C0C88" w:rsidP="00865956">
      <w:pPr>
        <w:pStyle w:val="ListParagraph"/>
        <w:numPr>
          <w:ilvl w:val="0"/>
          <w:numId w:val="29"/>
        </w:numPr>
        <w:autoSpaceDE w:val="0"/>
        <w:rPr>
          <w:rFonts w:cs="Arial"/>
          <w:color w:val="000000"/>
          <w:szCs w:val="22"/>
          <w:lang w:val="ru-RU"/>
        </w:rPr>
      </w:pPr>
      <w:r w:rsidRPr="00057385">
        <w:rPr>
          <w:rFonts w:cs="Arial"/>
          <w:color w:val="000000"/>
          <w:szCs w:val="22"/>
          <w:lang w:val="ru-RU"/>
        </w:rPr>
        <w:t>Услуга за завршување на повик</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услуга за локално терминирање на повик</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услуга за регионално терминирање на повик</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услуга за национално терминирање на повик</w:t>
      </w:r>
    </w:p>
    <w:p w:rsidR="002C0C88" w:rsidRPr="00057385" w:rsidRDefault="002C0C88" w:rsidP="002C0C88">
      <w:pPr>
        <w:pStyle w:val="ListParagraph"/>
        <w:autoSpaceDE w:val="0"/>
        <w:ind w:left="1860"/>
        <w:rPr>
          <w:rFonts w:cs="Arial"/>
          <w:color w:val="000000"/>
          <w:szCs w:val="22"/>
          <w:lang w:val="ru-RU"/>
        </w:rPr>
      </w:pPr>
    </w:p>
    <w:p w:rsidR="002C0C88" w:rsidRPr="00057385" w:rsidRDefault="002C0C88" w:rsidP="00865956">
      <w:pPr>
        <w:pStyle w:val="ListParagraph"/>
        <w:numPr>
          <w:ilvl w:val="0"/>
          <w:numId w:val="29"/>
        </w:numPr>
        <w:autoSpaceDE w:val="0"/>
        <w:rPr>
          <w:rFonts w:cs="Arial"/>
          <w:color w:val="000000"/>
          <w:szCs w:val="22"/>
          <w:lang w:val="ru-RU"/>
        </w:rPr>
      </w:pPr>
      <w:r w:rsidRPr="00057385">
        <w:rPr>
          <w:rFonts w:cs="Arial"/>
          <w:color w:val="000000"/>
          <w:szCs w:val="22"/>
          <w:lang w:val="ru-RU"/>
        </w:rPr>
        <w:t>Услуга за транзитирање на повик</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xml:space="preserve">- единечен транзит </w:t>
      </w:r>
    </w:p>
    <w:p w:rsidR="002C0C88" w:rsidRPr="00057385" w:rsidRDefault="002C0C88" w:rsidP="002C0C88">
      <w:pPr>
        <w:pStyle w:val="ListParagraph"/>
        <w:autoSpaceDE w:val="0"/>
        <w:ind w:left="1860"/>
        <w:rPr>
          <w:rFonts w:cs="Arial"/>
          <w:color w:val="000000"/>
          <w:szCs w:val="22"/>
          <w:lang w:val="ru-RU"/>
        </w:rPr>
      </w:pPr>
      <w:r w:rsidRPr="00057385">
        <w:rPr>
          <w:rFonts w:cs="Arial"/>
          <w:color w:val="000000"/>
          <w:szCs w:val="22"/>
          <w:lang w:val="ru-RU"/>
        </w:rPr>
        <w:t>- двоен транзит</w:t>
      </w:r>
    </w:p>
    <w:p w:rsidR="002C0C88" w:rsidRPr="00057385" w:rsidRDefault="002C0C88" w:rsidP="002C0C88">
      <w:pPr>
        <w:pStyle w:val="ListParagraph"/>
        <w:autoSpaceDE w:val="0"/>
        <w:ind w:left="1860"/>
        <w:rPr>
          <w:rFonts w:cs="Arial"/>
          <w:color w:val="000000"/>
          <w:szCs w:val="22"/>
          <w:lang w:val="ru-RU"/>
        </w:rPr>
      </w:pPr>
    </w:p>
    <w:p w:rsidR="00C95595" w:rsidRPr="002C0C88" w:rsidRDefault="00C95595" w:rsidP="00865956">
      <w:pPr>
        <w:pStyle w:val="ListParagraph"/>
        <w:numPr>
          <w:ilvl w:val="1"/>
          <w:numId w:val="43"/>
        </w:numPr>
        <w:rPr>
          <w:szCs w:val="22"/>
        </w:rPr>
      </w:pPr>
      <w:r w:rsidRPr="002C0C88">
        <w:rPr>
          <w:szCs w:val="22"/>
          <w:lang w:val="ru-RU"/>
        </w:rPr>
        <w:t xml:space="preserve">Доколку </w:t>
      </w:r>
      <w:r w:rsidR="000D5086">
        <w:rPr>
          <w:szCs w:val="22"/>
        </w:rPr>
        <w:t>Македонски Телеком АД</w:t>
      </w:r>
      <w:r w:rsidRPr="002C0C88">
        <w:rPr>
          <w:szCs w:val="22"/>
          <w:lang w:val="ru-RU"/>
        </w:rPr>
        <w:t xml:space="preserve"> планира промени во референтната понуда за интерконекција</w:t>
      </w:r>
      <w:r w:rsidRPr="002C0C88">
        <w:rPr>
          <w:szCs w:val="22"/>
        </w:rPr>
        <w:t xml:space="preserve">, истиот </w:t>
      </w:r>
      <w:r w:rsidRPr="002C0C88">
        <w:rPr>
          <w:szCs w:val="22"/>
          <w:lang w:val="ru-RU"/>
        </w:rPr>
        <w:t xml:space="preserve">доставува барање за одобрување до </w:t>
      </w:r>
      <w:r w:rsidRPr="002C0C88">
        <w:rPr>
          <w:szCs w:val="22"/>
        </w:rPr>
        <w:t>АЕК</w:t>
      </w:r>
      <w:r w:rsidRPr="002C0C88">
        <w:rPr>
          <w:szCs w:val="22"/>
          <w:lang w:val="ru-RU"/>
        </w:rPr>
        <w:t xml:space="preserve"> во рок не пократок од 30 дена пред планираната промена со детално образложение за промените. </w:t>
      </w:r>
    </w:p>
    <w:p w:rsidR="002C0C88" w:rsidRPr="002C0C88" w:rsidRDefault="002C0C88" w:rsidP="002C0C88">
      <w:pPr>
        <w:pStyle w:val="ListParagraph"/>
        <w:rPr>
          <w:szCs w:val="22"/>
        </w:rPr>
      </w:pPr>
    </w:p>
    <w:p w:rsidR="00C95595" w:rsidRPr="002C0C88" w:rsidRDefault="000D5086" w:rsidP="00865956">
      <w:pPr>
        <w:pStyle w:val="ListParagraph"/>
        <w:numPr>
          <w:ilvl w:val="1"/>
          <w:numId w:val="43"/>
        </w:numPr>
        <w:rPr>
          <w:szCs w:val="22"/>
        </w:rPr>
      </w:pPr>
      <w:r>
        <w:rPr>
          <w:szCs w:val="22"/>
        </w:rPr>
        <w:t>Македонски Телеком АД</w:t>
      </w:r>
      <w:r w:rsidR="00C95595" w:rsidRPr="002C0C88">
        <w:rPr>
          <w:szCs w:val="22"/>
        </w:rPr>
        <w:t xml:space="preserve"> е обврзан да </w:t>
      </w:r>
      <w:r w:rsidR="00C95595" w:rsidRPr="002C0C88">
        <w:rPr>
          <w:szCs w:val="22"/>
          <w:lang w:val="ru-RU"/>
        </w:rPr>
        <w:t xml:space="preserve">објавува референтната понуда за интерконекција на својата веб страна во рок од 5 дена од денот на прием на одобрението издадено од страна на АЕК </w:t>
      </w:r>
    </w:p>
    <w:p w:rsidR="002C0C88" w:rsidRDefault="002C0C88" w:rsidP="002C0C88">
      <w:pPr>
        <w:pStyle w:val="ListParagraph"/>
        <w:rPr>
          <w:szCs w:val="22"/>
        </w:rPr>
      </w:pPr>
    </w:p>
    <w:p w:rsidR="00C95595" w:rsidRPr="002C0C88" w:rsidRDefault="00C95595" w:rsidP="00865956">
      <w:pPr>
        <w:pStyle w:val="ListParagraph"/>
        <w:numPr>
          <w:ilvl w:val="1"/>
          <w:numId w:val="43"/>
        </w:numPr>
        <w:rPr>
          <w:szCs w:val="22"/>
        </w:rPr>
      </w:pPr>
      <w:r w:rsidRPr="002C0C88">
        <w:rPr>
          <w:szCs w:val="22"/>
          <w:lang w:val="ru-RU"/>
        </w:rPr>
        <w:t xml:space="preserve">Обврска на </w:t>
      </w:r>
      <w:r w:rsidR="000D5086">
        <w:rPr>
          <w:szCs w:val="22"/>
        </w:rPr>
        <w:t>Македонски Телеком АД</w:t>
      </w:r>
      <w:r w:rsidRPr="002C0C88">
        <w:rPr>
          <w:szCs w:val="22"/>
        </w:rPr>
        <w:t>, како оператор</w:t>
      </w:r>
      <w:r w:rsidRPr="002C0C88">
        <w:rPr>
          <w:szCs w:val="22"/>
          <w:lang w:val="ru-RU"/>
        </w:rPr>
        <w:t xml:space="preserve"> со значителна пазарна моќ на соодветниот пазар за пристап и користење на јавна телефонска мрежа на фиксна локација да им овозможи на своите претплатници пристап до услугите на операторите со кои има склучено договор за интерконекција за вршење на јавни телефонски услуги преку избор на оператор и/или предизбор на оператор, како и имплементација на услугата за избор на оператор и/или предизбор на оператор.</w:t>
      </w:r>
    </w:p>
    <w:p w:rsidR="002C0C88" w:rsidRDefault="002C0C88" w:rsidP="002C0C88">
      <w:pPr>
        <w:pStyle w:val="ListParagraph"/>
        <w:rPr>
          <w:szCs w:val="22"/>
        </w:rPr>
      </w:pPr>
    </w:p>
    <w:p w:rsidR="00C95595" w:rsidRPr="002C0C88" w:rsidRDefault="00C95595" w:rsidP="00865956">
      <w:pPr>
        <w:pStyle w:val="ListParagraph"/>
        <w:numPr>
          <w:ilvl w:val="1"/>
          <w:numId w:val="43"/>
        </w:numPr>
        <w:rPr>
          <w:szCs w:val="22"/>
        </w:rPr>
      </w:pPr>
      <w:r w:rsidRPr="002C0C88">
        <w:rPr>
          <w:szCs w:val="22"/>
        </w:rPr>
        <w:t xml:space="preserve">Обврска за овозможување на </w:t>
      </w:r>
      <w:r w:rsidRPr="002C0C88">
        <w:rPr>
          <w:szCs w:val="22"/>
          <w:lang w:val="ru-RU"/>
        </w:rPr>
        <w:t>користење на претплатнички линии од страна на други оператори и/или даватели на јавни електронски комуникациски услуги за обезбедување на јавни говорни телефонски услуги за трети страни. Со изнајмувањето на големо на претплатничките линии на Операторот од страна на операторот-корисник, се овозможува операторот-корисник на својот претплатник да му издаде една сметка (</w:t>
      </w:r>
      <w:r w:rsidRPr="002C0C88">
        <w:rPr>
          <w:szCs w:val="22"/>
        </w:rPr>
        <w:t>Single</w:t>
      </w:r>
      <w:r w:rsidRPr="002C0C88">
        <w:rPr>
          <w:szCs w:val="22"/>
          <w:lang w:val="ru-RU"/>
        </w:rPr>
        <w:t xml:space="preserve"> </w:t>
      </w:r>
      <w:r w:rsidRPr="002C0C88">
        <w:rPr>
          <w:szCs w:val="22"/>
        </w:rPr>
        <w:t>Billing</w:t>
      </w:r>
      <w:r w:rsidRPr="002C0C88">
        <w:rPr>
          <w:szCs w:val="22"/>
          <w:lang w:val="ru-RU"/>
        </w:rPr>
        <w:t xml:space="preserve"> </w:t>
      </w:r>
      <w:r w:rsidRPr="002C0C88">
        <w:rPr>
          <w:szCs w:val="22"/>
        </w:rPr>
        <w:t>through</w:t>
      </w:r>
      <w:r w:rsidRPr="002C0C88">
        <w:rPr>
          <w:szCs w:val="22"/>
          <w:lang w:val="ru-RU"/>
        </w:rPr>
        <w:t xml:space="preserve"> </w:t>
      </w:r>
      <w:r w:rsidRPr="002C0C88">
        <w:rPr>
          <w:szCs w:val="22"/>
        </w:rPr>
        <w:t>Wholesale</w:t>
      </w:r>
      <w:r w:rsidRPr="002C0C88">
        <w:rPr>
          <w:szCs w:val="22"/>
          <w:lang w:val="ru-RU"/>
        </w:rPr>
        <w:t xml:space="preserve"> </w:t>
      </w:r>
      <w:r w:rsidRPr="002C0C88">
        <w:rPr>
          <w:szCs w:val="22"/>
        </w:rPr>
        <w:t>Line</w:t>
      </w:r>
      <w:r w:rsidRPr="002C0C88">
        <w:rPr>
          <w:szCs w:val="22"/>
          <w:lang w:val="ru-RU"/>
        </w:rPr>
        <w:t xml:space="preserve"> </w:t>
      </w:r>
      <w:r w:rsidRPr="002C0C88">
        <w:rPr>
          <w:szCs w:val="22"/>
        </w:rPr>
        <w:t>Rental</w:t>
      </w:r>
      <w:r w:rsidRPr="002C0C88">
        <w:rPr>
          <w:szCs w:val="22"/>
          <w:lang w:val="ru-RU"/>
        </w:rPr>
        <w:t xml:space="preserve"> – </w:t>
      </w:r>
      <w:r w:rsidRPr="002C0C88">
        <w:rPr>
          <w:szCs w:val="22"/>
        </w:rPr>
        <w:t>SB</w:t>
      </w:r>
      <w:r w:rsidRPr="002C0C88">
        <w:rPr>
          <w:szCs w:val="22"/>
          <w:lang w:val="ru-RU"/>
        </w:rPr>
        <w:t xml:space="preserve"> </w:t>
      </w:r>
      <w:r w:rsidRPr="002C0C88">
        <w:rPr>
          <w:szCs w:val="22"/>
        </w:rPr>
        <w:t>WLR</w:t>
      </w:r>
      <w:r w:rsidRPr="002C0C88">
        <w:rPr>
          <w:szCs w:val="22"/>
          <w:lang w:val="ru-RU"/>
        </w:rPr>
        <w:t>), за користење на претплатничката линија која е во сопственост на Операторот и обезбедување на јавна говорна телефонска услуга преку услугата предизбор на оператор.</w:t>
      </w:r>
    </w:p>
    <w:p w:rsidR="009C3B68" w:rsidRPr="00057385" w:rsidRDefault="009C3B68">
      <w:pPr>
        <w:autoSpaceDE w:val="0"/>
        <w:rPr>
          <w:rFonts w:cs="Arial"/>
          <w:color w:val="000000"/>
          <w:szCs w:val="22"/>
          <w:lang w:val="ru-RU"/>
        </w:rPr>
      </w:pPr>
    </w:p>
    <w:p w:rsidR="002C0C88" w:rsidRDefault="002C0C88">
      <w:pPr>
        <w:pBdr>
          <w:top w:val="single" w:sz="4" w:space="1" w:color="000000"/>
          <w:left w:val="single" w:sz="4" w:space="4" w:color="000000"/>
          <w:bottom w:val="single" w:sz="4" w:space="1" w:color="000000"/>
          <w:right w:val="single" w:sz="4" w:space="4" w:color="000000"/>
        </w:pBdr>
        <w:rPr>
          <w:rFonts w:cs="Arial"/>
          <w:szCs w:val="22"/>
          <w:lang w:val="ru-RU"/>
        </w:rPr>
      </w:pPr>
      <w:r>
        <w:rPr>
          <w:rFonts w:cs="Arial"/>
          <w:szCs w:val="22"/>
          <w:lang w:val="ru-RU"/>
        </w:rPr>
        <w:t xml:space="preserve">                    </w:t>
      </w:r>
      <w:r w:rsidR="009C3B68" w:rsidRPr="00057385">
        <w:rPr>
          <w:rFonts w:cs="Arial"/>
          <w:szCs w:val="22"/>
          <w:lang w:val="ru-RU"/>
        </w:rPr>
        <w:t>Прашање бр.</w:t>
      </w:r>
      <w:r>
        <w:rPr>
          <w:rFonts w:cs="Arial"/>
          <w:szCs w:val="22"/>
          <w:lang w:val="ru-RU"/>
        </w:rPr>
        <w:t>1</w:t>
      </w:r>
      <w:r w:rsidR="00DC4828">
        <w:rPr>
          <w:rFonts w:cs="Arial"/>
          <w:szCs w:val="22"/>
          <w:lang w:val="ru-RU"/>
        </w:rPr>
        <w:t>7</w:t>
      </w:r>
      <w:r w:rsidR="009C3B68" w:rsidRPr="00057385">
        <w:rPr>
          <w:rFonts w:cs="Arial"/>
          <w:szCs w:val="22"/>
          <w:lang w:val="ru-RU"/>
        </w:rPr>
        <w:t xml:space="preserve"> – Дали се согласувате со горе наведената констатација –</w:t>
      </w:r>
    </w:p>
    <w:p w:rsidR="009C3B68" w:rsidRPr="00057385" w:rsidRDefault="002C0C88">
      <w:pPr>
        <w:pBdr>
          <w:top w:val="single" w:sz="4" w:space="1" w:color="000000"/>
          <w:left w:val="single" w:sz="4" w:space="4" w:color="000000"/>
          <w:bottom w:val="single" w:sz="4" w:space="1" w:color="000000"/>
          <w:right w:val="single" w:sz="4" w:space="4" w:color="000000"/>
        </w:pBdr>
        <w:rPr>
          <w:rFonts w:cs="Arial"/>
          <w:szCs w:val="22"/>
          <w:lang w:val="ru-RU"/>
        </w:rPr>
      </w:pPr>
      <w:r>
        <w:rPr>
          <w:rFonts w:cs="Arial"/>
          <w:szCs w:val="22"/>
          <w:lang w:val="ru-RU"/>
        </w:rPr>
        <w:t xml:space="preserve">                                                     </w:t>
      </w:r>
      <w:r w:rsidR="009C3B68" w:rsidRPr="00057385">
        <w:rPr>
          <w:rFonts w:cs="Arial"/>
          <w:szCs w:val="22"/>
          <w:lang w:val="ru-RU"/>
        </w:rPr>
        <w:t xml:space="preserve"> </w:t>
      </w:r>
      <w:r>
        <w:rPr>
          <w:rFonts w:cs="Arial"/>
          <w:szCs w:val="22"/>
          <w:lang w:val="ru-RU"/>
        </w:rPr>
        <w:t xml:space="preserve">  </w:t>
      </w:r>
      <w:r w:rsidR="009C3B68" w:rsidRPr="00057385">
        <w:rPr>
          <w:rFonts w:cs="Arial"/>
          <w:szCs w:val="22"/>
          <w:lang w:val="ru-RU"/>
        </w:rPr>
        <w:t>доколку не се  согласувате  Ве молиме  да образложите?</w:t>
      </w:r>
    </w:p>
    <w:p w:rsidR="009C3B68" w:rsidRPr="00057385" w:rsidRDefault="009C3B68">
      <w:pPr>
        <w:ind w:left="1440"/>
        <w:rPr>
          <w:rFonts w:cs="Arial"/>
          <w:szCs w:val="22"/>
          <w:lang w:val="ru-RU"/>
        </w:rPr>
      </w:pPr>
    </w:p>
    <w:p w:rsidR="009C3B68" w:rsidRPr="00057385" w:rsidRDefault="00567298" w:rsidP="00567298">
      <w:pPr>
        <w:pStyle w:val="Heading1"/>
        <w:rPr>
          <w:szCs w:val="22"/>
        </w:rPr>
      </w:pPr>
      <w:bookmarkStart w:id="163" w:name="_Toc273615273"/>
      <w:r w:rsidRPr="00057385">
        <w:rPr>
          <w:szCs w:val="22"/>
          <w:lang w:val="mk-MK"/>
        </w:rPr>
        <w:t>18</w:t>
      </w:r>
      <w:r w:rsidRPr="00057385">
        <w:rPr>
          <w:szCs w:val="22"/>
          <w:lang w:val="mk-MK"/>
        </w:rPr>
        <w:tab/>
        <w:t xml:space="preserve">Продолжување </w:t>
      </w:r>
      <w:r w:rsidR="009C3B68" w:rsidRPr="00057385">
        <w:rPr>
          <w:szCs w:val="22"/>
        </w:rPr>
        <w:t>на обврски на операторот</w:t>
      </w:r>
      <w:r w:rsidR="00FA29CD" w:rsidRPr="00057385">
        <w:rPr>
          <w:szCs w:val="22"/>
        </w:rPr>
        <w:t>/те</w:t>
      </w:r>
      <w:r w:rsidR="009C3B68" w:rsidRPr="00057385">
        <w:rPr>
          <w:szCs w:val="22"/>
        </w:rPr>
        <w:t xml:space="preserve"> со значителна пазарна моќ</w:t>
      </w:r>
      <w:bookmarkEnd w:id="163"/>
    </w:p>
    <w:p w:rsidR="00FE3BE5" w:rsidRDefault="00FE3BE5" w:rsidP="00DC4828">
      <w:pPr>
        <w:rPr>
          <w:lang w:val="mk-MK"/>
        </w:rPr>
      </w:pPr>
    </w:p>
    <w:p w:rsidR="009C3B68" w:rsidRPr="00FE3BE5" w:rsidRDefault="009C3B68" w:rsidP="00DC4828">
      <w:pPr>
        <w:pStyle w:val="Heading1"/>
        <w:tabs>
          <w:tab w:val="clear" w:pos="432"/>
          <w:tab w:val="num" w:pos="540"/>
        </w:tabs>
        <w:ind w:left="540" w:firstLine="0"/>
        <w:rPr>
          <w:szCs w:val="22"/>
          <w:lang w:val="mk-MK"/>
        </w:rPr>
      </w:pPr>
      <w:bookmarkStart w:id="164" w:name="_Toc273615274"/>
      <w:r w:rsidRPr="00057385">
        <w:rPr>
          <w:szCs w:val="22"/>
        </w:rPr>
        <w:t>Пазар 8 – Услуга за започнување на повик во јавна телефонска мрежа на</w:t>
      </w:r>
      <w:r w:rsidR="00FE3BE5">
        <w:rPr>
          <w:szCs w:val="22"/>
          <w:lang w:val="mk-MK"/>
        </w:rPr>
        <w:t xml:space="preserve"> </w:t>
      </w:r>
      <w:r w:rsidRPr="00057385">
        <w:rPr>
          <w:szCs w:val="22"/>
        </w:rPr>
        <w:t>фиксна локација</w:t>
      </w:r>
      <w:bookmarkEnd w:id="164"/>
      <w:r w:rsidRPr="00057385">
        <w:rPr>
          <w:szCs w:val="22"/>
        </w:rPr>
        <w:t xml:space="preserve"> </w:t>
      </w:r>
    </w:p>
    <w:p w:rsidR="002120B9" w:rsidRPr="00057385" w:rsidRDefault="002120B9">
      <w:pPr>
        <w:rPr>
          <w:rFonts w:cs="Arial"/>
          <w:b/>
          <w:color w:val="000000"/>
          <w:szCs w:val="22"/>
          <w:lang w:val="mk-MK"/>
        </w:rPr>
      </w:pPr>
      <w:r w:rsidRPr="00057385">
        <w:rPr>
          <w:rFonts w:cs="Arial"/>
          <w:b/>
          <w:color w:val="000000"/>
          <w:szCs w:val="22"/>
          <w:lang w:val="mk-MK"/>
        </w:rPr>
        <w:tab/>
      </w:r>
    </w:p>
    <w:p w:rsidR="009C3B68" w:rsidRPr="00057385" w:rsidRDefault="002120B9" w:rsidP="00865956">
      <w:pPr>
        <w:pStyle w:val="ListParagraph"/>
        <w:numPr>
          <w:ilvl w:val="0"/>
          <w:numId w:val="15"/>
        </w:numPr>
        <w:rPr>
          <w:rFonts w:cs="Arial"/>
          <w:b/>
          <w:color w:val="000000"/>
          <w:szCs w:val="22"/>
        </w:rPr>
      </w:pPr>
      <w:r w:rsidRPr="00057385">
        <w:rPr>
          <w:rFonts w:cs="Arial"/>
          <w:b/>
          <w:color w:val="000000"/>
          <w:szCs w:val="22"/>
        </w:rPr>
        <w:t xml:space="preserve">Обврски за </w:t>
      </w:r>
      <w:r w:rsidR="000D5086">
        <w:rPr>
          <w:rFonts w:cs="Arial"/>
          <w:b/>
          <w:color w:val="000000"/>
          <w:szCs w:val="22"/>
        </w:rPr>
        <w:t>Македонски Телеком АД</w:t>
      </w:r>
      <w:r w:rsidRPr="00057385">
        <w:rPr>
          <w:rFonts w:cs="Arial"/>
          <w:b/>
          <w:color w:val="000000"/>
          <w:szCs w:val="22"/>
        </w:rPr>
        <w:t xml:space="preserve"> – оператор со значителна пазарна моќ</w:t>
      </w:r>
    </w:p>
    <w:p w:rsidR="009C3B68" w:rsidRPr="00057385" w:rsidRDefault="00567298" w:rsidP="00865956">
      <w:pPr>
        <w:pStyle w:val="ListParagraph"/>
        <w:numPr>
          <w:ilvl w:val="1"/>
          <w:numId w:val="44"/>
        </w:numPr>
        <w:rPr>
          <w:szCs w:val="22"/>
          <w:lang w:val="ru-RU"/>
        </w:rPr>
      </w:pPr>
      <w:r w:rsidRPr="00057385">
        <w:rPr>
          <w:szCs w:val="22"/>
        </w:rPr>
        <w:t xml:space="preserve">Конкурентните оператори/даватели на јавни комуникациски услуги во Република Македонија се повеќе се развиваат и АЕК се залага да ја охрабри и поттикне ваквата состојба на пазарот. </w:t>
      </w:r>
      <w:r w:rsidRPr="00057385">
        <w:rPr>
          <w:szCs w:val="22"/>
          <w:lang w:val="ru-RU"/>
        </w:rPr>
        <w:t xml:space="preserve">Со оваа анализа АЕК го определи </w:t>
      </w:r>
      <w:r w:rsidR="000D5086">
        <w:rPr>
          <w:szCs w:val="22"/>
          <w:lang w:val="ru-RU"/>
        </w:rPr>
        <w:t>Македонски Телеком АД</w:t>
      </w:r>
      <w:r w:rsidRPr="00057385">
        <w:rPr>
          <w:szCs w:val="22"/>
          <w:lang w:val="ru-RU"/>
        </w:rPr>
        <w:t xml:space="preserve"> како оператор со значителна пазарна моќ на големопродажниот пазар  за услуга за започнување на повик во  јавна телефонска мрежа на фиксна локација</w:t>
      </w:r>
      <w:r w:rsidR="00FE3BE5">
        <w:rPr>
          <w:szCs w:val="22"/>
          <w:lang w:val="ru-RU"/>
        </w:rPr>
        <w:t xml:space="preserve"> врз основа на висо</w:t>
      </w:r>
      <w:r w:rsidR="00395A6C">
        <w:rPr>
          <w:szCs w:val="22"/>
          <w:lang w:val="ru-RU"/>
        </w:rPr>
        <w:t>кото пазарно учество што тој</w:t>
      </w:r>
      <w:r w:rsidR="00FE3BE5">
        <w:rPr>
          <w:szCs w:val="22"/>
          <w:lang w:val="ru-RU"/>
        </w:rPr>
        <w:t xml:space="preserve"> го поседува на овој пазар од аспект на остварен сообраќај  и остварени приходи. </w:t>
      </w:r>
      <w:r w:rsidRPr="00057385">
        <w:rPr>
          <w:szCs w:val="22"/>
          <w:lang w:val="ru-RU"/>
        </w:rPr>
        <w:t xml:space="preserve">АЕК во текот на анализата идентификуваше различни видови на конкурентски проблеми на големопродажниот пазар за започнување на повик а кои се однесуваат во домен на пренесување на пазарната моќ врз основа на хоризонтална интеграција, вертикална интеграција, и поединечна значителна пазарна моќ. </w:t>
      </w:r>
    </w:p>
    <w:p w:rsidR="00925E8B" w:rsidRPr="00925E8B" w:rsidRDefault="009C3B68" w:rsidP="00DC4828">
      <w:pPr>
        <w:pStyle w:val="Heading1"/>
        <w:tabs>
          <w:tab w:val="clear" w:pos="432"/>
          <w:tab w:val="num" w:pos="540"/>
        </w:tabs>
        <w:ind w:left="540" w:firstLine="0"/>
        <w:rPr>
          <w:szCs w:val="22"/>
          <w:lang w:val="mk-MK"/>
        </w:rPr>
      </w:pPr>
      <w:bookmarkStart w:id="165" w:name="_Toc273615275"/>
      <w:r w:rsidRPr="00057385">
        <w:rPr>
          <w:szCs w:val="22"/>
          <w:lang w:val="mk-MK"/>
        </w:rPr>
        <w:t>Пристап</w:t>
      </w:r>
      <w:bookmarkEnd w:id="165"/>
      <w:r w:rsidRPr="00057385">
        <w:rPr>
          <w:szCs w:val="22"/>
          <w:lang w:val="mk-MK"/>
        </w:rPr>
        <w:t xml:space="preserve"> </w:t>
      </w:r>
    </w:p>
    <w:p w:rsidR="009C3B68" w:rsidRPr="00057385" w:rsidRDefault="009C3B68" w:rsidP="00DC4828">
      <w:pPr>
        <w:pStyle w:val="Heading1"/>
        <w:tabs>
          <w:tab w:val="clear" w:pos="432"/>
          <w:tab w:val="num" w:pos="540"/>
        </w:tabs>
        <w:ind w:left="540" w:firstLine="0"/>
        <w:rPr>
          <w:szCs w:val="22"/>
          <w:lang w:val="mk-MK"/>
        </w:rPr>
      </w:pPr>
      <w:bookmarkStart w:id="166" w:name="_Toc273615276"/>
      <w:r w:rsidRPr="00057385">
        <w:rPr>
          <w:szCs w:val="22"/>
          <w:lang w:val="mk-MK"/>
        </w:rPr>
        <w:t>Обврска за интерконекција и пристап – согласно член 44 од ЗЕК</w:t>
      </w:r>
      <w:bookmarkEnd w:id="166"/>
    </w:p>
    <w:p w:rsidR="009C3B68" w:rsidRDefault="00567298" w:rsidP="002C0C88">
      <w:pPr>
        <w:ind w:left="540" w:hanging="540"/>
        <w:rPr>
          <w:rFonts w:cs="Arial"/>
          <w:color w:val="000000"/>
          <w:szCs w:val="22"/>
        </w:rPr>
      </w:pPr>
      <w:r w:rsidRPr="00057385">
        <w:rPr>
          <w:rFonts w:cs="Arial"/>
          <w:color w:val="000000"/>
          <w:szCs w:val="22"/>
          <w:lang w:val="mk-MK"/>
        </w:rPr>
        <w:t>18.2</w:t>
      </w:r>
      <w:r w:rsidRPr="00057385">
        <w:rPr>
          <w:rFonts w:cs="Arial"/>
          <w:color w:val="000000"/>
          <w:szCs w:val="22"/>
          <w:lang w:val="mk-MK"/>
        </w:rPr>
        <w:tab/>
      </w:r>
      <w:r w:rsidR="009C3B68" w:rsidRPr="00057385">
        <w:rPr>
          <w:rFonts w:cs="Arial"/>
          <w:color w:val="000000"/>
          <w:szCs w:val="22"/>
          <w:lang w:val="mk-MK"/>
        </w:rPr>
        <w:t xml:space="preserve">Македонски телеком </w:t>
      </w:r>
      <w:r w:rsidR="00AB14E1">
        <w:rPr>
          <w:rFonts w:cs="Arial"/>
          <w:color w:val="000000"/>
          <w:szCs w:val="22"/>
          <w:lang w:val="mk-MK"/>
        </w:rPr>
        <w:t xml:space="preserve">АД </w:t>
      </w:r>
      <w:r w:rsidR="009C3B68" w:rsidRPr="00057385">
        <w:rPr>
          <w:rFonts w:cs="Arial"/>
          <w:color w:val="000000"/>
          <w:szCs w:val="22"/>
          <w:lang w:val="mk-MK"/>
        </w:rPr>
        <w:t>е определен за оператор со значителна пазарна моќ на пазарот за услуга за започнување на повик во јавна фиксна телефонска м</w:t>
      </w:r>
      <w:r w:rsidR="00AB14E1">
        <w:rPr>
          <w:rFonts w:cs="Arial"/>
          <w:color w:val="000000"/>
          <w:szCs w:val="22"/>
          <w:lang w:val="mk-MK"/>
        </w:rPr>
        <w:t>режа</w:t>
      </w:r>
      <w:r w:rsidR="009C3B68" w:rsidRPr="00057385">
        <w:rPr>
          <w:rFonts w:cs="Arial"/>
          <w:color w:val="000000"/>
          <w:szCs w:val="22"/>
          <w:lang w:val="mk-MK"/>
        </w:rPr>
        <w:t xml:space="preserve"> и  е должен да одговори на барањата за меѓусебно поврзување на сопствената јавна комуникациска мрежа со мрежите на други оператори. Исто така, согласно овој член од ЗЕК</w:t>
      </w:r>
      <w:r w:rsidR="00130FEA">
        <w:rPr>
          <w:rFonts w:cs="Arial"/>
          <w:color w:val="000000"/>
          <w:szCs w:val="22"/>
          <w:lang w:val="mk-MK"/>
        </w:rPr>
        <w:t>,</w:t>
      </w:r>
      <w:r w:rsidR="009C3B68" w:rsidRPr="00057385">
        <w:rPr>
          <w:rFonts w:cs="Arial"/>
          <w:color w:val="000000"/>
          <w:szCs w:val="22"/>
          <w:lang w:val="mk-MK"/>
        </w:rPr>
        <w:t xml:space="preserve">  </w:t>
      </w:r>
      <w:r w:rsidR="000D5086">
        <w:rPr>
          <w:rFonts w:cs="Arial"/>
          <w:color w:val="000000"/>
          <w:szCs w:val="22"/>
          <w:lang w:val="mk-MK"/>
        </w:rPr>
        <w:t>Македонски Телеком АД</w:t>
      </w:r>
      <w:r w:rsidR="009C3B68" w:rsidRPr="00057385">
        <w:rPr>
          <w:rFonts w:cs="Arial"/>
          <w:color w:val="000000"/>
          <w:szCs w:val="22"/>
          <w:lang w:val="mk-MK"/>
        </w:rPr>
        <w:t xml:space="preserve"> е должен да ги задоволи барањата за интерконекција или пристап на која било точка во нивните мрежи каде што е технички можно, вклучувај</w:t>
      </w:r>
      <w:r w:rsidRPr="00057385">
        <w:rPr>
          <w:rFonts w:cs="Arial"/>
          <w:color w:val="000000"/>
          <w:szCs w:val="22"/>
          <w:lang w:val="mk-MK"/>
        </w:rPr>
        <w:t>ќ</w:t>
      </w:r>
      <w:r w:rsidR="009C3B68" w:rsidRPr="00057385">
        <w:rPr>
          <w:rFonts w:cs="Arial"/>
          <w:color w:val="000000"/>
          <w:szCs w:val="22"/>
          <w:lang w:val="mk-MK"/>
        </w:rPr>
        <w:t xml:space="preserve">и и пристап на точки кои не претставуваат крајни приклучни точки на мрежата. </w:t>
      </w:r>
    </w:p>
    <w:p w:rsidR="009C3B68" w:rsidRDefault="009C3B68">
      <w:pPr>
        <w:rPr>
          <w:rFonts w:cs="Arial"/>
          <w:color w:val="000000"/>
          <w:szCs w:val="22"/>
          <w:lang w:val="mk-MK"/>
        </w:rPr>
      </w:pPr>
    </w:p>
    <w:p w:rsidR="009C3B68" w:rsidRDefault="00925E8B" w:rsidP="00B121DE">
      <w:pPr>
        <w:pStyle w:val="Heading1"/>
        <w:rPr>
          <w:lang w:val="mk-MK"/>
        </w:rPr>
      </w:pPr>
      <w:bookmarkStart w:id="167" w:name="_Toc273615277"/>
      <w:r>
        <w:rPr>
          <w:lang w:val="mk-MK"/>
        </w:rPr>
        <w:t>Обврска за пристап и користење на специфични мрежни средства –согласно член 51 од ЗЕК</w:t>
      </w:r>
      <w:bookmarkEnd w:id="167"/>
    </w:p>
    <w:p w:rsidR="00375817" w:rsidRDefault="00375817">
      <w:pPr>
        <w:rPr>
          <w:rFonts w:cs="Arial"/>
          <w:b/>
          <w:color w:val="000000"/>
          <w:szCs w:val="22"/>
          <w:lang w:val="mk-MK"/>
        </w:rPr>
      </w:pPr>
    </w:p>
    <w:p w:rsidR="00375817" w:rsidRPr="00375817" w:rsidRDefault="00201394" w:rsidP="00B121DE">
      <w:pPr>
        <w:ind w:left="630" w:hanging="630"/>
        <w:rPr>
          <w:rFonts w:cs="Arial"/>
          <w:color w:val="000000"/>
          <w:szCs w:val="22"/>
          <w:lang w:val="mk-MK"/>
        </w:rPr>
      </w:pPr>
      <w:r>
        <w:rPr>
          <w:rFonts w:cs="Arial"/>
          <w:color w:val="000000"/>
          <w:szCs w:val="22"/>
        </w:rPr>
        <w:t>18.3</w:t>
      </w:r>
      <w:r>
        <w:rPr>
          <w:rFonts w:cs="Arial"/>
          <w:color w:val="000000"/>
          <w:szCs w:val="22"/>
        </w:rPr>
        <w:tab/>
      </w:r>
      <w:r w:rsidR="00375817" w:rsidRPr="00375817">
        <w:rPr>
          <w:rFonts w:cs="Arial"/>
          <w:color w:val="000000"/>
          <w:szCs w:val="22"/>
          <w:lang w:val="mk-MK"/>
        </w:rPr>
        <w:t xml:space="preserve">Агенцијата </w:t>
      </w:r>
      <w:r w:rsidR="00375817">
        <w:rPr>
          <w:rFonts w:cs="Arial"/>
          <w:color w:val="000000"/>
          <w:szCs w:val="22"/>
          <w:lang w:val="mk-MK"/>
        </w:rPr>
        <w:t xml:space="preserve">може да му наметне обврски на операторот со значителна пазарна моќ на релевантен пазар, да ги исполни сите разумни барања за пристап и користење на специфични мрежни елементи и придружни средства. АЕК ја наметнува оваа обврска тогаш кога смета дека одбивањето да се даде пристап или поставувањето на неразумни услови што имаат сличен ефект би можеле да го попречат создавањето на доволно конкурентен пазар. </w:t>
      </w:r>
    </w:p>
    <w:p w:rsidR="009C3B68" w:rsidRDefault="009C3B68" w:rsidP="00567298">
      <w:pPr>
        <w:pStyle w:val="Heading1"/>
        <w:rPr>
          <w:szCs w:val="22"/>
        </w:rPr>
      </w:pPr>
      <w:bookmarkStart w:id="168" w:name="_Toc273615278"/>
      <w:r w:rsidRPr="00057385">
        <w:rPr>
          <w:szCs w:val="22"/>
          <w:lang w:val="mk-MK"/>
        </w:rPr>
        <w:t xml:space="preserve">Обврска за избор на оператор и предизбор на оператор – согласно член </w:t>
      </w:r>
      <w:r w:rsidR="00B95A20">
        <w:rPr>
          <w:szCs w:val="22"/>
          <w:lang w:val="mk-MK"/>
        </w:rPr>
        <w:t>52</w:t>
      </w:r>
      <w:r w:rsidRPr="00057385">
        <w:rPr>
          <w:szCs w:val="22"/>
          <w:lang w:val="mk-MK"/>
        </w:rPr>
        <w:t xml:space="preserve"> од ЗЕК</w:t>
      </w:r>
      <w:bookmarkEnd w:id="168"/>
    </w:p>
    <w:p w:rsidR="00201394" w:rsidRPr="00201394" w:rsidRDefault="00201394" w:rsidP="00201394"/>
    <w:p w:rsidR="009C3B68" w:rsidRPr="00057385" w:rsidRDefault="00201394" w:rsidP="00B121DE">
      <w:pPr>
        <w:ind w:left="540" w:hanging="540"/>
        <w:rPr>
          <w:lang w:val="ru-RU"/>
        </w:rPr>
      </w:pPr>
      <w:r>
        <w:rPr>
          <w:lang w:val="ru-RU"/>
        </w:rPr>
        <w:t>18.</w:t>
      </w:r>
      <w:r>
        <w:t>4</w:t>
      </w:r>
      <w:r w:rsidR="00567298" w:rsidRPr="00057385">
        <w:rPr>
          <w:lang w:val="ru-RU"/>
        </w:rPr>
        <w:tab/>
      </w:r>
      <w:r w:rsidR="00130FEA">
        <w:rPr>
          <w:lang w:val="ru-RU"/>
        </w:rPr>
        <w:t>У</w:t>
      </w:r>
      <w:r w:rsidR="009C3B68" w:rsidRPr="00057385">
        <w:rPr>
          <w:lang w:val="ru-RU"/>
        </w:rPr>
        <w:t xml:space="preserve">слугите избор на оператор и предизбор на оператор </w:t>
      </w:r>
      <w:r w:rsidR="00130FEA">
        <w:rPr>
          <w:lang w:val="ru-RU"/>
        </w:rPr>
        <w:t xml:space="preserve">се обезбедуваат од страна </w:t>
      </w:r>
      <w:r w:rsidR="009C3B68" w:rsidRPr="00057385">
        <w:rPr>
          <w:lang w:val="ru-RU"/>
        </w:rPr>
        <w:t>на операторот со значителна пазарна моќ</w:t>
      </w:r>
      <w:r w:rsidR="00130FEA">
        <w:rPr>
          <w:lang w:val="ru-RU"/>
        </w:rPr>
        <w:t xml:space="preserve"> </w:t>
      </w:r>
      <w:r w:rsidR="000D5086">
        <w:rPr>
          <w:lang w:val="ru-RU"/>
        </w:rPr>
        <w:t>Македонски Телеком АД</w:t>
      </w:r>
      <w:r w:rsidR="00130FEA">
        <w:rPr>
          <w:lang w:val="ru-RU"/>
        </w:rPr>
        <w:t>,</w:t>
      </w:r>
      <w:r w:rsidR="009C3B68" w:rsidRPr="00057385">
        <w:rPr>
          <w:lang w:val="ru-RU"/>
        </w:rPr>
        <w:t xml:space="preserve"> со цел да се овозможи претплатниците на </w:t>
      </w:r>
      <w:r w:rsidR="000D5086">
        <w:rPr>
          <w:lang w:val="ru-RU"/>
        </w:rPr>
        <w:t>Македонски Телеком АД</w:t>
      </w:r>
      <w:r w:rsidR="00130FEA">
        <w:rPr>
          <w:lang w:val="ru-RU"/>
        </w:rPr>
        <w:t>,</w:t>
      </w:r>
      <w:r w:rsidR="009C3B68" w:rsidRPr="00057385">
        <w:rPr>
          <w:lang w:val="ru-RU"/>
        </w:rPr>
        <w:t xml:space="preserve"> да имаат пристап до услугите на секој оператор со кој имаат интерконекција за јавни телефонски услуги:</w:t>
      </w:r>
    </w:p>
    <w:p w:rsidR="009C3B68" w:rsidRPr="00057385" w:rsidRDefault="009C3B68">
      <w:pPr>
        <w:rPr>
          <w:rFonts w:cs="Arial"/>
          <w:b/>
          <w:color w:val="000000"/>
          <w:szCs w:val="22"/>
          <w:lang w:val="ru-RU"/>
        </w:rPr>
      </w:pPr>
    </w:p>
    <w:p w:rsidR="009C3B68" w:rsidRPr="00057385" w:rsidRDefault="009C3B68">
      <w:pPr>
        <w:rPr>
          <w:rFonts w:cs="Arial"/>
          <w:szCs w:val="22"/>
          <w:lang w:val="ru-RU"/>
        </w:rPr>
      </w:pPr>
      <w:r w:rsidRPr="00057385">
        <w:rPr>
          <w:rFonts w:cs="Arial"/>
          <w:b/>
          <w:color w:val="000000"/>
          <w:szCs w:val="22"/>
          <w:lang w:val="ru-RU"/>
        </w:rPr>
        <w:tab/>
      </w:r>
      <w:r w:rsidRPr="00057385">
        <w:rPr>
          <w:rFonts w:cs="Arial"/>
          <w:b/>
          <w:color w:val="000000"/>
          <w:szCs w:val="22"/>
          <w:lang w:val="ru-RU"/>
        </w:rPr>
        <w:tab/>
      </w:r>
      <w:r w:rsidRPr="00057385">
        <w:rPr>
          <w:rFonts w:cs="Arial"/>
          <w:color w:val="000000"/>
          <w:szCs w:val="22"/>
          <w:lang w:val="ru-RU"/>
        </w:rPr>
        <w:t xml:space="preserve">а)   врз основа на поединечен </w:t>
      </w:r>
      <w:r w:rsidRPr="00057385">
        <w:rPr>
          <w:rFonts w:cs="Arial"/>
          <w:szCs w:val="22"/>
          <w:lang w:val="ru-RU"/>
        </w:rPr>
        <w:t>повик со корист</w:t>
      </w:r>
      <w:r w:rsidRPr="00057385">
        <w:rPr>
          <w:rFonts w:cs="Arial"/>
          <w:szCs w:val="22"/>
        </w:rPr>
        <w:t>e</w:t>
      </w:r>
      <w:r w:rsidRPr="00057385">
        <w:rPr>
          <w:rFonts w:cs="Arial"/>
          <w:szCs w:val="22"/>
          <w:lang w:val="ru-RU"/>
        </w:rPr>
        <w:t>њ</w:t>
      </w:r>
      <w:r w:rsidRPr="00057385">
        <w:rPr>
          <w:rFonts w:cs="Arial"/>
          <w:szCs w:val="22"/>
        </w:rPr>
        <w:t>e</w:t>
      </w:r>
      <w:r w:rsidRPr="00057385">
        <w:rPr>
          <w:rFonts w:cs="Arial"/>
          <w:szCs w:val="22"/>
          <w:lang w:val="ru-RU"/>
        </w:rPr>
        <w:t xml:space="preserve"> на пр</w:t>
      </w:r>
      <w:r w:rsidRPr="00057385">
        <w:rPr>
          <w:rFonts w:cs="Arial"/>
          <w:szCs w:val="22"/>
        </w:rPr>
        <w:t>e</w:t>
      </w:r>
      <w:r w:rsidRPr="00057385">
        <w:rPr>
          <w:rFonts w:cs="Arial"/>
          <w:szCs w:val="22"/>
          <w:lang w:val="ru-RU"/>
        </w:rPr>
        <w:t xml:space="preserve">фиксот на </w:t>
      </w:r>
    </w:p>
    <w:p w:rsidR="009C3B68" w:rsidRPr="00057385" w:rsidRDefault="009C3B68">
      <w:pPr>
        <w:rPr>
          <w:rFonts w:cs="Arial"/>
          <w:szCs w:val="22"/>
          <w:lang w:val="sv-SE"/>
        </w:rPr>
      </w:pPr>
      <w:r w:rsidRPr="00057385">
        <w:rPr>
          <w:rFonts w:cs="Arial"/>
          <w:szCs w:val="22"/>
          <w:lang w:val="ru-RU"/>
        </w:rPr>
        <w:t xml:space="preserve">                              </w:t>
      </w:r>
      <w:r w:rsidR="00FE3BE5">
        <w:rPr>
          <w:rFonts w:cs="Arial"/>
          <w:szCs w:val="22"/>
          <w:lang w:val="ru-RU"/>
        </w:rPr>
        <w:t xml:space="preserve">      </w:t>
      </w:r>
      <w:r w:rsidRPr="00057385">
        <w:rPr>
          <w:rFonts w:cs="Arial"/>
          <w:szCs w:val="22"/>
          <w:lang w:val="sv-SE"/>
        </w:rPr>
        <w:t>избраниот опeратор и</w:t>
      </w:r>
    </w:p>
    <w:p w:rsidR="009C3B68" w:rsidRPr="00057385" w:rsidRDefault="009C3B68">
      <w:pPr>
        <w:ind w:left="1276"/>
        <w:rPr>
          <w:rFonts w:cs="Arial"/>
          <w:szCs w:val="22"/>
          <w:lang w:val="sv-SE"/>
        </w:rPr>
      </w:pPr>
      <w:r w:rsidRPr="00057385">
        <w:rPr>
          <w:rFonts w:cs="Arial"/>
          <w:szCs w:val="22"/>
          <w:lang w:val="mk-MK"/>
        </w:rPr>
        <w:t xml:space="preserve">   б)   </w:t>
      </w:r>
      <w:r w:rsidRPr="00057385">
        <w:rPr>
          <w:rFonts w:cs="Arial"/>
          <w:szCs w:val="22"/>
          <w:lang w:val="sv-SE"/>
        </w:rPr>
        <w:t xml:space="preserve">со прeдизбор на опeраторот, кој можe да бидe прeскокнат во </w:t>
      </w:r>
    </w:p>
    <w:p w:rsidR="009C3B68" w:rsidRPr="00057385" w:rsidRDefault="009C3B68">
      <w:pPr>
        <w:ind w:left="1276"/>
        <w:rPr>
          <w:rFonts w:cs="Arial"/>
          <w:szCs w:val="22"/>
          <w:lang w:val="sv-SE"/>
        </w:rPr>
      </w:pPr>
      <w:r w:rsidRPr="00057385">
        <w:rPr>
          <w:rFonts w:cs="Arial"/>
          <w:szCs w:val="22"/>
          <w:lang w:val="mk-MK"/>
        </w:rPr>
        <w:t xml:space="preserve">          </w:t>
      </w:r>
      <w:r w:rsidRPr="00057385">
        <w:rPr>
          <w:rFonts w:cs="Arial"/>
          <w:szCs w:val="22"/>
          <w:lang w:val="sv-SE"/>
        </w:rPr>
        <w:t xml:space="preserve">тeкот на кој било повик со мeтодот од точката а) прeтходно </w:t>
      </w:r>
    </w:p>
    <w:p w:rsidR="009C3B68" w:rsidRPr="00057385" w:rsidRDefault="009C3B68">
      <w:pPr>
        <w:ind w:left="1276"/>
        <w:rPr>
          <w:rFonts w:cs="Arial"/>
          <w:szCs w:val="22"/>
          <w:lang w:val="sv-SE"/>
        </w:rPr>
      </w:pPr>
      <w:r w:rsidRPr="00057385">
        <w:rPr>
          <w:rFonts w:cs="Arial"/>
          <w:szCs w:val="22"/>
          <w:lang w:val="mk-MK"/>
        </w:rPr>
        <w:t xml:space="preserve">          </w:t>
      </w:r>
      <w:r w:rsidRPr="00057385">
        <w:rPr>
          <w:rFonts w:cs="Arial"/>
          <w:szCs w:val="22"/>
          <w:lang w:val="sv-SE"/>
        </w:rPr>
        <w:t>навeдeна.</w:t>
      </w:r>
    </w:p>
    <w:p w:rsidR="009C3B68" w:rsidRPr="00057385" w:rsidRDefault="009C3B68">
      <w:pPr>
        <w:rPr>
          <w:rFonts w:cs="Arial"/>
          <w:color w:val="000000"/>
          <w:szCs w:val="22"/>
          <w:lang w:val="ru-RU"/>
        </w:rPr>
      </w:pPr>
    </w:p>
    <w:p w:rsidR="009C3B68" w:rsidRPr="00057385" w:rsidRDefault="00567298" w:rsidP="00567298">
      <w:pPr>
        <w:pStyle w:val="WW-Default12"/>
        <w:ind w:left="720" w:hanging="720"/>
        <w:jc w:val="both"/>
        <w:rPr>
          <w:rFonts w:ascii="StobiSerif Regular" w:hAnsi="StobiSerif Regular"/>
          <w:sz w:val="22"/>
          <w:szCs w:val="22"/>
          <w:lang w:val="mk-MK"/>
        </w:rPr>
      </w:pPr>
      <w:r w:rsidRPr="00057385">
        <w:rPr>
          <w:rFonts w:ascii="StobiSerif Regular" w:hAnsi="StobiSerif Regular"/>
          <w:sz w:val="22"/>
          <w:szCs w:val="22"/>
          <w:lang w:val="mk-MK"/>
        </w:rPr>
        <w:t>18.</w:t>
      </w:r>
      <w:r w:rsidR="00201394">
        <w:rPr>
          <w:rFonts w:ascii="StobiSerif Regular" w:hAnsi="StobiSerif Regular"/>
          <w:sz w:val="22"/>
          <w:szCs w:val="22"/>
        </w:rPr>
        <w:t>5</w:t>
      </w:r>
      <w:r w:rsidRPr="00057385">
        <w:rPr>
          <w:rFonts w:ascii="StobiSerif Regular" w:hAnsi="StobiSerif Regular"/>
          <w:sz w:val="22"/>
          <w:szCs w:val="22"/>
          <w:lang w:val="mk-MK"/>
        </w:rPr>
        <w:tab/>
      </w:r>
      <w:r w:rsidR="000D5086">
        <w:rPr>
          <w:rFonts w:ascii="StobiSerif Regular" w:hAnsi="StobiSerif Regular"/>
          <w:sz w:val="22"/>
          <w:szCs w:val="22"/>
          <w:lang w:val="mk-MK"/>
        </w:rPr>
        <w:t>Македонски Телеком АД</w:t>
      </w:r>
      <w:r w:rsidR="009C3B68" w:rsidRPr="00057385">
        <w:rPr>
          <w:rFonts w:ascii="StobiSerif Regular" w:hAnsi="StobiSerif Regular"/>
          <w:sz w:val="22"/>
          <w:szCs w:val="22"/>
          <w:lang w:val="mk-MK"/>
        </w:rPr>
        <w:t>, како оператор</w:t>
      </w:r>
      <w:r w:rsidR="009C3B68" w:rsidRPr="00057385">
        <w:rPr>
          <w:rFonts w:ascii="StobiSerif Regular" w:hAnsi="StobiSerif Regular"/>
          <w:sz w:val="22"/>
          <w:szCs w:val="22"/>
          <w:lang w:val="ru-RU"/>
        </w:rPr>
        <w:t xml:space="preserve"> со значителна пазарна моќ на соодветниот пазар за пристап и користење на јавна телефонска мрежа на фиксна локација </w:t>
      </w:r>
      <w:r w:rsidR="009C3B68" w:rsidRPr="00057385">
        <w:rPr>
          <w:rFonts w:ascii="StobiSerif Regular" w:hAnsi="StobiSerif Regular"/>
          <w:sz w:val="22"/>
          <w:szCs w:val="22"/>
          <w:lang w:val="mk-MK"/>
        </w:rPr>
        <w:t>согласно ЗЕК и Правилникот за избор на оператор и предизбор на оператор е обврзан</w:t>
      </w:r>
      <w:r w:rsidR="009C3B68" w:rsidRPr="00057385">
        <w:rPr>
          <w:rFonts w:ascii="StobiSerif Regular" w:hAnsi="StobiSerif Regular"/>
          <w:sz w:val="22"/>
          <w:szCs w:val="22"/>
          <w:lang w:val="ru-RU"/>
        </w:rPr>
        <w:t xml:space="preserve"> да им овозможи на своите претплатници пристап до услугите на операторите со кои има склучено договор за интерконекција за вршење на јавни телефонски услуги преку избор на оператор и/или предизбор на оператор, како и имплементација на услугата за избор на оператор и/или предизбор на оператор.</w:t>
      </w:r>
      <w:r w:rsidR="009C3B68" w:rsidRPr="00057385">
        <w:rPr>
          <w:rFonts w:ascii="StobiSerif Regular" w:hAnsi="StobiSerif Regular"/>
          <w:sz w:val="22"/>
          <w:szCs w:val="22"/>
          <w:lang w:val="mk-MK"/>
        </w:rPr>
        <w:t xml:space="preserve"> </w:t>
      </w:r>
    </w:p>
    <w:p w:rsidR="009C3B68" w:rsidRPr="00B121DE" w:rsidRDefault="009C3B68" w:rsidP="00B121DE">
      <w:pPr>
        <w:pStyle w:val="Heading1"/>
        <w:tabs>
          <w:tab w:val="clear" w:pos="432"/>
          <w:tab w:val="num" w:pos="540"/>
        </w:tabs>
        <w:ind w:left="540" w:firstLine="0"/>
        <w:rPr>
          <w:szCs w:val="22"/>
          <w:lang w:val="mk-MK"/>
        </w:rPr>
      </w:pPr>
      <w:bookmarkStart w:id="169" w:name="_Toc273615279"/>
      <w:r w:rsidRPr="00057385">
        <w:rPr>
          <w:szCs w:val="22"/>
        </w:rPr>
        <w:t>Изнајмување на големо на претплатнички линии</w:t>
      </w:r>
      <w:bookmarkEnd w:id="169"/>
    </w:p>
    <w:p w:rsidR="009C3B68" w:rsidRPr="00057385" w:rsidRDefault="00567298" w:rsidP="00567298">
      <w:pPr>
        <w:pStyle w:val="WW-Default12"/>
        <w:ind w:left="720" w:hanging="720"/>
        <w:jc w:val="both"/>
        <w:rPr>
          <w:rFonts w:ascii="StobiSerif Regular" w:hAnsi="StobiSerif Regular"/>
          <w:sz w:val="22"/>
          <w:szCs w:val="22"/>
          <w:lang w:val="mk-MK"/>
        </w:rPr>
      </w:pPr>
      <w:r w:rsidRPr="00057385">
        <w:rPr>
          <w:rFonts w:ascii="StobiSerif Regular" w:hAnsi="StobiSerif Regular"/>
          <w:sz w:val="22"/>
          <w:szCs w:val="22"/>
          <w:lang w:val="mk-MK"/>
        </w:rPr>
        <w:t>18.</w:t>
      </w:r>
      <w:r w:rsidR="00201394">
        <w:rPr>
          <w:rFonts w:ascii="StobiSerif Regular" w:hAnsi="StobiSerif Regular"/>
          <w:sz w:val="22"/>
          <w:szCs w:val="22"/>
        </w:rPr>
        <w:t>6</w:t>
      </w:r>
      <w:r w:rsidRPr="00057385">
        <w:rPr>
          <w:rFonts w:ascii="StobiSerif Regular" w:hAnsi="StobiSerif Regular"/>
          <w:sz w:val="22"/>
          <w:szCs w:val="22"/>
          <w:lang w:val="mk-MK"/>
        </w:rPr>
        <w:tab/>
      </w:r>
      <w:r w:rsidR="009C3B68" w:rsidRPr="00057385">
        <w:rPr>
          <w:rFonts w:ascii="StobiSerif Regular" w:hAnsi="StobiSerif Regular"/>
          <w:sz w:val="22"/>
          <w:szCs w:val="22"/>
          <w:lang w:val="mk-MK"/>
        </w:rPr>
        <w:t xml:space="preserve">Врз основа на спроведената анализа на релевантните малопродажни пазари за пристап и повици до јавна </w:t>
      </w:r>
      <w:r w:rsidR="009C3B68" w:rsidRPr="00057385">
        <w:rPr>
          <w:rFonts w:ascii="StobiSerif Regular" w:hAnsi="StobiSerif Regular"/>
          <w:sz w:val="22"/>
          <w:szCs w:val="22"/>
          <w:lang w:val="ru-RU"/>
        </w:rPr>
        <w:t>телефонска мрежа на фиксна локација</w:t>
      </w:r>
      <w:r w:rsidR="009C3B68" w:rsidRPr="00057385">
        <w:rPr>
          <w:rFonts w:ascii="StobiSerif Regular" w:hAnsi="StobiSerif Regular"/>
          <w:sz w:val="22"/>
          <w:szCs w:val="22"/>
          <w:lang w:val="mk-MK"/>
        </w:rPr>
        <w:t xml:space="preserve">, </w:t>
      </w:r>
      <w:r w:rsidR="000D5086">
        <w:rPr>
          <w:rFonts w:ascii="StobiSerif Regular" w:hAnsi="StobiSerif Regular"/>
          <w:sz w:val="22"/>
          <w:szCs w:val="22"/>
          <w:lang w:val="mk-MK"/>
        </w:rPr>
        <w:t>Македонски Телеком АД</w:t>
      </w:r>
      <w:r w:rsidR="009C3B68" w:rsidRPr="00057385">
        <w:rPr>
          <w:rFonts w:ascii="StobiSerif Regular" w:hAnsi="StobiSerif Regular"/>
          <w:sz w:val="22"/>
          <w:szCs w:val="22"/>
          <w:lang w:val="mk-MK"/>
        </w:rPr>
        <w:t xml:space="preserve"> има значително учество на наведените релевантни пазари и врз основа на критериумите согласно</w:t>
      </w:r>
      <w:r w:rsidR="00F25F2B">
        <w:rPr>
          <w:rFonts w:ascii="StobiSerif Regular" w:hAnsi="StobiSerif Regular"/>
          <w:sz w:val="22"/>
          <w:szCs w:val="22"/>
          <w:lang w:val="mk-MK"/>
        </w:rPr>
        <w:t xml:space="preserve"> членот</w:t>
      </w:r>
      <w:r w:rsidR="009C3B68" w:rsidRPr="00057385">
        <w:rPr>
          <w:rFonts w:ascii="StobiSerif Regular" w:hAnsi="StobiSerif Regular"/>
          <w:sz w:val="22"/>
          <w:szCs w:val="22"/>
          <w:lang w:val="mk-MK"/>
        </w:rPr>
        <w:t xml:space="preserve"> 40 од Законот за електронските комуникации</w:t>
      </w:r>
      <w:r w:rsidR="00F25F2B">
        <w:rPr>
          <w:rFonts w:ascii="StobiSerif Regular" w:hAnsi="StobiSerif Regular"/>
          <w:sz w:val="22"/>
          <w:szCs w:val="22"/>
          <w:lang w:val="mk-MK"/>
        </w:rPr>
        <w:t>,</w:t>
      </w:r>
      <w:r w:rsidR="009C3B68" w:rsidRPr="00057385">
        <w:rPr>
          <w:rFonts w:ascii="StobiSerif Regular" w:hAnsi="StobiSerif Regular"/>
          <w:sz w:val="22"/>
          <w:szCs w:val="22"/>
          <w:lang w:val="mk-MK"/>
        </w:rPr>
        <w:t xml:space="preserve"> истиот </w:t>
      </w:r>
      <w:r w:rsidR="00FE3BE5">
        <w:rPr>
          <w:rFonts w:ascii="StobiSerif Regular" w:hAnsi="StobiSerif Regular"/>
          <w:sz w:val="22"/>
          <w:szCs w:val="22"/>
          <w:lang w:val="mk-MK"/>
        </w:rPr>
        <w:t>е определен</w:t>
      </w:r>
      <w:r w:rsidR="009C3B68" w:rsidRPr="00057385">
        <w:rPr>
          <w:rFonts w:ascii="StobiSerif Regular" w:hAnsi="StobiSerif Regular"/>
          <w:sz w:val="22"/>
          <w:szCs w:val="22"/>
          <w:lang w:val="mk-MK"/>
        </w:rPr>
        <w:t xml:space="preserve"> за оператор со значителна пазарна моќ на пазарите за пристап и повици. Согласно утврдената состојба, продолжува обврската да им </w:t>
      </w:r>
      <w:r w:rsidR="009C3B68" w:rsidRPr="00057385">
        <w:rPr>
          <w:rFonts w:ascii="StobiSerif Regular" w:hAnsi="StobiSerif Regular"/>
          <w:sz w:val="22"/>
          <w:szCs w:val="22"/>
          <w:lang w:val="ru-RU"/>
        </w:rPr>
        <w:t>овозмож</w:t>
      </w:r>
      <w:r w:rsidR="009C3B68" w:rsidRPr="00057385">
        <w:rPr>
          <w:rFonts w:ascii="StobiSerif Regular" w:hAnsi="StobiSerif Regular"/>
          <w:sz w:val="22"/>
          <w:szCs w:val="22"/>
          <w:lang w:val="mk-MK"/>
        </w:rPr>
        <w:t>ува</w:t>
      </w:r>
      <w:r w:rsidR="009C3B68" w:rsidRPr="00057385">
        <w:rPr>
          <w:rFonts w:ascii="StobiSerif Regular" w:hAnsi="StobiSerif Regular"/>
          <w:sz w:val="22"/>
          <w:szCs w:val="22"/>
          <w:lang w:val="ru-RU"/>
        </w:rPr>
        <w:t xml:space="preserve"> на своите претплатници пристап до услугите на операторите со кои има склучено договор за интерконекција за вршење на јавни телефонски услуги преку избор на оператор и/или предизбор на оператор</w:t>
      </w:r>
      <w:r w:rsidR="009C3B68" w:rsidRPr="00057385">
        <w:rPr>
          <w:rFonts w:ascii="StobiSerif Regular" w:hAnsi="StobiSerif Regular"/>
          <w:sz w:val="22"/>
          <w:szCs w:val="22"/>
          <w:lang w:val="mk-MK"/>
        </w:rPr>
        <w:t xml:space="preserve">. </w:t>
      </w:r>
    </w:p>
    <w:p w:rsidR="009C3B68" w:rsidRPr="00057385" w:rsidRDefault="009C3B68" w:rsidP="00567298">
      <w:pPr>
        <w:pStyle w:val="WW-Default12"/>
        <w:ind w:left="720" w:hanging="720"/>
        <w:jc w:val="both"/>
        <w:rPr>
          <w:rFonts w:ascii="StobiSerif Regular" w:hAnsi="StobiSerif Regular"/>
          <w:sz w:val="22"/>
          <w:szCs w:val="22"/>
          <w:lang w:val="mk-MK"/>
        </w:rPr>
      </w:pPr>
    </w:p>
    <w:p w:rsidR="009C3B68" w:rsidRPr="00057385" w:rsidRDefault="00201394" w:rsidP="00567298">
      <w:pPr>
        <w:pStyle w:val="WW-Default12"/>
        <w:ind w:left="720" w:hanging="720"/>
        <w:jc w:val="both"/>
        <w:rPr>
          <w:rFonts w:ascii="StobiSerif Regular" w:hAnsi="StobiSerif Regular"/>
          <w:sz w:val="22"/>
          <w:szCs w:val="22"/>
          <w:lang w:val="ru-RU"/>
        </w:rPr>
      </w:pPr>
      <w:r>
        <w:rPr>
          <w:rFonts w:ascii="StobiSerif Regular" w:hAnsi="StobiSerif Regular"/>
          <w:sz w:val="22"/>
          <w:szCs w:val="22"/>
          <w:lang w:val="mk-MK"/>
        </w:rPr>
        <w:t>18.</w:t>
      </w:r>
      <w:r>
        <w:rPr>
          <w:rFonts w:ascii="StobiSerif Regular" w:hAnsi="StobiSerif Regular"/>
          <w:sz w:val="22"/>
          <w:szCs w:val="22"/>
        </w:rPr>
        <w:t>7</w:t>
      </w:r>
      <w:r w:rsidR="00567298" w:rsidRPr="00057385">
        <w:rPr>
          <w:rFonts w:ascii="StobiSerif Regular" w:hAnsi="StobiSerif Regular"/>
          <w:sz w:val="22"/>
          <w:szCs w:val="22"/>
          <w:lang w:val="mk-MK"/>
        </w:rPr>
        <w:tab/>
      </w:r>
      <w:r w:rsidR="000D5086">
        <w:rPr>
          <w:rFonts w:ascii="StobiSerif Regular" w:hAnsi="StobiSerif Regular"/>
          <w:sz w:val="22"/>
          <w:szCs w:val="22"/>
          <w:lang w:val="mk-MK"/>
        </w:rPr>
        <w:t>Македонски Телеком АД</w:t>
      </w:r>
      <w:r w:rsidR="009C3B68" w:rsidRPr="00057385">
        <w:rPr>
          <w:rFonts w:ascii="StobiSerif Regular" w:hAnsi="StobiSerif Regular"/>
          <w:sz w:val="22"/>
          <w:szCs w:val="22"/>
          <w:lang w:val="mk-MK"/>
        </w:rPr>
        <w:t>, како оператор</w:t>
      </w:r>
      <w:r w:rsidR="009C3B68" w:rsidRPr="00057385">
        <w:rPr>
          <w:rFonts w:ascii="StobiSerif Regular" w:hAnsi="StobiSerif Regular"/>
          <w:sz w:val="22"/>
          <w:szCs w:val="22"/>
          <w:lang w:val="ru-RU"/>
        </w:rPr>
        <w:t xml:space="preserve"> со значителна пазарна моќ на </w:t>
      </w:r>
      <w:r w:rsidR="009C3B68" w:rsidRPr="00057385">
        <w:rPr>
          <w:rFonts w:ascii="StobiSerif Regular" w:hAnsi="StobiSerif Regular"/>
          <w:sz w:val="22"/>
          <w:szCs w:val="22"/>
          <w:lang w:val="mk-MK"/>
        </w:rPr>
        <w:t>релевантните пазари за фиксни говорни телефонски мрежи и услуги согласно ЗЕК и Правилникот за обезбедување на услуга за изнајмување на големо на претплатнички линии (Службен Весник на РМ бр.154/08</w:t>
      </w:r>
      <w:r w:rsidR="00F25F2B">
        <w:rPr>
          <w:rFonts w:ascii="StobiSerif Regular" w:hAnsi="StobiSerif Regular"/>
          <w:sz w:val="22"/>
          <w:szCs w:val="22"/>
          <w:lang w:val="mk-MK"/>
        </w:rPr>
        <w:t>,</w:t>
      </w:r>
      <w:r w:rsidR="009C3B68" w:rsidRPr="00057385">
        <w:rPr>
          <w:rFonts w:ascii="StobiSerif Regular" w:hAnsi="StobiSerif Regular"/>
          <w:sz w:val="22"/>
          <w:szCs w:val="22"/>
          <w:lang w:val="mk-MK"/>
        </w:rPr>
        <w:t>) е обврзан да</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lang w:val="mk-MK"/>
        </w:rPr>
        <w:t xml:space="preserve">овозможи </w:t>
      </w:r>
      <w:r w:rsidR="009C3B68" w:rsidRPr="00057385">
        <w:rPr>
          <w:rFonts w:ascii="StobiSerif Regular" w:hAnsi="StobiSerif Regular"/>
          <w:sz w:val="22"/>
          <w:szCs w:val="22"/>
          <w:lang w:val="ru-RU"/>
        </w:rPr>
        <w:t>користење на претплатнички</w:t>
      </w:r>
      <w:r w:rsidR="009C3B68" w:rsidRPr="00057385">
        <w:rPr>
          <w:rFonts w:ascii="StobiSerif Regular" w:hAnsi="StobiSerif Regular"/>
          <w:sz w:val="22"/>
          <w:szCs w:val="22"/>
          <w:lang w:val="mk-MK"/>
        </w:rPr>
        <w:t>те</w:t>
      </w:r>
      <w:r w:rsidR="009C3B68" w:rsidRPr="00057385">
        <w:rPr>
          <w:rFonts w:ascii="StobiSerif Regular" w:hAnsi="StobiSerif Regular"/>
          <w:sz w:val="22"/>
          <w:szCs w:val="22"/>
          <w:lang w:val="ru-RU"/>
        </w:rPr>
        <w:t xml:space="preserve"> линии од страна на други оператори и/или даватели на јавни електронски комуникациски услуги за обезбедување на јавни говорни телефонски услуги за трети страни. Со изнајмувањето на големо на претплатничките линии на Операторот од страна на операторот-корисник, се овозможува операторот-корисник на својот претплатник да му издаде една сметка (</w:t>
      </w:r>
      <w:r w:rsidR="009C3B68" w:rsidRPr="00057385">
        <w:rPr>
          <w:rFonts w:ascii="StobiSerif Regular" w:hAnsi="StobiSerif Regular"/>
          <w:sz w:val="22"/>
          <w:szCs w:val="22"/>
        </w:rPr>
        <w:t>Single</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rPr>
        <w:t>Billing</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rPr>
        <w:t>through</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rPr>
        <w:t>Wholesale</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rPr>
        <w:t>Line</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rPr>
        <w:t>Rental</w:t>
      </w:r>
      <w:r w:rsidR="009C3B68" w:rsidRPr="00057385">
        <w:rPr>
          <w:rFonts w:ascii="StobiSerif Regular" w:hAnsi="StobiSerif Regular"/>
          <w:sz w:val="22"/>
          <w:szCs w:val="22"/>
          <w:lang w:val="ru-RU"/>
        </w:rPr>
        <w:t xml:space="preserve"> – </w:t>
      </w:r>
      <w:r w:rsidR="009C3B68" w:rsidRPr="00057385">
        <w:rPr>
          <w:rFonts w:ascii="StobiSerif Regular" w:hAnsi="StobiSerif Regular"/>
          <w:sz w:val="22"/>
          <w:szCs w:val="22"/>
        </w:rPr>
        <w:t>SB</w:t>
      </w:r>
      <w:r w:rsidR="009C3B68" w:rsidRPr="00057385">
        <w:rPr>
          <w:rFonts w:ascii="StobiSerif Regular" w:hAnsi="StobiSerif Regular"/>
          <w:sz w:val="22"/>
          <w:szCs w:val="22"/>
          <w:lang w:val="ru-RU"/>
        </w:rPr>
        <w:t xml:space="preserve"> </w:t>
      </w:r>
      <w:r w:rsidR="009C3B68" w:rsidRPr="00057385">
        <w:rPr>
          <w:rFonts w:ascii="StobiSerif Regular" w:hAnsi="StobiSerif Regular"/>
          <w:sz w:val="22"/>
          <w:szCs w:val="22"/>
        </w:rPr>
        <w:t>WLR</w:t>
      </w:r>
      <w:r w:rsidR="009C3B68" w:rsidRPr="00057385">
        <w:rPr>
          <w:rFonts w:ascii="StobiSerif Regular" w:hAnsi="StobiSerif Regular"/>
          <w:sz w:val="22"/>
          <w:szCs w:val="22"/>
          <w:lang w:val="ru-RU"/>
        </w:rPr>
        <w:t>), за користење на претплатничката линија која е во сопственост на Операторот и обезбедување на јавна говорна телефонска услуга преку услугата предизбор на оператор.</w:t>
      </w:r>
    </w:p>
    <w:p w:rsidR="009C3B68" w:rsidRPr="00057385" w:rsidRDefault="009C3B68">
      <w:pPr>
        <w:pStyle w:val="ListParagraph"/>
        <w:rPr>
          <w:szCs w:val="22"/>
        </w:rPr>
      </w:pPr>
    </w:p>
    <w:p w:rsidR="009C3B68" w:rsidRPr="00057385" w:rsidRDefault="00201394" w:rsidP="00567298">
      <w:pPr>
        <w:pStyle w:val="WW-Default12"/>
        <w:ind w:left="720" w:hanging="720"/>
        <w:jc w:val="both"/>
        <w:rPr>
          <w:rFonts w:ascii="StobiSerif Regular" w:hAnsi="StobiSerif Regular"/>
          <w:sz w:val="22"/>
          <w:szCs w:val="22"/>
          <w:lang w:val="ru-RU"/>
        </w:rPr>
      </w:pPr>
      <w:r>
        <w:rPr>
          <w:rFonts w:ascii="StobiSerif Regular" w:hAnsi="StobiSerif Regular"/>
          <w:sz w:val="22"/>
          <w:szCs w:val="22"/>
          <w:lang w:val="ru-RU"/>
        </w:rPr>
        <w:t>18.</w:t>
      </w:r>
      <w:r>
        <w:rPr>
          <w:rFonts w:ascii="StobiSerif Regular" w:hAnsi="StobiSerif Regular"/>
          <w:sz w:val="22"/>
          <w:szCs w:val="22"/>
        </w:rPr>
        <w:t>8</w:t>
      </w:r>
      <w:r w:rsidR="00567298" w:rsidRPr="00057385">
        <w:rPr>
          <w:rFonts w:ascii="StobiSerif Regular" w:hAnsi="StobiSerif Regular"/>
          <w:sz w:val="22"/>
          <w:szCs w:val="22"/>
          <w:lang w:val="ru-RU"/>
        </w:rPr>
        <w:tab/>
      </w:r>
      <w:r w:rsidR="009C3B68" w:rsidRPr="00057385">
        <w:rPr>
          <w:rFonts w:ascii="StobiSerif Regular" w:hAnsi="StobiSerif Regular"/>
          <w:sz w:val="22"/>
          <w:szCs w:val="22"/>
          <w:lang w:val="ru-RU"/>
        </w:rPr>
        <w:t xml:space="preserve">Операторот при изнајмување на големо на претплатнички линии ги  применува следните принципи за: </w:t>
      </w:r>
    </w:p>
    <w:p w:rsidR="009C3B68" w:rsidRPr="00057385" w:rsidRDefault="009C3B68">
      <w:pPr>
        <w:pStyle w:val="WW-Default12"/>
        <w:jc w:val="both"/>
        <w:rPr>
          <w:rFonts w:ascii="StobiSerif Regular" w:hAnsi="StobiSerif Regular"/>
          <w:sz w:val="22"/>
          <w:szCs w:val="22"/>
          <w:lang w:val="mk-MK"/>
        </w:rPr>
      </w:pPr>
    </w:p>
    <w:p w:rsidR="009C3B68" w:rsidRPr="00057385" w:rsidRDefault="009C3B68" w:rsidP="00567298">
      <w:pPr>
        <w:pStyle w:val="WW-Default12"/>
        <w:ind w:left="1080" w:firstLine="360"/>
        <w:jc w:val="both"/>
        <w:rPr>
          <w:rFonts w:ascii="StobiSerif Regular" w:hAnsi="StobiSerif Regular"/>
          <w:sz w:val="22"/>
          <w:szCs w:val="22"/>
          <w:lang w:val="ru-RU"/>
        </w:rPr>
      </w:pPr>
      <w:r w:rsidRPr="00057385">
        <w:rPr>
          <w:rFonts w:ascii="StobiSerif Regular" w:hAnsi="StobiSerif Regular"/>
          <w:sz w:val="22"/>
          <w:szCs w:val="22"/>
          <w:lang w:val="ru-RU"/>
        </w:rPr>
        <w:t xml:space="preserve">- Недискриминација </w:t>
      </w:r>
    </w:p>
    <w:p w:rsidR="009C3B68" w:rsidRPr="00057385" w:rsidRDefault="009C3B68" w:rsidP="00567298">
      <w:pPr>
        <w:pStyle w:val="WW-Default12"/>
        <w:ind w:left="1080" w:firstLine="360"/>
        <w:jc w:val="both"/>
        <w:rPr>
          <w:rFonts w:ascii="StobiSerif Regular" w:hAnsi="StobiSerif Regular"/>
          <w:sz w:val="22"/>
          <w:szCs w:val="22"/>
          <w:lang w:val="ru-RU"/>
        </w:rPr>
      </w:pPr>
      <w:r w:rsidRPr="00057385">
        <w:rPr>
          <w:rFonts w:ascii="StobiSerif Regular" w:hAnsi="StobiSerif Regular"/>
          <w:sz w:val="22"/>
          <w:szCs w:val="22"/>
          <w:lang w:val="ru-RU"/>
        </w:rPr>
        <w:t xml:space="preserve">- Транспарентност </w:t>
      </w:r>
    </w:p>
    <w:p w:rsidR="009C3B68" w:rsidRPr="00057385" w:rsidRDefault="009C3B68" w:rsidP="00567298">
      <w:pPr>
        <w:pStyle w:val="WW-Default12"/>
        <w:ind w:left="1080" w:firstLine="360"/>
        <w:jc w:val="both"/>
        <w:rPr>
          <w:rFonts w:ascii="StobiSerif Regular" w:hAnsi="StobiSerif Regular"/>
          <w:sz w:val="22"/>
          <w:szCs w:val="22"/>
          <w:lang w:val="ru-RU"/>
        </w:rPr>
      </w:pPr>
      <w:r w:rsidRPr="00057385">
        <w:rPr>
          <w:rFonts w:ascii="StobiSerif Regular" w:hAnsi="StobiSerif Regular"/>
          <w:sz w:val="22"/>
          <w:szCs w:val="22"/>
          <w:lang w:val="ru-RU"/>
        </w:rPr>
        <w:t xml:space="preserve">- Контрола на цени </w:t>
      </w:r>
    </w:p>
    <w:p w:rsidR="009C3B68" w:rsidRPr="00057385" w:rsidRDefault="009C3B68" w:rsidP="00567298">
      <w:pPr>
        <w:autoSpaceDE w:val="0"/>
        <w:ind w:left="1080" w:firstLine="360"/>
        <w:rPr>
          <w:rFonts w:cs="Arial"/>
          <w:color w:val="000000"/>
          <w:szCs w:val="22"/>
          <w:lang w:val="ru-RU"/>
        </w:rPr>
      </w:pPr>
      <w:r w:rsidRPr="00057385">
        <w:rPr>
          <w:rFonts w:cs="Arial"/>
          <w:color w:val="000000"/>
          <w:szCs w:val="22"/>
          <w:lang w:val="ru-RU"/>
        </w:rPr>
        <w:t>- Водење на посебно сметководство.</w:t>
      </w:r>
    </w:p>
    <w:p w:rsidR="009C3B68" w:rsidRPr="00057385" w:rsidRDefault="009C3B68">
      <w:pPr>
        <w:suppressAutoHyphens w:val="0"/>
        <w:autoSpaceDE w:val="0"/>
        <w:rPr>
          <w:rFonts w:cs="Arial"/>
          <w:b/>
          <w:bCs/>
          <w:szCs w:val="22"/>
          <w:lang w:val="ru-RU"/>
        </w:rPr>
      </w:pPr>
    </w:p>
    <w:p w:rsidR="009C3B68" w:rsidRPr="00057385" w:rsidRDefault="009C3B68" w:rsidP="00B121DE">
      <w:pPr>
        <w:pStyle w:val="Heading1"/>
        <w:tabs>
          <w:tab w:val="clear" w:pos="432"/>
          <w:tab w:val="num" w:pos="630"/>
        </w:tabs>
        <w:ind w:left="630" w:firstLine="0"/>
        <w:rPr>
          <w:szCs w:val="22"/>
          <w:lang w:val="ru-RU"/>
        </w:rPr>
      </w:pPr>
      <w:bookmarkStart w:id="170" w:name="_Toc273615280"/>
      <w:r w:rsidRPr="00057385">
        <w:rPr>
          <w:szCs w:val="22"/>
          <w:lang w:val="ru-RU"/>
        </w:rPr>
        <w:t>Недискриминација</w:t>
      </w:r>
      <w:bookmarkEnd w:id="170"/>
      <w:r w:rsidR="00DE5B70">
        <w:rPr>
          <w:szCs w:val="22"/>
          <w:lang w:val="ru-RU"/>
        </w:rPr>
        <w:t xml:space="preserve">  </w:t>
      </w:r>
    </w:p>
    <w:p w:rsidR="009C3B68" w:rsidRPr="00057385" w:rsidRDefault="00201394" w:rsidP="0060777D">
      <w:pPr>
        <w:autoSpaceDE w:val="0"/>
        <w:ind w:left="720" w:hanging="720"/>
        <w:rPr>
          <w:rFonts w:cs="Arial"/>
          <w:color w:val="000000"/>
          <w:szCs w:val="22"/>
          <w:lang w:val="ru-RU"/>
        </w:rPr>
      </w:pPr>
      <w:r>
        <w:rPr>
          <w:rFonts w:cs="Arial"/>
          <w:szCs w:val="22"/>
          <w:lang w:val="ru-RU"/>
        </w:rPr>
        <w:t>18.</w:t>
      </w:r>
      <w:r>
        <w:rPr>
          <w:rFonts w:cs="Arial"/>
          <w:szCs w:val="22"/>
        </w:rPr>
        <w:t>9</w:t>
      </w:r>
      <w:r w:rsidR="00EC0D2E" w:rsidRPr="00057385">
        <w:rPr>
          <w:rFonts w:cs="Arial"/>
          <w:szCs w:val="22"/>
          <w:lang w:val="ru-RU"/>
        </w:rPr>
        <w:tab/>
      </w:r>
      <w:r w:rsidR="009C3B68" w:rsidRPr="00057385">
        <w:rPr>
          <w:rFonts w:cs="Arial"/>
          <w:szCs w:val="22"/>
          <w:lang w:val="ru-RU"/>
        </w:rPr>
        <w:t xml:space="preserve">Операторот при изнајмување на големо на претплатнички линии, применува еднакви услови во еднакви околности за субјекти што обезбедуваат еднакви услуги и треба претплатничките линии за други субјекти да ги обезбедува под еднакви услови и со еднаков квалитет како за своите сопствени услуги или услугите на своите деловни единици или партнери. </w:t>
      </w:r>
      <w:r w:rsidR="009C3B68" w:rsidRPr="00057385">
        <w:rPr>
          <w:rFonts w:cs="Arial"/>
          <w:color w:val="000000"/>
          <w:szCs w:val="22"/>
          <w:lang w:val="ru-RU"/>
        </w:rPr>
        <w:t xml:space="preserve"> </w:t>
      </w:r>
    </w:p>
    <w:p w:rsidR="009C3B68" w:rsidRPr="00057385" w:rsidRDefault="009C3B68" w:rsidP="00B121DE">
      <w:pPr>
        <w:pStyle w:val="Heading1"/>
        <w:tabs>
          <w:tab w:val="clear" w:pos="432"/>
          <w:tab w:val="num" w:pos="540"/>
        </w:tabs>
        <w:ind w:left="540" w:firstLine="0"/>
        <w:rPr>
          <w:szCs w:val="22"/>
          <w:lang w:val="ru-RU"/>
        </w:rPr>
      </w:pPr>
      <w:bookmarkStart w:id="171" w:name="_Toc273615281"/>
      <w:r w:rsidRPr="00057385">
        <w:rPr>
          <w:szCs w:val="22"/>
          <w:lang w:val="ru-RU"/>
        </w:rPr>
        <w:t>Транспарентност</w:t>
      </w:r>
      <w:bookmarkEnd w:id="171"/>
      <w:r w:rsidR="00B95A20">
        <w:rPr>
          <w:szCs w:val="22"/>
          <w:lang w:val="ru-RU"/>
        </w:rPr>
        <w:t xml:space="preserve"> </w:t>
      </w:r>
    </w:p>
    <w:p w:rsidR="009C3B68" w:rsidRPr="00057385" w:rsidRDefault="00201394">
      <w:pPr>
        <w:pStyle w:val="WW-Default12"/>
        <w:ind w:left="720" w:hanging="720"/>
        <w:jc w:val="both"/>
        <w:rPr>
          <w:rFonts w:ascii="StobiSerif Regular" w:hAnsi="StobiSerif Regular"/>
          <w:sz w:val="22"/>
          <w:szCs w:val="22"/>
          <w:lang w:val="ru-RU"/>
        </w:rPr>
      </w:pPr>
      <w:r>
        <w:rPr>
          <w:rFonts w:ascii="StobiSerif Regular" w:hAnsi="StobiSerif Regular"/>
          <w:sz w:val="22"/>
          <w:szCs w:val="22"/>
          <w:lang w:val="mk-MK"/>
        </w:rPr>
        <w:t>18.</w:t>
      </w:r>
      <w:r>
        <w:rPr>
          <w:rFonts w:ascii="StobiSerif Regular" w:hAnsi="StobiSerif Regular"/>
          <w:sz w:val="22"/>
          <w:szCs w:val="22"/>
        </w:rPr>
        <w:t>10</w:t>
      </w:r>
      <w:r w:rsidR="00EC0D2E" w:rsidRPr="00057385">
        <w:rPr>
          <w:rFonts w:ascii="StobiSerif Regular" w:hAnsi="StobiSerif Regular"/>
          <w:sz w:val="22"/>
          <w:szCs w:val="22"/>
          <w:lang w:val="mk-MK"/>
        </w:rPr>
        <w:tab/>
      </w:r>
      <w:r w:rsidR="009C3B68" w:rsidRPr="00057385">
        <w:rPr>
          <w:rFonts w:ascii="StobiSerif Regular" w:hAnsi="StobiSerif Regular"/>
          <w:sz w:val="22"/>
          <w:szCs w:val="22"/>
          <w:lang w:val="ru-RU"/>
        </w:rPr>
        <w:t>Операторот до Агенцијата за електронски комуникации доставува Понуда за изнајмување на големо на претплатнички линии на одобрување во рок од 30 дена од денот на назначување за оператор со значителна паз</w:t>
      </w:r>
      <w:r w:rsidR="00DE5B70">
        <w:rPr>
          <w:rFonts w:ascii="StobiSerif Regular" w:hAnsi="StobiSerif Regular"/>
          <w:sz w:val="22"/>
          <w:szCs w:val="22"/>
          <w:lang w:val="ru-RU"/>
        </w:rPr>
        <w:t xml:space="preserve">арна моќ на релевантните </w:t>
      </w:r>
      <w:r w:rsidR="009C3B68" w:rsidRPr="00057385">
        <w:rPr>
          <w:rFonts w:ascii="StobiSerif Regular" w:hAnsi="StobiSerif Regular"/>
          <w:sz w:val="22"/>
          <w:szCs w:val="22"/>
          <w:lang w:val="ru-RU"/>
        </w:rPr>
        <w:t>пазари за п</w:t>
      </w:r>
      <w:r w:rsidR="00DE5B70">
        <w:rPr>
          <w:rFonts w:ascii="StobiSerif Regular" w:hAnsi="StobiSerif Regular"/>
          <w:sz w:val="22"/>
          <w:szCs w:val="22"/>
          <w:lang w:val="ru-RU"/>
        </w:rPr>
        <w:t>родажба на производи и услуги</w:t>
      </w:r>
      <w:r w:rsidR="009C3B68" w:rsidRPr="00057385">
        <w:rPr>
          <w:rFonts w:ascii="StobiSerif Regular" w:hAnsi="StobiSerif Regular"/>
          <w:sz w:val="22"/>
          <w:szCs w:val="22"/>
          <w:lang w:val="ru-RU"/>
        </w:rPr>
        <w:t>.</w:t>
      </w:r>
      <w:r w:rsidR="00DE5B70">
        <w:rPr>
          <w:rFonts w:ascii="StobiSerif Regular" w:hAnsi="StobiSerif Regular"/>
          <w:sz w:val="22"/>
          <w:szCs w:val="22"/>
          <w:lang w:val="ru-RU"/>
        </w:rPr>
        <w:t xml:space="preserve"> </w:t>
      </w:r>
      <w:r w:rsidR="009C3B68" w:rsidRPr="00057385">
        <w:rPr>
          <w:rFonts w:ascii="StobiSerif Regular" w:hAnsi="StobiSerif Regular"/>
          <w:sz w:val="22"/>
          <w:szCs w:val="22"/>
          <w:lang w:val="ru-RU"/>
        </w:rPr>
        <w:t xml:space="preserve"> Агенцијата во рок од 30 (триесет) дена од денот на приемот на Понудата ја разгледува и одобрува Понудата или го известува операторот дека истата не е во согласност со одредбите од Законот за електронските комуникации и овој Правилник.</w:t>
      </w:r>
      <w:r w:rsidR="009C3B68" w:rsidRPr="00057385">
        <w:rPr>
          <w:rFonts w:ascii="StobiSerif Regular" w:hAnsi="StobiSerif Regular"/>
          <w:sz w:val="22"/>
          <w:szCs w:val="22"/>
          <w:lang w:val="mk-MK"/>
        </w:rPr>
        <w:t xml:space="preserve"> </w:t>
      </w:r>
      <w:r w:rsidR="009C3B68" w:rsidRPr="00057385">
        <w:rPr>
          <w:rFonts w:ascii="StobiSerif Regular" w:hAnsi="StobiSerif Regular"/>
          <w:sz w:val="22"/>
          <w:szCs w:val="22"/>
          <w:lang w:val="ru-RU"/>
        </w:rPr>
        <w:t xml:space="preserve">Доколку предложената Понуда не е во согласност со одредбите на Законот за електронските комуникации и </w:t>
      </w:r>
      <w:r w:rsidR="009C3B68" w:rsidRPr="00057385">
        <w:rPr>
          <w:rFonts w:ascii="StobiSerif Regular" w:hAnsi="StobiSerif Regular"/>
          <w:sz w:val="22"/>
          <w:szCs w:val="22"/>
          <w:lang w:val="mk-MK"/>
        </w:rPr>
        <w:t>П</w:t>
      </w:r>
      <w:r w:rsidR="009C3B68" w:rsidRPr="00057385">
        <w:rPr>
          <w:rFonts w:ascii="StobiSerif Regular" w:hAnsi="StobiSerif Regular"/>
          <w:sz w:val="22"/>
          <w:szCs w:val="22"/>
          <w:lang w:val="ru-RU"/>
        </w:rPr>
        <w:t>равилник</w:t>
      </w:r>
      <w:r w:rsidR="009C3B68" w:rsidRPr="00057385">
        <w:rPr>
          <w:rFonts w:ascii="StobiSerif Regular" w:hAnsi="StobiSerif Regular"/>
          <w:sz w:val="22"/>
          <w:szCs w:val="22"/>
          <w:lang w:val="mk-MK"/>
        </w:rPr>
        <w:t>от</w:t>
      </w:r>
      <w:r w:rsidR="009C3B68" w:rsidRPr="00057385">
        <w:rPr>
          <w:rFonts w:ascii="StobiSerif Regular" w:hAnsi="StobiSerif Regular"/>
          <w:sz w:val="22"/>
          <w:szCs w:val="22"/>
          <w:lang w:val="ru-RU"/>
        </w:rPr>
        <w:t xml:space="preserve">, Агенцијата со известување во писмена форма може да побара Операторот да изврши измени на предложената Понуда и во рок од 30 дена од денот на приемот на известувањето да достави изменета Понуда. </w:t>
      </w:r>
    </w:p>
    <w:p w:rsidR="009C3B68" w:rsidRPr="00057385" w:rsidRDefault="009C3B68">
      <w:pPr>
        <w:pStyle w:val="WW-Default12"/>
        <w:ind w:firstLine="720"/>
        <w:jc w:val="both"/>
        <w:rPr>
          <w:rFonts w:ascii="StobiSerif Regular" w:hAnsi="StobiSerif Regular"/>
          <w:sz w:val="22"/>
          <w:szCs w:val="22"/>
          <w:lang w:val="mk-MK"/>
        </w:rPr>
      </w:pPr>
    </w:p>
    <w:p w:rsidR="009C3B68" w:rsidRPr="00057385" w:rsidRDefault="009C3B68" w:rsidP="00B121DE">
      <w:pPr>
        <w:pStyle w:val="Heading1"/>
        <w:tabs>
          <w:tab w:val="clear" w:pos="432"/>
          <w:tab w:val="num" w:pos="540"/>
        </w:tabs>
        <w:ind w:left="540" w:firstLine="0"/>
        <w:rPr>
          <w:szCs w:val="22"/>
          <w:lang w:val="ru-RU"/>
        </w:rPr>
      </w:pPr>
      <w:bookmarkStart w:id="172" w:name="_Toc273615282"/>
      <w:r w:rsidRPr="00057385">
        <w:rPr>
          <w:szCs w:val="22"/>
          <w:lang w:val="ru-RU"/>
        </w:rPr>
        <w:t>Контрола на цени</w:t>
      </w:r>
      <w:r w:rsidR="00DC2703">
        <w:rPr>
          <w:szCs w:val="22"/>
          <w:lang w:val="ru-RU"/>
        </w:rPr>
        <w:t xml:space="preserve"> и </w:t>
      </w:r>
      <w:r w:rsidR="00375817">
        <w:rPr>
          <w:szCs w:val="22"/>
          <w:lang w:val="ru-RU"/>
        </w:rPr>
        <w:t xml:space="preserve">обврски за </w:t>
      </w:r>
      <w:r w:rsidR="00DC2703">
        <w:rPr>
          <w:szCs w:val="22"/>
          <w:lang w:val="ru-RU"/>
        </w:rPr>
        <w:t>сметководство на трошоци</w:t>
      </w:r>
      <w:bookmarkEnd w:id="172"/>
    </w:p>
    <w:p w:rsidR="009C3B68" w:rsidRPr="00057385" w:rsidRDefault="00EC0D2E">
      <w:pPr>
        <w:pStyle w:val="WW-Default12"/>
        <w:ind w:left="720" w:hanging="720"/>
        <w:jc w:val="both"/>
        <w:rPr>
          <w:rFonts w:ascii="StobiSerif Regular" w:hAnsi="StobiSerif Regular"/>
          <w:sz w:val="22"/>
          <w:szCs w:val="22"/>
          <w:lang w:val="ru-RU"/>
        </w:rPr>
      </w:pPr>
      <w:r w:rsidRPr="00057385">
        <w:rPr>
          <w:rFonts w:ascii="StobiSerif Regular" w:hAnsi="StobiSerif Regular"/>
          <w:sz w:val="22"/>
          <w:szCs w:val="22"/>
          <w:lang w:val="mk-MK"/>
        </w:rPr>
        <w:t>18.1</w:t>
      </w:r>
      <w:r w:rsidR="00201394">
        <w:rPr>
          <w:rFonts w:ascii="StobiSerif Regular" w:hAnsi="StobiSerif Regular"/>
          <w:sz w:val="22"/>
          <w:szCs w:val="22"/>
        </w:rPr>
        <w:t>1</w:t>
      </w:r>
      <w:r w:rsidRPr="00057385">
        <w:rPr>
          <w:rFonts w:ascii="StobiSerif Regular" w:hAnsi="StobiSerif Regular"/>
          <w:sz w:val="22"/>
          <w:szCs w:val="22"/>
          <w:lang w:val="mk-MK"/>
        </w:rPr>
        <w:tab/>
      </w:r>
      <w:r w:rsidR="009C3B68" w:rsidRPr="00057385">
        <w:rPr>
          <w:rFonts w:ascii="StobiSerif Regular" w:hAnsi="StobiSerif Regular"/>
          <w:sz w:val="22"/>
          <w:szCs w:val="22"/>
          <w:lang w:val="ru-RU"/>
        </w:rPr>
        <w:t xml:space="preserve">Цените за изнајмување на големо на претплатнички линии се определуваат врз основа на следната формула: </w:t>
      </w:r>
    </w:p>
    <w:p w:rsidR="009C3B68" w:rsidRPr="00057385" w:rsidRDefault="009C3B68">
      <w:pPr>
        <w:pStyle w:val="WW-Default12"/>
        <w:ind w:firstLine="720"/>
        <w:jc w:val="both"/>
        <w:rPr>
          <w:rFonts w:ascii="StobiSerif Regular" w:hAnsi="StobiSerif Regular"/>
          <w:sz w:val="22"/>
          <w:szCs w:val="22"/>
          <w:lang w:val="ru-RU"/>
        </w:rPr>
      </w:pPr>
      <w:r w:rsidRPr="00057385">
        <w:rPr>
          <w:rFonts w:ascii="StobiSerif Regular" w:hAnsi="StobiSerif Regular"/>
          <w:sz w:val="22"/>
          <w:szCs w:val="22"/>
        </w:rPr>
        <w:t>C</w:t>
      </w:r>
      <w:r w:rsidRPr="00057385">
        <w:rPr>
          <w:rFonts w:ascii="StobiSerif Regular" w:hAnsi="StobiSerif Regular"/>
          <w:sz w:val="22"/>
          <w:szCs w:val="22"/>
          <w:vertAlign w:val="subscript"/>
        </w:rPr>
        <w:t>w</w:t>
      </w:r>
      <w:r w:rsidRPr="00057385">
        <w:rPr>
          <w:rFonts w:ascii="StobiSerif Regular" w:hAnsi="StobiSerif Regular"/>
          <w:sz w:val="22"/>
          <w:szCs w:val="22"/>
          <w:lang w:val="ru-RU"/>
        </w:rPr>
        <w:t>=</w:t>
      </w:r>
      <w:r w:rsidRPr="00057385">
        <w:rPr>
          <w:rFonts w:ascii="StobiSerif Regular" w:hAnsi="StobiSerif Regular"/>
          <w:sz w:val="22"/>
          <w:szCs w:val="22"/>
        </w:rPr>
        <w:t>C</w:t>
      </w:r>
      <w:r w:rsidRPr="00057385">
        <w:rPr>
          <w:rFonts w:ascii="StobiSerif Regular" w:hAnsi="StobiSerif Regular"/>
          <w:sz w:val="22"/>
          <w:szCs w:val="22"/>
          <w:vertAlign w:val="subscript"/>
        </w:rPr>
        <w:t>r</w:t>
      </w:r>
      <w:r w:rsidRPr="00057385">
        <w:rPr>
          <w:rFonts w:ascii="StobiSerif Regular" w:hAnsi="StobiSerif Regular"/>
          <w:sz w:val="22"/>
          <w:szCs w:val="22"/>
          <w:vertAlign w:val="subscript"/>
          <w:lang w:val="ru-RU"/>
        </w:rPr>
        <w:t xml:space="preserve"> </w:t>
      </w:r>
      <w:r w:rsidRPr="00057385">
        <w:rPr>
          <w:rFonts w:ascii="StobiSerif Regular" w:hAnsi="StobiSerif Regular"/>
          <w:sz w:val="22"/>
          <w:szCs w:val="22"/>
          <w:lang w:val="ru-RU"/>
        </w:rPr>
        <w:t xml:space="preserve">- </w:t>
      </w:r>
      <w:r w:rsidRPr="00057385">
        <w:rPr>
          <w:rFonts w:ascii="StobiSerif Regular" w:hAnsi="StobiSerif Regular"/>
          <w:sz w:val="22"/>
          <w:szCs w:val="22"/>
        </w:rPr>
        <w:t>CP</w:t>
      </w:r>
      <w:r w:rsidRPr="00057385">
        <w:rPr>
          <w:rFonts w:ascii="StobiSerif Regular" w:hAnsi="StobiSerif Regular"/>
          <w:sz w:val="22"/>
          <w:szCs w:val="22"/>
          <w:lang w:val="ru-RU"/>
        </w:rPr>
        <w:t xml:space="preserve"> </w:t>
      </w:r>
    </w:p>
    <w:p w:rsidR="009C3B68" w:rsidRPr="00057385" w:rsidRDefault="009C3B68">
      <w:pPr>
        <w:pStyle w:val="WW-Default12"/>
        <w:ind w:firstLine="720"/>
        <w:jc w:val="both"/>
        <w:rPr>
          <w:rFonts w:ascii="StobiSerif Regular" w:hAnsi="StobiSerif Regular"/>
          <w:sz w:val="22"/>
          <w:szCs w:val="22"/>
          <w:lang w:val="ru-RU"/>
        </w:rPr>
      </w:pPr>
      <w:r w:rsidRPr="00057385">
        <w:rPr>
          <w:rFonts w:ascii="StobiSerif Regular" w:hAnsi="StobiSerif Regular"/>
          <w:sz w:val="22"/>
          <w:szCs w:val="22"/>
          <w:lang w:val="ru-RU"/>
        </w:rPr>
        <w:t xml:space="preserve">каде што: </w:t>
      </w:r>
    </w:p>
    <w:p w:rsidR="009C3B68" w:rsidRPr="00057385" w:rsidRDefault="009C3B68">
      <w:pPr>
        <w:pStyle w:val="WW-Default12"/>
        <w:ind w:firstLine="720"/>
        <w:jc w:val="both"/>
        <w:rPr>
          <w:rFonts w:ascii="StobiSerif Regular" w:hAnsi="StobiSerif Regular"/>
          <w:sz w:val="22"/>
          <w:szCs w:val="22"/>
          <w:lang w:val="ru-RU"/>
        </w:rPr>
      </w:pPr>
      <w:r w:rsidRPr="00057385">
        <w:rPr>
          <w:rFonts w:ascii="StobiSerif Regular" w:hAnsi="StobiSerif Regular"/>
          <w:sz w:val="22"/>
          <w:szCs w:val="22"/>
        </w:rPr>
        <w:t>C</w:t>
      </w:r>
      <w:r w:rsidRPr="00057385">
        <w:rPr>
          <w:rFonts w:ascii="StobiSerif Regular" w:hAnsi="StobiSerif Regular"/>
          <w:sz w:val="22"/>
          <w:szCs w:val="22"/>
          <w:vertAlign w:val="subscript"/>
        </w:rPr>
        <w:t>w</w:t>
      </w:r>
      <w:r w:rsidRPr="00057385">
        <w:rPr>
          <w:rFonts w:ascii="StobiSerif Regular" w:hAnsi="StobiSerif Regular"/>
          <w:sz w:val="22"/>
          <w:szCs w:val="22"/>
          <w:vertAlign w:val="subscript"/>
          <w:lang w:val="ru-RU"/>
        </w:rPr>
        <w:t xml:space="preserve"> </w:t>
      </w:r>
      <w:r w:rsidRPr="00057385">
        <w:rPr>
          <w:rFonts w:ascii="StobiSerif Regular" w:hAnsi="StobiSerif Regular"/>
          <w:sz w:val="22"/>
          <w:szCs w:val="22"/>
          <w:lang w:val="ru-RU"/>
        </w:rPr>
        <w:t xml:space="preserve">е големопродажна цена понудена од Операторот; </w:t>
      </w:r>
    </w:p>
    <w:p w:rsidR="009C3B68" w:rsidRPr="00057385" w:rsidRDefault="009C3B68">
      <w:pPr>
        <w:pStyle w:val="WW-Default12"/>
        <w:ind w:left="720"/>
        <w:jc w:val="both"/>
        <w:rPr>
          <w:rFonts w:ascii="StobiSerif Regular" w:hAnsi="StobiSerif Regular"/>
          <w:sz w:val="22"/>
          <w:szCs w:val="22"/>
          <w:lang w:val="ru-RU"/>
        </w:rPr>
      </w:pPr>
      <w:r w:rsidRPr="00057385">
        <w:rPr>
          <w:rFonts w:ascii="StobiSerif Regular" w:hAnsi="StobiSerif Regular"/>
          <w:sz w:val="22"/>
          <w:szCs w:val="22"/>
        </w:rPr>
        <w:t>C</w:t>
      </w:r>
      <w:r w:rsidRPr="00057385">
        <w:rPr>
          <w:rFonts w:ascii="StobiSerif Regular" w:hAnsi="StobiSerif Regular"/>
          <w:sz w:val="22"/>
          <w:szCs w:val="22"/>
          <w:vertAlign w:val="subscript"/>
        </w:rPr>
        <w:t>r</w:t>
      </w:r>
      <w:r w:rsidRPr="00057385">
        <w:rPr>
          <w:rFonts w:ascii="StobiSerif Regular" w:hAnsi="StobiSerif Regular"/>
          <w:sz w:val="22"/>
          <w:szCs w:val="22"/>
          <w:vertAlign w:val="subscript"/>
          <w:lang w:val="ru-RU"/>
        </w:rPr>
        <w:t xml:space="preserve"> </w:t>
      </w:r>
      <w:r w:rsidRPr="00057385">
        <w:rPr>
          <w:rFonts w:ascii="StobiSerif Regular" w:hAnsi="StobiSerif Regular"/>
          <w:sz w:val="22"/>
          <w:szCs w:val="22"/>
          <w:lang w:val="ru-RU"/>
        </w:rPr>
        <w:t xml:space="preserve">е малопродажна цена на услугата што ја обезбедува Операторот за своите претплатници; </w:t>
      </w:r>
    </w:p>
    <w:p w:rsidR="009C3B68" w:rsidRPr="00057385" w:rsidRDefault="009C3B68">
      <w:pPr>
        <w:pStyle w:val="WW-Default12"/>
        <w:ind w:left="720"/>
        <w:jc w:val="both"/>
        <w:rPr>
          <w:rFonts w:ascii="StobiSerif Regular" w:hAnsi="StobiSerif Regular"/>
          <w:sz w:val="22"/>
          <w:szCs w:val="22"/>
          <w:lang w:val="ru-RU"/>
        </w:rPr>
      </w:pPr>
      <w:r w:rsidRPr="00057385">
        <w:rPr>
          <w:rFonts w:ascii="StobiSerif Regular" w:hAnsi="StobiSerif Regular"/>
          <w:sz w:val="22"/>
          <w:szCs w:val="22"/>
        </w:rPr>
        <w:t>CP</w:t>
      </w:r>
      <w:r w:rsidRPr="00057385">
        <w:rPr>
          <w:rFonts w:ascii="StobiSerif Regular" w:hAnsi="StobiSerif Regular"/>
          <w:sz w:val="22"/>
          <w:szCs w:val="22"/>
          <w:lang w:val="ru-RU"/>
        </w:rPr>
        <w:t xml:space="preserve"> е контролен процент, кој не смее да биде помал од 20% ниту поголем од 35% во зависност од видот на услугата и претплатничката линија. </w:t>
      </w:r>
    </w:p>
    <w:p w:rsidR="009C3B68" w:rsidRPr="00057385" w:rsidRDefault="009C3B68">
      <w:pPr>
        <w:pStyle w:val="WW-Default12"/>
        <w:ind w:firstLine="720"/>
        <w:jc w:val="both"/>
        <w:rPr>
          <w:rFonts w:ascii="StobiSerif Regular" w:hAnsi="StobiSerif Regular"/>
          <w:sz w:val="22"/>
          <w:szCs w:val="22"/>
          <w:lang w:val="mk-MK"/>
        </w:rPr>
      </w:pPr>
    </w:p>
    <w:p w:rsidR="009C3B68" w:rsidRPr="00057385" w:rsidRDefault="00EC0D2E" w:rsidP="00EC0D2E">
      <w:pPr>
        <w:pStyle w:val="NoSpacing"/>
        <w:ind w:left="720" w:hanging="720"/>
        <w:jc w:val="both"/>
        <w:rPr>
          <w:rFonts w:ascii="StobiSerif Regular" w:hAnsi="StobiSerif Regular"/>
          <w:lang w:val="ru-RU"/>
        </w:rPr>
      </w:pPr>
      <w:r w:rsidRPr="00057385">
        <w:rPr>
          <w:rFonts w:ascii="StobiSerif Regular" w:hAnsi="StobiSerif Regular"/>
          <w:lang w:val="ru-RU"/>
        </w:rPr>
        <w:t>18.1</w:t>
      </w:r>
      <w:r w:rsidR="00201394">
        <w:rPr>
          <w:rFonts w:ascii="StobiSerif Regular" w:hAnsi="StobiSerif Regular"/>
        </w:rPr>
        <w:t>2</w:t>
      </w:r>
      <w:r w:rsidRPr="00057385">
        <w:rPr>
          <w:rFonts w:ascii="StobiSerif Regular" w:hAnsi="StobiSerif Regular"/>
          <w:lang w:val="ru-RU"/>
        </w:rPr>
        <w:tab/>
      </w:r>
      <w:r w:rsidR="009C3B68" w:rsidRPr="00057385">
        <w:rPr>
          <w:rFonts w:ascii="StobiSerif Regular" w:hAnsi="StobiSerif Regular"/>
          <w:lang w:val="ru-RU"/>
        </w:rPr>
        <w:t xml:space="preserve">При контролата на цените се има предвид со истите да се овозможува покривање на трошоците за ефикасно обезбедување на услугите. Агенцијата определува минимални граници за СР поинакви од утврдените на барање на Операторот доколку истиот докаже дека со така определениот СР му се создава </w:t>
      </w:r>
      <w:r w:rsidR="009C3B68" w:rsidRPr="00057385">
        <w:rPr>
          <w:rFonts w:ascii="StobiSerif Regular" w:hAnsi="StobiSerif Regular"/>
        </w:rPr>
        <w:t>price</w:t>
      </w:r>
      <w:r w:rsidR="009C3B68" w:rsidRPr="00057385">
        <w:rPr>
          <w:rFonts w:ascii="StobiSerif Regular" w:hAnsi="StobiSerif Regular"/>
          <w:lang w:val="ru-RU"/>
        </w:rPr>
        <w:t xml:space="preserve"> </w:t>
      </w:r>
      <w:r w:rsidR="009C3B68" w:rsidRPr="00057385">
        <w:rPr>
          <w:rFonts w:ascii="StobiSerif Regular" w:hAnsi="StobiSerif Regular"/>
        </w:rPr>
        <w:t>squeeze</w:t>
      </w:r>
      <w:r w:rsidR="009C3B68" w:rsidRPr="00057385">
        <w:rPr>
          <w:rFonts w:ascii="StobiSerif Regular" w:hAnsi="StobiSerif Regular"/>
          <w:lang w:val="ru-RU"/>
        </w:rPr>
        <w:t xml:space="preserve">, односно покаже дека со тој СР не може да работи рентабилно или на барање на оператор-корисник доколку докаже дека со така определениот СР нема услови за рентабилно работење. </w:t>
      </w:r>
    </w:p>
    <w:p w:rsidR="009C3B68" w:rsidRPr="00057385" w:rsidRDefault="00DC2703" w:rsidP="00B121DE">
      <w:pPr>
        <w:pStyle w:val="Heading1"/>
        <w:tabs>
          <w:tab w:val="clear" w:pos="432"/>
          <w:tab w:val="num" w:pos="540"/>
        </w:tabs>
        <w:ind w:left="540" w:firstLine="0"/>
        <w:rPr>
          <w:szCs w:val="22"/>
        </w:rPr>
      </w:pPr>
      <w:bookmarkStart w:id="173" w:name="_Toc273615283"/>
      <w:r>
        <w:rPr>
          <w:szCs w:val="22"/>
          <w:lang w:val="mk-MK"/>
        </w:rPr>
        <w:t>П</w:t>
      </w:r>
      <w:r w:rsidR="009C3B68" w:rsidRPr="00057385">
        <w:rPr>
          <w:szCs w:val="22"/>
        </w:rPr>
        <w:t>осебно сметководство</w:t>
      </w:r>
      <w:bookmarkEnd w:id="173"/>
    </w:p>
    <w:p w:rsidR="009C3B68" w:rsidRPr="00057385" w:rsidRDefault="00EC0D2E">
      <w:pPr>
        <w:pStyle w:val="WW-Default12"/>
        <w:ind w:left="720" w:hanging="720"/>
        <w:jc w:val="both"/>
        <w:rPr>
          <w:rFonts w:ascii="StobiSerif Regular" w:hAnsi="StobiSerif Regular"/>
          <w:sz w:val="22"/>
          <w:szCs w:val="22"/>
          <w:lang w:val="ru-RU"/>
        </w:rPr>
      </w:pPr>
      <w:r w:rsidRPr="00057385">
        <w:rPr>
          <w:rFonts w:ascii="StobiSerif Regular" w:hAnsi="StobiSerif Regular"/>
          <w:sz w:val="22"/>
          <w:szCs w:val="22"/>
          <w:lang w:val="mk-MK"/>
        </w:rPr>
        <w:t>18.1</w:t>
      </w:r>
      <w:r w:rsidR="00201394">
        <w:rPr>
          <w:rFonts w:ascii="StobiSerif Regular" w:hAnsi="StobiSerif Regular"/>
          <w:sz w:val="22"/>
          <w:szCs w:val="22"/>
        </w:rPr>
        <w:t>3</w:t>
      </w:r>
      <w:r w:rsidRPr="00057385">
        <w:rPr>
          <w:rFonts w:ascii="StobiSerif Regular" w:hAnsi="StobiSerif Regular"/>
          <w:sz w:val="22"/>
          <w:szCs w:val="22"/>
          <w:lang w:val="mk-MK"/>
        </w:rPr>
        <w:tab/>
      </w:r>
      <w:r w:rsidR="009C3B68" w:rsidRPr="00057385">
        <w:rPr>
          <w:rFonts w:ascii="StobiSerif Regular" w:hAnsi="StobiSerif Regular"/>
          <w:sz w:val="22"/>
          <w:szCs w:val="22"/>
          <w:lang w:val="ru-RU"/>
        </w:rPr>
        <w:t>Операторот води посебно сметководство за активностите поврзани со изнајмувањето на големо на претплатнички линии во согласност со одредбите од член 47 на Законот за електронските комуникации.</w:t>
      </w:r>
    </w:p>
    <w:p w:rsidR="009C3B68" w:rsidRPr="00057385" w:rsidRDefault="009C3B68">
      <w:pPr>
        <w:pStyle w:val="WW-Default12"/>
        <w:jc w:val="both"/>
        <w:rPr>
          <w:rFonts w:ascii="StobiSerif Regular" w:hAnsi="StobiSerif Regular"/>
          <w:sz w:val="22"/>
          <w:szCs w:val="22"/>
          <w:lang w:val="mk-MK"/>
        </w:rPr>
      </w:pPr>
    </w:p>
    <w:p w:rsidR="009C3B68" w:rsidRPr="00057385" w:rsidRDefault="00EC0D2E">
      <w:pPr>
        <w:pStyle w:val="WW-Default12"/>
        <w:ind w:left="720" w:hanging="720"/>
        <w:jc w:val="both"/>
        <w:rPr>
          <w:rFonts w:ascii="StobiSerif Regular" w:hAnsi="StobiSerif Regular"/>
          <w:sz w:val="22"/>
          <w:szCs w:val="22"/>
          <w:lang w:val="mk-MK"/>
        </w:rPr>
      </w:pPr>
      <w:r w:rsidRPr="00057385">
        <w:rPr>
          <w:rFonts w:ascii="StobiSerif Regular" w:hAnsi="StobiSerif Regular"/>
          <w:sz w:val="22"/>
          <w:szCs w:val="22"/>
          <w:lang w:val="mk-MK"/>
        </w:rPr>
        <w:t>18.1</w:t>
      </w:r>
      <w:r w:rsidR="00201394">
        <w:rPr>
          <w:rFonts w:ascii="StobiSerif Regular" w:hAnsi="StobiSerif Regular"/>
          <w:sz w:val="22"/>
          <w:szCs w:val="22"/>
        </w:rPr>
        <w:t>4</w:t>
      </w:r>
      <w:r w:rsidRPr="00057385">
        <w:rPr>
          <w:rFonts w:ascii="StobiSerif Regular" w:hAnsi="StobiSerif Regular"/>
          <w:sz w:val="22"/>
          <w:szCs w:val="22"/>
          <w:lang w:val="mk-MK"/>
        </w:rPr>
        <w:tab/>
      </w:r>
      <w:r w:rsidR="009C3B68" w:rsidRPr="00057385">
        <w:rPr>
          <w:rFonts w:ascii="StobiSerif Regular" w:hAnsi="StobiSerif Regular"/>
          <w:sz w:val="22"/>
          <w:szCs w:val="22"/>
          <w:lang w:val="mk-MK"/>
        </w:rPr>
        <w:t xml:space="preserve">Врз основа на спроведената анализа на релевантните малопродажни пазари за пристап и повици до јавна </w:t>
      </w:r>
      <w:r w:rsidR="009C3B68" w:rsidRPr="00057385">
        <w:rPr>
          <w:rFonts w:ascii="StobiSerif Regular" w:hAnsi="StobiSerif Regular"/>
          <w:sz w:val="22"/>
          <w:szCs w:val="22"/>
          <w:lang w:val="ru-RU"/>
        </w:rPr>
        <w:t>телефонска мрежа на фиксна локација</w:t>
      </w:r>
      <w:r w:rsidR="009C3B68" w:rsidRPr="00057385">
        <w:rPr>
          <w:rFonts w:ascii="StobiSerif Regular" w:hAnsi="StobiSerif Regular"/>
          <w:sz w:val="22"/>
          <w:szCs w:val="22"/>
          <w:lang w:val="mk-MK"/>
        </w:rPr>
        <w:t xml:space="preserve">, </w:t>
      </w:r>
      <w:r w:rsidR="000D5086">
        <w:rPr>
          <w:rFonts w:ascii="StobiSerif Regular" w:hAnsi="StobiSerif Regular"/>
          <w:sz w:val="22"/>
          <w:szCs w:val="22"/>
          <w:lang w:val="mk-MK"/>
        </w:rPr>
        <w:t>Македонски Телеком АД</w:t>
      </w:r>
      <w:r w:rsidR="009C3B68" w:rsidRPr="00057385">
        <w:rPr>
          <w:rFonts w:ascii="StobiSerif Regular" w:hAnsi="StobiSerif Regular"/>
          <w:sz w:val="22"/>
          <w:szCs w:val="22"/>
          <w:lang w:val="mk-MK"/>
        </w:rPr>
        <w:t xml:space="preserve"> има значително учество на наведените релевантни пазари и врз основа на критериумите согласно</w:t>
      </w:r>
      <w:r w:rsidR="009E3BCE">
        <w:rPr>
          <w:rFonts w:ascii="StobiSerif Regular" w:hAnsi="StobiSerif Regular"/>
          <w:sz w:val="22"/>
          <w:szCs w:val="22"/>
          <w:lang w:val="mk-MK"/>
        </w:rPr>
        <w:t xml:space="preserve"> членот</w:t>
      </w:r>
      <w:r w:rsidR="009C3B68" w:rsidRPr="00057385">
        <w:rPr>
          <w:rFonts w:ascii="StobiSerif Regular" w:hAnsi="StobiSerif Regular"/>
          <w:sz w:val="22"/>
          <w:szCs w:val="22"/>
          <w:lang w:val="mk-MK"/>
        </w:rPr>
        <w:t xml:space="preserve"> 40 од Законот за електронските комуникации</w:t>
      </w:r>
      <w:r w:rsidR="009E3BCE">
        <w:rPr>
          <w:rFonts w:ascii="StobiSerif Regular" w:hAnsi="StobiSerif Regular"/>
          <w:sz w:val="22"/>
          <w:szCs w:val="22"/>
          <w:lang w:val="mk-MK"/>
        </w:rPr>
        <w:t>,</w:t>
      </w:r>
      <w:r w:rsidR="009C3B68" w:rsidRPr="00057385">
        <w:rPr>
          <w:rFonts w:ascii="StobiSerif Regular" w:hAnsi="StobiSerif Regular"/>
          <w:sz w:val="22"/>
          <w:szCs w:val="22"/>
          <w:lang w:val="mk-MK"/>
        </w:rPr>
        <w:t xml:space="preserve"> истиот се определува за оператор со значителна пазарна моќ на пазарите за пристап и повици. Согласно утврдената состојба, продолжува обврската за изнајмување на големо на претплатнички линии. Бидејќи услугата беше воведена во Март 2009 година, по објавување на Понудата за изнајмување на големо на претплатнички линии, одобрена од страна на АЕК, сеуште е краток периодот за проценување на влијанието на оваа обврска врз развојот на конкуренцијата на малопродажните пазари.</w:t>
      </w:r>
    </w:p>
    <w:p w:rsidR="009C3B68" w:rsidRPr="00057385" w:rsidRDefault="009C3B68">
      <w:pPr>
        <w:rPr>
          <w:rFonts w:cs="Arial"/>
          <w:color w:val="000000"/>
          <w:szCs w:val="22"/>
          <w:lang w:val="ru-RU"/>
        </w:rPr>
      </w:pPr>
    </w:p>
    <w:p w:rsidR="00267D68" w:rsidRDefault="00267D68">
      <w:pPr>
        <w:pBdr>
          <w:top w:val="single" w:sz="4" w:space="1" w:color="000000"/>
          <w:left w:val="single" w:sz="4" w:space="4" w:color="000000"/>
          <w:bottom w:val="single" w:sz="4" w:space="1" w:color="000000"/>
          <w:right w:val="single" w:sz="4" w:space="4" w:color="000000"/>
        </w:pBdr>
        <w:rPr>
          <w:rFonts w:cs="Arial"/>
          <w:szCs w:val="22"/>
          <w:lang w:val="ru-RU"/>
        </w:rPr>
      </w:pPr>
      <w:r>
        <w:rPr>
          <w:rFonts w:cs="Arial"/>
          <w:szCs w:val="22"/>
          <w:lang w:val="ru-RU"/>
        </w:rPr>
        <w:t xml:space="preserve">                  </w:t>
      </w:r>
      <w:r w:rsidR="009C3B68" w:rsidRPr="00057385">
        <w:rPr>
          <w:rFonts w:cs="Arial"/>
          <w:szCs w:val="22"/>
          <w:lang w:val="ru-RU"/>
        </w:rPr>
        <w:t>Прашање бр.</w:t>
      </w:r>
      <w:r>
        <w:rPr>
          <w:rFonts w:cs="Arial"/>
          <w:szCs w:val="22"/>
          <w:lang w:val="ru-RU"/>
        </w:rPr>
        <w:t>1</w:t>
      </w:r>
      <w:r w:rsidR="00B121DE">
        <w:rPr>
          <w:rFonts w:cs="Arial"/>
          <w:szCs w:val="22"/>
          <w:lang w:val="ru-RU"/>
        </w:rPr>
        <w:t>8</w:t>
      </w:r>
      <w:r w:rsidR="009C3B68" w:rsidRPr="00057385">
        <w:rPr>
          <w:rFonts w:cs="Arial"/>
          <w:szCs w:val="22"/>
          <w:lang w:val="ru-RU"/>
        </w:rPr>
        <w:t xml:space="preserve"> – Дали се согласувате со горе наведената констатација –</w:t>
      </w:r>
    </w:p>
    <w:p w:rsidR="009C3B68" w:rsidRPr="00057385" w:rsidRDefault="00267D68">
      <w:pPr>
        <w:pBdr>
          <w:top w:val="single" w:sz="4" w:space="1" w:color="000000"/>
          <w:left w:val="single" w:sz="4" w:space="4" w:color="000000"/>
          <w:bottom w:val="single" w:sz="4" w:space="1" w:color="000000"/>
          <w:right w:val="single" w:sz="4" w:space="4" w:color="000000"/>
        </w:pBdr>
        <w:rPr>
          <w:rFonts w:cs="Arial"/>
          <w:szCs w:val="22"/>
          <w:lang w:val="ru-RU"/>
        </w:rPr>
      </w:pPr>
      <w:r>
        <w:rPr>
          <w:rFonts w:cs="Arial"/>
          <w:szCs w:val="22"/>
          <w:lang w:val="ru-RU"/>
        </w:rPr>
        <w:t xml:space="preserve">                                                     </w:t>
      </w:r>
      <w:r w:rsidR="009C3B68" w:rsidRPr="00057385">
        <w:rPr>
          <w:rFonts w:cs="Arial"/>
          <w:szCs w:val="22"/>
          <w:lang w:val="ru-RU"/>
        </w:rPr>
        <w:t>доколку не се  согласувате  Ве молиме  да образложите?</w:t>
      </w:r>
    </w:p>
    <w:p w:rsidR="00980D1B" w:rsidRDefault="00980D1B" w:rsidP="00201394">
      <w:pPr>
        <w:rPr>
          <w:lang w:val="mk-MK"/>
        </w:rPr>
      </w:pPr>
      <w:bookmarkStart w:id="174" w:name="_Toc260122578"/>
    </w:p>
    <w:p w:rsidR="00792AD8" w:rsidRPr="00914DE0" w:rsidRDefault="00792AD8" w:rsidP="00792AD8">
      <w:pPr>
        <w:pStyle w:val="Heading1"/>
      </w:pPr>
      <w:bookmarkStart w:id="175" w:name="_Toc273615284"/>
      <w:r w:rsidRPr="00914DE0">
        <w:t>19</w:t>
      </w:r>
      <w:r w:rsidRPr="00914DE0">
        <w:tab/>
        <w:t>Пазар 9 – Услуга за завршување на повик во јавна телефонска мрежа на фиксна локација</w:t>
      </w:r>
      <w:bookmarkEnd w:id="174"/>
      <w:bookmarkEnd w:id="175"/>
      <w:r w:rsidRPr="00914DE0">
        <w:t xml:space="preserve"> </w:t>
      </w:r>
    </w:p>
    <w:p w:rsidR="00792AD8" w:rsidRPr="00057385" w:rsidRDefault="00792AD8" w:rsidP="00792AD8">
      <w:pPr>
        <w:rPr>
          <w:rFonts w:cs="Arial"/>
          <w:b/>
          <w:color w:val="000000"/>
          <w:szCs w:val="22"/>
          <w:lang w:val="mk-MK"/>
        </w:rPr>
      </w:pPr>
    </w:p>
    <w:p w:rsidR="00792AD8" w:rsidRPr="00057385" w:rsidRDefault="00792AD8" w:rsidP="00792AD8">
      <w:pPr>
        <w:pStyle w:val="ListParagraph"/>
        <w:ind w:hanging="720"/>
        <w:rPr>
          <w:szCs w:val="22"/>
          <w:lang w:val="ru-RU"/>
        </w:rPr>
      </w:pPr>
      <w:r>
        <w:rPr>
          <w:szCs w:val="22"/>
        </w:rPr>
        <w:t>19.1</w:t>
      </w:r>
      <w:r w:rsidRPr="00057385">
        <w:rPr>
          <w:szCs w:val="22"/>
        </w:rPr>
        <w:tab/>
        <w:t>Конкурен</w:t>
      </w:r>
      <w:r w:rsidR="000C0431">
        <w:rPr>
          <w:szCs w:val="22"/>
        </w:rPr>
        <w:t>цијата помеѓу</w:t>
      </w:r>
      <w:r w:rsidRPr="00057385">
        <w:rPr>
          <w:szCs w:val="22"/>
        </w:rPr>
        <w:t xml:space="preserve"> оператори/даватели на јавни комуникациски услуги во Република Македонија се повеќе се развива и АЕК се залага да ја охрабри и поттикне ваквата состојба на пазарот. </w:t>
      </w:r>
      <w:r>
        <w:rPr>
          <w:szCs w:val="22"/>
        </w:rPr>
        <w:t xml:space="preserve">Дефинирањето на пазарот за услуга за завршување на повик во јавна телефонска мрежа на фиксна локација покажа дека секој оператор кој ја обезбедува услугата поседува значителна пазарна моќ во рамки на својата мрежа. Така, на големопродажниот пазар за обезбедување на услугата завршување на повик во јавна телефонска мрежа на фиксна локација секој оператор на пазарот кој ја обезбедува услугата поседува значителна пазарна моќ. Анализата на големопродажниот пазар за завршување на повик, погоре образложена во овој нацрт документ ја потврди таа констатација. Врз основа на неа </w:t>
      </w:r>
      <w:r w:rsidRPr="00057385">
        <w:rPr>
          <w:szCs w:val="22"/>
          <w:lang w:val="ru-RU"/>
        </w:rPr>
        <w:t>АЕК ги определ</w:t>
      </w:r>
      <w:r>
        <w:rPr>
          <w:szCs w:val="22"/>
          <w:lang w:val="ru-RU"/>
        </w:rPr>
        <w:t>и</w:t>
      </w:r>
      <w:r w:rsidRPr="00057385">
        <w:rPr>
          <w:szCs w:val="22"/>
          <w:lang w:val="ru-RU"/>
        </w:rPr>
        <w:t xml:space="preserve"> долунаведените оператори како оператор</w:t>
      </w:r>
      <w:r>
        <w:rPr>
          <w:szCs w:val="22"/>
          <w:lang w:val="ru-RU"/>
        </w:rPr>
        <w:t>и</w:t>
      </w:r>
      <w:r w:rsidRPr="00057385">
        <w:rPr>
          <w:szCs w:val="22"/>
          <w:lang w:val="ru-RU"/>
        </w:rPr>
        <w:t xml:space="preserve"> со значителна пазарна моќ на големопродажниот пазар  за услуга за завршување на повик во  јавна телефонска мрежа на фиксна локација. АЕК во текот на анализата идентификуваше различни видови на конкурентски проблеми на големопродажниот пазар за завршување на повик а кои се однесуваат во домен на пренесување на пазарната моќ врз основа на хоризонтална интеграција, вертикална интеграција, и поединечна значителна пазарна моќ:</w:t>
      </w:r>
    </w:p>
    <w:p w:rsidR="00792AD8" w:rsidRDefault="00792AD8" w:rsidP="00792AD8">
      <w:pPr>
        <w:rPr>
          <w:rFonts w:cs="Arial"/>
          <w:b/>
          <w:color w:val="000000"/>
          <w:szCs w:val="22"/>
          <w:lang w:val="ru-RU"/>
        </w:rPr>
      </w:pPr>
    </w:p>
    <w:p w:rsidR="00B121DE" w:rsidRPr="00057385" w:rsidRDefault="00B121DE" w:rsidP="00792AD8">
      <w:pPr>
        <w:rPr>
          <w:rFonts w:cs="Arial"/>
          <w:b/>
          <w:color w:val="000000"/>
          <w:szCs w:val="22"/>
          <w:lang w:val="ru-RU"/>
        </w:rPr>
      </w:pPr>
    </w:p>
    <w:p w:rsidR="00792AD8" w:rsidRPr="00057385" w:rsidRDefault="00792AD8" w:rsidP="00792AD8">
      <w:pPr>
        <w:tabs>
          <w:tab w:val="left" w:pos="8640"/>
        </w:tabs>
        <w:ind w:left="720" w:right="-90" w:hanging="720"/>
        <w:rPr>
          <w:rFonts w:cs="Courier New"/>
          <w:szCs w:val="22"/>
          <w:lang w:val="mk-MK"/>
        </w:rPr>
      </w:pPr>
      <w:r w:rsidRPr="00057385">
        <w:rPr>
          <w:rFonts w:cs="Arial"/>
          <w:b/>
          <w:color w:val="000000"/>
          <w:szCs w:val="22"/>
          <w:lang w:val="ru-RU"/>
        </w:rPr>
        <w:tab/>
      </w:r>
      <w:r w:rsidRPr="00057385">
        <w:rPr>
          <w:rFonts w:cs="Arial"/>
          <w:b/>
          <w:color w:val="000000"/>
          <w:szCs w:val="22"/>
          <w:lang w:val="ru-RU"/>
        </w:rPr>
        <w:tab/>
      </w:r>
    </w:p>
    <w:p w:rsidR="00792AD8" w:rsidRPr="00057385" w:rsidRDefault="00792AD8" w:rsidP="00865956">
      <w:pPr>
        <w:numPr>
          <w:ilvl w:val="0"/>
          <w:numId w:val="30"/>
        </w:numPr>
        <w:tabs>
          <w:tab w:val="left" w:pos="360"/>
          <w:tab w:val="left" w:pos="1440"/>
        </w:tabs>
        <w:ind w:firstLine="210"/>
        <w:jc w:val="left"/>
        <w:rPr>
          <w:rFonts w:cs="Arial"/>
          <w:b/>
          <w:szCs w:val="22"/>
          <w:lang w:val="mk-MK"/>
        </w:rPr>
      </w:pPr>
      <w:r w:rsidRPr="00057385">
        <w:rPr>
          <w:rFonts w:cs="Arial"/>
          <w:b/>
          <w:szCs w:val="22"/>
          <w:lang w:val="ru-RU"/>
        </w:rPr>
        <w:t>„</w:t>
      </w:r>
      <w:r w:rsidR="000D5086">
        <w:rPr>
          <w:rFonts w:cs="Arial"/>
          <w:b/>
          <w:szCs w:val="22"/>
          <w:lang w:val="ru-RU"/>
        </w:rPr>
        <w:t>Македонски Телеком АД</w:t>
      </w:r>
      <w:r w:rsidRPr="00057385">
        <w:rPr>
          <w:rFonts w:cs="Arial"/>
          <w:b/>
          <w:szCs w:val="22"/>
          <w:lang w:val="ru-RU"/>
        </w:rPr>
        <w:t>“</w:t>
      </w:r>
      <w:r w:rsidRPr="00057385">
        <w:rPr>
          <w:rFonts w:cs="Arial"/>
          <w:b/>
          <w:szCs w:val="22"/>
          <w:lang w:val="mk-MK"/>
        </w:rPr>
        <w:t xml:space="preserve"> АД- Скопје</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lang w:val="mk-MK"/>
        </w:rPr>
        <w:t>ДИС</w:t>
      </w:r>
      <w:r w:rsidRPr="00057385">
        <w:rPr>
          <w:rFonts w:cs="Arial"/>
          <w:b/>
          <w:szCs w:val="22"/>
          <w:lang w:val="ru-RU"/>
        </w:rPr>
        <w:t>,,Он</w:t>
      </w:r>
      <w:r w:rsidRPr="00057385">
        <w:rPr>
          <w:rFonts w:cs="Arial"/>
          <w:b/>
          <w:szCs w:val="22"/>
          <w:lang w:val="mk-MK"/>
        </w:rPr>
        <w:t>.</w:t>
      </w:r>
      <w:r w:rsidRPr="00057385">
        <w:rPr>
          <w:rFonts w:cs="Arial"/>
          <w:b/>
          <w:szCs w:val="22"/>
          <w:lang w:val="ru-RU"/>
        </w:rPr>
        <w:t>Нет“</w:t>
      </w:r>
      <w:r w:rsidRPr="00057385">
        <w:rPr>
          <w:rFonts w:cs="Arial"/>
          <w:b/>
          <w:szCs w:val="22"/>
          <w:lang w:val="mk-MK"/>
        </w:rPr>
        <w:t>ДОО- Скопје</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lang w:val="ru-RU"/>
        </w:rPr>
        <w:t xml:space="preserve">„ОНЕ“ Телекомуникациски услуги АД </w:t>
      </w:r>
      <w:r w:rsidRPr="00057385">
        <w:rPr>
          <w:rFonts w:cs="Arial"/>
          <w:b/>
          <w:szCs w:val="22"/>
          <w:lang w:val="mk-MK"/>
        </w:rPr>
        <w:t>– Скопје</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lang w:val="ru-RU"/>
        </w:rPr>
        <w:t>,,Неотел,,</w:t>
      </w:r>
      <w:r w:rsidRPr="00057385">
        <w:rPr>
          <w:rFonts w:cs="Arial"/>
          <w:b/>
          <w:szCs w:val="22"/>
          <w:lang w:val="mk-MK"/>
        </w:rPr>
        <w:t xml:space="preserve"> ДОО- Скопје</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rPr>
        <w:t>,,Аикол,,</w:t>
      </w:r>
      <w:r w:rsidRPr="00057385">
        <w:rPr>
          <w:rFonts w:cs="Arial"/>
          <w:b/>
          <w:szCs w:val="22"/>
          <w:lang w:val="mk-MK"/>
        </w:rPr>
        <w:t xml:space="preserve"> ДООЕЛ- Штип</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rPr>
        <w:t>,,Кејблтел,,</w:t>
      </w:r>
      <w:r w:rsidRPr="00057385">
        <w:rPr>
          <w:rFonts w:cs="Arial"/>
          <w:b/>
          <w:szCs w:val="22"/>
          <w:lang w:val="mk-MK"/>
        </w:rPr>
        <w:t xml:space="preserve"> ДООЕЛ- Скопје</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lang w:val="mk-MK"/>
        </w:rPr>
        <w:t>„Инфел Нет Плус“ – Охрид</w:t>
      </w:r>
    </w:p>
    <w:p w:rsidR="00792AD8" w:rsidRPr="00057385" w:rsidRDefault="00792AD8" w:rsidP="00865956">
      <w:pPr>
        <w:numPr>
          <w:ilvl w:val="0"/>
          <w:numId w:val="30"/>
        </w:numPr>
        <w:tabs>
          <w:tab w:val="left" w:pos="360"/>
          <w:tab w:val="left" w:pos="1440"/>
        </w:tabs>
        <w:ind w:left="720" w:firstLine="720"/>
        <w:jc w:val="left"/>
        <w:rPr>
          <w:rFonts w:cs="Arial"/>
          <w:b/>
          <w:szCs w:val="22"/>
          <w:lang w:val="mk-MK"/>
        </w:rPr>
      </w:pPr>
      <w:r w:rsidRPr="00057385">
        <w:rPr>
          <w:rFonts w:cs="Arial"/>
          <w:b/>
          <w:szCs w:val="22"/>
          <w:lang w:val="mk-MK"/>
        </w:rPr>
        <w:t>„Анутел“ – Скопје</w:t>
      </w:r>
    </w:p>
    <w:p w:rsidR="00792AD8" w:rsidRPr="00057385" w:rsidRDefault="00792AD8" w:rsidP="00792AD8">
      <w:pPr>
        <w:rPr>
          <w:rFonts w:cs="Arial"/>
          <w:b/>
          <w:color w:val="000000"/>
          <w:szCs w:val="22"/>
          <w:lang w:val="ru-RU"/>
        </w:rPr>
      </w:pPr>
    </w:p>
    <w:p w:rsidR="00792AD8" w:rsidRDefault="00792AD8" w:rsidP="00792AD8">
      <w:pPr>
        <w:ind w:left="720"/>
        <w:rPr>
          <w:rFonts w:cs="Arial"/>
          <w:color w:val="000000"/>
          <w:szCs w:val="22"/>
          <w:lang w:val="ru-RU"/>
        </w:rPr>
      </w:pPr>
    </w:p>
    <w:p w:rsidR="00792AD8" w:rsidRDefault="00792AD8" w:rsidP="00792AD8">
      <w:pPr>
        <w:pStyle w:val="ListParagraph"/>
        <w:ind w:hanging="720"/>
      </w:pPr>
      <w:r>
        <w:rPr>
          <w:szCs w:val="22"/>
        </w:rPr>
        <w:t>19.2</w:t>
      </w:r>
      <w:r>
        <w:tab/>
        <w:t xml:space="preserve">Со анализата АЕК констатира дека во севкупноста на обезбедување на услугата завршување на повик во јавна телефонска мрежа на фиксна локација на територија на РМ учесниците имаат различно пазарно учество а проценувано врз основа на остварен сообраќај и остварени приходи.  Имено </w:t>
      </w:r>
      <w:r w:rsidR="000D5086">
        <w:t>Македонски Телеком АД</w:t>
      </w:r>
      <w:r>
        <w:t xml:space="preserve"> има доминантна позиција на пазарот за завршување на повик од аспект на  поединечното учество на секој оператор на овој пазар и во однос на  вкупното учество на  алтернативните оператори.  АЕК, врз основа на проценувањето на пазарното учество на операторите смета дека е соодветно да се прикажат обврските како обврски за операторот кој е определен за оператор со значителна пазарна моќ на севкупниот пазар на територија на РМ за услугата завршување на повик во јавна телефонска мрежа на фиксна локација и обврски на алтернативните оператори кои имаат поединечна значителна пазарна моќ на сопствените мрежи.</w:t>
      </w:r>
    </w:p>
    <w:p w:rsidR="00792AD8" w:rsidRPr="00325133" w:rsidRDefault="00792AD8" w:rsidP="00792AD8">
      <w:pPr>
        <w:ind w:left="720"/>
        <w:rPr>
          <w:rFonts w:cs="Arial"/>
          <w:color w:val="000000"/>
          <w:szCs w:val="22"/>
          <w:lang w:val="ru-RU"/>
        </w:rPr>
      </w:pPr>
      <w:r w:rsidRPr="00325133">
        <w:rPr>
          <w:rFonts w:cs="Arial"/>
          <w:color w:val="000000"/>
          <w:szCs w:val="22"/>
          <w:lang w:val="ru-RU"/>
        </w:rPr>
        <w:t xml:space="preserve"> </w:t>
      </w:r>
    </w:p>
    <w:p w:rsidR="00792AD8" w:rsidRPr="00914DE0" w:rsidRDefault="00792AD8" w:rsidP="00792AD8">
      <w:pPr>
        <w:pStyle w:val="Heading1"/>
        <w:ind w:hanging="6"/>
        <w:rPr>
          <w:szCs w:val="22"/>
        </w:rPr>
      </w:pPr>
      <w:bookmarkStart w:id="176" w:name="_Toc260122579"/>
      <w:bookmarkStart w:id="177" w:name="_Toc273615285"/>
      <w:r w:rsidRPr="00914DE0">
        <w:rPr>
          <w:szCs w:val="22"/>
        </w:rPr>
        <w:t xml:space="preserve">Обврски за </w:t>
      </w:r>
      <w:r w:rsidR="000D5086">
        <w:rPr>
          <w:szCs w:val="22"/>
        </w:rPr>
        <w:t>Македонски Телеком АД</w:t>
      </w:r>
      <w:r w:rsidRPr="00914DE0">
        <w:rPr>
          <w:szCs w:val="22"/>
        </w:rPr>
        <w:t xml:space="preserve"> –оператор со значителна пазарна моќ на пазарот за завршување на повик во јавна телефонска мрежа на фиксна локација на територија на РМ</w:t>
      </w:r>
      <w:bookmarkEnd w:id="176"/>
      <w:bookmarkEnd w:id="177"/>
    </w:p>
    <w:p w:rsidR="00792AD8" w:rsidRPr="00914DE0" w:rsidRDefault="00792AD8" w:rsidP="00B121DE">
      <w:pPr>
        <w:pStyle w:val="Heading1"/>
        <w:tabs>
          <w:tab w:val="clear" w:pos="432"/>
          <w:tab w:val="num" w:pos="540"/>
        </w:tabs>
        <w:ind w:left="540" w:firstLine="0"/>
      </w:pPr>
      <w:bookmarkStart w:id="178" w:name="_Toc260122580"/>
      <w:bookmarkStart w:id="179" w:name="_Toc273615286"/>
      <w:r w:rsidRPr="00914DE0">
        <w:t>Пристап</w:t>
      </w:r>
      <w:bookmarkEnd w:id="178"/>
      <w:bookmarkEnd w:id="179"/>
      <w:r w:rsidRPr="00914DE0">
        <w:t xml:space="preserve"> </w:t>
      </w:r>
    </w:p>
    <w:p w:rsidR="00792AD8" w:rsidRPr="00914DE0" w:rsidRDefault="00792AD8" w:rsidP="00B121DE">
      <w:pPr>
        <w:pStyle w:val="Heading1"/>
        <w:tabs>
          <w:tab w:val="clear" w:pos="432"/>
          <w:tab w:val="num" w:pos="900"/>
        </w:tabs>
        <w:ind w:left="900" w:firstLine="0"/>
      </w:pPr>
      <w:bookmarkStart w:id="180" w:name="_Toc260122581"/>
      <w:bookmarkStart w:id="181" w:name="_Toc273615287"/>
      <w:r w:rsidRPr="00914DE0">
        <w:t>Обврска за интерконекција и пристап – согласно член 44 од ЗЕК</w:t>
      </w:r>
      <w:bookmarkEnd w:id="180"/>
      <w:bookmarkEnd w:id="181"/>
    </w:p>
    <w:p w:rsidR="00792AD8" w:rsidRDefault="00792AD8" w:rsidP="00792AD8">
      <w:pPr>
        <w:ind w:left="720" w:hanging="720"/>
        <w:rPr>
          <w:rFonts w:cs="Arial"/>
          <w:color w:val="000000"/>
          <w:szCs w:val="22"/>
          <w:lang w:val="mk-MK"/>
        </w:rPr>
      </w:pPr>
      <w:r>
        <w:rPr>
          <w:szCs w:val="22"/>
        </w:rPr>
        <w:t>19.</w:t>
      </w:r>
      <w:r>
        <w:rPr>
          <w:szCs w:val="22"/>
          <w:lang w:val="mk-MK"/>
        </w:rPr>
        <w:t>3</w:t>
      </w:r>
      <w:r w:rsidRPr="00057385">
        <w:rPr>
          <w:rFonts w:cs="Arial"/>
          <w:color w:val="000000"/>
          <w:szCs w:val="22"/>
          <w:lang w:val="mk-MK"/>
        </w:rPr>
        <w:tab/>
      </w:r>
      <w:r w:rsidR="000D5086">
        <w:rPr>
          <w:rFonts w:cs="Arial"/>
          <w:color w:val="000000"/>
          <w:szCs w:val="22"/>
          <w:lang w:val="mk-MK"/>
        </w:rPr>
        <w:t>Македонски Телеком АД</w:t>
      </w:r>
      <w:r w:rsidRPr="00057385">
        <w:rPr>
          <w:rFonts w:cs="Arial"/>
          <w:color w:val="000000"/>
          <w:szCs w:val="22"/>
          <w:lang w:val="mk-MK"/>
        </w:rPr>
        <w:t xml:space="preserve"> е определен за оператор со значителна пазарна моќ на пазарот за услуга за </w:t>
      </w:r>
      <w:r>
        <w:rPr>
          <w:rFonts w:cs="Arial"/>
          <w:color w:val="000000"/>
          <w:szCs w:val="22"/>
          <w:lang w:val="mk-MK"/>
        </w:rPr>
        <w:t xml:space="preserve">завршување </w:t>
      </w:r>
      <w:r w:rsidRPr="00057385">
        <w:rPr>
          <w:rFonts w:cs="Arial"/>
          <w:color w:val="000000"/>
          <w:szCs w:val="22"/>
          <w:lang w:val="mk-MK"/>
        </w:rPr>
        <w:t xml:space="preserve">на повик во јавна фиксна телефонска </w:t>
      </w:r>
      <w:r>
        <w:rPr>
          <w:rFonts w:cs="Arial"/>
          <w:color w:val="000000"/>
          <w:szCs w:val="22"/>
          <w:lang w:val="mk-MK"/>
        </w:rPr>
        <w:t>мрежа. АЕК може на операторот со значителна пазарна моќ да му наметне обврска со</w:t>
      </w:r>
      <w:r w:rsidR="0041460D">
        <w:rPr>
          <w:rFonts w:cs="Arial"/>
          <w:color w:val="000000"/>
          <w:szCs w:val="22"/>
          <w:lang w:val="mk-MK"/>
        </w:rPr>
        <w:t xml:space="preserve"> </w:t>
      </w:r>
      <w:r>
        <w:rPr>
          <w:rFonts w:cs="Arial"/>
          <w:color w:val="000000"/>
          <w:szCs w:val="22"/>
          <w:lang w:val="mk-MK"/>
        </w:rPr>
        <w:t xml:space="preserve">која ќе биде должен </w:t>
      </w:r>
      <w:r w:rsidRPr="00057385">
        <w:rPr>
          <w:rFonts w:cs="Arial"/>
          <w:color w:val="000000"/>
          <w:szCs w:val="22"/>
          <w:lang w:val="mk-MK"/>
        </w:rPr>
        <w:t>да одговори на барањата за меѓусебно поврзување на сопствената јавна комуникациска мреж</w:t>
      </w:r>
      <w:r>
        <w:rPr>
          <w:rFonts w:cs="Arial"/>
          <w:color w:val="000000"/>
          <w:szCs w:val="22"/>
          <w:lang w:val="mk-MK"/>
        </w:rPr>
        <w:t>а со мрежите на други оператори</w:t>
      </w:r>
      <w:r>
        <w:rPr>
          <w:rFonts w:cs="Arial"/>
          <w:color w:val="000000"/>
          <w:szCs w:val="22"/>
        </w:rPr>
        <w:t xml:space="preserve">. </w:t>
      </w:r>
      <w:r w:rsidRPr="00057385">
        <w:rPr>
          <w:rFonts w:cs="Arial"/>
          <w:color w:val="000000"/>
          <w:szCs w:val="22"/>
          <w:lang w:val="mk-MK"/>
        </w:rPr>
        <w:t xml:space="preserve"> </w:t>
      </w:r>
    </w:p>
    <w:p w:rsidR="00792AD8" w:rsidRDefault="00792AD8" w:rsidP="00792AD8">
      <w:pPr>
        <w:ind w:left="720" w:hanging="720"/>
        <w:rPr>
          <w:rFonts w:cs="Arial"/>
          <w:color w:val="000000"/>
          <w:szCs w:val="22"/>
          <w:lang w:val="mk-MK"/>
        </w:rPr>
      </w:pPr>
      <w:r>
        <w:rPr>
          <w:szCs w:val="22"/>
          <w:lang w:val="mk-MK"/>
        </w:rPr>
        <w:t>19.4</w:t>
      </w:r>
      <w:r>
        <w:rPr>
          <w:szCs w:val="22"/>
          <w:lang w:val="mk-MK"/>
        </w:rPr>
        <w:tab/>
      </w:r>
      <w:r w:rsidRPr="00057385">
        <w:rPr>
          <w:rFonts w:cs="Arial"/>
          <w:color w:val="000000"/>
          <w:szCs w:val="22"/>
          <w:lang w:val="mk-MK"/>
        </w:rPr>
        <w:t>Исто така, согласно овој член од ЗЕК</w:t>
      </w:r>
      <w:r w:rsidR="0041460D">
        <w:rPr>
          <w:rFonts w:cs="Arial"/>
          <w:color w:val="000000"/>
          <w:szCs w:val="22"/>
          <w:lang w:val="mk-MK"/>
        </w:rPr>
        <w:t>,</w:t>
      </w:r>
      <w:r w:rsidRPr="00057385">
        <w:rPr>
          <w:rFonts w:cs="Arial"/>
          <w:color w:val="000000"/>
          <w:szCs w:val="22"/>
          <w:lang w:val="mk-MK"/>
        </w:rPr>
        <w:t xml:space="preserve">  </w:t>
      </w:r>
      <w:r w:rsidR="000D5086">
        <w:rPr>
          <w:rFonts w:cs="Arial"/>
          <w:color w:val="000000"/>
          <w:szCs w:val="22"/>
          <w:lang w:val="mk-MK"/>
        </w:rPr>
        <w:t>Македонски Телеком АД</w:t>
      </w:r>
      <w:r w:rsidRPr="00057385">
        <w:rPr>
          <w:rFonts w:cs="Arial"/>
          <w:color w:val="000000"/>
          <w:szCs w:val="22"/>
          <w:lang w:val="mk-MK"/>
        </w:rPr>
        <w:t xml:space="preserve"> </w:t>
      </w:r>
      <w:r>
        <w:rPr>
          <w:rFonts w:cs="Arial"/>
          <w:color w:val="000000"/>
          <w:szCs w:val="22"/>
          <w:lang w:val="mk-MK"/>
        </w:rPr>
        <w:t xml:space="preserve">ќе биде </w:t>
      </w:r>
      <w:r w:rsidRPr="00057385">
        <w:rPr>
          <w:rFonts w:cs="Arial"/>
          <w:color w:val="000000"/>
          <w:szCs w:val="22"/>
          <w:lang w:val="mk-MK"/>
        </w:rPr>
        <w:t xml:space="preserve"> должен да ги задоволи барањата за интерконекција или пристап на која било точка во </w:t>
      </w:r>
      <w:r>
        <w:rPr>
          <w:rFonts w:cs="Arial"/>
          <w:color w:val="000000"/>
          <w:szCs w:val="22"/>
          <w:lang w:val="mk-MK"/>
        </w:rPr>
        <w:t xml:space="preserve">неговата </w:t>
      </w:r>
      <w:r w:rsidRPr="00057385">
        <w:rPr>
          <w:rFonts w:cs="Arial"/>
          <w:color w:val="000000"/>
          <w:szCs w:val="22"/>
          <w:lang w:val="mk-MK"/>
        </w:rPr>
        <w:t>мреж</w:t>
      </w:r>
      <w:r>
        <w:rPr>
          <w:rFonts w:cs="Arial"/>
          <w:color w:val="000000"/>
          <w:szCs w:val="22"/>
          <w:lang w:val="mk-MK"/>
        </w:rPr>
        <w:t>а</w:t>
      </w:r>
      <w:r w:rsidRPr="00057385">
        <w:rPr>
          <w:rFonts w:cs="Arial"/>
          <w:color w:val="000000"/>
          <w:szCs w:val="22"/>
          <w:lang w:val="mk-MK"/>
        </w:rPr>
        <w:t xml:space="preserve"> каде што е технички можно, вклучувајќи и пристап на точки кои не претставуваат крајни приклучни точки на мрежата. </w:t>
      </w:r>
    </w:p>
    <w:p w:rsidR="00792AD8" w:rsidRDefault="00792AD8" w:rsidP="00792AD8">
      <w:pPr>
        <w:ind w:left="720" w:hanging="720"/>
        <w:rPr>
          <w:szCs w:val="22"/>
          <w:lang w:val="mk-MK"/>
        </w:rPr>
      </w:pPr>
      <w:r>
        <w:rPr>
          <w:szCs w:val="22"/>
          <w:lang w:val="mk-MK"/>
        </w:rPr>
        <w:t>19.5</w:t>
      </w:r>
      <w:r>
        <w:rPr>
          <w:szCs w:val="22"/>
          <w:lang w:val="mk-MK"/>
        </w:rPr>
        <w:tab/>
        <w:t xml:space="preserve">Договорите за интерконекција склучени помеѓу </w:t>
      </w:r>
      <w:r w:rsidR="000D5086">
        <w:rPr>
          <w:szCs w:val="22"/>
          <w:lang w:val="mk-MK"/>
        </w:rPr>
        <w:t>Македонски Телеком АД</w:t>
      </w:r>
      <w:r>
        <w:rPr>
          <w:szCs w:val="22"/>
          <w:lang w:val="mk-MK"/>
        </w:rPr>
        <w:t xml:space="preserve"> и останатите оператори/даватели на услуги кои ја побаруваат услугата мора:</w:t>
      </w:r>
    </w:p>
    <w:p w:rsidR="00792AD8" w:rsidRDefault="00792AD8" w:rsidP="00792AD8">
      <w:pPr>
        <w:ind w:left="720" w:hanging="720"/>
        <w:rPr>
          <w:szCs w:val="22"/>
          <w:lang w:val="mk-MK"/>
        </w:rPr>
      </w:pPr>
      <w:r>
        <w:rPr>
          <w:szCs w:val="22"/>
          <w:lang w:val="mk-MK"/>
        </w:rPr>
        <w:tab/>
      </w:r>
      <w:r>
        <w:rPr>
          <w:szCs w:val="22"/>
          <w:lang w:val="mk-MK"/>
        </w:rPr>
        <w:tab/>
        <w:t>а) да бидат во писмена форма</w:t>
      </w:r>
    </w:p>
    <w:p w:rsidR="00792AD8" w:rsidRDefault="00792AD8" w:rsidP="00792AD8">
      <w:pPr>
        <w:ind w:left="720" w:hanging="720"/>
        <w:rPr>
          <w:szCs w:val="22"/>
          <w:lang w:val="mk-MK"/>
        </w:rPr>
      </w:pPr>
      <w:r>
        <w:rPr>
          <w:szCs w:val="22"/>
          <w:lang w:val="mk-MK"/>
        </w:rPr>
        <w:tab/>
      </w:r>
      <w:r>
        <w:rPr>
          <w:szCs w:val="22"/>
          <w:lang w:val="mk-MK"/>
        </w:rPr>
        <w:tab/>
        <w:t>б) да го содржат целосно договорот меѓу страните</w:t>
      </w:r>
    </w:p>
    <w:p w:rsidR="00792AD8" w:rsidRDefault="00792AD8" w:rsidP="00792AD8">
      <w:pPr>
        <w:ind w:left="720" w:hanging="720"/>
        <w:rPr>
          <w:szCs w:val="22"/>
          <w:lang w:val="mk-MK"/>
        </w:rPr>
      </w:pPr>
      <w:r>
        <w:rPr>
          <w:szCs w:val="22"/>
          <w:lang w:val="mk-MK"/>
        </w:rPr>
        <w:tab/>
      </w:r>
      <w:r>
        <w:rPr>
          <w:szCs w:val="22"/>
          <w:lang w:val="mk-MK"/>
        </w:rPr>
        <w:tab/>
        <w:t>в)</w:t>
      </w:r>
      <w:r w:rsidR="0041460D">
        <w:rPr>
          <w:szCs w:val="22"/>
          <w:lang w:val="mk-MK"/>
        </w:rPr>
        <w:t xml:space="preserve"> </w:t>
      </w:r>
      <w:r>
        <w:rPr>
          <w:szCs w:val="22"/>
          <w:lang w:val="mk-MK"/>
        </w:rPr>
        <w:t>да се поднесат до АЕК во рок од 15 дена од денот на нивното потпишување</w:t>
      </w:r>
    </w:p>
    <w:p w:rsidR="00792AD8" w:rsidRPr="00057385" w:rsidRDefault="00792AD8" w:rsidP="00792AD8">
      <w:pPr>
        <w:ind w:left="720" w:hanging="720"/>
        <w:rPr>
          <w:rFonts w:cs="Arial"/>
          <w:b/>
          <w:color w:val="000000"/>
          <w:szCs w:val="22"/>
          <w:lang w:val="ru-RU"/>
        </w:rPr>
      </w:pPr>
    </w:p>
    <w:p w:rsidR="00792AD8" w:rsidRPr="00121390" w:rsidRDefault="00792AD8" w:rsidP="00792AD8">
      <w:pPr>
        <w:pStyle w:val="ListParagraph"/>
        <w:ind w:hanging="720"/>
        <w:rPr>
          <w:lang w:val="en-US"/>
        </w:rPr>
      </w:pPr>
      <w:r>
        <w:rPr>
          <w:szCs w:val="22"/>
        </w:rPr>
        <w:t>19.4</w:t>
      </w:r>
      <w:r>
        <w:tab/>
        <w:t xml:space="preserve">АЕК оваа обврска може да ја наметне на </w:t>
      </w:r>
      <w:r w:rsidR="000D5086">
        <w:t>Македонски Телеком АД</w:t>
      </w:r>
      <w:r>
        <w:t xml:space="preserve"> со цел да се овозможи повиците кои започнуваат од мрежите на другите оператори/даватели на услуги во јавна телефонска мрежа на фиксна локација да завршуваат кај крајните корисници на </w:t>
      </w:r>
      <w:r w:rsidR="000D5086">
        <w:t>Македонски Телеком АД</w:t>
      </w:r>
      <w:r>
        <w:t xml:space="preserve">.  </w:t>
      </w:r>
    </w:p>
    <w:p w:rsidR="00792AD8" w:rsidRPr="00057385" w:rsidRDefault="00792AD8" w:rsidP="00B121DE">
      <w:pPr>
        <w:pStyle w:val="Heading1"/>
        <w:tabs>
          <w:tab w:val="clear" w:pos="432"/>
          <w:tab w:val="num" w:pos="540"/>
        </w:tabs>
        <w:ind w:left="540" w:firstLine="0"/>
        <w:rPr>
          <w:lang w:val="ru-RU"/>
        </w:rPr>
      </w:pPr>
      <w:bookmarkStart w:id="182" w:name="_Toc260122582"/>
      <w:bookmarkStart w:id="183" w:name="_Toc273615288"/>
      <w:r w:rsidRPr="00057385">
        <w:rPr>
          <w:lang w:val="ru-RU"/>
        </w:rPr>
        <w:t>Транспарентност</w:t>
      </w:r>
      <w:bookmarkEnd w:id="182"/>
      <w:bookmarkEnd w:id="183"/>
      <w:r w:rsidRPr="00057385">
        <w:rPr>
          <w:lang w:val="ru-RU"/>
        </w:rPr>
        <w:t xml:space="preserve"> </w:t>
      </w:r>
    </w:p>
    <w:p w:rsidR="00792AD8" w:rsidRPr="00226315" w:rsidRDefault="00792AD8" w:rsidP="00792AD8">
      <w:pPr>
        <w:pStyle w:val="ListParagraph"/>
        <w:ind w:hanging="720"/>
      </w:pPr>
      <w:r>
        <w:rPr>
          <w:color w:val="000000"/>
          <w:szCs w:val="22"/>
        </w:rPr>
        <w:t>19.5</w:t>
      </w:r>
      <w:r>
        <w:rPr>
          <w:color w:val="000000"/>
          <w:szCs w:val="22"/>
        </w:rPr>
        <w:tab/>
        <w:t xml:space="preserve">Согласно член 45 став 1 од ЗЕК а </w:t>
      </w:r>
      <w:r>
        <w:t xml:space="preserve">со цел да се </w:t>
      </w:r>
      <w:r w:rsidRPr="00226315">
        <w:t>обезбед</w:t>
      </w:r>
      <w:r>
        <w:t>и</w:t>
      </w:r>
      <w:r w:rsidRPr="00226315">
        <w:t xml:space="preserve"> транспарентност при интерконекција и</w:t>
      </w:r>
      <w:r>
        <w:t xml:space="preserve"> </w:t>
      </w:r>
      <w:r w:rsidRPr="00226315">
        <w:t xml:space="preserve">пристап, </w:t>
      </w:r>
      <w:r>
        <w:t xml:space="preserve"> АЕК може да го задолжи  операторот</w:t>
      </w:r>
      <w:r w:rsidRPr="00226315">
        <w:t xml:space="preserve"> со значителна пазарна моќ</w:t>
      </w:r>
      <w:r>
        <w:t xml:space="preserve"> на релевантниот</w:t>
      </w:r>
      <w:r w:rsidRPr="00226315">
        <w:t xml:space="preserve"> пазар да </w:t>
      </w:r>
      <w:r>
        <w:t>објавува</w:t>
      </w:r>
      <w:r w:rsidRPr="00226315">
        <w:t xml:space="preserve"> информации </w:t>
      </w:r>
      <w:r>
        <w:t xml:space="preserve">за </w:t>
      </w:r>
      <w:r w:rsidRPr="00226315">
        <w:t>техничките</w:t>
      </w:r>
      <w:r>
        <w:t xml:space="preserve"> </w:t>
      </w:r>
      <w:r w:rsidRPr="00226315">
        <w:t>спецификации, карактеристики на мрежите, условите за користење,</w:t>
      </w:r>
      <w:r>
        <w:t xml:space="preserve"> </w:t>
      </w:r>
      <w:r w:rsidRPr="00226315">
        <w:t>цените и други податоци во врска со интерконекцијата и/или пристапот.</w:t>
      </w:r>
    </w:p>
    <w:p w:rsidR="00792AD8" w:rsidRDefault="00792AD8" w:rsidP="00792AD8">
      <w:pPr>
        <w:pStyle w:val="ListParagraph"/>
      </w:pPr>
      <w:r>
        <w:t xml:space="preserve">Согласно </w:t>
      </w:r>
      <w:r>
        <w:rPr>
          <w:color w:val="000000"/>
          <w:szCs w:val="22"/>
        </w:rPr>
        <w:t>став 2 наведениот член</w:t>
      </w:r>
      <w:r>
        <w:t xml:space="preserve"> „о</w:t>
      </w:r>
      <w:r w:rsidRPr="00226315">
        <w:t>ператорите со значителна пазарна моќ на релевантен пазар, се</w:t>
      </w:r>
      <w:r>
        <w:t xml:space="preserve"> </w:t>
      </w:r>
      <w:r w:rsidRPr="00226315">
        <w:t>должни во рок од 30 дена од денот на донесувањето на одлука со која се</w:t>
      </w:r>
      <w:r>
        <w:t xml:space="preserve"> </w:t>
      </w:r>
      <w:r w:rsidRPr="00226315">
        <w:t>определени за оператори со значителна пазарна моќ да достават до</w:t>
      </w:r>
      <w:r>
        <w:t xml:space="preserve"> </w:t>
      </w:r>
      <w:r w:rsidRPr="00226315">
        <w:t>Агенцијата предлог на референтна понуда за интерконекција и референтна</w:t>
      </w:r>
      <w:r>
        <w:t xml:space="preserve"> </w:t>
      </w:r>
      <w:r w:rsidRPr="00226315">
        <w:t>понуда за разврзан пристап на локална јамка, која мора да биде доволно</w:t>
      </w:r>
      <w:r>
        <w:t xml:space="preserve"> </w:t>
      </w:r>
      <w:r w:rsidRPr="00226315">
        <w:t>детална, за да можат другите оператори што бараат специфична услуга</w:t>
      </w:r>
      <w:r>
        <w:t xml:space="preserve"> </w:t>
      </w:r>
      <w:r w:rsidRPr="00226315">
        <w:t>поврзана со интерконекција или пристап на претплатничка линија, да не</w:t>
      </w:r>
      <w:r>
        <w:t xml:space="preserve"> </w:t>
      </w:r>
      <w:r w:rsidRPr="00226315">
        <w:t>плаќаат за средствата што не се потребни за бараната услуга</w:t>
      </w:r>
      <w:r>
        <w:t>“</w:t>
      </w:r>
      <w:r w:rsidRPr="00226315">
        <w:t>.</w:t>
      </w:r>
      <w:r>
        <w:t xml:space="preserve">  </w:t>
      </w:r>
      <w:r w:rsidR="000D5086">
        <w:t>Македонски Телеком АД</w:t>
      </w:r>
      <w:r>
        <w:t xml:space="preserve"> согласно член 146 од ЗЕК беше определен за оператор со значителна пазарна моќ на пазарите за фиксни говорни телефонски мрежи и услуги вклучувајќи го и пазарот за пристап кон мрежи за пренос на податоци и изнајмени линии  за услуги.  Согласно обврската </w:t>
      </w:r>
      <w:r w:rsidR="000D5086">
        <w:t>Македонски Телеком АД</w:t>
      </w:r>
      <w:r>
        <w:t xml:space="preserve"> достави референтна понуда за интерконекција – МАТЕРИО.  Со анализа на големопродажниот пазар за услугата завршување на повик во јавна телефонска мрежа на фиксна локација содржана во овој Нацрт документ АЕК констатира дека сите оператори/даватели на услугата завршување на повик се  оператори кои поседуваат значителна пазарна моќ  во сопствена мрежа.  Од тука и </w:t>
      </w:r>
      <w:r w:rsidR="000D5086">
        <w:t>Македонски Телеком АД</w:t>
      </w:r>
      <w:r>
        <w:t xml:space="preserve"> е определен за оператор со значителна пазарна моќ и како таков АЕК може да ја продолжи наметната обврска за транспарентност. </w:t>
      </w:r>
    </w:p>
    <w:p w:rsidR="00267D68" w:rsidRDefault="00267D68" w:rsidP="00792AD8">
      <w:pPr>
        <w:pStyle w:val="ListParagraph"/>
      </w:pPr>
    </w:p>
    <w:p w:rsidR="00792AD8" w:rsidRDefault="00792AD8" w:rsidP="00792AD8">
      <w:pPr>
        <w:pStyle w:val="ListParagraph"/>
        <w:ind w:hanging="720"/>
      </w:pPr>
      <w:r>
        <w:t>19.6</w:t>
      </w:r>
      <w:r>
        <w:tab/>
        <w:t>Согласно член 45 став 3 од ЗЕК</w:t>
      </w:r>
      <w:r w:rsidR="0041460D">
        <w:t>,</w:t>
      </w:r>
      <w:r>
        <w:t xml:space="preserve"> </w:t>
      </w:r>
      <w:r w:rsidR="000D5086">
        <w:t>Македонски Телеком АД</w:t>
      </w:r>
      <w:r>
        <w:t xml:space="preserve"> е должен да </w:t>
      </w:r>
      <w:r w:rsidRPr="004C762B">
        <w:t xml:space="preserve">достави референтна понуда за интерконекција и </w:t>
      </w:r>
      <w:r>
        <w:t xml:space="preserve">истата </w:t>
      </w:r>
      <w:r w:rsidRPr="004C762B">
        <w:t>мора</w:t>
      </w:r>
      <w:r w:rsidRPr="00226315">
        <w:t xml:space="preserve"> да содржи опис на услугите што</w:t>
      </w:r>
      <w:r>
        <w:t xml:space="preserve"> </w:t>
      </w:r>
      <w:r w:rsidRPr="00226315">
        <w:t>ги нуди операторот со значителна пазарна моќ на релевантен пазар во</w:t>
      </w:r>
      <w:r>
        <w:t xml:space="preserve"> </w:t>
      </w:r>
      <w:r w:rsidRPr="00226315">
        <w:t>врска со интерконекција ра</w:t>
      </w:r>
      <w:r w:rsidR="0041460D">
        <w:t>с</w:t>
      </w:r>
      <w:r w:rsidRPr="00226315">
        <w:t>членета на мали составни</w:t>
      </w:r>
      <w:r>
        <w:t xml:space="preserve"> </w:t>
      </w:r>
      <w:r w:rsidRPr="00226315">
        <w:t>делови согласно со пазарните потреби и услови, вклучително и цените што</w:t>
      </w:r>
      <w:r>
        <w:t xml:space="preserve"> </w:t>
      </w:r>
      <w:r w:rsidRPr="00226315">
        <w:t xml:space="preserve">се однесуваат на нив. </w:t>
      </w:r>
    </w:p>
    <w:p w:rsidR="00267D68" w:rsidRDefault="00267D68" w:rsidP="00792AD8">
      <w:pPr>
        <w:pStyle w:val="ListParagraph"/>
        <w:ind w:hanging="720"/>
        <w:rPr>
          <w:color w:val="000000"/>
          <w:szCs w:val="22"/>
        </w:rPr>
      </w:pPr>
    </w:p>
    <w:p w:rsidR="00792AD8" w:rsidRPr="002139FC" w:rsidRDefault="00792AD8" w:rsidP="00792AD8">
      <w:pPr>
        <w:pStyle w:val="ListParagraph"/>
        <w:ind w:hanging="720"/>
        <w:rPr>
          <w:color w:val="000000"/>
          <w:szCs w:val="22"/>
        </w:rPr>
      </w:pPr>
      <w:r>
        <w:t>19.7</w:t>
      </w:r>
      <w:r w:rsidRPr="00057385">
        <w:tab/>
      </w:r>
      <w:r w:rsidR="000D5086">
        <w:t>Македонски Телеком АД</w:t>
      </w:r>
      <w:r w:rsidRPr="00057385">
        <w:t>, по одобрување на референтната по</w:t>
      </w:r>
      <w:r>
        <w:t xml:space="preserve">нуда од страна на АЕК, </w:t>
      </w:r>
      <w:r w:rsidRPr="00057385">
        <w:t xml:space="preserve">е </w:t>
      </w:r>
      <w:r>
        <w:t>должен</w:t>
      </w:r>
      <w:r w:rsidRPr="00057385">
        <w:t xml:space="preserve"> во рок од 5 дена да ја објави на својата веб страна. Референтната интерконекциска понуда </w:t>
      </w:r>
      <w:r>
        <w:t xml:space="preserve">ќе биде </w:t>
      </w:r>
      <w:r w:rsidRPr="00057385">
        <w:t>ра</w:t>
      </w:r>
      <w:r w:rsidR="0041460D">
        <w:t>с</w:t>
      </w:r>
      <w:r w:rsidRPr="00057385">
        <w:t>членета на доволно хомогени целини во сооднос со роковите и условите  а заснован</w:t>
      </w:r>
      <w:r>
        <w:t xml:space="preserve">а </w:t>
      </w:r>
      <w:r w:rsidRPr="00057385">
        <w:t>согласно потребите</w:t>
      </w:r>
      <w:r>
        <w:t xml:space="preserve"> </w:t>
      </w:r>
      <w:r w:rsidRPr="00057385">
        <w:t xml:space="preserve">на пазарот со цел купувачот на големопродажната услуга да не биде обврзан купување </w:t>
      </w:r>
      <w:r>
        <w:t xml:space="preserve"> </w:t>
      </w:r>
      <w:r w:rsidRPr="00057385">
        <w:t>на непотребни услуги и производи.  Референтната понуда ќе биде</w:t>
      </w:r>
      <w:r>
        <w:t xml:space="preserve"> </w:t>
      </w:r>
      <w:r w:rsidRPr="00057385">
        <w:t xml:space="preserve">ревидирана согласно потребите и ќе ги содржи сите неопходни податоци за услугата што е понудена. </w:t>
      </w:r>
      <w:r w:rsidRPr="002139FC">
        <w:t>Во референтната понуда за интерконекција ќе бидат вклучени согласно Правилникот следните податоци:</w:t>
      </w:r>
    </w:p>
    <w:p w:rsidR="00792AD8" w:rsidRPr="002139FC" w:rsidRDefault="00792AD8" w:rsidP="00B121DE">
      <w:pPr>
        <w:ind w:left="1440" w:hanging="11"/>
        <w:rPr>
          <w:rFonts w:cs="Arial"/>
          <w:bCs/>
          <w:szCs w:val="22"/>
          <w:lang w:val="ru-RU"/>
        </w:rPr>
      </w:pPr>
      <w:r w:rsidRPr="002139FC">
        <w:rPr>
          <w:rFonts w:cs="Arial"/>
          <w:bCs/>
          <w:szCs w:val="22"/>
          <w:lang w:val="ru-RU"/>
        </w:rPr>
        <w:t>1. Понудената интерконекциска услуга за завршување на повик :</w:t>
      </w:r>
    </w:p>
    <w:p w:rsidR="00792AD8" w:rsidRPr="002139FC" w:rsidRDefault="00792AD8" w:rsidP="00865956">
      <w:pPr>
        <w:pStyle w:val="ListParagraph"/>
        <w:numPr>
          <w:ilvl w:val="2"/>
          <w:numId w:val="29"/>
        </w:numPr>
        <w:rPr>
          <w:rFonts w:cs="Arial"/>
          <w:bCs/>
          <w:szCs w:val="22"/>
          <w:lang w:val="ru-RU"/>
        </w:rPr>
      </w:pPr>
      <w:r w:rsidRPr="002139FC">
        <w:rPr>
          <w:rFonts w:cs="Arial"/>
          <w:bCs/>
          <w:szCs w:val="22"/>
          <w:lang w:val="ru-RU"/>
        </w:rPr>
        <w:t>Услуга за локално завршување на повик</w:t>
      </w:r>
    </w:p>
    <w:p w:rsidR="00792AD8" w:rsidRPr="002139FC" w:rsidRDefault="00792AD8" w:rsidP="00865956">
      <w:pPr>
        <w:pStyle w:val="ListParagraph"/>
        <w:numPr>
          <w:ilvl w:val="2"/>
          <w:numId w:val="29"/>
        </w:numPr>
        <w:rPr>
          <w:rFonts w:cs="Arial"/>
          <w:bCs/>
          <w:szCs w:val="22"/>
          <w:lang w:val="ru-RU"/>
        </w:rPr>
      </w:pPr>
      <w:r w:rsidRPr="002139FC">
        <w:rPr>
          <w:rFonts w:cs="Arial"/>
          <w:bCs/>
          <w:szCs w:val="22"/>
          <w:lang w:val="ru-RU"/>
        </w:rPr>
        <w:t>Услуга за регионално завршување на повик</w:t>
      </w:r>
    </w:p>
    <w:p w:rsidR="00792AD8" w:rsidRPr="002139FC" w:rsidRDefault="00792AD8" w:rsidP="00865956">
      <w:pPr>
        <w:pStyle w:val="ListParagraph"/>
        <w:numPr>
          <w:ilvl w:val="2"/>
          <w:numId w:val="29"/>
        </w:numPr>
        <w:rPr>
          <w:rFonts w:cs="Arial"/>
          <w:bCs/>
          <w:szCs w:val="22"/>
          <w:lang w:val="ru-RU"/>
        </w:rPr>
      </w:pPr>
      <w:r w:rsidRPr="002139FC">
        <w:rPr>
          <w:rFonts w:cs="Arial"/>
          <w:bCs/>
          <w:szCs w:val="22"/>
          <w:lang w:val="ru-RU"/>
        </w:rPr>
        <w:t>Услуга за национално завршување на повик</w:t>
      </w:r>
    </w:p>
    <w:p w:rsidR="00792AD8" w:rsidRPr="002139FC" w:rsidRDefault="00792AD8" w:rsidP="00792AD8">
      <w:pPr>
        <w:ind w:left="1134" w:firstLine="306"/>
        <w:rPr>
          <w:rFonts w:cs="Arial"/>
          <w:bCs/>
          <w:szCs w:val="22"/>
          <w:lang w:val="ru-RU"/>
        </w:rPr>
      </w:pPr>
      <w:r w:rsidRPr="002139FC">
        <w:rPr>
          <w:rFonts w:cs="Arial"/>
          <w:bCs/>
          <w:szCs w:val="22"/>
          <w:lang w:val="ru-RU"/>
        </w:rPr>
        <w:t>2. Пристапните точки на операторот - точки на интерконекција</w:t>
      </w:r>
    </w:p>
    <w:p w:rsidR="00792AD8" w:rsidRPr="002139FC" w:rsidRDefault="00792AD8" w:rsidP="00792AD8">
      <w:pPr>
        <w:ind w:left="720" w:firstLine="720"/>
        <w:rPr>
          <w:rFonts w:cs="Arial"/>
          <w:bCs/>
          <w:szCs w:val="22"/>
          <w:lang w:val="ru-RU"/>
        </w:rPr>
      </w:pPr>
      <w:r w:rsidRPr="002139FC">
        <w:rPr>
          <w:rFonts w:cs="Arial"/>
          <w:bCs/>
          <w:szCs w:val="22"/>
          <w:lang w:val="ru-RU"/>
        </w:rPr>
        <w:t>3. Интерконекциски линкови</w:t>
      </w:r>
    </w:p>
    <w:p w:rsidR="00792AD8" w:rsidRPr="002139FC" w:rsidRDefault="00792AD8" w:rsidP="00792AD8">
      <w:pPr>
        <w:ind w:left="1854" w:hanging="414"/>
        <w:rPr>
          <w:rFonts w:cs="Arial"/>
          <w:bCs/>
          <w:szCs w:val="22"/>
          <w:lang w:val="ru-RU"/>
        </w:rPr>
      </w:pPr>
      <w:r w:rsidRPr="002139FC">
        <w:rPr>
          <w:rFonts w:cs="Arial"/>
          <w:bCs/>
          <w:szCs w:val="22"/>
          <w:lang w:val="ru-RU"/>
        </w:rPr>
        <w:t>4. Техничките можности за интерконекција</w:t>
      </w:r>
    </w:p>
    <w:p w:rsidR="00792AD8" w:rsidRPr="002139FC" w:rsidRDefault="00792AD8" w:rsidP="00792AD8">
      <w:pPr>
        <w:ind w:left="1854" w:hanging="414"/>
        <w:rPr>
          <w:rFonts w:cs="Arial"/>
          <w:bCs/>
          <w:szCs w:val="22"/>
          <w:lang w:val="ru-RU"/>
        </w:rPr>
      </w:pPr>
      <w:r w:rsidRPr="002139FC">
        <w:rPr>
          <w:rFonts w:cs="Arial"/>
          <w:bCs/>
          <w:szCs w:val="22"/>
          <w:lang w:val="ru-RU"/>
        </w:rPr>
        <w:t>5. Колокација</w:t>
      </w:r>
    </w:p>
    <w:p w:rsidR="00792AD8" w:rsidRPr="002139FC" w:rsidRDefault="00792AD8" w:rsidP="00792AD8">
      <w:pPr>
        <w:ind w:left="1854" w:hanging="414"/>
        <w:rPr>
          <w:rFonts w:cs="Arial"/>
          <w:bCs/>
          <w:szCs w:val="22"/>
          <w:lang w:val="ru-RU"/>
        </w:rPr>
      </w:pPr>
      <w:r w:rsidRPr="002139FC">
        <w:rPr>
          <w:rFonts w:cs="Arial"/>
          <w:bCs/>
          <w:szCs w:val="22"/>
          <w:lang w:val="ru-RU"/>
        </w:rPr>
        <w:t>6. Цени за интерконекција и колокација</w:t>
      </w:r>
    </w:p>
    <w:p w:rsidR="00792AD8" w:rsidRPr="00914DE0" w:rsidRDefault="00792AD8" w:rsidP="00B121DE">
      <w:pPr>
        <w:pStyle w:val="Heading1"/>
        <w:tabs>
          <w:tab w:val="clear" w:pos="432"/>
          <w:tab w:val="num" w:pos="540"/>
        </w:tabs>
        <w:ind w:left="540" w:firstLine="0"/>
        <w:rPr>
          <w:szCs w:val="22"/>
        </w:rPr>
      </w:pPr>
      <w:bookmarkStart w:id="184" w:name="_Toc260122583"/>
      <w:bookmarkStart w:id="185" w:name="_Toc273615289"/>
      <w:r w:rsidRPr="00914DE0">
        <w:rPr>
          <w:szCs w:val="22"/>
        </w:rPr>
        <w:t>Недискриминација</w:t>
      </w:r>
      <w:bookmarkEnd w:id="184"/>
      <w:bookmarkEnd w:id="185"/>
    </w:p>
    <w:p w:rsidR="00792AD8" w:rsidRPr="00763758" w:rsidRDefault="00792AD8" w:rsidP="00792AD8">
      <w:pPr>
        <w:ind w:left="1134" w:hanging="1134"/>
        <w:rPr>
          <w:rFonts w:cs="Arial"/>
          <w:bCs/>
          <w:szCs w:val="22"/>
          <w:lang w:val="ru-RU"/>
        </w:rPr>
      </w:pPr>
      <w:r>
        <w:rPr>
          <w:rFonts w:cs="Arial"/>
          <w:bCs/>
          <w:szCs w:val="22"/>
          <w:lang w:val="ru-RU"/>
        </w:rPr>
        <w:t>19.8</w:t>
      </w:r>
      <w:r>
        <w:rPr>
          <w:rFonts w:cs="Arial"/>
          <w:bCs/>
          <w:szCs w:val="22"/>
          <w:lang w:val="ru-RU"/>
        </w:rPr>
        <w:tab/>
        <w:t>Согласно член 46 од ЗЕК</w:t>
      </w:r>
      <w:r w:rsidR="00512589">
        <w:rPr>
          <w:rFonts w:cs="Arial"/>
          <w:bCs/>
          <w:szCs w:val="22"/>
          <w:lang w:val="ru-RU"/>
        </w:rPr>
        <w:t>,</w:t>
      </w:r>
      <w:r>
        <w:rPr>
          <w:rFonts w:cs="Arial"/>
          <w:bCs/>
          <w:szCs w:val="22"/>
          <w:lang w:val="ru-RU"/>
        </w:rPr>
        <w:t xml:space="preserve"> АЕК може на операторот кој поседува значителна пазарна моќ да наметне обврска за недискриминација особено во постапка за одобрување на барањето за интерконекција и пристап. Оваа обврска се</w:t>
      </w:r>
      <w:r w:rsidR="0041460D">
        <w:rPr>
          <w:rFonts w:cs="Arial"/>
          <w:bCs/>
          <w:szCs w:val="22"/>
          <w:lang w:val="ru-RU"/>
        </w:rPr>
        <w:t xml:space="preserve"> наметнува со цел да се обезбедат</w:t>
      </w:r>
      <w:r>
        <w:rPr>
          <w:rFonts w:cs="Arial"/>
          <w:bCs/>
          <w:szCs w:val="22"/>
          <w:lang w:val="ru-RU"/>
        </w:rPr>
        <w:t xml:space="preserve"> подеднакви услови.  </w:t>
      </w:r>
      <w:r w:rsidR="000D5086">
        <w:t>Македонски Телеком АД</w:t>
      </w:r>
      <w:r w:rsidRPr="00886047">
        <w:t xml:space="preserve"> е определен за оператор со значителна пазарна моќ на </w:t>
      </w:r>
      <w:r>
        <w:t xml:space="preserve">големопродажниот пазар </w:t>
      </w:r>
      <w:r w:rsidRPr="00886047">
        <w:t>за услуга за за</w:t>
      </w:r>
      <w:r w:rsidR="0041460D">
        <w:rPr>
          <w:lang w:val="mk-MK"/>
        </w:rPr>
        <w:t>врш</w:t>
      </w:r>
      <w:r w:rsidRPr="00886047">
        <w:t xml:space="preserve">ување на повик во јавна телефонска </w:t>
      </w:r>
      <w:r>
        <w:t>мрежа</w:t>
      </w:r>
      <w:r w:rsidRPr="00886047">
        <w:t xml:space="preserve">  </w:t>
      </w:r>
      <w:r>
        <w:t xml:space="preserve">на </w:t>
      </w:r>
      <w:r w:rsidRPr="00886047">
        <w:t>фиксна</w:t>
      </w:r>
      <w:r>
        <w:t xml:space="preserve"> локација и </w:t>
      </w:r>
      <w:r>
        <w:rPr>
          <w:lang w:val="mk-MK"/>
        </w:rPr>
        <w:t>ќе биде должен</w:t>
      </w:r>
      <w:r>
        <w:t xml:space="preserve"> да</w:t>
      </w:r>
      <w:r>
        <w:rPr>
          <w:lang w:val="mk-MK"/>
        </w:rPr>
        <w:t xml:space="preserve"> </w:t>
      </w:r>
      <w:r>
        <w:t>обезбеди еднаков третман за интерконекција и/или пристап и тоа да:</w:t>
      </w:r>
    </w:p>
    <w:p w:rsidR="00792AD8" w:rsidRDefault="00792AD8" w:rsidP="00792AD8">
      <w:pPr>
        <w:pStyle w:val="ListParagraph"/>
        <w:ind w:left="1440"/>
      </w:pPr>
      <w:r>
        <w:t>- примени еднакви услови за интерконекција и/или пристап за другите оператори што обезбедуваат исти услуги и</w:t>
      </w:r>
    </w:p>
    <w:p w:rsidR="00792AD8" w:rsidRPr="00886047" w:rsidRDefault="00792AD8" w:rsidP="00792AD8">
      <w:pPr>
        <w:pStyle w:val="ListParagraph"/>
        <w:ind w:left="1440"/>
        <w:rPr>
          <w:rFonts w:cs="Arial"/>
          <w:lang w:val="ru-RU"/>
        </w:rPr>
      </w:pPr>
      <w:r>
        <w:t>- обезбеди квалитетни услуги и информации за другите оператори во однос на интерконекцијата и/или пристапот според исти услови, како што тоа го прави за сопствените услуги, или за неговите подружници или партнери</w:t>
      </w:r>
    </w:p>
    <w:p w:rsidR="00792AD8" w:rsidRDefault="00792AD8" w:rsidP="00792AD8">
      <w:pPr>
        <w:ind w:left="1134"/>
        <w:rPr>
          <w:rFonts w:cs="Arial"/>
          <w:bCs/>
          <w:szCs w:val="22"/>
          <w:lang w:val="ru-RU"/>
        </w:rPr>
      </w:pPr>
    </w:p>
    <w:p w:rsidR="00792AD8" w:rsidRPr="002D2E62" w:rsidRDefault="00792AD8" w:rsidP="00B121DE">
      <w:pPr>
        <w:pStyle w:val="Heading1"/>
        <w:tabs>
          <w:tab w:val="clear" w:pos="432"/>
          <w:tab w:val="num" w:pos="540"/>
        </w:tabs>
        <w:ind w:left="540" w:firstLine="0"/>
        <w:rPr>
          <w:lang w:val="ru-RU"/>
        </w:rPr>
      </w:pPr>
      <w:bookmarkStart w:id="186" w:name="_Toc260122584"/>
      <w:bookmarkStart w:id="187" w:name="_Toc273615290"/>
      <w:r w:rsidRPr="002D2E62">
        <w:rPr>
          <w:lang w:val="ru-RU"/>
        </w:rPr>
        <w:t>Посебно сметководство</w:t>
      </w:r>
      <w:bookmarkEnd w:id="186"/>
      <w:bookmarkEnd w:id="187"/>
    </w:p>
    <w:p w:rsidR="00792AD8" w:rsidRPr="00226315" w:rsidRDefault="003B4054" w:rsidP="00792AD8">
      <w:pPr>
        <w:pStyle w:val="ListParagraph"/>
        <w:ind w:hanging="720"/>
      </w:pPr>
      <w:r w:rsidRPr="002D2E62">
        <w:rPr>
          <w:bCs/>
          <w:szCs w:val="22"/>
        </w:rPr>
        <w:t>19.9</w:t>
      </w:r>
      <w:r w:rsidRPr="002D2E62">
        <w:rPr>
          <w:bCs/>
          <w:szCs w:val="22"/>
        </w:rPr>
        <w:tab/>
        <w:t>Согласно член 47 од ЗЕК</w:t>
      </w:r>
      <w:r w:rsidR="00792AD8" w:rsidRPr="002D2E62">
        <w:rPr>
          <w:bCs/>
          <w:szCs w:val="22"/>
        </w:rPr>
        <w:t xml:space="preserve"> </w:t>
      </w:r>
      <w:r w:rsidR="000D5086" w:rsidRPr="002D2E62">
        <w:rPr>
          <w:bCs/>
          <w:szCs w:val="22"/>
        </w:rPr>
        <w:t>Македонски Телеком АД</w:t>
      </w:r>
      <w:r w:rsidRPr="002D2E62">
        <w:rPr>
          <w:bCs/>
          <w:szCs w:val="22"/>
        </w:rPr>
        <w:t xml:space="preserve">, </w:t>
      </w:r>
      <w:r w:rsidR="00792AD8" w:rsidRPr="002D2E62">
        <w:rPr>
          <w:bCs/>
          <w:szCs w:val="22"/>
        </w:rPr>
        <w:t xml:space="preserve"> определен како о</w:t>
      </w:r>
      <w:r w:rsidR="00792AD8" w:rsidRPr="002D2E62">
        <w:t>ператор со значителна пазарна моќ на големопродажниот пазар за услугата за завршување на повик во јавна телефонска мрежа на фиксна локација</w:t>
      </w:r>
      <w:r w:rsidRPr="002D2E62">
        <w:t xml:space="preserve"> е </w:t>
      </w:r>
      <w:r w:rsidR="00792AD8" w:rsidRPr="002D2E62">
        <w:t>должен да води посебно сметководство за активностите поврзани со интерконекција. Согласно став 2 од наведениот член тој ќе биде  должен на барање на АЕК да и достави сметководствена документација, вклучително и податоци за приходите добиени од трети страни.</w:t>
      </w:r>
    </w:p>
    <w:p w:rsidR="00792AD8" w:rsidRPr="00E52A42" w:rsidRDefault="00792AD8" w:rsidP="00B121DE">
      <w:pPr>
        <w:pStyle w:val="Heading1"/>
        <w:tabs>
          <w:tab w:val="clear" w:pos="432"/>
          <w:tab w:val="num" w:pos="540"/>
        </w:tabs>
        <w:ind w:left="540" w:firstLine="0"/>
        <w:rPr>
          <w:lang w:val="ru-RU"/>
        </w:rPr>
      </w:pPr>
      <w:bookmarkStart w:id="188" w:name="_Toc260122585"/>
      <w:bookmarkStart w:id="189" w:name="_Toc273615291"/>
      <w:r w:rsidRPr="00E52A42">
        <w:rPr>
          <w:lang w:val="ru-RU"/>
        </w:rPr>
        <w:t>Контрола на цени и обврски за сметководство на трошоци</w:t>
      </w:r>
      <w:bookmarkEnd w:id="188"/>
      <w:bookmarkEnd w:id="189"/>
    </w:p>
    <w:p w:rsidR="00792AD8" w:rsidRDefault="00792AD8" w:rsidP="00792AD8">
      <w:pPr>
        <w:pStyle w:val="ListParagraph"/>
        <w:ind w:hanging="720"/>
      </w:pPr>
      <w:r>
        <w:rPr>
          <w:rFonts w:ascii="Arial" w:hAnsi="Arial" w:cs="Arial"/>
          <w:lang w:val="ru-RU"/>
        </w:rPr>
        <w:t>19.11</w:t>
      </w:r>
      <w:r>
        <w:rPr>
          <w:rFonts w:ascii="Arial" w:hAnsi="Arial" w:cs="Arial"/>
          <w:lang w:val="ru-RU"/>
        </w:rPr>
        <w:tab/>
      </w:r>
      <w:r w:rsidRPr="008C1A3B">
        <w:t>На</w:t>
      </w:r>
      <w:r>
        <w:t xml:space="preserve"> операторот </w:t>
      </w:r>
      <w:r w:rsidRPr="008C1A3B">
        <w:rPr>
          <w:szCs w:val="22"/>
        </w:rPr>
        <w:t xml:space="preserve">определен </w:t>
      </w:r>
      <w:r>
        <w:rPr>
          <w:szCs w:val="22"/>
        </w:rPr>
        <w:t xml:space="preserve">дека поседува </w:t>
      </w:r>
      <w:r w:rsidRPr="008C1A3B">
        <w:t xml:space="preserve">значителна пазарна моќ на големопродажниот пазар за услугата за завршување на повик во јавна телефонска мрежа на фиксна локација </w:t>
      </w:r>
      <w:r>
        <w:t xml:space="preserve">АЕК може да </w:t>
      </w:r>
      <w:r w:rsidRPr="008C1A3B">
        <w:t>наметн</w:t>
      </w:r>
      <w:r>
        <w:t>е</w:t>
      </w:r>
      <w:r w:rsidRPr="008C1A3B">
        <w:t xml:space="preserve"> обврска висината на цените на услугите </w:t>
      </w:r>
      <w:r>
        <w:t xml:space="preserve">кои ги обезбедува на овој големопродажен пазар </w:t>
      </w:r>
      <w:r w:rsidRPr="008C1A3B">
        <w:t>да бидат базирани на реалните трошоците и контрола на цени</w:t>
      </w:r>
      <w:r>
        <w:t>те</w:t>
      </w:r>
      <w:r w:rsidRPr="008C1A3B">
        <w:t xml:space="preserve"> како и обврска цените за специфични видови на интерконекција </w:t>
      </w:r>
      <w:r w:rsidR="00443C15">
        <w:t>да</w:t>
      </w:r>
      <w:r w:rsidRPr="008C1A3B">
        <w:t xml:space="preserve"> бидат определени според трошоците и карактеристиките и можностите што ќе бидат вклучени во сметководствените системи за трошоци.</w:t>
      </w:r>
    </w:p>
    <w:p w:rsidR="00267D68" w:rsidRPr="008C1A3B" w:rsidRDefault="00267D68" w:rsidP="00792AD8">
      <w:pPr>
        <w:pStyle w:val="ListParagraph"/>
        <w:ind w:hanging="720"/>
      </w:pPr>
    </w:p>
    <w:p w:rsidR="00792AD8" w:rsidRDefault="00792AD8" w:rsidP="00792AD8">
      <w:pPr>
        <w:pStyle w:val="ListParagraph"/>
        <w:ind w:hanging="720"/>
      </w:pPr>
      <w:r>
        <w:t xml:space="preserve">19.12 </w:t>
      </w:r>
      <w:r>
        <w:tab/>
        <w:t>Основа за воведување на погоренаведените обврски е спроведената анализа на големопродажниот пазар за услуга за за</w:t>
      </w:r>
      <w:r w:rsidR="00D96A4D">
        <w:t>врш</w:t>
      </w:r>
      <w:r>
        <w:t xml:space="preserve">ување на повик во јавна телефонска мрежа на фиксна локација за која се констатира дека постои недостаток од ефикасна конкуренција. </w:t>
      </w:r>
    </w:p>
    <w:p w:rsidR="00267D68" w:rsidRDefault="00267D68" w:rsidP="00792AD8">
      <w:pPr>
        <w:pStyle w:val="ListParagraph"/>
        <w:ind w:hanging="720"/>
      </w:pPr>
    </w:p>
    <w:p w:rsidR="00792AD8" w:rsidRDefault="00792AD8" w:rsidP="00792AD8">
      <w:pPr>
        <w:pStyle w:val="ListParagraph"/>
        <w:ind w:hanging="720"/>
      </w:pPr>
      <w:r>
        <w:t>19.13</w:t>
      </w:r>
      <w:r>
        <w:tab/>
        <w:t>На операторот со значителна пазарна моќ се дозволува разумна стапка на поврат на инвестираните средства при што се з</w:t>
      </w:r>
      <w:r w:rsidR="002F036F">
        <w:t>е</w:t>
      </w:r>
      <w:r>
        <w:t>маат во предвид и ризиците што се составен дел од инвестициите</w:t>
      </w:r>
      <w:r w:rsidRPr="003A18F2">
        <w:t xml:space="preserve">. Согласно чен 48 став 4 од ЗЕК </w:t>
      </w:r>
      <w:r>
        <w:t>с</w:t>
      </w:r>
      <w:r w:rsidRPr="003A18F2">
        <w:t xml:space="preserve">ите механизми за поврат на трошоците или методологии за определување на цени што ги пропишува </w:t>
      </w:r>
      <w:r>
        <w:t>АЕК</w:t>
      </w:r>
      <w:r w:rsidR="00D96A4D">
        <w:t>,</w:t>
      </w:r>
      <w:r w:rsidRPr="003A18F2">
        <w:t xml:space="preserve"> мора да се пресметаат така за да служат за промовирање на ефикасна и одржлива конкуренција и за зголемување на пово</w:t>
      </w:r>
      <w:r>
        <w:t>лностите за корисниците.</w:t>
      </w:r>
      <w:r w:rsidRPr="003A18F2">
        <w:t xml:space="preserve"> </w:t>
      </w:r>
    </w:p>
    <w:p w:rsidR="00267D68" w:rsidRDefault="00267D68" w:rsidP="00792AD8">
      <w:pPr>
        <w:pStyle w:val="ListParagraph"/>
        <w:ind w:hanging="720"/>
      </w:pPr>
    </w:p>
    <w:p w:rsidR="00792AD8" w:rsidRDefault="00792AD8" w:rsidP="00792AD8">
      <w:pPr>
        <w:pStyle w:val="ListParagraph"/>
        <w:ind w:hanging="720"/>
      </w:pPr>
      <w:r>
        <w:t>19.14</w:t>
      </w:r>
      <w:r>
        <w:tab/>
      </w:r>
      <w:r w:rsidR="000D5086">
        <w:t>Македонски Телеком АД</w:t>
      </w:r>
      <w:r>
        <w:t xml:space="preserve"> согласно став 5 од наведениот член ќе подлежи на обврската во врска со це</w:t>
      </w:r>
      <w:r w:rsidRPr="00226315">
        <w:t>ните ориентирани според трошоците,</w:t>
      </w:r>
      <w:r>
        <w:t xml:space="preserve"> и ќе </w:t>
      </w:r>
      <w:r w:rsidRPr="00226315">
        <w:t>има обврска да покаж</w:t>
      </w:r>
      <w:r>
        <w:t>е</w:t>
      </w:r>
      <w:r w:rsidRPr="00226315">
        <w:t xml:space="preserve"> дека цените се изведени од трошоци и дека во</w:t>
      </w:r>
      <w:r>
        <w:t xml:space="preserve"> </w:t>
      </w:r>
      <w:r w:rsidRPr="00226315">
        <w:t>нив е вклучена и стапката за поврат на инвестицијата. При утврдувањето</w:t>
      </w:r>
      <w:r>
        <w:t xml:space="preserve"> </w:t>
      </w:r>
      <w:r w:rsidRPr="00226315">
        <w:t xml:space="preserve">на усогласеноста на оваа обврска, </w:t>
      </w:r>
      <w:r>
        <w:t>АЕК</w:t>
      </w:r>
      <w:r w:rsidRPr="00226315">
        <w:t xml:space="preserve"> може да користи</w:t>
      </w:r>
      <w:r>
        <w:t xml:space="preserve"> </w:t>
      </w:r>
      <w:r w:rsidRPr="00226315">
        <w:t>сметководствени методи кои се независни од оние кои ги користат</w:t>
      </w:r>
      <w:r>
        <w:t xml:space="preserve"> </w:t>
      </w:r>
      <w:r w:rsidRPr="00226315">
        <w:t xml:space="preserve">операторите </w:t>
      </w:r>
      <w:r>
        <w:t xml:space="preserve">и </w:t>
      </w:r>
      <w:r w:rsidRPr="00226315">
        <w:t>може, исто така, да одлучи да побара од</w:t>
      </w:r>
      <w:r>
        <w:t xml:space="preserve"> </w:t>
      </w:r>
      <w:r w:rsidR="000D5086">
        <w:t>Македонски Телеком АД</w:t>
      </w:r>
      <w:r w:rsidR="00267D68">
        <w:t xml:space="preserve"> АД</w:t>
      </w:r>
      <w:r w:rsidRPr="00226315">
        <w:t xml:space="preserve"> да ги оправда цените и каде што е соодветно да бара од </w:t>
      </w:r>
      <w:r>
        <w:t xml:space="preserve">него </w:t>
      </w:r>
      <w:r w:rsidRPr="00226315">
        <w:t xml:space="preserve">да ги промени цените. Операторот </w:t>
      </w:r>
      <w:r>
        <w:t xml:space="preserve">со значителна пазарна моќ </w:t>
      </w:r>
      <w:r w:rsidRPr="00226315">
        <w:t>ја носи одговорноста од докажување во</w:t>
      </w:r>
      <w:r>
        <w:t xml:space="preserve"> </w:t>
      </w:r>
      <w:r w:rsidRPr="00226315">
        <w:t>постапки покренати согласно со овој член.</w:t>
      </w:r>
    </w:p>
    <w:p w:rsidR="00267D68" w:rsidRPr="00057385" w:rsidRDefault="00267D68" w:rsidP="00792AD8">
      <w:pPr>
        <w:rPr>
          <w:rFonts w:cs="Arial"/>
          <w:bCs/>
          <w:szCs w:val="22"/>
          <w:lang w:val="ru-RU"/>
        </w:rPr>
      </w:pPr>
    </w:p>
    <w:p w:rsidR="00792AD8" w:rsidRPr="00CB6475" w:rsidRDefault="00792AD8" w:rsidP="00B121DE">
      <w:pPr>
        <w:pStyle w:val="Heading1"/>
        <w:tabs>
          <w:tab w:val="clear" w:pos="432"/>
          <w:tab w:val="num" w:pos="540"/>
        </w:tabs>
        <w:ind w:left="540" w:firstLine="0"/>
        <w:rPr>
          <w:lang w:val="ru-RU"/>
        </w:rPr>
      </w:pPr>
      <w:bookmarkStart w:id="190" w:name="_Toc260122586"/>
      <w:bookmarkStart w:id="191" w:name="_Toc273615292"/>
      <w:r w:rsidRPr="00CB6475">
        <w:rPr>
          <w:lang w:val="ru-RU"/>
        </w:rPr>
        <w:t xml:space="preserve">Обврски за </w:t>
      </w:r>
      <w:r w:rsidR="00731C7B">
        <w:rPr>
          <w:lang w:val="ru-RU"/>
        </w:rPr>
        <w:t xml:space="preserve">останатите </w:t>
      </w:r>
      <w:r w:rsidRPr="00CB6475">
        <w:rPr>
          <w:lang w:val="ru-RU"/>
        </w:rPr>
        <w:t>оператори со значителна пазарна моќ на п</w:t>
      </w:r>
      <w:r>
        <w:rPr>
          <w:lang w:val="ru-RU"/>
        </w:rPr>
        <w:t>азарот за завршување на повик во сопствена мрежа</w:t>
      </w:r>
      <w:bookmarkEnd w:id="190"/>
      <w:bookmarkEnd w:id="191"/>
    </w:p>
    <w:p w:rsidR="00792AD8" w:rsidRDefault="00792AD8" w:rsidP="00792AD8">
      <w:pPr>
        <w:ind w:left="720" w:hanging="720"/>
        <w:rPr>
          <w:rFonts w:cs="Arial"/>
          <w:bCs/>
          <w:color w:val="000000"/>
          <w:szCs w:val="22"/>
          <w:lang w:val="ru-RU"/>
        </w:rPr>
      </w:pPr>
    </w:p>
    <w:p w:rsidR="00792AD8" w:rsidRPr="00057385" w:rsidRDefault="00792AD8" w:rsidP="00792AD8">
      <w:pPr>
        <w:pStyle w:val="ListParagraph"/>
        <w:ind w:hanging="720"/>
        <w:rPr>
          <w:szCs w:val="22"/>
          <w:lang w:val="ru-RU"/>
        </w:rPr>
      </w:pPr>
      <w:r>
        <w:rPr>
          <w:szCs w:val="22"/>
        </w:rPr>
        <w:t>19.15</w:t>
      </w:r>
      <w:r>
        <w:rPr>
          <w:szCs w:val="22"/>
        </w:rPr>
        <w:tab/>
        <w:t>Дефинирањето на пазарот за услуга за завршување на повик во јавна телефонска мрежа на фиксна локација покажа дека секој оператор кој ја обезбедува услугата поседува значителна пазарна моќ во рамки на својата мрежа. Така, на големопродажниот пазар за обезбедување на услугата завршување на повик во јавна телефонска мрежа на фиксна локација секој оператор на пазарот кој ја обезбедува услугата поседува значителна пазарна моќ.  Анализата на големопродажниот пазар за завршување на повик, погоре образложена во овој нацрт документ ја потврди таа констатација.  Врз основа на неа</w:t>
      </w:r>
      <w:r w:rsidR="007D02B7">
        <w:rPr>
          <w:szCs w:val="22"/>
        </w:rPr>
        <w:t>,</w:t>
      </w:r>
      <w:r>
        <w:rPr>
          <w:szCs w:val="22"/>
        </w:rPr>
        <w:t xml:space="preserve"> </w:t>
      </w:r>
      <w:r w:rsidRPr="00057385">
        <w:rPr>
          <w:szCs w:val="22"/>
          <w:lang w:val="ru-RU"/>
        </w:rPr>
        <w:t>АЕК ги определ</w:t>
      </w:r>
      <w:r>
        <w:rPr>
          <w:szCs w:val="22"/>
          <w:lang w:val="ru-RU"/>
        </w:rPr>
        <w:t>и</w:t>
      </w:r>
      <w:r w:rsidRPr="00057385">
        <w:rPr>
          <w:szCs w:val="22"/>
          <w:lang w:val="ru-RU"/>
        </w:rPr>
        <w:t xml:space="preserve"> </w:t>
      </w:r>
      <w:r>
        <w:rPr>
          <w:szCs w:val="22"/>
          <w:lang w:val="ru-RU"/>
        </w:rPr>
        <w:t xml:space="preserve">покрај </w:t>
      </w:r>
      <w:r w:rsidR="000D5086">
        <w:rPr>
          <w:szCs w:val="22"/>
          <w:lang w:val="ru-RU"/>
        </w:rPr>
        <w:t>Македонски Телеком АД</w:t>
      </w:r>
      <w:r w:rsidR="0033167E">
        <w:rPr>
          <w:szCs w:val="22"/>
          <w:lang w:val="ru-RU"/>
        </w:rPr>
        <w:t>, и другите</w:t>
      </w:r>
      <w:r>
        <w:rPr>
          <w:szCs w:val="22"/>
          <w:lang w:val="ru-RU"/>
        </w:rPr>
        <w:t xml:space="preserve"> </w:t>
      </w:r>
      <w:r w:rsidRPr="00057385">
        <w:rPr>
          <w:szCs w:val="22"/>
          <w:lang w:val="ru-RU"/>
        </w:rPr>
        <w:t xml:space="preserve">долунаведени </w:t>
      </w:r>
      <w:r>
        <w:rPr>
          <w:szCs w:val="22"/>
          <w:lang w:val="ru-RU"/>
        </w:rPr>
        <w:t>алтернативни оператори/даватели на услуги как</w:t>
      </w:r>
      <w:r w:rsidRPr="00057385">
        <w:rPr>
          <w:szCs w:val="22"/>
          <w:lang w:val="ru-RU"/>
        </w:rPr>
        <w:t>о оператор</w:t>
      </w:r>
      <w:r>
        <w:rPr>
          <w:szCs w:val="22"/>
          <w:lang w:val="ru-RU"/>
        </w:rPr>
        <w:t>и</w:t>
      </w:r>
      <w:r w:rsidRPr="00057385">
        <w:rPr>
          <w:szCs w:val="22"/>
          <w:lang w:val="ru-RU"/>
        </w:rPr>
        <w:t xml:space="preserve"> со значителна пазарна моќ </w:t>
      </w:r>
      <w:r>
        <w:rPr>
          <w:szCs w:val="22"/>
          <w:lang w:val="ru-RU"/>
        </w:rPr>
        <w:t xml:space="preserve">на сопствена мрежа </w:t>
      </w:r>
      <w:r w:rsidRPr="00057385">
        <w:rPr>
          <w:szCs w:val="22"/>
          <w:lang w:val="ru-RU"/>
        </w:rPr>
        <w:t xml:space="preserve">на големопродажниот пазар  за услуга за завршување на повик во  јавна телефонска мрежа на фиксна локација. </w:t>
      </w:r>
      <w:r>
        <w:rPr>
          <w:szCs w:val="22"/>
          <w:lang w:val="ru-RU"/>
        </w:rPr>
        <w:t xml:space="preserve"> </w:t>
      </w:r>
      <w:r w:rsidRPr="00057385">
        <w:rPr>
          <w:szCs w:val="22"/>
          <w:lang w:val="ru-RU"/>
        </w:rPr>
        <w:t>АЕК во текот на анализата идентификуваше различни видови на конкурентски проблеми на големопродажниот пазар за завршување на повик а кои се однесуваат во домен на пренесување на пазарната моќ врз основа на хоризонтална интеграција, вертикална интеграција, и поединечна значителна пазарна моќ</w:t>
      </w:r>
      <w:r>
        <w:rPr>
          <w:szCs w:val="22"/>
          <w:lang w:val="ru-RU"/>
        </w:rPr>
        <w:t>. Алтернативни оператори кои поседуваат значителна пазарна моќ на пазарот за завршување на повик во јавна телефонска мрежа на фиксна локација се следните:</w:t>
      </w:r>
    </w:p>
    <w:p w:rsidR="00792AD8" w:rsidRPr="00337190" w:rsidRDefault="00792AD8" w:rsidP="00792AD8">
      <w:pPr>
        <w:tabs>
          <w:tab w:val="left" w:pos="8640"/>
        </w:tabs>
        <w:ind w:right="-90"/>
        <w:rPr>
          <w:rFonts w:cs="Courier New"/>
          <w:szCs w:val="22"/>
          <w:lang w:val="mk-MK"/>
        </w:rPr>
      </w:pP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lang w:val="mk-MK"/>
        </w:rPr>
        <w:t>ДИС</w:t>
      </w:r>
      <w:r w:rsidRPr="00057385">
        <w:rPr>
          <w:rFonts w:cs="Arial"/>
          <w:b/>
          <w:szCs w:val="22"/>
          <w:lang w:val="ru-RU"/>
        </w:rPr>
        <w:t>,,Он</w:t>
      </w:r>
      <w:r w:rsidRPr="00057385">
        <w:rPr>
          <w:rFonts w:cs="Arial"/>
          <w:b/>
          <w:szCs w:val="22"/>
          <w:lang w:val="mk-MK"/>
        </w:rPr>
        <w:t>.</w:t>
      </w:r>
      <w:r w:rsidRPr="00057385">
        <w:rPr>
          <w:rFonts w:cs="Arial"/>
          <w:b/>
          <w:szCs w:val="22"/>
          <w:lang w:val="ru-RU"/>
        </w:rPr>
        <w:t>Нет“</w:t>
      </w:r>
      <w:r w:rsidRPr="00057385">
        <w:rPr>
          <w:rFonts w:cs="Arial"/>
          <w:b/>
          <w:szCs w:val="22"/>
          <w:lang w:val="mk-MK"/>
        </w:rPr>
        <w:t>ДОО- Скопје</w:t>
      </w: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lang w:val="ru-RU"/>
        </w:rPr>
        <w:t xml:space="preserve">„ОНЕ“ Телекомуникациски услуги АД </w:t>
      </w:r>
      <w:r w:rsidRPr="00057385">
        <w:rPr>
          <w:rFonts w:cs="Arial"/>
          <w:b/>
          <w:szCs w:val="22"/>
          <w:lang w:val="mk-MK"/>
        </w:rPr>
        <w:t>– Скопје</w:t>
      </w: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lang w:val="ru-RU"/>
        </w:rPr>
        <w:t>,,Неотел,,</w:t>
      </w:r>
      <w:r w:rsidRPr="00057385">
        <w:rPr>
          <w:rFonts w:cs="Arial"/>
          <w:b/>
          <w:szCs w:val="22"/>
          <w:lang w:val="mk-MK"/>
        </w:rPr>
        <w:t xml:space="preserve"> ДОО- Скопје</w:t>
      </w: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rPr>
        <w:t>,,Аикол,,</w:t>
      </w:r>
      <w:r w:rsidRPr="00057385">
        <w:rPr>
          <w:rFonts w:cs="Arial"/>
          <w:b/>
          <w:szCs w:val="22"/>
          <w:lang w:val="mk-MK"/>
        </w:rPr>
        <w:t xml:space="preserve"> ДООЕЛ- Штип</w:t>
      </w: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rPr>
        <w:t>,,Кејблтел,,</w:t>
      </w:r>
      <w:r w:rsidRPr="00057385">
        <w:rPr>
          <w:rFonts w:cs="Arial"/>
          <w:b/>
          <w:szCs w:val="22"/>
          <w:lang w:val="mk-MK"/>
        </w:rPr>
        <w:t xml:space="preserve"> ДООЕЛ- Скопје</w:t>
      </w: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lang w:val="mk-MK"/>
        </w:rPr>
        <w:t>„Инфел Нет Плус“ – Охрид</w:t>
      </w:r>
    </w:p>
    <w:p w:rsidR="00792AD8" w:rsidRPr="00057385" w:rsidRDefault="00792AD8" w:rsidP="00865956">
      <w:pPr>
        <w:numPr>
          <w:ilvl w:val="0"/>
          <w:numId w:val="32"/>
        </w:numPr>
        <w:tabs>
          <w:tab w:val="left" w:pos="360"/>
          <w:tab w:val="left" w:pos="1440"/>
        </w:tabs>
        <w:ind w:left="720" w:firstLine="720"/>
        <w:jc w:val="left"/>
        <w:rPr>
          <w:rFonts w:cs="Arial"/>
          <w:b/>
          <w:szCs w:val="22"/>
          <w:lang w:val="mk-MK"/>
        </w:rPr>
      </w:pPr>
      <w:r w:rsidRPr="00057385">
        <w:rPr>
          <w:rFonts w:cs="Arial"/>
          <w:b/>
          <w:szCs w:val="22"/>
          <w:lang w:val="mk-MK"/>
        </w:rPr>
        <w:t>„Анутел“ – Скопје</w:t>
      </w:r>
    </w:p>
    <w:p w:rsidR="00792AD8" w:rsidRPr="00057385" w:rsidRDefault="00792AD8" w:rsidP="00792AD8">
      <w:pPr>
        <w:rPr>
          <w:rFonts w:cs="Arial"/>
          <w:b/>
          <w:color w:val="000000"/>
          <w:szCs w:val="22"/>
          <w:lang w:val="ru-RU"/>
        </w:rPr>
      </w:pPr>
    </w:p>
    <w:p w:rsidR="00792AD8" w:rsidRDefault="00792AD8" w:rsidP="00792AD8">
      <w:pPr>
        <w:ind w:left="720"/>
        <w:rPr>
          <w:rFonts w:cs="Arial"/>
          <w:color w:val="000000"/>
          <w:szCs w:val="22"/>
          <w:lang w:val="ru-RU"/>
        </w:rPr>
      </w:pPr>
    </w:p>
    <w:p w:rsidR="00792AD8" w:rsidRDefault="00792AD8" w:rsidP="00267D68">
      <w:pPr>
        <w:pStyle w:val="ListParagraph"/>
        <w:tabs>
          <w:tab w:val="left" w:pos="540"/>
        </w:tabs>
        <w:ind w:left="540" w:hanging="540"/>
      </w:pPr>
      <w:r>
        <w:rPr>
          <w:szCs w:val="22"/>
        </w:rPr>
        <w:t>19.16</w:t>
      </w:r>
      <w:r>
        <w:tab/>
        <w:t xml:space="preserve">Со анализата АЕК констатира дека во севкупноста на обезбедување на услугата завршување на повик во јавна телефонска мрежа на фиксна локација на територија на РМ учесниците имаат различно пазарно учество а проценувано врз основа на остварен сообраќај и остварени приходи.  АЕК, врз основа на проценувањето на пазарното учество на алтернативните оператори смета дека е соодветно почитувајќи ги принципите на оправданост и пропорционалност да се определат обврските соодветно на големината на нивниот пазарен удел и врз основа на должината на временскиот период во кој тие ја обезбедуваат  услугата на македонскиот пазар. </w:t>
      </w:r>
    </w:p>
    <w:p w:rsidR="00792AD8" w:rsidRDefault="00792AD8" w:rsidP="00267D68">
      <w:pPr>
        <w:pStyle w:val="ListParagraph"/>
        <w:tabs>
          <w:tab w:val="left" w:pos="540"/>
        </w:tabs>
        <w:ind w:left="540" w:hanging="540"/>
      </w:pPr>
    </w:p>
    <w:p w:rsidR="00792AD8" w:rsidRPr="001D00FC" w:rsidRDefault="00792AD8" w:rsidP="00B121DE">
      <w:pPr>
        <w:ind w:left="630" w:hanging="630"/>
        <w:rPr>
          <w:b/>
        </w:rPr>
      </w:pPr>
      <w:r>
        <w:t>19.17</w:t>
      </w:r>
      <w:r>
        <w:tab/>
        <w:t>Со цел обврските кои се наметнуваат да бидат пропорционални и оправдани во својата намена и истите да при</w:t>
      </w:r>
      <w:r w:rsidR="0033167E">
        <w:t>до</w:t>
      </w:r>
      <w:r>
        <w:t>несат големопродажниот пазар за услугата за завршување на повик во јавна телефонска мрежа на фиксна локација да се движи во правец на остварување на ефикасна конкуренција</w:t>
      </w:r>
      <w:r w:rsidR="0033167E">
        <w:t>,</w:t>
      </w:r>
      <w:r>
        <w:t xml:space="preserve"> АЕК смета дека е неопходно</w:t>
      </w:r>
      <w:r w:rsidR="001D00FC">
        <w:t xml:space="preserve"> да и на</w:t>
      </w:r>
      <w:r>
        <w:t xml:space="preserve"> алтернативните оператори бидат</w:t>
      </w:r>
      <w:r w:rsidR="001D00FC">
        <w:t xml:space="preserve"> наметнати регулаторни обврски.</w:t>
      </w:r>
    </w:p>
    <w:p w:rsidR="00792AD8" w:rsidRPr="00AC2650" w:rsidRDefault="00792AD8" w:rsidP="00792AD8">
      <w:pPr>
        <w:ind w:left="720" w:hanging="720"/>
        <w:rPr>
          <w:rFonts w:cs="Arial"/>
          <w:bCs/>
          <w:color w:val="000000"/>
          <w:szCs w:val="22"/>
          <w:lang w:val="ru-RU"/>
        </w:rPr>
      </w:pPr>
    </w:p>
    <w:p w:rsidR="00792AD8" w:rsidRPr="00607C12" w:rsidRDefault="00792AD8" w:rsidP="00AC2650">
      <w:pPr>
        <w:ind w:left="630" w:hanging="630"/>
        <w:rPr>
          <w:rFonts w:cs="Arial"/>
          <w:bCs/>
          <w:color w:val="000000"/>
          <w:szCs w:val="22"/>
          <w:lang w:val="mk-MK"/>
        </w:rPr>
      </w:pPr>
      <w:r>
        <w:rPr>
          <w:rFonts w:cs="Arial"/>
          <w:bCs/>
          <w:color w:val="000000"/>
          <w:szCs w:val="22"/>
          <w:lang w:val="ru-RU"/>
        </w:rPr>
        <w:t>19.18</w:t>
      </w:r>
      <w:r>
        <w:rPr>
          <w:rFonts w:cs="Arial"/>
          <w:bCs/>
          <w:color w:val="000000"/>
          <w:szCs w:val="22"/>
          <w:lang w:val="ru-RU"/>
        </w:rPr>
        <w:tab/>
        <w:t>Обврските кои се наметнуваат на алтернативни оператори се со цел да се задоволат оправданите барања за пристап и користење на посебните делови на мрежата и соодветната инфраструктура и опрема. АЕК исто така може на операторите да им одреди обврски за пристап и користење на посебните делови на мрежата особено ако смета дека се избегнува пристапот или било кое друго условување или ограничување со сличен ефект а при</w:t>
      </w:r>
      <w:r w:rsidR="0033167E">
        <w:rPr>
          <w:rFonts w:cs="Arial"/>
          <w:bCs/>
          <w:color w:val="000000"/>
          <w:szCs w:val="22"/>
          <w:lang w:val="ru-RU"/>
        </w:rPr>
        <w:t>до</w:t>
      </w:r>
      <w:r>
        <w:rPr>
          <w:rFonts w:cs="Arial"/>
          <w:bCs/>
          <w:color w:val="000000"/>
          <w:szCs w:val="22"/>
          <w:lang w:val="ru-RU"/>
        </w:rPr>
        <w:t>несуваат да се спречи одржување на конкурентски услови на малопродажното ниво или би било спротивно на интересите на крајните корисници на услугите во јавна фиксна телефонска мрежа. Во овој дел на документот определувањето на обврски за алтернативни оператори кои подолг временски период се етаблирани на пазарот за обезбедување на големопродажната услуга започнување на повик во јавна телефонска мрежа на фиксна локација се однесува на пристапот со цел за да се изврши интерконекција на мрежите и на големопродажната цена на услугата за завршување на повик. Поради специфичноста на големопродажниот пазар за завршување на повик во јавна телефонска мрежа на фиксна локација која се темели на принципот страната што повикува плаќа (</w:t>
      </w:r>
      <w:r>
        <w:rPr>
          <w:rFonts w:cs="Arial"/>
          <w:bCs/>
          <w:color w:val="000000"/>
          <w:szCs w:val="22"/>
        </w:rPr>
        <w:t>calling  party pays)</w:t>
      </w:r>
      <w:r>
        <w:rPr>
          <w:rFonts w:cs="Arial"/>
          <w:bCs/>
          <w:color w:val="000000"/>
          <w:szCs w:val="22"/>
          <w:lang w:val="ru-RU"/>
        </w:rPr>
        <w:t xml:space="preserve"> </w:t>
      </w:r>
      <w:r>
        <w:rPr>
          <w:rFonts w:cs="Arial"/>
          <w:bCs/>
          <w:color w:val="000000"/>
          <w:szCs w:val="22"/>
          <w:lang w:val="mk-MK"/>
        </w:rPr>
        <w:t xml:space="preserve">секој оператор поседува значителна пазарна моќ во рамки на сопствената мрежа </w:t>
      </w:r>
    </w:p>
    <w:p w:rsidR="00792AD8" w:rsidRDefault="00792AD8" w:rsidP="00AC2650">
      <w:pPr>
        <w:ind w:left="630" w:hanging="630"/>
        <w:rPr>
          <w:rFonts w:cs="Arial"/>
          <w:bCs/>
          <w:color w:val="000000"/>
          <w:szCs w:val="22"/>
          <w:lang w:val="ru-RU"/>
        </w:rPr>
      </w:pPr>
    </w:p>
    <w:p w:rsidR="00AC2650" w:rsidRDefault="00AC2650" w:rsidP="00AC2650">
      <w:pPr>
        <w:ind w:left="630" w:hanging="630"/>
        <w:rPr>
          <w:rFonts w:cs="Arial"/>
          <w:bCs/>
          <w:color w:val="000000"/>
          <w:szCs w:val="22"/>
          <w:lang w:val="ru-RU"/>
        </w:rPr>
      </w:pPr>
    </w:p>
    <w:p w:rsidR="00BE595A" w:rsidRDefault="00BE595A" w:rsidP="00AC2650">
      <w:pPr>
        <w:ind w:left="630" w:hanging="630"/>
        <w:rPr>
          <w:rFonts w:cs="Arial"/>
          <w:bCs/>
          <w:color w:val="000000"/>
          <w:szCs w:val="22"/>
          <w:lang w:val="ru-RU"/>
        </w:rPr>
      </w:pPr>
    </w:p>
    <w:p w:rsidR="00792AD8" w:rsidRDefault="00792AD8" w:rsidP="00AC2650">
      <w:pPr>
        <w:pStyle w:val="Heading1"/>
        <w:tabs>
          <w:tab w:val="clear" w:pos="432"/>
          <w:tab w:val="num" w:pos="630"/>
        </w:tabs>
        <w:ind w:left="630" w:firstLine="0"/>
        <w:rPr>
          <w:lang w:val="ru-RU"/>
        </w:rPr>
      </w:pPr>
      <w:bookmarkStart w:id="192" w:name="_Toc260122588"/>
      <w:bookmarkStart w:id="193" w:name="_Toc273615293"/>
      <w:r w:rsidRPr="0078533D">
        <w:rPr>
          <w:lang w:val="ru-RU"/>
        </w:rPr>
        <w:t>Интерконекција и пристап</w:t>
      </w:r>
      <w:bookmarkEnd w:id="192"/>
      <w:bookmarkEnd w:id="193"/>
    </w:p>
    <w:p w:rsidR="00792AD8" w:rsidRPr="0078533D" w:rsidRDefault="00792AD8" w:rsidP="00792AD8">
      <w:pPr>
        <w:ind w:left="720" w:hanging="720"/>
        <w:rPr>
          <w:rFonts w:cs="Arial"/>
          <w:bCs/>
          <w:color w:val="000000"/>
          <w:szCs w:val="22"/>
          <w:lang w:val="ru-RU"/>
        </w:rPr>
      </w:pPr>
    </w:p>
    <w:p w:rsidR="00267D68" w:rsidRDefault="00792AD8" w:rsidP="00267D68">
      <w:pPr>
        <w:ind w:left="540" w:hanging="540"/>
        <w:rPr>
          <w:rFonts w:cs="Arial"/>
          <w:color w:val="000000"/>
          <w:szCs w:val="22"/>
          <w:lang w:val="mk-MK"/>
        </w:rPr>
      </w:pPr>
      <w:r>
        <w:rPr>
          <w:rFonts w:cs="Arial"/>
          <w:color w:val="000000"/>
          <w:szCs w:val="22"/>
          <w:lang w:val="mk-MK"/>
        </w:rPr>
        <w:t>19.19</w:t>
      </w:r>
      <w:r>
        <w:rPr>
          <w:rFonts w:cs="Arial"/>
          <w:color w:val="000000"/>
          <w:szCs w:val="22"/>
          <w:lang w:val="mk-MK"/>
        </w:rPr>
        <w:tab/>
        <w:t xml:space="preserve">Алтернативните оператори се </w:t>
      </w:r>
      <w:r w:rsidRPr="00057385">
        <w:rPr>
          <w:rFonts w:cs="Arial"/>
          <w:color w:val="000000"/>
          <w:szCs w:val="22"/>
          <w:lang w:val="mk-MK"/>
        </w:rPr>
        <w:t>определен</w:t>
      </w:r>
      <w:r>
        <w:rPr>
          <w:rFonts w:cs="Arial"/>
          <w:color w:val="000000"/>
          <w:szCs w:val="22"/>
          <w:lang w:val="mk-MK"/>
        </w:rPr>
        <w:t>и</w:t>
      </w:r>
      <w:r w:rsidRPr="00057385">
        <w:rPr>
          <w:rFonts w:cs="Arial"/>
          <w:color w:val="000000"/>
          <w:szCs w:val="22"/>
          <w:lang w:val="mk-MK"/>
        </w:rPr>
        <w:t xml:space="preserve"> за оператор</w:t>
      </w:r>
      <w:r>
        <w:rPr>
          <w:rFonts w:cs="Arial"/>
          <w:color w:val="000000"/>
          <w:szCs w:val="22"/>
          <w:lang w:val="mk-MK"/>
        </w:rPr>
        <w:t>и</w:t>
      </w:r>
      <w:r w:rsidRPr="00057385">
        <w:rPr>
          <w:rFonts w:cs="Arial"/>
          <w:color w:val="000000"/>
          <w:szCs w:val="22"/>
          <w:lang w:val="mk-MK"/>
        </w:rPr>
        <w:t xml:space="preserve"> со значителна пазарна моќ на пазарот за услуга за </w:t>
      </w:r>
      <w:r>
        <w:rPr>
          <w:rFonts w:cs="Arial"/>
          <w:color w:val="000000"/>
          <w:szCs w:val="22"/>
          <w:lang w:val="mk-MK"/>
        </w:rPr>
        <w:t xml:space="preserve">завршување </w:t>
      </w:r>
      <w:r w:rsidRPr="00057385">
        <w:rPr>
          <w:rFonts w:cs="Arial"/>
          <w:color w:val="000000"/>
          <w:szCs w:val="22"/>
          <w:lang w:val="mk-MK"/>
        </w:rPr>
        <w:t xml:space="preserve">на повик во јавна фиксна телефонска </w:t>
      </w:r>
      <w:r>
        <w:rPr>
          <w:rFonts w:cs="Arial"/>
          <w:color w:val="000000"/>
          <w:szCs w:val="22"/>
          <w:lang w:val="mk-MK"/>
        </w:rPr>
        <w:t>мреж</w:t>
      </w:r>
      <w:r w:rsidR="008B3E91">
        <w:rPr>
          <w:rFonts w:cs="Arial"/>
          <w:color w:val="000000"/>
          <w:szCs w:val="22"/>
          <w:lang w:val="mk-MK"/>
        </w:rPr>
        <w:t>а</w:t>
      </w:r>
      <w:r>
        <w:rPr>
          <w:rFonts w:cs="Arial"/>
          <w:color w:val="000000"/>
          <w:szCs w:val="22"/>
          <w:lang w:val="mk-MK"/>
        </w:rPr>
        <w:t xml:space="preserve"> и</w:t>
      </w:r>
      <w:r w:rsidRPr="00057385">
        <w:rPr>
          <w:rFonts w:cs="Arial"/>
          <w:color w:val="000000"/>
          <w:szCs w:val="22"/>
          <w:lang w:val="mk-MK"/>
        </w:rPr>
        <w:t xml:space="preserve"> </w:t>
      </w:r>
      <w:r>
        <w:rPr>
          <w:rFonts w:cs="Arial"/>
          <w:color w:val="000000"/>
          <w:szCs w:val="22"/>
          <w:lang w:val="mk-MK"/>
        </w:rPr>
        <w:t>согласно член 44 од ЗЕК</w:t>
      </w:r>
      <w:r w:rsidR="008B3E91">
        <w:rPr>
          <w:rFonts w:cs="Arial"/>
          <w:color w:val="000000"/>
          <w:szCs w:val="22"/>
          <w:lang w:val="mk-MK"/>
        </w:rPr>
        <w:t>,</w:t>
      </w:r>
      <w:r>
        <w:rPr>
          <w:rFonts w:cs="Arial"/>
          <w:color w:val="000000"/>
          <w:szCs w:val="22"/>
          <w:lang w:val="mk-MK"/>
        </w:rPr>
        <w:t xml:space="preserve"> АЕК може да им наметне обврска со која наведените оператори ќе бидат должни да одговорат</w:t>
      </w:r>
      <w:r w:rsidRPr="00057385">
        <w:rPr>
          <w:rFonts w:cs="Arial"/>
          <w:color w:val="000000"/>
          <w:szCs w:val="22"/>
          <w:lang w:val="mk-MK"/>
        </w:rPr>
        <w:t xml:space="preserve"> на барањата за меѓусебно поврзување на сопствената јавна комуникациска мреж</w:t>
      </w:r>
      <w:r>
        <w:rPr>
          <w:rFonts w:cs="Arial"/>
          <w:color w:val="000000"/>
          <w:szCs w:val="22"/>
          <w:lang w:val="mk-MK"/>
        </w:rPr>
        <w:t>а со мрежите на други оператори</w:t>
      </w:r>
      <w:r>
        <w:rPr>
          <w:rFonts w:cs="Arial"/>
          <w:color w:val="000000"/>
          <w:szCs w:val="22"/>
        </w:rPr>
        <w:t xml:space="preserve">. </w:t>
      </w:r>
    </w:p>
    <w:p w:rsidR="00792AD8" w:rsidRDefault="00792AD8" w:rsidP="00267D68">
      <w:pPr>
        <w:ind w:left="540" w:hanging="540"/>
        <w:rPr>
          <w:rFonts w:cs="Arial"/>
          <w:color w:val="000000"/>
          <w:szCs w:val="22"/>
          <w:lang w:val="mk-MK"/>
        </w:rPr>
      </w:pPr>
      <w:r w:rsidRPr="00057385">
        <w:rPr>
          <w:rFonts w:cs="Arial"/>
          <w:color w:val="000000"/>
          <w:szCs w:val="22"/>
          <w:lang w:val="mk-MK"/>
        </w:rPr>
        <w:t xml:space="preserve"> </w:t>
      </w:r>
    </w:p>
    <w:p w:rsidR="00792AD8" w:rsidRDefault="00792AD8" w:rsidP="00267D68">
      <w:pPr>
        <w:ind w:left="540" w:hanging="540"/>
        <w:rPr>
          <w:rFonts w:cs="Arial"/>
          <w:color w:val="000000"/>
          <w:szCs w:val="22"/>
          <w:lang w:val="mk-MK"/>
        </w:rPr>
      </w:pPr>
      <w:r>
        <w:rPr>
          <w:szCs w:val="22"/>
          <w:lang w:val="mk-MK"/>
        </w:rPr>
        <w:t>19.20</w:t>
      </w:r>
      <w:r>
        <w:rPr>
          <w:szCs w:val="22"/>
          <w:lang w:val="mk-MK"/>
        </w:rPr>
        <w:tab/>
        <w:t>С</w:t>
      </w:r>
      <w:r w:rsidRPr="00057385">
        <w:rPr>
          <w:rFonts w:cs="Arial"/>
          <w:color w:val="000000"/>
          <w:szCs w:val="22"/>
          <w:lang w:val="mk-MK"/>
        </w:rPr>
        <w:t xml:space="preserve">огласно овој член од ЗЕК </w:t>
      </w:r>
      <w:r>
        <w:rPr>
          <w:rFonts w:cs="Arial"/>
          <w:color w:val="000000"/>
          <w:szCs w:val="22"/>
          <w:lang w:val="mk-MK"/>
        </w:rPr>
        <w:t>горенаведените оператори ќе бидат долж</w:t>
      </w:r>
      <w:r w:rsidRPr="00057385">
        <w:rPr>
          <w:rFonts w:cs="Arial"/>
          <w:color w:val="000000"/>
          <w:szCs w:val="22"/>
          <w:lang w:val="mk-MK"/>
        </w:rPr>
        <w:t>н</w:t>
      </w:r>
      <w:r>
        <w:rPr>
          <w:rFonts w:cs="Arial"/>
          <w:color w:val="000000"/>
          <w:szCs w:val="22"/>
          <w:lang w:val="mk-MK"/>
        </w:rPr>
        <w:t>и да ги задоволат</w:t>
      </w:r>
      <w:r w:rsidRPr="00057385">
        <w:rPr>
          <w:rFonts w:cs="Arial"/>
          <w:color w:val="000000"/>
          <w:szCs w:val="22"/>
          <w:lang w:val="mk-MK"/>
        </w:rPr>
        <w:t xml:space="preserve"> барањата за интерконекција или пристап на која било точка во нивните мрежи каде што е технички можно, вклучувајќи и пристап на точки кои не претставуваат крајни приклучни точки на мрежата. </w:t>
      </w:r>
    </w:p>
    <w:p w:rsidR="00267D68" w:rsidRDefault="00267D68" w:rsidP="00267D68">
      <w:pPr>
        <w:ind w:left="540" w:hanging="540"/>
        <w:rPr>
          <w:rFonts w:cs="Arial"/>
          <w:color w:val="000000"/>
          <w:szCs w:val="22"/>
          <w:lang w:val="mk-MK"/>
        </w:rPr>
      </w:pPr>
    </w:p>
    <w:p w:rsidR="00792AD8" w:rsidRDefault="00792AD8" w:rsidP="00267D68">
      <w:pPr>
        <w:ind w:left="540" w:hanging="540"/>
        <w:rPr>
          <w:szCs w:val="22"/>
          <w:lang w:val="mk-MK"/>
        </w:rPr>
      </w:pPr>
      <w:r>
        <w:rPr>
          <w:szCs w:val="22"/>
          <w:lang w:val="mk-MK"/>
        </w:rPr>
        <w:t>19.21</w:t>
      </w:r>
      <w:r>
        <w:rPr>
          <w:szCs w:val="22"/>
          <w:lang w:val="mk-MK"/>
        </w:rPr>
        <w:tab/>
        <w:t>Договорите за интерконекција склучени помеѓу нив и барателот на големопродажната услуга за завршување на повик  услугата мора:</w:t>
      </w:r>
    </w:p>
    <w:p w:rsidR="00792AD8" w:rsidRDefault="00792AD8" w:rsidP="00267D68">
      <w:pPr>
        <w:ind w:left="540" w:hanging="540"/>
        <w:rPr>
          <w:szCs w:val="22"/>
          <w:lang w:val="mk-MK"/>
        </w:rPr>
      </w:pPr>
      <w:r>
        <w:rPr>
          <w:szCs w:val="22"/>
          <w:lang w:val="mk-MK"/>
        </w:rPr>
        <w:tab/>
      </w:r>
      <w:r>
        <w:rPr>
          <w:szCs w:val="22"/>
          <w:lang w:val="mk-MK"/>
        </w:rPr>
        <w:tab/>
        <w:t>а) да бидат во писмена форма</w:t>
      </w:r>
    </w:p>
    <w:p w:rsidR="00792AD8" w:rsidRDefault="00792AD8" w:rsidP="00267D68">
      <w:pPr>
        <w:ind w:left="540" w:hanging="540"/>
        <w:rPr>
          <w:szCs w:val="22"/>
          <w:lang w:val="mk-MK"/>
        </w:rPr>
      </w:pPr>
      <w:r>
        <w:rPr>
          <w:szCs w:val="22"/>
          <w:lang w:val="mk-MK"/>
        </w:rPr>
        <w:tab/>
      </w:r>
      <w:r>
        <w:rPr>
          <w:szCs w:val="22"/>
          <w:lang w:val="mk-MK"/>
        </w:rPr>
        <w:tab/>
        <w:t>б)да го содржат целосно договорот меѓу страните</w:t>
      </w:r>
    </w:p>
    <w:p w:rsidR="00792AD8" w:rsidRDefault="00792AD8" w:rsidP="00267D68">
      <w:pPr>
        <w:ind w:left="540" w:hanging="540"/>
        <w:rPr>
          <w:szCs w:val="22"/>
          <w:lang w:val="mk-MK"/>
        </w:rPr>
      </w:pPr>
      <w:r>
        <w:rPr>
          <w:szCs w:val="22"/>
          <w:lang w:val="mk-MK"/>
        </w:rPr>
        <w:tab/>
      </w:r>
      <w:r>
        <w:rPr>
          <w:szCs w:val="22"/>
          <w:lang w:val="mk-MK"/>
        </w:rPr>
        <w:tab/>
        <w:t>в)да се поднесат до АЕК во рок од 15 дена од денот на нивното потпишување</w:t>
      </w:r>
    </w:p>
    <w:p w:rsidR="00792AD8" w:rsidRPr="00057385" w:rsidRDefault="00792AD8" w:rsidP="00267D68">
      <w:pPr>
        <w:ind w:left="540" w:hanging="540"/>
        <w:rPr>
          <w:rFonts w:cs="Arial"/>
          <w:b/>
          <w:color w:val="000000"/>
          <w:szCs w:val="22"/>
          <w:lang w:val="ru-RU"/>
        </w:rPr>
      </w:pPr>
    </w:p>
    <w:p w:rsidR="00792AD8" w:rsidRPr="00121390" w:rsidRDefault="00792AD8" w:rsidP="00267D68">
      <w:pPr>
        <w:pStyle w:val="ListParagraph"/>
        <w:ind w:left="540" w:hanging="540"/>
        <w:rPr>
          <w:lang w:val="en-US"/>
        </w:rPr>
      </w:pPr>
      <w:r>
        <w:rPr>
          <w:szCs w:val="22"/>
        </w:rPr>
        <w:t>19.22</w:t>
      </w:r>
      <w:r>
        <w:tab/>
        <w:t xml:space="preserve">Оваа обврска АЕК ќе ја наметне  на горенаведените алтернативни оператори со цел да се овозможи повиците кои започнуваат од мрежите на другите оператори/даватели на услуги во јавна телефонска мрежа на фиксна локација да завршуваат кај крајните корисници на мрежата која ја обезбедува услугата завршување на повик преку обезбедување на директна интерконекција на мрежите.  </w:t>
      </w:r>
    </w:p>
    <w:p w:rsidR="00792AD8" w:rsidRPr="00057385" w:rsidRDefault="00792AD8" w:rsidP="00AC2650">
      <w:pPr>
        <w:pStyle w:val="Heading1"/>
        <w:tabs>
          <w:tab w:val="clear" w:pos="432"/>
          <w:tab w:val="num" w:pos="540"/>
        </w:tabs>
        <w:ind w:left="540" w:firstLine="0"/>
        <w:rPr>
          <w:lang w:val="ru-RU"/>
        </w:rPr>
      </w:pPr>
      <w:bookmarkStart w:id="194" w:name="_Toc260122589"/>
      <w:bookmarkStart w:id="195" w:name="_Toc273615294"/>
      <w:r w:rsidRPr="00057385">
        <w:rPr>
          <w:lang w:val="ru-RU"/>
        </w:rPr>
        <w:t>Транспарентност</w:t>
      </w:r>
      <w:bookmarkEnd w:id="194"/>
      <w:bookmarkEnd w:id="195"/>
      <w:r w:rsidRPr="00057385">
        <w:rPr>
          <w:lang w:val="ru-RU"/>
        </w:rPr>
        <w:t xml:space="preserve"> </w:t>
      </w:r>
    </w:p>
    <w:p w:rsidR="00792AD8" w:rsidRPr="00057385" w:rsidRDefault="00792AD8" w:rsidP="00792AD8">
      <w:pPr>
        <w:rPr>
          <w:rFonts w:cs="Arial"/>
          <w:color w:val="000000"/>
          <w:szCs w:val="22"/>
          <w:lang w:val="ru-RU"/>
        </w:rPr>
      </w:pPr>
    </w:p>
    <w:p w:rsidR="00792AD8" w:rsidRPr="00226315" w:rsidRDefault="00792AD8" w:rsidP="00267D68">
      <w:pPr>
        <w:pStyle w:val="ListParagraph"/>
        <w:ind w:left="540" w:hanging="540"/>
      </w:pPr>
      <w:r>
        <w:rPr>
          <w:color w:val="000000"/>
          <w:szCs w:val="22"/>
        </w:rPr>
        <w:t>19.23</w:t>
      </w:r>
      <w:r>
        <w:rPr>
          <w:color w:val="000000"/>
          <w:szCs w:val="22"/>
        </w:rPr>
        <w:tab/>
        <w:t xml:space="preserve">Согласно член 45 став 1 од ЗЕК а </w:t>
      </w:r>
      <w:r>
        <w:t xml:space="preserve">со цел да се </w:t>
      </w:r>
      <w:r w:rsidRPr="00226315">
        <w:t>обезбед</w:t>
      </w:r>
      <w:r>
        <w:t>и</w:t>
      </w:r>
      <w:r w:rsidRPr="00226315">
        <w:t xml:space="preserve"> транспарентност при интерконекција и</w:t>
      </w:r>
      <w:r>
        <w:t xml:space="preserve"> </w:t>
      </w:r>
      <w:r w:rsidRPr="00226315">
        <w:t xml:space="preserve">пристап, </w:t>
      </w:r>
      <w:r>
        <w:t>АЕК може да ги задолжи операторите</w:t>
      </w:r>
      <w:r w:rsidRPr="00226315">
        <w:t xml:space="preserve"> со значителна </w:t>
      </w:r>
      <w:r>
        <w:t xml:space="preserve"> </w:t>
      </w:r>
      <w:r w:rsidRPr="00226315">
        <w:t>пазарна моќ</w:t>
      </w:r>
      <w:r>
        <w:t xml:space="preserve"> на релевантниот</w:t>
      </w:r>
      <w:r w:rsidRPr="00226315">
        <w:t xml:space="preserve"> пазар да </w:t>
      </w:r>
      <w:r>
        <w:t>објавуваат</w:t>
      </w:r>
      <w:r w:rsidRPr="00226315">
        <w:t xml:space="preserve"> информации </w:t>
      </w:r>
      <w:r>
        <w:t xml:space="preserve">за </w:t>
      </w:r>
      <w:r w:rsidRPr="00226315">
        <w:t>техничките</w:t>
      </w:r>
      <w:r>
        <w:t xml:space="preserve"> </w:t>
      </w:r>
      <w:r w:rsidRPr="00226315">
        <w:t>спецификации, карактеристики на мрежите, условите за користење,</w:t>
      </w:r>
      <w:r>
        <w:t xml:space="preserve"> </w:t>
      </w:r>
      <w:r w:rsidRPr="00226315">
        <w:t>цените и други податоци во врска со интерконекцијата и/или пристапот.</w:t>
      </w:r>
    </w:p>
    <w:p w:rsidR="00792AD8" w:rsidRDefault="00792AD8" w:rsidP="00267D68">
      <w:pPr>
        <w:pStyle w:val="ListParagraph"/>
        <w:ind w:left="540"/>
      </w:pPr>
      <w:r>
        <w:t xml:space="preserve">Согласно </w:t>
      </w:r>
      <w:r>
        <w:rPr>
          <w:color w:val="000000"/>
          <w:szCs w:val="22"/>
        </w:rPr>
        <w:t>став 2 од  горенаведениот наведниот член</w:t>
      </w:r>
      <w:r>
        <w:t xml:space="preserve"> „о</w:t>
      </w:r>
      <w:r w:rsidRPr="00226315">
        <w:t>ператорите со значителна пазарна моќ на релевантен пазар, се</w:t>
      </w:r>
      <w:r>
        <w:t xml:space="preserve"> </w:t>
      </w:r>
      <w:r w:rsidRPr="00226315">
        <w:t>должни во рок од 30 дена од денот на донесувањето на одлука со која се</w:t>
      </w:r>
      <w:r>
        <w:t xml:space="preserve"> </w:t>
      </w:r>
      <w:r w:rsidRPr="00226315">
        <w:t>определени за оператори со значителна пазарна моќ да достават до</w:t>
      </w:r>
      <w:r>
        <w:t xml:space="preserve"> </w:t>
      </w:r>
      <w:r w:rsidRPr="00226315">
        <w:t>Агенцијата предлог на референтна понуда за интерконекција која мора да биде доволно</w:t>
      </w:r>
      <w:r>
        <w:t xml:space="preserve"> </w:t>
      </w:r>
      <w:r w:rsidRPr="00226315">
        <w:t xml:space="preserve">детална, за да можат другите оператори </w:t>
      </w:r>
      <w:r>
        <w:t xml:space="preserve">кои </w:t>
      </w:r>
      <w:r w:rsidRPr="00226315">
        <w:t>што бараат специфична услуга</w:t>
      </w:r>
      <w:r>
        <w:t xml:space="preserve"> </w:t>
      </w:r>
      <w:r w:rsidRPr="00226315">
        <w:t>поврзана со интерконекција, да не</w:t>
      </w:r>
      <w:r>
        <w:t xml:space="preserve"> </w:t>
      </w:r>
      <w:r w:rsidRPr="00226315">
        <w:t>плаќаат за средствата што не се потребни за бараната услуга</w:t>
      </w:r>
      <w:r>
        <w:t>“</w:t>
      </w:r>
      <w:r w:rsidRPr="00226315">
        <w:t>.</w:t>
      </w:r>
      <w:r>
        <w:t xml:space="preserve"> </w:t>
      </w:r>
    </w:p>
    <w:p w:rsidR="00267D68" w:rsidRDefault="00267D68" w:rsidP="00267D68">
      <w:pPr>
        <w:pStyle w:val="ListParagraph"/>
        <w:ind w:left="540" w:hanging="540"/>
      </w:pPr>
    </w:p>
    <w:p w:rsidR="00792AD8" w:rsidRPr="00F361F3" w:rsidRDefault="00792AD8" w:rsidP="00F361F3">
      <w:pPr>
        <w:pStyle w:val="ListParagraph"/>
        <w:ind w:left="540" w:hanging="540"/>
      </w:pPr>
      <w:r>
        <w:t>19.24</w:t>
      </w:r>
      <w:r>
        <w:tab/>
        <w:t xml:space="preserve">Согласно член 45 став 3 од ЗЕК горенаведените алтернативни оператори ќе бидат обврзани да </w:t>
      </w:r>
      <w:r w:rsidRPr="004C762B">
        <w:t>достав</w:t>
      </w:r>
      <w:r>
        <w:t xml:space="preserve">ат </w:t>
      </w:r>
      <w:r w:rsidRPr="004C762B">
        <w:t xml:space="preserve">референтна понуда за интерконекција и </w:t>
      </w:r>
      <w:r>
        <w:t xml:space="preserve">истата </w:t>
      </w:r>
      <w:r w:rsidRPr="004C762B">
        <w:t>мора</w:t>
      </w:r>
      <w:r w:rsidRPr="00226315">
        <w:t xml:space="preserve"> да содржи опис на услугите што</w:t>
      </w:r>
      <w:r>
        <w:t xml:space="preserve"> ги нудат</w:t>
      </w:r>
      <w:r w:rsidRPr="00226315">
        <w:t xml:space="preserve"> во</w:t>
      </w:r>
      <w:r>
        <w:t xml:space="preserve"> </w:t>
      </w:r>
      <w:r w:rsidRPr="00226315">
        <w:t>врска со интерконекција ра</w:t>
      </w:r>
      <w:r>
        <w:t>з</w:t>
      </w:r>
      <w:r w:rsidRPr="00226315">
        <w:t>членет</w:t>
      </w:r>
      <w:r>
        <w:t>и</w:t>
      </w:r>
      <w:r w:rsidRPr="00226315">
        <w:t xml:space="preserve"> на мали составни</w:t>
      </w:r>
      <w:r>
        <w:t xml:space="preserve"> </w:t>
      </w:r>
      <w:r w:rsidRPr="00226315">
        <w:t>делови согласно со пазарните потреби и услови, вклучително и цените што</w:t>
      </w:r>
      <w:r>
        <w:t xml:space="preserve"> </w:t>
      </w:r>
      <w:r w:rsidRPr="00226315">
        <w:t xml:space="preserve">се однесуваат на нив. </w:t>
      </w:r>
      <w:r w:rsidRPr="00F361F3">
        <w:t>Референтната понуда ги содржи сите елементи на мрежата и придружните средства за обезбедување на интерконекција и со нив поврзаните услови и цени а особено содржи:</w:t>
      </w:r>
    </w:p>
    <w:p w:rsidR="00792AD8" w:rsidRPr="00F361F3" w:rsidRDefault="00792AD8" w:rsidP="00F361F3">
      <w:pPr>
        <w:pStyle w:val="ListParagraph"/>
        <w:ind w:left="540" w:hanging="540"/>
      </w:pPr>
    </w:p>
    <w:p w:rsidR="00792AD8" w:rsidRPr="0020081B" w:rsidRDefault="00792AD8" w:rsidP="00F361F3">
      <w:pPr>
        <w:pStyle w:val="ListParagraph"/>
        <w:ind w:left="540" w:hanging="540"/>
        <w:rPr>
          <w:rFonts w:cs="Arial"/>
          <w:bCs/>
          <w:szCs w:val="22"/>
          <w:lang w:val="ru-RU"/>
        </w:rPr>
      </w:pPr>
      <w:r w:rsidRPr="00F361F3">
        <w:tab/>
      </w:r>
      <w:r w:rsidRPr="00F361F3">
        <w:tab/>
      </w:r>
      <w:r w:rsidRPr="00F361F3">
        <w:tab/>
      </w:r>
      <w:r w:rsidRPr="0020081B">
        <w:rPr>
          <w:rFonts w:cs="Arial"/>
          <w:bCs/>
          <w:szCs w:val="22"/>
          <w:lang w:val="ru-RU"/>
        </w:rPr>
        <w:t>1. Понудената интерконекциска услуга за завршување на повик :</w:t>
      </w:r>
    </w:p>
    <w:p w:rsidR="00792AD8" w:rsidRPr="0020081B" w:rsidRDefault="00AC2650" w:rsidP="00AC2650">
      <w:pPr>
        <w:pStyle w:val="ListParagraph"/>
        <w:ind w:left="1980" w:firstLine="180"/>
        <w:rPr>
          <w:rFonts w:cs="Arial"/>
          <w:bCs/>
          <w:szCs w:val="22"/>
          <w:lang w:val="ru-RU"/>
        </w:rPr>
      </w:pPr>
      <w:r>
        <w:rPr>
          <w:rFonts w:cs="Arial"/>
          <w:bCs/>
          <w:szCs w:val="22"/>
          <w:lang w:val="ru-RU"/>
        </w:rPr>
        <w:t>-</w:t>
      </w:r>
      <w:r w:rsidR="00792AD8" w:rsidRPr="0020081B">
        <w:rPr>
          <w:rFonts w:cs="Arial"/>
          <w:bCs/>
          <w:szCs w:val="22"/>
          <w:lang w:val="ru-RU"/>
        </w:rPr>
        <w:t>Услуга за локално завршување на повик</w:t>
      </w:r>
    </w:p>
    <w:p w:rsidR="00792AD8" w:rsidRPr="0020081B" w:rsidRDefault="00AC2650" w:rsidP="00AC2650">
      <w:pPr>
        <w:pStyle w:val="ListParagraph"/>
        <w:ind w:left="1800" w:firstLine="360"/>
        <w:rPr>
          <w:rFonts w:cs="Arial"/>
          <w:bCs/>
          <w:szCs w:val="22"/>
          <w:lang w:val="ru-RU"/>
        </w:rPr>
      </w:pPr>
      <w:r>
        <w:rPr>
          <w:rFonts w:cs="Arial"/>
          <w:bCs/>
          <w:szCs w:val="22"/>
          <w:lang w:val="ru-RU"/>
        </w:rPr>
        <w:t>-</w:t>
      </w:r>
      <w:r w:rsidR="00792AD8" w:rsidRPr="0020081B">
        <w:rPr>
          <w:rFonts w:cs="Arial"/>
          <w:bCs/>
          <w:szCs w:val="22"/>
          <w:lang w:val="ru-RU"/>
        </w:rPr>
        <w:t>Услуга за регионално завршување на повик</w:t>
      </w:r>
    </w:p>
    <w:p w:rsidR="00792AD8" w:rsidRPr="00F361F3" w:rsidRDefault="00AC2650" w:rsidP="00AC2650">
      <w:pPr>
        <w:pStyle w:val="ListParagraph"/>
        <w:ind w:left="1620" w:firstLine="540"/>
        <w:rPr>
          <w:rFonts w:cs="Arial"/>
          <w:bCs/>
          <w:szCs w:val="22"/>
          <w:lang w:val="ru-RU"/>
        </w:rPr>
      </w:pPr>
      <w:r>
        <w:rPr>
          <w:rFonts w:cs="Arial"/>
          <w:bCs/>
          <w:szCs w:val="22"/>
          <w:lang w:val="ru-RU"/>
        </w:rPr>
        <w:t>-</w:t>
      </w:r>
      <w:r w:rsidR="00792AD8" w:rsidRPr="0020081B">
        <w:rPr>
          <w:rFonts w:cs="Arial"/>
          <w:bCs/>
          <w:szCs w:val="22"/>
          <w:lang w:val="ru-RU"/>
        </w:rPr>
        <w:t>Услуга за национално завршување на повик</w:t>
      </w:r>
    </w:p>
    <w:p w:rsidR="00792AD8" w:rsidRPr="00F361F3" w:rsidRDefault="00792AD8" w:rsidP="00F361F3">
      <w:pPr>
        <w:pStyle w:val="ListParagraph"/>
        <w:ind w:left="540" w:hanging="540"/>
      </w:pPr>
      <w:r w:rsidRPr="00F361F3">
        <w:tab/>
      </w:r>
      <w:r w:rsidRPr="00F361F3">
        <w:tab/>
      </w:r>
      <w:r w:rsidRPr="00F361F3">
        <w:tab/>
        <w:t>2. Пристапни точки на операторот</w:t>
      </w:r>
    </w:p>
    <w:p w:rsidR="00792AD8" w:rsidRPr="00F361F3" w:rsidRDefault="00792AD8" w:rsidP="00F361F3">
      <w:pPr>
        <w:pStyle w:val="ListParagraph"/>
        <w:ind w:left="540" w:hanging="540"/>
      </w:pPr>
      <w:r w:rsidRPr="00F361F3">
        <w:tab/>
      </w:r>
      <w:r w:rsidRPr="00F361F3">
        <w:tab/>
      </w:r>
      <w:r w:rsidRPr="00F361F3">
        <w:tab/>
        <w:t>3.  Технички можности за интерконекција</w:t>
      </w:r>
    </w:p>
    <w:p w:rsidR="00267D68" w:rsidRPr="00F361F3" w:rsidRDefault="00792AD8" w:rsidP="00F361F3">
      <w:pPr>
        <w:pStyle w:val="ListParagraph"/>
        <w:ind w:left="540" w:hanging="540"/>
      </w:pPr>
      <w:r w:rsidRPr="00F361F3">
        <w:tab/>
      </w:r>
      <w:r w:rsidRPr="00F361F3">
        <w:tab/>
      </w:r>
      <w:r w:rsidRPr="00F361F3">
        <w:tab/>
        <w:t>4. Це</w:t>
      </w:r>
      <w:r w:rsidR="00AC2650">
        <w:t xml:space="preserve">ни на интерконекциските услуги </w:t>
      </w:r>
    </w:p>
    <w:p w:rsidR="00267D68" w:rsidRPr="00F361F3" w:rsidRDefault="00267D68" w:rsidP="00F361F3">
      <w:pPr>
        <w:pStyle w:val="ListParagraph"/>
        <w:ind w:left="540" w:hanging="540"/>
        <w:rPr>
          <w:color w:val="000000"/>
          <w:szCs w:val="22"/>
        </w:rPr>
      </w:pPr>
    </w:p>
    <w:p w:rsidR="00E44873" w:rsidRDefault="00792AD8" w:rsidP="00AC2650">
      <w:pPr>
        <w:ind w:left="630" w:hanging="630"/>
        <w:rPr>
          <w:lang w:val="mk-MK"/>
        </w:rPr>
      </w:pPr>
      <w:r w:rsidRPr="00E44873">
        <w:t>19.25</w:t>
      </w:r>
      <w:r w:rsidRPr="00E44873">
        <w:tab/>
        <w:t>По одобрување на референтната понуда од страна на АЕК, операторите се обврзани во рок од 5 дена да ја објават истата на својата веб страна. Референтната интерконекциска понуда ќе биде разчленета на доволно хомогени целини во сооднос со роковите и условите  а заснована согласно потребите на пазарот со цел купувачот на големопродажната услуга да не биде обврзан купување на непотребни услуги и производи.</w:t>
      </w:r>
      <w:r w:rsidRPr="00F361F3">
        <w:t xml:space="preserve"> </w:t>
      </w:r>
      <w:bookmarkStart w:id="196" w:name="_Toc260122590"/>
    </w:p>
    <w:p w:rsidR="00792AD8" w:rsidRDefault="00792AD8" w:rsidP="002020BD">
      <w:pPr>
        <w:pStyle w:val="Heading1"/>
        <w:rPr>
          <w:lang w:val="ru-RU"/>
        </w:rPr>
      </w:pPr>
      <w:bookmarkStart w:id="197" w:name="_Toc273615295"/>
      <w:r w:rsidRPr="002020BD">
        <w:rPr>
          <w:lang w:val="ru-RU"/>
        </w:rPr>
        <w:t>Недискриминација</w:t>
      </w:r>
      <w:bookmarkEnd w:id="196"/>
      <w:bookmarkEnd w:id="197"/>
    </w:p>
    <w:p w:rsidR="00E44873" w:rsidRPr="00E44873" w:rsidRDefault="00E44873" w:rsidP="00E44873">
      <w:pPr>
        <w:rPr>
          <w:lang w:val="ru-RU"/>
        </w:rPr>
      </w:pPr>
    </w:p>
    <w:p w:rsidR="00792AD8" w:rsidRPr="002020BD" w:rsidRDefault="00792AD8" w:rsidP="00F361F3">
      <w:pPr>
        <w:pStyle w:val="ListParagraph"/>
        <w:ind w:left="540" w:hanging="540"/>
      </w:pPr>
      <w:r w:rsidRPr="002020BD">
        <w:t>19.26</w:t>
      </w:r>
      <w:r w:rsidRPr="002020BD">
        <w:tab/>
        <w:t xml:space="preserve">Согласно член 45 од ЗЕК АЕК може на операторот кој поседува значителна пазарна моќ да наметне обврска за недискриминација особено во постапка за одобрување на барањето за интерконекција и пристап. Оваа обврска ќе се наметне на операторите </w:t>
      </w:r>
      <w:r w:rsidRPr="002020BD">
        <w:rPr>
          <w:rFonts w:cs="Arial"/>
          <w:color w:val="000000"/>
          <w:szCs w:val="22"/>
        </w:rPr>
        <w:t xml:space="preserve">Он.Нет, ОНЕ, Неотел, Ајкол и Кејблтел  </w:t>
      </w:r>
      <w:r w:rsidRPr="002020BD">
        <w:t>со цел да се обезбедат подеднакви услови за обезбедување на услугата завршување на повик во јавна телефонска мрежа  на фиксна локација и ќе бидат обврзани да обезбедат еднаков третман за интерконекција и/или пристап и тоа да се:</w:t>
      </w:r>
    </w:p>
    <w:p w:rsidR="00792AD8" w:rsidRPr="002020BD" w:rsidRDefault="00792AD8" w:rsidP="002020BD">
      <w:pPr>
        <w:pStyle w:val="ListParagraph"/>
        <w:ind w:left="540" w:firstLine="630"/>
      </w:pPr>
      <w:r w:rsidRPr="002020BD">
        <w:t>- применат еднакви услови за интерконекција и/или пристап за другите оператори што обезбедуваат исти услуги и</w:t>
      </w:r>
    </w:p>
    <w:p w:rsidR="00792AD8" w:rsidRPr="00886047" w:rsidRDefault="00792AD8" w:rsidP="002020BD">
      <w:pPr>
        <w:pStyle w:val="ListParagraph"/>
        <w:ind w:left="540" w:firstLine="630"/>
      </w:pPr>
      <w:r w:rsidRPr="002020BD">
        <w:t>- обезбедат квалитетни услуги и информации за другите оператори во однос на интерконекцијата и/или пристапот според исти услови, како што тоа го прави за сопствените услуги, или за неговите подружници или партнери</w:t>
      </w:r>
    </w:p>
    <w:p w:rsidR="00792AD8" w:rsidRPr="00E52A42" w:rsidRDefault="00792AD8" w:rsidP="00792AD8">
      <w:pPr>
        <w:pStyle w:val="Heading1"/>
        <w:rPr>
          <w:lang w:val="ru-RU"/>
        </w:rPr>
      </w:pPr>
      <w:bookmarkStart w:id="198" w:name="_Toc260122592"/>
      <w:bookmarkStart w:id="199" w:name="_Toc273615296"/>
      <w:r w:rsidRPr="00E52A42">
        <w:rPr>
          <w:lang w:val="ru-RU"/>
        </w:rPr>
        <w:t>Контрола на цени</w:t>
      </w:r>
      <w:bookmarkEnd w:id="199"/>
      <w:r w:rsidRPr="00E52A42">
        <w:rPr>
          <w:lang w:val="ru-RU"/>
        </w:rPr>
        <w:t xml:space="preserve"> </w:t>
      </w:r>
      <w:bookmarkEnd w:id="198"/>
    </w:p>
    <w:p w:rsidR="00792AD8" w:rsidRDefault="00792AD8" w:rsidP="00267D68">
      <w:pPr>
        <w:pStyle w:val="ListParagraph"/>
        <w:ind w:left="540" w:hanging="540"/>
      </w:pPr>
      <w:r w:rsidRPr="00D74FA7">
        <w:rPr>
          <w:rFonts w:cs="Arial"/>
          <w:lang w:val="ru-RU"/>
        </w:rPr>
        <w:t>19.29</w:t>
      </w:r>
      <w:r w:rsidRPr="00D74FA7">
        <w:rPr>
          <w:rFonts w:cs="Arial"/>
          <w:lang w:val="ru-RU"/>
        </w:rPr>
        <w:tab/>
        <w:t>На</w:t>
      </w:r>
      <w:r w:rsidR="00F361F3">
        <w:rPr>
          <w:rFonts w:cs="Arial"/>
          <w:lang w:val="ru-RU"/>
        </w:rPr>
        <w:t xml:space="preserve"> алтернативните</w:t>
      </w:r>
      <w:r w:rsidRPr="00D74FA7">
        <w:rPr>
          <w:rFonts w:cs="Arial"/>
          <w:lang w:val="ru-RU"/>
        </w:rPr>
        <w:t xml:space="preserve"> оператори</w:t>
      </w:r>
      <w:r w:rsidRPr="00D74FA7">
        <w:rPr>
          <w:rFonts w:cs="Arial"/>
          <w:color w:val="000000"/>
          <w:szCs w:val="22"/>
        </w:rPr>
        <w:t xml:space="preserve"> определени како</w:t>
      </w:r>
      <w:r w:rsidRPr="00D74FA7">
        <w:rPr>
          <w:szCs w:val="22"/>
        </w:rPr>
        <w:t xml:space="preserve"> о</w:t>
      </w:r>
      <w:r w:rsidRPr="00D74FA7">
        <w:t>ператори со значителна пазарна моќ на големопродажниот пазар за услугата</w:t>
      </w:r>
      <w:r w:rsidRPr="008C1A3B">
        <w:t xml:space="preserve"> за завршување на повик во јавна телефонска мрежа на фиксна локација </w:t>
      </w:r>
      <w:r>
        <w:t xml:space="preserve">АЕК може да </w:t>
      </w:r>
      <w:r w:rsidRPr="008C1A3B">
        <w:t xml:space="preserve"> намет</w:t>
      </w:r>
      <w:r>
        <w:t xml:space="preserve">не </w:t>
      </w:r>
      <w:r w:rsidRPr="008C1A3B">
        <w:t xml:space="preserve"> обврска висината на цените на услугите </w:t>
      </w:r>
      <w:r>
        <w:t xml:space="preserve">кои се обезбедуваат на овој големопродажен пазар </w:t>
      </w:r>
      <w:r w:rsidRPr="008C1A3B">
        <w:t xml:space="preserve">да бидат базирани на </w:t>
      </w:r>
      <w:r w:rsidR="00653E82">
        <w:t xml:space="preserve">цените определени на операторот Македонски Телеком АД </w:t>
      </w:r>
      <w:r w:rsidR="009C287B">
        <w:t xml:space="preserve">а кои ќе бидат пресметани </w:t>
      </w:r>
      <w:r w:rsidR="00653E82">
        <w:t>според</w:t>
      </w:r>
      <w:r w:rsidR="00653E82">
        <w:rPr>
          <w:lang w:val="en-US"/>
        </w:rPr>
        <w:t xml:space="preserve"> BU</w:t>
      </w:r>
      <w:r w:rsidR="00653E82">
        <w:t xml:space="preserve"> </w:t>
      </w:r>
      <w:r w:rsidR="00653E82">
        <w:rPr>
          <w:lang w:val="en-US"/>
        </w:rPr>
        <w:t xml:space="preserve">LRIC </w:t>
      </w:r>
      <w:r w:rsidR="00653E82">
        <w:t>моделот</w:t>
      </w:r>
      <w:r w:rsidR="009C287B">
        <w:t>,</w:t>
      </w:r>
      <w:r w:rsidR="00653E82">
        <w:t xml:space="preserve"> утврден од АЕК како методологија која ќе биде користена за утврдување на цените базирани на трошоци. </w:t>
      </w:r>
      <w:r>
        <w:t xml:space="preserve"> </w:t>
      </w:r>
    </w:p>
    <w:p w:rsidR="00267D68" w:rsidRPr="008C1A3B" w:rsidRDefault="00267D68" w:rsidP="00267D68">
      <w:pPr>
        <w:pStyle w:val="ListParagraph"/>
        <w:ind w:left="540" w:hanging="540"/>
      </w:pPr>
    </w:p>
    <w:p w:rsidR="00792AD8" w:rsidRDefault="00792AD8" w:rsidP="00267D68">
      <w:pPr>
        <w:pStyle w:val="ListParagraph"/>
        <w:ind w:left="540" w:hanging="540"/>
      </w:pPr>
      <w:r>
        <w:t>19.31</w:t>
      </w:r>
      <w:r w:rsidRPr="009C287B">
        <w:tab/>
      </w:r>
      <w:r w:rsidR="00FE01DB" w:rsidRPr="009C287B">
        <w:rPr>
          <w:u w:val="single"/>
        </w:rPr>
        <w:t>А</w:t>
      </w:r>
      <w:r w:rsidRPr="009C287B">
        <w:rPr>
          <w:u w:val="single"/>
        </w:rPr>
        <w:t>лтернативни</w:t>
      </w:r>
      <w:r w:rsidR="00FE01DB" w:rsidRPr="009C287B">
        <w:rPr>
          <w:u w:val="single"/>
        </w:rPr>
        <w:t>те</w:t>
      </w:r>
      <w:r w:rsidRPr="009C287B">
        <w:rPr>
          <w:u w:val="single"/>
        </w:rPr>
        <w:t xml:space="preserve"> оператори </w:t>
      </w:r>
      <w:r w:rsidR="00FE01DB" w:rsidRPr="009C287B">
        <w:rPr>
          <w:u w:val="single"/>
        </w:rPr>
        <w:t xml:space="preserve">кои се определени за оператори </w:t>
      </w:r>
      <w:r w:rsidRPr="009C287B">
        <w:rPr>
          <w:u w:val="single"/>
        </w:rPr>
        <w:t xml:space="preserve">со значителна пазарна моќ </w:t>
      </w:r>
      <w:r w:rsidR="00D131C1">
        <w:rPr>
          <w:u w:val="single"/>
        </w:rPr>
        <w:t>за услугата завршување на повик во</w:t>
      </w:r>
      <w:r w:rsidRPr="009C287B">
        <w:rPr>
          <w:u w:val="single"/>
        </w:rPr>
        <w:t xml:space="preserve"> сопствена мрежа</w:t>
      </w:r>
      <w:r w:rsidR="00FE01DB" w:rsidRPr="009C287B">
        <w:rPr>
          <w:u w:val="single"/>
        </w:rPr>
        <w:t xml:space="preserve"> треба да ги објават</w:t>
      </w:r>
      <w:r w:rsidRPr="009C287B">
        <w:rPr>
          <w:u w:val="single"/>
        </w:rPr>
        <w:t xml:space="preserve"> цените на</w:t>
      </w:r>
      <w:r w:rsidR="00D131C1">
        <w:rPr>
          <w:u w:val="single"/>
        </w:rPr>
        <w:t xml:space="preserve"> големопродажните</w:t>
      </w:r>
      <w:r w:rsidRPr="009C287B">
        <w:rPr>
          <w:u w:val="single"/>
        </w:rPr>
        <w:t xml:space="preserve"> услуги </w:t>
      </w:r>
      <w:r w:rsidR="00D131C1">
        <w:rPr>
          <w:u w:val="single"/>
        </w:rPr>
        <w:t xml:space="preserve">кои се </w:t>
      </w:r>
      <w:r w:rsidRPr="009C287B">
        <w:rPr>
          <w:u w:val="single"/>
        </w:rPr>
        <w:t xml:space="preserve">содржани во </w:t>
      </w:r>
      <w:r w:rsidR="00D131C1">
        <w:rPr>
          <w:u w:val="single"/>
        </w:rPr>
        <w:t>Р</w:t>
      </w:r>
      <w:r w:rsidRPr="009C287B">
        <w:rPr>
          <w:u w:val="single"/>
        </w:rPr>
        <w:t>еферентната понуда</w:t>
      </w:r>
      <w:r w:rsidR="002020BD">
        <w:rPr>
          <w:u w:val="single"/>
        </w:rPr>
        <w:t xml:space="preserve"> за интерконекција и пристап, односна </w:t>
      </w:r>
      <w:r w:rsidR="009C287B">
        <w:rPr>
          <w:u w:val="single"/>
        </w:rPr>
        <w:t xml:space="preserve">на сопствените веб страници </w:t>
      </w:r>
      <w:r w:rsidR="002020BD">
        <w:rPr>
          <w:u w:val="single"/>
        </w:rPr>
        <w:t>да истакнат Референтна понуда за интерконекција и пристап</w:t>
      </w:r>
      <w:r w:rsidR="00EA23A8">
        <w:rPr>
          <w:u w:val="single"/>
        </w:rPr>
        <w:t xml:space="preserve">. Во Референтната понуда за интерконекција и пристап погоренаведените оператори </w:t>
      </w:r>
      <w:r w:rsidRPr="009C287B">
        <w:rPr>
          <w:u w:val="single"/>
        </w:rPr>
        <w:t xml:space="preserve">треба да </w:t>
      </w:r>
      <w:r w:rsidR="00EA23A8">
        <w:rPr>
          <w:u w:val="single"/>
        </w:rPr>
        <w:t>ги реплицираат цените  на</w:t>
      </w:r>
      <w:r w:rsidRPr="009C287B">
        <w:rPr>
          <w:u w:val="single"/>
        </w:rPr>
        <w:t xml:space="preserve"> </w:t>
      </w:r>
      <w:r w:rsidR="00FE01DB" w:rsidRPr="009C287B">
        <w:rPr>
          <w:u w:val="single"/>
        </w:rPr>
        <w:t>симетрична основа</w:t>
      </w:r>
      <w:r w:rsidR="008B1584">
        <w:rPr>
          <w:u w:val="single"/>
        </w:rPr>
        <w:t>, а базирани</w:t>
      </w:r>
      <w:r w:rsidR="00FE01DB" w:rsidRPr="009C287B">
        <w:rPr>
          <w:u w:val="single"/>
        </w:rPr>
        <w:t xml:space="preserve"> на цените утврдени во референтната понуда на Македонски Телеком АД. </w:t>
      </w:r>
      <w:r w:rsidRPr="003A18F2">
        <w:t xml:space="preserve"> </w:t>
      </w:r>
    </w:p>
    <w:p w:rsidR="00267D68" w:rsidRDefault="00267D68" w:rsidP="00267D68">
      <w:pPr>
        <w:pStyle w:val="ListParagraph"/>
        <w:ind w:left="540" w:hanging="540"/>
      </w:pPr>
    </w:p>
    <w:p w:rsidR="00792AD8" w:rsidRDefault="00792AD8" w:rsidP="00267D68">
      <w:pPr>
        <w:pStyle w:val="ListParagraph"/>
        <w:ind w:left="540" w:hanging="540"/>
      </w:pPr>
      <w:r>
        <w:t>19.32</w:t>
      </w:r>
      <w:r w:rsidR="003E2E4B">
        <w:t>Понатаму, согласно евентуалните наредни измени на големопродажните цени во Референтната понуда за интерконекција и пристап на МКТ, погоренаведените прогласени оператори со значителна пазарна моќ на пазарот за завршување на повик во  јавна телефонска мрежа на фиксна локација, треба да ги реплицираат цените врз принципот на симетрија со новите цени</w:t>
      </w:r>
      <w:r w:rsidR="003E2E4B" w:rsidRPr="003E2E4B">
        <w:rPr>
          <w:u w:val="single"/>
        </w:rPr>
        <w:t xml:space="preserve"> </w:t>
      </w:r>
      <w:r w:rsidR="003E2E4B" w:rsidRPr="009C287B">
        <w:rPr>
          <w:u w:val="single"/>
        </w:rPr>
        <w:t>утврдени во референтната понуда на Македонски Телеком АД</w:t>
      </w:r>
      <w:r w:rsidR="003E2E4B">
        <w:t xml:space="preserve"> </w:t>
      </w:r>
    </w:p>
    <w:p w:rsidR="008F7362" w:rsidRDefault="008F7362" w:rsidP="00267D68">
      <w:pPr>
        <w:pStyle w:val="ListParagraph"/>
        <w:ind w:left="540" w:hanging="540"/>
      </w:pPr>
    </w:p>
    <w:p w:rsidR="003B4054" w:rsidRPr="002D2E62" w:rsidRDefault="003B4054" w:rsidP="003B4054">
      <w:pPr>
        <w:pStyle w:val="Heading1"/>
        <w:tabs>
          <w:tab w:val="clear" w:pos="432"/>
          <w:tab w:val="num" w:pos="540"/>
        </w:tabs>
        <w:ind w:left="540" w:firstLine="0"/>
        <w:rPr>
          <w:lang w:val="ru-RU"/>
        </w:rPr>
      </w:pPr>
      <w:r w:rsidRPr="002D2E62">
        <w:rPr>
          <w:lang w:val="ru-RU"/>
        </w:rPr>
        <w:t>Посебно сметководство</w:t>
      </w:r>
    </w:p>
    <w:p w:rsidR="003B4054" w:rsidRPr="00226315" w:rsidRDefault="003B4054" w:rsidP="003B4054">
      <w:pPr>
        <w:pStyle w:val="ListParagraph"/>
        <w:ind w:hanging="720"/>
      </w:pPr>
      <w:r w:rsidRPr="002D2E62">
        <w:rPr>
          <w:bCs/>
          <w:szCs w:val="22"/>
        </w:rPr>
        <w:t>19.</w:t>
      </w:r>
      <w:r w:rsidR="00BE595A" w:rsidRPr="002D2E62">
        <w:rPr>
          <w:bCs/>
          <w:szCs w:val="22"/>
        </w:rPr>
        <w:t>33</w:t>
      </w:r>
      <w:r w:rsidRPr="002D2E62">
        <w:rPr>
          <w:bCs/>
          <w:szCs w:val="22"/>
        </w:rPr>
        <w:tab/>
        <w:t>Согласно член 47 од ЗЕК алтернативните оператори,  определени како о</w:t>
      </w:r>
      <w:r w:rsidRPr="002D2E62">
        <w:t xml:space="preserve">ператори со значителна пазарна моќ на големопродажниот пазар за услугата за завршување на повик во јавна телефонска мрежа на фиксна локација се должни да водат посебно сметководство за активностите поврзани со интерконекција. Согласно став 2 од наведениот член </w:t>
      </w:r>
      <w:r w:rsidR="00BE595A" w:rsidRPr="002D2E62">
        <w:t>тие</w:t>
      </w:r>
      <w:r w:rsidRPr="002D2E62">
        <w:t xml:space="preserve"> ќе бид</w:t>
      </w:r>
      <w:r w:rsidR="00BE595A" w:rsidRPr="002D2E62">
        <w:t>ат</w:t>
      </w:r>
      <w:r w:rsidRPr="002D2E62">
        <w:t xml:space="preserve">  долж</w:t>
      </w:r>
      <w:r w:rsidR="00BE595A" w:rsidRPr="002D2E62">
        <w:t>ни</w:t>
      </w:r>
      <w:r w:rsidRPr="002D2E62">
        <w:t xml:space="preserve"> на барање на АЕК да и достав</w:t>
      </w:r>
      <w:r w:rsidR="00BE595A" w:rsidRPr="002D2E62">
        <w:t>ат</w:t>
      </w:r>
      <w:r w:rsidRPr="002D2E62">
        <w:t xml:space="preserve"> сметководствена документација, вклучително и податоци за приходите добиени од трети страни.</w:t>
      </w:r>
    </w:p>
    <w:p w:rsidR="00792AD8" w:rsidRDefault="00792AD8" w:rsidP="003B4054">
      <w:pPr>
        <w:pStyle w:val="ListParagraph"/>
        <w:ind w:hanging="720"/>
        <w:rPr>
          <w:rFonts w:cs="Arial"/>
          <w:bCs/>
          <w:szCs w:val="22"/>
          <w:lang w:val="ru-RU"/>
        </w:rPr>
      </w:pPr>
    </w:p>
    <w:p w:rsidR="008F7362" w:rsidRDefault="008F7362" w:rsidP="00267D68">
      <w:pPr>
        <w:ind w:left="540" w:hanging="540"/>
        <w:rPr>
          <w:rFonts w:cs="Arial"/>
          <w:bCs/>
          <w:szCs w:val="22"/>
          <w:lang w:val="ru-RU"/>
        </w:rPr>
      </w:pPr>
    </w:p>
    <w:p w:rsidR="00792AD8" w:rsidRPr="00914DE0" w:rsidRDefault="00792AD8" w:rsidP="00AC2650">
      <w:pPr>
        <w:pStyle w:val="Heading1"/>
        <w:tabs>
          <w:tab w:val="clear" w:pos="432"/>
          <w:tab w:val="num" w:pos="630"/>
        </w:tabs>
        <w:ind w:left="630" w:firstLine="0"/>
      </w:pPr>
      <w:bookmarkStart w:id="200" w:name="_Toc260122598"/>
      <w:bookmarkStart w:id="201" w:name="_Toc273615297"/>
      <w:r w:rsidRPr="00914DE0">
        <w:t>20</w:t>
      </w:r>
      <w:r w:rsidR="00AC2650">
        <w:rPr>
          <w:lang w:val="mk-MK"/>
        </w:rPr>
        <w:t xml:space="preserve">.  </w:t>
      </w:r>
      <w:r w:rsidRPr="00914DE0">
        <w:t>Пазар 10 – Услуга за транзитирање на повик во јавна фиксна телефонска мрежа</w:t>
      </w:r>
      <w:bookmarkEnd w:id="200"/>
      <w:bookmarkEnd w:id="201"/>
      <w:r w:rsidRPr="00914DE0">
        <w:t xml:space="preserve"> </w:t>
      </w:r>
    </w:p>
    <w:p w:rsidR="00792AD8" w:rsidRDefault="00792AD8" w:rsidP="00267D68">
      <w:pPr>
        <w:ind w:left="540" w:hanging="540"/>
        <w:rPr>
          <w:rFonts w:cs="Arial"/>
          <w:bCs/>
          <w:szCs w:val="22"/>
          <w:lang w:val="ru-RU"/>
        </w:rPr>
      </w:pPr>
    </w:p>
    <w:p w:rsidR="00792AD8" w:rsidRDefault="00792AD8" w:rsidP="00267D68">
      <w:pPr>
        <w:pStyle w:val="ListParagraph"/>
        <w:ind w:left="540" w:hanging="540"/>
        <w:rPr>
          <w:rFonts w:cs="Arial"/>
          <w:bCs/>
          <w:szCs w:val="22"/>
          <w:lang w:val="ru-RU"/>
        </w:rPr>
      </w:pPr>
      <w:r>
        <w:rPr>
          <w:rFonts w:cs="Arial"/>
          <w:bCs/>
          <w:szCs w:val="22"/>
          <w:lang w:val="ru-RU"/>
        </w:rPr>
        <w:t>20.1</w:t>
      </w:r>
      <w:r>
        <w:rPr>
          <w:rFonts w:cs="Arial"/>
          <w:bCs/>
          <w:szCs w:val="22"/>
          <w:lang w:val="ru-RU"/>
        </w:rPr>
        <w:tab/>
        <w:t>Со настапот на нови оператори/даватели на малопродажните пазари за обезбедување на услугите за пристап и јавно достапните телефонски услуги на фиксна локација се создаде потреба за поврзување на мрежите – интерконекција со цел да се овозможи на сите крајни корисници без разлика од кој оператор/давател на услуга ја користат јавната телефонска услуга повик да комуницираат меѓу себе. Анализата на големопродажните пазари за започнување на повик и завршување на повик во јавна телефонска мрежа на фиксна локација како и врз основа на добиените одговори на доставените прашалници особено одговорот на прашањето со кои оператори на јавна фиксна телефонска мрежа имаат воспоставена директна интерконекција</w:t>
      </w:r>
      <w:r w:rsidR="009E7D62">
        <w:rPr>
          <w:rFonts w:cs="Arial"/>
          <w:bCs/>
          <w:szCs w:val="22"/>
          <w:lang w:val="ru-RU"/>
        </w:rPr>
        <w:t xml:space="preserve">, </w:t>
      </w:r>
      <w:r>
        <w:rPr>
          <w:rFonts w:cs="Arial"/>
          <w:bCs/>
          <w:szCs w:val="22"/>
          <w:lang w:val="ru-RU"/>
        </w:rPr>
        <w:t xml:space="preserve">АЕК констатира дека </w:t>
      </w:r>
      <w:r w:rsidR="000D5086">
        <w:rPr>
          <w:rFonts w:cs="Arial"/>
          <w:bCs/>
          <w:szCs w:val="22"/>
          <w:lang w:val="ru-RU"/>
        </w:rPr>
        <w:t>Македонски Телеком АД</w:t>
      </w:r>
      <w:r>
        <w:rPr>
          <w:rFonts w:cs="Arial"/>
          <w:bCs/>
          <w:szCs w:val="22"/>
          <w:lang w:val="ru-RU"/>
        </w:rPr>
        <w:t xml:space="preserve"> е оператор со значителна пазарна моќ на големопродажниот пазар за услугата за транзит во јавна фиксна телефонска мрежа. Таа констатација се донесе врз основа на пазарниот удел кој го поседува </w:t>
      </w:r>
      <w:r w:rsidR="000D5086">
        <w:rPr>
          <w:rFonts w:cs="Arial"/>
          <w:bCs/>
          <w:szCs w:val="22"/>
          <w:lang w:val="ru-RU"/>
        </w:rPr>
        <w:t>Македонски Телеком АД</w:t>
      </w:r>
      <w:r>
        <w:rPr>
          <w:rFonts w:cs="Arial"/>
          <w:bCs/>
          <w:szCs w:val="22"/>
          <w:lang w:val="ru-RU"/>
        </w:rPr>
        <w:t xml:space="preserve"> од аспект на остварен сообраќај при обезбедувањето на услугата транзит, остварените приходи од обезбедување на услугата како и врз основа на поврзаноста на мрежите.  Од аспект на остварен сообраќај од обезбедување на услугата транзит во јавна фиксна телефонска мрежа </w:t>
      </w:r>
      <w:r w:rsidR="000D5086">
        <w:rPr>
          <w:rFonts w:cs="Arial"/>
          <w:bCs/>
          <w:szCs w:val="22"/>
          <w:lang w:val="ru-RU"/>
        </w:rPr>
        <w:t>Македонски Телеком АД</w:t>
      </w:r>
      <w:r>
        <w:rPr>
          <w:rFonts w:cs="Arial"/>
          <w:bCs/>
          <w:szCs w:val="22"/>
          <w:lang w:val="ru-RU"/>
        </w:rPr>
        <w:t xml:space="preserve"> има учество од </w:t>
      </w:r>
      <w:r w:rsidR="00DC0833">
        <w:rPr>
          <w:rFonts w:cs="Arial"/>
          <w:bCs/>
          <w:szCs w:val="22"/>
          <w:lang w:val="ru-RU"/>
        </w:rPr>
        <w:t xml:space="preserve">66,90% </w:t>
      </w:r>
      <w:r>
        <w:rPr>
          <w:rFonts w:cs="Arial"/>
          <w:bCs/>
          <w:szCs w:val="22"/>
          <w:lang w:val="ru-RU"/>
        </w:rPr>
        <w:t>% од оства</w:t>
      </w:r>
      <w:r w:rsidR="00DC0833">
        <w:rPr>
          <w:rFonts w:cs="Arial"/>
          <w:bCs/>
          <w:szCs w:val="22"/>
          <w:lang w:val="ru-RU"/>
        </w:rPr>
        <w:t>рениот сообраќај</w:t>
      </w:r>
      <w:r>
        <w:rPr>
          <w:rFonts w:cs="Arial"/>
          <w:bCs/>
          <w:szCs w:val="22"/>
          <w:lang w:val="ru-RU"/>
        </w:rPr>
        <w:t xml:space="preserve">.  Во однос на поврзаноста на мрежите директна интерконекција со </w:t>
      </w:r>
      <w:r w:rsidR="000D5086">
        <w:rPr>
          <w:rFonts w:cs="Arial"/>
          <w:bCs/>
          <w:szCs w:val="22"/>
          <w:lang w:val="ru-RU"/>
        </w:rPr>
        <w:t>Македонски Телеком АД</w:t>
      </w:r>
      <w:r>
        <w:rPr>
          <w:rFonts w:cs="Arial"/>
          <w:bCs/>
          <w:szCs w:val="22"/>
          <w:lang w:val="ru-RU"/>
        </w:rPr>
        <w:t xml:space="preserve"> имаат остварено сите оператори/даватели на услуги на малопродажните пазари за пристап и јавно достапни телефонски услуги на фиксна локација и во најголем дел од операторите имаат остварено интерконекција само со неговата мрежа. Ваквата поврзаност на мрежите укажува дека секој повик кој потекнува од корисник на еден алтернативен оператор за да биде примен кај корисник од друг алтернативен оператор доколку немаат воспоставено меѓусебна директна интерконекција задолжително мора да помине, да транзитира низ мрежата на </w:t>
      </w:r>
      <w:r w:rsidR="000D5086">
        <w:rPr>
          <w:rFonts w:cs="Arial"/>
          <w:bCs/>
          <w:szCs w:val="22"/>
          <w:lang w:val="ru-RU"/>
        </w:rPr>
        <w:t>Македонски Телеком АД</w:t>
      </w:r>
      <w:r>
        <w:rPr>
          <w:rFonts w:cs="Arial"/>
          <w:bCs/>
          <w:szCs w:val="22"/>
          <w:lang w:val="ru-RU"/>
        </w:rPr>
        <w:t xml:space="preserve">. Во однос на повиците кои потекнуваат од странски мрежи а се насочени кон алтернативни оператори кои немаат воспоставено интерконекција освен со </w:t>
      </w:r>
      <w:r w:rsidR="000D5086">
        <w:rPr>
          <w:rFonts w:cs="Arial"/>
          <w:bCs/>
          <w:szCs w:val="22"/>
          <w:lang w:val="ru-RU"/>
        </w:rPr>
        <w:t>Македонски Телеком АД</w:t>
      </w:r>
      <w:r>
        <w:rPr>
          <w:rFonts w:cs="Arial"/>
          <w:bCs/>
          <w:szCs w:val="22"/>
          <w:lang w:val="ru-RU"/>
        </w:rPr>
        <w:t xml:space="preserve"> мора повикот да транзитира низ неговата мрежа а потоа да биде пренесен на мрежата на  која е пристапен крајниот корисник. </w:t>
      </w:r>
    </w:p>
    <w:p w:rsidR="00792AD8" w:rsidRDefault="00792AD8" w:rsidP="00267D68">
      <w:pPr>
        <w:pStyle w:val="ListParagraph"/>
        <w:ind w:left="540" w:hanging="540"/>
        <w:rPr>
          <w:rFonts w:cs="Arial"/>
          <w:bCs/>
          <w:szCs w:val="22"/>
          <w:lang w:val="ru-RU"/>
        </w:rPr>
      </w:pPr>
    </w:p>
    <w:p w:rsidR="00792AD8" w:rsidRDefault="00792AD8" w:rsidP="00267D68">
      <w:pPr>
        <w:pStyle w:val="ListParagraph"/>
        <w:ind w:left="540" w:hanging="540"/>
        <w:rPr>
          <w:szCs w:val="22"/>
          <w:lang w:val="ru-RU"/>
        </w:rPr>
      </w:pPr>
      <w:r>
        <w:rPr>
          <w:rFonts w:cs="Arial"/>
          <w:bCs/>
          <w:szCs w:val="22"/>
          <w:lang w:val="ru-RU"/>
        </w:rPr>
        <w:t>20.2</w:t>
      </w:r>
      <w:r w:rsidR="00267D68">
        <w:rPr>
          <w:rFonts w:cs="Arial"/>
          <w:bCs/>
          <w:szCs w:val="22"/>
          <w:lang w:val="ru-RU"/>
        </w:rPr>
        <w:tab/>
      </w:r>
      <w:r w:rsidRPr="00057385">
        <w:rPr>
          <w:szCs w:val="22"/>
        </w:rPr>
        <w:t xml:space="preserve">Конкурентните оператори/даватели на јавни комуникациски услуги во Република Македонија се повеќе се развиваат и АЕК се залага да ја охрабри и поттикне ваквата состојба на пазарот. </w:t>
      </w:r>
      <w:r w:rsidRPr="00057385">
        <w:rPr>
          <w:szCs w:val="22"/>
          <w:lang w:val="ru-RU"/>
        </w:rPr>
        <w:t>АЕК во текот на анализата</w:t>
      </w:r>
      <w:r>
        <w:rPr>
          <w:szCs w:val="22"/>
          <w:lang w:val="ru-RU"/>
        </w:rPr>
        <w:t>, содржана во овој Нацрт документ,</w:t>
      </w:r>
      <w:r>
        <w:rPr>
          <w:szCs w:val="22"/>
          <w:lang w:val="en-US"/>
        </w:rPr>
        <w:t xml:space="preserve"> </w:t>
      </w:r>
      <w:r w:rsidRPr="00057385">
        <w:rPr>
          <w:szCs w:val="22"/>
          <w:lang w:val="ru-RU"/>
        </w:rPr>
        <w:t xml:space="preserve">идентификуваше различни видови на конкурентски проблеми на големопродажниот пазар за </w:t>
      </w:r>
      <w:r>
        <w:rPr>
          <w:szCs w:val="22"/>
          <w:lang w:val="ru-RU"/>
        </w:rPr>
        <w:t xml:space="preserve">услугата за транзит </w:t>
      </w:r>
      <w:r w:rsidRPr="00057385">
        <w:rPr>
          <w:szCs w:val="22"/>
          <w:lang w:val="ru-RU"/>
        </w:rPr>
        <w:t xml:space="preserve">а кои се однесуваат на пренесување на пазарната моќ врз основа на хоризонтална интеграција, вертикална интеграција, и поединечна значителна пазарна моќ. </w:t>
      </w:r>
      <w:r>
        <w:rPr>
          <w:szCs w:val="22"/>
          <w:lang w:val="ru-RU"/>
        </w:rPr>
        <w:t xml:space="preserve">Врз основа на </w:t>
      </w:r>
      <w:r w:rsidRPr="00057385">
        <w:rPr>
          <w:szCs w:val="22"/>
          <w:lang w:val="ru-RU"/>
        </w:rPr>
        <w:t>анализа</w:t>
      </w:r>
      <w:r>
        <w:rPr>
          <w:szCs w:val="22"/>
          <w:lang w:val="ru-RU"/>
        </w:rPr>
        <w:t>та</w:t>
      </w:r>
      <w:r w:rsidRPr="00057385">
        <w:rPr>
          <w:szCs w:val="22"/>
          <w:lang w:val="ru-RU"/>
        </w:rPr>
        <w:t xml:space="preserve"> АЕК го определи </w:t>
      </w:r>
      <w:r w:rsidR="000D5086">
        <w:rPr>
          <w:szCs w:val="22"/>
          <w:lang w:val="ru-RU"/>
        </w:rPr>
        <w:t>Македонски Телеком АД</w:t>
      </w:r>
      <w:r w:rsidRPr="00057385">
        <w:rPr>
          <w:szCs w:val="22"/>
          <w:lang w:val="ru-RU"/>
        </w:rPr>
        <w:t xml:space="preserve"> како оператор со значителна пазарна моќ на големопродажниот пазар за услуга за </w:t>
      </w:r>
      <w:r>
        <w:rPr>
          <w:szCs w:val="22"/>
          <w:lang w:val="ru-RU"/>
        </w:rPr>
        <w:t xml:space="preserve">транзит </w:t>
      </w:r>
      <w:r w:rsidRPr="00057385">
        <w:rPr>
          <w:szCs w:val="22"/>
          <w:lang w:val="ru-RU"/>
        </w:rPr>
        <w:t>во  јавна фиксна телефонска мрежа</w:t>
      </w:r>
      <w:r>
        <w:rPr>
          <w:szCs w:val="22"/>
          <w:lang w:val="ru-RU"/>
        </w:rPr>
        <w:t xml:space="preserve">. </w:t>
      </w:r>
      <w:r w:rsidRPr="00057385">
        <w:rPr>
          <w:szCs w:val="22"/>
          <w:lang w:val="ru-RU"/>
        </w:rPr>
        <w:t xml:space="preserve"> </w:t>
      </w:r>
    </w:p>
    <w:p w:rsidR="00792AD8" w:rsidRPr="00057385" w:rsidRDefault="00792AD8" w:rsidP="001372EC">
      <w:pPr>
        <w:pStyle w:val="Heading1"/>
      </w:pPr>
      <w:bookmarkStart w:id="202" w:name="_Toc260122599"/>
      <w:bookmarkStart w:id="203" w:name="_Toc273615298"/>
      <w:r w:rsidRPr="00057385">
        <w:t xml:space="preserve">Обврски за </w:t>
      </w:r>
      <w:r w:rsidR="000D5086">
        <w:t>Македонски Телеком АД</w:t>
      </w:r>
      <w:r w:rsidRPr="00057385">
        <w:t xml:space="preserve"> – оператор со значителна пазарна моќ</w:t>
      </w:r>
      <w:bookmarkEnd w:id="202"/>
      <w:bookmarkEnd w:id="203"/>
    </w:p>
    <w:p w:rsidR="00792AD8" w:rsidRPr="00057385" w:rsidRDefault="00792AD8" w:rsidP="00AC2650">
      <w:pPr>
        <w:pStyle w:val="Heading1"/>
        <w:tabs>
          <w:tab w:val="clear" w:pos="432"/>
          <w:tab w:val="num" w:pos="630"/>
        </w:tabs>
        <w:ind w:left="630" w:firstLine="0"/>
        <w:rPr>
          <w:szCs w:val="22"/>
          <w:lang w:val="mk-MK"/>
        </w:rPr>
      </w:pPr>
      <w:bookmarkStart w:id="204" w:name="_Toc260122600"/>
      <w:bookmarkStart w:id="205" w:name="_Toc273615299"/>
      <w:r w:rsidRPr="00057385">
        <w:rPr>
          <w:szCs w:val="22"/>
          <w:lang w:val="mk-MK"/>
        </w:rPr>
        <w:t>Пристап</w:t>
      </w:r>
      <w:bookmarkEnd w:id="204"/>
      <w:bookmarkEnd w:id="205"/>
      <w:r w:rsidRPr="00057385">
        <w:rPr>
          <w:szCs w:val="22"/>
          <w:lang w:val="mk-MK"/>
        </w:rPr>
        <w:t xml:space="preserve"> </w:t>
      </w:r>
    </w:p>
    <w:p w:rsidR="00792AD8" w:rsidRPr="00057385" w:rsidRDefault="00792AD8" w:rsidP="00EF7893">
      <w:pPr>
        <w:pStyle w:val="Heading1"/>
        <w:tabs>
          <w:tab w:val="clear" w:pos="432"/>
          <w:tab w:val="num" w:pos="1260"/>
        </w:tabs>
        <w:ind w:left="1260" w:firstLine="0"/>
        <w:rPr>
          <w:szCs w:val="22"/>
          <w:lang w:val="mk-MK"/>
        </w:rPr>
      </w:pPr>
      <w:bookmarkStart w:id="206" w:name="_Toc260122601"/>
      <w:bookmarkStart w:id="207" w:name="_Toc273615300"/>
      <w:r w:rsidRPr="00057385">
        <w:rPr>
          <w:szCs w:val="22"/>
          <w:lang w:val="mk-MK"/>
        </w:rPr>
        <w:t>Обврска за интерконекција и пристап – согласно член 44 од ЗЕК</w:t>
      </w:r>
      <w:bookmarkEnd w:id="206"/>
      <w:bookmarkEnd w:id="207"/>
    </w:p>
    <w:p w:rsidR="00792AD8" w:rsidRDefault="00792AD8" w:rsidP="00267D68">
      <w:pPr>
        <w:pStyle w:val="ListParagraph"/>
        <w:ind w:left="540" w:hanging="540"/>
      </w:pPr>
      <w:r>
        <w:t>20</w:t>
      </w:r>
      <w:r w:rsidRPr="00057385">
        <w:t>.</w:t>
      </w:r>
      <w:r>
        <w:t>3</w:t>
      </w:r>
      <w:r w:rsidRPr="00057385">
        <w:tab/>
      </w:r>
      <w:r w:rsidR="000D5086">
        <w:t>Македонски Телеком АД</w:t>
      </w:r>
      <w:r w:rsidRPr="00057385">
        <w:t xml:space="preserve"> е определен за оператор со значителна пазарна моќ на пазарот за услуга за </w:t>
      </w:r>
      <w:r>
        <w:t>транзит</w:t>
      </w:r>
      <w:r w:rsidRPr="00057385">
        <w:t xml:space="preserve"> во јавна фиксна телефонска м</w:t>
      </w:r>
      <w:r w:rsidR="009E7D62">
        <w:t>режа</w:t>
      </w:r>
      <w:r w:rsidRPr="00057385">
        <w:t xml:space="preserve"> </w:t>
      </w:r>
      <w:r>
        <w:t>и АЕК може да му наметне обврска за интерконекција и пристап а од тука произлегува обврската</w:t>
      </w:r>
      <w:r w:rsidRPr="00057385">
        <w:t xml:space="preserve"> да одговори на барањата за меѓусебно поврзување на сопствената јавна комуникациска мрежа со мрежите на друг</w:t>
      </w:r>
      <w:r>
        <w:t xml:space="preserve">и оператори во рок од 30 дена од денот на поднесувањето на барањето за интерконекција. </w:t>
      </w:r>
      <w:r w:rsidRPr="00057385">
        <w:t xml:space="preserve">  </w:t>
      </w:r>
      <w:r>
        <w:t>С</w:t>
      </w:r>
      <w:r w:rsidRPr="00057385">
        <w:t xml:space="preserve">огласно </w:t>
      </w:r>
      <w:r>
        <w:t xml:space="preserve">одредбите во овој </w:t>
      </w:r>
      <w:r w:rsidRPr="00057385">
        <w:t xml:space="preserve"> член  </w:t>
      </w:r>
      <w:r>
        <w:t>операторот со значителна пазарна моќ на кого се наметнува оваа обврска:</w:t>
      </w:r>
      <w:r w:rsidRPr="00057385">
        <w:t xml:space="preserve"> </w:t>
      </w:r>
    </w:p>
    <w:p w:rsidR="00792AD8" w:rsidRDefault="00792AD8" w:rsidP="00792AD8">
      <w:pPr>
        <w:pStyle w:val="ListParagraph"/>
        <w:ind w:firstLine="720"/>
      </w:pPr>
    </w:p>
    <w:p w:rsidR="00792AD8" w:rsidRPr="00ED42F1" w:rsidRDefault="00792AD8" w:rsidP="00792AD8">
      <w:pPr>
        <w:pStyle w:val="ListParagraph"/>
        <w:ind w:left="2160" w:hanging="180"/>
      </w:pPr>
      <w:r>
        <w:t xml:space="preserve">- </w:t>
      </w:r>
      <w:r w:rsidRPr="00ED42F1">
        <w:t>е должен да ги задоволат барањата за интерконекција или пристап на која било точка во нивните мрежи каде што е технички можно, вклучувајќи и пристап на точки што не претставуваат крајни приклучни точки на мрежата.</w:t>
      </w:r>
    </w:p>
    <w:p w:rsidR="00792AD8" w:rsidRPr="00226315" w:rsidRDefault="00792AD8" w:rsidP="00792AD8">
      <w:pPr>
        <w:pStyle w:val="ListParagraph"/>
        <w:ind w:left="2160" w:hanging="180"/>
      </w:pPr>
      <w:r>
        <w:t>- з</w:t>
      </w:r>
      <w:r w:rsidRPr="00226315">
        <w:t>а техничките и финансиските прашања на интерконекцијата или</w:t>
      </w:r>
      <w:r>
        <w:t xml:space="preserve"> пристапот, страните </w:t>
      </w:r>
      <w:r w:rsidRPr="00226315">
        <w:t>е долж</w:t>
      </w:r>
      <w:r>
        <w:t>ен</w:t>
      </w:r>
      <w:r w:rsidRPr="00226315">
        <w:t xml:space="preserve"> да склуч</w:t>
      </w:r>
      <w:r>
        <w:t>и</w:t>
      </w:r>
      <w:r w:rsidRPr="00226315">
        <w:t xml:space="preserve"> договор што не смее да биде во</w:t>
      </w:r>
      <w:r>
        <w:t xml:space="preserve"> </w:t>
      </w:r>
      <w:r w:rsidRPr="00226315">
        <w:t xml:space="preserve">спротивност со одредбите на </w:t>
      </w:r>
      <w:r>
        <w:t>ЗЕК</w:t>
      </w:r>
      <w:r w:rsidRPr="00226315">
        <w:t xml:space="preserve"> и одобрените референтни понуди.</w:t>
      </w:r>
    </w:p>
    <w:p w:rsidR="00792AD8" w:rsidRPr="00226315" w:rsidRDefault="00792AD8" w:rsidP="00792AD8">
      <w:pPr>
        <w:pStyle w:val="ListParagraph"/>
        <w:ind w:left="2160" w:hanging="180"/>
      </w:pPr>
      <w:r>
        <w:t>-</w:t>
      </w:r>
      <w:r w:rsidRPr="00226315">
        <w:t xml:space="preserve"> </w:t>
      </w:r>
      <w:r>
        <w:t>д</w:t>
      </w:r>
      <w:r w:rsidRPr="00226315">
        <w:t>оговорите за интерконекција меѓу оператор</w:t>
      </w:r>
      <w:r>
        <w:t>от</w:t>
      </w:r>
      <w:r w:rsidRPr="00226315">
        <w:t xml:space="preserve"> со значителна пазарна</w:t>
      </w:r>
      <w:r>
        <w:t xml:space="preserve"> </w:t>
      </w:r>
      <w:r w:rsidRPr="00226315">
        <w:t>моќ на релевантниот пазар и друг оператор мора:</w:t>
      </w:r>
    </w:p>
    <w:p w:rsidR="00792AD8" w:rsidRPr="00226315" w:rsidRDefault="00792AD8" w:rsidP="00792AD8">
      <w:pPr>
        <w:pStyle w:val="ListParagraph"/>
        <w:ind w:left="1440" w:firstLine="720"/>
      </w:pPr>
      <w:r w:rsidRPr="00226315">
        <w:t>а) да бидат во писмена форма;</w:t>
      </w:r>
    </w:p>
    <w:p w:rsidR="00792AD8" w:rsidRPr="00226315" w:rsidRDefault="00792AD8" w:rsidP="00792AD8">
      <w:pPr>
        <w:pStyle w:val="ListParagraph"/>
        <w:ind w:left="1440" w:firstLine="720"/>
      </w:pPr>
      <w:r w:rsidRPr="00226315">
        <w:t>б) да го содржат целосно договорот меѓу страните и</w:t>
      </w:r>
    </w:p>
    <w:p w:rsidR="00792AD8" w:rsidRDefault="00792AD8" w:rsidP="00EF7893">
      <w:pPr>
        <w:pStyle w:val="ListParagraph"/>
        <w:ind w:left="2160"/>
      </w:pPr>
      <w:r w:rsidRPr="00226315">
        <w:t xml:space="preserve">в) да </w:t>
      </w:r>
      <w:r>
        <w:t>договоротда биде поднесен</w:t>
      </w:r>
      <w:r w:rsidRPr="00226315">
        <w:t xml:space="preserve"> до Агенцијата во рок од 15 дена од денот</w:t>
      </w:r>
      <w:r w:rsidR="00EF7893">
        <w:t xml:space="preserve"> </w:t>
      </w:r>
      <w:r w:rsidRPr="00226315">
        <w:t>на нивното</w:t>
      </w:r>
      <w:r>
        <w:t xml:space="preserve"> </w:t>
      </w:r>
      <w:r w:rsidRPr="00226315">
        <w:t>потпишување.</w:t>
      </w:r>
    </w:p>
    <w:p w:rsidR="00792AD8" w:rsidRDefault="00792AD8" w:rsidP="00792AD8">
      <w:pPr>
        <w:pStyle w:val="ListParagraph"/>
        <w:ind w:left="2160" w:hanging="180"/>
      </w:pPr>
      <w:r>
        <w:t>- д</w:t>
      </w:r>
      <w:r w:rsidRPr="00226315">
        <w:t>оговорите за интерконекција мора да бидат јавно достапни, согласно</w:t>
      </w:r>
      <w:r>
        <w:t xml:space="preserve"> </w:t>
      </w:r>
      <w:r w:rsidRPr="00226315">
        <w:t>со членот 25 од овој закон.</w:t>
      </w:r>
    </w:p>
    <w:p w:rsidR="00792AD8" w:rsidRPr="00156B6C" w:rsidRDefault="00792AD8" w:rsidP="00EF7893">
      <w:pPr>
        <w:pStyle w:val="ListParagraph"/>
        <w:tabs>
          <w:tab w:val="left" w:pos="1980"/>
        </w:tabs>
        <w:ind w:left="1980"/>
      </w:pPr>
      <w:r w:rsidRPr="00156B6C">
        <w:t>- да ја штити доверливоста на сите податоци разменети при склучувањето на договори за интерконекција или пристап. Податоците не смее да ги користи за ниедна друга намена или да ги пренесуваат на трети лица, на кои таквите информации би им овозможиле конкурентна предност, притоа водејќи сметка за обврските согласно  со членовите 45 и 46 од овој ЗЕК.</w:t>
      </w:r>
    </w:p>
    <w:p w:rsidR="00792AD8" w:rsidRPr="00A562D4" w:rsidRDefault="00792AD8" w:rsidP="00792AD8">
      <w:pPr>
        <w:pStyle w:val="ListParagraph"/>
        <w:ind w:hanging="720"/>
        <w:rPr>
          <w:szCs w:val="22"/>
        </w:rPr>
      </w:pPr>
    </w:p>
    <w:p w:rsidR="00792AD8" w:rsidRPr="008C4D14" w:rsidRDefault="00792AD8" w:rsidP="00EF7893">
      <w:pPr>
        <w:pStyle w:val="Heading1"/>
        <w:tabs>
          <w:tab w:val="clear" w:pos="432"/>
          <w:tab w:val="num" w:pos="540"/>
        </w:tabs>
        <w:ind w:left="540" w:firstLine="0"/>
        <w:rPr>
          <w:lang w:val="ru-RU"/>
        </w:rPr>
      </w:pPr>
      <w:bookmarkStart w:id="208" w:name="_Toc260122602"/>
      <w:bookmarkStart w:id="209" w:name="_Toc273615301"/>
      <w:r w:rsidRPr="008C4D14">
        <w:rPr>
          <w:lang w:val="ru-RU"/>
        </w:rPr>
        <w:t>Транспарентност</w:t>
      </w:r>
      <w:bookmarkEnd w:id="208"/>
      <w:bookmarkEnd w:id="209"/>
    </w:p>
    <w:p w:rsidR="00792AD8" w:rsidRPr="008C4D14" w:rsidRDefault="00792AD8" w:rsidP="00EF7893">
      <w:pPr>
        <w:pStyle w:val="Heading1"/>
        <w:tabs>
          <w:tab w:val="clear" w:pos="432"/>
          <w:tab w:val="num" w:pos="360"/>
        </w:tabs>
        <w:ind w:left="1260" w:firstLine="18"/>
        <w:rPr>
          <w:rFonts w:cs="Arial"/>
          <w:szCs w:val="24"/>
          <w:lang w:val="ru-RU"/>
        </w:rPr>
      </w:pPr>
      <w:bookmarkStart w:id="210" w:name="_Toc260122603"/>
      <w:bookmarkStart w:id="211" w:name="_Toc273615302"/>
      <w:r w:rsidRPr="008C4D14">
        <w:rPr>
          <w:lang w:val="mk-MK"/>
        </w:rPr>
        <w:t xml:space="preserve">Обврска за </w:t>
      </w:r>
      <w:r w:rsidRPr="008C4D14">
        <w:rPr>
          <w:rFonts w:cs="Arial"/>
          <w:lang w:val="ru-RU"/>
        </w:rPr>
        <w:t xml:space="preserve">Транспарентност </w:t>
      </w:r>
      <w:r w:rsidRPr="008C4D14">
        <w:rPr>
          <w:lang w:val="mk-MK"/>
        </w:rPr>
        <w:t>и пристап – согласно член 4</w:t>
      </w:r>
      <w:r>
        <w:rPr>
          <w:lang w:val="mk-MK"/>
        </w:rPr>
        <w:t>5</w:t>
      </w:r>
      <w:r w:rsidRPr="008C4D14">
        <w:rPr>
          <w:lang w:val="mk-MK"/>
        </w:rPr>
        <w:t xml:space="preserve"> од ЗЕК</w:t>
      </w:r>
      <w:bookmarkEnd w:id="210"/>
      <w:bookmarkEnd w:id="211"/>
    </w:p>
    <w:p w:rsidR="00792AD8" w:rsidRDefault="00792AD8" w:rsidP="00267D68">
      <w:pPr>
        <w:pStyle w:val="ListParagraph"/>
        <w:ind w:left="540" w:hanging="540"/>
      </w:pPr>
      <w:r>
        <w:t>20.4</w:t>
      </w:r>
      <w:r>
        <w:tab/>
        <w:t xml:space="preserve">АЕК може да наметне обврска за транспарентност на </w:t>
      </w:r>
      <w:r w:rsidR="000D5086">
        <w:t>Македонски Телеком АД</w:t>
      </w:r>
      <w:r>
        <w:t xml:space="preserve"> кој е определен за оператор со зна</w:t>
      </w:r>
      <w:r w:rsidRPr="00886047">
        <w:t xml:space="preserve">чителна пазарна моќ на пазарот за услуга за </w:t>
      </w:r>
      <w:r>
        <w:t>транзит</w:t>
      </w:r>
      <w:r w:rsidRPr="00886047">
        <w:t xml:space="preserve"> во јавна фиксна телефонска </w:t>
      </w:r>
      <w:r>
        <w:t>мрежа</w:t>
      </w:r>
      <w:r w:rsidRPr="00886047">
        <w:t xml:space="preserve">  </w:t>
      </w:r>
      <w:r>
        <w:t>а</w:t>
      </w:r>
      <w:r w:rsidRPr="00886047">
        <w:t xml:space="preserve"> поради транспарентност </w:t>
      </w:r>
      <w:r w:rsidRPr="00886047">
        <w:rPr>
          <w:rFonts w:cs="Arial"/>
          <w:lang w:val="ru-RU"/>
        </w:rPr>
        <w:t>при интерконекција и</w:t>
      </w:r>
      <w:r w:rsidRPr="00886047">
        <w:rPr>
          <w:rFonts w:cs="Arial"/>
        </w:rPr>
        <w:t xml:space="preserve"> </w:t>
      </w:r>
      <w:r w:rsidRPr="00886047">
        <w:rPr>
          <w:rFonts w:cs="Arial"/>
          <w:lang w:val="ru-RU"/>
        </w:rPr>
        <w:t>пристап</w:t>
      </w:r>
      <w:r w:rsidRPr="00886047">
        <w:t xml:space="preserve"> </w:t>
      </w:r>
      <w:r>
        <w:t xml:space="preserve">да го обврзе </w:t>
      </w:r>
      <w:r w:rsidRPr="00886047">
        <w:rPr>
          <w:rFonts w:cs="Arial"/>
          <w:lang w:val="ru-RU"/>
        </w:rPr>
        <w:t>да</w:t>
      </w:r>
      <w:r>
        <w:rPr>
          <w:rFonts w:cs="Arial"/>
          <w:lang w:val="ru-RU"/>
        </w:rPr>
        <w:t xml:space="preserve"> ги</w:t>
      </w:r>
      <w:r w:rsidRPr="00886047">
        <w:rPr>
          <w:rFonts w:cs="Arial"/>
          <w:lang w:val="ru-RU"/>
        </w:rPr>
        <w:t xml:space="preserve"> објавува техничките</w:t>
      </w:r>
      <w:r w:rsidRPr="00886047">
        <w:rPr>
          <w:rFonts w:cs="Arial"/>
        </w:rPr>
        <w:t xml:space="preserve"> </w:t>
      </w:r>
      <w:r w:rsidRPr="00886047">
        <w:rPr>
          <w:rFonts w:cs="Arial"/>
          <w:lang w:val="ru-RU"/>
        </w:rPr>
        <w:t>спецификации, карактеристики на мрежите, условите за користење,</w:t>
      </w:r>
      <w:r w:rsidRPr="00886047">
        <w:rPr>
          <w:rFonts w:cs="Arial"/>
        </w:rPr>
        <w:t xml:space="preserve"> </w:t>
      </w:r>
      <w:r w:rsidRPr="00886047">
        <w:rPr>
          <w:rFonts w:cs="Arial"/>
          <w:lang w:val="ru-RU"/>
        </w:rPr>
        <w:t xml:space="preserve">цените и други податоци во врска со интерконекцијата и/или пристапот. </w:t>
      </w:r>
      <w:r w:rsidRPr="00886047">
        <w:t xml:space="preserve">Исто така, согласно овој член од ЗЕК  </w:t>
      </w:r>
      <w:r>
        <w:t>:</w:t>
      </w:r>
    </w:p>
    <w:p w:rsidR="00792AD8" w:rsidRDefault="00792AD8" w:rsidP="00792AD8">
      <w:pPr>
        <w:pStyle w:val="ListParagraph"/>
        <w:ind w:hanging="720"/>
      </w:pPr>
    </w:p>
    <w:p w:rsidR="00792AD8" w:rsidRDefault="00792AD8" w:rsidP="00EF7893">
      <w:pPr>
        <w:pStyle w:val="ListParagraph"/>
        <w:ind w:left="900"/>
      </w:pPr>
      <w:r>
        <w:t xml:space="preserve">- оператор со значителна моќ ќе биде обврзан да достави до АЕК на одобрување  </w:t>
      </w:r>
      <w:r w:rsidRPr="00886047">
        <w:t xml:space="preserve">референтна понуда за интерконекција која мора да биде доволно детална, за да можат другите оператори што бараат </w:t>
      </w:r>
      <w:r>
        <w:t>услуги</w:t>
      </w:r>
      <w:r w:rsidRPr="00886047">
        <w:t xml:space="preserve"> поврзан</w:t>
      </w:r>
      <w:r>
        <w:t>и</w:t>
      </w:r>
      <w:r w:rsidRPr="00886047">
        <w:t xml:space="preserve"> со интерконекција да не плаќаат за средствата што не</w:t>
      </w:r>
      <w:r>
        <w:t xml:space="preserve"> се потребни за бараната услуга</w:t>
      </w:r>
    </w:p>
    <w:p w:rsidR="00792AD8" w:rsidRDefault="00792AD8" w:rsidP="00792AD8">
      <w:pPr>
        <w:pStyle w:val="ListParagraph"/>
        <w:ind w:hanging="720"/>
      </w:pPr>
    </w:p>
    <w:p w:rsidR="00792AD8" w:rsidRDefault="00792AD8" w:rsidP="00EF7893">
      <w:pPr>
        <w:pStyle w:val="ListParagraph"/>
        <w:ind w:left="900"/>
        <w:rPr>
          <w:rFonts w:cs="Arial"/>
          <w:lang w:val="ru-RU"/>
        </w:rPr>
      </w:pPr>
      <w:r w:rsidRPr="00886047">
        <w:t xml:space="preserve">- </w:t>
      </w:r>
      <w:r w:rsidRPr="00886047">
        <w:rPr>
          <w:rFonts w:cs="Arial"/>
          <w:lang w:val="ru-RU"/>
        </w:rPr>
        <w:t>референтната понуда за интерконекција мора да содржи опис на услугите што</w:t>
      </w:r>
      <w:r w:rsidRPr="00886047">
        <w:rPr>
          <w:rFonts w:cs="Arial"/>
        </w:rPr>
        <w:t xml:space="preserve"> </w:t>
      </w:r>
      <w:r w:rsidRPr="00886047">
        <w:rPr>
          <w:rFonts w:cs="Arial"/>
          <w:lang w:val="ru-RU"/>
        </w:rPr>
        <w:t>ги нуди операторот со значителна пазарна моќ на релевантен пазар во</w:t>
      </w:r>
      <w:r w:rsidRPr="00886047">
        <w:rPr>
          <w:rFonts w:cs="Arial"/>
        </w:rPr>
        <w:t xml:space="preserve"> </w:t>
      </w:r>
      <w:r w:rsidRPr="00886047">
        <w:rPr>
          <w:rFonts w:cs="Arial"/>
          <w:lang w:val="ru-RU"/>
        </w:rPr>
        <w:t>врска со интерконекција ра</w:t>
      </w:r>
      <w:r>
        <w:rPr>
          <w:rFonts w:cs="Arial"/>
          <w:lang w:val="ru-RU"/>
        </w:rPr>
        <w:t>з</w:t>
      </w:r>
      <w:r w:rsidRPr="00886047">
        <w:rPr>
          <w:rFonts w:cs="Arial"/>
          <w:lang w:val="ru-RU"/>
        </w:rPr>
        <w:t>членета на мали составни</w:t>
      </w:r>
      <w:r w:rsidRPr="00886047">
        <w:rPr>
          <w:rFonts w:cs="Arial"/>
        </w:rPr>
        <w:t xml:space="preserve"> </w:t>
      </w:r>
      <w:r w:rsidRPr="00886047">
        <w:rPr>
          <w:rFonts w:cs="Arial"/>
          <w:lang w:val="ru-RU"/>
        </w:rPr>
        <w:t>делови согласно со пазарните потреби и услови, вклучително и цените што</w:t>
      </w:r>
      <w:r w:rsidRPr="00886047">
        <w:rPr>
          <w:rFonts w:cs="Arial"/>
        </w:rPr>
        <w:t xml:space="preserve"> </w:t>
      </w:r>
      <w:r w:rsidRPr="00886047">
        <w:rPr>
          <w:rFonts w:cs="Arial"/>
          <w:lang w:val="ru-RU"/>
        </w:rPr>
        <w:t>се однесуваат на нив.</w:t>
      </w:r>
    </w:p>
    <w:p w:rsidR="00792AD8" w:rsidRPr="00886047" w:rsidRDefault="00792AD8" w:rsidP="00792AD8">
      <w:pPr>
        <w:pStyle w:val="ListParagraph"/>
        <w:ind w:hanging="720"/>
      </w:pPr>
    </w:p>
    <w:p w:rsidR="00792AD8" w:rsidRPr="00E44873" w:rsidRDefault="00792AD8" w:rsidP="00EF7893">
      <w:pPr>
        <w:pStyle w:val="ListParagraph"/>
        <w:ind w:hanging="720"/>
      </w:pPr>
      <w:r>
        <w:t>20.5</w:t>
      </w:r>
      <w:r w:rsidRPr="00226315">
        <w:t xml:space="preserve"> </w:t>
      </w:r>
      <w:r>
        <w:rPr>
          <w:color w:val="000000"/>
          <w:szCs w:val="22"/>
        </w:rPr>
        <w:tab/>
        <w:t>П</w:t>
      </w:r>
      <w:r w:rsidRPr="00057385">
        <w:t>о одобрување на референтната по</w:t>
      </w:r>
      <w:r>
        <w:t>нуда од страна на АЕК,  операторот</w:t>
      </w:r>
      <w:r w:rsidRPr="00057385">
        <w:t xml:space="preserve"> е обврзан во рок од 5 дена да ја објави на својата веб страна. Референтната интерконекциска понуда </w:t>
      </w:r>
      <w:r>
        <w:t xml:space="preserve">ќе биде </w:t>
      </w:r>
      <w:r w:rsidRPr="00057385">
        <w:t>ра</w:t>
      </w:r>
      <w:r>
        <w:t>с</w:t>
      </w:r>
      <w:r w:rsidRPr="00057385">
        <w:t>членета на доволно хомогени целини во сооднос со роковите и условите  а заснован</w:t>
      </w:r>
      <w:r>
        <w:t xml:space="preserve">а </w:t>
      </w:r>
      <w:r w:rsidRPr="00057385">
        <w:t xml:space="preserve">согласно потребите на пазарот со цел купувачот на големопродажната услуга да не биде обврзан купување на непотребни услуги и производи.  Референтната понуда ќе биде ревидирана согласно потребите и ќе ги содржи сите неопходни податоци за услугата што е понудена. </w:t>
      </w:r>
      <w:r w:rsidRPr="00E44873">
        <w:t xml:space="preserve">Во референтната понуда за интерконекција  ќе бидат вклучени согласно Правилникот </w:t>
      </w:r>
      <w:r w:rsidR="00E44873" w:rsidRPr="00E44873">
        <w:t xml:space="preserve">и </w:t>
      </w:r>
      <w:r w:rsidRPr="00E44873">
        <w:t>следните податоци:</w:t>
      </w:r>
    </w:p>
    <w:p w:rsidR="00792AD8" w:rsidRPr="00E44873" w:rsidRDefault="00792AD8" w:rsidP="00EF7893">
      <w:pPr>
        <w:pStyle w:val="ListParagraph"/>
        <w:ind w:hanging="720"/>
        <w:rPr>
          <w:color w:val="000000"/>
          <w:szCs w:val="22"/>
        </w:rPr>
      </w:pPr>
    </w:p>
    <w:p w:rsidR="00792AD8" w:rsidRPr="00E44873" w:rsidRDefault="00792AD8" w:rsidP="00EF7893">
      <w:pPr>
        <w:ind w:left="1440" w:hanging="11"/>
        <w:rPr>
          <w:rFonts w:cs="Arial"/>
          <w:bCs/>
          <w:szCs w:val="22"/>
          <w:lang w:val="ru-RU"/>
        </w:rPr>
      </w:pPr>
      <w:r w:rsidRPr="00E44873">
        <w:rPr>
          <w:rFonts w:cs="Arial"/>
          <w:bCs/>
          <w:szCs w:val="22"/>
          <w:lang w:val="ru-RU"/>
        </w:rPr>
        <w:t>1. понудената интерконекциска услуга за транзитирање и тоа за:</w:t>
      </w:r>
    </w:p>
    <w:p w:rsidR="00792AD8" w:rsidRPr="00E44873" w:rsidRDefault="00792AD8" w:rsidP="00865956">
      <w:pPr>
        <w:pStyle w:val="ListParagraph"/>
        <w:numPr>
          <w:ilvl w:val="2"/>
          <w:numId w:val="29"/>
        </w:numPr>
        <w:rPr>
          <w:rFonts w:cs="Arial"/>
          <w:bCs/>
          <w:szCs w:val="22"/>
          <w:lang w:val="ru-RU"/>
        </w:rPr>
      </w:pPr>
      <w:r w:rsidRPr="00E44873">
        <w:rPr>
          <w:rFonts w:cs="Arial"/>
          <w:bCs/>
          <w:szCs w:val="22"/>
          <w:lang w:val="ru-RU"/>
        </w:rPr>
        <w:t xml:space="preserve">Единечен транзит ( </w:t>
      </w:r>
      <w:r w:rsidRPr="00E44873">
        <w:rPr>
          <w:rFonts w:cs="Arial"/>
          <w:bCs/>
          <w:szCs w:val="22"/>
          <w:lang w:val="en-US"/>
        </w:rPr>
        <w:t>single transit)</w:t>
      </w:r>
    </w:p>
    <w:p w:rsidR="00792AD8" w:rsidRPr="00E44873" w:rsidRDefault="00792AD8" w:rsidP="00865956">
      <w:pPr>
        <w:pStyle w:val="ListParagraph"/>
        <w:numPr>
          <w:ilvl w:val="2"/>
          <w:numId w:val="29"/>
        </w:numPr>
        <w:rPr>
          <w:rFonts w:cs="Arial"/>
          <w:bCs/>
          <w:szCs w:val="22"/>
          <w:lang w:val="ru-RU"/>
        </w:rPr>
      </w:pPr>
      <w:r w:rsidRPr="00E44873">
        <w:rPr>
          <w:rFonts w:cs="Arial"/>
          <w:bCs/>
          <w:szCs w:val="22"/>
          <w:lang w:val="ru-RU"/>
        </w:rPr>
        <w:t xml:space="preserve">Двоен транзит </w:t>
      </w:r>
      <w:r w:rsidRPr="00E44873">
        <w:rPr>
          <w:rFonts w:cs="Arial"/>
          <w:bCs/>
          <w:szCs w:val="22"/>
          <w:lang w:val="en-US"/>
        </w:rPr>
        <w:t>(double trasit)</w:t>
      </w:r>
    </w:p>
    <w:p w:rsidR="00792AD8" w:rsidRPr="00E44873" w:rsidRDefault="00792AD8" w:rsidP="00792AD8">
      <w:pPr>
        <w:pStyle w:val="ListParagraph"/>
        <w:ind w:left="3300"/>
        <w:rPr>
          <w:rFonts w:cs="Arial"/>
          <w:bCs/>
          <w:szCs w:val="22"/>
        </w:rPr>
      </w:pPr>
    </w:p>
    <w:p w:rsidR="00792AD8" w:rsidRPr="00E44873" w:rsidRDefault="00792AD8" w:rsidP="00792AD8">
      <w:pPr>
        <w:ind w:left="1134" w:firstLine="306"/>
        <w:rPr>
          <w:rFonts w:cs="Arial"/>
          <w:bCs/>
          <w:szCs w:val="22"/>
          <w:lang w:val="ru-RU"/>
        </w:rPr>
      </w:pPr>
      <w:r w:rsidRPr="00E44873">
        <w:rPr>
          <w:rFonts w:cs="Arial"/>
          <w:bCs/>
          <w:szCs w:val="22"/>
          <w:lang w:val="ru-RU"/>
        </w:rPr>
        <w:t>2. Пристапните точки на операторот - точки на интерконекција</w:t>
      </w:r>
    </w:p>
    <w:p w:rsidR="00792AD8" w:rsidRPr="00E44873" w:rsidRDefault="00792AD8" w:rsidP="00EF7893">
      <w:pPr>
        <w:ind w:left="720" w:firstLine="720"/>
        <w:rPr>
          <w:rFonts w:cs="Arial"/>
          <w:bCs/>
          <w:szCs w:val="22"/>
          <w:lang w:val="ru-RU"/>
        </w:rPr>
      </w:pPr>
      <w:r w:rsidRPr="00E44873">
        <w:rPr>
          <w:rFonts w:cs="Arial"/>
          <w:bCs/>
          <w:szCs w:val="22"/>
          <w:lang w:val="ru-RU"/>
        </w:rPr>
        <w:t>3. Интерконекциски линкови</w:t>
      </w:r>
    </w:p>
    <w:p w:rsidR="00792AD8" w:rsidRPr="00E44873" w:rsidRDefault="00792AD8" w:rsidP="00792AD8">
      <w:pPr>
        <w:ind w:left="1854" w:hanging="414"/>
        <w:rPr>
          <w:rFonts w:cs="Arial"/>
          <w:bCs/>
          <w:szCs w:val="22"/>
          <w:lang w:val="ru-RU"/>
        </w:rPr>
      </w:pPr>
      <w:r w:rsidRPr="00E44873">
        <w:rPr>
          <w:rFonts w:cs="Arial"/>
          <w:bCs/>
          <w:szCs w:val="22"/>
          <w:lang w:val="ru-RU"/>
        </w:rPr>
        <w:t>4.Техничките можности за интерконекција</w:t>
      </w:r>
    </w:p>
    <w:p w:rsidR="00792AD8" w:rsidRPr="00E44873" w:rsidRDefault="00792AD8" w:rsidP="00792AD8">
      <w:pPr>
        <w:ind w:left="1854" w:hanging="414"/>
        <w:rPr>
          <w:rFonts w:cs="Arial"/>
          <w:bCs/>
          <w:szCs w:val="22"/>
          <w:lang w:val="ru-RU"/>
        </w:rPr>
      </w:pPr>
      <w:r w:rsidRPr="00E44873">
        <w:rPr>
          <w:rFonts w:cs="Arial"/>
          <w:bCs/>
          <w:szCs w:val="22"/>
          <w:lang w:val="ru-RU"/>
        </w:rPr>
        <w:t>5.Колокација</w:t>
      </w:r>
    </w:p>
    <w:p w:rsidR="00792AD8" w:rsidRPr="00E44873" w:rsidRDefault="00792AD8" w:rsidP="00792AD8">
      <w:pPr>
        <w:ind w:left="1854" w:hanging="414"/>
        <w:rPr>
          <w:rFonts w:cs="Arial"/>
          <w:bCs/>
          <w:szCs w:val="22"/>
          <w:lang w:val="ru-RU"/>
        </w:rPr>
      </w:pPr>
      <w:r w:rsidRPr="00E44873">
        <w:rPr>
          <w:rFonts w:cs="Arial"/>
          <w:bCs/>
          <w:szCs w:val="22"/>
          <w:lang w:val="ru-RU"/>
        </w:rPr>
        <w:t>6.Цени за интерконекција и колокација</w:t>
      </w:r>
    </w:p>
    <w:p w:rsidR="00792AD8" w:rsidRPr="00886047" w:rsidRDefault="00792AD8" w:rsidP="00792AD8">
      <w:pPr>
        <w:pStyle w:val="ListParagraph"/>
        <w:ind w:hanging="720"/>
        <w:rPr>
          <w:rFonts w:cs="Arial"/>
          <w:lang w:val="ru-RU"/>
        </w:rPr>
      </w:pPr>
    </w:p>
    <w:p w:rsidR="00792AD8" w:rsidRPr="00886047" w:rsidRDefault="00792AD8" w:rsidP="00792AD8">
      <w:pPr>
        <w:pStyle w:val="Heading1"/>
        <w:rPr>
          <w:lang w:val="mk-MK"/>
        </w:rPr>
      </w:pPr>
      <w:bookmarkStart w:id="212" w:name="_Toc260122604"/>
      <w:bookmarkStart w:id="213" w:name="_Toc273615303"/>
      <w:r w:rsidRPr="00886047">
        <w:rPr>
          <w:lang w:val="mk-MK"/>
        </w:rPr>
        <w:t>Недискриминација</w:t>
      </w:r>
      <w:bookmarkEnd w:id="212"/>
      <w:bookmarkEnd w:id="213"/>
    </w:p>
    <w:p w:rsidR="00792AD8" w:rsidRPr="00057385" w:rsidRDefault="00792AD8" w:rsidP="00792AD8">
      <w:pPr>
        <w:rPr>
          <w:rFonts w:cs="Arial"/>
          <w:b/>
          <w:color w:val="000000"/>
          <w:szCs w:val="22"/>
          <w:lang w:val="mk-MK"/>
        </w:rPr>
      </w:pPr>
    </w:p>
    <w:p w:rsidR="00792AD8" w:rsidRDefault="00792AD8" w:rsidP="00EF7893">
      <w:pPr>
        <w:pStyle w:val="Heading1"/>
        <w:tabs>
          <w:tab w:val="clear" w:pos="432"/>
          <w:tab w:val="num" w:pos="720"/>
        </w:tabs>
        <w:ind w:left="720" w:firstLine="0"/>
        <w:rPr>
          <w:lang w:val="ru-RU"/>
        </w:rPr>
      </w:pPr>
      <w:bookmarkStart w:id="214" w:name="_Toc273615304"/>
      <w:r w:rsidRPr="00886047">
        <w:rPr>
          <w:lang w:val="mk-MK"/>
        </w:rPr>
        <w:t xml:space="preserve">Обврска за </w:t>
      </w:r>
      <w:r w:rsidRPr="00886047">
        <w:rPr>
          <w:lang w:val="ru-RU"/>
        </w:rPr>
        <w:t>Недискриминација</w:t>
      </w:r>
      <w:r w:rsidRPr="00886047">
        <w:rPr>
          <w:lang w:val="mk-MK"/>
        </w:rPr>
        <w:t xml:space="preserve"> </w:t>
      </w:r>
      <w:r w:rsidRPr="00886047">
        <w:rPr>
          <w:lang w:val="ru-RU"/>
        </w:rPr>
        <w:t>при интерконекција и пристап</w:t>
      </w:r>
      <w:r>
        <w:rPr>
          <w:lang w:val="ru-RU"/>
        </w:rPr>
        <w:t>- согласно член 46</w:t>
      </w:r>
      <w:bookmarkEnd w:id="214"/>
    </w:p>
    <w:p w:rsidR="00792AD8" w:rsidRDefault="00792AD8" w:rsidP="00267D68">
      <w:pPr>
        <w:pStyle w:val="ListParagraph"/>
        <w:ind w:left="540" w:hanging="540"/>
      </w:pPr>
      <w:r>
        <w:rPr>
          <w:rFonts w:cs="Arial"/>
          <w:lang w:val="ru-RU"/>
        </w:rPr>
        <w:t>20</w:t>
      </w:r>
      <w:r w:rsidRPr="00886047">
        <w:rPr>
          <w:rFonts w:cs="Arial"/>
          <w:lang w:val="ru-RU"/>
        </w:rPr>
        <w:t>.</w:t>
      </w:r>
      <w:r>
        <w:rPr>
          <w:rFonts w:cs="Arial"/>
          <w:lang w:val="ru-RU"/>
        </w:rPr>
        <w:t>6</w:t>
      </w:r>
      <w:r w:rsidRPr="00886047">
        <w:rPr>
          <w:rFonts w:cs="Arial"/>
          <w:lang w:val="ru-RU"/>
        </w:rPr>
        <w:tab/>
      </w:r>
      <w:r w:rsidR="000D5086">
        <w:t>Македонски Телеком АД</w:t>
      </w:r>
      <w:r w:rsidRPr="00886047">
        <w:t xml:space="preserve"> е определен за оператор со значителна пазарна моќ на </w:t>
      </w:r>
      <w:r>
        <w:t xml:space="preserve">големопродажниот пазар </w:t>
      </w:r>
      <w:r w:rsidRPr="00886047">
        <w:t xml:space="preserve">за услуга за </w:t>
      </w:r>
      <w:r>
        <w:t xml:space="preserve">транзит </w:t>
      </w:r>
      <w:r w:rsidRPr="00886047">
        <w:t xml:space="preserve"> во јавна телефонска </w:t>
      </w:r>
      <w:r>
        <w:t>мрежа</w:t>
      </w:r>
      <w:r w:rsidRPr="00886047">
        <w:t xml:space="preserve">  </w:t>
      </w:r>
      <w:r>
        <w:t xml:space="preserve">на </w:t>
      </w:r>
      <w:r w:rsidRPr="00886047">
        <w:t>фиксна</w:t>
      </w:r>
      <w:r>
        <w:t xml:space="preserve"> локација и АЕК може да наметне обврска за недискриминација. Со наметнувањето на оваа обврска тој ќе биде должен да обезбеди еднаков третман за интерконекција и/или пристап и тоа да:</w:t>
      </w:r>
    </w:p>
    <w:p w:rsidR="00EF7893" w:rsidRDefault="00792AD8" w:rsidP="00EF7893">
      <w:pPr>
        <w:pStyle w:val="ListParagraph"/>
        <w:ind w:left="1440"/>
      </w:pPr>
      <w:r>
        <w:t>- примени еднакви услови за интерконекција и/или пристап за другите</w:t>
      </w:r>
    </w:p>
    <w:p w:rsidR="00792AD8" w:rsidRDefault="00792AD8" w:rsidP="00EF7893">
      <w:pPr>
        <w:pStyle w:val="ListParagraph"/>
        <w:ind w:left="1620"/>
      </w:pPr>
      <w:r>
        <w:t>оператори</w:t>
      </w:r>
      <w:r w:rsidR="00EF7893">
        <w:t xml:space="preserve"> </w:t>
      </w:r>
      <w:r>
        <w:t>што обезбедуваат исти услуги и</w:t>
      </w:r>
    </w:p>
    <w:p w:rsidR="00792AD8" w:rsidRPr="00EF7893" w:rsidRDefault="00792AD8" w:rsidP="00EF7893">
      <w:pPr>
        <w:pStyle w:val="ListParagraph"/>
        <w:ind w:left="1620" w:hanging="180"/>
      </w:pPr>
      <w:r>
        <w:t>- обезбеди квалитетни услуги и информации за другите оператори во однос на интерконекцијата и/или пристапот според исти услови, како што тоа го прави за сопствените услуги, или за неговите подружници или партнери</w:t>
      </w:r>
    </w:p>
    <w:p w:rsidR="00792AD8" w:rsidRPr="008C30A2" w:rsidRDefault="00792AD8" w:rsidP="00792AD8">
      <w:pPr>
        <w:pStyle w:val="Heading1"/>
        <w:rPr>
          <w:lang w:val="ru-RU"/>
        </w:rPr>
      </w:pPr>
      <w:bookmarkStart w:id="215" w:name="_Toc260122605"/>
      <w:bookmarkStart w:id="216" w:name="_Toc273615305"/>
      <w:r w:rsidRPr="008C30A2">
        <w:rPr>
          <w:lang w:val="ru-RU"/>
        </w:rPr>
        <w:t>Посебно сметководство</w:t>
      </w:r>
      <w:bookmarkEnd w:id="215"/>
      <w:bookmarkEnd w:id="216"/>
    </w:p>
    <w:p w:rsidR="00792AD8" w:rsidRPr="008C30A2" w:rsidRDefault="00792AD8" w:rsidP="00EF7893">
      <w:pPr>
        <w:pStyle w:val="Heading1"/>
        <w:tabs>
          <w:tab w:val="clear" w:pos="432"/>
          <w:tab w:val="num" w:pos="1080"/>
        </w:tabs>
        <w:ind w:left="1080" w:firstLine="0"/>
        <w:rPr>
          <w:lang w:val="ru-RU"/>
        </w:rPr>
      </w:pPr>
      <w:bookmarkStart w:id="217" w:name="_Toc273615306"/>
      <w:r w:rsidRPr="00886047">
        <w:rPr>
          <w:lang w:val="mk-MK"/>
        </w:rPr>
        <w:t xml:space="preserve">Обврска за </w:t>
      </w:r>
      <w:r w:rsidRPr="008C30A2">
        <w:rPr>
          <w:lang w:val="ru-RU"/>
        </w:rPr>
        <w:t>Посебно сметководство</w:t>
      </w:r>
      <w:r>
        <w:rPr>
          <w:lang w:val="ru-RU"/>
        </w:rPr>
        <w:t xml:space="preserve"> - согласно член 47</w:t>
      </w:r>
      <w:bookmarkEnd w:id="217"/>
    </w:p>
    <w:p w:rsidR="00792AD8" w:rsidRDefault="00792AD8" w:rsidP="00267D68">
      <w:pPr>
        <w:pStyle w:val="ListParagraph"/>
        <w:ind w:left="540" w:hanging="540"/>
      </w:pPr>
      <w:r>
        <w:t>20.7</w:t>
      </w:r>
      <w:r>
        <w:tab/>
        <w:t xml:space="preserve">АЕК оваа обврска може да ја наметне на операторот со значителна пазарна моќ со цел да се одвојат големопродажните од малопродажните активности како од аспект на пресметување на трошоци така од аспект на приходи - одвојување по вертикална линија.  Исто така оваа обврска се наметнува со цел да се одвојат активностите  поврзани со  поединечните услуги  кои операторот ги обезбедува на големопродажните пазари – одвојување по хоризонтална линија. </w:t>
      </w:r>
      <w:r w:rsidR="000D5086">
        <w:t>Македонски Телеком АД</w:t>
      </w:r>
      <w:r>
        <w:t xml:space="preserve"> со наметнување на оваа обврска ќе биде д</w:t>
      </w:r>
      <w:r w:rsidRPr="00226315">
        <w:t>олжен да</w:t>
      </w:r>
      <w:r>
        <w:t xml:space="preserve"> </w:t>
      </w:r>
      <w:r w:rsidRPr="00226315">
        <w:t>води посебно сметководство за активностите поврзани со интерконекција</w:t>
      </w:r>
      <w:r>
        <w:t xml:space="preserve"> </w:t>
      </w:r>
      <w:r w:rsidRPr="00226315">
        <w:t>и/или пристап.</w:t>
      </w:r>
      <w:r>
        <w:t xml:space="preserve"> </w:t>
      </w:r>
    </w:p>
    <w:p w:rsidR="00792AD8" w:rsidRDefault="00792AD8" w:rsidP="00792AD8">
      <w:pPr>
        <w:autoSpaceDE w:val="0"/>
        <w:autoSpaceDN w:val="0"/>
        <w:adjustRightInd w:val="0"/>
        <w:rPr>
          <w:rFonts w:ascii="Arial" w:hAnsi="Arial" w:cs="Arial"/>
          <w:b/>
          <w:bCs/>
          <w:lang w:val="ru-RU"/>
        </w:rPr>
      </w:pPr>
    </w:p>
    <w:p w:rsidR="00792AD8" w:rsidRPr="008C30A2" w:rsidRDefault="00792AD8" w:rsidP="00792AD8">
      <w:pPr>
        <w:pStyle w:val="Heading1"/>
        <w:rPr>
          <w:lang w:val="ru-RU"/>
        </w:rPr>
      </w:pPr>
      <w:bookmarkStart w:id="218" w:name="_Toc260122606"/>
      <w:bookmarkStart w:id="219" w:name="_Toc273615307"/>
      <w:r w:rsidRPr="008C30A2">
        <w:rPr>
          <w:lang w:val="ru-RU"/>
        </w:rPr>
        <w:t>Контрола на цени и обврски за сметководство на трошоци</w:t>
      </w:r>
      <w:bookmarkEnd w:id="218"/>
      <w:bookmarkEnd w:id="219"/>
    </w:p>
    <w:p w:rsidR="00792AD8" w:rsidRDefault="00792AD8" w:rsidP="00EF7893">
      <w:pPr>
        <w:pStyle w:val="Heading1"/>
        <w:tabs>
          <w:tab w:val="clear" w:pos="432"/>
          <w:tab w:val="num" w:pos="1170"/>
        </w:tabs>
        <w:ind w:left="1170" w:firstLine="0"/>
        <w:rPr>
          <w:lang w:val="ru-RU"/>
        </w:rPr>
      </w:pPr>
      <w:bookmarkStart w:id="220" w:name="_Toc273615308"/>
      <w:r w:rsidRPr="00886047">
        <w:rPr>
          <w:lang w:val="mk-MK"/>
        </w:rPr>
        <w:t xml:space="preserve">Обврска за </w:t>
      </w:r>
      <w:r>
        <w:rPr>
          <w:lang w:val="ru-RU"/>
        </w:rPr>
        <w:t>к</w:t>
      </w:r>
      <w:r w:rsidRPr="008C30A2">
        <w:rPr>
          <w:lang w:val="ru-RU"/>
        </w:rPr>
        <w:t>онтрола на цени и обврски за сметководство на трошоци</w:t>
      </w:r>
      <w:r>
        <w:rPr>
          <w:lang w:val="ru-RU"/>
        </w:rPr>
        <w:t xml:space="preserve"> - согласно член 48</w:t>
      </w:r>
      <w:bookmarkEnd w:id="220"/>
    </w:p>
    <w:p w:rsidR="00EF7893" w:rsidRPr="00EF7893" w:rsidRDefault="00EF7893" w:rsidP="00EF7893">
      <w:pPr>
        <w:rPr>
          <w:lang w:val="ru-RU"/>
        </w:rPr>
      </w:pPr>
    </w:p>
    <w:p w:rsidR="00792AD8" w:rsidRDefault="00792AD8" w:rsidP="00267D68">
      <w:pPr>
        <w:pStyle w:val="ListParagraph"/>
        <w:ind w:left="540" w:hanging="540"/>
      </w:pPr>
      <w:r>
        <w:rPr>
          <w:color w:val="000000"/>
          <w:szCs w:val="22"/>
        </w:rPr>
        <w:t>20.8</w:t>
      </w:r>
      <w:r w:rsidRPr="008C30A2">
        <w:rPr>
          <w:color w:val="000000"/>
          <w:szCs w:val="22"/>
        </w:rPr>
        <w:tab/>
      </w:r>
      <w:r>
        <w:rPr>
          <w:color w:val="000000"/>
          <w:szCs w:val="22"/>
        </w:rPr>
        <w:t xml:space="preserve">АЕК може да му наметне на </w:t>
      </w:r>
      <w:r w:rsidR="000D5086">
        <w:rPr>
          <w:color w:val="000000"/>
          <w:szCs w:val="22"/>
        </w:rPr>
        <w:t>Македонски Телеком АД</w:t>
      </w:r>
      <w:r w:rsidRPr="00C2364A">
        <w:rPr>
          <w:color w:val="000000"/>
          <w:szCs w:val="22"/>
        </w:rPr>
        <w:t xml:space="preserve">  </w:t>
      </w:r>
      <w:r w:rsidRPr="00C2364A">
        <w:t xml:space="preserve">висината на цените на услугите </w:t>
      </w:r>
      <w:r>
        <w:t xml:space="preserve">кои што тој ги обезбедува на големопродажниот пазар за услуги за транзит во јавна фиксна телефонска мрежа </w:t>
      </w:r>
      <w:r w:rsidRPr="00C2364A">
        <w:t>да бидат базирани на реалните трошоците, вклучително и обврската цените за специфични видови на интерконекција и/или пристап да ги определува според трошоците и карактеристиките и можностите што ќе бидат вклучени во сметководствениот систем за трошоци.</w:t>
      </w:r>
      <w:r>
        <w:t xml:space="preserve">  </w:t>
      </w:r>
    </w:p>
    <w:p w:rsidR="00267D68" w:rsidRDefault="00267D68" w:rsidP="00267D68">
      <w:pPr>
        <w:pStyle w:val="ListParagraph"/>
        <w:ind w:left="540" w:hanging="540"/>
      </w:pPr>
    </w:p>
    <w:p w:rsidR="00792AD8" w:rsidRDefault="001372EC" w:rsidP="00267D68">
      <w:pPr>
        <w:pStyle w:val="ListParagraph"/>
        <w:ind w:left="540" w:hanging="540"/>
        <w:rPr>
          <w:color w:val="000000"/>
          <w:szCs w:val="22"/>
        </w:rPr>
      </w:pPr>
      <w:r>
        <w:rPr>
          <w:color w:val="000000"/>
          <w:szCs w:val="22"/>
        </w:rPr>
        <w:t>20.9</w:t>
      </w:r>
      <w:r>
        <w:rPr>
          <w:color w:val="000000"/>
          <w:szCs w:val="22"/>
        </w:rPr>
        <w:tab/>
      </w:r>
      <w:r w:rsidR="00792AD8">
        <w:rPr>
          <w:color w:val="000000"/>
          <w:szCs w:val="22"/>
        </w:rPr>
        <w:t xml:space="preserve">Анализата на големопродажниот пазар за услуга за транзит во јавна фиксна мрежа содржана во овој Нацрт документ покажа дека постои недостаток од ефикасна конкуренција.  Оваа обврска АЕК може да ја наметне на </w:t>
      </w:r>
      <w:r w:rsidR="000D5086">
        <w:rPr>
          <w:color w:val="000000"/>
          <w:szCs w:val="22"/>
        </w:rPr>
        <w:t>Македонски Телеком АД</w:t>
      </w:r>
      <w:r w:rsidR="00792AD8">
        <w:rPr>
          <w:color w:val="000000"/>
          <w:szCs w:val="22"/>
        </w:rPr>
        <w:t xml:space="preserve">  со цел да се одбегне ситуација од воведување на високи цени од страна на операторот со значителна пазарна моќ а кои може да доведат до експлоатирачко однесување кое може да доведе до истиснување на конкурентите од пазарот а ќе се рефлектира и ќе биде на штета на крајните корисници. </w:t>
      </w:r>
    </w:p>
    <w:p w:rsidR="00267D68" w:rsidRDefault="00267D68" w:rsidP="00267D68">
      <w:pPr>
        <w:pStyle w:val="ListParagraph"/>
        <w:ind w:left="540" w:hanging="540"/>
        <w:rPr>
          <w:color w:val="000000"/>
          <w:szCs w:val="22"/>
        </w:rPr>
      </w:pPr>
    </w:p>
    <w:p w:rsidR="00792AD8" w:rsidRDefault="001372EC" w:rsidP="00267D68">
      <w:pPr>
        <w:pStyle w:val="ListParagraph"/>
        <w:ind w:left="540" w:hanging="540"/>
        <w:rPr>
          <w:color w:val="000000"/>
          <w:szCs w:val="22"/>
        </w:rPr>
      </w:pPr>
      <w:r>
        <w:rPr>
          <w:color w:val="000000"/>
          <w:szCs w:val="22"/>
        </w:rPr>
        <w:t>20.10</w:t>
      </w:r>
      <w:r>
        <w:rPr>
          <w:color w:val="000000"/>
          <w:szCs w:val="22"/>
        </w:rPr>
        <w:tab/>
      </w:r>
      <w:r w:rsidR="00792AD8">
        <w:rPr>
          <w:color w:val="000000"/>
          <w:szCs w:val="22"/>
        </w:rPr>
        <w:t xml:space="preserve">При воведување на горенаведените обврски АЕК дозволува на операторот разумна стапка на поврат на инвестираните средства земајќи ги во предвид и ризиците што се составен дел на инвестицијата. </w:t>
      </w:r>
    </w:p>
    <w:p w:rsidR="00267D68" w:rsidRDefault="00267D68" w:rsidP="00267D68">
      <w:pPr>
        <w:pStyle w:val="ListParagraph"/>
        <w:ind w:left="540" w:hanging="540"/>
        <w:rPr>
          <w:color w:val="000000"/>
          <w:szCs w:val="22"/>
        </w:rPr>
      </w:pPr>
    </w:p>
    <w:p w:rsidR="00792AD8" w:rsidRDefault="00792AD8" w:rsidP="00267D68">
      <w:pPr>
        <w:pStyle w:val="ListParagraph"/>
        <w:ind w:left="540" w:hanging="540"/>
        <w:rPr>
          <w:color w:val="000000"/>
          <w:szCs w:val="22"/>
        </w:rPr>
      </w:pPr>
      <w:r>
        <w:rPr>
          <w:color w:val="000000"/>
          <w:szCs w:val="22"/>
        </w:rPr>
        <w:t xml:space="preserve">20.11. Сите механизми за поврат на трошоците или методологии за определување на цени што ги пропишува АЕК мора да се пресметаат така за да служат за промовирање на ефикасна и одржлива конкуренција и за зголемување на поволностите за корисниците. </w:t>
      </w:r>
    </w:p>
    <w:p w:rsidR="00267D68" w:rsidRPr="00C2364A" w:rsidRDefault="00267D68" w:rsidP="00267D68">
      <w:pPr>
        <w:pStyle w:val="ListParagraph"/>
        <w:ind w:left="540" w:hanging="540"/>
        <w:rPr>
          <w:color w:val="000000"/>
          <w:szCs w:val="22"/>
        </w:rPr>
      </w:pPr>
    </w:p>
    <w:p w:rsidR="00792AD8" w:rsidRDefault="001372EC" w:rsidP="00267D68">
      <w:pPr>
        <w:pStyle w:val="ListParagraph"/>
        <w:ind w:left="540" w:hanging="540"/>
      </w:pPr>
      <w:r>
        <w:t xml:space="preserve">20.12 </w:t>
      </w:r>
      <w:r w:rsidR="00792AD8" w:rsidRPr="00577C35">
        <w:t>Операторот со значителна пазар</w:t>
      </w:r>
      <w:r w:rsidR="00792AD8">
        <w:t xml:space="preserve">на моќ кој подлежи на оваа обврска, во врска со цените ориентирани според трошоците има обврска да покаже дека цените се изведени од трошоците и дека во нив е вклучена и стапката за поврат на инвестицијата. При утврдување на усогласеноста на оваа обврска АЕК може да користи сметководствени методи кои се независни од оние кои ги користи операторот. АЕК може исто така да одлучи да побара од операторот да ги оправда цените и каде што е соодветно да бара од истиот да ги промени цените. </w:t>
      </w:r>
    </w:p>
    <w:p w:rsidR="00CC59A1" w:rsidRDefault="00CC59A1" w:rsidP="00CC59A1">
      <w:pPr>
        <w:pStyle w:val="Heading1"/>
        <w:rPr>
          <w:lang w:val="mk-MK"/>
        </w:rPr>
      </w:pPr>
      <w:bookmarkStart w:id="221" w:name="_Toc273615309"/>
      <w:r>
        <w:rPr>
          <w:lang w:val="mk-MK"/>
        </w:rPr>
        <w:t>Обврска за пристап и користење на специфични мрежни средства –согласно член 51 од ЗЕК</w:t>
      </w:r>
      <w:bookmarkEnd w:id="221"/>
    </w:p>
    <w:p w:rsidR="00CC59A1" w:rsidRDefault="00CC59A1" w:rsidP="00CC59A1">
      <w:pPr>
        <w:rPr>
          <w:rFonts w:cs="Arial"/>
          <w:b/>
          <w:color w:val="000000"/>
          <w:szCs w:val="22"/>
          <w:lang w:val="mk-MK"/>
        </w:rPr>
      </w:pPr>
    </w:p>
    <w:p w:rsidR="00CC59A1" w:rsidRPr="00375817" w:rsidRDefault="00CC59A1" w:rsidP="00CC59A1">
      <w:pPr>
        <w:ind w:left="630" w:hanging="630"/>
        <w:rPr>
          <w:rFonts w:cs="Arial"/>
          <w:color w:val="000000"/>
          <w:szCs w:val="22"/>
          <w:lang w:val="mk-MK"/>
        </w:rPr>
      </w:pPr>
      <w:r>
        <w:rPr>
          <w:rFonts w:cs="Arial"/>
          <w:color w:val="000000"/>
          <w:szCs w:val="22"/>
        </w:rPr>
        <w:t>18.3</w:t>
      </w:r>
      <w:r>
        <w:rPr>
          <w:rFonts w:cs="Arial"/>
          <w:color w:val="000000"/>
          <w:szCs w:val="22"/>
        </w:rPr>
        <w:tab/>
      </w:r>
      <w:r w:rsidRPr="00375817">
        <w:rPr>
          <w:rFonts w:cs="Arial"/>
          <w:color w:val="000000"/>
          <w:szCs w:val="22"/>
          <w:lang w:val="mk-MK"/>
        </w:rPr>
        <w:t xml:space="preserve">Агенцијата </w:t>
      </w:r>
      <w:r>
        <w:rPr>
          <w:rFonts w:cs="Arial"/>
          <w:color w:val="000000"/>
          <w:szCs w:val="22"/>
          <w:lang w:val="mk-MK"/>
        </w:rPr>
        <w:t xml:space="preserve">може да му наметне обврски на операторот со значителна пазарна моќ на релевантен пазар, да ги исполни сите разумни барања за пристап и користење на специфични мрежни елементи и придружни средства. АЕК ја наметнува оваа обврска тогаш кога смета дека одбивањето да се даде пристап или поставувањето на неразумни услови што имаат сличен ефект би можеле да го попречат создавањето на доволно конкурентен пазар. </w:t>
      </w:r>
    </w:p>
    <w:p w:rsidR="00792AD8" w:rsidRDefault="00792AD8" w:rsidP="00792AD8">
      <w:pPr>
        <w:ind w:left="720" w:hanging="720"/>
        <w:rPr>
          <w:rFonts w:cs="Arial"/>
          <w:bCs/>
          <w:color w:val="000000"/>
          <w:szCs w:val="22"/>
          <w:lang w:val="ru-RU"/>
        </w:rPr>
      </w:pPr>
    </w:p>
    <w:p w:rsidR="00EF7893" w:rsidRDefault="00EF7893" w:rsidP="00450196">
      <w:pPr>
        <w:pBdr>
          <w:top w:val="single" w:sz="4" w:space="1" w:color="000000"/>
          <w:left w:val="single" w:sz="4" w:space="4" w:color="000000"/>
          <w:bottom w:val="single" w:sz="4" w:space="1" w:color="000000"/>
          <w:right w:val="single" w:sz="4" w:space="0" w:color="000000"/>
        </w:pBdr>
        <w:ind w:left="810"/>
        <w:rPr>
          <w:rFonts w:cs="Arial"/>
          <w:szCs w:val="22"/>
          <w:lang w:val="ru-RU"/>
        </w:rPr>
      </w:pPr>
      <w:r>
        <w:rPr>
          <w:rFonts w:cs="Arial"/>
          <w:szCs w:val="22"/>
          <w:lang w:val="ru-RU"/>
        </w:rPr>
        <w:t xml:space="preserve">             </w:t>
      </w:r>
      <w:r w:rsidR="00792AD8" w:rsidRPr="00057385">
        <w:rPr>
          <w:rFonts w:cs="Arial"/>
          <w:szCs w:val="22"/>
          <w:lang w:val="ru-RU"/>
        </w:rPr>
        <w:t>Прашање бр.</w:t>
      </w:r>
      <w:r w:rsidR="00267D68">
        <w:rPr>
          <w:rFonts w:cs="Arial"/>
          <w:szCs w:val="22"/>
          <w:lang w:val="ru-RU"/>
        </w:rPr>
        <w:t>1</w:t>
      </w:r>
      <w:r>
        <w:rPr>
          <w:rFonts w:cs="Arial"/>
          <w:szCs w:val="22"/>
          <w:lang w:val="ru-RU"/>
        </w:rPr>
        <w:t>9</w:t>
      </w:r>
      <w:r w:rsidR="00792AD8" w:rsidRPr="00057385">
        <w:rPr>
          <w:rFonts w:cs="Arial"/>
          <w:szCs w:val="22"/>
          <w:lang w:val="ru-RU"/>
        </w:rPr>
        <w:t xml:space="preserve"> – Дали се согласувате со горе наведената констатација – </w:t>
      </w:r>
    </w:p>
    <w:p w:rsidR="00792AD8" w:rsidRPr="00057385" w:rsidRDefault="00EF7893" w:rsidP="00450196">
      <w:pPr>
        <w:pBdr>
          <w:top w:val="single" w:sz="4" w:space="1" w:color="000000"/>
          <w:left w:val="single" w:sz="4" w:space="4" w:color="000000"/>
          <w:bottom w:val="single" w:sz="4" w:space="1" w:color="000000"/>
          <w:right w:val="single" w:sz="4" w:space="0" w:color="000000"/>
        </w:pBdr>
        <w:ind w:left="810"/>
        <w:rPr>
          <w:rFonts w:cs="Arial"/>
          <w:szCs w:val="22"/>
          <w:lang w:val="ru-RU"/>
        </w:rPr>
      </w:pPr>
      <w:r>
        <w:rPr>
          <w:rFonts w:cs="Arial"/>
          <w:szCs w:val="22"/>
          <w:lang w:val="ru-RU"/>
        </w:rPr>
        <w:t xml:space="preserve">                                                 </w:t>
      </w:r>
      <w:r w:rsidR="00792AD8" w:rsidRPr="00057385">
        <w:rPr>
          <w:rFonts w:cs="Arial"/>
          <w:szCs w:val="22"/>
          <w:lang w:val="ru-RU"/>
        </w:rPr>
        <w:t>доколку не сесогласувате Ве молиме  да образложите?</w:t>
      </w:r>
    </w:p>
    <w:p w:rsidR="00792AD8" w:rsidRDefault="00792AD8" w:rsidP="00792AD8">
      <w:pPr>
        <w:rPr>
          <w:rFonts w:cs="Arial"/>
          <w:b/>
          <w:color w:val="000000"/>
          <w:szCs w:val="22"/>
          <w:lang w:val="ru-RU"/>
        </w:rPr>
      </w:pPr>
    </w:p>
    <w:p w:rsidR="00CC59A1" w:rsidRPr="00057385" w:rsidRDefault="00CC59A1" w:rsidP="00792AD8">
      <w:pPr>
        <w:rPr>
          <w:rFonts w:cs="Arial"/>
          <w:b/>
          <w:color w:val="000000"/>
          <w:szCs w:val="22"/>
          <w:lang w:val="ru-RU"/>
        </w:rPr>
      </w:pPr>
    </w:p>
    <w:p w:rsidR="00792AD8" w:rsidRPr="00057385" w:rsidRDefault="00792AD8" w:rsidP="00792AD8">
      <w:pPr>
        <w:pStyle w:val="Heading1"/>
        <w:rPr>
          <w:lang w:val="ru-RU"/>
        </w:rPr>
      </w:pPr>
      <w:bookmarkStart w:id="222" w:name="_Toc260122607"/>
      <w:bookmarkStart w:id="223" w:name="_Toc273615310"/>
      <w:r w:rsidRPr="00057385">
        <w:rPr>
          <w:lang w:val="ru-RU"/>
        </w:rPr>
        <w:t>Заклучок</w:t>
      </w:r>
      <w:bookmarkEnd w:id="222"/>
      <w:bookmarkEnd w:id="223"/>
      <w:r w:rsidRPr="00057385">
        <w:rPr>
          <w:lang w:val="ru-RU"/>
        </w:rPr>
        <w:t xml:space="preserve"> </w:t>
      </w:r>
    </w:p>
    <w:p w:rsidR="00792AD8" w:rsidRPr="00057385" w:rsidRDefault="00792AD8" w:rsidP="00792AD8">
      <w:pPr>
        <w:rPr>
          <w:rFonts w:cs="Arial"/>
          <w:b/>
          <w:color w:val="000000"/>
          <w:szCs w:val="22"/>
          <w:lang w:val="ru-RU"/>
        </w:rPr>
      </w:pPr>
    </w:p>
    <w:p w:rsidR="00792AD8" w:rsidRPr="00057385" w:rsidRDefault="00267D68" w:rsidP="00792AD8">
      <w:pPr>
        <w:ind w:left="720" w:hanging="720"/>
        <w:rPr>
          <w:rFonts w:cs="Arial"/>
          <w:color w:val="000000"/>
          <w:szCs w:val="22"/>
          <w:lang w:val="ru-RU"/>
        </w:rPr>
      </w:pPr>
      <w:r>
        <w:rPr>
          <w:rFonts w:cs="Arial"/>
          <w:color w:val="000000"/>
          <w:szCs w:val="22"/>
          <w:lang w:val="ru-RU"/>
        </w:rPr>
        <w:t>20.13</w:t>
      </w:r>
      <w:r w:rsidR="00792AD8" w:rsidRPr="00057385">
        <w:rPr>
          <w:rFonts w:cs="Arial"/>
          <w:color w:val="000000"/>
          <w:szCs w:val="22"/>
          <w:lang w:val="ru-RU"/>
        </w:rPr>
        <w:tab/>
        <w:t xml:space="preserve">Врз основа на спроведената анализа, Агенцијата за електронски комуникации во соработка со Комисијата за заштита на конкуренцијата </w:t>
      </w:r>
      <w:r w:rsidR="00792AD8">
        <w:rPr>
          <w:rFonts w:cs="Arial"/>
          <w:color w:val="000000"/>
          <w:szCs w:val="22"/>
          <w:lang w:val="ru-RU"/>
        </w:rPr>
        <w:t>на</w:t>
      </w:r>
      <w:r w:rsidR="00792AD8" w:rsidRPr="00057385">
        <w:rPr>
          <w:rFonts w:cs="Arial"/>
          <w:color w:val="000000"/>
          <w:szCs w:val="22"/>
          <w:lang w:val="ru-RU"/>
        </w:rPr>
        <w:t xml:space="preserve"> оператор</w:t>
      </w:r>
      <w:r w:rsidR="00792AD8">
        <w:rPr>
          <w:rFonts w:cs="Arial"/>
          <w:color w:val="000000"/>
          <w:szCs w:val="22"/>
          <w:lang w:val="ru-RU"/>
        </w:rPr>
        <w:t>ите</w:t>
      </w:r>
      <w:r w:rsidR="00792AD8" w:rsidRPr="00057385">
        <w:rPr>
          <w:rFonts w:cs="Arial"/>
          <w:color w:val="000000"/>
          <w:szCs w:val="22"/>
          <w:lang w:val="ru-RU"/>
        </w:rPr>
        <w:t xml:space="preserve"> со значителна пазарна моќ ги наложува следните обврски</w:t>
      </w:r>
      <w:r w:rsidR="00792AD8">
        <w:rPr>
          <w:rFonts w:cs="Arial"/>
          <w:color w:val="000000"/>
          <w:szCs w:val="22"/>
          <w:lang w:val="ru-RU"/>
        </w:rPr>
        <w:t>:</w:t>
      </w:r>
    </w:p>
    <w:p w:rsidR="00792AD8" w:rsidRPr="00057385" w:rsidRDefault="00792AD8" w:rsidP="00792AD8">
      <w:pPr>
        <w:rPr>
          <w:rFonts w:cs="Arial"/>
          <w:color w:val="000000"/>
          <w:szCs w:val="22"/>
          <w:lang w:val="ru-RU"/>
        </w:rPr>
      </w:pPr>
    </w:p>
    <w:p w:rsidR="00792AD8" w:rsidRPr="00382385" w:rsidRDefault="00792AD8" w:rsidP="00865956">
      <w:pPr>
        <w:numPr>
          <w:ilvl w:val="0"/>
          <w:numId w:val="14"/>
        </w:numPr>
        <w:suppressAutoHyphens w:val="0"/>
        <w:spacing w:line="276" w:lineRule="auto"/>
        <w:ind w:left="1418" w:hanging="284"/>
        <w:rPr>
          <w:rFonts w:cs="Arial"/>
          <w:color w:val="000000"/>
          <w:szCs w:val="22"/>
        </w:rPr>
      </w:pPr>
      <w:r>
        <w:rPr>
          <w:rFonts w:cs="Arial"/>
          <w:color w:val="000000"/>
          <w:szCs w:val="22"/>
          <w:lang w:val="mk-MK"/>
        </w:rPr>
        <w:t xml:space="preserve">Пазар 8 – Услуга за започнување на повик во јавна телефонска мрежа на фиксна локација </w:t>
      </w:r>
    </w:p>
    <w:p w:rsidR="00792AD8" w:rsidRPr="001778E8" w:rsidRDefault="00792AD8" w:rsidP="00792AD8">
      <w:pPr>
        <w:suppressAutoHyphens w:val="0"/>
        <w:spacing w:line="276" w:lineRule="auto"/>
        <w:ind w:left="1418"/>
        <w:rPr>
          <w:rFonts w:cs="Arial"/>
          <w:color w:val="000000"/>
          <w:szCs w:val="22"/>
        </w:rPr>
      </w:pPr>
      <w:r w:rsidRPr="001778E8">
        <w:rPr>
          <w:rFonts w:cs="Arial"/>
          <w:color w:val="000000"/>
          <w:szCs w:val="22"/>
          <w:lang w:val="mk-MK"/>
        </w:rPr>
        <w:t xml:space="preserve">На определениот оператор со значителна пазарна моќ – </w:t>
      </w:r>
      <w:r w:rsidR="000D5086">
        <w:rPr>
          <w:rFonts w:cs="Arial"/>
          <w:b/>
          <w:color w:val="000000"/>
          <w:szCs w:val="22"/>
          <w:lang w:val="mk-MK"/>
        </w:rPr>
        <w:t>Македонски Телеком АД</w:t>
      </w:r>
      <w:r w:rsidRPr="001778E8">
        <w:rPr>
          <w:rFonts w:cs="Arial"/>
          <w:color w:val="000000"/>
          <w:szCs w:val="22"/>
          <w:lang w:val="mk-MK"/>
        </w:rPr>
        <w:t xml:space="preserve"> се наметнуваат следните обврски:</w:t>
      </w:r>
    </w:p>
    <w:p w:rsidR="00792AD8" w:rsidRDefault="00D044DF" w:rsidP="00865956">
      <w:pPr>
        <w:pStyle w:val="ListParagraph"/>
        <w:numPr>
          <w:ilvl w:val="3"/>
          <w:numId w:val="35"/>
        </w:numPr>
        <w:spacing w:line="276" w:lineRule="auto"/>
        <w:ind w:left="1800" w:firstLine="0"/>
        <w:rPr>
          <w:rFonts w:cs="Arial"/>
          <w:color w:val="000000"/>
          <w:szCs w:val="22"/>
        </w:rPr>
      </w:pPr>
      <w:r>
        <w:rPr>
          <w:rFonts w:cs="Arial"/>
          <w:color w:val="000000"/>
          <w:szCs w:val="22"/>
        </w:rPr>
        <w:t xml:space="preserve">Интерконекција и </w:t>
      </w:r>
      <w:r w:rsidR="00792AD8">
        <w:rPr>
          <w:rFonts w:cs="Arial"/>
          <w:color w:val="000000"/>
          <w:szCs w:val="22"/>
        </w:rPr>
        <w:t xml:space="preserve">Пристап </w:t>
      </w:r>
    </w:p>
    <w:p w:rsidR="00792AD8" w:rsidRDefault="00792AD8" w:rsidP="00792AD8">
      <w:pPr>
        <w:pStyle w:val="ListParagraph"/>
        <w:spacing w:line="276" w:lineRule="auto"/>
        <w:ind w:left="2430" w:firstLine="360"/>
        <w:rPr>
          <w:rFonts w:cs="Arial"/>
          <w:color w:val="000000"/>
          <w:szCs w:val="22"/>
        </w:rPr>
      </w:pPr>
      <w:r>
        <w:rPr>
          <w:rFonts w:cs="Arial"/>
          <w:color w:val="000000"/>
          <w:szCs w:val="22"/>
        </w:rPr>
        <w:t xml:space="preserve">– </w:t>
      </w:r>
      <w:r w:rsidR="00F37C6F">
        <w:rPr>
          <w:rFonts w:cs="Arial"/>
          <w:color w:val="000000"/>
          <w:szCs w:val="22"/>
        </w:rPr>
        <w:t>о</w:t>
      </w:r>
      <w:r>
        <w:rPr>
          <w:rFonts w:cs="Arial"/>
          <w:color w:val="000000"/>
          <w:szCs w:val="22"/>
        </w:rPr>
        <w:t>бврска за интерконекција и пристап</w:t>
      </w:r>
    </w:p>
    <w:p w:rsidR="00792AD8" w:rsidRPr="002E4C6C" w:rsidRDefault="00F37C6F" w:rsidP="00F37C6F">
      <w:pPr>
        <w:pStyle w:val="ListParagraph"/>
        <w:ind w:left="2790"/>
      </w:pPr>
      <w:r>
        <w:t xml:space="preserve">- </w:t>
      </w:r>
      <w:r w:rsidR="00792AD8">
        <w:t>доставување на Референтна интерконекциска понуда</w:t>
      </w:r>
    </w:p>
    <w:p w:rsidR="00792AD8" w:rsidRDefault="00792AD8" w:rsidP="00865956">
      <w:pPr>
        <w:pStyle w:val="ListParagraph"/>
        <w:numPr>
          <w:ilvl w:val="3"/>
          <w:numId w:val="35"/>
        </w:numPr>
        <w:spacing w:line="276" w:lineRule="auto"/>
        <w:ind w:left="1800" w:firstLine="0"/>
        <w:rPr>
          <w:rFonts w:cs="Arial"/>
          <w:color w:val="000000"/>
          <w:szCs w:val="22"/>
        </w:rPr>
      </w:pPr>
      <w:r>
        <w:rPr>
          <w:rFonts w:cs="Arial"/>
          <w:color w:val="000000"/>
          <w:szCs w:val="22"/>
        </w:rPr>
        <w:t>Транспарентност-</w:t>
      </w:r>
      <w:r w:rsidRPr="003C1887">
        <w:rPr>
          <w:rFonts w:cs="Arial"/>
          <w:color w:val="000000"/>
          <w:szCs w:val="22"/>
        </w:rPr>
        <w:t xml:space="preserve"> </w:t>
      </w:r>
      <w:r>
        <w:rPr>
          <w:rFonts w:cs="Arial"/>
          <w:color w:val="000000"/>
          <w:szCs w:val="22"/>
        </w:rPr>
        <w:t>Обврска за транспарентност и пристап</w:t>
      </w:r>
    </w:p>
    <w:p w:rsidR="00D044DF" w:rsidRDefault="00792AD8" w:rsidP="001372EC">
      <w:pPr>
        <w:spacing w:line="276" w:lineRule="auto"/>
        <w:ind w:left="2970"/>
        <w:rPr>
          <w:rFonts w:cs="Arial"/>
          <w:color w:val="000000"/>
          <w:szCs w:val="22"/>
          <w:lang w:val="mk-MK"/>
        </w:rPr>
      </w:pPr>
      <w:r>
        <w:rPr>
          <w:rFonts w:cs="Arial"/>
          <w:color w:val="000000"/>
          <w:szCs w:val="22"/>
          <w:lang w:val="mk-MK"/>
        </w:rPr>
        <w:t>-објавување на референтната понуда</w:t>
      </w:r>
    </w:p>
    <w:p w:rsidR="00792AD8" w:rsidRPr="00D044DF" w:rsidRDefault="00792AD8" w:rsidP="00D044DF">
      <w:pPr>
        <w:numPr>
          <w:ilvl w:val="3"/>
          <w:numId w:val="35"/>
        </w:numPr>
        <w:spacing w:line="276" w:lineRule="auto"/>
        <w:rPr>
          <w:rFonts w:cs="Arial"/>
          <w:color w:val="000000"/>
          <w:szCs w:val="22"/>
          <w:lang w:val="mk-MK"/>
        </w:rPr>
      </w:pPr>
      <w:r w:rsidRPr="00D044DF">
        <w:rPr>
          <w:rFonts w:cs="Arial"/>
          <w:color w:val="000000"/>
          <w:szCs w:val="22"/>
        </w:rPr>
        <w:t>Недискриминација-Обврска за недискриминација при интерконекција и</w:t>
      </w:r>
      <w:r w:rsidR="00D044DF">
        <w:rPr>
          <w:rFonts w:cs="Arial"/>
          <w:color w:val="000000"/>
          <w:szCs w:val="22"/>
        </w:rPr>
        <w:t xml:space="preserve"> </w:t>
      </w:r>
      <w:r w:rsidRPr="00D044DF">
        <w:rPr>
          <w:rFonts w:cs="Arial"/>
          <w:color w:val="000000"/>
          <w:szCs w:val="22"/>
          <w:lang w:val="mk-MK"/>
        </w:rPr>
        <w:t>п</w:t>
      </w:r>
      <w:r w:rsidRPr="00D044DF">
        <w:rPr>
          <w:rFonts w:cs="Arial"/>
          <w:color w:val="000000"/>
          <w:szCs w:val="22"/>
        </w:rPr>
        <w:t>ристап</w:t>
      </w:r>
    </w:p>
    <w:p w:rsidR="00792AD8" w:rsidRDefault="00792AD8" w:rsidP="00865956">
      <w:pPr>
        <w:pStyle w:val="ListParagraph"/>
        <w:numPr>
          <w:ilvl w:val="3"/>
          <w:numId w:val="35"/>
        </w:numPr>
        <w:spacing w:line="276" w:lineRule="auto"/>
        <w:ind w:left="1800" w:firstLine="0"/>
        <w:rPr>
          <w:rFonts w:cs="Arial"/>
          <w:color w:val="000000"/>
          <w:szCs w:val="22"/>
        </w:rPr>
      </w:pPr>
      <w:r>
        <w:rPr>
          <w:rFonts w:cs="Arial"/>
          <w:color w:val="000000"/>
          <w:szCs w:val="22"/>
        </w:rPr>
        <w:t>Посебно сметководство</w:t>
      </w:r>
    </w:p>
    <w:p w:rsidR="00792AD8" w:rsidRDefault="00792AD8" w:rsidP="00865956">
      <w:pPr>
        <w:pStyle w:val="ListParagraph"/>
        <w:numPr>
          <w:ilvl w:val="3"/>
          <w:numId w:val="35"/>
        </w:numPr>
        <w:spacing w:line="276" w:lineRule="auto"/>
        <w:ind w:left="1800" w:firstLine="0"/>
        <w:rPr>
          <w:rFonts w:cs="Arial"/>
          <w:color w:val="000000"/>
          <w:szCs w:val="22"/>
        </w:rPr>
      </w:pPr>
      <w:r>
        <w:rPr>
          <w:rFonts w:cs="Arial"/>
          <w:color w:val="000000"/>
          <w:szCs w:val="22"/>
        </w:rPr>
        <w:t>Контрола на цени и обврски за сметководство на трошоци</w:t>
      </w:r>
    </w:p>
    <w:p w:rsidR="00F37C6F" w:rsidRPr="00F37C6F" w:rsidRDefault="00F37C6F" w:rsidP="00F37C6F">
      <w:pPr>
        <w:numPr>
          <w:ilvl w:val="3"/>
          <w:numId w:val="35"/>
        </w:numPr>
        <w:suppressAutoHyphens w:val="0"/>
        <w:spacing w:line="276" w:lineRule="auto"/>
        <w:rPr>
          <w:rFonts w:cs="Arial"/>
          <w:color w:val="000000"/>
          <w:szCs w:val="22"/>
          <w:lang w:val="ru-RU"/>
        </w:rPr>
      </w:pPr>
      <w:r w:rsidRPr="00057385">
        <w:rPr>
          <w:rFonts w:cs="Arial"/>
          <w:color w:val="000000"/>
          <w:szCs w:val="22"/>
          <w:lang w:val="ru-RU"/>
        </w:rPr>
        <w:t>Избор на оператор и предизбор на оператор</w:t>
      </w:r>
    </w:p>
    <w:p w:rsidR="00792AD8" w:rsidRDefault="00792AD8" w:rsidP="00865956">
      <w:pPr>
        <w:pStyle w:val="ListParagraph"/>
        <w:numPr>
          <w:ilvl w:val="3"/>
          <w:numId w:val="35"/>
        </w:numPr>
        <w:spacing w:line="276" w:lineRule="auto"/>
        <w:ind w:left="1800" w:firstLine="0"/>
        <w:rPr>
          <w:rFonts w:cs="Arial"/>
          <w:color w:val="000000"/>
          <w:szCs w:val="22"/>
        </w:rPr>
      </w:pPr>
      <w:r>
        <w:rPr>
          <w:rFonts w:cs="Arial"/>
          <w:color w:val="000000"/>
          <w:szCs w:val="22"/>
        </w:rPr>
        <w:t>Пристап и користење на специфични мрежни средства</w:t>
      </w:r>
    </w:p>
    <w:p w:rsidR="00792AD8" w:rsidRPr="00057385" w:rsidRDefault="00F37C6F" w:rsidP="00F37C6F">
      <w:pPr>
        <w:suppressAutoHyphens w:val="0"/>
        <w:spacing w:line="276" w:lineRule="auto"/>
        <w:ind w:left="2520"/>
        <w:rPr>
          <w:rFonts w:cs="Arial"/>
          <w:color w:val="000000"/>
          <w:szCs w:val="22"/>
          <w:lang w:val="ru-RU"/>
        </w:rPr>
      </w:pPr>
      <w:r>
        <w:rPr>
          <w:rFonts w:cs="Arial"/>
          <w:color w:val="000000"/>
          <w:szCs w:val="22"/>
          <w:lang w:val="ru-RU"/>
        </w:rPr>
        <w:t>-</w:t>
      </w:r>
      <w:r w:rsidR="00792AD8" w:rsidRPr="00057385">
        <w:rPr>
          <w:rFonts w:cs="Arial"/>
          <w:color w:val="000000"/>
          <w:szCs w:val="22"/>
          <w:lang w:val="ru-RU"/>
        </w:rPr>
        <w:t>Изнајмување на големо на претплатнички линии</w:t>
      </w:r>
    </w:p>
    <w:p w:rsidR="00792AD8" w:rsidRPr="00923DE7" w:rsidRDefault="00792AD8" w:rsidP="00792AD8">
      <w:pPr>
        <w:pStyle w:val="ListParagraph"/>
        <w:spacing w:line="276" w:lineRule="auto"/>
        <w:ind w:left="2160"/>
        <w:rPr>
          <w:rFonts w:cs="Arial"/>
          <w:color w:val="000000"/>
          <w:szCs w:val="22"/>
        </w:rPr>
      </w:pPr>
    </w:p>
    <w:p w:rsidR="00792AD8" w:rsidRPr="00382385" w:rsidRDefault="00792AD8" w:rsidP="00865956">
      <w:pPr>
        <w:pStyle w:val="ListParagraph"/>
        <w:numPr>
          <w:ilvl w:val="0"/>
          <w:numId w:val="36"/>
        </w:numPr>
        <w:spacing w:line="276" w:lineRule="auto"/>
        <w:rPr>
          <w:rFonts w:cs="Arial"/>
          <w:color w:val="000000"/>
          <w:szCs w:val="22"/>
          <w:lang w:val="en-US"/>
        </w:rPr>
      </w:pPr>
      <w:r w:rsidRPr="00923DE7">
        <w:rPr>
          <w:rFonts w:cs="Arial"/>
          <w:color w:val="000000"/>
          <w:szCs w:val="22"/>
        </w:rPr>
        <w:t xml:space="preserve">Пазар </w:t>
      </w:r>
      <w:r>
        <w:rPr>
          <w:rFonts w:cs="Arial"/>
          <w:color w:val="000000"/>
          <w:szCs w:val="22"/>
        </w:rPr>
        <w:t>9</w:t>
      </w:r>
      <w:r w:rsidRPr="00923DE7">
        <w:rPr>
          <w:rFonts w:cs="Arial"/>
          <w:color w:val="000000"/>
          <w:szCs w:val="22"/>
        </w:rPr>
        <w:t xml:space="preserve"> – Услуга за </w:t>
      </w:r>
      <w:r>
        <w:rPr>
          <w:rFonts w:cs="Arial"/>
          <w:color w:val="000000"/>
          <w:szCs w:val="22"/>
        </w:rPr>
        <w:t>завршување</w:t>
      </w:r>
      <w:r w:rsidRPr="00923DE7">
        <w:rPr>
          <w:rFonts w:cs="Arial"/>
          <w:color w:val="000000"/>
          <w:szCs w:val="22"/>
        </w:rPr>
        <w:t xml:space="preserve"> на повик во јавна телефонска мрежа на фиксна локација </w:t>
      </w:r>
    </w:p>
    <w:p w:rsidR="00792AD8" w:rsidRDefault="00792AD8" w:rsidP="00792AD8">
      <w:pPr>
        <w:pStyle w:val="ListParagraph"/>
        <w:spacing w:line="276" w:lineRule="auto"/>
        <w:ind w:left="1440"/>
        <w:rPr>
          <w:rFonts w:cs="Arial"/>
          <w:color w:val="000000"/>
          <w:szCs w:val="22"/>
        </w:rPr>
      </w:pPr>
    </w:p>
    <w:p w:rsidR="00792AD8" w:rsidRPr="00382385" w:rsidRDefault="00792AD8" w:rsidP="00792AD8">
      <w:pPr>
        <w:suppressAutoHyphens w:val="0"/>
        <w:spacing w:line="276" w:lineRule="auto"/>
        <w:ind w:left="1418"/>
        <w:rPr>
          <w:rFonts w:cs="Arial"/>
          <w:color w:val="000000"/>
          <w:szCs w:val="22"/>
        </w:rPr>
      </w:pPr>
      <w:r>
        <w:rPr>
          <w:rFonts w:cs="Arial"/>
          <w:color w:val="000000"/>
          <w:szCs w:val="22"/>
        </w:rPr>
        <w:t xml:space="preserve">1. </w:t>
      </w:r>
      <w:r>
        <w:rPr>
          <w:rFonts w:cs="Arial"/>
          <w:color w:val="000000"/>
          <w:szCs w:val="22"/>
          <w:lang w:val="mk-MK"/>
        </w:rPr>
        <w:t xml:space="preserve">На определениот оператор со значителна пазарна моќ – </w:t>
      </w:r>
      <w:r w:rsidR="000D5086">
        <w:rPr>
          <w:rFonts w:cs="Arial"/>
          <w:b/>
          <w:color w:val="000000"/>
          <w:szCs w:val="22"/>
          <w:lang w:val="mk-MK"/>
        </w:rPr>
        <w:t>Македонски Телеком АД</w:t>
      </w:r>
      <w:r>
        <w:rPr>
          <w:rFonts w:cs="Arial"/>
          <w:color w:val="000000"/>
          <w:szCs w:val="22"/>
          <w:lang w:val="mk-MK"/>
        </w:rPr>
        <w:t xml:space="preserve"> се наметнуваат следните обврски:</w:t>
      </w:r>
    </w:p>
    <w:p w:rsidR="00792AD8" w:rsidRDefault="00893D50" w:rsidP="00865956">
      <w:pPr>
        <w:pStyle w:val="ListParagraph"/>
        <w:numPr>
          <w:ilvl w:val="0"/>
          <w:numId w:val="37"/>
        </w:numPr>
        <w:spacing w:line="276" w:lineRule="auto"/>
        <w:rPr>
          <w:rFonts w:cs="Arial"/>
          <w:color w:val="000000"/>
          <w:szCs w:val="22"/>
        </w:rPr>
      </w:pPr>
      <w:r>
        <w:rPr>
          <w:rFonts w:cs="Arial"/>
          <w:color w:val="000000"/>
          <w:szCs w:val="22"/>
        </w:rPr>
        <w:t xml:space="preserve">Интерконекција и </w:t>
      </w:r>
      <w:r w:rsidR="00792AD8">
        <w:rPr>
          <w:rFonts w:cs="Arial"/>
          <w:color w:val="000000"/>
          <w:szCs w:val="22"/>
        </w:rPr>
        <w:t>Пристап</w:t>
      </w:r>
    </w:p>
    <w:p w:rsidR="00792AD8" w:rsidRDefault="00792AD8" w:rsidP="00865956">
      <w:pPr>
        <w:pStyle w:val="ListParagraph"/>
        <w:numPr>
          <w:ilvl w:val="0"/>
          <w:numId w:val="37"/>
        </w:numPr>
        <w:spacing w:line="276" w:lineRule="auto"/>
        <w:rPr>
          <w:rFonts w:cs="Arial"/>
          <w:color w:val="000000"/>
          <w:szCs w:val="22"/>
        </w:rPr>
      </w:pPr>
      <w:r>
        <w:rPr>
          <w:rFonts w:cs="Arial"/>
          <w:color w:val="000000"/>
          <w:szCs w:val="22"/>
        </w:rPr>
        <w:t>Транспарентност</w:t>
      </w:r>
    </w:p>
    <w:p w:rsidR="00792AD8" w:rsidRDefault="00792AD8" w:rsidP="00865956">
      <w:pPr>
        <w:pStyle w:val="ListParagraph"/>
        <w:numPr>
          <w:ilvl w:val="0"/>
          <w:numId w:val="37"/>
        </w:numPr>
        <w:spacing w:line="276" w:lineRule="auto"/>
        <w:rPr>
          <w:rFonts w:cs="Arial"/>
          <w:color w:val="000000"/>
          <w:szCs w:val="22"/>
        </w:rPr>
      </w:pPr>
      <w:r>
        <w:rPr>
          <w:rFonts w:cs="Arial"/>
          <w:color w:val="000000"/>
          <w:szCs w:val="22"/>
        </w:rPr>
        <w:t>Недискриминација</w:t>
      </w:r>
    </w:p>
    <w:p w:rsidR="00792AD8" w:rsidRDefault="00792AD8" w:rsidP="00865956">
      <w:pPr>
        <w:pStyle w:val="ListParagraph"/>
        <w:numPr>
          <w:ilvl w:val="0"/>
          <w:numId w:val="37"/>
        </w:numPr>
        <w:spacing w:line="276" w:lineRule="auto"/>
        <w:rPr>
          <w:rFonts w:cs="Arial"/>
          <w:color w:val="000000"/>
          <w:szCs w:val="22"/>
        </w:rPr>
      </w:pPr>
      <w:r>
        <w:rPr>
          <w:rFonts w:cs="Arial"/>
          <w:color w:val="000000"/>
          <w:szCs w:val="22"/>
        </w:rPr>
        <w:t>Посебно сметководство</w:t>
      </w:r>
    </w:p>
    <w:p w:rsidR="00792AD8" w:rsidRDefault="00792AD8" w:rsidP="00865956">
      <w:pPr>
        <w:pStyle w:val="ListParagraph"/>
        <w:numPr>
          <w:ilvl w:val="0"/>
          <w:numId w:val="37"/>
        </w:numPr>
        <w:spacing w:line="276" w:lineRule="auto"/>
        <w:rPr>
          <w:rFonts w:cs="Arial"/>
          <w:color w:val="000000"/>
          <w:szCs w:val="22"/>
        </w:rPr>
      </w:pPr>
      <w:r>
        <w:rPr>
          <w:rFonts w:cs="Arial"/>
          <w:color w:val="000000"/>
          <w:szCs w:val="22"/>
        </w:rPr>
        <w:t>Контрола на цени и обврски за сметководство на трошоци</w:t>
      </w:r>
    </w:p>
    <w:p w:rsidR="00792AD8" w:rsidRDefault="00792AD8" w:rsidP="00792AD8">
      <w:pPr>
        <w:ind w:left="1620" w:hanging="180"/>
        <w:rPr>
          <w:lang w:val="mk-MK"/>
        </w:rPr>
      </w:pPr>
      <w:r>
        <w:rPr>
          <w:lang w:val="mk-MK"/>
        </w:rPr>
        <w:t xml:space="preserve">2. </w:t>
      </w:r>
      <w:r w:rsidRPr="001778E8">
        <w:t xml:space="preserve">На </w:t>
      </w:r>
      <w:r w:rsidR="00DC2703">
        <w:rPr>
          <w:lang w:val="mk-MK"/>
        </w:rPr>
        <w:t>останат</w:t>
      </w:r>
      <w:r w:rsidRPr="001778E8">
        <w:t xml:space="preserve">ите оператори со значителна пазарна моќ </w:t>
      </w:r>
      <w:r w:rsidR="00DC2703">
        <w:rPr>
          <w:lang w:val="mk-MK"/>
        </w:rPr>
        <w:t>во</w:t>
      </w:r>
      <w:r w:rsidRPr="001778E8">
        <w:t xml:space="preserve"> сопствена мрежа</w:t>
      </w:r>
      <w:r>
        <w:rPr>
          <w:lang w:val="mk-MK"/>
        </w:rPr>
        <w:t>:</w:t>
      </w:r>
    </w:p>
    <w:p w:rsidR="00792AD8" w:rsidRDefault="00792AD8" w:rsidP="00792AD8">
      <w:pPr>
        <w:ind w:left="1620" w:firstLine="540"/>
        <w:rPr>
          <w:b/>
          <w:lang w:val="mk-MK"/>
        </w:rPr>
      </w:pPr>
      <w:r w:rsidRPr="001778E8">
        <w:rPr>
          <w:b/>
          <w:lang w:val="mk-MK"/>
        </w:rPr>
        <w:t>„ОНЕ“ Телекомуникациски услуги АД – Скопје</w:t>
      </w:r>
    </w:p>
    <w:p w:rsidR="00893D50" w:rsidRPr="00893D50" w:rsidRDefault="00893D50" w:rsidP="00792AD8">
      <w:pPr>
        <w:ind w:left="1620" w:firstLine="540"/>
        <w:rPr>
          <w:b/>
        </w:rPr>
      </w:pPr>
      <w:r>
        <w:rPr>
          <w:b/>
        </w:rPr>
        <w:t>“</w:t>
      </w:r>
      <w:r>
        <w:rPr>
          <w:b/>
          <w:lang w:val="mk-MK"/>
        </w:rPr>
        <w:t>Он.Нет Доо Скопје</w:t>
      </w:r>
      <w:r>
        <w:rPr>
          <w:b/>
        </w:rPr>
        <w:t>“</w:t>
      </w:r>
    </w:p>
    <w:p w:rsidR="00792AD8" w:rsidRDefault="00792AD8" w:rsidP="00412897">
      <w:pPr>
        <w:pStyle w:val="ListParagraph"/>
        <w:tabs>
          <w:tab w:val="left" w:pos="2160"/>
        </w:tabs>
        <w:ind w:left="2160"/>
        <w:jc w:val="left"/>
        <w:rPr>
          <w:rFonts w:cs="Arial"/>
          <w:b/>
          <w:szCs w:val="22"/>
        </w:rPr>
      </w:pPr>
      <w:r w:rsidRPr="00DF4651">
        <w:rPr>
          <w:rFonts w:cs="Arial"/>
          <w:b/>
          <w:szCs w:val="22"/>
          <w:lang w:val="ru-RU"/>
        </w:rPr>
        <w:t>,,Неотел,,</w:t>
      </w:r>
      <w:r w:rsidRPr="00DF4651">
        <w:rPr>
          <w:rFonts w:cs="Arial"/>
          <w:b/>
          <w:szCs w:val="22"/>
        </w:rPr>
        <w:t xml:space="preserve"> ДОО- Скопје</w:t>
      </w:r>
    </w:p>
    <w:p w:rsidR="00792AD8" w:rsidRDefault="00792AD8" w:rsidP="00792AD8">
      <w:pPr>
        <w:pStyle w:val="ListParagraph"/>
        <w:tabs>
          <w:tab w:val="left" w:pos="1260"/>
          <w:tab w:val="left" w:pos="1440"/>
        </w:tabs>
        <w:ind w:left="2160"/>
        <w:jc w:val="left"/>
        <w:rPr>
          <w:rFonts w:cs="Arial"/>
          <w:b/>
          <w:szCs w:val="22"/>
        </w:rPr>
      </w:pPr>
      <w:r w:rsidRPr="00DF4651">
        <w:rPr>
          <w:rFonts w:cs="Arial"/>
          <w:b/>
          <w:szCs w:val="22"/>
        </w:rPr>
        <w:t>,,Аикол,, ДООЕЛ- Штип</w:t>
      </w:r>
    </w:p>
    <w:p w:rsidR="00792AD8" w:rsidRPr="00DF4651" w:rsidRDefault="00792AD8" w:rsidP="00792AD8">
      <w:pPr>
        <w:pStyle w:val="ListParagraph"/>
        <w:tabs>
          <w:tab w:val="left" w:pos="1260"/>
          <w:tab w:val="left" w:pos="1440"/>
        </w:tabs>
        <w:ind w:left="2160"/>
        <w:jc w:val="left"/>
        <w:rPr>
          <w:rFonts w:cs="Arial"/>
          <w:b/>
          <w:szCs w:val="22"/>
        </w:rPr>
      </w:pPr>
      <w:r w:rsidRPr="00DF4651">
        <w:rPr>
          <w:rFonts w:cs="Arial"/>
          <w:b/>
          <w:szCs w:val="22"/>
        </w:rPr>
        <w:t>,,Кејблтел,, ДООЕЛ- Скопје</w:t>
      </w:r>
    </w:p>
    <w:p w:rsidR="00DC2703" w:rsidRDefault="00DC2703" w:rsidP="00DC2703">
      <w:pPr>
        <w:pStyle w:val="ListParagraph"/>
        <w:ind w:left="2160"/>
        <w:rPr>
          <w:b/>
        </w:rPr>
      </w:pPr>
      <w:r>
        <w:t>„</w:t>
      </w:r>
      <w:r w:rsidRPr="00406D2C">
        <w:rPr>
          <w:b/>
        </w:rPr>
        <w:t>Инфел Нет Плус</w:t>
      </w:r>
      <w:r>
        <w:rPr>
          <w:b/>
        </w:rPr>
        <w:t>“</w:t>
      </w:r>
      <w:r w:rsidRPr="00406D2C">
        <w:rPr>
          <w:b/>
        </w:rPr>
        <w:t xml:space="preserve"> – Охрид</w:t>
      </w:r>
    </w:p>
    <w:p w:rsidR="00DC2703" w:rsidRPr="00072E7B" w:rsidRDefault="00DC2703" w:rsidP="00DC2703">
      <w:pPr>
        <w:pStyle w:val="ListParagraph"/>
        <w:ind w:left="2160"/>
        <w:rPr>
          <w:b/>
        </w:rPr>
      </w:pPr>
      <w:r>
        <w:rPr>
          <w:b/>
        </w:rPr>
        <w:t>„</w:t>
      </w:r>
      <w:r w:rsidRPr="00072E7B">
        <w:rPr>
          <w:b/>
        </w:rPr>
        <w:t>Анутел</w:t>
      </w:r>
      <w:r>
        <w:rPr>
          <w:b/>
        </w:rPr>
        <w:t>“</w:t>
      </w:r>
      <w:r w:rsidRPr="00072E7B">
        <w:rPr>
          <w:b/>
        </w:rPr>
        <w:t xml:space="preserve"> – Скопје</w:t>
      </w:r>
    </w:p>
    <w:p w:rsidR="00792AD8" w:rsidRPr="001778E8" w:rsidRDefault="00792AD8" w:rsidP="00792AD8">
      <w:pPr>
        <w:pStyle w:val="ListParagraph"/>
        <w:tabs>
          <w:tab w:val="left" w:pos="1260"/>
          <w:tab w:val="left" w:pos="1440"/>
        </w:tabs>
        <w:ind w:left="1230"/>
        <w:jc w:val="left"/>
      </w:pPr>
    </w:p>
    <w:p w:rsidR="00792AD8" w:rsidRDefault="00792AD8" w:rsidP="00865956">
      <w:pPr>
        <w:pStyle w:val="ListParagraph"/>
        <w:numPr>
          <w:ilvl w:val="0"/>
          <w:numId w:val="38"/>
        </w:numPr>
        <w:spacing w:line="276" w:lineRule="auto"/>
        <w:rPr>
          <w:rFonts w:cs="Arial"/>
          <w:color w:val="000000"/>
          <w:szCs w:val="22"/>
        </w:rPr>
      </w:pPr>
      <w:r>
        <w:rPr>
          <w:rFonts w:cs="Arial"/>
          <w:color w:val="000000"/>
          <w:szCs w:val="22"/>
        </w:rPr>
        <w:t>Интерконекција и пристап</w:t>
      </w:r>
    </w:p>
    <w:p w:rsidR="00792AD8" w:rsidRDefault="00792AD8" w:rsidP="00865956">
      <w:pPr>
        <w:pStyle w:val="ListParagraph"/>
        <w:numPr>
          <w:ilvl w:val="0"/>
          <w:numId w:val="38"/>
        </w:numPr>
        <w:spacing w:line="276" w:lineRule="auto"/>
        <w:rPr>
          <w:rFonts w:cs="Arial"/>
          <w:color w:val="000000"/>
          <w:szCs w:val="22"/>
        </w:rPr>
      </w:pPr>
      <w:r>
        <w:rPr>
          <w:rFonts w:cs="Arial"/>
          <w:color w:val="000000"/>
          <w:szCs w:val="22"/>
        </w:rPr>
        <w:t>Транспарентност</w:t>
      </w:r>
    </w:p>
    <w:p w:rsidR="00792AD8" w:rsidRDefault="00792AD8" w:rsidP="00865956">
      <w:pPr>
        <w:pStyle w:val="ListParagraph"/>
        <w:numPr>
          <w:ilvl w:val="0"/>
          <w:numId w:val="38"/>
        </w:numPr>
        <w:spacing w:line="276" w:lineRule="auto"/>
        <w:rPr>
          <w:rFonts w:cs="Arial"/>
          <w:color w:val="000000"/>
          <w:szCs w:val="22"/>
        </w:rPr>
      </w:pPr>
      <w:r>
        <w:rPr>
          <w:rFonts w:cs="Arial"/>
          <w:color w:val="000000"/>
          <w:szCs w:val="22"/>
        </w:rPr>
        <w:t>Недискриминација</w:t>
      </w:r>
    </w:p>
    <w:p w:rsidR="00792AD8" w:rsidRDefault="00792AD8" w:rsidP="00865956">
      <w:pPr>
        <w:pStyle w:val="ListParagraph"/>
        <w:numPr>
          <w:ilvl w:val="0"/>
          <w:numId w:val="38"/>
        </w:numPr>
        <w:spacing w:line="276" w:lineRule="auto"/>
        <w:rPr>
          <w:rFonts w:cs="Arial"/>
          <w:color w:val="000000"/>
          <w:szCs w:val="22"/>
        </w:rPr>
      </w:pPr>
      <w:r>
        <w:rPr>
          <w:rFonts w:cs="Arial"/>
          <w:color w:val="000000"/>
          <w:szCs w:val="22"/>
        </w:rPr>
        <w:t xml:space="preserve">Контрола на цени </w:t>
      </w:r>
    </w:p>
    <w:p w:rsidR="00BE595A" w:rsidRPr="002D2E62" w:rsidRDefault="00BE595A" w:rsidP="00865956">
      <w:pPr>
        <w:pStyle w:val="ListParagraph"/>
        <w:numPr>
          <w:ilvl w:val="0"/>
          <w:numId w:val="38"/>
        </w:numPr>
        <w:spacing w:line="276" w:lineRule="auto"/>
        <w:rPr>
          <w:rFonts w:cs="Arial"/>
          <w:color w:val="000000"/>
          <w:szCs w:val="22"/>
        </w:rPr>
      </w:pPr>
      <w:r w:rsidRPr="002D2E62">
        <w:rPr>
          <w:rFonts w:cs="Arial"/>
          <w:color w:val="000000"/>
          <w:szCs w:val="22"/>
        </w:rPr>
        <w:t>Посебно сметководство</w:t>
      </w:r>
    </w:p>
    <w:p w:rsidR="00792AD8" w:rsidRDefault="00792AD8" w:rsidP="00792AD8">
      <w:pPr>
        <w:spacing w:line="276" w:lineRule="auto"/>
        <w:rPr>
          <w:rFonts w:cs="Arial"/>
          <w:color w:val="000000"/>
          <w:szCs w:val="22"/>
          <w:lang w:val="mk-MK"/>
        </w:rPr>
      </w:pPr>
    </w:p>
    <w:p w:rsidR="00792AD8" w:rsidRPr="002E4C6C" w:rsidRDefault="00792AD8" w:rsidP="00865956">
      <w:pPr>
        <w:pStyle w:val="ListParagraph"/>
        <w:numPr>
          <w:ilvl w:val="0"/>
          <w:numId w:val="36"/>
        </w:numPr>
        <w:spacing w:line="276" w:lineRule="auto"/>
        <w:rPr>
          <w:rFonts w:cs="Arial"/>
          <w:color w:val="000000"/>
          <w:szCs w:val="22"/>
          <w:lang w:val="en-US"/>
        </w:rPr>
      </w:pPr>
      <w:r w:rsidRPr="002E4C6C">
        <w:rPr>
          <w:rFonts w:cs="Arial"/>
          <w:color w:val="000000"/>
          <w:szCs w:val="22"/>
        </w:rPr>
        <w:t xml:space="preserve">Пазар </w:t>
      </w:r>
      <w:r>
        <w:rPr>
          <w:rFonts w:cs="Arial"/>
          <w:color w:val="000000"/>
          <w:szCs w:val="22"/>
        </w:rPr>
        <w:t xml:space="preserve">10 </w:t>
      </w:r>
      <w:r w:rsidRPr="002E4C6C">
        <w:rPr>
          <w:rFonts w:cs="Arial"/>
          <w:color w:val="000000"/>
          <w:szCs w:val="22"/>
        </w:rPr>
        <w:t xml:space="preserve"> – Услуга за </w:t>
      </w:r>
      <w:r>
        <w:rPr>
          <w:rFonts w:cs="Arial"/>
          <w:color w:val="000000"/>
          <w:szCs w:val="22"/>
        </w:rPr>
        <w:t>транзит</w:t>
      </w:r>
      <w:r w:rsidRPr="002E4C6C">
        <w:rPr>
          <w:rFonts w:cs="Arial"/>
          <w:color w:val="000000"/>
          <w:szCs w:val="22"/>
        </w:rPr>
        <w:t xml:space="preserve"> во јавна фиксна телефонска мрежа </w:t>
      </w:r>
    </w:p>
    <w:p w:rsidR="00792AD8" w:rsidRPr="001778E8" w:rsidRDefault="00792AD8" w:rsidP="00792AD8">
      <w:pPr>
        <w:suppressAutoHyphens w:val="0"/>
        <w:spacing w:line="276" w:lineRule="auto"/>
        <w:ind w:left="1418"/>
        <w:rPr>
          <w:rFonts w:cs="Arial"/>
          <w:color w:val="000000"/>
          <w:szCs w:val="22"/>
        </w:rPr>
      </w:pPr>
      <w:r w:rsidRPr="001778E8">
        <w:rPr>
          <w:rFonts w:cs="Arial"/>
          <w:color w:val="000000"/>
          <w:szCs w:val="22"/>
          <w:lang w:val="mk-MK"/>
        </w:rPr>
        <w:t xml:space="preserve">На определениот оператор со значителна пазарна моќ – </w:t>
      </w:r>
      <w:r w:rsidRPr="001778E8">
        <w:rPr>
          <w:rFonts w:cs="Arial"/>
          <w:b/>
          <w:color w:val="000000"/>
          <w:szCs w:val="22"/>
          <w:lang w:val="mk-MK"/>
        </w:rPr>
        <w:t>Македонски Телеком</w:t>
      </w:r>
      <w:r w:rsidR="00D05CA2">
        <w:rPr>
          <w:rFonts w:cs="Arial"/>
          <w:b/>
          <w:color w:val="000000"/>
          <w:szCs w:val="22"/>
          <w:lang w:val="mk-MK"/>
        </w:rPr>
        <w:t>АД</w:t>
      </w:r>
      <w:r w:rsidRPr="001778E8">
        <w:rPr>
          <w:rFonts w:cs="Arial"/>
          <w:color w:val="000000"/>
          <w:szCs w:val="22"/>
          <w:lang w:val="mk-MK"/>
        </w:rPr>
        <w:t xml:space="preserve"> се наметнуваат следните обврски:</w:t>
      </w:r>
    </w:p>
    <w:p w:rsidR="00792AD8" w:rsidRDefault="00792AD8" w:rsidP="00865956">
      <w:pPr>
        <w:pStyle w:val="ListParagraph"/>
        <w:numPr>
          <w:ilvl w:val="0"/>
          <w:numId w:val="40"/>
        </w:numPr>
        <w:spacing w:line="276" w:lineRule="auto"/>
        <w:rPr>
          <w:rFonts w:cs="Arial"/>
          <w:color w:val="000000"/>
          <w:szCs w:val="22"/>
        </w:rPr>
      </w:pPr>
      <w:r>
        <w:rPr>
          <w:rFonts w:cs="Arial"/>
          <w:color w:val="000000"/>
          <w:szCs w:val="22"/>
        </w:rPr>
        <w:t>Пристап – Обврска за интерконекција и пристап</w:t>
      </w:r>
    </w:p>
    <w:p w:rsidR="00792AD8" w:rsidRDefault="00792AD8" w:rsidP="00865956">
      <w:pPr>
        <w:pStyle w:val="ListParagraph"/>
        <w:numPr>
          <w:ilvl w:val="0"/>
          <w:numId w:val="40"/>
        </w:numPr>
        <w:spacing w:line="276" w:lineRule="auto"/>
        <w:rPr>
          <w:rFonts w:cs="Arial"/>
          <w:color w:val="000000"/>
          <w:szCs w:val="22"/>
        </w:rPr>
      </w:pPr>
      <w:r w:rsidRPr="002E4C6C">
        <w:rPr>
          <w:rFonts w:cs="Arial"/>
          <w:color w:val="000000"/>
          <w:szCs w:val="22"/>
        </w:rPr>
        <w:t xml:space="preserve">Транспарентност- Обврска за транспарентност </w:t>
      </w:r>
      <w:r w:rsidR="000B1E3A">
        <w:rPr>
          <w:rFonts w:cs="Arial"/>
          <w:color w:val="000000"/>
          <w:szCs w:val="22"/>
        </w:rPr>
        <w:t xml:space="preserve">при интерконекција </w:t>
      </w:r>
      <w:r w:rsidRPr="002E4C6C">
        <w:rPr>
          <w:rFonts w:cs="Arial"/>
          <w:color w:val="000000"/>
          <w:szCs w:val="22"/>
        </w:rPr>
        <w:t>и пристап</w:t>
      </w:r>
    </w:p>
    <w:p w:rsidR="00792AD8" w:rsidRDefault="00792AD8" w:rsidP="00865956">
      <w:pPr>
        <w:pStyle w:val="ListParagraph"/>
        <w:numPr>
          <w:ilvl w:val="0"/>
          <w:numId w:val="40"/>
        </w:numPr>
        <w:spacing w:line="276" w:lineRule="auto"/>
        <w:jc w:val="left"/>
        <w:rPr>
          <w:rFonts w:cs="Arial"/>
          <w:color w:val="000000"/>
          <w:szCs w:val="22"/>
        </w:rPr>
      </w:pPr>
      <w:r w:rsidRPr="002E4C6C">
        <w:rPr>
          <w:rFonts w:cs="Arial"/>
          <w:color w:val="000000"/>
          <w:szCs w:val="22"/>
        </w:rPr>
        <w:t>Недискриминација-Обврска за недискриминација при интерконекција и пристап</w:t>
      </w:r>
    </w:p>
    <w:p w:rsidR="00792AD8" w:rsidRDefault="00792AD8" w:rsidP="00865956">
      <w:pPr>
        <w:pStyle w:val="ListParagraph"/>
        <w:numPr>
          <w:ilvl w:val="0"/>
          <w:numId w:val="40"/>
        </w:numPr>
        <w:spacing w:line="276" w:lineRule="auto"/>
        <w:jc w:val="left"/>
        <w:rPr>
          <w:rFonts w:cs="Arial"/>
          <w:color w:val="000000"/>
          <w:szCs w:val="22"/>
        </w:rPr>
      </w:pPr>
      <w:r w:rsidRPr="002E4C6C">
        <w:rPr>
          <w:rFonts w:cs="Arial"/>
          <w:color w:val="000000"/>
          <w:szCs w:val="22"/>
        </w:rPr>
        <w:t>Посебно сметководство</w:t>
      </w:r>
    </w:p>
    <w:p w:rsidR="00792AD8" w:rsidRDefault="00792AD8" w:rsidP="00865956">
      <w:pPr>
        <w:pStyle w:val="ListParagraph"/>
        <w:numPr>
          <w:ilvl w:val="0"/>
          <w:numId w:val="40"/>
        </w:numPr>
        <w:spacing w:line="276" w:lineRule="auto"/>
        <w:jc w:val="left"/>
        <w:rPr>
          <w:rFonts w:cs="Arial"/>
          <w:color w:val="000000"/>
          <w:szCs w:val="22"/>
        </w:rPr>
      </w:pPr>
      <w:r w:rsidRPr="002E4C6C">
        <w:rPr>
          <w:rFonts w:cs="Arial"/>
          <w:color w:val="000000"/>
          <w:szCs w:val="22"/>
        </w:rPr>
        <w:t>Контрола на цени и обврски за сметководство на трошоци</w:t>
      </w:r>
    </w:p>
    <w:p w:rsidR="00792AD8" w:rsidRPr="00D05CA2" w:rsidRDefault="00792AD8" w:rsidP="00865956">
      <w:pPr>
        <w:pStyle w:val="ListParagraph"/>
        <w:numPr>
          <w:ilvl w:val="0"/>
          <w:numId w:val="40"/>
        </w:numPr>
        <w:spacing w:line="276" w:lineRule="auto"/>
        <w:jc w:val="left"/>
        <w:rPr>
          <w:rFonts w:cs="Arial"/>
          <w:color w:val="000000"/>
          <w:szCs w:val="22"/>
        </w:rPr>
      </w:pPr>
      <w:r w:rsidRPr="00D05CA2">
        <w:rPr>
          <w:rFonts w:cs="Arial"/>
          <w:color w:val="000000"/>
          <w:szCs w:val="22"/>
        </w:rPr>
        <w:t>Пристап и користење на специфични мрежни средства</w:t>
      </w:r>
    </w:p>
    <w:p w:rsidR="009C3B68" w:rsidRPr="005D205F" w:rsidRDefault="002E5BDF" w:rsidP="002924A0">
      <w:pPr>
        <w:pStyle w:val="Heading1"/>
        <w:rPr>
          <w:lang w:val="ru-RU"/>
        </w:rPr>
      </w:pPr>
      <w:r>
        <w:rPr>
          <w:lang w:val="ru-RU"/>
        </w:rPr>
        <w:br w:type="page"/>
      </w:r>
      <w:bookmarkStart w:id="224" w:name="_Toc273615311"/>
      <w:r w:rsidR="005D205F" w:rsidRPr="005D205F">
        <w:rPr>
          <w:lang w:val="ru-RU"/>
        </w:rPr>
        <w:t>21.  Прилог: Коментари на Македонски телеком-АД Скопје кон Нацрт документот за анализа на пазарите 8,9 и 10</w:t>
      </w:r>
      <w:bookmarkEnd w:id="224"/>
    </w:p>
    <w:p w:rsidR="005D205F" w:rsidRDefault="005D205F">
      <w:pPr>
        <w:suppressAutoHyphens w:val="0"/>
        <w:spacing w:line="276" w:lineRule="auto"/>
        <w:rPr>
          <w:rFonts w:cs="Arial"/>
          <w:color w:val="000000"/>
          <w:szCs w:val="22"/>
          <w:lang w:val="ru-RU"/>
        </w:rPr>
      </w:pPr>
    </w:p>
    <w:p w:rsidR="005D205F" w:rsidRDefault="005D205F">
      <w:pPr>
        <w:suppressAutoHyphens w:val="0"/>
        <w:spacing w:line="276" w:lineRule="auto"/>
        <w:rPr>
          <w:rFonts w:cs="Arial"/>
          <w:color w:val="000000"/>
          <w:szCs w:val="22"/>
          <w:lang w:val="ru-RU"/>
        </w:rPr>
      </w:pPr>
    </w:p>
    <w:p w:rsidR="005D205F" w:rsidRPr="008613BE" w:rsidRDefault="005D205F" w:rsidP="005D205F">
      <w:pPr>
        <w:pStyle w:val="NormalParagraphStyle"/>
        <w:ind w:right="457"/>
        <w:jc w:val="both"/>
        <w:rPr>
          <w:rFonts w:ascii="Tele-GroteskNor" w:hAnsi="Tele-GroteskNor" w:cs="Tele-GroteskNor"/>
          <w:spacing w:val="2"/>
          <w:sz w:val="28"/>
          <w:szCs w:val="28"/>
        </w:rPr>
      </w:pPr>
      <w:r w:rsidRPr="008613BE">
        <w:rPr>
          <w:rFonts w:ascii="Tele-GroteskNor" w:hAnsi="Tele-GroteskNor" w:cs="Tele-GroteskNor"/>
          <w:spacing w:val="2"/>
          <w:sz w:val="28"/>
          <w:szCs w:val="28"/>
          <w:lang w:val="mk-MK"/>
        </w:rPr>
        <w:t>ПРИЛОГ</w:t>
      </w:r>
      <w:r w:rsidRPr="008613BE">
        <w:rPr>
          <w:rFonts w:ascii="Tele-GroteskNor" w:hAnsi="Tele-GroteskNor" w:cs="Tele-GroteskNor"/>
          <w:spacing w:val="2"/>
          <w:sz w:val="28"/>
          <w:szCs w:val="28"/>
        </w:rPr>
        <w:t xml:space="preserve">: </w:t>
      </w:r>
      <w:r w:rsidRPr="008613BE">
        <w:rPr>
          <w:rFonts w:ascii="Tele-GroteskNor" w:hAnsi="Tele-GroteskNor" w:cs="Tele-GroteskNor"/>
          <w:spacing w:val="2"/>
          <w:sz w:val="28"/>
          <w:szCs w:val="28"/>
          <w:lang w:val="mk-MK"/>
        </w:rPr>
        <w:t>Коментари на Македонски Телеком - АД Скопје кон</w:t>
      </w:r>
      <w:r w:rsidRPr="008613BE">
        <w:rPr>
          <w:rFonts w:ascii="Tele-GroteskNor" w:hAnsi="Tele-GroteskNor" w:cs="Tele-GroteskNor"/>
          <w:spacing w:val="2"/>
          <w:sz w:val="28"/>
          <w:szCs w:val="28"/>
        </w:rPr>
        <w:t xml:space="preserve"> </w:t>
      </w:r>
      <w:r>
        <w:rPr>
          <w:rFonts w:ascii="Tele-GroteskNor" w:hAnsi="Tele-GroteskNor" w:cs="Tele-GroteskNor"/>
          <w:spacing w:val="2"/>
          <w:sz w:val="28"/>
          <w:szCs w:val="28"/>
          <w:lang w:val="mk-MK"/>
        </w:rPr>
        <w:t xml:space="preserve">Нацрт </w:t>
      </w:r>
      <w:r w:rsidRPr="008613BE">
        <w:rPr>
          <w:rFonts w:ascii="Tele-GroteskNor" w:hAnsi="Tele-GroteskNor" w:cs="Tele-GroteskNor"/>
          <w:spacing w:val="2"/>
          <w:sz w:val="28"/>
          <w:szCs w:val="28"/>
          <w:lang w:val="mk-MK"/>
        </w:rPr>
        <w:t>документот за анализа на пазар</w:t>
      </w:r>
      <w:r w:rsidRPr="008613BE">
        <w:rPr>
          <w:rFonts w:ascii="Tele-GroteskNor" w:hAnsi="Tele-GroteskNor" w:cs="Tele-GroteskNor"/>
          <w:spacing w:val="2"/>
          <w:sz w:val="28"/>
          <w:szCs w:val="28"/>
          <w:lang w:val="mk-MK"/>
        </w:rPr>
        <w:tab/>
      </w:r>
      <w:r w:rsidRPr="008613BE">
        <w:rPr>
          <w:rFonts w:ascii="Tele-GroteskNor" w:hAnsi="Tele-GroteskNor" w:cs="Tele-GroteskNor"/>
          <w:spacing w:val="2"/>
          <w:sz w:val="28"/>
          <w:szCs w:val="28"/>
        </w:rPr>
        <w:t>“</w:t>
      </w:r>
      <w:r w:rsidRPr="008613BE">
        <w:rPr>
          <w:rFonts w:ascii="Tele-GroteskNor" w:hAnsi="Tele-GroteskNor" w:cs="Tele-GroteskNor"/>
          <w:spacing w:val="2"/>
          <w:sz w:val="28"/>
          <w:szCs w:val="28"/>
          <w:lang w:val="mk-MK"/>
        </w:rPr>
        <w:t>Пазар 8 – Услуга за започнување на повик во јавна телефонска мрежа на фиксна локација</w:t>
      </w:r>
      <w:r>
        <w:rPr>
          <w:rFonts w:ascii="Tele-GroteskNor" w:hAnsi="Tele-GroteskNor" w:cs="Tele-GroteskNor"/>
          <w:spacing w:val="2"/>
          <w:sz w:val="28"/>
          <w:szCs w:val="28"/>
        </w:rPr>
        <w:t xml:space="preserve">,  </w:t>
      </w:r>
      <w:r w:rsidRPr="008613BE">
        <w:rPr>
          <w:rFonts w:ascii="Tele-GroteskNor" w:hAnsi="Tele-GroteskNor" w:cs="Tele-GroteskNor"/>
          <w:spacing w:val="2"/>
          <w:sz w:val="28"/>
          <w:szCs w:val="28"/>
          <w:lang w:val="mk-MK"/>
        </w:rPr>
        <w:t>Пазар 9 – Услуга за завршување на повик во јавна телефонска мрежа на фиксна локација</w:t>
      </w:r>
      <w:r>
        <w:rPr>
          <w:rFonts w:ascii="Tele-GroteskNor" w:hAnsi="Tele-GroteskNor" w:cs="Tele-GroteskNor"/>
          <w:spacing w:val="2"/>
          <w:sz w:val="28"/>
          <w:szCs w:val="28"/>
        </w:rPr>
        <w:t xml:space="preserve">, </w:t>
      </w:r>
      <w:r w:rsidRPr="008613BE">
        <w:rPr>
          <w:rFonts w:ascii="Tele-GroteskNor" w:hAnsi="Tele-GroteskNor" w:cs="Tele-GroteskNor"/>
          <w:spacing w:val="2"/>
          <w:sz w:val="28"/>
          <w:szCs w:val="28"/>
          <w:lang w:val="mk-MK"/>
        </w:rPr>
        <w:t>Пазар 10 – Услуга за транзитирање во јавна фиксна телефонска мрежа</w:t>
      </w:r>
      <w:r w:rsidRPr="008613BE">
        <w:rPr>
          <w:rFonts w:ascii="Tele-GroteskNor" w:hAnsi="Tele-GroteskNor" w:cs="Tele-GroteskNor"/>
          <w:spacing w:val="2"/>
          <w:sz w:val="28"/>
          <w:szCs w:val="28"/>
        </w:rPr>
        <w:t>”</w:t>
      </w:r>
    </w:p>
    <w:p w:rsidR="005D205F" w:rsidRPr="008613BE" w:rsidRDefault="005D205F" w:rsidP="005D205F">
      <w:pPr>
        <w:rPr>
          <w:rFonts w:ascii="Tele-GroteskNor" w:hAnsi="Tele-GroteskNor"/>
          <w:sz w:val="28"/>
          <w:szCs w:val="28"/>
        </w:rPr>
      </w:pPr>
    </w:p>
    <w:p w:rsidR="005D205F" w:rsidRPr="008613BE" w:rsidRDefault="005D205F" w:rsidP="005D205F">
      <w:pPr>
        <w:ind w:firstLine="720"/>
        <w:rPr>
          <w:rFonts w:ascii="Tele-GroteskNor" w:hAnsi="Tele-GroteskNor"/>
          <w:lang w:val="mk-MK"/>
        </w:rPr>
      </w:pPr>
      <w:r w:rsidRPr="008613BE">
        <w:rPr>
          <w:rFonts w:ascii="Tele-GroteskNor" w:hAnsi="Tele-GroteskNor"/>
          <w:lang w:val="mk-MK"/>
        </w:rPr>
        <w:t>Македонски Телеком АД- Скопје (понатаму МКТ) ја поздравува идејата на Агенцијата за електронски комуникации (понатаму АЕК) за можноста да го коментира Нацрт документот за анализа на пазарите 8, 9 и 10. Воедно во прилог на овој документ ги доставуваме нашите видувања и коментари кои ги поткрепуваме со факти поврзани со реалната ситуација на пазарот во РМ и споредбени анализи (</w:t>
      </w:r>
      <w:r w:rsidRPr="008613BE">
        <w:rPr>
          <w:rFonts w:ascii="Tele-GroteskNor" w:hAnsi="Tele-GroteskNor"/>
        </w:rPr>
        <w:t>benchmark</w:t>
      </w:r>
      <w:r w:rsidRPr="008613BE">
        <w:rPr>
          <w:rFonts w:ascii="Tele-GroteskNor" w:hAnsi="Tele-GroteskNor"/>
          <w:lang w:val="mk-MK"/>
        </w:rPr>
        <w:t>) од некои пазари во Европа.</w:t>
      </w:r>
    </w:p>
    <w:p w:rsidR="005D205F" w:rsidRPr="008613BE" w:rsidRDefault="005D205F" w:rsidP="005D205F">
      <w:pPr>
        <w:rPr>
          <w:rFonts w:ascii="Tele-GroteskNor" w:hAnsi="Tele-GroteskNor"/>
          <w:lang w:val="mk-MK"/>
        </w:rPr>
      </w:pPr>
    </w:p>
    <w:p w:rsidR="005D205F" w:rsidRPr="008613BE" w:rsidRDefault="005D205F" w:rsidP="005D205F">
      <w:pPr>
        <w:rPr>
          <w:rFonts w:ascii="Tele-GroteskNor" w:hAnsi="Tele-GroteskNor"/>
        </w:rPr>
      </w:pPr>
    </w:p>
    <w:p w:rsidR="005D205F" w:rsidRPr="008613BE" w:rsidRDefault="005D205F" w:rsidP="005D205F">
      <w:pPr>
        <w:rPr>
          <w:rFonts w:ascii="Tele-GroteskNor" w:hAnsi="Tele-GroteskNor"/>
          <w:b/>
          <w:color w:val="FF0000"/>
          <w:lang w:val="mk-MK"/>
        </w:rPr>
      </w:pPr>
      <w:r w:rsidRPr="008613BE">
        <w:rPr>
          <w:rFonts w:ascii="Tele-GroteskNor" w:hAnsi="Tele-GroteskNor"/>
          <w:b/>
        </w:rPr>
        <w:t>1</w:t>
      </w:r>
      <w:r w:rsidRPr="008613BE">
        <w:rPr>
          <w:rFonts w:ascii="Tele-GroteskNor" w:hAnsi="Tele-GroteskNor"/>
          <w:b/>
          <w:lang w:val="mk-MK"/>
        </w:rPr>
        <w:t xml:space="preserve">. Супституција на фиксна од мобилна –канибализација </w:t>
      </w:r>
    </w:p>
    <w:p w:rsidR="005D205F" w:rsidRPr="008613BE" w:rsidRDefault="005D205F" w:rsidP="005D205F">
      <w:pPr>
        <w:rPr>
          <w:rFonts w:ascii="Tele-GroteskNor" w:hAnsi="Tele-GroteskNor"/>
          <w:lang w:val="mk-MK"/>
        </w:rPr>
      </w:pPr>
      <w:r w:rsidRPr="008613BE">
        <w:rPr>
          <w:rFonts w:ascii="Tele-GroteskNor" w:hAnsi="Tele-GroteskNor"/>
          <w:lang w:val="mk-MK"/>
        </w:rPr>
        <w:t xml:space="preserve">Евидентно  е дека пазарите за услуги за започнување/завршување на повик во јавна телефонска мрежа на фиксна локација бележат значителен тренд на опаѓање во последниот период. Имено, бројот на корисници на јавна телефонска мрежа на фиксна локација како и сообраќајот кој оригинира или терминира во фиксните телефонски мрежи драстично се намалува, а за сметка на тоа сообраќајот кој оригинира или терминира во мобилните телефонски мрежи забележува тренд на растење. (На пример согласно Извештајот на АЕК за развој на пазарот на електронски комуникации за првиот квартал 2010, бројот на фиксни линии во </w:t>
      </w:r>
      <w:r w:rsidRPr="008613BE">
        <w:rPr>
          <w:rFonts w:ascii="Tele-GroteskNor" w:hAnsi="Tele-GroteskNor"/>
        </w:rPr>
        <w:t>2010</w:t>
      </w:r>
      <w:r w:rsidRPr="008613BE">
        <w:rPr>
          <w:rFonts w:ascii="Tele-GroteskNor" w:hAnsi="Tele-GroteskNor"/>
          <w:lang w:val="mk-MK"/>
        </w:rPr>
        <w:t>/квартал 1</w:t>
      </w:r>
      <w:r w:rsidRPr="008613BE">
        <w:rPr>
          <w:rFonts w:ascii="Tele-GroteskNor" w:hAnsi="Tele-GroteskNor"/>
        </w:rPr>
        <w:t xml:space="preserve"> </w:t>
      </w:r>
      <w:r w:rsidRPr="008613BE">
        <w:rPr>
          <w:rFonts w:ascii="Tele-GroteskNor" w:hAnsi="Tele-GroteskNor"/>
          <w:lang w:val="mk-MK"/>
        </w:rPr>
        <w:t xml:space="preserve">во однос на </w:t>
      </w:r>
      <w:r w:rsidRPr="008613BE">
        <w:rPr>
          <w:rFonts w:ascii="Tele-GroteskNor" w:hAnsi="Tele-GroteskNor"/>
        </w:rPr>
        <w:t>20</w:t>
      </w:r>
      <w:r w:rsidRPr="008613BE">
        <w:rPr>
          <w:rFonts w:ascii="Tele-GroteskNor" w:hAnsi="Tele-GroteskNor"/>
          <w:lang w:val="mk-MK"/>
        </w:rPr>
        <w:t>09/квартал 1</w:t>
      </w:r>
      <w:r w:rsidRPr="008613BE">
        <w:rPr>
          <w:rFonts w:ascii="Tele-GroteskNor" w:hAnsi="Tele-GroteskNor"/>
        </w:rPr>
        <w:t xml:space="preserve"> </w:t>
      </w:r>
      <w:r w:rsidRPr="008613BE">
        <w:rPr>
          <w:rFonts w:ascii="Tele-GroteskNor" w:hAnsi="Tele-GroteskNor"/>
          <w:lang w:val="mk-MK"/>
        </w:rPr>
        <w:t xml:space="preserve"> е намален за 3,5%, додека бројот на корисници на мобилна телефонија  во рок од една година, 2010 во однос на 2009 е зголемен за 3,7%).</w:t>
      </w:r>
    </w:p>
    <w:p w:rsidR="005D205F" w:rsidRPr="008613BE" w:rsidRDefault="005D205F" w:rsidP="005D205F">
      <w:pPr>
        <w:rPr>
          <w:rFonts w:ascii="Tele-GroteskNor" w:hAnsi="Tele-GroteskNor"/>
        </w:rPr>
      </w:pPr>
      <w:r w:rsidRPr="008613BE">
        <w:rPr>
          <w:rFonts w:ascii="Tele-GroteskNor" w:hAnsi="Tele-GroteskNor"/>
          <w:lang w:val="mk-MK"/>
        </w:rPr>
        <w:t xml:space="preserve">Во следните прикази од Извештајот на АЕК за развој на пазарот на електронски комуникации за првиот квартал 2010, како и од </w:t>
      </w:r>
      <w:r w:rsidRPr="008613BE">
        <w:rPr>
          <w:rFonts w:ascii="Tele-GroteskNor" w:hAnsi="Tele-GroteskNor"/>
          <w:lang w:val="ru-RU"/>
        </w:rPr>
        <w:t>Испитување на јавното мислење во однос на пазарот на електронски комуникации во Македонија може да се види дека мобилната те</w:t>
      </w:r>
      <w:r w:rsidRPr="008613BE">
        <w:rPr>
          <w:rFonts w:ascii="Tele-GroteskNor" w:hAnsi="Tele-GroteskNor"/>
          <w:lang w:val="mk-MK"/>
        </w:rPr>
        <w:t>лефонија</w:t>
      </w:r>
      <w:r w:rsidRPr="008613BE">
        <w:rPr>
          <w:rFonts w:ascii="Tele-GroteskNor" w:hAnsi="Tele-GroteskNor"/>
          <w:lang w:val="ru-RU"/>
        </w:rPr>
        <w:t xml:space="preserve"> ја канибализира фиксната телефонија во голема мера во насока на намалување на фиксните корисници како и намалување на сообраќајот кој оригинира и терминира во фиксната мрежа, а за сметка на зголемување на мобилните корисници и мобилниот сообраќај: </w:t>
      </w:r>
    </w:p>
    <w:p w:rsidR="005D205F" w:rsidRDefault="005D205F" w:rsidP="005D205F"/>
    <w:p w:rsidR="005D205F" w:rsidRDefault="005D205F" w:rsidP="005D205F">
      <w:r w:rsidRPr="0017202B">
        <w:rPr>
          <w:noProof/>
          <w:lang w:eastAsia="en-US"/>
        </w:rPr>
        <w:object w:dxaOrig="8036" w:dyaOrig="3101">
          <v:shape id="Chart 12" o:spid="_x0000_i1041" type="#_x0000_t75" style="width:420.75pt;height:174pt;visibility:visible" o:ole="">
            <v:imagedata r:id="rId35" o:title="" croptop="-3043f" cropbottom="-4966f" cropleft="-1648f" cropright="-1452f"/>
            <o:lock v:ext="edit" aspectratio="f"/>
          </v:shape>
          <o:OLEObject Type="Embed" ProgID="Excel.Chart.8" ShapeID="Chart 12" DrawAspect="Content" ObjectID="_1458055026" r:id="rId36">
            <o:FieldCodes>\s</o:FieldCodes>
          </o:OLEObject>
        </w:object>
      </w:r>
    </w:p>
    <w:p w:rsidR="005D205F" w:rsidRDefault="005D205F" w:rsidP="005D205F"/>
    <w:p w:rsidR="005D205F" w:rsidRDefault="005D205F" w:rsidP="005D205F">
      <w:pPr>
        <w:rPr>
          <w:rFonts w:ascii="Tele-GroteskNor" w:hAnsi="Tele-GroteskNor"/>
          <w:szCs w:val="22"/>
          <w:lang w:val="mk-MK"/>
        </w:rPr>
      </w:pPr>
      <w:bookmarkStart w:id="225" w:name="_Toc269200219"/>
      <w:r>
        <w:rPr>
          <w:rFonts w:ascii="Tele-GroteskNor" w:hAnsi="Tele-GroteskNor"/>
          <w:szCs w:val="22"/>
          <w:lang w:val="mk-MK"/>
        </w:rPr>
        <w:t xml:space="preserve">Приказ 1: </w:t>
      </w:r>
      <w:r w:rsidRPr="00C27C3B">
        <w:rPr>
          <w:rFonts w:ascii="Tele-GroteskNor" w:hAnsi="Tele-GroteskNor"/>
          <w:szCs w:val="22"/>
          <w:lang w:val="mk-MK"/>
        </w:rPr>
        <w:t xml:space="preserve">Графикон </w:t>
      </w:r>
      <w:r w:rsidRPr="00C27C3B">
        <w:rPr>
          <w:rFonts w:ascii="Tele-GroteskNor" w:hAnsi="Tele-GroteskNor"/>
          <w:szCs w:val="22"/>
          <w:lang w:val="mk-MK"/>
        </w:rPr>
        <w:fldChar w:fldCharType="begin"/>
      </w:r>
      <w:r w:rsidRPr="00C27C3B">
        <w:rPr>
          <w:rFonts w:ascii="Tele-GroteskNor" w:hAnsi="Tele-GroteskNor"/>
          <w:szCs w:val="22"/>
          <w:lang w:val="mk-MK"/>
        </w:rPr>
        <w:instrText xml:space="preserve"> SEQ Графикон \* ARABIC </w:instrText>
      </w:r>
      <w:r w:rsidRPr="00C27C3B">
        <w:rPr>
          <w:rFonts w:ascii="Tele-GroteskNor" w:hAnsi="Tele-GroteskNor"/>
          <w:szCs w:val="22"/>
          <w:lang w:val="mk-MK"/>
        </w:rPr>
        <w:fldChar w:fldCharType="separate"/>
      </w:r>
      <w:r w:rsidR="003E1BFB">
        <w:rPr>
          <w:rFonts w:ascii="Tele-GroteskNor" w:hAnsi="Tele-GroteskNor"/>
          <w:noProof/>
          <w:szCs w:val="22"/>
          <w:lang w:val="mk-MK"/>
        </w:rPr>
        <w:t>1</w:t>
      </w:r>
      <w:r w:rsidRPr="00C27C3B">
        <w:rPr>
          <w:rFonts w:ascii="Tele-GroteskNor" w:hAnsi="Tele-GroteskNor"/>
          <w:szCs w:val="22"/>
          <w:lang w:val="mk-MK"/>
        </w:rPr>
        <w:fldChar w:fldCharType="end"/>
      </w:r>
      <w:r w:rsidRPr="00C27C3B">
        <w:rPr>
          <w:rFonts w:ascii="Tele-GroteskNor" w:hAnsi="Tele-GroteskNor"/>
          <w:szCs w:val="22"/>
          <w:lang w:val="mk-MK"/>
        </w:rPr>
        <w:t xml:space="preserve"> Број на фиксни линии (резиденцијални и деловни) по квартали</w:t>
      </w:r>
      <w:bookmarkEnd w:id="225"/>
      <w:r w:rsidRPr="0015397F">
        <w:rPr>
          <w:rFonts w:ascii="Tele-GroteskNor" w:hAnsi="Tele-GroteskNor"/>
          <w:szCs w:val="22"/>
          <w:lang w:val="mk-MK"/>
        </w:rPr>
        <w:t xml:space="preserve"> </w:t>
      </w:r>
      <w:r>
        <w:rPr>
          <w:rFonts w:ascii="Tele-GroteskNor" w:hAnsi="Tele-GroteskNor"/>
          <w:szCs w:val="22"/>
          <w:lang w:val="mk-MK"/>
        </w:rPr>
        <w:t xml:space="preserve">од </w:t>
      </w:r>
      <w:r w:rsidRPr="007009CD">
        <w:rPr>
          <w:rFonts w:ascii="Tele-GroteskNor" w:hAnsi="Tele-GroteskNor"/>
          <w:szCs w:val="22"/>
          <w:lang w:val="mk-MK"/>
        </w:rPr>
        <w:t xml:space="preserve">Извештајот </w:t>
      </w:r>
      <w:r>
        <w:rPr>
          <w:rFonts w:ascii="Tele-GroteskNor" w:hAnsi="Tele-GroteskNor"/>
          <w:szCs w:val="22"/>
          <w:lang w:val="mk-MK"/>
        </w:rPr>
        <w:t xml:space="preserve">на АЕК </w:t>
      </w:r>
      <w:r w:rsidRPr="007009CD">
        <w:rPr>
          <w:rFonts w:ascii="Tele-GroteskNor" w:hAnsi="Tele-GroteskNor"/>
          <w:szCs w:val="22"/>
          <w:lang w:val="mk-MK"/>
        </w:rPr>
        <w:t>за развој на пазарот на електронски комуникации за првиот квартал 2010</w:t>
      </w:r>
    </w:p>
    <w:p w:rsidR="005D205F" w:rsidRDefault="005D205F" w:rsidP="005D205F"/>
    <w:p w:rsidR="005D205F" w:rsidRDefault="005D205F" w:rsidP="005D205F">
      <w:r w:rsidRPr="0017202B">
        <w:rPr>
          <w:noProof/>
          <w:lang w:eastAsia="en-US"/>
        </w:rPr>
        <w:object w:dxaOrig="6778" w:dyaOrig="3744">
          <v:shape id="Chart 14" o:spid="_x0000_i1042" type="#_x0000_t75" style="width:393pt;height:198.75pt;visibility:visible" o:ole="">
            <v:imagedata r:id="rId37" o:title="" croptop="-1173f" cropbottom="-2870f" cropleft="-1954f" cropright="-8520f"/>
            <o:lock v:ext="edit" aspectratio="f"/>
          </v:shape>
          <o:OLEObject Type="Embed" ProgID="Excel.Chart.8" ShapeID="Chart 14" DrawAspect="Content" ObjectID="_1458055027" r:id="rId38">
            <o:FieldCodes>\s</o:FieldCodes>
          </o:OLEObject>
        </w:object>
      </w:r>
    </w:p>
    <w:p w:rsidR="005D205F" w:rsidRDefault="005D205F" w:rsidP="005D205F">
      <w:pPr>
        <w:rPr>
          <w:rFonts w:ascii="Tele-GroteskNor" w:hAnsi="Tele-GroteskNor"/>
          <w:szCs w:val="22"/>
          <w:lang w:val="mk-MK"/>
        </w:rPr>
      </w:pPr>
      <w:bookmarkStart w:id="226" w:name="_Toc269200221"/>
      <w:r>
        <w:rPr>
          <w:rFonts w:ascii="Tele-GroteskNor" w:hAnsi="Tele-GroteskNor"/>
          <w:szCs w:val="22"/>
          <w:lang w:val="mk-MK"/>
        </w:rPr>
        <w:t xml:space="preserve">Приказ 2: </w:t>
      </w:r>
      <w:r w:rsidRPr="00C27C3B">
        <w:rPr>
          <w:rFonts w:ascii="Tele-GroteskNor" w:hAnsi="Tele-GroteskNor"/>
          <w:szCs w:val="22"/>
          <w:lang w:val="mk-MK"/>
        </w:rPr>
        <w:t xml:space="preserve">Графикон </w:t>
      </w:r>
      <w:r w:rsidRPr="00C27C3B">
        <w:rPr>
          <w:rFonts w:ascii="Tele-GroteskNor" w:hAnsi="Tele-GroteskNor"/>
          <w:szCs w:val="22"/>
          <w:lang w:val="mk-MK"/>
        </w:rPr>
        <w:fldChar w:fldCharType="begin"/>
      </w:r>
      <w:r w:rsidRPr="00C27C3B">
        <w:rPr>
          <w:rFonts w:ascii="Tele-GroteskNor" w:hAnsi="Tele-GroteskNor"/>
          <w:szCs w:val="22"/>
          <w:lang w:val="mk-MK"/>
        </w:rPr>
        <w:instrText xml:space="preserve"> SEQ Графикон \* ARABIC </w:instrText>
      </w:r>
      <w:r w:rsidRPr="00C27C3B">
        <w:rPr>
          <w:rFonts w:ascii="Tele-GroteskNor" w:hAnsi="Tele-GroteskNor"/>
          <w:szCs w:val="22"/>
          <w:lang w:val="mk-MK"/>
        </w:rPr>
        <w:fldChar w:fldCharType="separate"/>
      </w:r>
      <w:r w:rsidR="003E1BFB">
        <w:rPr>
          <w:rFonts w:ascii="Tele-GroteskNor" w:hAnsi="Tele-GroteskNor"/>
          <w:noProof/>
          <w:szCs w:val="22"/>
          <w:lang w:val="mk-MK"/>
        </w:rPr>
        <w:t>2</w:t>
      </w:r>
      <w:r w:rsidRPr="00C27C3B">
        <w:rPr>
          <w:rFonts w:ascii="Tele-GroteskNor" w:hAnsi="Tele-GroteskNor"/>
          <w:szCs w:val="22"/>
          <w:lang w:val="mk-MK"/>
        </w:rPr>
        <w:fldChar w:fldCharType="end"/>
      </w:r>
      <w:r w:rsidRPr="00C27C3B">
        <w:rPr>
          <w:rFonts w:ascii="Tele-GroteskNor" w:hAnsi="Tele-GroteskNor"/>
          <w:szCs w:val="22"/>
          <w:lang w:val="mk-MK"/>
        </w:rPr>
        <w:t xml:space="preserve"> Удел на пазарот за пристап до мрежа на фиксна локација според фиксни линии по квартали</w:t>
      </w:r>
      <w:bookmarkEnd w:id="226"/>
      <w:r>
        <w:rPr>
          <w:rFonts w:ascii="Tele-GroteskNor" w:hAnsi="Tele-GroteskNor"/>
          <w:szCs w:val="22"/>
          <w:lang w:val="mk-MK"/>
        </w:rPr>
        <w:t xml:space="preserve"> од </w:t>
      </w:r>
      <w:r w:rsidRPr="007009CD">
        <w:rPr>
          <w:rFonts w:ascii="Tele-GroteskNor" w:hAnsi="Tele-GroteskNor"/>
          <w:szCs w:val="22"/>
          <w:lang w:val="mk-MK"/>
        </w:rPr>
        <w:t xml:space="preserve">Извештајот </w:t>
      </w:r>
      <w:r>
        <w:rPr>
          <w:rFonts w:ascii="Tele-GroteskNor" w:hAnsi="Tele-GroteskNor"/>
          <w:szCs w:val="22"/>
          <w:lang w:val="mk-MK"/>
        </w:rPr>
        <w:t xml:space="preserve">на АЕК </w:t>
      </w:r>
      <w:r w:rsidRPr="007009CD">
        <w:rPr>
          <w:rFonts w:ascii="Tele-GroteskNor" w:hAnsi="Tele-GroteskNor"/>
          <w:szCs w:val="22"/>
          <w:lang w:val="mk-MK"/>
        </w:rPr>
        <w:t>за развој на пазарот на електронски комуникации за првиот квартал 2010</w:t>
      </w: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lang w:val="mk-MK"/>
        </w:rPr>
      </w:pPr>
    </w:p>
    <w:p w:rsidR="005D205F" w:rsidRDefault="005D205F" w:rsidP="005D205F">
      <w:r w:rsidRPr="0017202B">
        <w:rPr>
          <w:noProof/>
          <w:lang w:eastAsia="en-US"/>
        </w:rPr>
        <w:object w:dxaOrig="6951" w:dyaOrig="3072">
          <v:shape id="Chart 23" o:spid="_x0000_i1043" type="#_x0000_t75" style="width:381pt;height:161.25pt;visibility:visible" o:ole="">
            <v:imagedata r:id="rId39" o:title="" croptop="-1024f" cropbottom="-2240f" cropleft="-1264f" cropright="-5044f"/>
            <o:lock v:ext="edit" aspectratio="f"/>
          </v:shape>
          <o:OLEObject Type="Embed" ProgID="Excel.Chart.8" ShapeID="Chart 23" DrawAspect="Content" ObjectID="_1458055028" r:id="rId40">
            <o:FieldCodes>\s</o:FieldCodes>
          </o:OLEObject>
        </w:object>
      </w:r>
    </w:p>
    <w:p w:rsidR="005D205F" w:rsidRDefault="005D205F" w:rsidP="005D205F">
      <w:pPr>
        <w:rPr>
          <w:rFonts w:ascii="Tele-GroteskNor" w:hAnsi="Tele-GroteskNor"/>
          <w:szCs w:val="22"/>
          <w:lang w:val="mk-MK"/>
        </w:rPr>
      </w:pPr>
      <w:bookmarkStart w:id="227" w:name="_Toc269200225"/>
      <w:r>
        <w:rPr>
          <w:rFonts w:ascii="Tele-GroteskNor" w:hAnsi="Tele-GroteskNor"/>
          <w:szCs w:val="22"/>
          <w:lang w:val="mk-MK"/>
        </w:rPr>
        <w:t xml:space="preserve">Приказ 3: </w:t>
      </w:r>
      <w:r w:rsidRPr="00C27C3B">
        <w:rPr>
          <w:rFonts w:ascii="Tele-GroteskNor" w:hAnsi="Tele-GroteskNor"/>
          <w:szCs w:val="22"/>
          <w:lang w:val="mk-MK"/>
        </w:rPr>
        <w:t xml:space="preserve">Графикон </w:t>
      </w:r>
      <w:r w:rsidRPr="00C27C3B">
        <w:rPr>
          <w:rFonts w:ascii="Tele-GroteskNor" w:hAnsi="Tele-GroteskNor"/>
          <w:szCs w:val="22"/>
          <w:lang w:val="mk-MK"/>
        </w:rPr>
        <w:fldChar w:fldCharType="begin"/>
      </w:r>
      <w:r w:rsidRPr="00C27C3B">
        <w:rPr>
          <w:rFonts w:ascii="Tele-GroteskNor" w:hAnsi="Tele-GroteskNor"/>
          <w:szCs w:val="22"/>
          <w:lang w:val="mk-MK"/>
        </w:rPr>
        <w:instrText xml:space="preserve"> SEQ Графикон \* ARABIC </w:instrText>
      </w:r>
      <w:r w:rsidRPr="00C27C3B">
        <w:rPr>
          <w:rFonts w:ascii="Tele-GroteskNor" w:hAnsi="Tele-GroteskNor"/>
          <w:szCs w:val="22"/>
          <w:lang w:val="mk-MK"/>
        </w:rPr>
        <w:fldChar w:fldCharType="separate"/>
      </w:r>
      <w:r w:rsidR="003E1BFB">
        <w:rPr>
          <w:rFonts w:ascii="Tele-GroteskNor" w:hAnsi="Tele-GroteskNor"/>
          <w:noProof/>
          <w:szCs w:val="22"/>
          <w:lang w:val="mk-MK"/>
        </w:rPr>
        <w:t>3</w:t>
      </w:r>
      <w:r w:rsidRPr="00C27C3B">
        <w:rPr>
          <w:rFonts w:ascii="Tele-GroteskNor" w:hAnsi="Tele-GroteskNor"/>
          <w:szCs w:val="22"/>
          <w:lang w:val="mk-MK"/>
        </w:rPr>
        <w:fldChar w:fldCharType="end"/>
      </w:r>
      <w:r w:rsidRPr="00C27C3B">
        <w:rPr>
          <w:rFonts w:ascii="Tele-GroteskNor" w:hAnsi="Tele-GroteskNor"/>
          <w:szCs w:val="22"/>
          <w:lang w:val="mk-MK"/>
        </w:rPr>
        <w:t xml:space="preserve"> Број на активни претплатници и промена на индикаторот број на активни претплатници според популација 100 по квартали</w:t>
      </w:r>
      <w:bookmarkEnd w:id="227"/>
      <w:r>
        <w:rPr>
          <w:rFonts w:ascii="Tele-GroteskNor" w:hAnsi="Tele-GroteskNor"/>
          <w:szCs w:val="22"/>
          <w:lang w:val="mk-MK"/>
        </w:rPr>
        <w:t xml:space="preserve"> од </w:t>
      </w:r>
      <w:r w:rsidRPr="007009CD">
        <w:rPr>
          <w:rFonts w:ascii="Tele-GroteskNor" w:hAnsi="Tele-GroteskNor"/>
          <w:szCs w:val="22"/>
          <w:lang w:val="mk-MK"/>
        </w:rPr>
        <w:t xml:space="preserve">Извештајот </w:t>
      </w:r>
      <w:r>
        <w:rPr>
          <w:rFonts w:ascii="Tele-GroteskNor" w:hAnsi="Tele-GroteskNor"/>
          <w:szCs w:val="22"/>
          <w:lang w:val="mk-MK"/>
        </w:rPr>
        <w:t xml:space="preserve">на АЕК </w:t>
      </w:r>
      <w:r w:rsidRPr="007009CD">
        <w:rPr>
          <w:rFonts w:ascii="Tele-GroteskNor" w:hAnsi="Tele-GroteskNor"/>
          <w:szCs w:val="22"/>
          <w:lang w:val="mk-MK"/>
        </w:rPr>
        <w:t>за развој на пазарот на електронски комуникации за првиот квартал 2010</w:t>
      </w:r>
    </w:p>
    <w:p w:rsidR="005D205F" w:rsidRDefault="005D205F" w:rsidP="005D205F">
      <w:pPr>
        <w:spacing w:after="200" w:line="276" w:lineRule="auto"/>
      </w:pPr>
    </w:p>
    <w:p w:rsidR="005D205F" w:rsidRDefault="005D205F" w:rsidP="005D205F">
      <w:pPr>
        <w:spacing w:after="200" w:line="276" w:lineRule="auto"/>
        <w:rPr>
          <w:rFonts w:ascii="Tele-GroteskNor" w:hAnsi="Tele-GroteskNor"/>
          <w:szCs w:val="22"/>
        </w:rPr>
      </w:pPr>
      <w:r w:rsidRPr="00190BDA">
        <w:rPr>
          <w:rFonts w:ascii="Tele-GroteskNor" w:hAnsi="Tele-GroteskNor"/>
          <w:szCs w:val="22"/>
          <w:lang w:val="mk-MK"/>
        </w:rPr>
        <w:object w:dxaOrig="7216" w:dyaOrig="5390">
          <v:shape id="_x0000_i1044" type="#_x0000_t75" style="width:203.25pt;height:141pt" o:ole="">
            <v:imagedata r:id="rId41" o:title=""/>
          </v:shape>
          <o:OLEObject Type="Embed" ProgID="PowerPoint.Slide.12" ShapeID="_x0000_i1044" DrawAspect="Content" ObjectID="_1458055029" r:id="rId42"/>
        </w:object>
      </w:r>
      <w:r w:rsidRPr="00190BDA">
        <w:rPr>
          <w:rFonts w:ascii="Tele-GroteskNor" w:hAnsi="Tele-GroteskNor"/>
          <w:szCs w:val="22"/>
          <w:lang w:val="mk-MK"/>
        </w:rPr>
        <w:object w:dxaOrig="7216" w:dyaOrig="5390">
          <v:shape id="_x0000_i1045" type="#_x0000_t75" style="width:214.5pt;height:156pt" o:ole="">
            <v:imagedata r:id="rId43" o:title=""/>
          </v:shape>
          <o:OLEObject Type="Embed" ProgID="PowerPoint.Slide.12" ShapeID="_x0000_i1045" DrawAspect="Content" ObjectID="_1458055030" r:id="rId44"/>
        </w:object>
      </w:r>
    </w:p>
    <w:p w:rsidR="005D205F" w:rsidRPr="0015397F" w:rsidRDefault="005D205F" w:rsidP="005D205F">
      <w:pPr>
        <w:rPr>
          <w:rFonts w:ascii="Tele-GroteskNor" w:hAnsi="Tele-GroteskNor"/>
          <w:szCs w:val="22"/>
          <w:lang w:val="mk-MK"/>
        </w:rPr>
      </w:pPr>
      <w:r>
        <w:rPr>
          <w:rFonts w:ascii="Tele-GroteskNor" w:hAnsi="Tele-GroteskNor"/>
          <w:szCs w:val="22"/>
          <w:lang w:val="mk-MK"/>
        </w:rPr>
        <w:t>Приказ 4: Од</w:t>
      </w:r>
      <w:r w:rsidRPr="0015397F">
        <w:t xml:space="preserve"> </w:t>
      </w:r>
      <w:r w:rsidRPr="00011391">
        <w:rPr>
          <w:rFonts w:ascii="Tele-GroteskNor" w:hAnsi="Tele-GroteskNor"/>
          <w:szCs w:val="22"/>
          <w:lang w:val="mk-MK"/>
        </w:rPr>
        <w:t>Трето</w:t>
      </w:r>
      <w:r>
        <w:rPr>
          <w:rFonts w:ascii="Tele-GroteskNor" w:hAnsi="Tele-GroteskNor"/>
          <w:szCs w:val="22"/>
          <w:lang w:val="mk-MK"/>
        </w:rPr>
        <w:t>то</w:t>
      </w:r>
      <w:r w:rsidRPr="00011391">
        <w:rPr>
          <w:rFonts w:ascii="Tele-GroteskNor" w:hAnsi="Tele-GroteskNor"/>
          <w:szCs w:val="22"/>
          <w:lang w:val="mk-MK"/>
        </w:rPr>
        <w:t xml:space="preserve"> испитување на јавното мислење на крајните корисници за услугите понудени на пазарот на електронски комуникации во Република Македониј</w:t>
      </w:r>
      <w:r>
        <w:rPr>
          <w:rFonts w:ascii="Tele-GroteskNor" w:hAnsi="Tele-GroteskNor"/>
          <w:szCs w:val="22"/>
          <w:lang w:val="mk-MK"/>
        </w:rPr>
        <w:t>а</w:t>
      </w:r>
    </w:p>
    <w:p w:rsidR="005D205F" w:rsidRDefault="005D205F" w:rsidP="005D205F">
      <w:pPr>
        <w:rPr>
          <w:lang w:val="mk-MK"/>
        </w:rPr>
      </w:pPr>
    </w:p>
    <w:p w:rsidR="005D205F" w:rsidRPr="008A338C" w:rsidRDefault="005D205F" w:rsidP="005D205F">
      <w:pPr>
        <w:rPr>
          <w:lang w:val="mk-MK"/>
        </w:rPr>
      </w:pPr>
    </w:p>
    <w:p w:rsidR="005D205F" w:rsidRDefault="005D205F" w:rsidP="005D205F">
      <w:r w:rsidRPr="005D205F">
        <w:rPr>
          <w:noProof/>
          <w:lang w:eastAsia="en-US"/>
        </w:rPr>
        <w:pict>
          <v:shape id="_x0000_i1046" type="#_x0000_t75" style="width:468pt;height:180.75pt;visibility:visible">
            <v:imagedata r:id="rId45" r:href="rId46"/>
          </v:shape>
        </w:pict>
      </w:r>
    </w:p>
    <w:p w:rsidR="005D205F" w:rsidRDefault="005D205F" w:rsidP="005D205F"/>
    <w:p w:rsidR="005D205F" w:rsidRDefault="005D205F" w:rsidP="005D205F">
      <w:pPr>
        <w:rPr>
          <w:rFonts w:ascii="Tele-GroteskNor" w:hAnsi="Tele-GroteskNor"/>
          <w:szCs w:val="22"/>
          <w:lang w:val="mk-MK"/>
        </w:rPr>
      </w:pPr>
      <w:r>
        <w:rPr>
          <w:rFonts w:ascii="Tele-GroteskNor" w:hAnsi="Tele-GroteskNor"/>
          <w:szCs w:val="22"/>
          <w:lang w:val="mk-MK"/>
        </w:rPr>
        <w:t>Приказ 5: Од</w:t>
      </w:r>
      <w:r w:rsidRPr="0015397F">
        <w:t xml:space="preserve"> </w:t>
      </w:r>
      <w:r>
        <w:rPr>
          <w:rFonts w:ascii="Tele-GroteskNor" w:hAnsi="Tele-GroteskNor"/>
          <w:szCs w:val="22"/>
          <w:lang w:val="mk-MK"/>
        </w:rPr>
        <w:t>Второто</w:t>
      </w:r>
      <w:r w:rsidRPr="0066681E">
        <w:rPr>
          <w:rFonts w:ascii="Tele-GroteskNor" w:hAnsi="Tele-GroteskNor"/>
          <w:szCs w:val="22"/>
          <w:lang w:val="mk-MK"/>
        </w:rPr>
        <w:t xml:space="preserve"> испитување на јавното мислење на крајните корисници за услугите понудени на пазарот на електронски комуникации во Република Македониј</w:t>
      </w:r>
      <w:r>
        <w:rPr>
          <w:rFonts w:ascii="Tele-GroteskNor" w:hAnsi="Tele-GroteskNor"/>
          <w:szCs w:val="22"/>
          <w:lang w:val="mk-MK"/>
        </w:rPr>
        <w:t>а</w:t>
      </w: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rPr>
      </w:pPr>
      <w:r>
        <w:rPr>
          <w:rFonts w:ascii="Tele-GroteskNor" w:hAnsi="Tele-GroteskNor"/>
          <w:szCs w:val="22"/>
          <w:lang w:val="mk-MK"/>
        </w:rPr>
        <w:t xml:space="preserve">Согласно ова се поставува прашањето дали сите </w:t>
      </w:r>
      <w:r w:rsidRPr="00A649A8">
        <w:rPr>
          <w:rFonts w:ascii="Tele-GroteskNor" w:hAnsi="Tele-GroteskNor"/>
          <w:szCs w:val="22"/>
          <w:lang w:val="mk-MK"/>
        </w:rPr>
        <w:t xml:space="preserve"> оператори доставиле целосни и вистинит</w:t>
      </w:r>
      <w:r>
        <w:rPr>
          <w:rFonts w:ascii="Tele-GroteskNor" w:hAnsi="Tele-GroteskNor"/>
          <w:szCs w:val="22"/>
          <w:lang w:val="mk-MK"/>
        </w:rPr>
        <w:t>и</w:t>
      </w:r>
      <w:r w:rsidRPr="00A649A8">
        <w:rPr>
          <w:rFonts w:ascii="Tele-GroteskNor" w:hAnsi="Tele-GroteskNor"/>
          <w:szCs w:val="22"/>
          <w:lang w:val="mk-MK"/>
        </w:rPr>
        <w:t xml:space="preserve"> податоци или пак тоа е резултат на супституција од страна на мобилната телефонија? </w:t>
      </w:r>
      <w:r>
        <w:rPr>
          <w:rFonts w:ascii="Tele-GroteskNor" w:hAnsi="Tele-GroteskNor"/>
          <w:szCs w:val="22"/>
          <w:lang w:val="mk-MK"/>
        </w:rPr>
        <w:t>З</w:t>
      </w:r>
      <w:r w:rsidRPr="00A649A8">
        <w:rPr>
          <w:rFonts w:ascii="Tele-GroteskNor" w:hAnsi="Tele-GroteskNor"/>
          <w:szCs w:val="22"/>
          <w:lang w:val="mk-MK"/>
        </w:rPr>
        <w:t>аклучокот е дека анализата не ја прикажува реалната слика на пазарот (нема вистинити податоци и/или мобилната телефонија во голем степен претставува супститут</w:t>
      </w:r>
      <w:r>
        <w:rPr>
          <w:rFonts w:ascii="Tele-GroteskNor" w:hAnsi="Tele-GroteskNor"/>
          <w:szCs w:val="22"/>
          <w:lang w:val="mk-MK"/>
        </w:rPr>
        <w:t xml:space="preserve"> на фиксната, односно барем ја канибализира во голема мера фиксната телефонија</w:t>
      </w:r>
      <w:r w:rsidRPr="00A649A8">
        <w:rPr>
          <w:rFonts w:ascii="Tele-GroteskNor" w:hAnsi="Tele-GroteskNor"/>
          <w:szCs w:val="22"/>
          <w:lang w:val="mk-MK"/>
        </w:rPr>
        <w:t>?</w:t>
      </w:r>
      <w:r>
        <w:rPr>
          <w:rFonts w:ascii="Tele-GroteskNor" w:hAnsi="Tele-GroteskNor"/>
          <w:szCs w:val="22"/>
          <w:lang w:val="mk-MK"/>
        </w:rPr>
        <w:t>).</w:t>
      </w:r>
      <w:r w:rsidRPr="00A649A8">
        <w:rPr>
          <w:rFonts w:ascii="Tele-GroteskNor" w:hAnsi="Tele-GroteskNor"/>
          <w:szCs w:val="22"/>
          <w:lang w:val="mk-MK"/>
        </w:rPr>
        <w:t xml:space="preserve"> </w:t>
      </w:r>
      <w:r>
        <w:rPr>
          <w:rFonts w:ascii="Tele-GroteskNor" w:hAnsi="Tele-GroteskNor"/>
          <w:szCs w:val="22"/>
          <w:lang w:val="mk-MK"/>
        </w:rPr>
        <w:t xml:space="preserve">Сметаме дека </w:t>
      </w:r>
      <w:r w:rsidRPr="00A649A8">
        <w:rPr>
          <w:rFonts w:ascii="Tele-GroteskNor" w:hAnsi="Tele-GroteskNor"/>
          <w:szCs w:val="22"/>
          <w:lang w:val="mk-MK"/>
        </w:rPr>
        <w:t xml:space="preserve"> во случај кога пазарот за фиксни говорни услуги има тренд на опаѓање и брзо намалување на бројот на корисници</w:t>
      </w:r>
      <w:r>
        <w:rPr>
          <w:rFonts w:ascii="Tele-GroteskNor" w:hAnsi="Tele-GroteskNor"/>
          <w:szCs w:val="22"/>
          <w:lang w:val="mk-MK"/>
        </w:rPr>
        <w:t>,</w:t>
      </w:r>
      <w:r w:rsidRPr="00A649A8">
        <w:rPr>
          <w:rFonts w:ascii="Tele-GroteskNor" w:hAnsi="Tele-GroteskNor"/>
          <w:szCs w:val="22"/>
          <w:lang w:val="mk-MK"/>
        </w:rPr>
        <w:t xml:space="preserve"> </w:t>
      </w:r>
      <w:r>
        <w:rPr>
          <w:rFonts w:ascii="Tele-GroteskNor" w:hAnsi="Tele-GroteskNor"/>
          <w:szCs w:val="22"/>
          <w:lang w:val="mk-MK"/>
        </w:rPr>
        <w:t xml:space="preserve">АЕК не треба да воведува </w:t>
      </w:r>
      <w:r w:rsidRPr="00A649A8">
        <w:rPr>
          <w:rFonts w:ascii="Tele-GroteskNor" w:hAnsi="Tele-GroteskNor"/>
          <w:szCs w:val="22"/>
          <w:lang w:val="mk-MK"/>
        </w:rPr>
        <w:t>поголема регулација и обврски на операторот со значителна пазарна моќ</w:t>
      </w:r>
      <w:r>
        <w:rPr>
          <w:rFonts w:ascii="Tele-GroteskNor" w:hAnsi="Tele-GroteskNor"/>
          <w:szCs w:val="22"/>
          <w:lang w:val="mk-MK"/>
        </w:rPr>
        <w:t xml:space="preserve"> бидејќи истото ќе оди на штета на целокупниот пазар и крајните корисници.</w:t>
      </w:r>
    </w:p>
    <w:p w:rsidR="005D205F" w:rsidRPr="00A53B9D" w:rsidRDefault="005D205F" w:rsidP="005D205F">
      <w:pPr>
        <w:rPr>
          <w:rFonts w:ascii="Tele-GroteskNor" w:hAnsi="Tele-GroteskNor"/>
          <w:szCs w:val="22"/>
        </w:rPr>
      </w:pPr>
    </w:p>
    <w:p w:rsidR="005D205F" w:rsidRPr="00A649A8" w:rsidRDefault="005D205F" w:rsidP="005D205F">
      <w:pPr>
        <w:ind w:right="240"/>
        <w:rPr>
          <w:rFonts w:ascii="Tele-GroteskNor" w:hAnsi="Tele-GroteskNor"/>
          <w:szCs w:val="22"/>
          <w:lang w:val="mk-MK"/>
        </w:rPr>
      </w:pPr>
      <w:r w:rsidRPr="00011391">
        <w:rPr>
          <w:rFonts w:ascii="Tele-GroteskNor" w:hAnsi="Tele-GroteskNor"/>
          <w:szCs w:val="22"/>
          <w:lang w:val="mk-MK"/>
        </w:rPr>
        <w:t>Од друга страна, АЕК образложува дека услугите за пристап до фиксна локација и услугите за пристап до мобилна мрежа не се супституираат. Ваквата констатација не ја отсликува реалната ситуација на пазарот согласно падот на бројот на претплатници на фиксна телефонија</w:t>
      </w:r>
      <w:r>
        <w:rPr>
          <w:rFonts w:ascii="Tele-GroteskNor" w:hAnsi="Tele-GroteskNor"/>
          <w:szCs w:val="22"/>
        </w:rPr>
        <w:t>.</w:t>
      </w:r>
      <w:r w:rsidRPr="00A649A8">
        <w:rPr>
          <w:rFonts w:ascii="Tele-GroteskNor" w:hAnsi="Tele-GroteskNor"/>
          <w:szCs w:val="22"/>
          <w:lang w:val="mk-MK"/>
        </w:rPr>
        <w:t xml:space="preserve"> </w:t>
      </w:r>
    </w:p>
    <w:p w:rsidR="005D205F" w:rsidRDefault="005D205F" w:rsidP="005D205F">
      <w:pPr>
        <w:ind w:right="240"/>
        <w:rPr>
          <w:rFonts w:ascii="Tele-GroteskNor" w:hAnsi="Tele-GroteskNor"/>
          <w:szCs w:val="22"/>
          <w:lang w:val="mk-MK"/>
        </w:rPr>
      </w:pPr>
      <w:r w:rsidRPr="00A649A8">
        <w:rPr>
          <w:rFonts w:ascii="Tele-GroteskNor" w:hAnsi="Tele-GroteskNor"/>
          <w:szCs w:val="22"/>
          <w:lang w:val="mk-MK"/>
        </w:rPr>
        <w:t>Дополнително,</w:t>
      </w:r>
      <w:r>
        <w:rPr>
          <w:rFonts w:ascii="Tele-GroteskNor" w:hAnsi="Tele-GroteskNor"/>
          <w:szCs w:val="22"/>
          <w:lang w:val="mk-MK"/>
        </w:rPr>
        <w:t xml:space="preserve"> од податоците за движењето на бројот на корисници на МКТ</w:t>
      </w:r>
      <w:r w:rsidRPr="00A649A8">
        <w:rPr>
          <w:rFonts w:ascii="Tele-GroteskNor" w:hAnsi="Tele-GroteskNor"/>
          <w:szCs w:val="22"/>
          <w:lang w:val="mk-MK"/>
        </w:rPr>
        <w:t xml:space="preserve"> </w:t>
      </w:r>
      <w:r>
        <w:rPr>
          <w:rFonts w:ascii="Tele-GroteskNor" w:hAnsi="Tele-GroteskNor"/>
          <w:szCs w:val="22"/>
          <w:lang w:val="mk-MK"/>
        </w:rPr>
        <w:t>по години, кои и АЕК ги има опфатено во своите нацрт документи,  може да се види драстичниот тренд на намалување на бројот на корисници на МКТ.</w:t>
      </w:r>
      <w:r w:rsidRPr="00A649A8">
        <w:rPr>
          <w:rFonts w:ascii="Tele-GroteskNor" w:hAnsi="Tele-GroteskNor"/>
          <w:szCs w:val="22"/>
          <w:lang w:val="mk-MK"/>
        </w:rPr>
        <w:t xml:space="preserve"> </w:t>
      </w:r>
      <w:r>
        <w:rPr>
          <w:rFonts w:ascii="Tele-GroteskNor" w:hAnsi="Tele-GroteskNor"/>
          <w:szCs w:val="22"/>
          <w:lang w:val="mk-MK"/>
        </w:rPr>
        <w:t xml:space="preserve"> Истото може да се утврди и при анализа на податоците од аспект на обемот на сообраќај кој се намалил драстично во однос на 2007 година. </w:t>
      </w:r>
    </w:p>
    <w:p w:rsidR="005D205F" w:rsidRPr="00A649A8" w:rsidRDefault="005D205F" w:rsidP="005D205F">
      <w:pPr>
        <w:ind w:right="240"/>
        <w:rPr>
          <w:rStyle w:val="PageNumber"/>
          <w:rFonts w:ascii="Tele-GroteskNor" w:hAnsi="Tele-GroteskNor"/>
          <w:szCs w:val="22"/>
          <w:lang w:val="mk-MK"/>
        </w:rPr>
      </w:pPr>
    </w:p>
    <w:p w:rsidR="005D205F" w:rsidRPr="00A649A8" w:rsidRDefault="005D205F" w:rsidP="005D205F">
      <w:pPr>
        <w:ind w:right="240"/>
        <w:rPr>
          <w:rFonts w:ascii="Tele-GroteskNor" w:hAnsi="Tele-GroteskNor"/>
          <w:i/>
          <w:szCs w:val="22"/>
          <w:lang w:val="mk-MK"/>
        </w:rPr>
      </w:pPr>
      <w:r w:rsidRPr="00A649A8">
        <w:rPr>
          <w:rFonts w:ascii="Tele-GroteskNor" w:hAnsi="Tele-GroteskNor"/>
          <w:szCs w:val="22"/>
          <w:lang w:val="mk-MK"/>
        </w:rPr>
        <w:t>Дали сите индикации не покажуваат дека пазарот за фиксни говорни услуги има тренд на опаѓање и драстично намалување на бројот на корисници и дека истото се должи пред с</w:t>
      </w:r>
      <w:r>
        <w:rPr>
          <w:rStyle w:val="PageNumber"/>
          <w:rFonts w:ascii="Tele-GroteskNor" w:hAnsi="Tele-GroteskNor"/>
          <w:szCs w:val="22"/>
          <w:lang w:val="mk-MK"/>
        </w:rPr>
        <w:t>è</w:t>
      </w:r>
      <w:r w:rsidRPr="00A649A8">
        <w:rPr>
          <w:rFonts w:ascii="Tele-GroteskNor" w:hAnsi="Tele-GroteskNor"/>
          <w:szCs w:val="22"/>
          <w:lang w:val="mk-MK"/>
        </w:rPr>
        <w:t xml:space="preserve"> на супститабилноста со мобилната телефонија? Поради ова сметаме дека фиксните и мобилните услуги се супститабилни, што впрочем се случува и на пазарот на говорни телефонски услуги</w:t>
      </w:r>
      <w:r>
        <w:rPr>
          <w:rFonts w:ascii="Tele-GroteskNor" w:hAnsi="Tele-GroteskNor"/>
          <w:szCs w:val="22"/>
          <w:lang w:val="mk-MK"/>
        </w:rPr>
        <w:t xml:space="preserve"> и согласно истото неопходни се корекции во заклучоците на  анализите на релевантните пазари.</w:t>
      </w:r>
    </w:p>
    <w:p w:rsidR="005D205F" w:rsidRDefault="005D205F" w:rsidP="005D205F">
      <w:pPr>
        <w:rPr>
          <w:rFonts w:ascii="Tele-GroteskNor" w:hAnsi="Tele-GroteskNor"/>
          <w:szCs w:val="22"/>
          <w:lang w:val="mk-MK"/>
        </w:rPr>
      </w:pPr>
    </w:p>
    <w:p w:rsidR="005D205F" w:rsidRPr="008C7C13" w:rsidRDefault="005D205F" w:rsidP="005D205F">
      <w:pPr>
        <w:rPr>
          <w:i/>
          <w:szCs w:val="22"/>
          <w:lang w:val="mk-MK"/>
        </w:rPr>
      </w:pPr>
      <w:r w:rsidRPr="008C7C13">
        <w:rPr>
          <w:b/>
          <w:i/>
          <w:szCs w:val="22"/>
          <w:lang w:val="mk-MK"/>
        </w:rPr>
        <w:t>Одговор на  АЕК:</w:t>
      </w:r>
    </w:p>
    <w:p w:rsidR="005D205F" w:rsidRPr="00027C55" w:rsidRDefault="005D205F" w:rsidP="005D205F">
      <w:pPr>
        <w:rPr>
          <w:i/>
          <w:szCs w:val="22"/>
          <w:lang w:val="mk-MK"/>
        </w:rPr>
      </w:pPr>
      <w:r w:rsidRPr="00027C55">
        <w:rPr>
          <w:i/>
          <w:szCs w:val="22"/>
          <w:lang w:val="mk-MK"/>
        </w:rPr>
        <w:t>Во  делот „Разграничување помеѓу мобилна телефонија и фиксна телефонија -  точка 7 Опис и дефинирање на релевантни пазари„ АЕК ги образложи разликите помеѓу овие два вида на  телефонија. Но сметаме за потребно да го појасниме следното:</w:t>
      </w:r>
    </w:p>
    <w:p w:rsidR="005D205F" w:rsidRPr="00027C55" w:rsidRDefault="005D205F" w:rsidP="005D205F">
      <w:pPr>
        <w:pStyle w:val="ListParagraph"/>
        <w:numPr>
          <w:ilvl w:val="0"/>
          <w:numId w:val="50"/>
        </w:numPr>
        <w:ind w:left="450" w:hanging="450"/>
        <w:contextualSpacing/>
        <w:rPr>
          <w:i/>
          <w:szCs w:val="22"/>
        </w:rPr>
      </w:pPr>
      <w:r w:rsidRPr="00027C55">
        <w:rPr>
          <w:i/>
          <w:szCs w:val="22"/>
        </w:rPr>
        <w:t>Како основа за спроведување на анализа на релевантните пазари 8,9 и 10 , АЕК појде од Директивите и Препораките на Европската Комисија донесени во 2002 година</w:t>
      </w:r>
      <w:r w:rsidRPr="00027C55">
        <w:rPr>
          <w:rStyle w:val="FootnoteReference"/>
          <w:i/>
          <w:szCs w:val="22"/>
        </w:rPr>
        <w:footnoteReference w:id="20"/>
      </w:r>
      <w:r w:rsidRPr="00027C55">
        <w:rPr>
          <w:i/>
          <w:szCs w:val="22"/>
        </w:rPr>
        <w:t xml:space="preserve">. Во препораката за релевантни производи и услуги на пазарот за електронски комуникациски услуги подложни на ех-анте регулација </w:t>
      </w:r>
      <w:r w:rsidRPr="00027C55">
        <w:rPr>
          <w:rStyle w:val="FootnoteReference"/>
          <w:i/>
          <w:szCs w:val="22"/>
        </w:rPr>
        <w:footnoteReference w:id="21"/>
      </w:r>
      <w:r w:rsidRPr="00027C55">
        <w:rPr>
          <w:i/>
          <w:szCs w:val="22"/>
        </w:rPr>
        <w:t xml:space="preserve"> јасно се разграничени големопродажните пазари  во домен на телефонијата:  Пазар 8 – Започнување на повик во јавна телефонска мрежа на фиксна локација, Пазар 9 – Завршување на повик во јавна телефонска мрежа на фиксна локација, Пазар 10-Транзитирање на повик во јавна телефонска мрежа,  Пазар 15 –Пристап и започнување на повик во јавна мобилна телефонска  мрежа, Пазар 16  – Завршување на повик на јавна мобилна мрежа, Пазар 17 - Меѓународен роаминг на јавна мобилна мрежа. </w:t>
      </w:r>
    </w:p>
    <w:p w:rsidR="005D205F" w:rsidRPr="00027C55" w:rsidRDefault="005D205F" w:rsidP="005D205F">
      <w:pPr>
        <w:pStyle w:val="ListParagraph"/>
        <w:numPr>
          <w:ilvl w:val="0"/>
          <w:numId w:val="50"/>
        </w:numPr>
        <w:ind w:left="450" w:hanging="450"/>
        <w:contextualSpacing/>
        <w:rPr>
          <w:i/>
          <w:szCs w:val="22"/>
        </w:rPr>
      </w:pPr>
      <w:r w:rsidRPr="00027C55">
        <w:rPr>
          <w:i/>
          <w:szCs w:val="22"/>
        </w:rPr>
        <w:t xml:space="preserve"> АЕК во анализата, а со цел да се изврши разграничувањето на овие два пазара за телефонија, ги анализираше податоците со кои располага а добиените резултати и заклучоци се дадени во текстот на документот.   Во текстот на </w:t>
      </w:r>
      <w:r w:rsidRPr="00027C55">
        <w:rPr>
          <w:b/>
          <w:i/>
          <w:szCs w:val="22"/>
        </w:rPr>
        <w:t>точките  7.8, 7.9 и 7.10,</w:t>
      </w:r>
      <w:r w:rsidRPr="00027C55">
        <w:rPr>
          <w:i/>
          <w:szCs w:val="22"/>
        </w:rPr>
        <w:t xml:space="preserve"> АЕК појасни дека е направена анализа на движењето на волуменот на повици а со цел да се согледа динамиката на двата вида на сообраќај во периодот 2008-2009. АЕК во Нацрт документот наведе дека сообраќајот преку мобилната телефонија има тенденција на раст во истиот тој период, меѓутоа исто така го образложи согледувањето на АЕК на што се должи овој пораст и зошто  овој раст не го смета за показател дека мобилната телефонија ја истиснува фиксната телефонија. </w:t>
      </w:r>
    </w:p>
    <w:p w:rsidR="005D205F" w:rsidRPr="00027C55" w:rsidRDefault="005D205F" w:rsidP="005D205F">
      <w:pPr>
        <w:pStyle w:val="ListParagraph"/>
        <w:numPr>
          <w:ilvl w:val="0"/>
          <w:numId w:val="50"/>
        </w:numPr>
        <w:ind w:left="450" w:hanging="450"/>
        <w:contextualSpacing/>
        <w:rPr>
          <w:i/>
          <w:szCs w:val="22"/>
        </w:rPr>
      </w:pPr>
      <w:r w:rsidRPr="00027C55">
        <w:rPr>
          <w:i/>
          <w:szCs w:val="22"/>
        </w:rPr>
        <w:t xml:space="preserve">Услугата говор преку јавно достапни телефонски мрежи на фиксна локација во споредба со останатите електронски услуги кои се нудат до крајните корисници на пазарот во РМ е прва услуга која е понудена до крајните корисници ( од временски аспект ). Иако најдолг временски период се нуди на пазарот не може да се заклучи дека малопродажниот пазар за пристап и јавно достапни телефонски услуги на фиксна локација а од тука и големопродажните пазари за започнување на повик, за завршување на повик и услугата за транзит во јавна телефонска мрежа на фиксна локација претставуваат „зрели„ пазари однсосно пазари кои тренд на опаѓање. </w:t>
      </w:r>
      <w:r w:rsidRPr="00027C55">
        <w:rPr>
          <w:rFonts w:cs="Arial"/>
          <w:i/>
          <w:szCs w:val="22"/>
        </w:rPr>
        <w:t>По дефиниција: - „зрел пазар“ претставува оној пазар каде е постигната рамнотежа помеѓу понудата и побарувачката и покажува отсуство на раст  и иновации. Под терминот  раст се подразбира согледување на инвеститорите дали на тој пазар постојат производи/услуги чија продажба носат значителни  приходи  или пазар кој има  потенцијал за високи профити. Од аспект на иновации се подразбира креирање на нови производи/услуги.</w:t>
      </w:r>
      <w:r w:rsidRPr="00027C55">
        <w:rPr>
          <w:rStyle w:val="FootnoteReference"/>
          <w:rFonts w:cs="Arial"/>
          <w:i/>
          <w:szCs w:val="22"/>
        </w:rPr>
        <w:footnoteReference w:id="22"/>
      </w:r>
    </w:p>
    <w:p w:rsidR="005D205F" w:rsidRPr="00027C55" w:rsidRDefault="005D205F" w:rsidP="005D205F">
      <w:pPr>
        <w:pStyle w:val="ListParagraph"/>
        <w:numPr>
          <w:ilvl w:val="0"/>
          <w:numId w:val="50"/>
        </w:numPr>
        <w:ind w:left="540" w:hanging="540"/>
        <w:contextualSpacing/>
        <w:rPr>
          <w:rFonts w:cs="Arial"/>
          <w:i/>
          <w:szCs w:val="22"/>
        </w:rPr>
      </w:pPr>
      <w:r w:rsidRPr="00027C55">
        <w:rPr>
          <w:rFonts w:cs="Arial"/>
          <w:i/>
          <w:szCs w:val="22"/>
        </w:rPr>
        <w:t xml:space="preserve">Во периодот од 2008 / 2009 година бројот на оператори/даватели на услуги кои нудат јавно достапни телефонски услуги на фиксна локација е зголемен во споредба со бројот на оператори /даватели на услуги во претходните периоди. </w:t>
      </w:r>
    </w:p>
    <w:p w:rsidR="005D205F" w:rsidRPr="00027C55" w:rsidRDefault="005D205F" w:rsidP="005D205F">
      <w:pPr>
        <w:pStyle w:val="ListParagraph"/>
        <w:numPr>
          <w:ilvl w:val="0"/>
          <w:numId w:val="50"/>
        </w:numPr>
        <w:ind w:left="540" w:hanging="540"/>
        <w:contextualSpacing/>
        <w:rPr>
          <w:rFonts w:cs="Arial"/>
          <w:i/>
          <w:szCs w:val="22"/>
        </w:rPr>
      </w:pPr>
      <w:r w:rsidRPr="00027C55">
        <w:rPr>
          <w:i/>
          <w:szCs w:val="22"/>
        </w:rPr>
        <w:t xml:space="preserve">Само бројот на активни претплатници во фиксна телефонија наспроти  мобилната телефонија само како единствен фактор не е доволен за да се утврди супституција на фиксната говорна телефонска услуга со мобилната говорна телефонска услуга. Тука влијаат и други фактори како персонализацијата на услугата - </w:t>
      </w:r>
      <w:r w:rsidRPr="00027C55">
        <w:rPr>
          <w:rFonts w:cs="Arial"/>
          <w:i/>
          <w:szCs w:val="22"/>
          <w:lang w:val="ru-RU"/>
        </w:rPr>
        <w:t>еден фиксен телефон го користат сите членови на едно домаќинство додека услугата повик преку мобилен телефон е достапна само на еден краен корисник – оној кој го поседува мобилниот телефон</w:t>
      </w:r>
      <w:r w:rsidRPr="00027C55">
        <w:rPr>
          <w:rStyle w:val="FootnoteReference"/>
          <w:rFonts w:cs="Arial"/>
          <w:i/>
          <w:szCs w:val="22"/>
          <w:lang w:val="ru-RU"/>
        </w:rPr>
        <w:footnoteReference w:id="23"/>
      </w:r>
      <w:r w:rsidRPr="00027C55">
        <w:rPr>
          <w:rFonts w:cs="Arial"/>
          <w:i/>
          <w:szCs w:val="22"/>
          <w:lang w:val="ru-RU"/>
        </w:rPr>
        <w:t>.</w:t>
      </w:r>
    </w:p>
    <w:p w:rsidR="005D205F" w:rsidRDefault="005D205F" w:rsidP="005D205F">
      <w:pPr>
        <w:pStyle w:val="ListParagraph"/>
        <w:ind w:left="540"/>
        <w:rPr>
          <w:szCs w:val="22"/>
        </w:rPr>
      </w:pPr>
    </w:p>
    <w:p w:rsidR="005D205F" w:rsidRDefault="005D205F" w:rsidP="005D205F">
      <w:pPr>
        <w:rPr>
          <w:rFonts w:ascii="Tele-GroteskNor" w:hAnsi="Tele-GroteskNor"/>
          <w:b/>
          <w:color w:val="FF0000"/>
          <w:szCs w:val="22"/>
        </w:rPr>
      </w:pPr>
      <w:r>
        <w:rPr>
          <w:rFonts w:ascii="Tele-GroteskNor" w:hAnsi="Tele-GroteskNor"/>
          <w:b/>
          <w:szCs w:val="22"/>
        </w:rPr>
        <w:t>2</w:t>
      </w:r>
      <w:r>
        <w:rPr>
          <w:rFonts w:ascii="Tele-GroteskNor" w:hAnsi="Tele-GroteskNor"/>
          <w:b/>
          <w:szCs w:val="22"/>
          <w:lang w:val="mk-MK"/>
        </w:rPr>
        <w:t>. Разграничување на големопродажни услуги за започнување на повик за сопствениот малопродажен дел (</w:t>
      </w:r>
      <w:r>
        <w:rPr>
          <w:rFonts w:ascii="Tele-GroteskNor" w:hAnsi="Tele-GroteskNor"/>
          <w:b/>
          <w:szCs w:val="22"/>
        </w:rPr>
        <w:t xml:space="preserve">self supply) </w:t>
      </w:r>
      <w:r>
        <w:rPr>
          <w:rFonts w:ascii="Tele-GroteskNor" w:hAnsi="Tele-GroteskNor"/>
          <w:b/>
          <w:szCs w:val="22"/>
          <w:lang w:val="mk-MK"/>
        </w:rPr>
        <w:t>и за трети страни</w:t>
      </w:r>
      <w:r>
        <w:rPr>
          <w:rFonts w:ascii="Tele-GroteskNor" w:hAnsi="Tele-GroteskNor"/>
          <w:b/>
          <w:szCs w:val="22"/>
        </w:rPr>
        <w:t xml:space="preserve"> </w:t>
      </w:r>
      <w:r>
        <w:rPr>
          <w:rFonts w:ascii="Tele-GroteskNor" w:hAnsi="Tele-GroteskNor"/>
          <w:b/>
          <w:szCs w:val="22"/>
          <w:lang w:val="mk-MK"/>
        </w:rPr>
        <w:t>– оператори корисници</w:t>
      </w:r>
    </w:p>
    <w:p w:rsidR="005D205F" w:rsidRDefault="005D205F" w:rsidP="005D205F">
      <w:pPr>
        <w:rPr>
          <w:rFonts w:ascii="Tele-GroteskNor" w:hAnsi="Tele-GroteskNor"/>
          <w:b/>
          <w:szCs w:val="22"/>
          <w:lang w:val="mk-MK"/>
        </w:rPr>
      </w:pPr>
    </w:p>
    <w:p w:rsidR="005D205F" w:rsidRDefault="005D205F" w:rsidP="005D205F">
      <w:pPr>
        <w:rPr>
          <w:rFonts w:ascii="Tele-GroteskNor" w:hAnsi="Tele-GroteskNor"/>
          <w:szCs w:val="22"/>
          <w:lang w:val="mk-MK"/>
        </w:rPr>
      </w:pPr>
      <w:r>
        <w:rPr>
          <w:rFonts w:ascii="Tele-GroteskNor" w:hAnsi="Tele-GroteskNor"/>
          <w:szCs w:val="22"/>
          <w:lang w:val="mk-MK"/>
        </w:rPr>
        <w:t>Погрешна е констатацијата дека се потребни големи вложувања од страна на алтернативните оператори за да обезбедат мрежни ресурси за оригинација на говорни повици. Ова посебно важи за кабелските оператори кои можат соодветно да си ја надградат својата кабелска мрежа на ИП ниво доволно за квалитетен пренос на ВоИП сигнали. Ова е пракса во Македонија за поголемите кабелски оператори, а и помалите кабелските оператори користат услуги за системска интеграција од Неотел за обезбедување на ВоИП услуги за своите крајни корисници. Имено, повеќе помали кабелски оператори имаат склучено интероператорски договор со Неотел за обезбдување на услуги за систем интеграција за потребите на ВоИП за крајните корисници на кабелските оператори.</w:t>
      </w:r>
    </w:p>
    <w:p w:rsidR="005D205F" w:rsidRDefault="005D205F" w:rsidP="005D205F">
      <w:pPr>
        <w:rPr>
          <w:rFonts w:ascii="Tele-GroteskNor" w:hAnsi="Tele-GroteskNor"/>
          <w:szCs w:val="22"/>
        </w:rPr>
      </w:pPr>
      <w:r>
        <w:rPr>
          <w:rFonts w:ascii="Tele-GroteskNor" w:hAnsi="Tele-GroteskNor"/>
          <w:szCs w:val="22"/>
          <w:lang w:val="mk-MK"/>
        </w:rPr>
        <w:t>Ваквата погрешна констатација е содржана во точката 8.11 и истата би можела да се промени во тоа дека алтернативните оператори посебно кабелските оператори кои имаат огромна база на крајни корисници се способни да обезбедат ВоИП услуги за своите крајни корисници преку своите мрежи без никакви услуги од инкумбент операторот.</w:t>
      </w:r>
    </w:p>
    <w:p w:rsidR="005D205F" w:rsidRDefault="005D205F" w:rsidP="005D205F">
      <w:pPr>
        <w:rPr>
          <w:rFonts w:ascii="Tele-GroteskNor" w:hAnsi="Tele-GroteskNor"/>
          <w:szCs w:val="22"/>
          <w:lang w:val="mk-MK"/>
        </w:rPr>
      </w:pPr>
    </w:p>
    <w:p w:rsidR="005D205F" w:rsidRPr="004F4BB5" w:rsidRDefault="005D205F" w:rsidP="005D205F">
      <w:pPr>
        <w:rPr>
          <w:rFonts w:ascii="Tele-GroteskNor" w:hAnsi="Tele-GroteskNor"/>
          <w:szCs w:val="22"/>
          <w:lang w:val="mk-MK"/>
        </w:rPr>
      </w:pPr>
    </w:p>
    <w:p w:rsidR="005D205F" w:rsidRPr="008C7C13" w:rsidRDefault="005D205F" w:rsidP="005D205F">
      <w:pPr>
        <w:rPr>
          <w:b/>
          <w:i/>
          <w:szCs w:val="22"/>
          <w:lang w:val="mk-MK"/>
        </w:rPr>
      </w:pPr>
      <w:r w:rsidRPr="008C7C13">
        <w:rPr>
          <w:b/>
          <w:i/>
          <w:szCs w:val="22"/>
          <w:lang w:val="mk-MK"/>
        </w:rPr>
        <w:t>Одговор од АЕК:</w:t>
      </w:r>
    </w:p>
    <w:p w:rsidR="005D205F" w:rsidRPr="001045D0" w:rsidRDefault="005D205F" w:rsidP="005D205F">
      <w:pPr>
        <w:tabs>
          <w:tab w:val="left" w:pos="540"/>
        </w:tabs>
        <w:rPr>
          <w:rFonts w:cs="Courier New"/>
          <w:szCs w:val="22"/>
          <w:lang w:val="ru-RU"/>
        </w:rPr>
      </w:pPr>
      <w:r w:rsidRPr="003043A8">
        <w:rPr>
          <w:i/>
          <w:szCs w:val="22"/>
          <w:lang w:val="mk-MK"/>
        </w:rPr>
        <w:t xml:space="preserve">Точката 8.11 </w:t>
      </w:r>
      <w:bookmarkStart w:id="228" w:name="_Toc264631784"/>
      <w:r w:rsidRPr="003043A8">
        <w:rPr>
          <w:i/>
          <w:szCs w:val="22"/>
          <w:lang w:val="mk-MK"/>
        </w:rPr>
        <w:t xml:space="preserve">- </w:t>
      </w:r>
      <w:r w:rsidRPr="003043A8">
        <w:rPr>
          <w:i/>
          <w:szCs w:val="22"/>
          <w:lang w:val="ru-RU"/>
        </w:rPr>
        <w:t>Разграничување меѓу големопродажната услуги за започнување на повик на јавна телефонска мрежа на фиксна локација и обезбедувањето на пристап за услугата за започнување на повик – преку сопствена мрежа или изнајмување на мрежа</w:t>
      </w:r>
      <w:bookmarkEnd w:id="228"/>
      <w:r w:rsidRPr="003043A8">
        <w:rPr>
          <w:i/>
          <w:szCs w:val="22"/>
          <w:lang w:val="ru-RU"/>
        </w:rPr>
        <w:t xml:space="preserve"> се однесува на тоа дали оригинацијата на повик во јавна фиксна телефонска мрежа може да се поистоветува со пристапот до јавна фиксна телефонска мрежа преку локална јамка. Во оваа насока АЕК го искажува своето тврдење дека не станува збор за никакви заменливи услуги тргнувајќи и од фактот што овие две големопродажни услуги се дел од различни релевантни пазари подложни на претходна регулација. АЕК дојде до </w:t>
      </w:r>
      <w:r w:rsidRPr="003043A8">
        <w:rPr>
          <w:rFonts w:cs="Courier New"/>
          <w:i/>
          <w:szCs w:val="22"/>
          <w:lang w:val="ru-RU"/>
        </w:rPr>
        <w:t xml:space="preserve">констатација која е искажана </w:t>
      </w:r>
      <w:r w:rsidRPr="003043A8">
        <w:rPr>
          <w:i/>
          <w:szCs w:val="22"/>
          <w:lang w:val="ru-RU"/>
        </w:rPr>
        <w:t>во точка 8.11 и таа гласи „</w:t>
      </w:r>
      <w:r w:rsidRPr="003043A8">
        <w:rPr>
          <w:rFonts w:cs="Courier New"/>
          <w:i/>
          <w:szCs w:val="22"/>
          <w:lang w:val="ru-RU"/>
        </w:rPr>
        <w:t>Врз основа на образложеното АЕК не заклучува дека купувач на големопродажни услуги за започнување на повик, при хипотетичко зголемување на големопродажната цена на услугата започнување на повик за 5 до 10% би реагирал на начин да одлучи да започне да користи услуга разврзан пристап на локална јамка или да започне да гради сопствена мрежа</w:t>
      </w:r>
      <w:r w:rsidRPr="003043A8">
        <w:rPr>
          <w:rFonts w:cs="Courier New"/>
          <w:i/>
          <w:szCs w:val="22"/>
        </w:rPr>
        <w:t>”</w:t>
      </w:r>
      <w:r w:rsidRPr="003043A8">
        <w:rPr>
          <w:rFonts w:cs="Courier New"/>
          <w:i/>
          <w:szCs w:val="22"/>
          <w:lang w:val="ru-RU"/>
        </w:rPr>
        <w:t>.</w:t>
      </w:r>
      <w:r w:rsidRPr="001045D0">
        <w:rPr>
          <w:rFonts w:cs="Courier New"/>
          <w:szCs w:val="22"/>
          <w:lang w:val="ru-RU"/>
        </w:rPr>
        <w:t xml:space="preserve"> </w:t>
      </w:r>
    </w:p>
    <w:p w:rsidR="005D205F" w:rsidRPr="00C5208B" w:rsidRDefault="005D205F" w:rsidP="005D205F">
      <w:pPr>
        <w:pStyle w:val="Heading1"/>
        <w:tabs>
          <w:tab w:val="clear" w:pos="432"/>
          <w:tab w:val="num" w:pos="0"/>
        </w:tabs>
        <w:ind w:left="0" w:firstLine="0"/>
        <w:rPr>
          <w:rFonts w:ascii="Tele-GroteskNor" w:hAnsi="Tele-GroteskNor"/>
          <w:szCs w:val="22"/>
        </w:rPr>
      </w:pPr>
      <w:r w:rsidRPr="00C5208B">
        <w:rPr>
          <w:b w:val="0"/>
          <w:lang w:val="ru-RU"/>
        </w:rPr>
        <w:t xml:space="preserve"> </w:t>
      </w:r>
    </w:p>
    <w:p w:rsidR="005D205F" w:rsidRDefault="005D205F" w:rsidP="005D205F">
      <w:pPr>
        <w:rPr>
          <w:rFonts w:ascii="Tele-GroteskNor" w:hAnsi="Tele-GroteskNor"/>
          <w:szCs w:val="22"/>
          <w:lang w:val="mk-MK"/>
        </w:rPr>
      </w:pPr>
      <w:r>
        <w:rPr>
          <w:rFonts w:ascii="Tele-GroteskNor" w:hAnsi="Tele-GroteskNor"/>
          <w:szCs w:val="22"/>
          <w:lang w:val="mk-MK"/>
        </w:rPr>
        <w:t>За констатацијата на точка 8.14 АЕК нема приложено никаков бенчмарк, и тоа дека треба да ја цитира соодветно ЕК за ваквата констатација.</w:t>
      </w:r>
    </w:p>
    <w:p w:rsidR="005D205F" w:rsidRPr="00E8221B" w:rsidRDefault="005D205F" w:rsidP="005D205F">
      <w:pPr>
        <w:rPr>
          <w:rFonts w:ascii="Tele-GroteskNor" w:hAnsi="Tele-GroteskNor"/>
          <w:szCs w:val="22"/>
          <w:lang w:val="mk-MK"/>
        </w:rPr>
      </w:pPr>
      <w:r>
        <w:rPr>
          <w:rFonts w:ascii="Tele-GroteskNor" w:hAnsi="Tele-GroteskNor"/>
          <w:szCs w:val="22"/>
          <w:lang w:val="mk-MK"/>
        </w:rPr>
        <w:t xml:space="preserve">Исто така, во точката 8.15, услугата за започнување на повик е регулирана услуга т.е. надоместокот за обезбедување на истата го одобрува АЕК врз основа на трошоци. Според ова, операторот со значителна пазарна моќ не може да ги зголеми надоместоците по свое видување, туку мора да покаже трошочен модел до АЕК и затоа не сфаќаме зошто АЕК има став дека операторот со значителна пазарна моќ може со зголемување на надоместокот од 5 – 10 % да го намалат профитабилното работење на алтернативните оператори кои користат ваква услуга или пак да мора да ги зголемат своите малопродажни цени. Како и многу пати досега во испратените коментари од МКТ, МКТ не може да врши измена на надоместоците по свое видување за кои е регулиран според Законот за електронските комуникации како и соодветните Правилници. Според приложеното погоре, не се согласуваме со ставот од точка 8.16. и сметаме дека големопродажните услуги за </w:t>
      </w:r>
      <w:r>
        <w:rPr>
          <w:rFonts w:ascii="Tele-GroteskNor" w:hAnsi="Tele-GroteskNor"/>
          <w:szCs w:val="22"/>
        </w:rPr>
        <w:t>“</w:t>
      </w:r>
      <w:r>
        <w:rPr>
          <w:rFonts w:ascii="Tele-GroteskNor" w:hAnsi="Tele-GroteskNor"/>
          <w:szCs w:val="22"/>
          <w:lang w:val="mk-MK"/>
        </w:rPr>
        <w:t>започнување на повик</w:t>
      </w:r>
      <w:r>
        <w:rPr>
          <w:rFonts w:ascii="Tele-GroteskNor" w:hAnsi="Tele-GroteskNor"/>
          <w:szCs w:val="22"/>
        </w:rPr>
        <w:t>”</w:t>
      </w:r>
      <w:r>
        <w:rPr>
          <w:rFonts w:ascii="Tele-GroteskNor" w:hAnsi="Tele-GroteskNor"/>
          <w:szCs w:val="22"/>
          <w:lang w:val="mk-MK"/>
        </w:rPr>
        <w:t xml:space="preserve"> наменети за сопствениот малопродажен дел (</w:t>
      </w:r>
      <w:r>
        <w:rPr>
          <w:rFonts w:ascii="Tele-GroteskNor" w:hAnsi="Tele-GroteskNor"/>
          <w:szCs w:val="22"/>
        </w:rPr>
        <w:t xml:space="preserve">self supply) </w:t>
      </w:r>
      <w:r>
        <w:rPr>
          <w:rFonts w:ascii="Tele-GroteskNor" w:hAnsi="Tele-GroteskNor"/>
          <w:szCs w:val="22"/>
          <w:lang w:val="mk-MK"/>
        </w:rPr>
        <w:t>не припаѓаат на ист релевантен пазар и АЕК не треба да ги разгледува во оваа анализа.</w:t>
      </w:r>
      <w:r>
        <w:rPr>
          <w:rFonts w:ascii="Tele-GroteskNor" w:hAnsi="Tele-GroteskNor"/>
          <w:szCs w:val="22"/>
        </w:rPr>
        <w:t xml:space="preserve"> </w:t>
      </w:r>
      <w:r>
        <w:rPr>
          <w:rFonts w:ascii="Tele-GroteskNor" w:hAnsi="Tele-GroteskNor"/>
          <w:szCs w:val="22"/>
          <w:lang w:val="mk-MK"/>
        </w:rPr>
        <w:t xml:space="preserve">Непотребното приклучување на </w:t>
      </w:r>
      <w:r>
        <w:rPr>
          <w:rFonts w:ascii="Tele-GroteskNor" w:hAnsi="Tele-GroteskNor"/>
          <w:szCs w:val="22"/>
        </w:rPr>
        <w:t>self supply</w:t>
      </w:r>
      <w:r>
        <w:rPr>
          <w:rFonts w:ascii="Tele-GroteskNor" w:hAnsi="Tele-GroteskNor"/>
          <w:szCs w:val="22"/>
          <w:lang w:val="mk-MK"/>
        </w:rPr>
        <w:t xml:space="preserve"> услугите во анализата на овој пазар дополнително ќе го оптовари малопродажниот модел и комерцијалното работење на операторот со значителна пазарна моќ.</w:t>
      </w:r>
    </w:p>
    <w:p w:rsidR="005D205F" w:rsidRDefault="005D205F" w:rsidP="005D205F">
      <w:pPr>
        <w:rPr>
          <w:rFonts w:ascii="Tele-GroteskNor" w:hAnsi="Tele-GroteskNor"/>
          <w:szCs w:val="22"/>
          <w:lang w:val="mk-MK"/>
        </w:rPr>
      </w:pPr>
    </w:p>
    <w:p w:rsidR="005D205F" w:rsidRPr="00102BB5" w:rsidRDefault="005D205F" w:rsidP="005D205F">
      <w:pPr>
        <w:rPr>
          <w:b/>
          <w:i/>
          <w:szCs w:val="22"/>
        </w:rPr>
      </w:pPr>
      <w:r w:rsidRPr="00102BB5">
        <w:rPr>
          <w:b/>
          <w:i/>
          <w:szCs w:val="22"/>
          <w:lang w:val="mk-MK"/>
        </w:rPr>
        <w:t>Одговор од АЕК:</w:t>
      </w:r>
    </w:p>
    <w:p w:rsidR="005D205F" w:rsidRPr="00846659" w:rsidRDefault="005D205F" w:rsidP="005D205F">
      <w:pPr>
        <w:rPr>
          <w:i/>
          <w:szCs w:val="22"/>
          <w:lang w:val="ru-RU"/>
        </w:rPr>
      </w:pPr>
      <w:r w:rsidRPr="00846659">
        <w:rPr>
          <w:rFonts w:cs="Arial"/>
          <w:i/>
          <w:szCs w:val="22"/>
          <w:lang w:val="mk-MK"/>
        </w:rPr>
        <w:t>Коментарите дадени за точките 8.14, 8.15 и точка 8.16</w:t>
      </w:r>
      <w:r>
        <w:rPr>
          <w:rFonts w:cs="Arial"/>
          <w:i/>
          <w:szCs w:val="22"/>
          <w:lang w:val="mk-MK"/>
        </w:rPr>
        <w:t xml:space="preserve">, </w:t>
      </w:r>
      <w:r w:rsidRPr="00846659">
        <w:rPr>
          <w:rFonts w:cs="Arial"/>
          <w:i/>
          <w:szCs w:val="22"/>
          <w:lang w:val="mk-MK"/>
        </w:rPr>
        <w:t>се однесуваат на проценувањето „</w:t>
      </w:r>
      <w:bookmarkStart w:id="229" w:name="_Toc264631787"/>
      <w:r w:rsidRPr="00846659">
        <w:rPr>
          <w:i/>
          <w:szCs w:val="22"/>
          <w:lang w:val="ru-RU"/>
        </w:rPr>
        <w:t xml:space="preserve"> Дали големопродажни услуги</w:t>
      </w:r>
      <w:r w:rsidRPr="00846659">
        <w:rPr>
          <w:i/>
          <w:szCs w:val="22"/>
          <w:lang w:val="mk-MK"/>
        </w:rPr>
        <w:t xml:space="preserve"> за</w:t>
      </w:r>
      <w:r w:rsidRPr="00846659">
        <w:rPr>
          <w:i/>
          <w:szCs w:val="22"/>
        </w:rPr>
        <w:t xml:space="preserve"> “</w:t>
      </w:r>
      <w:r w:rsidRPr="00846659">
        <w:rPr>
          <w:i/>
          <w:szCs w:val="22"/>
          <w:lang w:val="mk-MK"/>
        </w:rPr>
        <w:t>започнување на повик</w:t>
      </w:r>
      <w:r w:rsidRPr="00846659">
        <w:rPr>
          <w:i/>
          <w:szCs w:val="22"/>
        </w:rPr>
        <w:t>“</w:t>
      </w:r>
      <w:r w:rsidRPr="00846659">
        <w:rPr>
          <w:i/>
          <w:szCs w:val="22"/>
          <w:lang w:val="ru-RU"/>
        </w:rPr>
        <w:t xml:space="preserve"> наменети за сопствен</w:t>
      </w:r>
      <w:r w:rsidRPr="00846659">
        <w:rPr>
          <w:i/>
          <w:szCs w:val="22"/>
          <w:lang w:val="mk-MK"/>
        </w:rPr>
        <w:t xml:space="preserve">иот </w:t>
      </w:r>
      <w:r w:rsidRPr="00846659">
        <w:rPr>
          <w:i/>
          <w:szCs w:val="22"/>
          <w:lang w:val="ru-RU"/>
        </w:rPr>
        <w:t>малопродаж</w:t>
      </w:r>
      <w:r w:rsidRPr="00846659">
        <w:rPr>
          <w:i/>
          <w:szCs w:val="22"/>
          <w:lang w:val="mk-MK"/>
        </w:rPr>
        <w:t xml:space="preserve">ен дел </w:t>
      </w:r>
      <w:r w:rsidRPr="00846659">
        <w:rPr>
          <w:rFonts w:cs="Courier New"/>
          <w:i/>
          <w:szCs w:val="22"/>
          <w:lang w:val="mk-MK"/>
        </w:rPr>
        <w:t>(</w:t>
      </w:r>
      <w:r w:rsidRPr="00846659">
        <w:rPr>
          <w:rFonts w:cs="Courier New"/>
          <w:i/>
          <w:szCs w:val="22"/>
        </w:rPr>
        <w:t>self supply)</w:t>
      </w:r>
      <w:r w:rsidRPr="00846659">
        <w:rPr>
          <w:rFonts w:cs="Courier New"/>
          <w:i/>
          <w:szCs w:val="22"/>
          <w:lang w:val="ru-RU"/>
        </w:rPr>
        <w:t xml:space="preserve"> </w:t>
      </w:r>
      <w:r w:rsidRPr="00846659">
        <w:rPr>
          <w:i/>
          <w:szCs w:val="22"/>
          <w:lang w:val="ru-RU"/>
        </w:rPr>
        <w:t>и големопродажн</w:t>
      </w:r>
      <w:r w:rsidRPr="00846659">
        <w:rPr>
          <w:i/>
          <w:szCs w:val="22"/>
          <w:lang w:val="mk-MK"/>
        </w:rPr>
        <w:t>ата</w:t>
      </w:r>
      <w:r w:rsidRPr="00846659">
        <w:rPr>
          <w:i/>
          <w:szCs w:val="22"/>
          <w:lang w:val="ru-RU"/>
        </w:rPr>
        <w:t xml:space="preserve"> услуг</w:t>
      </w:r>
      <w:r w:rsidRPr="00846659">
        <w:rPr>
          <w:i/>
          <w:szCs w:val="22"/>
          <w:lang w:val="mk-MK"/>
        </w:rPr>
        <w:t>а</w:t>
      </w:r>
      <w:r w:rsidRPr="00846659">
        <w:rPr>
          <w:i/>
          <w:szCs w:val="22"/>
          <w:lang w:val="ru-RU"/>
        </w:rPr>
        <w:t xml:space="preserve"> за</w:t>
      </w:r>
      <w:r w:rsidRPr="00846659">
        <w:rPr>
          <w:i/>
          <w:szCs w:val="22"/>
          <w:lang w:val="mk-MK"/>
        </w:rPr>
        <w:t xml:space="preserve"> </w:t>
      </w:r>
      <w:r w:rsidRPr="00846659">
        <w:rPr>
          <w:i/>
          <w:szCs w:val="22"/>
        </w:rPr>
        <w:t>“</w:t>
      </w:r>
      <w:r w:rsidRPr="00846659">
        <w:rPr>
          <w:i/>
          <w:szCs w:val="22"/>
          <w:lang w:val="mk-MK"/>
        </w:rPr>
        <w:t>започнување на повик</w:t>
      </w:r>
      <w:r w:rsidRPr="00846659">
        <w:rPr>
          <w:i/>
          <w:szCs w:val="22"/>
        </w:rPr>
        <w:t>“</w:t>
      </w:r>
      <w:r w:rsidRPr="00846659">
        <w:rPr>
          <w:i/>
          <w:szCs w:val="22"/>
          <w:lang w:val="mk-MK"/>
        </w:rPr>
        <w:t xml:space="preserve"> за</w:t>
      </w:r>
      <w:r w:rsidRPr="00846659">
        <w:rPr>
          <w:i/>
          <w:szCs w:val="22"/>
          <w:lang w:val="ru-RU"/>
        </w:rPr>
        <w:t xml:space="preserve"> трети страни — </w:t>
      </w:r>
      <w:r w:rsidRPr="00846659">
        <w:rPr>
          <w:i/>
          <w:szCs w:val="22"/>
          <w:lang w:val="mk-MK"/>
        </w:rPr>
        <w:t>оператори корисници</w:t>
      </w:r>
      <w:r w:rsidRPr="00846659">
        <w:rPr>
          <w:i/>
          <w:szCs w:val="22"/>
          <w:lang w:val="ru-RU"/>
        </w:rPr>
        <w:t xml:space="preserve"> припаѓаат во ист релевантен пазар</w:t>
      </w:r>
      <w:bookmarkEnd w:id="229"/>
      <w:r w:rsidRPr="00846659">
        <w:rPr>
          <w:i/>
          <w:szCs w:val="22"/>
          <w:lang w:val="ru-RU"/>
        </w:rPr>
        <w:t>.  Повеќе пати во овој Нацрт документ е образл</w:t>
      </w:r>
      <w:r>
        <w:rPr>
          <w:i/>
          <w:szCs w:val="22"/>
          <w:lang w:val="ru-RU"/>
        </w:rPr>
        <w:t>оже</w:t>
      </w:r>
      <w:r w:rsidRPr="00846659">
        <w:rPr>
          <w:i/>
          <w:szCs w:val="22"/>
          <w:lang w:val="ru-RU"/>
        </w:rPr>
        <w:t xml:space="preserve">но дека големопродажната услуга за започнување на повик во јавна телефонска мрежа на фиксна локација претставува </w:t>
      </w:r>
      <w:r>
        <w:rPr>
          <w:i/>
          <w:szCs w:val="22"/>
          <w:lang w:val="ru-RU"/>
        </w:rPr>
        <w:t>неопходен</w:t>
      </w:r>
      <w:r w:rsidRPr="00846659">
        <w:rPr>
          <w:i/>
          <w:szCs w:val="22"/>
          <w:lang w:val="ru-RU"/>
        </w:rPr>
        <w:t xml:space="preserve"> инпут за обезбедување на малопродажните јавно достапни телефонски услуги на фиксна локација.  </w:t>
      </w:r>
    </w:p>
    <w:p w:rsidR="005D205F" w:rsidRPr="00846659" w:rsidRDefault="005D205F" w:rsidP="005D205F">
      <w:pPr>
        <w:rPr>
          <w:i/>
          <w:szCs w:val="22"/>
          <w:lang w:val="mk-MK"/>
        </w:rPr>
      </w:pPr>
      <w:r w:rsidRPr="00846659">
        <w:rPr>
          <w:i/>
          <w:szCs w:val="22"/>
          <w:lang w:val="ru-RU"/>
        </w:rPr>
        <w:t xml:space="preserve">Согласно </w:t>
      </w:r>
      <w:r>
        <w:rPr>
          <w:i/>
          <w:szCs w:val="22"/>
          <w:lang w:val="ru-RU"/>
        </w:rPr>
        <w:t>Н</w:t>
      </w:r>
      <w:r w:rsidRPr="00846659">
        <w:rPr>
          <w:i/>
          <w:szCs w:val="22"/>
          <w:lang w:val="ru-RU"/>
        </w:rPr>
        <w:t xml:space="preserve">ацрт документот во утврдувањето дали има доминантен оператор на пазарот за големопродажната услуга започнување на повик не смее да се изостави и обемот на услугата која што операторот ја обезбедува и за сопствениот малопродажен дел односно доколку се изостави какво влијание може да се појави. </w:t>
      </w:r>
      <w:r w:rsidRPr="00846659">
        <w:rPr>
          <w:i/>
          <w:szCs w:val="22"/>
          <w:lang w:val="mk-MK"/>
        </w:rPr>
        <w:t xml:space="preserve">Проценувањето  и образлагањето во овој дел на Нацрт документот се однесува на ситуации </w:t>
      </w:r>
      <w:r w:rsidRPr="00846659">
        <w:rPr>
          <w:i/>
          <w:szCs w:val="22"/>
          <w:u w:val="single"/>
          <w:lang w:val="mk-MK"/>
        </w:rPr>
        <w:t xml:space="preserve">кои можат да се појават доколку услугата започнување на повик во јавна телефонска мрежа на фиксна локација не е регулирана услуга.  </w:t>
      </w: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lang w:val="mk-MK"/>
        </w:rPr>
      </w:pPr>
    </w:p>
    <w:p w:rsidR="005D205F" w:rsidRDefault="005D205F" w:rsidP="005D205F">
      <w:pPr>
        <w:rPr>
          <w:rFonts w:ascii="Tele-GroteskNor" w:hAnsi="Tele-GroteskNor"/>
          <w:b/>
          <w:szCs w:val="22"/>
          <w:lang w:val="mk-MK"/>
        </w:rPr>
      </w:pPr>
      <w:r>
        <w:rPr>
          <w:rFonts w:ascii="Tele-GroteskNor" w:hAnsi="Tele-GroteskNor"/>
          <w:b/>
          <w:szCs w:val="22"/>
          <w:lang w:val="mk-MK"/>
        </w:rPr>
        <w:t>3. ВоИП</w:t>
      </w:r>
    </w:p>
    <w:p w:rsidR="005D205F" w:rsidRPr="002152F0" w:rsidRDefault="005D205F" w:rsidP="005D205F">
      <w:pPr>
        <w:rPr>
          <w:rFonts w:ascii="Tele-GroteskNor" w:hAnsi="Tele-GroteskNor"/>
          <w:b/>
          <w:szCs w:val="22"/>
        </w:rPr>
      </w:pPr>
    </w:p>
    <w:p w:rsidR="005D205F" w:rsidRDefault="005D205F" w:rsidP="005D205F">
      <w:pPr>
        <w:rPr>
          <w:rFonts w:ascii="Tele-GroteskNor" w:hAnsi="Tele-GroteskNor"/>
          <w:szCs w:val="22"/>
          <w:lang w:val="mk-MK"/>
        </w:rPr>
      </w:pPr>
      <w:r>
        <w:rPr>
          <w:rFonts w:ascii="Tele-GroteskNor" w:hAnsi="Tele-GroteskNor"/>
          <w:szCs w:val="22"/>
          <w:lang w:val="mk-MK"/>
        </w:rPr>
        <w:t>Ја поздравуваме активноста на АЕК за анализа на ВоИП услугите на целиот пазар на РМ. бидејќи истата треба да ги опфати сите оператори кои имаат вакви услуги во своето портфолио. Алтернативните оператори кои опслужуваат кабелски мрежи веќе подолго време работат на обезбедувањето на ВоИП услугите за своите корисници и претставуваат конкуренција која сериозно се развива на пазарот на говорни услуги. Точка 7.27 содржи објаснување за тоа како одредени оператори обезбедуваат ВоИП услуги преку мрежите на кабелските оператори. Ставот на АЕК за овој случај е дека ваквите услуги не спаѓаат под ВоИП услуга адаптирана за крајна точка –со - крајна точка поврзаност. Сметаме дека ваквиот став е погрешен, т.е. ваквите услуги обезбедуваат целосна поврзаност на двете крајни точки, или АЕК да го допрецизира ставот точно за кои или каков вид на услуги се работи.</w:t>
      </w:r>
    </w:p>
    <w:p w:rsidR="005D205F" w:rsidRDefault="005D205F" w:rsidP="005D205F">
      <w:pPr>
        <w:rPr>
          <w:rFonts w:ascii="Tele-GroteskNor" w:hAnsi="Tele-GroteskNor"/>
          <w:szCs w:val="22"/>
          <w:lang w:val="mk-MK"/>
        </w:rPr>
      </w:pPr>
    </w:p>
    <w:p w:rsidR="005D205F" w:rsidRPr="00102BB5" w:rsidRDefault="005D205F" w:rsidP="005D205F">
      <w:pPr>
        <w:rPr>
          <w:b/>
          <w:i/>
          <w:szCs w:val="22"/>
          <w:lang w:val="mk-MK"/>
        </w:rPr>
      </w:pPr>
      <w:r w:rsidRPr="00102BB5">
        <w:rPr>
          <w:b/>
          <w:i/>
          <w:szCs w:val="22"/>
          <w:lang w:val="mk-MK"/>
        </w:rPr>
        <w:t>Одговор од АЕК:</w:t>
      </w:r>
    </w:p>
    <w:p w:rsidR="005D205F" w:rsidRPr="00846659" w:rsidRDefault="005D205F" w:rsidP="005D205F">
      <w:pPr>
        <w:rPr>
          <w:i/>
          <w:szCs w:val="22"/>
          <w:lang w:val="mk-MK"/>
        </w:rPr>
      </w:pPr>
      <w:r w:rsidRPr="00846659">
        <w:rPr>
          <w:i/>
          <w:szCs w:val="22"/>
          <w:lang w:val="mk-MK"/>
        </w:rPr>
        <w:t xml:space="preserve">АЕК останува на ставот образложен во точка 7.27 и воедно сметаме дека е доволно објаснет. </w:t>
      </w: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lang w:val="mk-MK"/>
        </w:rPr>
      </w:pPr>
      <w:r>
        <w:rPr>
          <w:rFonts w:ascii="Tele-GroteskNor" w:hAnsi="Tele-GroteskNor"/>
          <w:szCs w:val="22"/>
          <w:lang w:val="mk-MK"/>
        </w:rPr>
        <w:t>На крај од точка 7.29 стои ставот на АЕК дека во моментот ВоИП услуга адаптирана за крајна точка –со - крајна точка поврзаност е се уште во фаза на развој и дека истата може да се смета за целосна замена за традиционалниот говор (</w:t>
      </w:r>
      <w:r>
        <w:rPr>
          <w:rFonts w:ascii="Tele-GroteskNor" w:hAnsi="Tele-GroteskNor"/>
          <w:szCs w:val="22"/>
        </w:rPr>
        <w:t>switched voice)</w:t>
      </w:r>
      <w:r>
        <w:rPr>
          <w:rFonts w:ascii="Tele-GroteskNor" w:hAnsi="Tele-GroteskNor"/>
          <w:szCs w:val="22"/>
          <w:lang w:val="mk-MK"/>
        </w:rPr>
        <w:t xml:space="preserve"> и затоа АЕК во иднина ќе посвети поголемо внимание на развојот на ВоИП услугите кои обезебдуваат поврзаност на крајна точка –со - крајна точка. Но во истиот став стои дека оригинирањето на повици преку ИП платформи го смета за замена за традиционалното оригинирање на повик преку ПСТН/ИСДН мрежа. Сметаме дека АЕК треба да има унифициран став за сите видови на ВоИП повици или ВоИП услуги и во сегашниот степен на развој на ВоИП услугите и оригинирањето на повици од ИП платформи не треба да се смета како замена за традиционалното оригинирање на повици, идентично како и за пазарите 9 и 10 во понатамошната анализа.</w:t>
      </w:r>
    </w:p>
    <w:p w:rsidR="005D205F" w:rsidRPr="00F03068" w:rsidRDefault="005D205F" w:rsidP="005D205F">
      <w:pPr>
        <w:rPr>
          <w:rFonts w:ascii="Tele-GroteskNor" w:hAnsi="Tele-GroteskNor"/>
          <w:szCs w:val="22"/>
          <w:lang w:val="mk-MK"/>
        </w:rPr>
      </w:pPr>
      <w:r w:rsidRPr="00456A9B">
        <w:rPr>
          <w:rFonts w:ascii="Tele-GroteskNor" w:hAnsi="Tele-GroteskNor"/>
          <w:szCs w:val="22"/>
          <w:lang w:val="mk-MK"/>
        </w:rPr>
        <w:t>МКТ е обврзан и</w:t>
      </w:r>
      <w:r>
        <w:rPr>
          <w:rFonts w:ascii="Tele-GroteskNor" w:hAnsi="Tele-GroteskNor"/>
          <w:szCs w:val="22"/>
          <w:lang w:val="mk-MK"/>
        </w:rPr>
        <w:t xml:space="preserve"> обезбедува пристап на 08009хххх  брое</w:t>
      </w:r>
      <w:r w:rsidRPr="00456A9B">
        <w:rPr>
          <w:rFonts w:ascii="Tele-GroteskNor" w:hAnsi="Tele-GroteskNor"/>
          <w:szCs w:val="22"/>
          <w:lang w:val="mk-MK"/>
        </w:rPr>
        <w:t xml:space="preserve">вите кои се со намена – оригинирање на </w:t>
      </w:r>
      <w:r>
        <w:rPr>
          <w:rFonts w:ascii="Tele-GroteskNor" w:hAnsi="Tele-GroteskNor"/>
          <w:szCs w:val="22"/>
          <w:lang w:val="mk-MK"/>
        </w:rPr>
        <w:t xml:space="preserve">повици кон меѓународни дестинации за Даватели на услуги (ВоИП). Ваквите услуги се обезбедуваат преку ИСДН платформите на МКТ и овие услуги не можат да се споредат со оригинација од ВоИП услуга адаптирана за крајна точка –со - крајна точка поврзаност. </w:t>
      </w:r>
    </w:p>
    <w:p w:rsidR="005D205F" w:rsidRDefault="005D205F" w:rsidP="005D205F">
      <w:pPr>
        <w:rPr>
          <w:szCs w:val="22"/>
          <w:lang w:val="ru-RU"/>
        </w:rPr>
      </w:pPr>
    </w:p>
    <w:p w:rsidR="005D205F" w:rsidRPr="00102BB5" w:rsidRDefault="005D205F" w:rsidP="005D205F">
      <w:pPr>
        <w:rPr>
          <w:b/>
          <w:i/>
          <w:szCs w:val="22"/>
          <w:lang w:val="ru-RU"/>
        </w:rPr>
      </w:pPr>
      <w:r w:rsidRPr="002C76C1">
        <w:rPr>
          <w:i/>
          <w:szCs w:val="22"/>
          <w:lang w:val="ru-RU"/>
        </w:rPr>
        <w:t xml:space="preserve"> </w:t>
      </w:r>
      <w:r w:rsidRPr="00102BB5">
        <w:rPr>
          <w:b/>
          <w:i/>
          <w:szCs w:val="22"/>
          <w:lang w:val="ru-RU"/>
        </w:rPr>
        <w:t>Одговор од АЕК:</w:t>
      </w:r>
    </w:p>
    <w:p w:rsidR="005D205F" w:rsidRPr="002C76C1" w:rsidRDefault="005D205F" w:rsidP="005D205F">
      <w:pPr>
        <w:rPr>
          <w:i/>
        </w:rPr>
      </w:pPr>
      <w:r w:rsidRPr="002C76C1">
        <w:rPr>
          <w:i/>
          <w:lang w:val="mk-MK"/>
        </w:rPr>
        <w:t>АЕК не се согласува со Вашиот коментар. Имено, т</w:t>
      </w:r>
      <w:r w:rsidRPr="002C76C1">
        <w:rPr>
          <w:i/>
          <w:lang w:val="ru-RU"/>
        </w:rPr>
        <w:t xml:space="preserve">очката 7.29 започнува со ставот дека една од примарните задачи кои се поставени пред АЕК е да го следи развојот на пазарот за електронски комуникациски услуги на територијата на РМ. Понатаму се дадени сознанијата добиени од другите земји каде што оваа услуга се применува. АЕК не може да го апстрахира развојот, настаните и промените што се случуваат на другите пазари. Затоа, на крај од изнесувањето на добиените сознанија стои:„Меѓутоа со оглед дека </w:t>
      </w:r>
      <w:r w:rsidRPr="002C76C1">
        <w:rPr>
          <w:i/>
        </w:rPr>
        <w:t>VOIP</w:t>
      </w:r>
      <w:r w:rsidRPr="002C76C1">
        <w:rPr>
          <w:i/>
          <w:lang w:val="mk-MK"/>
        </w:rPr>
        <w:t xml:space="preserve"> услугата адаптирана за крајна точка –со –крајна точка конективност може да претставува замена за фиксните телефони, АЕК во наредниот период ќе обрне особено внимание на развивањето на овој вид на електронска комуникациска услуга. Во оваа смисла АЕК услуга за оригинирање на говорен повик преку  </w:t>
      </w:r>
      <w:r w:rsidRPr="002C76C1">
        <w:rPr>
          <w:i/>
        </w:rPr>
        <w:t>IP</w:t>
      </w:r>
      <w:r w:rsidRPr="002C76C1">
        <w:rPr>
          <w:i/>
          <w:lang w:val="mk-MK"/>
        </w:rPr>
        <w:t xml:space="preserve"> ќе ја смета за заменлива услуга со услугата за оригинирање на повик преку јавна фиксна телефонска мрежа (</w:t>
      </w:r>
      <w:r w:rsidRPr="002C76C1">
        <w:rPr>
          <w:i/>
        </w:rPr>
        <w:t>PSTN/ISDN).</w:t>
      </w:r>
    </w:p>
    <w:p w:rsidR="005D205F" w:rsidRDefault="005D205F" w:rsidP="005D205F">
      <w:pPr>
        <w:ind w:left="720" w:hanging="720"/>
        <w:rPr>
          <w:rFonts w:ascii="Arial" w:hAnsi="Arial" w:cs="Arial"/>
          <w:szCs w:val="22"/>
          <w:lang w:val="mk-MK"/>
        </w:rPr>
      </w:pPr>
    </w:p>
    <w:p w:rsidR="005D205F" w:rsidRDefault="005D205F" w:rsidP="005D205F">
      <w:pPr>
        <w:ind w:left="720" w:hanging="720"/>
        <w:rPr>
          <w:rFonts w:ascii="Arial" w:hAnsi="Arial" w:cs="Arial"/>
          <w:szCs w:val="22"/>
          <w:lang w:val="mk-MK"/>
        </w:rPr>
      </w:pPr>
    </w:p>
    <w:p w:rsidR="005D205F" w:rsidRPr="00082707" w:rsidRDefault="005D205F" w:rsidP="005D205F">
      <w:pPr>
        <w:rPr>
          <w:rFonts w:ascii="Tele-GroteskNor" w:hAnsi="Tele-GroteskNor"/>
          <w:b/>
          <w:szCs w:val="22"/>
          <w:lang w:val="mk-MK"/>
        </w:rPr>
      </w:pPr>
      <w:r>
        <w:rPr>
          <w:rFonts w:ascii="Tele-GroteskNor" w:hAnsi="Tele-GroteskNor"/>
          <w:b/>
          <w:szCs w:val="22"/>
          <w:lang w:val="mk-MK"/>
        </w:rPr>
        <w:t>4</w:t>
      </w:r>
      <w:r>
        <w:rPr>
          <w:rFonts w:ascii="Tele-GroteskNor" w:hAnsi="Tele-GroteskNor"/>
          <w:b/>
          <w:szCs w:val="22"/>
        </w:rPr>
        <w:t>.</w:t>
      </w:r>
      <w:r>
        <w:rPr>
          <w:rFonts w:ascii="Tele-GroteskNor" w:hAnsi="Tele-GroteskNor"/>
          <w:b/>
          <w:szCs w:val="22"/>
          <w:lang w:val="mk-MK"/>
        </w:rPr>
        <w:t>Услуга за транзитирање во јавна фиксна телефонска мрежа – МКТ предлага отстранување на обврските</w:t>
      </w:r>
    </w:p>
    <w:p w:rsidR="005D205F" w:rsidRDefault="005D205F" w:rsidP="005D205F">
      <w:pPr>
        <w:rPr>
          <w:rFonts w:ascii="Tele-GroteskNor" w:hAnsi="Tele-GroteskNor"/>
          <w:szCs w:val="22"/>
          <w:lang w:val="mk-MK"/>
        </w:rPr>
      </w:pPr>
    </w:p>
    <w:p w:rsidR="005D205F" w:rsidRDefault="005D205F" w:rsidP="005D205F">
      <w:pPr>
        <w:rPr>
          <w:rFonts w:ascii="Tele-GroteskNor" w:hAnsi="Tele-GroteskNor"/>
          <w:szCs w:val="22"/>
          <w:lang w:val="mk-MK"/>
        </w:rPr>
      </w:pPr>
      <w:r>
        <w:rPr>
          <w:rFonts w:ascii="Tele-GroteskNor" w:hAnsi="Tele-GroteskNor"/>
          <w:szCs w:val="22"/>
          <w:lang w:val="mk-MK"/>
        </w:rPr>
        <w:t xml:space="preserve"> Предлагаме да се отстранат обврските наметнати за пазарот за Транзитирање на повик, согласно фактот дека на пазарот веќе дејствуваат повеќе оператори  покрај Македонски Телеком АД, а и повеќето од постоечките оператори имаат склучено директна интерконекција меѓусебе така што  во иднина се очекува зголемување на степенот на интерконеција помеѓу операторите. Главните алтернативни оператори на пазарот веќе имаат свои сопствени капацитети со што се во можност да обезбедуваат услуги за транзитирање на повици во и надвор од Република Македонија. </w:t>
      </w:r>
    </w:p>
    <w:p w:rsidR="005D205F" w:rsidRDefault="005D205F" w:rsidP="005D205F">
      <w:pPr>
        <w:rPr>
          <w:rFonts w:ascii="Tele-GroteskNor" w:hAnsi="Tele-GroteskNor"/>
          <w:szCs w:val="22"/>
          <w:lang w:val="mk-MK"/>
        </w:rPr>
      </w:pPr>
      <w:r w:rsidRPr="00BE6218">
        <w:rPr>
          <w:rFonts w:ascii="Tele-GroteskNor" w:hAnsi="Tele-GroteskNor"/>
          <w:szCs w:val="22"/>
          <w:lang w:val="mk-MK"/>
        </w:rPr>
        <w:t xml:space="preserve"> Сметаме дека на овој пазар има доволно конкуренција, посебно од оператори како ОНЕ и Неотел.</w:t>
      </w:r>
    </w:p>
    <w:p w:rsidR="005D205F" w:rsidRPr="00BC1E2C" w:rsidRDefault="005D205F" w:rsidP="005D205F">
      <w:pPr>
        <w:rPr>
          <w:rFonts w:ascii="Tele-GroteskNor" w:hAnsi="Tele-GroteskNor"/>
          <w:szCs w:val="22"/>
          <w:lang w:val="mk-MK"/>
        </w:rPr>
      </w:pPr>
      <w:r>
        <w:rPr>
          <w:rFonts w:ascii="Tele-GroteskNor" w:hAnsi="Tele-GroteskNor"/>
          <w:szCs w:val="22"/>
          <w:lang w:val="mk-MK"/>
        </w:rPr>
        <w:t>Согласно Препораката</w:t>
      </w:r>
      <w:r w:rsidRPr="002B29C0">
        <w:rPr>
          <w:rFonts w:ascii="Tele-GroteskNor" w:hAnsi="Tele-GroteskNor"/>
          <w:szCs w:val="22"/>
          <w:lang w:val="mk-MK"/>
        </w:rPr>
        <w:t xml:space="preserve"> на Европската Комисија</w:t>
      </w:r>
      <w:r>
        <w:rPr>
          <w:rFonts w:ascii="Tele-GroteskNor" w:hAnsi="Tele-GroteskNor"/>
          <w:szCs w:val="22"/>
          <w:lang w:val="mk-MK"/>
        </w:rPr>
        <w:t xml:space="preserve"> од 2003 година овој пазар ги покрива повиците кои се обезбедуваат од фиксните оператори на трети страни за пренесување на повиците  кога повикот започнува и завршува во мрежа различна од мрежата на операторот кој транзитира, во зависност од централата која се користи (локална/меѓумесна).</w:t>
      </w:r>
    </w:p>
    <w:p w:rsidR="005D205F" w:rsidRDefault="005D205F" w:rsidP="005D205F">
      <w:pPr>
        <w:rPr>
          <w:rFonts w:ascii="Tele-GroteskNor" w:hAnsi="Tele-GroteskNor"/>
          <w:szCs w:val="22"/>
          <w:lang w:val="mk-MK"/>
        </w:rPr>
      </w:pPr>
      <w:r>
        <w:rPr>
          <w:rFonts w:ascii="Tele-GroteskNor" w:hAnsi="Tele-GroteskNor"/>
          <w:szCs w:val="22"/>
          <w:lang w:val="mk-MK"/>
        </w:rPr>
        <w:t>Водено согласно Европската пракса во повеќето држави (како Австрија, Бугарија, Данска ,Естонија ,Финска, Унгарија, Португалија и Шведска)  наметнатите обврски на пазарот за транзитирање на повици се отстранети бидејќи пазарот за транзитирање на повик е доволно ефективен и три критериумскиот тест не е исполнет.</w:t>
      </w:r>
    </w:p>
    <w:p w:rsidR="005D205F" w:rsidRDefault="005D205F" w:rsidP="005D205F">
      <w:pPr>
        <w:rPr>
          <w:rFonts w:ascii="Tele-GroteskNor" w:hAnsi="Tele-GroteskNor"/>
          <w:szCs w:val="22"/>
          <w:lang w:val="mk-MK"/>
        </w:rPr>
      </w:pPr>
      <w:r>
        <w:rPr>
          <w:rFonts w:ascii="Tele-GroteskNor" w:hAnsi="Tele-GroteskNor"/>
          <w:szCs w:val="22"/>
          <w:lang w:val="mk-MK"/>
        </w:rPr>
        <w:t>Исто така согласно Препораката</w:t>
      </w:r>
      <w:r w:rsidRPr="002B29C0">
        <w:rPr>
          <w:rFonts w:ascii="Tele-GroteskNor" w:hAnsi="Tele-GroteskNor"/>
          <w:szCs w:val="22"/>
          <w:lang w:val="mk-MK"/>
        </w:rPr>
        <w:t xml:space="preserve"> на Европската Комисија </w:t>
      </w:r>
      <w:r w:rsidRPr="00011391">
        <w:rPr>
          <w:rFonts w:ascii="Tele-GroteskNor" w:hAnsi="Tele-GroteskNor"/>
          <w:szCs w:val="22"/>
          <w:lang w:val="mk-MK"/>
        </w:rPr>
        <w:t xml:space="preserve">C(2007) 5406 </w:t>
      </w:r>
      <w:r>
        <w:rPr>
          <w:rFonts w:ascii="Tele-GroteskNor" w:hAnsi="Tele-GroteskNor"/>
          <w:szCs w:val="22"/>
          <w:lang w:val="mk-MK"/>
        </w:rPr>
        <w:t>од 17</w:t>
      </w:r>
      <w:r w:rsidRPr="002B29C0">
        <w:rPr>
          <w:rFonts w:ascii="Tele-GroteskNor" w:hAnsi="Tele-GroteskNor"/>
          <w:szCs w:val="22"/>
          <w:lang w:val="mk-MK"/>
        </w:rPr>
        <w:t xml:space="preserve"> декември 2007 година</w:t>
      </w:r>
      <w:r>
        <w:rPr>
          <w:rFonts w:ascii="Tele-GroteskNor" w:hAnsi="Tele-GroteskNor"/>
          <w:szCs w:val="22"/>
          <w:lang w:val="mk-MK"/>
        </w:rPr>
        <w:t xml:space="preserve">, во дефиницијата на релевантни пазари, овој пазар за Услуга за транзитирање во јавна фиксна телефонска мрежа е избришан. </w:t>
      </w:r>
    </w:p>
    <w:p w:rsidR="005D205F" w:rsidRDefault="005D205F" w:rsidP="005D205F">
      <w:pPr>
        <w:rPr>
          <w:rFonts w:ascii="Tele-GroteskNor" w:hAnsi="Tele-GroteskNor"/>
          <w:szCs w:val="22"/>
          <w:lang w:val="mk-MK"/>
        </w:rPr>
      </w:pPr>
    </w:p>
    <w:p w:rsidR="005D205F" w:rsidRPr="00102BB5" w:rsidRDefault="005D205F" w:rsidP="005D205F">
      <w:pPr>
        <w:rPr>
          <w:b/>
          <w:szCs w:val="22"/>
          <w:lang w:val="mk-MK"/>
        </w:rPr>
      </w:pPr>
      <w:r w:rsidRPr="00102BB5">
        <w:rPr>
          <w:b/>
          <w:szCs w:val="22"/>
          <w:lang w:val="mk-MK"/>
        </w:rPr>
        <w:t>Одговор од АЕК:</w:t>
      </w:r>
    </w:p>
    <w:p w:rsidR="005D205F" w:rsidRPr="00102BB5" w:rsidRDefault="005D205F" w:rsidP="005D205F">
      <w:pPr>
        <w:rPr>
          <w:rFonts w:ascii="Tele-GroteskNor" w:hAnsi="Tele-GroteskNor"/>
          <w:i/>
          <w:szCs w:val="22"/>
          <w:lang w:val="mk-MK"/>
        </w:rPr>
      </w:pPr>
      <w:r w:rsidRPr="00102BB5">
        <w:rPr>
          <w:i/>
          <w:szCs w:val="22"/>
          <w:lang w:val="mk-MK"/>
        </w:rPr>
        <w:t xml:space="preserve">Не се согласуваме со Вашиот коментар. Имено,  Вашето учество во телефонскиот сообраќај што транзитира низ мрежата а  дефиниран како единечен и двоен транзит, во минути остварени во 2009 година е поголемо од 90% ( табела 22 во Нацрт документот ). Понатаму најголем дел од алтернативните оператори се директно интерконектирани само со Вашата мрежа и единствено преку неа нивните крајни корисници може да воспостават повик кон сите останати крајни корисници. Во коментарот наведувате дека согласно Европската пракса во повеќето држави наметнатите обврски на пазарот за транзитирање на повици се отстранети бидејќи пазарот за транзитирање на повик е доволно ефективен.  Врз основа на овој податокот со кој располагате Вие како и врз основа на податоците  со кои располага АЕК не во сите земји  пазарот за транзит е доволно ефективен. Но врз основа на  анализата што ја спроведе за пазарот за услугата транзит  во јавна телефонска мрежа и заклучоците кои произлегуваат од нив а истите образложени во овој Нацрт документ АЕК констатира дека овој пазар нема ефикасна конкуренција. </w:t>
      </w:r>
    </w:p>
    <w:p w:rsidR="005D205F" w:rsidRDefault="005D205F" w:rsidP="005D205F">
      <w:pPr>
        <w:ind w:left="720" w:hanging="720"/>
        <w:rPr>
          <w:rFonts w:ascii="Arial" w:hAnsi="Arial" w:cs="Arial"/>
          <w:szCs w:val="22"/>
          <w:lang w:val="mk-MK"/>
        </w:rPr>
      </w:pPr>
    </w:p>
    <w:p w:rsidR="005D205F" w:rsidRDefault="005D205F" w:rsidP="005D205F">
      <w:pPr>
        <w:rPr>
          <w:rFonts w:ascii="Tele-GroteskNor" w:hAnsi="Tele-GroteskNor"/>
          <w:b/>
          <w:szCs w:val="22"/>
          <w:lang w:val="mk-MK"/>
        </w:rPr>
      </w:pPr>
      <w:r w:rsidRPr="00F30851">
        <w:rPr>
          <w:rFonts w:ascii="Tele-GroteskNor" w:hAnsi="Tele-GroteskNor"/>
          <w:b/>
          <w:szCs w:val="22"/>
          <w:lang w:val="mk-MK"/>
        </w:rPr>
        <w:t xml:space="preserve">5. </w:t>
      </w:r>
      <w:r>
        <w:rPr>
          <w:rFonts w:ascii="Tele-GroteskNor" w:hAnsi="Tele-GroteskNor"/>
          <w:b/>
          <w:szCs w:val="22"/>
          <w:lang w:val="mk-MK"/>
        </w:rPr>
        <w:t>Обврска за посебно сметководство</w:t>
      </w:r>
    </w:p>
    <w:p w:rsidR="005D205F" w:rsidRDefault="005D205F" w:rsidP="005D205F">
      <w:pPr>
        <w:rPr>
          <w:rFonts w:ascii="Tele-GroteskNor" w:hAnsi="Tele-GroteskNor"/>
          <w:b/>
          <w:szCs w:val="22"/>
        </w:rPr>
      </w:pPr>
    </w:p>
    <w:p w:rsidR="005D205F" w:rsidRDefault="005D205F" w:rsidP="005D205F">
      <w:pPr>
        <w:rPr>
          <w:rFonts w:ascii="Tele-GroteskNor" w:hAnsi="Tele-GroteskNor"/>
          <w:szCs w:val="22"/>
          <w:lang w:val="mk-MK"/>
        </w:rPr>
      </w:pPr>
      <w:r>
        <w:rPr>
          <w:rFonts w:ascii="Tele-GroteskNor" w:hAnsi="Tele-GroteskNor"/>
          <w:szCs w:val="22"/>
          <w:lang w:val="mk-MK"/>
        </w:rPr>
        <w:t xml:space="preserve">Македонски Телеком АД-Скопје предлага обврската која ја има како оператор со значителна пазарна моќ на пазар 9 (Услуга за завршување на повик во јавна телефонска мрежа на фиксна локација), да ја имаат и сите алтернативни оператори кои се прогласени за оператори со значителна пазарна моќ на пазар 9. </w:t>
      </w:r>
    </w:p>
    <w:p w:rsidR="005D205F" w:rsidRDefault="005D205F" w:rsidP="005D205F">
      <w:pPr>
        <w:rPr>
          <w:rFonts w:ascii="Tele-GroteskNor" w:hAnsi="Tele-GroteskNor"/>
          <w:b/>
          <w:szCs w:val="22"/>
        </w:rPr>
      </w:pPr>
      <w:r w:rsidRPr="00C27C3B">
        <w:rPr>
          <w:rFonts w:ascii="Tele-GroteskNor" w:hAnsi="Tele-GroteskNor"/>
          <w:szCs w:val="22"/>
          <w:lang w:val="mk-MK"/>
        </w:rPr>
        <w:t xml:space="preserve">Согласно член 31 од </w:t>
      </w:r>
      <w:r w:rsidRPr="00A61FC8">
        <w:rPr>
          <w:rFonts w:ascii="Tele-GroteskNor" w:hAnsi="Tele-GroteskNor"/>
          <w:szCs w:val="22"/>
          <w:lang w:val="mk-MK"/>
        </w:rPr>
        <w:t xml:space="preserve">Законот за изменување и дополнување на </w:t>
      </w:r>
      <w:r w:rsidRPr="00C27C3B">
        <w:rPr>
          <w:rFonts w:ascii="Tele-GroteskNor" w:hAnsi="Tele-GroteskNor"/>
          <w:szCs w:val="22"/>
          <w:lang w:val="mk-MK"/>
        </w:rPr>
        <w:t>Законот за електронски комуникации</w:t>
      </w:r>
      <w:r>
        <w:rPr>
          <w:rFonts w:ascii="Tele-GroteskNor" w:hAnsi="Tele-GroteskNor"/>
          <w:b/>
          <w:szCs w:val="22"/>
          <w:lang w:val="mk-MK"/>
        </w:rPr>
        <w:t xml:space="preserve"> </w:t>
      </w:r>
      <w:r w:rsidRPr="00C27C3B">
        <w:rPr>
          <w:rFonts w:ascii="Tele-GroteskNor" w:hAnsi="Tele-GroteskNor"/>
          <w:szCs w:val="22"/>
        </w:rPr>
        <w:t>“</w:t>
      </w:r>
      <w:r w:rsidRPr="00C27C3B">
        <w:rPr>
          <w:rFonts w:ascii="Tele-GroteskNor" w:hAnsi="Tele-GroteskNor"/>
          <w:szCs w:val="22"/>
          <w:lang w:val="mk-MK"/>
        </w:rPr>
        <w:t>Обврски за водење посебно сметководство за правни лица кои имаат ексклузивни или посебни права и за други правни лица</w:t>
      </w:r>
      <w:r>
        <w:rPr>
          <w:rFonts w:ascii="Tele-GroteskNor" w:hAnsi="Tele-GroteskNor"/>
          <w:szCs w:val="22"/>
        </w:rPr>
        <w:t>”</w:t>
      </w:r>
      <w:r>
        <w:rPr>
          <w:rFonts w:ascii="Tele-GroteskNor" w:hAnsi="Tele-GroteskNor"/>
          <w:b/>
          <w:szCs w:val="22"/>
        </w:rPr>
        <w:t>:</w:t>
      </w:r>
    </w:p>
    <w:p w:rsidR="005D205F" w:rsidRDefault="005D205F" w:rsidP="005D205F">
      <w:pPr>
        <w:rPr>
          <w:rFonts w:ascii="Tele-GroteskNor" w:hAnsi="Tele-GroteskNor"/>
          <w:b/>
          <w:szCs w:val="22"/>
        </w:rPr>
      </w:pPr>
      <w:r w:rsidRPr="00C27C3B">
        <w:rPr>
          <w:rFonts w:ascii="Tele-GroteskNor" w:hAnsi="Tele-GroteskNor"/>
          <w:szCs w:val="22"/>
          <w:lang w:val="mk-MK"/>
        </w:rPr>
        <w:t xml:space="preserve">(1) Правните лица кои поседуваат јавни комуникациски мрежи и/или обезбедуваат јавни комуникациски услуги, а имаат ексклузивни или посебни права за обезбедување услуги во други сектори, должни се да водат посебно сметководство за активностите поврзани со обезбедувањето на јавни комуникациски мрежи и/или услуги и јавно да ги објавуваат финансиските извештаи за своето работење на начин утврден со закон. </w:t>
      </w:r>
    </w:p>
    <w:p w:rsidR="005D205F" w:rsidRDefault="005D205F" w:rsidP="005D205F">
      <w:pPr>
        <w:rPr>
          <w:rFonts w:ascii="Tele-GroteskNor" w:hAnsi="Tele-GroteskNor"/>
          <w:szCs w:val="22"/>
          <w:lang w:val="mk-MK"/>
        </w:rPr>
      </w:pPr>
      <w:r w:rsidRPr="00C27C3B">
        <w:rPr>
          <w:rFonts w:ascii="Tele-GroteskNor" w:hAnsi="Tele-GroteskNor"/>
          <w:szCs w:val="22"/>
          <w:lang w:val="mk-MK"/>
        </w:rPr>
        <w:t>(2) Правните лица чија основна дејност не е во областа на електронските комуникациски мрежи и/или услуги, а кои поседуваат јавни комуникациски мрежи и/или обезбедуваат јавни комуникациски услуги, должни се да водат посебно сметководство за активностите поврзани со обезбедувањето на јавни комуникациски мрежи и/или услуги.</w:t>
      </w:r>
    </w:p>
    <w:p w:rsidR="005D205F" w:rsidRDefault="005D205F" w:rsidP="005D205F">
      <w:pPr>
        <w:rPr>
          <w:rFonts w:ascii="Tele-GroteskNor" w:hAnsi="Tele-GroteskNor"/>
          <w:szCs w:val="22"/>
          <w:lang w:val="mk-MK"/>
        </w:rPr>
      </w:pPr>
      <w:r w:rsidRPr="00C27C3B">
        <w:rPr>
          <w:rFonts w:ascii="Tele-GroteskNor" w:hAnsi="Tele-GroteskNor"/>
          <w:szCs w:val="22"/>
          <w:lang w:val="mk-MK"/>
        </w:rPr>
        <w:t>Во согласност со овој член од Законот за изменување и дополнување на ЗЕК</w:t>
      </w:r>
      <w:r>
        <w:rPr>
          <w:rFonts w:ascii="Tele-GroteskNor" w:hAnsi="Tele-GroteskNor"/>
          <w:szCs w:val="22"/>
          <w:lang w:val="mk-MK"/>
        </w:rPr>
        <w:t>, М</w:t>
      </w:r>
      <w:r w:rsidRPr="00A61FC8">
        <w:rPr>
          <w:rFonts w:ascii="Tele-GroteskNor" w:hAnsi="Tele-GroteskNor"/>
          <w:szCs w:val="22"/>
          <w:lang w:val="mk-MK"/>
        </w:rPr>
        <w:t>КТ смета дека сите оператори со значителна пазарна моќ мора да имаат обврска за посебно сметководство</w:t>
      </w:r>
      <w:r w:rsidRPr="00C27C3B">
        <w:rPr>
          <w:rFonts w:ascii="Tele-GroteskNor" w:hAnsi="Tele-GroteskNor"/>
          <w:szCs w:val="22"/>
          <w:lang w:val="mk-MK"/>
        </w:rPr>
        <w:t xml:space="preserve">. </w:t>
      </w:r>
    </w:p>
    <w:p w:rsidR="005D205F" w:rsidRDefault="005D205F" w:rsidP="005D205F">
      <w:pPr>
        <w:ind w:left="720" w:hanging="720"/>
        <w:rPr>
          <w:rFonts w:ascii="Arial" w:hAnsi="Arial" w:cs="Arial"/>
          <w:szCs w:val="22"/>
          <w:lang w:val="mk-MK"/>
        </w:rPr>
      </w:pPr>
    </w:p>
    <w:p w:rsidR="005D205F" w:rsidRPr="00102BB5" w:rsidRDefault="005D205F" w:rsidP="005D205F">
      <w:pPr>
        <w:ind w:left="720" w:hanging="720"/>
        <w:rPr>
          <w:rFonts w:cs="Arial"/>
          <w:b/>
          <w:i/>
          <w:szCs w:val="22"/>
          <w:lang w:val="mk-MK"/>
        </w:rPr>
      </w:pPr>
      <w:r w:rsidRPr="00102BB5">
        <w:rPr>
          <w:rFonts w:cs="Arial"/>
          <w:b/>
          <w:i/>
          <w:szCs w:val="22"/>
          <w:lang w:val="mk-MK"/>
        </w:rPr>
        <w:t xml:space="preserve">Одговор на АЕК: </w:t>
      </w:r>
    </w:p>
    <w:p w:rsidR="005D205F" w:rsidRPr="00EB44B4" w:rsidRDefault="005D205F" w:rsidP="005D205F">
      <w:pPr>
        <w:autoSpaceDE w:val="0"/>
        <w:autoSpaceDN w:val="0"/>
        <w:adjustRightInd w:val="0"/>
        <w:ind w:left="720" w:hanging="720"/>
        <w:rPr>
          <w:rFonts w:ascii="Arial" w:hAnsi="Arial" w:cs="Arial"/>
          <w:i/>
          <w:szCs w:val="22"/>
          <w:lang w:val="mk-MK"/>
        </w:rPr>
      </w:pPr>
    </w:p>
    <w:p w:rsidR="005D205F" w:rsidRPr="00EB44B4" w:rsidRDefault="005D205F" w:rsidP="005D205F">
      <w:pPr>
        <w:rPr>
          <w:i/>
          <w:szCs w:val="22"/>
          <w:lang w:val="mk-MK"/>
        </w:rPr>
      </w:pPr>
      <w:r w:rsidRPr="00EB44B4">
        <w:rPr>
          <w:rFonts w:cs="Arial"/>
          <w:i/>
          <w:szCs w:val="22"/>
          <w:lang w:val="mk-MK"/>
        </w:rPr>
        <w:t xml:space="preserve">АЕК не се согласува со Вашиот коментар затоа што </w:t>
      </w:r>
      <w:r w:rsidRPr="00EB44B4">
        <w:rPr>
          <w:i/>
          <w:szCs w:val="22"/>
          <w:lang w:val="mk-MK"/>
        </w:rPr>
        <w:t>алтернативните оператори со самото прогласување за оператори со значителна пазарна моќ во сопствената мрежа на пазарот за обезбедување на услугата завршување на повик во јавна телефонска мрежа на фиксна локација не се стекнуваат со никакво ексклузивно или посебно право за обезбедување на услуги во други сектори. Точката 2 од истиот член се однесува на правни лица чија основна дејност не е во областа на електронските комуникациски мрежи и/или услуги, а кои поседуваат јавни комуникациски мрежи и/или обезбедуваат јавни комуникациски услуги.</w:t>
      </w: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Default="005D205F" w:rsidP="005D205F">
      <w:pPr>
        <w:rPr>
          <w:szCs w:val="22"/>
          <w:lang w:val="mk-MK"/>
        </w:rPr>
      </w:pPr>
    </w:p>
    <w:p w:rsidR="005D205F" w:rsidRPr="008A7BE5" w:rsidRDefault="005D205F" w:rsidP="005D205F">
      <w:pPr>
        <w:rPr>
          <w:szCs w:val="22"/>
          <w:lang w:val="mk-MK"/>
        </w:rPr>
      </w:pPr>
    </w:p>
    <w:p w:rsidR="005D205F" w:rsidRPr="006A67DA" w:rsidRDefault="005D205F" w:rsidP="005D205F">
      <w:pPr>
        <w:pStyle w:val="ListParagraph"/>
        <w:ind w:left="1440"/>
        <w:rPr>
          <w:szCs w:val="22"/>
        </w:rPr>
      </w:pPr>
    </w:p>
    <w:p w:rsidR="005D205F" w:rsidRPr="0060777D" w:rsidRDefault="005D205F">
      <w:pPr>
        <w:suppressAutoHyphens w:val="0"/>
        <w:spacing w:line="276" w:lineRule="auto"/>
        <w:rPr>
          <w:rFonts w:cs="Arial"/>
          <w:color w:val="000000"/>
          <w:szCs w:val="22"/>
          <w:lang w:val="ru-RU"/>
        </w:rPr>
      </w:pPr>
    </w:p>
    <w:sectPr w:rsidR="005D205F" w:rsidRPr="0060777D" w:rsidSect="00944557">
      <w:headerReference w:type="even" r:id="rId47"/>
      <w:headerReference w:type="default" r:id="rId48"/>
      <w:footerReference w:type="first" r:id="rId49"/>
      <w:type w:val="continuous"/>
      <w:pgSz w:w="12240" w:h="15840"/>
      <w:pgMar w:top="1440" w:right="1080" w:bottom="1440" w:left="1800" w:header="62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7C1" w:rsidRDefault="001837C1">
      <w:r>
        <w:separator/>
      </w:r>
    </w:p>
  </w:endnote>
  <w:endnote w:type="continuationSeparator" w:id="0">
    <w:p w:rsidR="001837C1" w:rsidRDefault="001837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MAC C Times">
    <w:panose1 w:val="02027200000000000000"/>
    <w:charset w:val="00"/>
    <w:family w:val="roman"/>
    <w:pitch w:val="variable"/>
    <w:sig w:usb0="00000087" w:usb1="00000000" w:usb2="00000000" w:usb3="00000000" w:csb0="0000001B" w:csb1="00000000"/>
  </w:font>
  <w:font w:name="StobiSerif Regular">
    <w:panose1 w:val="020005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CYR">
    <w:charset w:val="00"/>
    <w:family w:val="swiss"/>
    <w:pitch w:val="variable"/>
    <w:sig w:usb0="E0002AFF" w:usb1="C0007843" w:usb2="00000009" w:usb3="00000000" w:csb0="000001FF" w:csb1="00000000"/>
  </w:font>
  <w:font w:name="Arial,BoldOOEnc">
    <w:altName w:val="Times New Roman"/>
    <w:panose1 w:val="00000000000000000000"/>
    <w:charset w:val="CC"/>
    <w:family w:val="auto"/>
    <w:notTrueType/>
    <w:pitch w:val="default"/>
    <w:sig w:usb0="00000201" w:usb1="00000000" w:usb2="00000000" w:usb3="00000000" w:csb0="00000004" w:csb1="00000000"/>
  </w:font>
  <w:font w:name="MS Shell Dlg">
    <w:panose1 w:val="020B0604020202020204"/>
    <w:charset w:val="00"/>
    <w:family w:val="swiss"/>
    <w:pitch w:val="variable"/>
    <w:sig w:usb0="E1002AFF" w:usb1="C0000002" w:usb2="00000008" w:usb3="00000000" w:csb0="000101FF" w:csb1="00000000"/>
  </w:font>
  <w:font w:name="Tele-GroteskNor">
    <w:altName w:val="Times New Roman"/>
    <w:charset w:val="00"/>
    <w:family w:val="auto"/>
    <w:pitch w:val="variable"/>
    <w:sig w:usb0="00000001" w:usb1="1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pPr>
      <w:pStyle w:val="Footer"/>
    </w:pPr>
    <w:r>
      <w:rPr>
        <w:lang w:val="mk-MK"/>
      </w:rPr>
      <w:tab/>
    </w:r>
    <w:r>
      <w:tab/>
      <w:t xml:space="preserve">- </w:t>
    </w:r>
    <w:fldSimple w:instr=" PAGE ">
      <w:r w:rsidR="00455EEC">
        <w:rPr>
          <w:noProof/>
        </w:rPr>
        <w:t>1</w:t>
      </w:r>
    </w:fldSimple>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pPr>
      <w:pStyle w:val="Footer"/>
      <w:tabs>
        <w:tab w:val="clear" w:pos="4320"/>
        <w:tab w:val="clear" w:pos="8640"/>
        <w:tab w:val="right" w:pos="8280"/>
      </w:tabs>
      <w:ind w:right="360"/>
    </w:pPr>
    <w:r>
      <w:pict>
        <v:shapetype id="_x0000_t202" coordsize="21600,21600" o:spt="202" path="m,l,21600r21600,l21600,xe">
          <v:stroke joinstyle="miter"/>
          <v:path gradientshapeok="t" o:connecttype="rect"/>
        </v:shapetype>
        <v:shape id="_x0000_s1025" type="#_x0000_t202" style="position:absolute;left:0;text-align:left;margin-left:509.95pt;margin-top:.05pt;width:11.65pt;height:13.4pt;z-index:1;mso-wrap-distance-left:0;mso-wrap-distance-right:0;mso-position-horizontal-relative:page" stroked="f">
          <v:fill opacity="0" color2="black"/>
          <v:textbox inset="0,0,0,0">
            <w:txbxContent>
              <w:p w:rsidR="00ED6CFD" w:rsidRDefault="00ED6CFD">
                <w:r>
                  <w:tab/>
                  <w:t xml:space="preserve">- </w:t>
                </w:r>
                <w:fldSimple w:instr=" PAGE ">
                  <w:r w:rsidR="00455EEC">
                    <w:rPr>
                      <w:noProof/>
                    </w:rPr>
                    <w:t>2</w:t>
                  </w:r>
                </w:fldSimple>
                <w:r>
                  <w:t xml:space="preserve"> -</w:t>
                </w:r>
              </w:p>
            </w:txbxContent>
          </v:textbox>
          <w10:wrap type="square" side="largest" anchorx="page"/>
        </v:shape>
      </w:pict>
    </w:r>
    <w:r>
      <w:tab/>
      <w:t xml:space="preserve">- </w:t>
    </w:r>
    <w:fldSimple w:instr=" PAGE ">
      <w:r w:rsidR="00455EEC">
        <w:rPr>
          <w:noProof/>
        </w:rPr>
        <w:t>2</w:t>
      </w:r>
    </w:fldSimple>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pPr>
      <w:pStyle w:val="Footer"/>
      <w:tabs>
        <w:tab w:val="clear" w:pos="4320"/>
        <w:tab w:val="clear" w:pos="8640"/>
        <w:tab w:val="right" w:pos="8280"/>
      </w:tabs>
      <w:ind w:right="360"/>
    </w:pPr>
    <w:r>
      <w:t xml:space="preserve"> -</w:t>
    </w:r>
  </w:p>
  <w:p w:rsidR="00ED6CFD" w:rsidRDefault="00ED6CFD" w:rsidP="006E4508">
    <w:pPr>
      <w:pStyle w:val="Header"/>
      <w:rPr>
        <w:rFonts w:cs="Courier New"/>
        <w:sz w:val="16"/>
        <w:szCs w:val="16"/>
        <w:lang w:val="mk-MK"/>
      </w:rPr>
    </w:pPr>
    <w:r>
      <w:rPr>
        <w:rStyle w:val="PageNumber"/>
        <w:sz w:val="16"/>
        <w:szCs w:val="16"/>
        <w:lang w:val="mk-MK"/>
      </w:rPr>
      <w:t>Н</w:t>
    </w:r>
    <w:r>
      <w:rPr>
        <w:rFonts w:cs="Courier New"/>
        <w:sz w:val="16"/>
        <w:szCs w:val="16"/>
        <w:lang w:val="mk-MK"/>
      </w:rPr>
      <w:t>ацрт документ за анализа на големопродажни пазари</w:t>
    </w:r>
  </w:p>
  <w:p w:rsidR="00ED6CFD" w:rsidRDefault="00ED6CFD" w:rsidP="006E4508">
    <w:pPr>
      <w:pStyle w:val="Header"/>
      <w:rPr>
        <w:rFonts w:cs="Courier New"/>
        <w:sz w:val="16"/>
        <w:szCs w:val="16"/>
        <w:lang w:val="mk-MK"/>
      </w:rPr>
    </w:pPr>
    <w:r>
      <w:rPr>
        <w:rFonts w:cs="Courier New"/>
        <w:sz w:val="16"/>
        <w:szCs w:val="16"/>
        <w:lang w:val="mk-MK"/>
      </w:rPr>
      <w:t xml:space="preserve">Пазар 8 – Услуга за започнување на повик во јавна телефонска мрежа на фиксна локација </w:t>
    </w:r>
  </w:p>
  <w:p w:rsidR="00ED6CFD" w:rsidRDefault="00ED6CFD" w:rsidP="006E4508">
    <w:pPr>
      <w:pStyle w:val="Header"/>
      <w:rPr>
        <w:rFonts w:cs="Courier New"/>
        <w:sz w:val="16"/>
        <w:szCs w:val="16"/>
        <w:lang w:val="mk-MK"/>
      </w:rPr>
    </w:pPr>
    <w:r>
      <w:rPr>
        <w:rFonts w:cs="Courier New"/>
        <w:sz w:val="16"/>
        <w:szCs w:val="16"/>
        <w:lang w:val="mk-MK"/>
      </w:rPr>
      <w:t xml:space="preserve">Пазар 9 – Услуга за завршување на повик во јавна телефонска мрежа на фиксна локација </w:t>
    </w:r>
  </w:p>
  <w:p w:rsidR="00ED6CFD" w:rsidRDefault="00ED6CFD" w:rsidP="006E4508">
    <w:pPr>
      <w:pStyle w:val="Header"/>
      <w:rPr>
        <w:rFonts w:cs="Courier New"/>
        <w:sz w:val="16"/>
        <w:szCs w:val="16"/>
        <w:lang w:val="mk-MK"/>
      </w:rPr>
    </w:pPr>
    <w:r>
      <w:rPr>
        <w:rFonts w:cs="Courier New"/>
        <w:sz w:val="16"/>
        <w:szCs w:val="16"/>
        <w:lang w:val="mk-MK"/>
      </w:rPr>
      <w:t>Пазар 10 – Услуга за транзитирање во јавна фиксна телефонска мрежа</w:t>
    </w:r>
  </w:p>
  <w:p w:rsidR="00ED6CFD" w:rsidRDefault="00ED6CFD" w:rsidP="006E4508">
    <w:pPr>
      <w:pStyle w:val="Header"/>
      <w:rPr>
        <w:rFonts w:cs="Courier New"/>
        <w:sz w:val="18"/>
        <w:szCs w:val="18"/>
        <w:lang w:val="mk-MK"/>
      </w:rPr>
    </w:pPr>
  </w:p>
  <w:p w:rsidR="00ED6CFD" w:rsidRPr="006E4508" w:rsidRDefault="00ED6CFD">
    <w:pPr>
      <w:rPr>
        <w:lang w:val="mk-M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7C1" w:rsidRDefault="001837C1">
      <w:r>
        <w:separator/>
      </w:r>
    </w:p>
  </w:footnote>
  <w:footnote w:type="continuationSeparator" w:id="0">
    <w:p w:rsidR="001837C1" w:rsidRDefault="001837C1">
      <w:r>
        <w:continuationSeparator/>
      </w:r>
    </w:p>
  </w:footnote>
  <w:footnote w:id="1">
    <w:p w:rsidR="00ED6CFD" w:rsidRDefault="00ED6CFD">
      <w:pPr>
        <w:rPr>
          <w:rFonts w:cs="Arial"/>
          <w:sz w:val="20"/>
          <w:szCs w:val="20"/>
        </w:rPr>
      </w:pPr>
      <w:r>
        <w:rPr>
          <w:rStyle w:val="FootnoteCharacters"/>
        </w:rPr>
        <w:footnoteRef/>
      </w:r>
      <w:r>
        <w:rPr>
          <w:rFonts w:cs="Arial"/>
          <w:sz w:val="20"/>
          <w:szCs w:val="20"/>
        </w:rPr>
        <w:t xml:space="preserve">   Commission quidelines on market analysis and the assessment of significant market power under the Community regulatory framework for electronic communications networks and services (OJ of the EC C 165/6 from 11.07.2002) </w:t>
      </w:r>
    </w:p>
  </w:footnote>
  <w:footnote w:id="2">
    <w:p w:rsidR="00ED6CFD" w:rsidRDefault="00ED6CFD">
      <w:pPr>
        <w:pStyle w:val="FootnoteText"/>
        <w:rPr>
          <w:rFonts w:cs="Arial"/>
          <w:lang w:val="ru-RU"/>
        </w:rPr>
      </w:pPr>
      <w:r>
        <w:rPr>
          <w:rStyle w:val="FootnoteCharacters"/>
        </w:rPr>
        <w:footnoteRef/>
      </w:r>
      <w:r>
        <w:t xml:space="preserve">   </w:t>
      </w:r>
      <w:r>
        <w:rPr>
          <w:rFonts w:cs="Arial"/>
          <w:lang w:val="ru-RU"/>
        </w:rPr>
        <w:t>Одлука за утврдување на релевантни пазари (бр. 13/34 од 17.08.2005 година)</w:t>
      </w:r>
    </w:p>
  </w:footnote>
  <w:footnote w:id="3">
    <w:p w:rsidR="00ED6CFD" w:rsidRDefault="00ED6CFD">
      <w:pPr>
        <w:pStyle w:val="FootnoteText"/>
      </w:pPr>
      <w:r>
        <w:rPr>
          <w:rStyle w:val="FootnoteCharacters"/>
        </w:rPr>
        <w:footnoteRef/>
      </w:r>
      <w:r>
        <w:tab/>
        <w:t>Directive 2002 / 21 / EC Framework Directive ( OJ of the EC L 108 from 24.04.2002)</w:t>
      </w:r>
    </w:p>
    <w:p w:rsidR="00ED6CFD" w:rsidRDefault="00ED6CFD">
      <w:pPr>
        <w:pStyle w:val="FootnoteText"/>
      </w:pPr>
      <w:r>
        <w:rPr>
          <w:lang w:val="mk-MK"/>
        </w:rPr>
        <w:tab/>
      </w:r>
      <w:r>
        <w:t>Directive 2002 / 20/ EC Authorisation Directive ( OJ of the EC L 108 from 24.04.2002)</w:t>
      </w:r>
    </w:p>
    <w:p w:rsidR="00ED6CFD" w:rsidRDefault="00ED6CFD">
      <w:pPr>
        <w:pStyle w:val="FootnoteText"/>
      </w:pPr>
      <w:r>
        <w:rPr>
          <w:lang w:val="mk-MK"/>
        </w:rPr>
        <w:tab/>
      </w:r>
      <w:r>
        <w:t>Directive 2002 / 19 / EC Access Directive ( OJ of the EC L 108  from 24.04.2002)</w:t>
      </w:r>
    </w:p>
    <w:p w:rsidR="00ED6CFD" w:rsidRDefault="00ED6CFD">
      <w:pPr>
        <w:pStyle w:val="FootnoteText"/>
      </w:pPr>
      <w:r>
        <w:rPr>
          <w:lang w:val="mk-MK"/>
        </w:rPr>
        <w:tab/>
      </w:r>
      <w:r>
        <w:t>Directive 2002 / 2</w:t>
      </w:r>
      <w:r>
        <w:rPr>
          <w:lang w:val="mk-MK"/>
        </w:rPr>
        <w:t>2</w:t>
      </w:r>
      <w:r>
        <w:t xml:space="preserve"> / EC Universal Service Directive ( OJ of the EC L 108 from 24.04.2002)</w:t>
      </w:r>
    </w:p>
    <w:p w:rsidR="00ED6CFD" w:rsidRDefault="00ED6CFD">
      <w:pPr>
        <w:pStyle w:val="FootnoteText"/>
      </w:pPr>
      <w:r>
        <w:rPr>
          <w:lang w:val="mk-MK"/>
        </w:rPr>
        <w:tab/>
      </w:r>
      <w:r>
        <w:t xml:space="preserve">Directive 2002 / </w:t>
      </w:r>
      <w:r>
        <w:rPr>
          <w:lang w:val="mk-MK"/>
        </w:rPr>
        <w:t>58</w:t>
      </w:r>
      <w:r>
        <w:t xml:space="preserve"> / EC Directive on Privacy and electronic communications  ( OJ of the </w:t>
      </w:r>
    </w:p>
    <w:p w:rsidR="00ED6CFD" w:rsidRDefault="00ED6CFD">
      <w:pPr>
        <w:pStyle w:val="FootnoteText"/>
      </w:pPr>
      <w:r>
        <w:rPr>
          <w:lang w:val="mk-MK"/>
        </w:rPr>
        <w:tab/>
        <w:t xml:space="preserve">                                                </w:t>
      </w:r>
      <w:r>
        <w:t xml:space="preserve">EC L </w:t>
      </w:r>
      <w:r>
        <w:rPr>
          <w:lang w:val="mk-MK"/>
        </w:rPr>
        <w:t>201</w:t>
      </w:r>
      <w:r>
        <w:t xml:space="preserve"> from </w:t>
      </w:r>
      <w:r>
        <w:rPr>
          <w:lang w:val="mk-MK"/>
        </w:rPr>
        <w:t>31</w:t>
      </w:r>
      <w:r>
        <w:t>.0</w:t>
      </w:r>
      <w:r>
        <w:rPr>
          <w:lang w:val="mk-MK"/>
        </w:rPr>
        <w:t>7</w:t>
      </w:r>
      <w:r>
        <w:t>.2002)</w:t>
      </w:r>
    </w:p>
  </w:footnote>
  <w:footnote w:id="4">
    <w:p w:rsidR="00ED6CFD" w:rsidRDefault="00ED6CFD">
      <w:pPr>
        <w:tabs>
          <w:tab w:val="left" w:pos="360"/>
        </w:tabs>
        <w:rPr>
          <w:rFonts w:cs="Arial"/>
          <w:sz w:val="20"/>
          <w:szCs w:val="20"/>
          <w:lang w:val="ru-RU"/>
        </w:rPr>
      </w:pPr>
      <w:r>
        <w:rPr>
          <w:rStyle w:val="FootnoteCharacters"/>
        </w:rPr>
        <w:footnoteRef/>
      </w:r>
      <w:r>
        <w:rPr>
          <w:lang w:val="ru-RU"/>
        </w:rPr>
        <w:tab/>
        <w:t xml:space="preserve"> </w:t>
      </w:r>
      <w:r>
        <w:rPr>
          <w:rFonts w:cs="Arial"/>
          <w:sz w:val="20"/>
          <w:szCs w:val="20"/>
          <w:lang w:val="ru-RU"/>
        </w:rPr>
        <w:t>Одлука за утврдување на релевантни пазари (бр. 13/34 од 17.08.2005 година)</w:t>
      </w:r>
    </w:p>
    <w:p w:rsidR="00ED6CFD" w:rsidRDefault="00ED6CFD">
      <w:pPr>
        <w:pStyle w:val="FootnoteText"/>
        <w:rPr>
          <w:lang w:val="mk-MK"/>
        </w:rPr>
      </w:pPr>
    </w:p>
  </w:footnote>
  <w:footnote w:id="5">
    <w:p w:rsidR="00ED6CFD" w:rsidRDefault="00ED6CFD">
      <w:pPr>
        <w:pStyle w:val="FootnoteText"/>
      </w:pPr>
      <w:r>
        <w:rPr>
          <w:rStyle w:val="FootnoteCharacters"/>
        </w:rPr>
        <w:footnoteRef/>
      </w:r>
      <w:r>
        <w:tab/>
        <w:t xml:space="preserve"> Hipothetical Monopolist  Test  ( HMT) </w:t>
      </w:r>
    </w:p>
  </w:footnote>
  <w:footnote w:id="6">
    <w:p w:rsidR="00ED6CFD" w:rsidRDefault="00ED6CFD">
      <w:pPr>
        <w:pStyle w:val="FootnoteText"/>
      </w:pPr>
      <w:r>
        <w:rPr>
          <w:rStyle w:val="FootnoteCharacters"/>
        </w:rPr>
        <w:footnoteRef/>
      </w:r>
      <w:r>
        <w:tab/>
        <w:t xml:space="preserve"> SSNIP – small but significant non-transitory increase in price </w:t>
      </w:r>
    </w:p>
  </w:footnote>
  <w:footnote w:id="7">
    <w:p w:rsidR="00ED6CFD" w:rsidRDefault="00ED6CFD">
      <w:pPr>
        <w:pStyle w:val="FootnoteText"/>
        <w:rPr>
          <w:lang w:val="ru-RU"/>
        </w:rPr>
      </w:pPr>
      <w:r>
        <w:rPr>
          <w:rStyle w:val="FootnoteCharacters"/>
        </w:rPr>
        <w:footnoteRef/>
      </w:r>
      <w:r>
        <w:rPr>
          <w:lang w:val="ru-RU"/>
        </w:rPr>
        <w:tab/>
        <w:t>од Правилник за нивото на деталност на информацииите што ќе бидат објавени во</w:t>
      </w:r>
    </w:p>
    <w:p w:rsidR="00ED6CFD" w:rsidRDefault="00ED6CFD">
      <w:pPr>
        <w:pStyle w:val="FootnoteText"/>
        <w:rPr>
          <w:lang w:val="ru-RU"/>
        </w:rPr>
      </w:pPr>
      <w:r>
        <w:rPr>
          <w:lang w:val="ru-RU"/>
        </w:rPr>
        <w:tab/>
        <w:t xml:space="preserve">референтните понуди за интерконекција и начинот на нивното објавување. </w:t>
      </w:r>
      <w:r>
        <w:rPr>
          <w:lang w:val="ru-RU"/>
        </w:rPr>
        <w:br/>
        <w:t xml:space="preserve">                ( Сл.весник на РМ бр.154/2008)</w:t>
      </w:r>
    </w:p>
  </w:footnote>
  <w:footnote w:id="8">
    <w:p w:rsidR="00ED6CFD" w:rsidRDefault="00ED6CFD">
      <w:pPr>
        <w:pStyle w:val="FootnoteText"/>
        <w:rPr>
          <w:lang w:val="ru-RU"/>
        </w:rPr>
      </w:pPr>
      <w:r>
        <w:rPr>
          <w:rStyle w:val="FootnoteCharacters"/>
        </w:rPr>
        <w:footnoteRef/>
      </w:r>
      <w:r>
        <w:rPr>
          <w:lang w:val="ru-RU"/>
        </w:rPr>
        <w:tab/>
        <w:t xml:space="preserve">од Правилник за нивото на деталност на информацииите што ќе бидат објавени во  </w:t>
      </w:r>
    </w:p>
    <w:p w:rsidR="00ED6CFD" w:rsidRDefault="00ED6CFD">
      <w:pPr>
        <w:pStyle w:val="FootnoteText"/>
        <w:rPr>
          <w:lang w:val="ru-RU"/>
        </w:rPr>
      </w:pPr>
      <w:r>
        <w:rPr>
          <w:lang w:val="ru-RU"/>
        </w:rPr>
        <w:tab/>
        <w:t xml:space="preserve">референтните понуди за интерконекција и начинот на нивното објавување. </w:t>
      </w:r>
      <w:r>
        <w:rPr>
          <w:lang w:val="ru-RU"/>
        </w:rPr>
        <w:br/>
        <w:t xml:space="preserve">                ( Сл.весник на РМ бр.154/2008)</w:t>
      </w:r>
    </w:p>
  </w:footnote>
  <w:footnote w:id="9">
    <w:p w:rsidR="00ED6CFD" w:rsidRDefault="00ED6CFD">
      <w:pPr>
        <w:pStyle w:val="FootnoteText"/>
        <w:rPr>
          <w:lang w:val="ru-RU"/>
        </w:rPr>
      </w:pPr>
      <w:r>
        <w:rPr>
          <w:rStyle w:val="FootnoteCharacters"/>
        </w:rPr>
        <w:footnoteRef/>
      </w:r>
      <w:r>
        <w:rPr>
          <w:lang w:val="ru-RU"/>
        </w:rPr>
        <w:tab/>
        <w:t xml:space="preserve"> од Правилник за нивото на деталност на информацииите што ќе бидат објавени во </w:t>
      </w:r>
    </w:p>
    <w:p w:rsidR="00ED6CFD" w:rsidRDefault="00ED6CFD">
      <w:pPr>
        <w:pStyle w:val="FootnoteText"/>
        <w:rPr>
          <w:lang w:val="ru-RU"/>
        </w:rPr>
      </w:pPr>
      <w:r>
        <w:rPr>
          <w:lang w:val="ru-RU"/>
        </w:rPr>
        <w:tab/>
        <w:t>референтните понуди за интерконекција и начинот на нивното објавување.</w:t>
      </w:r>
      <w:r>
        <w:rPr>
          <w:lang w:val="ru-RU"/>
        </w:rPr>
        <w:br/>
        <w:t xml:space="preserve">                ( Сл.весник на РМ бр.154/2008)</w:t>
      </w:r>
    </w:p>
    <w:p w:rsidR="00ED6CFD" w:rsidRDefault="00ED6CFD">
      <w:pPr>
        <w:pStyle w:val="FootnoteText"/>
        <w:rPr>
          <w:lang w:val="ru-RU"/>
        </w:rPr>
      </w:pPr>
    </w:p>
  </w:footnote>
  <w:footnote w:id="10">
    <w:p w:rsidR="00ED6CFD" w:rsidRDefault="00ED6CFD">
      <w:pPr>
        <w:pStyle w:val="FootnoteText"/>
        <w:rPr>
          <w:lang w:val="ru-RU"/>
        </w:rPr>
      </w:pPr>
      <w:r>
        <w:rPr>
          <w:rStyle w:val="FootnoteCharacters"/>
        </w:rPr>
        <w:footnoteRef/>
      </w:r>
      <w:r>
        <w:rPr>
          <w:lang w:val="ru-RU"/>
        </w:rPr>
        <w:tab/>
        <w:t>од  Правилник за нивото на деталност на информацииите што ќе бидат објавени во референтните понуди за интерконекција и начинот на нивното објавување. ( Сл.весник на РМ бр.154/2008)</w:t>
      </w:r>
    </w:p>
    <w:p w:rsidR="00ED6CFD" w:rsidRDefault="00ED6CFD">
      <w:pPr>
        <w:pStyle w:val="FootnoteText"/>
        <w:rPr>
          <w:lang w:val="ru-RU"/>
        </w:rPr>
      </w:pPr>
    </w:p>
  </w:footnote>
  <w:footnote w:id="11">
    <w:p w:rsidR="00ED6CFD" w:rsidRPr="00AB59EC" w:rsidRDefault="00ED6CFD">
      <w:pPr>
        <w:pStyle w:val="FootnoteText"/>
        <w:rPr>
          <w:sz w:val="18"/>
          <w:szCs w:val="18"/>
          <w:lang w:val="ru-RU"/>
        </w:rPr>
      </w:pPr>
      <w:r>
        <w:rPr>
          <w:rStyle w:val="FootnoteCharacters"/>
        </w:rPr>
        <w:footnoteRef/>
      </w:r>
      <w:r>
        <w:rPr>
          <w:lang w:val="mk-MK"/>
        </w:rPr>
        <w:t xml:space="preserve">  </w:t>
      </w:r>
      <w:r>
        <w:rPr>
          <w:sz w:val="18"/>
          <w:szCs w:val="18"/>
          <w:lang w:val="ru-RU"/>
        </w:rPr>
        <w:t xml:space="preserve">Преглед на анализи на релевантните пазари и наметнати обврски на оператори со значителна пазарна моќ :  </w:t>
      </w:r>
      <w:r>
        <w:rPr>
          <w:sz w:val="18"/>
          <w:szCs w:val="18"/>
          <w:lang w:val="mk-MK"/>
        </w:rPr>
        <w:t>www.aek.mk/index.php?option=com_content&amp;view=article&amp;id=342&amp;Itemid=212&amp;lang=mk</w:t>
      </w:r>
    </w:p>
  </w:footnote>
  <w:footnote w:id="12">
    <w:p w:rsidR="00ED6CFD" w:rsidRPr="00857492" w:rsidRDefault="00ED6CFD">
      <w:pPr>
        <w:pStyle w:val="FootnoteText"/>
      </w:pPr>
      <w:r>
        <w:rPr>
          <w:rStyle w:val="FootnoteReference"/>
        </w:rPr>
        <w:footnoteRef/>
      </w:r>
      <w:r>
        <w:t xml:space="preserve"> </w:t>
      </w:r>
      <w:r>
        <w:rPr>
          <w:lang w:val="mk-MK"/>
        </w:rPr>
        <w:t xml:space="preserve"> Објавено на </w:t>
      </w:r>
      <w:r>
        <w:t>www.aec.mk</w:t>
      </w:r>
    </w:p>
  </w:footnote>
  <w:footnote w:id="13">
    <w:p w:rsidR="00ED6CFD" w:rsidRDefault="00ED6CFD">
      <w:pPr>
        <w:pStyle w:val="FootnoteText"/>
        <w:rPr>
          <w:lang w:val="mk-MK"/>
        </w:rPr>
      </w:pPr>
      <w:r>
        <w:rPr>
          <w:rStyle w:val="FootnoteCharacters"/>
          <w:rFonts w:ascii="Arial" w:hAnsi="Arial"/>
        </w:rPr>
        <w:footnoteRef/>
      </w:r>
      <w:r>
        <w:rPr>
          <w:lang w:val="ru-RU"/>
        </w:rPr>
        <w:tab/>
        <w:t xml:space="preserve"> </w:t>
      </w:r>
      <w:r>
        <w:rPr>
          <w:lang w:val="mk-MK"/>
        </w:rPr>
        <w:t>РИО – референтна понуда за интерконекција</w:t>
      </w:r>
    </w:p>
  </w:footnote>
  <w:footnote w:id="14">
    <w:p w:rsidR="00ED6CFD" w:rsidRDefault="00ED6CFD">
      <w:pPr>
        <w:pStyle w:val="FootnoteText"/>
        <w:rPr>
          <w:lang w:val="mk-MK"/>
        </w:rPr>
      </w:pPr>
      <w:r>
        <w:rPr>
          <w:rStyle w:val="FootnoteCharacters"/>
          <w:rFonts w:ascii="Arial" w:hAnsi="Arial"/>
        </w:rPr>
        <w:footnoteRef/>
      </w:r>
      <w:r>
        <w:rPr>
          <w:lang w:val="ru-RU"/>
        </w:rPr>
        <w:tab/>
        <w:t xml:space="preserve"> </w:t>
      </w:r>
      <w:r>
        <w:rPr>
          <w:lang w:val="mk-MK"/>
        </w:rPr>
        <w:t xml:space="preserve"> РУО –референтна понуда за разврзан пристап до локална јамка </w:t>
      </w:r>
    </w:p>
  </w:footnote>
  <w:footnote w:id="15">
    <w:p w:rsidR="00ED6CFD" w:rsidRDefault="00ED6CFD">
      <w:pPr>
        <w:pStyle w:val="FootnoteText"/>
        <w:rPr>
          <w:lang w:val="ru-RU"/>
        </w:rPr>
      </w:pPr>
      <w:r>
        <w:rPr>
          <w:rStyle w:val="FootnoteCharacters"/>
          <w:rFonts w:ascii="Arial" w:hAnsi="Arial"/>
        </w:rPr>
        <w:footnoteRef/>
      </w:r>
      <w:r>
        <w:rPr>
          <w:lang w:val="ru-RU"/>
        </w:rPr>
        <w:tab/>
        <w:t xml:space="preserve"> Извештај за развојот на пазарот за електронски комуникации за првиот квартал 2009 година – табела 9</w:t>
      </w:r>
    </w:p>
  </w:footnote>
  <w:footnote w:id="16">
    <w:p w:rsidR="00ED6CFD" w:rsidRDefault="00ED6CFD">
      <w:pPr>
        <w:pStyle w:val="FootnoteText"/>
        <w:rPr>
          <w:lang w:val="mk-MK"/>
        </w:rPr>
      </w:pPr>
      <w:r>
        <w:rPr>
          <w:rStyle w:val="FootnoteCharacters"/>
          <w:rFonts w:ascii="Arial" w:hAnsi="Arial"/>
        </w:rPr>
        <w:footnoteRef/>
      </w:r>
      <w:r>
        <w:rPr>
          <w:lang w:val="ru-RU"/>
        </w:rPr>
        <w:tab/>
        <w:t xml:space="preserve">  Донесен од АЕК  а </w:t>
      </w:r>
      <w:r>
        <w:rPr>
          <w:lang w:val="mk-MK"/>
        </w:rPr>
        <w:t xml:space="preserve">Објавен во Службен Весник на РМ бр. 154 од 12.12.2008 </w:t>
      </w:r>
    </w:p>
  </w:footnote>
  <w:footnote w:id="17">
    <w:p w:rsidR="00ED6CFD" w:rsidRDefault="00ED6CFD">
      <w:pPr>
        <w:pStyle w:val="FootnoteText"/>
      </w:pPr>
      <w:r>
        <w:rPr>
          <w:rStyle w:val="FootnoteCharacters"/>
        </w:rPr>
        <w:footnoteRef/>
      </w:r>
    </w:p>
  </w:footnote>
  <w:footnote w:id="18">
    <w:p w:rsidR="00ED6CFD" w:rsidRDefault="00ED6CFD">
      <w:pPr>
        <w:pStyle w:val="FootnoteText"/>
        <w:rPr>
          <w:lang w:val="mk-MK"/>
        </w:rPr>
      </w:pPr>
      <w:r>
        <w:rPr>
          <w:rStyle w:val="FootnoteCharacters"/>
        </w:rPr>
        <w:footnoteRef/>
      </w:r>
      <w:r>
        <w:rPr>
          <w:lang w:val="ru-RU"/>
        </w:rPr>
        <w:tab/>
        <w:t xml:space="preserve"> </w:t>
      </w:r>
      <w:r>
        <w:rPr>
          <w:lang w:val="mk-MK"/>
        </w:rPr>
        <w:t xml:space="preserve">„Ценовно цедење“ – англиска терминологија –„ </w:t>
      </w:r>
      <w:r>
        <w:t>margin</w:t>
      </w:r>
      <w:r>
        <w:rPr>
          <w:lang w:val="ru-RU"/>
        </w:rPr>
        <w:t xml:space="preserve"> </w:t>
      </w:r>
      <w:r>
        <w:t>squeeze</w:t>
      </w:r>
      <w:r>
        <w:rPr>
          <w:lang w:val="mk-MK"/>
        </w:rPr>
        <w:t>“</w:t>
      </w:r>
    </w:p>
  </w:footnote>
  <w:footnote w:id="19">
    <w:p w:rsidR="00ED6CFD" w:rsidRDefault="00ED6CFD">
      <w:pPr>
        <w:pStyle w:val="FootnoteText"/>
        <w:rPr>
          <w:lang w:val="mk-MK"/>
        </w:rPr>
      </w:pPr>
      <w:r>
        <w:rPr>
          <w:rStyle w:val="FootnoteCharacters"/>
        </w:rPr>
        <w:footnoteRef/>
      </w:r>
      <w:r>
        <w:rPr>
          <w:lang w:val="ru-RU"/>
        </w:rPr>
        <w:tab/>
        <w:t xml:space="preserve"> </w:t>
      </w:r>
      <w:r>
        <w:rPr>
          <w:lang w:val="mk-MK"/>
        </w:rPr>
        <w:t xml:space="preserve">„Ценовно цедење“ – англиска терминологија –„ </w:t>
      </w:r>
      <w:r>
        <w:t>margin</w:t>
      </w:r>
      <w:r>
        <w:rPr>
          <w:lang w:val="ru-RU"/>
        </w:rPr>
        <w:t xml:space="preserve"> </w:t>
      </w:r>
      <w:r>
        <w:t>squeeze</w:t>
      </w:r>
      <w:r>
        <w:rPr>
          <w:lang w:val="mk-MK"/>
        </w:rPr>
        <w:t>“</w:t>
      </w:r>
    </w:p>
  </w:footnote>
  <w:footnote w:id="20">
    <w:p w:rsidR="00ED6CFD" w:rsidRDefault="00ED6CFD" w:rsidP="005D205F">
      <w:pPr>
        <w:pStyle w:val="FootnoteText"/>
      </w:pPr>
      <w:r>
        <w:rPr>
          <w:rStyle w:val="FootnoteReference"/>
        </w:rPr>
        <w:footnoteRef/>
      </w:r>
      <w:r>
        <w:t xml:space="preserve">  </w:t>
      </w:r>
      <w:r>
        <w:rPr>
          <w:lang w:val="mk-MK"/>
        </w:rPr>
        <w:tab/>
      </w:r>
      <w:r>
        <w:t>Directive 2002 / 21 / EC Framework Directive ( OJ of the EC L 108 from 24.04.2002)</w:t>
      </w:r>
    </w:p>
    <w:p w:rsidR="00ED6CFD" w:rsidRDefault="00ED6CFD" w:rsidP="005D205F">
      <w:pPr>
        <w:pStyle w:val="FootnoteText"/>
      </w:pPr>
      <w:r>
        <w:rPr>
          <w:lang w:val="mk-MK"/>
        </w:rPr>
        <w:tab/>
        <w:t xml:space="preserve"> </w:t>
      </w:r>
      <w:r>
        <w:t xml:space="preserve">   Directive 2002 / 20/ EC Authorisation Directive ( OJ of the EC L 108 from 24.04.2002)</w:t>
      </w:r>
    </w:p>
    <w:p w:rsidR="00ED6CFD" w:rsidRDefault="00ED6CFD" w:rsidP="005D205F">
      <w:pPr>
        <w:pStyle w:val="FootnoteText"/>
      </w:pPr>
      <w:r>
        <w:rPr>
          <w:lang w:val="mk-MK"/>
        </w:rPr>
        <w:tab/>
        <w:t xml:space="preserve"> </w:t>
      </w:r>
      <w:r>
        <w:t xml:space="preserve">   Directive 2002 / 19 / EC Access Directive ( OJ of the EC L 108  from 24.04.2002)</w:t>
      </w:r>
    </w:p>
    <w:p w:rsidR="00ED6CFD" w:rsidRDefault="00ED6CFD" w:rsidP="005D205F">
      <w:pPr>
        <w:pStyle w:val="FootnoteText"/>
      </w:pPr>
      <w:r>
        <w:rPr>
          <w:lang w:val="mk-MK"/>
        </w:rPr>
        <w:tab/>
        <w:t xml:space="preserve"> </w:t>
      </w:r>
      <w:r>
        <w:t xml:space="preserve">   Directive 2002 / 2</w:t>
      </w:r>
      <w:r>
        <w:rPr>
          <w:lang w:val="mk-MK"/>
        </w:rPr>
        <w:t>2</w:t>
      </w:r>
      <w:r>
        <w:t xml:space="preserve"> / EC Universal Service Directive ( OJ of the EC L 108 from 24.04.2002)</w:t>
      </w:r>
    </w:p>
    <w:p w:rsidR="00ED6CFD" w:rsidRDefault="00ED6CFD" w:rsidP="005D205F">
      <w:pPr>
        <w:pStyle w:val="FootnoteText"/>
      </w:pPr>
      <w:r>
        <w:rPr>
          <w:lang w:val="mk-MK"/>
        </w:rPr>
        <w:tab/>
        <w:t xml:space="preserve"> </w:t>
      </w:r>
      <w:r>
        <w:t xml:space="preserve">   Directive 2002 / </w:t>
      </w:r>
      <w:r>
        <w:rPr>
          <w:lang w:val="mk-MK"/>
        </w:rPr>
        <w:t>58</w:t>
      </w:r>
      <w:r>
        <w:t xml:space="preserve"> / EC Directive on Privacy and electronic communications  ( OJ of the </w:t>
      </w:r>
    </w:p>
    <w:p w:rsidR="00ED6CFD" w:rsidRDefault="00ED6CFD" w:rsidP="005D205F">
      <w:pPr>
        <w:pStyle w:val="FootnoteText"/>
      </w:pPr>
      <w:r>
        <w:rPr>
          <w:lang w:val="mk-MK"/>
        </w:rPr>
        <w:tab/>
        <w:t xml:space="preserve">                                                </w:t>
      </w:r>
      <w:r>
        <w:t xml:space="preserve">EC L </w:t>
      </w:r>
      <w:r>
        <w:rPr>
          <w:lang w:val="mk-MK"/>
        </w:rPr>
        <w:t>201</w:t>
      </w:r>
      <w:r>
        <w:t xml:space="preserve"> from </w:t>
      </w:r>
      <w:r>
        <w:rPr>
          <w:lang w:val="mk-MK"/>
        </w:rPr>
        <w:t>31</w:t>
      </w:r>
      <w:r>
        <w:t>.0</w:t>
      </w:r>
      <w:r>
        <w:rPr>
          <w:lang w:val="mk-MK"/>
        </w:rPr>
        <w:t>7</w:t>
      </w:r>
      <w:r>
        <w:t>.2002)</w:t>
      </w:r>
    </w:p>
    <w:p w:rsidR="00ED6CFD" w:rsidRPr="00FC51B3" w:rsidRDefault="00ED6CFD" w:rsidP="005D205F">
      <w:pPr>
        <w:pStyle w:val="FootnoteText"/>
        <w:rPr>
          <w:lang w:val="mk-MK"/>
        </w:rPr>
      </w:pPr>
    </w:p>
  </w:footnote>
  <w:footnote w:id="21">
    <w:p w:rsidR="00ED6CFD" w:rsidRPr="00805970" w:rsidRDefault="00ED6CFD" w:rsidP="005D205F">
      <w:pPr>
        <w:pStyle w:val="FootnoteText"/>
      </w:pPr>
      <w:r>
        <w:rPr>
          <w:rStyle w:val="FootnoteReference"/>
        </w:rPr>
        <w:footnoteRef/>
      </w:r>
      <w:r>
        <w:t xml:space="preserve"> Commission recommendation 2003/311/EC on relevant product and service markets within the electronic communications sector susceptible to ex ante regulation in accordance with Directive 2002/21/EC </w:t>
      </w:r>
    </w:p>
  </w:footnote>
  <w:footnote w:id="22">
    <w:p w:rsidR="00ED6CFD" w:rsidRPr="003043A8" w:rsidRDefault="00ED6CFD" w:rsidP="005D205F">
      <w:pPr>
        <w:pStyle w:val="FootnoteText"/>
        <w:rPr>
          <w:sz w:val="18"/>
          <w:szCs w:val="18"/>
          <w:lang w:val="mk-MK"/>
        </w:rPr>
      </w:pPr>
      <w:r w:rsidRPr="003043A8">
        <w:rPr>
          <w:rStyle w:val="FootnoteReference"/>
          <w:sz w:val="18"/>
          <w:szCs w:val="18"/>
        </w:rPr>
        <w:footnoteRef/>
      </w:r>
      <w:r w:rsidRPr="003043A8">
        <w:rPr>
          <w:sz w:val="18"/>
          <w:szCs w:val="18"/>
        </w:rPr>
        <w:t xml:space="preserve"> </w:t>
      </w:r>
      <w:r w:rsidRPr="003043A8">
        <w:rPr>
          <w:sz w:val="18"/>
          <w:szCs w:val="18"/>
          <w:lang w:val="mk-MK"/>
        </w:rPr>
        <w:t>Од финалните документи за анализа на малопродажните пазари за пристап  и  јавнодостапни телефонски услуги на фиксна локација, објавени и достапни на веб страната на АЕК.</w:t>
      </w:r>
    </w:p>
  </w:footnote>
  <w:footnote w:id="23">
    <w:p w:rsidR="00ED6CFD" w:rsidRPr="003043A8" w:rsidRDefault="00ED6CFD" w:rsidP="005D205F">
      <w:pPr>
        <w:rPr>
          <w:sz w:val="18"/>
          <w:szCs w:val="18"/>
          <w:lang w:val="mk-MK"/>
        </w:rPr>
      </w:pPr>
      <w:r w:rsidRPr="009133CB">
        <w:rPr>
          <w:rStyle w:val="FootnoteReference"/>
          <w:sz w:val="18"/>
          <w:szCs w:val="18"/>
        </w:rPr>
        <w:footnoteRef/>
      </w:r>
      <w:r w:rsidRPr="003043A8">
        <w:rPr>
          <w:sz w:val="18"/>
          <w:szCs w:val="18"/>
        </w:rPr>
        <w:t xml:space="preserve"> </w:t>
      </w:r>
      <w:r w:rsidRPr="003043A8">
        <w:rPr>
          <w:sz w:val="18"/>
          <w:szCs w:val="18"/>
          <w:lang w:val="mk-MK"/>
        </w:rPr>
        <w:t xml:space="preserve">образложено и во Финалниот документи за анализа на малопродажните пазари за јавно достапни телефонски услуги на фиксна локација  </w:t>
      </w:r>
    </w:p>
    <w:p w:rsidR="00ED6CFD" w:rsidRPr="009133CB" w:rsidRDefault="00ED6CFD" w:rsidP="005D205F">
      <w:pPr>
        <w:pStyle w:val="FootnoteText"/>
        <w:rPr>
          <w:lang w:val="mk-MK"/>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pPr>
      <w:pStyle w:val="Header"/>
    </w:pP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Pr="003345BB" w:rsidRDefault="00ED6CFD">
    <w:pPr>
      <w:pStyle w:val="Header"/>
      <w:rPr>
        <w:rFonts w:cs="Courier New"/>
        <w:sz w:val="16"/>
        <w:szCs w:val="16"/>
        <w:lang w:val="mk-MK"/>
      </w:rPr>
    </w:pPr>
    <w:r w:rsidRPr="003345BB">
      <w:rPr>
        <w:rFonts w:cs="Courier New"/>
        <w:sz w:val="16"/>
        <w:szCs w:val="16"/>
        <w:lang w:val="mk-MK"/>
      </w:rPr>
      <w:t>Финален документ за анализа на големопродажни пазари</w:t>
    </w:r>
  </w:p>
  <w:p w:rsidR="00ED6CFD" w:rsidRPr="003345BB" w:rsidRDefault="00ED6CFD">
    <w:pPr>
      <w:pStyle w:val="Header"/>
      <w:rPr>
        <w:rFonts w:cs="Courier New"/>
        <w:sz w:val="16"/>
        <w:szCs w:val="16"/>
        <w:lang w:val="mk-MK"/>
      </w:rPr>
    </w:pPr>
    <w:r w:rsidRPr="003345BB">
      <w:rPr>
        <w:rFonts w:cs="Courier New"/>
        <w:sz w:val="16"/>
        <w:szCs w:val="16"/>
        <w:lang w:val="mk-MK"/>
      </w:rPr>
      <w:t xml:space="preserve">Пазар 8 – Услуга за започнување на повик во јавна телефонска мрежа на фиксна локација </w:t>
    </w:r>
  </w:p>
  <w:p w:rsidR="00ED6CFD" w:rsidRPr="003345BB" w:rsidRDefault="00ED6CFD">
    <w:pPr>
      <w:pStyle w:val="Header"/>
      <w:rPr>
        <w:rFonts w:cs="Courier New"/>
        <w:sz w:val="16"/>
        <w:szCs w:val="16"/>
        <w:lang w:val="mk-MK"/>
      </w:rPr>
    </w:pPr>
    <w:r w:rsidRPr="003345BB">
      <w:rPr>
        <w:rFonts w:cs="Courier New"/>
        <w:sz w:val="16"/>
        <w:szCs w:val="16"/>
        <w:lang w:val="mk-MK"/>
      </w:rPr>
      <w:t xml:space="preserve">Пазар 9 – Услуга за завршување на повик во јавна телефонска мрежа на фиксна локација </w:t>
    </w:r>
  </w:p>
  <w:p w:rsidR="00ED6CFD" w:rsidRPr="003345BB" w:rsidRDefault="00ED6CFD">
    <w:pPr>
      <w:pStyle w:val="Header"/>
      <w:rPr>
        <w:rFonts w:cs="Courier New"/>
        <w:sz w:val="16"/>
        <w:szCs w:val="16"/>
        <w:lang w:val="mk-MK"/>
      </w:rPr>
    </w:pPr>
    <w:r w:rsidRPr="003345BB">
      <w:rPr>
        <w:rFonts w:cs="Courier New"/>
        <w:sz w:val="16"/>
        <w:szCs w:val="16"/>
        <w:lang w:val="mk-MK"/>
      </w:rPr>
      <w:t>Пазар 10 – Услуга за транзитирање во јавна фиксна телефонска мрежа</w:t>
    </w:r>
  </w:p>
  <w:p w:rsidR="00ED6CFD" w:rsidRDefault="00ED6CFD">
    <w:pPr>
      <w:pStyle w:val="Header"/>
      <w:rPr>
        <w:rFonts w:cs="Courier New"/>
        <w:sz w:val="18"/>
        <w:szCs w:val="18"/>
        <w:lang w:val="mk-MK"/>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rsidP="006E4508">
    <w:pPr>
      <w:pStyle w:val="Header"/>
      <w:rPr>
        <w:rFonts w:cs="Courier New"/>
        <w:sz w:val="16"/>
        <w:szCs w:val="16"/>
        <w:lang w:val="mk-MK"/>
      </w:rPr>
    </w:pPr>
    <w:r>
      <w:rPr>
        <w:rFonts w:cs="Courier New"/>
        <w:sz w:val="16"/>
        <w:szCs w:val="16"/>
        <w:lang w:val="mk-MK"/>
      </w:rPr>
      <w:t>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r>
      <w:c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FD" w:rsidRDefault="00ED6CFD" w:rsidP="00AF76CD">
    <w:pPr>
      <w:pStyle w:val="Header"/>
      <w:rPr>
        <w:rFonts w:cs="Courier New"/>
        <w:sz w:val="16"/>
        <w:szCs w:val="16"/>
        <w:lang w:val="mk-MK"/>
      </w:rPr>
    </w:pPr>
    <w:r>
      <w:rPr>
        <w:rStyle w:val="PageNumber"/>
        <w:sz w:val="16"/>
        <w:szCs w:val="16"/>
        <w:lang w:val="mk-MK"/>
      </w:rPr>
      <w:t>Финален</w:t>
    </w:r>
    <w:r>
      <w:rPr>
        <w:rFonts w:cs="Courier New"/>
        <w:sz w:val="16"/>
        <w:szCs w:val="16"/>
        <w:lang w:val="mk-MK"/>
      </w:rPr>
      <w:t xml:space="preserve"> документ за анализа на големопродажни пазари</w:t>
    </w:r>
  </w:p>
  <w:p w:rsidR="00ED6CFD" w:rsidRDefault="00ED6CFD" w:rsidP="00AF76CD">
    <w:pPr>
      <w:pStyle w:val="Header"/>
      <w:rPr>
        <w:rFonts w:cs="Courier New"/>
        <w:sz w:val="16"/>
        <w:szCs w:val="16"/>
        <w:lang w:val="mk-MK"/>
      </w:rPr>
    </w:pPr>
    <w:r>
      <w:rPr>
        <w:rFonts w:cs="Courier New"/>
        <w:sz w:val="16"/>
        <w:szCs w:val="16"/>
        <w:lang w:val="mk-MK"/>
      </w:rPr>
      <w:t xml:space="preserve">Пазар 8 – Услуга за започнување на повик во јавна телефонска мрежа на фиксна локација </w:t>
    </w:r>
  </w:p>
  <w:p w:rsidR="00ED6CFD" w:rsidRDefault="00ED6CFD" w:rsidP="00AF76CD">
    <w:pPr>
      <w:pStyle w:val="Header"/>
      <w:rPr>
        <w:rFonts w:cs="Courier New"/>
        <w:sz w:val="16"/>
        <w:szCs w:val="16"/>
        <w:lang w:val="mk-MK"/>
      </w:rPr>
    </w:pPr>
    <w:r>
      <w:rPr>
        <w:rFonts w:cs="Courier New"/>
        <w:sz w:val="16"/>
        <w:szCs w:val="16"/>
        <w:lang w:val="mk-MK"/>
      </w:rPr>
      <w:t xml:space="preserve">Пазар 9 – Услуга за завршување на повик во јавна телефонска мрежа на фиксна локација </w:t>
    </w:r>
  </w:p>
  <w:p w:rsidR="00ED6CFD" w:rsidRDefault="00ED6CFD" w:rsidP="00AF76CD">
    <w:pPr>
      <w:pStyle w:val="Header"/>
      <w:rPr>
        <w:rFonts w:cs="Courier New"/>
        <w:sz w:val="16"/>
        <w:szCs w:val="16"/>
        <w:lang w:val="mk-MK"/>
      </w:rPr>
    </w:pPr>
    <w:r>
      <w:rPr>
        <w:rFonts w:cs="Courier New"/>
        <w:sz w:val="16"/>
        <w:szCs w:val="16"/>
        <w:lang w:val="mk-MK"/>
      </w:rPr>
      <w:t>Пазар 10 – Услуга за транзитирање во јавна фиксна телефонска мрежа</w:t>
    </w:r>
  </w:p>
  <w:p w:rsidR="00ED6CFD" w:rsidRDefault="00ED6CFD" w:rsidP="00AF76CD">
    <w:pPr>
      <w:pStyle w:val="Header"/>
      <w:rPr>
        <w:rFonts w:cs="Courier New"/>
        <w:sz w:val="18"/>
        <w:szCs w:val="18"/>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936"/>
        </w:tabs>
        <w:ind w:left="936" w:hanging="360"/>
      </w:pPr>
      <w:rPr>
        <w:rFonts w:ascii="Wingdings" w:hAnsi="Wingdings"/>
      </w:rPr>
    </w:lvl>
  </w:abstractNum>
  <w:abstractNum w:abstractNumId="2">
    <w:nsid w:val="00000003"/>
    <w:multiLevelType w:val="singleLevel"/>
    <w:tmpl w:val="00000003"/>
    <w:name w:val="WW8Num2"/>
    <w:lvl w:ilvl="0">
      <w:start w:val="1"/>
      <w:numFmt w:val="bullet"/>
      <w:lvlText w:val=""/>
      <w:lvlJc w:val="left"/>
      <w:pPr>
        <w:tabs>
          <w:tab w:val="num" w:pos="1512"/>
        </w:tabs>
        <w:ind w:left="1584" w:hanging="360"/>
      </w:pPr>
      <w:rPr>
        <w:rFonts w:ascii="Wingdings" w:hAnsi="Wingdings"/>
      </w:rPr>
    </w:lvl>
  </w:abstractNum>
  <w:abstractNum w:abstractNumId="3">
    <w:nsid w:val="00000004"/>
    <w:multiLevelType w:val="singleLevel"/>
    <w:tmpl w:val="00000004"/>
    <w:name w:val="WW8Num3"/>
    <w:lvl w:ilvl="0">
      <w:start w:val="1"/>
      <w:numFmt w:val="bullet"/>
      <w:lvlText w:val=""/>
      <w:lvlJc w:val="left"/>
      <w:pPr>
        <w:tabs>
          <w:tab w:val="num" w:pos="1584"/>
        </w:tabs>
        <w:ind w:left="1584" w:hanging="360"/>
      </w:pPr>
      <w:rPr>
        <w:rFonts w:ascii="Symbol" w:hAnsi="Symbol"/>
        <w:sz w:val="22"/>
        <w:szCs w:val="22"/>
      </w:rPr>
    </w:lvl>
  </w:abstractNum>
  <w:abstractNum w:abstractNumId="4">
    <w:nsid w:val="00000005"/>
    <w:multiLevelType w:val="singleLevel"/>
    <w:tmpl w:val="00000005"/>
    <w:name w:val="WW8Num4"/>
    <w:lvl w:ilvl="0">
      <w:start w:val="1"/>
      <w:numFmt w:val="decimal"/>
      <w:lvlText w:val="%1."/>
      <w:lvlJc w:val="left"/>
      <w:pPr>
        <w:tabs>
          <w:tab w:val="num" w:pos="936"/>
        </w:tabs>
        <w:ind w:left="1440" w:hanging="360"/>
      </w:pPr>
    </w:lvl>
  </w:abstractNum>
  <w:abstractNum w:abstractNumId="5">
    <w:nsid w:val="00000006"/>
    <w:multiLevelType w:val="multilevel"/>
    <w:tmpl w:val="00000006"/>
    <w:name w:val="WW8Num532"/>
    <w:lvl w:ilvl="0">
      <w:start w:val="7"/>
      <w:numFmt w:val="decimal"/>
      <w:lvlText w:val="%1"/>
      <w:lvlJc w:val="left"/>
      <w:pPr>
        <w:tabs>
          <w:tab w:val="num" w:pos="390"/>
        </w:tabs>
        <w:ind w:left="390" w:hanging="390"/>
      </w:pPr>
      <w:rPr>
        <w:u w:val="none"/>
      </w:rPr>
    </w:lvl>
    <w:lvl w:ilvl="1">
      <w:start w:val="1"/>
      <w:numFmt w:val="decimal"/>
      <w:lvlText w:val="%1.%2"/>
      <w:lvlJc w:val="left"/>
      <w:pPr>
        <w:tabs>
          <w:tab w:val="num" w:pos="720"/>
        </w:tabs>
        <w:ind w:left="720" w:hanging="720"/>
      </w:pPr>
      <w:rPr>
        <w:u w:val="none"/>
      </w:rPr>
    </w:lvl>
    <w:lvl w:ilvl="2">
      <w:start w:val="1"/>
      <w:numFmt w:val="decimal"/>
      <w:lvlText w:val="%1.%2.%3"/>
      <w:lvlJc w:val="left"/>
      <w:pPr>
        <w:tabs>
          <w:tab w:val="num" w:pos="720"/>
        </w:tabs>
        <w:ind w:left="720" w:hanging="720"/>
      </w:pPr>
      <w:rPr>
        <w:u w:val="none"/>
      </w:rPr>
    </w:lvl>
    <w:lvl w:ilvl="3">
      <w:start w:val="1"/>
      <w:numFmt w:val="decimal"/>
      <w:lvlText w:val="%1.%2.%3.%4"/>
      <w:lvlJc w:val="left"/>
      <w:pPr>
        <w:tabs>
          <w:tab w:val="num" w:pos="1080"/>
        </w:tabs>
        <w:ind w:left="1080" w:hanging="1080"/>
      </w:pPr>
      <w:rPr>
        <w:u w:val="none"/>
      </w:rPr>
    </w:lvl>
    <w:lvl w:ilvl="4">
      <w:start w:val="1"/>
      <w:numFmt w:val="decimal"/>
      <w:lvlText w:val="%1.%2.%3.%4.%5"/>
      <w:lvlJc w:val="left"/>
      <w:pPr>
        <w:tabs>
          <w:tab w:val="num" w:pos="1440"/>
        </w:tabs>
        <w:ind w:left="1440" w:hanging="1440"/>
      </w:pPr>
      <w:rPr>
        <w:u w:val="none"/>
      </w:rPr>
    </w:lvl>
    <w:lvl w:ilvl="5">
      <w:start w:val="1"/>
      <w:numFmt w:val="decimal"/>
      <w:lvlText w:val="%1.%2.%3.%4.%5.%6"/>
      <w:lvlJc w:val="left"/>
      <w:pPr>
        <w:tabs>
          <w:tab w:val="num" w:pos="1800"/>
        </w:tabs>
        <w:ind w:left="1800" w:hanging="1800"/>
      </w:pPr>
      <w:rPr>
        <w:u w:val="none"/>
      </w:rPr>
    </w:lvl>
    <w:lvl w:ilvl="6">
      <w:start w:val="1"/>
      <w:numFmt w:val="decimal"/>
      <w:lvlText w:val="%1.%2.%3.%4.%5.%6.%7"/>
      <w:lvlJc w:val="left"/>
      <w:pPr>
        <w:tabs>
          <w:tab w:val="num" w:pos="1800"/>
        </w:tabs>
        <w:ind w:left="1800" w:hanging="1800"/>
      </w:pPr>
      <w:rPr>
        <w:u w:val="none"/>
      </w:rPr>
    </w:lvl>
    <w:lvl w:ilvl="7">
      <w:start w:val="1"/>
      <w:numFmt w:val="decimal"/>
      <w:lvlText w:val="%1.%2.%3.%4.%5.%6.%7.%8"/>
      <w:lvlJc w:val="left"/>
      <w:pPr>
        <w:tabs>
          <w:tab w:val="num" w:pos="2160"/>
        </w:tabs>
        <w:ind w:left="2160" w:hanging="2160"/>
      </w:pPr>
      <w:rPr>
        <w:u w:val="none"/>
      </w:rPr>
    </w:lvl>
    <w:lvl w:ilvl="8">
      <w:start w:val="1"/>
      <w:numFmt w:val="decimal"/>
      <w:lvlText w:val="%1.%2.%3.%4.%5.%6.%7.%8.%9"/>
      <w:lvlJc w:val="left"/>
      <w:pPr>
        <w:tabs>
          <w:tab w:val="num" w:pos="2520"/>
        </w:tabs>
        <w:ind w:left="2520" w:hanging="2520"/>
      </w:pPr>
      <w:rPr>
        <w:u w:val="none"/>
      </w:rPr>
    </w:lvl>
  </w:abstractNum>
  <w:abstractNum w:abstractNumId="6">
    <w:nsid w:val="00000007"/>
    <w:multiLevelType w:val="singleLevel"/>
    <w:tmpl w:val="00000007"/>
    <w:name w:val="WW8Num7"/>
    <w:lvl w:ilvl="0">
      <w:start w:val="1"/>
      <w:numFmt w:val="decimal"/>
      <w:lvlText w:val="%1."/>
      <w:lvlJc w:val="left"/>
      <w:pPr>
        <w:tabs>
          <w:tab w:val="num" w:pos="1152"/>
        </w:tabs>
        <w:ind w:left="1152" w:hanging="360"/>
      </w:pPr>
    </w:lvl>
  </w:abstractNum>
  <w:abstractNum w:abstractNumId="7">
    <w:nsid w:val="00000008"/>
    <w:multiLevelType w:val="singleLevel"/>
    <w:tmpl w:val="00000008"/>
    <w:name w:val="WW8Num8"/>
    <w:lvl w:ilvl="0">
      <w:start w:val="1"/>
      <w:numFmt w:val="bullet"/>
      <w:lvlText w:val=""/>
      <w:lvlJc w:val="left"/>
      <w:pPr>
        <w:tabs>
          <w:tab w:val="num" w:pos="1584"/>
        </w:tabs>
        <w:ind w:left="1584" w:hanging="360"/>
      </w:pPr>
      <w:rPr>
        <w:rFonts w:ascii="Symbol" w:hAnsi="Symbol"/>
        <w:sz w:val="22"/>
        <w:szCs w:val="22"/>
      </w:rPr>
    </w:lvl>
  </w:abstractNum>
  <w:abstractNum w:abstractNumId="8">
    <w:nsid w:val="00000009"/>
    <w:multiLevelType w:val="singleLevel"/>
    <w:tmpl w:val="00000009"/>
    <w:name w:val="WW8Num11"/>
    <w:lvl w:ilvl="0">
      <w:start w:val="1"/>
      <w:numFmt w:val="bullet"/>
      <w:lvlText w:val=""/>
      <w:lvlJc w:val="left"/>
      <w:pPr>
        <w:tabs>
          <w:tab w:val="num" w:pos="1512"/>
        </w:tabs>
        <w:ind w:left="1584" w:hanging="360"/>
      </w:pPr>
      <w:rPr>
        <w:rFonts w:ascii="Wingdings" w:hAnsi="Wingdings" w:cs="Times New Roman"/>
      </w:rPr>
    </w:lvl>
  </w:abstractNum>
  <w:abstractNum w:abstractNumId="9">
    <w:nsid w:val="0000000A"/>
    <w:multiLevelType w:val="multilevel"/>
    <w:tmpl w:val="0000000A"/>
    <w:lvl w:ilvl="0">
      <w:start w:val="7"/>
      <w:numFmt w:val="decimal"/>
      <w:lvlText w:val="%1."/>
      <w:lvlJc w:val="left"/>
      <w:pPr>
        <w:tabs>
          <w:tab w:val="num" w:pos="1080"/>
        </w:tabs>
        <w:ind w:left="108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0">
    <w:nsid w:val="0000000B"/>
    <w:multiLevelType w:val="singleLevel"/>
    <w:tmpl w:val="0000000B"/>
    <w:name w:val="WW8Num13"/>
    <w:lvl w:ilvl="0">
      <w:numFmt w:val="bullet"/>
      <w:lvlText w:val="-"/>
      <w:lvlJc w:val="left"/>
      <w:pPr>
        <w:tabs>
          <w:tab w:val="num" w:pos="720"/>
        </w:tabs>
        <w:ind w:left="720" w:hanging="360"/>
      </w:pPr>
      <w:rPr>
        <w:rFonts w:ascii="Arial" w:hAnsi="Arial" w:cs="Arial"/>
      </w:rPr>
    </w:lvl>
  </w:abstractNum>
  <w:abstractNum w:abstractNumId="11">
    <w:nsid w:val="0000000C"/>
    <w:multiLevelType w:val="multilevel"/>
    <w:tmpl w:val="0000000C"/>
    <w:lvl w:ilvl="0">
      <w:start w:val="6"/>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2">
    <w:nsid w:val="0000000D"/>
    <w:multiLevelType w:val="multilevel"/>
    <w:tmpl w:val="0000000D"/>
    <w:name w:val="WW8Num15"/>
    <w:lvl w:ilvl="0">
      <w:start w:val="7"/>
      <w:numFmt w:val="decimal"/>
      <w:lvlText w:val="%1"/>
      <w:lvlJc w:val="left"/>
      <w:pPr>
        <w:tabs>
          <w:tab w:val="num" w:pos="435"/>
        </w:tabs>
        <w:ind w:left="435" w:hanging="435"/>
      </w:pPr>
    </w:lvl>
    <w:lvl w:ilvl="1">
      <w:start w:val="76"/>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0000000E"/>
    <w:multiLevelType w:val="multilevel"/>
    <w:tmpl w:val="0000000E"/>
    <w:name w:val="WW8Num16"/>
    <w:lvl w:ilvl="0">
      <w:start w:val="1"/>
      <w:numFmt w:val="bullet"/>
      <w:lvlText w:val=""/>
      <w:lvlJc w:val="left"/>
      <w:pPr>
        <w:tabs>
          <w:tab w:val="num" w:pos="2520"/>
        </w:tabs>
        <w:ind w:left="2448" w:hanging="504"/>
      </w:pPr>
      <w:rPr>
        <w:rFonts w:ascii="Symbol" w:hAnsi="Symbol" w:cs="Times New Roman"/>
      </w:rPr>
    </w:lvl>
    <w:lvl w:ilvl="1">
      <w:start w:val="1"/>
      <w:numFmt w:val="bullet"/>
      <w:lvlText w:val="o"/>
      <w:lvlJc w:val="left"/>
      <w:pPr>
        <w:tabs>
          <w:tab w:val="num" w:pos="1440"/>
        </w:tabs>
        <w:ind w:left="1440" w:hanging="360"/>
      </w:pPr>
      <w:rPr>
        <w:rFonts w:ascii="Courier New" w:hAnsi="Courier New" w:cs="MAC C Times"/>
        <w:sz w:val="23"/>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MAC C Times"/>
        <w:sz w:val="23"/>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MAC C Times"/>
        <w:sz w:val="23"/>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singleLevel"/>
    <w:tmpl w:val="0000000F"/>
    <w:name w:val="WW8Num17"/>
    <w:lvl w:ilvl="0">
      <w:numFmt w:val="bullet"/>
      <w:lvlText w:val="-"/>
      <w:lvlJc w:val="left"/>
      <w:pPr>
        <w:tabs>
          <w:tab w:val="num" w:pos="1440"/>
        </w:tabs>
        <w:ind w:left="1440" w:hanging="360"/>
      </w:pPr>
      <w:rPr>
        <w:rFonts w:ascii="Arial" w:hAnsi="Arial" w:cs="Times New Roman"/>
      </w:rPr>
    </w:lvl>
  </w:abstractNum>
  <w:abstractNum w:abstractNumId="15">
    <w:nsid w:val="00000010"/>
    <w:multiLevelType w:val="multilevel"/>
    <w:tmpl w:val="00000010"/>
    <w:name w:val="WW8Num18"/>
    <w:lvl w:ilvl="0">
      <w:start w:val="8"/>
      <w:numFmt w:val="decimal"/>
      <w:lvlText w:val="%1"/>
      <w:lvlJc w:val="left"/>
      <w:pPr>
        <w:tabs>
          <w:tab w:val="num" w:pos="360"/>
        </w:tabs>
        <w:ind w:left="360" w:hanging="360"/>
      </w:pPr>
      <w:rPr>
        <w:u w:val="none"/>
      </w:rPr>
    </w:lvl>
    <w:lvl w:ilvl="1">
      <w:start w:val="3"/>
      <w:numFmt w:val="decimal"/>
      <w:lvlText w:val="%1.%2"/>
      <w:lvlJc w:val="left"/>
      <w:pPr>
        <w:tabs>
          <w:tab w:val="num" w:pos="720"/>
        </w:tabs>
        <w:ind w:left="720" w:hanging="720"/>
      </w:pPr>
      <w:rPr>
        <w:u w:val="none"/>
      </w:rPr>
    </w:lvl>
    <w:lvl w:ilvl="2">
      <w:start w:val="1"/>
      <w:numFmt w:val="decimal"/>
      <w:lvlText w:val="%1.%2.%3"/>
      <w:lvlJc w:val="left"/>
      <w:pPr>
        <w:tabs>
          <w:tab w:val="num" w:pos="720"/>
        </w:tabs>
        <w:ind w:left="720" w:hanging="720"/>
      </w:pPr>
      <w:rPr>
        <w:u w:val="none"/>
      </w:rPr>
    </w:lvl>
    <w:lvl w:ilvl="3">
      <w:start w:val="1"/>
      <w:numFmt w:val="decimal"/>
      <w:lvlText w:val="%1.%2.%3.%4"/>
      <w:lvlJc w:val="left"/>
      <w:pPr>
        <w:tabs>
          <w:tab w:val="num" w:pos="1080"/>
        </w:tabs>
        <w:ind w:left="1080" w:hanging="1080"/>
      </w:pPr>
      <w:rPr>
        <w:u w:val="none"/>
      </w:rPr>
    </w:lvl>
    <w:lvl w:ilvl="4">
      <w:start w:val="1"/>
      <w:numFmt w:val="decimal"/>
      <w:lvlText w:val="%1.%2.%3.%4.%5"/>
      <w:lvlJc w:val="left"/>
      <w:pPr>
        <w:tabs>
          <w:tab w:val="num" w:pos="1440"/>
        </w:tabs>
        <w:ind w:left="1440" w:hanging="1440"/>
      </w:pPr>
      <w:rPr>
        <w:u w:val="none"/>
      </w:rPr>
    </w:lvl>
    <w:lvl w:ilvl="5">
      <w:start w:val="1"/>
      <w:numFmt w:val="decimal"/>
      <w:lvlText w:val="%1.%2.%3.%4.%5.%6"/>
      <w:lvlJc w:val="left"/>
      <w:pPr>
        <w:tabs>
          <w:tab w:val="num" w:pos="1800"/>
        </w:tabs>
        <w:ind w:left="1800" w:hanging="1800"/>
      </w:pPr>
      <w:rPr>
        <w:u w:val="none"/>
      </w:rPr>
    </w:lvl>
    <w:lvl w:ilvl="6">
      <w:start w:val="1"/>
      <w:numFmt w:val="decimal"/>
      <w:lvlText w:val="%1.%2.%3.%4.%5.%6.%7"/>
      <w:lvlJc w:val="left"/>
      <w:pPr>
        <w:tabs>
          <w:tab w:val="num" w:pos="1800"/>
        </w:tabs>
        <w:ind w:left="1800" w:hanging="1800"/>
      </w:pPr>
      <w:rPr>
        <w:u w:val="none"/>
      </w:rPr>
    </w:lvl>
    <w:lvl w:ilvl="7">
      <w:start w:val="1"/>
      <w:numFmt w:val="decimal"/>
      <w:lvlText w:val="%1.%2.%3.%4.%5.%6.%7.%8"/>
      <w:lvlJc w:val="left"/>
      <w:pPr>
        <w:tabs>
          <w:tab w:val="num" w:pos="2160"/>
        </w:tabs>
        <w:ind w:left="2160" w:hanging="2160"/>
      </w:pPr>
      <w:rPr>
        <w:u w:val="none"/>
      </w:rPr>
    </w:lvl>
    <w:lvl w:ilvl="8">
      <w:start w:val="1"/>
      <w:numFmt w:val="decimal"/>
      <w:lvlText w:val="%1.%2.%3.%4.%5.%6.%7.%8.%9"/>
      <w:lvlJc w:val="left"/>
      <w:pPr>
        <w:tabs>
          <w:tab w:val="num" w:pos="2520"/>
        </w:tabs>
        <w:ind w:left="2520" w:hanging="2520"/>
      </w:pPr>
      <w:rPr>
        <w:u w:val="none"/>
      </w:rPr>
    </w:lvl>
  </w:abstractNum>
  <w:abstractNum w:abstractNumId="16">
    <w:nsid w:val="00000011"/>
    <w:multiLevelType w:val="multilevel"/>
    <w:tmpl w:val="00000011"/>
    <w:name w:val="WW8Num19"/>
    <w:lvl w:ilvl="0">
      <w:start w:val="9"/>
      <w:numFmt w:val="decimal"/>
      <w:lvlText w:val="%1"/>
      <w:lvlJc w:val="left"/>
      <w:pPr>
        <w:tabs>
          <w:tab w:val="num" w:pos="360"/>
        </w:tabs>
        <w:ind w:left="360" w:hanging="360"/>
      </w:pPr>
      <w:rPr>
        <w:rFonts w:ascii="Symbol" w:hAnsi="Symbol"/>
      </w:rPr>
    </w:lvl>
    <w:lvl w:ilvl="1">
      <w:start w:val="2"/>
      <w:numFmt w:val="decimal"/>
      <w:lvlText w:val="%1.%2"/>
      <w:lvlJc w:val="left"/>
      <w:pPr>
        <w:tabs>
          <w:tab w:val="num" w:pos="360"/>
        </w:tabs>
        <w:ind w:left="360" w:hanging="360"/>
      </w:pPr>
      <w:rPr>
        <w:rFonts w:ascii="Symbol" w:hAnsi="Symbol"/>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720"/>
        </w:tabs>
        <w:ind w:left="720" w:hanging="720"/>
      </w:pPr>
      <w:rPr>
        <w:rFonts w:ascii="Symbol" w:hAnsi="Symbol"/>
      </w:rPr>
    </w:lvl>
    <w:lvl w:ilvl="4">
      <w:start w:val="1"/>
      <w:numFmt w:val="decimal"/>
      <w:lvlText w:val="%1.%2.%3.%4.%5"/>
      <w:lvlJc w:val="left"/>
      <w:pPr>
        <w:tabs>
          <w:tab w:val="num" w:pos="1080"/>
        </w:tabs>
        <w:ind w:left="1080" w:hanging="1080"/>
      </w:pPr>
      <w:rPr>
        <w:rFonts w:ascii="Symbol" w:hAnsi="Symbol"/>
      </w:rPr>
    </w:lvl>
    <w:lvl w:ilvl="5">
      <w:start w:val="1"/>
      <w:numFmt w:val="decimal"/>
      <w:lvlText w:val="%1.%2.%3.%4.%5.%6"/>
      <w:lvlJc w:val="left"/>
      <w:pPr>
        <w:tabs>
          <w:tab w:val="num" w:pos="1080"/>
        </w:tabs>
        <w:ind w:left="1080" w:hanging="1080"/>
      </w:pPr>
      <w:rPr>
        <w:rFonts w:ascii="Symbol" w:hAnsi="Symbol"/>
      </w:rPr>
    </w:lvl>
    <w:lvl w:ilvl="6">
      <w:start w:val="1"/>
      <w:numFmt w:val="decimal"/>
      <w:lvlText w:val="%1.%2.%3.%4.%5.%6.%7"/>
      <w:lvlJc w:val="left"/>
      <w:pPr>
        <w:tabs>
          <w:tab w:val="num" w:pos="1440"/>
        </w:tabs>
        <w:ind w:left="1440" w:hanging="1440"/>
      </w:pPr>
      <w:rPr>
        <w:rFonts w:ascii="Symbol" w:hAnsi="Symbol"/>
      </w:rPr>
    </w:lvl>
    <w:lvl w:ilvl="7">
      <w:start w:val="1"/>
      <w:numFmt w:val="decimal"/>
      <w:lvlText w:val="%1.%2.%3.%4.%5.%6.%7.%8"/>
      <w:lvlJc w:val="left"/>
      <w:pPr>
        <w:tabs>
          <w:tab w:val="num" w:pos="1440"/>
        </w:tabs>
        <w:ind w:left="1440" w:hanging="1440"/>
      </w:pPr>
      <w:rPr>
        <w:rFonts w:ascii="Symbol" w:hAnsi="Symbol"/>
      </w:rPr>
    </w:lvl>
    <w:lvl w:ilvl="8">
      <w:start w:val="1"/>
      <w:numFmt w:val="decimal"/>
      <w:lvlText w:val="%1.%2.%3.%4.%5.%6.%7.%8.%9"/>
      <w:lvlJc w:val="left"/>
      <w:pPr>
        <w:tabs>
          <w:tab w:val="num" w:pos="1800"/>
        </w:tabs>
        <w:ind w:left="1800" w:hanging="1800"/>
      </w:pPr>
      <w:rPr>
        <w:rFonts w:ascii="Symbol" w:hAnsi="Symbol"/>
      </w:rPr>
    </w:lvl>
  </w:abstractNum>
  <w:abstractNum w:abstractNumId="17">
    <w:nsid w:val="00000012"/>
    <w:multiLevelType w:val="singleLevel"/>
    <w:tmpl w:val="00000012"/>
    <w:name w:val="WW8Num20"/>
    <w:lvl w:ilvl="0">
      <w:start w:val="1"/>
      <w:numFmt w:val="decimal"/>
      <w:lvlText w:val="%1."/>
      <w:lvlJc w:val="left"/>
      <w:pPr>
        <w:tabs>
          <w:tab w:val="num" w:pos="1080"/>
        </w:tabs>
        <w:ind w:left="1080" w:hanging="360"/>
      </w:pPr>
    </w:lvl>
  </w:abstractNum>
  <w:abstractNum w:abstractNumId="18">
    <w:nsid w:val="00000013"/>
    <w:multiLevelType w:val="multilevel"/>
    <w:tmpl w:val="00000013"/>
    <w:name w:val="WW8Num21"/>
    <w:lvl w:ilvl="0">
      <w:start w:val="1"/>
      <w:numFmt w:val="bullet"/>
      <w:lvlText w:val=""/>
      <w:lvlJc w:val="left"/>
      <w:pPr>
        <w:tabs>
          <w:tab w:val="num" w:pos="0"/>
        </w:tabs>
        <w:ind w:left="720" w:hanging="360"/>
      </w:pPr>
      <w:rPr>
        <w:rFonts w:ascii="Wingdings" w:hAnsi="Wingdings" w:cs="Times New Roman"/>
      </w:rPr>
    </w:lvl>
    <w:lvl w:ilvl="1">
      <w:start w:val="1"/>
      <w:numFmt w:val="bullet"/>
      <w:lvlText w:val="o"/>
      <w:lvlJc w:val="left"/>
      <w:pPr>
        <w:tabs>
          <w:tab w:val="num" w:pos="0"/>
        </w:tabs>
        <w:ind w:left="1440" w:hanging="360"/>
      </w:pPr>
      <w:rPr>
        <w:rFonts w:ascii="Courier New" w:hAnsi="Courier New" w:cs="MAC C Times"/>
        <w:sz w:val="23"/>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MAC C Times"/>
        <w:sz w:val="23"/>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MAC C Times"/>
        <w:sz w:val="23"/>
      </w:rPr>
    </w:lvl>
    <w:lvl w:ilvl="8">
      <w:start w:val="1"/>
      <w:numFmt w:val="bullet"/>
      <w:lvlText w:val=""/>
      <w:lvlJc w:val="left"/>
      <w:pPr>
        <w:tabs>
          <w:tab w:val="num" w:pos="0"/>
        </w:tabs>
        <w:ind w:left="6480" w:hanging="360"/>
      </w:pPr>
      <w:rPr>
        <w:rFonts w:ascii="Wingdings" w:hAnsi="Wingdings" w:cs="Times New Roman"/>
      </w:rPr>
    </w:lvl>
  </w:abstractNum>
  <w:abstractNum w:abstractNumId="19">
    <w:nsid w:val="00000014"/>
    <w:multiLevelType w:val="multilevel"/>
    <w:tmpl w:val="00000014"/>
    <w:name w:val="WW8Num22"/>
    <w:lvl w:ilvl="0">
      <w:start w:val="7"/>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0">
    <w:nsid w:val="00000015"/>
    <w:multiLevelType w:val="singleLevel"/>
    <w:tmpl w:val="00000015"/>
    <w:name w:val="WW8Num23"/>
    <w:lvl w:ilvl="0">
      <w:numFmt w:val="bullet"/>
      <w:lvlText w:val="-"/>
      <w:lvlJc w:val="left"/>
      <w:pPr>
        <w:tabs>
          <w:tab w:val="num" w:pos="1440"/>
        </w:tabs>
        <w:ind w:left="1446" w:hanging="576"/>
      </w:pPr>
      <w:rPr>
        <w:rFonts w:ascii="Arial" w:hAnsi="Arial"/>
      </w:rPr>
    </w:lvl>
  </w:abstractNum>
  <w:abstractNum w:abstractNumId="21">
    <w:nsid w:val="00000016"/>
    <w:multiLevelType w:val="multilevel"/>
    <w:tmpl w:val="121C1172"/>
    <w:name w:val="WW8Num24"/>
    <w:lvl w:ilvl="0">
      <w:start w:val="5"/>
      <w:numFmt w:val="decimal"/>
      <w:lvlText w:val="%1"/>
      <w:lvlJc w:val="left"/>
      <w:pPr>
        <w:tabs>
          <w:tab w:val="num" w:pos="360"/>
        </w:tabs>
        <w:ind w:left="360" w:hanging="360"/>
      </w:pPr>
    </w:lvl>
    <w:lvl w:ilvl="1">
      <w:start w:val="8"/>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nsid w:val="00000017"/>
    <w:multiLevelType w:val="multilevel"/>
    <w:tmpl w:val="00000017"/>
    <w:name w:val="WW8Num2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o"/>
      <w:lvlJc w:val="left"/>
      <w:pPr>
        <w:tabs>
          <w:tab w:val="num" w:pos="0"/>
        </w:tabs>
        <w:ind w:left="2160" w:hanging="360"/>
      </w:pPr>
      <w:rPr>
        <w:rFonts w:ascii="Courier New" w:hAnsi="Courier New" w:cs="Courier New"/>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nsid w:val="00000018"/>
    <w:multiLevelType w:val="singleLevel"/>
    <w:tmpl w:val="00000018"/>
    <w:name w:val="WW8Num26"/>
    <w:lvl w:ilvl="0">
      <w:start w:val="1"/>
      <w:numFmt w:val="bullet"/>
      <w:lvlText w:val=""/>
      <w:lvlJc w:val="left"/>
      <w:pPr>
        <w:tabs>
          <w:tab w:val="num" w:pos="0"/>
        </w:tabs>
        <w:ind w:left="1854" w:hanging="360"/>
      </w:pPr>
      <w:rPr>
        <w:rFonts w:ascii="Symbol" w:hAnsi="Symbol" w:cs="Times New Roman"/>
      </w:rPr>
    </w:lvl>
  </w:abstractNum>
  <w:abstractNum w:abstractNumId="24">
    <w:nsid w:val="00000019"/>
    <w:multiLevelType w:val="singleLevel"/>
    <w:tmpl w:val="00000019"/>
    <w:name w:val="WW8Num27"/>
    <w:lvl w:ilvl="0">
      <w:start w:val="1"/>
      <w:numFmt w:val="bullet"/>
      <w:lvlText w:val="o"/>
      <w:lvlJc w:val="left"/>
      <w:pPr>
        <w:tabs>
          <w:tab w:val="num" w:pos="0"/>
        </w:tabs>
        <w:ind w:left="720" w:hanging="360"/>
      </w:pPr>
      <w:rPr>
        <w:rFonts w:ascii="Courier New" w:hAnsi="Courier New" w:cs="Courier New"/>
      </w:rPr>
    </w:lvl>
  </w:abstractNum>
  <w:abstractNum w:abstractNumId="25">
    <w:nsid w:val="0000001A"/>
    <w:multiLevelType w:val="singleLevel"/>
    <w:tmpl w:val="0000001A"/>
    <w:name w:val="WW8Num28"/>
    <w:lvl w:ilvl="0">
      <w:start w:val="1"/>
      <w:numFmt w:val="bullet"/>
      <w:lvlText w:val=""/>
      <w:lvlJc w:val="left"/>
      <w:pPr>
        <w:tabs>
          <w:tab w:val="num" w:pos="0"/>
        </w:tabs>
        <w:ind w:left="2160" w:hanging="360"/>
      </w:pPr>
      <w:rPr>
        <w:rFonts w:ascii="Symbol" w:hAnsi="Symbol" w:cs="Times New Roman"/>
      </w:rPr>
    </w:lvl>
  </w:abstractNum>
  <w:abstractNum w:abstractNumId="26">
    <w:nsid w:val="0000001B"/>
    <w:multiLevelType w:val="singleLevel"/>
    <w:tmpl w:val="0000001B"/>
    <w:name w:val="WW8Num29"/>
    <w:lvl w:ilvl="0">
      <w:start w:val="1"/>
      <w:numFmt w:val="bullet"/>
      <w:lvlText w:val=""/>
      <w:lvlJc w:val="left"/>
      <w:pPr>
        <w:tabs>
          <w:tab w:val="num" w:pos="0"/>
        </w:tabs>
        <w:ind w:left="720" w:hanging="360"/>
      </w:pPr>
      <w:rPr>
        <w:rFonts w:ascii="Wingdings" w:hAnsi="Wingdings" w:cs="Times New Roman"/>
      </w:rPr>
    </w:lvl>
  </w:abstractNum>
  <w:abstractNum w:abstractNumId="27">
    <w:nsid w:val="0000001C"/>
    <w:multiLevelType w:val="singleLevel"/>
    <w:tmpl w:val="0000001C"/>
    <w:name w:val="WW8Num30"/>
    <w:lvl w:ilvl="0">
      <w:start w:val="1"/>
      <w:numFmt w:val="bullet"/>
      <w:lvlText w:val=""/>
      <w:lvlJc w:val="left"/>
      <w:pPr>
        <w:tabs>
          <w:tab w:val="num" w:pos="0"/>
        </w:tabs>
        <w:ind w:left="2160" w:hanging="360"/>
      </w:pPr>
      <w:rPr>
        <w:rFonts w:ascii="Symbol" w:hAnsi="Symbol"/>
      </w:rPr>
    </w:lvl>
  </w:abstractNum>
  <w:abstractNum w:abstractNumId="28">
    <w:nsid w:val="0000001D"/>
    <w:multiLevelType w:val="singleLevel"/>
    <w:tmpl w:val="0000001D"/>
    <w:name w:val="WW8Num31"/>
    <w:lvl w:ilvl="0">
      <w:numFmt w:val="bullet"/>
      <w:lvlText w:val="-"/>
      <w:lvlJc w:val="left"/>
      <w:pPr>
        <w:tabs>
          <w:tab w:val="num" w:pos="1512"/>
        </w:tabs>
        <w:ind w:left="1446" w:hanging="222"/>
      </w:pPr>
      <w:rPr>
        <w:rFonts w:ascii="Arial" w:hAnsi="Arial"/>
      </w:rPr>
    </w:lvl>
  </w:abstractNum>
  <w:abstractNum w:abstractNumId="29">
    <w:nsid w:val="0000001E"/>
    <w:multiLevelType w:val="singleLevel"/>
    <w:tmpl w:val="0000001E"/>
    <w:name w:val="WW8Num32"/>
    <w:lvl w:ilvl="0">
      <w:start w:val="1"/>
      <w:numFmt w:val="bullet"/>
      <w:lvlText w:val=""/>
      <w:lvlJc w:val="left"/>
      <w:pPr>
        <w:tabs>
          <w:tab w:val="num" w:pos="0"/>
        </w:tabs>
        <w:ind w:left="1854" w:hanging="360"/>
      </w:pPr>
      <w:rPr>
        <w:rFonts w:ascii="Symbol" w:hAnsi="Symbol"/>
      </w:rPr>
    </w:lvl>
  </w:abstractNum>
  <w:abstractNum w:abstractNumId="30">
    <w:nsid w:val="0000001F"/>
    <w:multiLevelType w:val="singleLevel"/>
    <w:tmpl w:val="0000001F"/>
    <w:name w:val="WW8Num33"/>
    <w:lvl w:ilvl="0">
      <w:start w:val="1"/>
      <w:numFmt w:val="bullet"/>
      <w:lvlText w:val="o"/>
      <w:lvlJc w:val="left"/>
      <w:pPr>
        <w:tabs>
          <w:tab w:val="num" w:pos="0"/>
        </w:tabs>
        <w:ind w:left="720" w:hanging="360"/>
      </w:pPr>
      <w:rPr>
        <w:rFonts w:ascii="Courier New" w:hAnsi="Courier New" w:cs="Times New Roman"/>
      </w:rPr>
    </w:lvl>
  </w:abstractNum>
  <w:abstractNum w:abstractNumId="31">
    <w:nsid w:val="00000020"/>
    <w:multiLevelType w:val="singleLevel"/>
    <w:tmpl w:val="00000020"/>
    <w:name w:val="WW8Num34"/>
    <w:lvl w:ilvl="0">
      <w:start w:val="1"/>
      <w:numFmt w:val="decimal"/>
      <w:lvlText w:val="%1."/>
      <w:lvlJc w:val="left"/>
      <w:pPr>
        <w:tabs>
          <w:tab w:val="num" w:pos="1230"/>
        </w:tabs>
        <w:ind w:left="1230" w:hanging="360"/>
      </w:pPr>
    </w:lvl>
  </w:abstractNum>
  <w:abstractNum w:abstractNumId="32">
    <w:nsid w:val="00000021"/>
    <w:multiLevelType w:val="multilevel"/>
    <w:tmpl w:val="00000021"/>
    <w:name w:val="WW8Num35"/>
    <w:lvl w:ilvl="0">
      <w:start w:val="1"/>
      <w:numFmt w:val="bullet"/>
      <w:lvlText w:val=""/>
      <w:lvlJc w:val="left"/>
      <w:pPr>
        <w:tabs>
          <w:tab w:val="num" w:pos="0"/>
        </w:tabs>
        <w:ind w:left="780" w:hanging="360"/>
      </w:pPr>
      <w:rPr>
        <w:rFonts w:ascii="Wingdings" w:hAnsi="Wingdings"/>
      </w:rPr>
    </w:lvl>
    <w:lvl w:ilvl="1">
      <w:numFmt w:val="bullet"/>
      <w:lvlText w:val="-"/>
      <w:lvlJc w:val="left"/>
      <w:pPr>
        <w:tabs>
          <w:tab w:val="num" w:pos="0"/>
        </w:tabs>
        <w:ind w:left="1500" w:hanging="360"/>
      </w:pPr>
      <w:rPr>
        <w:rFonts w:ascii="MAC C Times" w:hAnsi="MAC C Times" w:cs="MAC C Times"/>
        <w:sz w:val="23"/>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33">
    <w:nsid w:val="00000022"/>
    <w:multiLevelType w:val="singleLevel"/>
    <w:tmpl w:val="00000022"/>
    <w:name w:val="WW8Num36"/>
    <w:lvl w:ilvl="0">
      <w:start w:val="1"/>
      <w:numFmt w:val="decimal"/>
      <w:lvlText w:val="%1."/>
      <w:lvlJc w:val="left"/>
      <w:pPr>
        <w:tabs>
          <w:tab w:val="num" w:pos="1800"/>
        </w:tabs>
        <w:ind w:left="1800" w:hanging="360"/>
      </w:pPr>
    </w:lvl>
  </w:abstractNum>
  <w:abstractNum w:abstractNumId="34">
    <w:nsid w:val="00000023"/>
    <w:multiLevelType w:val="singleLevel"/>
    <w:tmpl w:val="00000023"/>
    <w:name w:val="WW8Num37"/>
    <w:lvl w:ilvl="0">
      <w:start w:val="1"/>
      <w:numFmt w:val="decimal"/>
      <w:lvlText w:val="%1."/>
      <w:lvlJc w:val="left"/>
      <w:pPr>
        <w:tabs>
          <w:tab w:val="num" w:pos="1065"/>
        </w:tabs>
        <w:ind w:left="1065" w:hanging="360"/>
      </w:pPr>
    </w:lvl>
  </w:abstractNum>
  <w:abstractNum w:abstractNumId="35">
    <w:nsid w:val="00000024"/>
    <w:multiLevelType w:val="multilevel"/>
    <w:tmpl w:val="E348D624"/>
    <w:name w:val="WW8Num3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nsid w:val="00000025"/>
    <w:multiLevelType w:val="singleLevel"/>
    <w:tmpl w:val="00000025"/>
    <w:name w:val="WW8Num39"/>
    <w:lvl w:ilvl="0">
      <w:start w:val="1"/>
      <w:numFmt w:val="bullet"/>
      <w:lvlText w:val="o"/>
      <w:lvlJc w:val="left"/>
      <w:pPr>
        <w:tabs>
          <w:tab w:val="num" w:pos="0"/>
        </w:tabs>
        <w:ind w:left="720" w:hanging="360"/>
      </w:pPr>
      <w:rPr>
        <w:rFonts w:ascii="Courier New" w:hAnsi="Courier New" w:cs="Courier New"/>
      </w:rPr>
    </w:lvl>
  </w:abstractNum>
  <w:abstractNum w:abstractNumId="37">
    <w:nsid w:val="00000026"/>
    <w:multiLevelType w:val="multilevel"/>
    <w:tmpl w:val="00000026"/>
    <w:lvl w:ilvl="0">
      <w:start w:val="1"/>
      <w:numFmt w:val="decimal"/>
      <w:lvlText w:val="%1."/>
      <w:lvlJc w:val="left"/>
      <w:pPr>
        <w:tabs>
          <w:tab w:val="num" w:pos="1065"/>
        </w:tabs>
        <w:ind w:left="106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1902CC9"/>
    <w:multiLevelType w:val="hybridMultilevel"/>
    <w:tmpl w:val="D722F1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01BD5470"/>
    <w:multiLevelType w:val="multilevel"/>
    <w:tmpl w:val="8A80EEA6"/>
    <w:name w:val="WW8Num53242"/>
    <w:lvl w:ilvl="0">
      <w:start w:val="17"/>
      <w:numFmt w:val="none"/>
      <w:lvlText w:val="18"/>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40">
    <w:nsid w:val="02A05A6F"/>
    <w:multiLevelType w:val="multilevel"/>
    <w:tmpl w:val="00000006"/>
    <w:name w:val="WW8Num5323"/>
    <w:lvl w:ilvl="0">
      <w:start w:val="7"/>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41">
    <w:nsid w:val="033113A1"/>
    <w:multiLevelType w:val="hybridMultilevel"/>
    <w:tmpl w:val="DDCA3E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2204"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nsid w:val="0650483F"/>
    <w:multiLevelType w:val="multilevel"/>
    <w:tmpl w:val="81426892"/>
    <w:name w:val="WW8Num53"/>
    <w:lvl w:ilvl="0">
      <w:start w:val="15"/>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43">
    <w:nsid w:val="06A800C1"/>
    <w:multiLevelType w:val="multilevel"/>
    <w:tmpl w:val="0134A696"/>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093A3845"/>
    <w:multiLevelType w:val="multilevel"/>
    <w:tmpl w:val="00000006"/>
    <w:name w:val="WW8Num53232"/>
    <w:lvl w:ilvl="0">
      <w:start w:val="7"/>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45">
    <w:nsid w:val="0B894578"/>
    <w:multiLevelType w:val="singleLevel"/>
    <w:tmpl w:val="00000020"/>
    <w:lvl w:ilvl="0">
      <w:start w:val="1"/>
      <w:numFmt w:val="decimal"/>
      <w:lvlText w:val="%1."/>
      <w:lvlJc w:val="left"/>
      <w:pPr>
        <w:tabs>
          <w:tab w:val="num" w:pos="1230"/>
        </w:tabs>
        <w:ind w:left="1230" w:hanging="360"/>
      </w:pPr>
    </w:lvl>
  </w:abstractNum>
  <w:abstractNum w:abstractNumId="46">
    <w:nsid w:val="0D5F20E0"/>
    <w:multiLevelType w:val="multilevel"/>
    <w:tmpl w:val="00000026"/>
    <w:lvl w:ilvl="0">
      <w:start w:val="1"/>
      <w:numFmt w:val="decimal"/>
      <w:lvlText w:val="%1."/>
      <w:lvlJc w:val="left"/>
      <w:pPr>
        <w:tabs>
          <w:tab w:val="num" w:pos="1065"/>
        </w:tabs>
        <w:ind w:left="106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9840CEA"/>
    <w:multiLevelType w:val="hybridMultilevel"/>
    <w:tmpl w:val="70B69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1D8818B3"/>
    <w:multiLevelType w:val="hybridMultilevel"/>
    <w:tmpl w:val="03786A66"/>
    <w:lvl w:ilvl="0" w:tplc="7BF850D8">
      <w:numFmt w:val="bullet"/>
      <w:lvlText w:val="-"/>
      <w:lvlJc w:val="left"/>
      <w:pPr>
        <w:ind w:left="720" w:hanging="360"/>
      </w:pPr>
      <w:rPr>
        <w:rFonts w:ascii="StobiSerif Regular" w:eastAsia="Times New Roman"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09C26AB"/>
    <w:multiLevelType w:val="multilevel"/>
    <w:tmpl w:val="00000006"/>
    <w:lvl w:ilvl="0">
      <w:start w:val="7"/>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u w:val="none"/>
      </w:rPr>
    </w:lvl>
    <w:lvl w:ilvl="2">
      <w:start w:val="1"/>
      <w:numFmt w:val="decimal"/>
      <w:lvlText w:val="%1.%2.%3"/>
      <w:lvlJc w:val="left"/>
      <w:pPr>
        <w:tabs>
          <w:tab w:val="num" w:pos="720"/>
        </w:tabs>
        <w:ind w:left="720" w:hanging="720"/>
      </w:pPr>
      <w:rPr>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u w:val="none"/>
      </w:rPr>
    </w:lvl>
    <w:lvl w:ilvl="5">
      <w:start w:val="1"/>
      <w:numFmt w:val="decimal"/>
      <w:lvlText w:val="%1.%2.%3.%4.%5.%6"/>
      <w:lvlJc w:val="left"/>
      <w:pPr>
        <w:tabs>
          <w:tab w:val="num" w:pos="1800"/>
        </w:tabs>
        <w:ind w:left="1800" w:hanging="1800"/>
      </w:pPr>
      <w:rPr>
        <w:u w:val="none"/>
      </w:rPr>
    </w:lvl>
    <w:lvl w:ilvl="6">
      <w:start w:val="1"/>
      <w:numFmt w:val="decimal"/>
      <w:lvlText w:val="%1.%2.%3.%4.%5.%6.%7"/>
      <w:lvlJc w:val="left"/>
      <w:pPr>
        <w:tabs>
          <w:tab w:val="num" w:pos="1800"/>
        </w:tabs>
        <w:ind w:left="1800" w:hanging="1800"/>
      </w:pPr>
      <w:rPr>
        <w:u w:val="none"/>
      </w:rPr>
    </w:lvl>
    <w:lvl w:ilvl="7">
      <w:start w:val="1"/>
      <w:numFmt w:val="decimal"/>
      <w:lvlText w:val="%1.%2.%3.%4.%5.%6.%7.%8"/>
      <w:lvlJc w:val="left"/>
      <w:pPr>
        <w:tabs>
          <w:tab w:val="num" w:pos="2160"/>
        </w:tabs>
        <w:ind w:left="2160" w:hanging="2160"/>
      </w:pPr>
      <w:rPr>
        <w:u w:val="none"/>
      </w:rPr>
    </w:lvl>
    <w:lvl w:ilvl="8">
      <w:start w:val="1"/>
      <w:numFmt w:val="decimal"/>
      <w:lvlText w:val="%1.%2.%3.%4.%5.%6.%7.%8.%9"/>
      <w:lvlJc w:val="left"/>
      <w:pPr>
        <w:tabs>
          <w:tab w:val="num" w:pos="2520"/>
        </w:tabs>
        <w:ind w:left="2520" w:hanging="2520"/>
      </w:pPr>
      <w:rPr>
        <w:u w:val="none"/>
      </w:rPr>
    </w:lvl>
  </w:abstractNum>
  <w:abstractNum w:abstractNumId="50">
    <w:nsid w:val="21ED27DE"/>
    <w:multiLevelType w:val="hybridMultilevel"/>
    <w:tmpl w:val="77B28A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nsid w:val="23C91874"/>
    <w:multiLevelType w:val="hybridMultilevel"/>
    <w:tmpl w:val="9BF6D286"/>
    <w:name w:val="WW8Num5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nsid w:val="27CB57EF"/>
    <w:multiLevelType w:val="hybridMultilevel"/>
    <w:tmpl w:val="84E00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D9B5CA1"/>
    <w:multiLevelType w:val="multilevel"/>
    <w:tmpl w:val="54B07E0E"/>
    <w:lvl w:ilvl="0">
      <w:start w:val="17"/>
      <w:numFmt w:val="decimal"/>
      <w:lvlText w:val="%1."/>
      <w:lvlJc w:val="left"/>
      <w:pPr>
        <w:tabs>
          <w:tab w:val="num" w:pos="390"/>
        </w:tabs>
        <w:ind w:left="390" w:hanging="390"/>
      </w:pPr>
      <w:rPr>
        <w:rFonts w:hint="default"/>
        <w:u w:val="none"/>
      </w:rPr>
    </w:lvl>
    <w:lvl w:ilvl="1">
      <w:start w:val="18"/>
      <w:numFmt w:val="decimal"/>
      <w:lvlText w:val="%2.1"/>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54">
    <w:nsid w:val="2E041D85"/>
    <w:multiLevelType w:val="hybridMultilevel"/>
    <w:tmpl w:val="70640B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nsid w:val="2E733D18"/>
    <w:multiLevelType w:val="hybridMultilevel"/>
    <w:tmpl w:val="AC105492"/>
    <w:lvl w:ilvl="0" w:tplc="3F24A8A8">
      <w:start w:val="1"/>
      <w:numFmt w:val="bullet"/>
      <w:lvlText w:val="-"/>
      <w:lvlJc w:val="left"/>
      <w:pPr>
        <w:ind w:left="480" w:hanging="360"/>
      </w:pPr>
      <w:rPr>
        <w:rFonts w:ascii="StobiSerif Regular" w:eastAsia="Times New Roman" w:hAnsi="StobiSerif Regular" w:cs="Arial" w:hint="default"/>
        <w:b/>
        <w:color w:val="auto"/>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6">
    <w:nsid w:val="36B920A0"/>
    <w:multiLevelType w:val="multilevel"/>
    <w:tmpl w:val="00000006"/>
    <w:name w:val="WW8Num5322"/>
    <w:lvl w:ilvl="0">
      <w:start w:val="7"/>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57">
    <w:nsid w:val="3C5D7975"/>
    <w:multiLevelType w:val="hybridMultilevel"/>
    <w:tmpl w:val="A4FA7B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nsid w:val="3F7A77C3"/>
    <w:multiLevelType w:val="hybridMultilevel"/>
    <w:tmpl w:val="2168E9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C105A8"/>
    <w:multiLevelType w:val="multilevel"/>
    <w:tmpl w:val="06541EDE"/>
    <w:lvl w:ilvl="0">
      <w:start w:val="12"/>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nsid w:val="41AE04D8"/>
    <w:multiLevelType w:val="multilevel"/>
    <w:tmpl w:val="17626C62"/>
    <w:name w:val="WW8Num532"/>
    <w:lvl w:ilvl="0">
      <w:start w:val="15"/>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61">
    <w:nsid w:val="43FF4D66"/>
    <w:multiLevelType w:val="multilevel"/>
    <w:tmpl w:val="1A441F9E"/>
    <w:lvl w:ilvl="0">
      <w:start w:val="13"/>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45046895"/>
    <w:multiLevelType w:val="hybridMultilevel"/>
    <w:tmpl w:val="BDF6FDAA"/>
    <w:lvl w:ilvl="0" w:tplc="D974F496">
      <w:start w:val="1"/>
      <w:numFmt w:val="bullet"/>
      <w:lvlText w:val="-"/>
      <w:lvlJc w:val="left"/>
      <w:pPr>
        <w:ind w:left="420" w:hanging="360"/>
      </w:pPr>
      <w:rPr>
        <w:rFonts w:ascii="StobiSerif Regular" w:eastAsia="Times New Roman" w:hAnsi="StobiSerif Regular"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3">
    <w:nsid w:val="4AAE44D2"/>
    <w:multiLevelType w:val="hybridMultilevel"/>
    <w:tmpl w:val="AF26EADC"/>
    <w:name w:val="WW8Num172"/>
    <w:lvl w:ilvl="0" w:tplc="8DD6DFA2">
      <w:start w:val="1"/>
      <w:numFmt w:val="decimal"/>
      <w:lvlText w:val="%1."/>
      <w:lvlJc w:val="left"/>
      <w:pPr>
        <w:tabs>
          <w:tab w:val="num" w:pos="720"/>
        </w:tabs>
        <w:ind w:left="720" w:hanging="360"/>
      </w:pPr>
      <w:rPr>
        <w:rFonts w:hint="default"/>
        <w:b w:val="0"/>
        <w:i w:val="0"/>
        <w:sz w:val="22"/>
        <w:szCs w:val="22"/>
      </w:rPr>
    </w:lvl>
    <w:lvl w:ilvl="1" w:tplc="8BC476F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C616D80"/>
    <w:multiLevelType w:val="hybridMultilevel"/>
    <w:tmpl w:val="0AFEF1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5">
    <w:nsid w:val="4DD24721"/>
    <w:multiLevelType w:val="singleLevel"/>
    <w:tmpl w:val="0624E1E6"/>
    <w:lvl w:ilvl="0">
      <w:start w:val="1"/>
      <w:numFmt w:val="decimal"/>
      <w:lvlText w:val="%1."/>
      <w:lvlJc w:val="left"/>
      <w:pPr>
        <w:tabs>
          <w:tab w:val="num" w:pos="1230"/>
        </w:tabs>
        <w:ind w:left="1230" w:hanging="360"/>
      </w:pPr>
      <w:rPr>
        <w:rFonts w:ascii="StobiSerif Regular" w:eastAsia="Times New Roman" w:hAnsi="StobiSerif Regular" w:cs="Arial"/>
      </w:rPr>
    </w:lvl>
  </w:abstractNum>
  <w:abstractNum w:abstractNumId="66">
    <w:nsid w:val="4E015242"/>
    <w:multiLevelType w:val="multilevel"/>
    <w:tmpl w:val="173EFAB8"/>
    <w:name w:val="WW8Num5324"/>
    <w:lvl w:ilvl="0">
      <w:start w:val="17"/>
      <w:numFmt w:val="decimal"/>
      <w:lvlText w:val="%1."/>
      <w:lvlJc w:val="left"/>
      <w:pPr>
        <w:tabs>
          <w:tab w:val="num" w:pos="390"/>
        </w:tabs>
        <w:ind w:left="390" w:hanging="39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67">
    <w:nsid w:val="55A137E3"/>
    <w:multiLevelType w:val="multilevel"/>
    <w:tmpl w:val="17C2EED4"/>
    <w:lvl w:ilvl="0">
      <w:start w:val="19"/>
      <w:numFmt w:val="decimal"/>
      <w:lvlText w:val="%1.28"/>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5AAB10A2"/>
    <w:multiLevelType w:val="multilevel"/>
    <w:tmpl w:val="00000026"/>
    <w:lvl w:ilvl="0">
      <w:start w:val="1"/>
      <w:numFmt w:val="decimal"/>
      <w:lvlText w:val="%1."/>
      <w:lvlJc w:val="left"/>
      <w:pPr>
        <w:tabs>
          <w:tab w:val="num" w:pos="1065"/>
        </w:tabs>
        <w:ind w:left="106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AE66D0C"/>
    <w:multiLevelType w:val="hybridMultilevel"/>
    <w:tmpl w:val="06FE9FE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0">
    <w:nsid w:val="5DFD0CF4"/>
    <w:multiLevelType w:val="hybridMultilevel"/>
    <w:tmpl w:val="7DE40F1E"/>
    <w:lvl w:ilvl="0" w:tplc="52C02088">
      <w:start w:val="1"/>
      <w:numFmt w:val="bullet"/>
      <w:lvlText w:val="-"/>
      <w:lvlJc w:val="left"/>
      <w:pPr>
        <w:ind w:left="720" w:hanging="360"/>
      </w:pPr>
      <w:rPr>
        <w:rFonts w:ascii="StobiSerif Regular" w:eastAsia="Times New Roman" w:hAnsi="StobiSerif Regular"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CE7778"/>
    <w:multiLevelType w:val="multilevel"/>
    <w:tmpl w:val="300CBDF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645C6922"/>
    <w:multiLevelType w:val="hybridMultilevel"/>
    <w:tmpl w:val="2F08C2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3">
    <w:nsid w:val="67242862"/>
    <w:multiLevelType w:val="singleLevel"/>
    <w:tmpl w:val="00000020"/>
    <w:lvl w:ilvl="0">
      <w:start w:val="1"/>
      <w:numFmt w:val="decimal"/>
      <w:lvlText w:val="%1."/>
      <w:lvlJc w:val="left"/>
      <w:pPr>
        <w:tabs>
          <w:tab w:val="num" w:pos="1230"/>
        </w:tabs>
        <w:ind w:left="1230" w:hanging="360"/>
      </w:pPr>
    </w:lvl>
  </w:abstractNum>
  <w:abstractNum w:abstractNumId="74">
    <w:nsid w:val="6FC5375C"/>
    <w:multiLevelType w:val="hybridMultilevel"/>
    <w:tmpl w:val="79923ABA"/>
    <w:lvl w:ilvl="0" w:tplc="978C7E3E">
      <w:start w:val="1"/>
      <w:numFmt w:val="bullet"/>
      <w:lvlText w:val="-"/>
      <w:lvlJc w:val="left"/>
      <w:pPr>
        <w:ind w:left="420" w:hanging="360"/>
      </w:pPr>
      <w:rPr>
        <w:rFonts w:ascii="StobiSerif Regular" w:eastAsia="Times New Roman" w:hAnsi="StobiSerif Regular"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5">
    <w:nsid w:val="70DB44B7"/>
    <w:multiLevelType w:val="hybridMultilevel"/>
    <w:tmpl w:val="782A5D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9DB2BEC"/>
    <w:multiLevelType w:val="multilevel"/>
    <w:tmpl w:val="00000026"/>
    <w:lvl w:ilvl="0">
      <w:start w:val="1"/>
      <w:numFmt w:val="decimal"/>
      <w:lvlText w:val="%1."/>
      <w:lvlJc w:val="left"/>
      <w:pPr>
        <w:tabs>
          <w:tab w:val="num" w:pos="1065"/>
        </w:tabs>
        <w:ind w:left="106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13"/>
  </w:num>
  <w:num w:numId="13">
    <w:abstractNumId w:val="14"/>
  </w:num>
  <w:num w:numId="14">
    <w:abstractNumId w:val="18"/>
  </w:num>
  <w:num w:numId="15">
    <w:abstractNumId w:val="20"/>
  </w:num>
  <w:num w:numId="16">
    <w:abstractNumId w:val="21"/>
  </w:num>
  <w:num w:numId="17">
    <w:abstractNumId w:val="22"/>
  </w:num>
  <w:num w:numId="18">
    <w:abstractNumId w:val="31"/>
  </w:num>
  <w:num w:numId="19">
    <w:abstractNumId w:val="33"/>
  </w:num>
  <w:num w:numId="20">
    <w:abstractNumId w:val="35"/>
  </w:num>
  <w:num w:numId="21">
    <w:abstractNumId w:val="37"/>
  </w:num>
  <w:num w:numId="22">
    <w:abstractNumId w:val="63"/>
  </w:num>
  <w:num w:numId="23">
    <w:abstractNumId w:val="49"/>
  </w:num>
  <w:num w:numId="24">
    <w:abstractNumId w:val="43"/>
  </w:num>
  <w:num w:numId="25">
    <w:abstractNumId w:val="59"/>
  </w:num>
  <w:num w:numId="26">
    <w:abstractNumId w:val="61"/>
  </w:num>
  <w:num w:numId="27">
    <w:abstractNumId w:val="71"/>
  </w:num>
  <w:num w:numId="28">
    <w:abstractNumId w:val="58"/>
  </w:num>
  <w:num w:numId="29">
    <w:abstractNumId w:val="69"/>
  </w:num>
  <w:num w:numId="30">
    <w:abstractNumId w:val="73"/>
  </w:num>
  <w:num w:numId="31">
    <w:abstractNumId w:val="54"/>
  </w:num>
  <w:num w:numId="32">
    <w:abstractNumId w:val="45"/>
  </w:num>
  <w:num w:numId="33">
    <w:abstractNumId w:val="65"/>
  </w:num>
  <w:num w:numId="34">
    <w:abstractNumId w:val="68"/>
  </w:num>
  <w:num w:numId="35">
    <w:abstractNumId w:val="41"/>
  </w:num>
  <w:num w:numId="36">
    <w:abstractNumId w:val="75"/>
  </w:num>
  <w:num w:numId="37">
    <w:abstractNumId w:val="72"/>
  </w:num>
  <w:num w:numId="38">
    <w:abstractNumId w:val="64"/>
  </w:num>
  <w:num w:numId="39">
    <w:abstractNumId w:val="57"/>
  </w:num>
  <w:num w:numId="40">
    <w:abstractNumId w:val="50"/>
  </w:num>
  <w:num w:numId="41">
    <w:abstractNumId w:val="42"/>
  </w:num>
  <w:num w:numId="42">
    <w:abstractNumId w:val="60"/>
  </w:num>
  <w:num w:numId="43">
    <w:abstractNumId w:val="66"/>
  </w:num>
  <w:num w:numId="44">
    <w:abstractNumId w:val="53"/>
  </w:num>
  <w:num w:numId="45">
    <w:abstractNumId w:val="67"/>
  </w:num>
  <w:num w:numId="46">
    <w:abstractNumId w:val="46"/>
  </w:num>
  <w:num w:numId="47">
    <w:abstractNumId w:val="76"/>
  </w:num>
  <w:num w:numId="48">
    <w:abstractNumId w:val="38"/>
  </w:num>
  <w:num w:numId="49">
    <w:abstractNumId w:val="47"/>
  </w:num>
  <w:num w:numId="50">
    <w:abstractNumId w:val="52"/>
  </w:num>
  <w:num w:numId="51">
    <w:abstractNumId w:val="74"/>
  </w:num>
  <w:num w:numId="52">
    <w:abstractNumId w:val="62"/>
  </w:num>
  <w:num w:numId="53">
    <w:abstractNumId w:val="70"/>
  </w:num>
  <w:num w:numId="54">
    <w:abstractNumId w:val="55"/>
  </w:num>
  <w:num w:numId="55">
    <w:abstractNumId w:val="4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0000"/>
  <w:doNotTrackMoves/>
  <w:defaultTabStop w:val="720"/>
  <w:defaultTableStyle w:val="Normal"/>
  <w:drawingGridHorizontalSpacing w:val="110"/>
  <w:drawingGridVerticalSpacing w:val="0"/>
  <w:displayHorizontalDrawingGridEvery w:val="0"/>
  <w:displayVerticalDrawingGridEvery w:val="0"/>
  <w:noPunctuationKerning/>
  <w:characterSpacingControl w:val="doNotCompress"/>
  <w:hdrShapeDefaults>
    <o:shapedefaults v:ext="edit" spidmax="8194">
      <o:colormenu v:ext="edit" fillcolor="none [4]" strokecolor="none [1]" shadowcolor="none [2]"/>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4500"/>
    <w:rsid w:val="00000253"/>
    <w:rsid w:val="000031E9"/>
    <w:rsid w:val="000119D8"/>
    <w:rsid w:val="00013DAF"/>
    <w:rsid w:val="00015E7E"/>
    <w:rsid w:val="00017D1E"/>
    <w:rsid w:val="0002144F"/>
    <w:rsid w:val="000218C5"/>
    <w:rsid w:val="00021C6B"/>
    <w:rsid w:val="00022695"/>
    <w:rsid w:val="00022BE5"/>
    <w:rsid w:val="00023862"/>
    <w:rsid w:val="00023CDE"/>
    <w:rsid w:val="00023CE8"/>
    <w:rsid w:val="00026B92"/>
    <w:rsid w:val="000318F3"/>
    <w:rsid w:val="000330E3"/>
    <w:rsid w:val="00034500"/>
    <w:rsid w:val="00034895"/>
    <w:rsid w:val="00034D12"/>
    <w:rsid w:val="00036FFC"/>
    <w:rsid w:val="00042BE8"/>
    <w:rsid w:val="0004648A"/>
    <w:rsid w:val="00047885"/>
    <w:rsid w:val="00050545"/>
    <w:rsid w:val="000526A8"/>
    <w:rsid w:val="00053A09"/>
    <w:rsid w:val="000541BF"/>
    <w:rsid w:val="00054EB7"/>
    <w:rsid w:val="00057385"/>
    <w:rsid w:val="000601A1"/>
    <w:rsid w:val="000603F1"/>
    <w:rsid w:val="00061A54"/>
    <w:rsid w:val="00061F2A"/>
    <w:rsid w:val="000644C1"/>
    <w:rsid w:val="00066844"/>
    <w:rsid w:val="00067AA4"/>
    <w:rsid w:val="00072D29"/>
    <w:rsid w:val="00074E1D"/>
    <w:rsid w:val="0007557C"/>
    <w:rsid w:val="000755E2"/>
    <w:rsid w:val="0007673B"/>
    <w:rsid w:val="000768DA"/>
    <w:rsid w:val="000839BD"/>
    <w:rsid w:val="00086813"/>
    <w:rsid w:val="00091974"/>
    <w:rsid w:val="0009203F"/>
    <w:rsid w:val="000A1A45"/>
    <w:rsid w:val="000A2D47"/>
    <w:rsid w:val="000A769F"/>
    <w:rsid w:val="000B184B"/>
    <w:rsid w:val="000B1E3A"/>
    <w:rsid w:val="000B216F"/>
    <w:rsid w:val="000B3C5C"/>
    <w:rsid w:val="000B451C"/>
    <w:rsid w:val="000B4974"/>
    <w:rsid w:val="000B58ED"/>
    <w:rsid w:val="000C0431"/>
    <w:rsid w:val="000C38DD"/>
    <w:rsid w:val="000C4AF0"/>
    <w:rsid w:val="000C52A0"/>
    <w:rsid w:val="000C7052"/>
    <w:rsid w:val="000C750E"/>
    <w:rsid w:val="000C7F43"/>
    <w:rsid w:val="000D2942"/>
    <w:rsid w:val="000D4E4B"/>
    <w:rsid w:val="000D5086"/>
    <w:rsid w:val="000E55E0"/>
    <w:rsid w:val="000F23F9"/>
    <w:rsid w:val="000F26CE"/>
    <w:rsid w:val="000F3636"/>
    <w:rsid w:val="000F3C02"/>
    <w:rsid w:val="000F5A8A"/>
    <w:rsid w:val="000F732B"/>
    <w:rsid w:val="001005E3"/>
    <w:rsid w:val="00100AFC"/>
    <w:rsid w:val="001019D0"/>
    <w:rsid w:val="00102BB5"/>
    <w:rsid w:val="00103245"/>
    <w:rsid w:val="00103A3F"/>
    <w:rsid w:val="00103B4F"/>
    <w:rsid w:val="0010443E"/>
    <w:rsid w:val="00104DA9"/>
    <w:rsid w:val="00104FC1"/>
    <w:rsid w:val="00110818"/>
    <w:rsid w:val="00110F14"/>
    <w:rsid w:val="001110F4"/>
    <w:rsid w:val="0011169E"/>
    <w:rsid w:val="001116C0"/>
    <w:rsid w:val="00112256"/>
    <w:rsid w:val="00113686"/>
    <w:rsid w:val="001142C8"/>
    <w:rsid w:val="001145F2"/>
    <w:rsid w:val="00117307"/>
    <w:rsid w:val="00117B3C"/>
    <w:rsid w:val="00120F8B"/>
    <w:rsid w:val="00123068"/>
    <w:rsid w:val="00123361"/>
    <w:rsid w:val="00124ABA"/>
    <w:rsid w:val="00124CA7"/>
    <w:rsid w:val="001267EE"/>
    <w:rsid w:val="00127FA8"/>
    <w:rsid w:val="001300D0"/>
    <w:rsid w:val="0013050B"/>
    <w:rsid w:val="00130FEA"/>
    <w:rsid w:val="00132B0E"/>
    <w:rsid w:val="00132EDC"/>
    <w:rsid w:val="0013476A"/>
    <w:rsid w:val="001372EC"/>
    <w:rsid w:val="00143F71"/>
    <w:rsid w:val="00144370"/>
    <w:rsid w:val="0014525F"/>
    <w:rsid w:val="00147FEC"/>
    <w:rsid w:val="00151B35"/>
    <w:rsid w:val="001553B6"/>
    <w:rsid w:val="00156320"/>
    <w:rsid w:val="00161A04"/>
    <w:rsid w:val="0016464C"/>
    <w:rsid w:val="00165E50"/>
    <w:rsid w:val="00165FD2"/>
    <w:rsid w:val="0016634B"/>
    <w:rsid w:val="0017203A"/>
    <w:rsid w:val="00172C9B"/>
    <w:rsid w:val="001820CB"/>
    <w:rsid w:val="001837C1"/>
    <w:rsid w:val="00185727"/>
    <w:rsid w:val="00186DF0"/>
    <w:rsid w:val="001915D0"/>
    <w:rsid w:val="001920BE"/>
    <w:rsid w:val="0019254D"/>
    <w:rsid w:val="00192839"/>
    <w:rsid w:val="001936A9"/>
    <w:rsid w:val="00193FBF"/>
    <w:rsid w:val="001A0B1F"/>
    <w:rsid w:val="001A4761"/>
    <w:rsid w:val="001A6649"/>
    <w:rsid w:val="001A6858"/>
    <w:rsid w:val="001C1097"/>
    <w:rsid w:val="001C1A4B"/>
    <w:rsid w:val="001C6F24"/>
    <w:rsid w:val="001C7710"/>
    <w:rsid w:val="001D00FC"/>
    <w:rsid w:val="001D1B99"/>
    <w:rsid w:val="001D3D27"/>
    <w:rsid w:val="001D5431"/>
    <w:rsid w:val="001D5ABA"/>
    <w:rsid w:val="001D6B8B"/>
    <w:rsid w:val="001D6E27"/>
    <w:rsid w:val="001E0FF3"/>
    <w:rsid w:val="001E2D6D"/>
    <w:rsid w:val="001E4FDF"/>
    <w:rsid w:val="001E5058"/>
    <w:rsid w:val="001F329F"/>
    <w:rsid w:val="001F3D6C"/>
    <w:rsid w:val="001F4BE5"/>
    <w:rsid w:val="001F4C01"/>
    <w:rsid w:val="001F530D"/>
    <w:rsid w:val="001F7B36"/>
    <w:rsid w:val="001F7B4F"/>
    <w:rsid w:val="0020081B"/>
    <w:rsid w:val="002009FE"/>
    <w:rsid w:val="00201394"/>
    <w:rsid w:val="002020BD"/>
    <w:rsid w:val="00210D89"/>
    <w:rsid w:val="00210EC7"/>
    <w:rsid w:val="002112B3"/>
    <w:rsid w:val="002120B9"/>
    <w:rsid w:val="00212B9B"/>
    <w:rsid w:val="002139FC"/>
    <w:rsid w:val="002144A3"/>
    <w:rsid w:val="002211AC"/>
    <w:rsid w:val="00223569"/>
    <w:rsid w:val="00225E4A"/>
    <w:rsid w:val="0022693A"/>
    <w:rsid w:val="002277DF"/>
    <w:rsid w:val="00230A27"/>
    <w:rsid w:val="00235702"/>
    <w:rsid w:val="0023700A"/>
    <w:rsid w:val="0023718B"/>
    <w:rsid w:val="002379E4"/>
    <w:rsid w:val="00245942"/>
    <w:rsid w:val="00251267"/>
    <w:rsid w:val="002574E2"/>
    <w:rsid w:val="00263B61"/>
    <w:rsid w:val="00265CCB"/>
    <w:rsid w:val="00267CE5"/>
    <w:rsid w:val="00267D68"/>
    <w:rsid w:val="00273231"/>
    <w:rsid w:val="00274461"/>
    <w:rsid w:val="0027765B"/>
    <w:rsid w:val="002832E8"/>
    <w:rsid w:val="0029157F"/>
    <w:rsid w:val="002922E6"/>
    <w:rsid w:val="002923B8"/>
    <w:rsid w:val="002924A0"/>
    <w:rsid w:val="0029634C"/>
    <w:rsid w:val="0029676E"/>
    <w:rsid w:val="002A32FF"/>
    <w:rsid w:val="002A566A"/>
    <w:rsid w:val="002A62F7"/>
    <w:rsid w:val="002A76F0"/>
    <w:rsid w:val="002A7CE9"/>
    <w:rsid w:val="002B08A4"/>
    <w:rsid w:val="002B0971"/>
    <w:rsid w:val="002B3FCF"/>
    <w:rsid w:val="002B5D5D"/>
    <w:rsid w:val="002B7103"/>
    <w:rsid w:val="002B7A91"/>
    <w:rsid w:val="002C0C88"/>
    <w:rsid w:val="002C1FD0"/>
    <w:rsid w:val="002C30F3"/>
    <w:rsid w:val="002C368C"/>
    <w:rsid w:val="002C528A"/>
    <w:rsid w:val="002D002A"/>
    <w:rsid w:val="002D27BA"/>
    <w:rsid w:val="002D2E62"/>
    <w:rsid w:val="002E0B5B"/>
    <w:rsid w:val="002E4F2E"/>
    <w:rsid w:val="002E5BDF"/>
    <w:rsid w:val="002E67DF"/>
    <w:rsid w:val="002E7492"/>
    <w:rsid w:val="002F036F"/>
    <w:rsid w:val="002F1372"/>
    <w:rsid w:val="00301D97"/>
    <w:rsid w:val="00302C5D"/>
    <w:rsid w:val="00302E8F"/>
    <w:rsid w:val="0030516F"/>
    <w:rsid w:val="00306665"/>
    <w:rsid w:val="003077D0"/>
    <w:rsid w:val="003108AE"/>
    <w:rsid w:val="003126C4"/>
    <w:rsid w:val="0031355D"/>
    <w:rsid w:val="003150D5"/>
    <w:rsid w:val="003153F8"/>
    <w:rsid w:val="0031583C"/>
    <w:rsid w:val="00316F56"/>
    <w:rsid w:val="00317B44"/>
    <w:rsid w:val="00322B63"/>
    <w:rsid w:val="00326068"/>
    <w:rsid w:val="00327294"/>
    <w:rsid w:val="003313AB"/>
    <w:rsid w:val="0033167E"/>
    <w:rsid w:val="00332001"/>
    <w:rsid w:val="00332760"/>
    <w:rsid w:val="003345BB"/>
    <w:rsid w:val="0034262D"/>
    <w:rsid w:val="00342781"/>
    <w:rsid w:val="00343ECD"/>
    <w:rsid w:val="00345606"/>
    <w:rsid w:val="00345E8A"/>
    <w:rsid w:val="0035008C"/>
    <w:rsid w:val="003513B4"/>
    <w:rsid w:val="0035164E"/>
    <w:rsid w:val="00353CF2"/>
    <w:rsid w:val="003544A5"/>
    <w:rsid w:val="00357B9B"/>
    <w:rsid w:val="00361EDC"/>
    <w:rsid w:val="003624B2"/>
    <w:rsid w:val="0036321F"/>
    <w:rsid w:val="003658D9"/>
    <w:rsid w:val="00367B94"/>
    <w:rsid w:val="00367E17"/>
    <w:rsid w:val="00370E49"/>
    <w:rsid w:val="003727DD"/>
    <w:rsid w:val="00373D6E"/>
    <w:rsid w:val="00375817"/>
    <w:rsid w:val="00377136"/>
    <w:rsid w:val="003800C3"/>
    <w:rsid w:val="0038134B"/>
    <w:rsid w:val="00395A6C"/>
    <w:rsid w:val="003970EB"/>
    <w:rsid w:val="0039722E"/>
    <w:rsid w:val="003A268A"/>
    <w:rsid w:val="003B1910"/>
    <w:rsid w:val="003B27F2"/>
    <w:rsid w:val="003B3C7C"/>
    <w:rsid w:val="003B4054"/>
    <w:rsid w:val="003B6908"/>
    <w:rsid w:val="003B6B30"/>
    <w:rsid w:val="003B73D5"/>
    <w:rsid w:val="003B775C"/>
    <w:rsid w:val="003C3DC9"/>
    <w:rsid w:val="003C6A5F"/>
    <w:rsid w:val="003D022F"/>
    <w:rsid w:val="003D15F2"/>
    <w:rsid w:val="003D2A7F"/>
    <w:rsid w:val="003D6B9E"/>
    <w:rsid w:val="003D6BE6"/>
    <w:rsid w:val="003E1BFB"/>
    <w:rsid w:val="003E1CA7"/>
    <w:rsid w:val="003E2A9E"/>
    <w:rsid w:val="003E2E4B"/>
    <w:rsid w:val="003E4CE9"/>
    <w:rsid w:val="003E549B"/>
    <w:rsid w:val="003E60F3"/>
    <w:rsid w:val="003E6345"/>
    <w:rsid w:val="003F1E27"/>
    <w:rsid w:val="003F21F8"/>
    <w:rsid w:val="003F38B2"/>
    <w:rsid w:val="003F4B14"/>
    <w:rsid w:val="003F5795"/>
    <w:rsid w:val="003F7726"/>
    <w:rsid w:val="00400844"/>
    <w:rsid w:val="00405C43"/>
    <w:rsid w:val="004115EB"/>
    <w:rsid w:val="00412897"/>
    <w:rsid w:val="00413222"/>
    <w:rsid w:val="0041460D"/>
    <w:rsid w:val="004149FA"/>
    <w:rsid w:val="00415C3F"/>
    <w:rsid w:val="00422C5B"/>
    <w:rsid w:val="00423117"/>
    <w:rsid w:val="00424BEA"/>
    <w:rsid w:val="00430838"/>
    <w:rsid w:val="00430A75"/>
    <w:rsid w:val="00431F12"/>
    <w:rsid w:val="00432FBD"/>
    <w:rsid w:val="004330B1"/>
    <w:rsid w:val="004353D1"/>
    <w:rsid w:val="00435A89"/>
    <w:rsid w:val="00436AA8"/>
    <w:rsid w:val="00441A5F"/>
    <w:rsid w:val="004425AD"/>
    <w:rsid w:val="00443C15"/>
    <w:rsid w:val="0044643A"/>
    <w:rsid w:val="00450196"/>
    <w:rsid w:val="00452E79"/>
    <w:rsid w:val="0045403A"/>
    <w:rsid w:val="00455013"/>
    <w:rsid w:val="00455EEC"/>
    <w:rsid w:val="00460CD3"/>
    <w:rsid w:val="00467EA8"/>
    <w:rsid w:val="00472BF6"/>
    <w:rsid w:val="00473378"/>
    <w:rsid w:val="004770BA"/>
    <w:rsid w:val="00481EB5"/>
    <w:rsid w:val="0048282E"/>
    <w:rsid w:val="00483BBC"/>
    <w:rsid w:val="00494A43"/>
    <w:rsid w:val="00494B17"/>
    <w:rsid w:val="00496F40"/>
    <w:rsid w:val="004A28E5"/>
    <w:rsid w:val="004A298B"/>
    <w:rsid w:val="004A469A"/>
    <w:rsid w:val="004A7E9F"/>
    <w:rsid w:val="004B2712"/>
    <w:rsid w:val="004C0B9A"/>
    <w:rsid w:val="004C6AAE"/>
    <w:rsid w:val="004C753B"/>
    <w:rsid w:val="004D0284"/>
    <w:rsid w:val="004D1DD7"/>
    <w:rsid w:val="004D4ADC"/>
    <w:rsid w:val="004D62DC"/>
    <w:rsid w:val="004D64AF"/>
    <w:rsid w:val="004D79C4"/>
    <w:rsid w:val="004E1236"/>
    <w:rsid w:val="004E1C88"/>
    <w:rsid w:val="004E24A9"/>
    <w:rsid w:val="004E2695"/>
    <w:rsid w:val="004E3042"/>
    <w:rsid w:val="004E3D4C"/>
    <w:rsid w:val="004E53A7"/>
    <w:rsid w:val="004E6BB1"/>
    <w:rsid w:val="004E6CEE"/>
    <w:rsid w:val="004F2F07"/>
    <w:rsid w:val="004F394D"/>
    <w:rsid w:val="004F4574"/>
    <w:rsid w:val="004F4C34"/>
    <w:rsid w:val="004F6C8E"/>
    <w:rsid w:val="004F745F"/>
    <w:rsid w:val="0050075E"/>
    <w:rsid w:val="0050218D"/>
    <w:rsid w:val="0050337B"/>
    <w:rsid w:val="00503C39"/>
    <w:rsid w:val="00505D7E"/>
    <w:rsid w:val="005066EB"/>
    <w:rsid w:val="00507A60"/>
    <w:rsid w:val="00510A7C"/>
    <w:rsid w:val="005111D6"/>
    <w:rsid w:val="00512589"/>
    <w:rsid w:val="0051370F"/>
    <w:rsid w:val="0052473A"/>
    <w:rsid w:val="00526F09"/>
    <w:rsid w:val="0053104C"/>
    <w:rsid w:val="0053144F"/>
    <w:rsid w:val="005351B6"/>
    <w:rsid w:val="00536B22"/>
    <w:rsid w:val="005373FA"/>
    <w:rsid w:val="00537DB4"/>
    <w:rsid w:val="00542E89"/>
    <w:rsid w:val="00544A96"/>
    <w:rsid w:val="00544F80"/>
    <w:rsid w:val="00550252"/>
    <w:rsid w:val="0055039D"/>
    <w:rsid w:val="00553978"/>
    <w:rsid w:val="0055401C"/>
    <w:rsid w:val="005612CB"/>
    <w:rsid w:val="00563BDE"/>
    <w:rsid w:val="00564A3B"/>
    <w:rsid w:val="005653CC"/>
    <w:rsid w:val="00567298"/>
    <w:rsid w:val="0056781E"/>
    <w:rsid w:val="0057117C"/>
    <w:rsid w:val="0057139C"/>
    <w:rsid w:val="00572F07"/>
    <w:rsid w:val="00574A32"/>
    <w:rsid w:val="005819D9"/>
    <w:rsid w:val="00582BF1"/>
    <w:rsid w:val="00584529"/>
    <w:rsid w:val="00585551"/>
    <w:rsid w:val="00585652"/>
    <w:rsid w:val="00586839"/>
    <w:rsid w:val="00586D9B"/>
    <w:rsid w:val="00593072"/>
    <w:rsid w:val="00593A74"/>
    <w:rsid w:val="00594CCA"/>
    <w:rsid w:val="005962B9"/>
    <w:rsid w:val="005A087A"/>
    <w:rsid w:val="005A0E6C"/>
    <w:rsid w:val="005A11D7"/>
    <w:rsid w:val="005A17AC"/>
    <w:rsid w:val="005A1F95"/>
    <w:rsid w:val="005A5045"/>
    <w:rsid w:val="005A6281"/>
    <w:rsid w:val="005A6901"/>
    <w:rsid w:val="005A7C0F"/>
    <w:rsid w:val="005B26B7"/>
    <w:rsid w:val="005B57A8"/>
    <w:rsid w:val="005B5A20"/>
    <w:rsid w:val="005C3826"/>
    <w:rsid w:val="005C7C11"/>
    <w:rsid w:val="005D205F"/>
    <w:rsid w:val="005D229F"/>
    <w:rsid w:val="005D5B13"/>
    <w:rsid w:val="005D6666"/>
    <w:rsid w:val="005D79FB"/>
    <w:rsid w:val="005E17B8"/>
    <w:rsid w:val="005E3E7D"/>
    <w:rsid w:val="005E5200"/>
    <w:rsid w:val="005E5731"/>
    <w:rsid w:val="005E62A8"/>
    <w:rsid w:val="005F032B"/>
    <w:rsid w:val="005F2D8A"/>
    <w:rsid w:val="005F3E27"/>
    <w:rsid w:val="005F6DA7"/>
    <w:rsid w:val="00606DE4"/>
    <w:rsid w:val="0060777D"/>
    <w:rsid w:val="00610198"/>
    <w:rsid w:val="006109B8"/>
    <w:rsid w:val="00610A5D"/>
    <w:rsid w:val="006142A1"/>
    <w:rsid w:val="006160B1"/>
    <w:rsid w:val="0062205A"/>
    <w:rsid w:val="00624AD5"/>
    <w:rsid w:val="00627301"/>
    <w:rsid w:val="00627F7C"/>
    <w:rsid w:val="00632C1B"/>
    <w:rsid w:val="00635CA1"/>
    <w:rsid w:val="0064104E"/>
    <w:rsid w:val="0064247C"/>
    <w:rsid w:val="00645EC1"/>
    <w:rsid w:val="00647E81"/>
    <w:rsid w:val="00652FA4"/>
    <w:rsid w:val="00653E82"/>
    <w:rsid w:val="00661559"/>
    <w:rsid w:val="006618B9"/>
    <w:rsid w:val="006659FD"/>
    <w:rsid w:val="006660A6"/>
    <w:rsid w:val="00666F7B"/>
    <w:rsid w:val="00667F8C"/>
    <w:rsid w:val="0067437E"/>
    <w:rsid w:val="00675439"/>
    <w:rsid w:val="00675F4D"/>
    <w:rsid w:val="006763E5"/>
    <w:rsid w:val="00676CCA"/>
    <w:rsid w:val="00677193"/>
    <w:rsid w:val="00677C3C"/>
    <w:rsid w:val="00680501"/>
    <w:rsid w:val="006835A9"/>
    <w:rsid w:val="00684C90"/>
    <w:rsid w:val="00684E85"/>
    <w:rsid w:val="006873D0"/>
    <w:rsid w:val="00690A06"/>
    <w:rsid w:val="0069139F"/>
    <w:rsid w:val="00695BBE"/>
    <w:rsid w:val="006965D0"/>
    <w:rsid w:val="006A2CC2"/>
    <w:rsid w:val="006B3C88"/>
    <w:rsid w:val="006B710F"/>
    <w:rsid w:val="006C1617"/>
    <w:rsid w:val="006C17DF"/>
    <w:rsid w:val="006C4F04"/>
    <w:rsid w:val="006C5EA5"/>
    <w:rsid w:val="006C606C"/>
    <w:rsid w:val="006C70E8"/>
    <w:rsid w:val="006D09BC"/>
    <w:rsid w:val="006D2187"/>
    <w:rsid w:val="006D2CAF"/>
    <w:rsid w:val="006D3A83"/>
    <w:rsid w:val="006D6D36"/>
    <w:rsid w:val="006D6D64"/>
    <w:rsid w:val="006E0435"/>
    <w:rsid w:val="006E4508"/>
    <w:rsid w:val="006E475E"/>
    <w:rsid w:val="006E4CAC"/>
    <w:rsid w:val="006F0BC4"/>
    <w:rsid w:val="006F3784"/>
    <w:rsid w:val="006F4094"/>
    <w:rsid w:val="006F426C"/>
    <w:rsid w:val="006F4613"/>
    <w:rsid w:val="006F4C38"/>
    <w:rsid w:val="006F5F52"/>
    <w:rsid w:val="006F6ED3"/>
    <w:rsid w:val="007004D9"/>
    <w:rsid w:val="00703B67"/>
    <w:rsid w:val="00705F2A"/>
    <w:rsid w:val="00706317"/>
    <w:rsid w:val="007078A4"/>
    <w:rsid w:val="0071072E"/>
    <w:rsid w:val="00714D96"/>
    <w:rsid w:val="00716301"/>
    <w:rsid w:val="00720CC0"/>
    <w:rsid w:val="00720E85"/>
    <w:rsid w:val="00723980"/>
    <w:rsid w:val="00723F65"/>
    <w:rsid w:val="0072685C"/>
    <w:rsid w:val="00731C7B"/>
    <w:rsid w:val="00734284"/>
    <w:rsid w:val="0073603C"/>
    <w:rsid w:val="0074089E"/>
    <w:rsid w:val="00742E27"/>
    <w:rsid w:val="007503E8"/>
    <w:rsid w:val="00750722"/>
    <w:rsid w:val="00752DDF"/>
    <w:rsid w:val="00754B7F"/>
    <w:rsid w:val="00756008"/>
    <w:rsid w:val="007621EE"/>
    <w:rsid w:val="007652BA"/>
    <w:rsid w:val="00765904"/>
    <w:rsid w:val="0076644B"/>
    <w:rsid w:val="0076713A"/>
    <w:rsid w:val="00773688"/>
    <w:rsid w:val="0077469F"/>
    <w:rsid w:val="007752C8"/>
    <w:rsid w:val="007756B7"/>
    <w:rsid w:val="00777F22"/>
    <w:rsid w:val="0078331B"/>
    <w:rsid w:val="00786039"/>
    <w:rsid w:val="007904D9"/>
    <w:rsid w:val="00792AD8"/>
    <w:rsid w:val="007A37F1"/>
    <w:rsid w:val="007A46C4"/>
    <w:rsid w:val="007A7A1B"/>
    <w:rsid w:val="007B2844"/>
    <w:rsid w:val="007C2732"/>
    <w:rsid w:val="007C5C6E"/>
    <w:rsid w:val="007C5ECA"/>
    <w:rsid w:val="007D02B7"/>
    <w:rsid w:val="007D1F67"/>
    <w:rsid w:val="007D53B5"/>
    <w:rsid w:val="007D736F"/>
    <w:rsid w:val="007E0B74"/>
    <w:rsid w:val="007E1A74"/>
    <w:rsid w:val="007E7A8A"/>
    <w:rsid w:val="007F24C4"/>
    <w:rsid w:val="007F38DF"/>
    <w:rsid w:val="007F50F5"/>
    <w:rsid w:val="007F598C"/>
    <w:rsid w:val="008005EB"/>
    <w:rsid w:val="00800E76"/>
    <w:rsid w:val="00802D3B"/>
    <w:rsid w:val="00803B14"/>
    <w:rsid w:val="00806E66"/>
    <w:rsid w:val="00811832"/>
    <w:rsid w:val="00814FA7"/>
    <w:rsid w:val="00815842"/>
    <w:rsid w:val="008168F6"/>
    <w:rsid w:val="008173FD"/>
    <w:rsid w:val="00817F5B"/>
    <w:rsid w:val="00820430"/>
    <w:rsid w:val="008243AC"/>
    <w:rsid w:val="0082521A"/>
    <w:rsid w:val="0082774A"/>
    <w:rsid w:val="00830AE4"/>
    <w:rsid w:val="00830EFD"/>
    <w:rsid w:val="00831193"/>
    <w:rsid w:val="00835338"/>
    <w:rsid w:val="0083561D"/>
    <w:rsid w:val="008363D6"/>
    <w:rsid w:val="00841901"/>
    <w:rsid w:val="00843E4E"/>
    <w:rsid w:val="00847808"/>
    <w:rsid w:val="008517B1"/>
    <w:rsid w:val="00852247"/>
    <w:rsid w:val="00854818"/>
    <w:rsid w:val="00857492"/>
    <w:rsid w:val="00860527"/>
    <w:rsid w:val="00862154"/>
    <w:rsid w:val="008643ED"/>
    <w:rsid w:val="00865956"/>
    <w:rsid w:val="00866146"/>
    <w:rsid w:val="00866C8E"/>
    <w:rsid w:val="00867B69"/>
    <w:rsid w:val="00867EBE"/>
    <w:rsid w:val="008759BE"/>
    <w:rsid w:val="0087759C"/>
    <w:rsid w:val="00887691"/>
    <w:rsid w:val="008919FB"/>
    <w:rsid w:val="00893D50"/>
    <w:rsid w:val="00895E37"/>
    <w:rsid w:val="0089605B"/>
    <w:rsid w:val="00896511"/>
    <w:rsid w:val="008A51E3"/>
    <w:rsid w:val="008A7840"/>
    <w:rsid w:val="008B01D9"/>
    <w:rsid w:val="008B0617"/>
    <w:rsid w:val="008B1584"/>
    <w:rsid w:val="008B1C34"/>
    <w:rsid w:val="008B3E91"/>
    <w:rsid w:val="008B4754"/>
    <w:rsid w:val="008C0F73"/>
    <w:rsid w:val="008C44DF"/>
    <w:rsid w:val="008C5144"/>
    <w:rsid w:val="008D07B6"/>
    <w:rsid w:val="008D1BF3"/>
    <w:rsid w:val="008D5800"/>
    <w:rsid w:val="008E25D5"/>
    <w:rsid w:val="008E28C5"/>
    <w:rsid w:val="008E497A"/>
    <w:rsid w:val="008F0EF7"/>
    <w:rsid w:val="008F4422"/>
    <w:rsid w:val="008F54AE"/>
    <w:rsid w:val="008F7362"/>
    <w:rsid w:val="00901B4B"/>
    <w:rsid w:val="0090473E"/>
    <w:rsid w:val="009049B1"/>
    <w:rsid w:val="009049B8"/>
    <w:rsid w:val="00911F2F"/>
    <w:rsid w:val="009124BF"/>
    <w:rsid w:val="00912C08"/>
    <w:rsid w:val="00914592"/>
    <w:rsid w:val="00914B9B"/>
    <w:rsid w:val="00920152"/>
    <w:rsid w:val="0092028F"/>
    <w:rsid w:val="00925E8B"/>
    <w:rsid w:val="00927ACB"/>
    <w:rsid w:val="00927F06"/>
    <w:rsid w:val="00931447"/>
    <w:rsid w:val="00931D30"/>
    <w:rsid w:val="009328FC"/>
    <w:rsid w:val="00932FB0"/>
    <w:rsid w:val="009331BC"/>
    <w:rsid w:val="009348FA"/>
    <w:rsid w:val="00935CF4"/>
    <w:rsid w:val="00940C46"/>
    <w:rsid w:val="00940EA7"/>
    <w:rsid w:val="00944557"/>
    <w:rsid w:val="00944C49"/>
    <w:rsid w:val="00944CE2"/>
    <w:rsid w:val="00944DA7"/>
    <w:rsid w:val="00947250"/>
    <w:rsid w:val="00957E21"/>
    <w:rsid w:val="00961317"/>
    <w:rsid w:val="00962450"/>
    <w:rsid w:val="009624BB"/>
    <w:rsid w:val="009638E0"/>
    <w:rsid w:val="0096709E"/>
    <w:rsid w:val="00967EDE"/>
    <w:rsid w:val="009717F9"/>
    <w:rsid w:val="00971CFF"/>
    <w:rsid w:val="00980D1B"/>
    <w:rsid w:val="009820A3"/>
    <w:rsid w:val="00983CBE"/>
    <w:rsid w:val="00984D7D"/>
    <w:rsid w:val="009923DC"/>
    <w:rsid w:val="00995B7B"/>
    <w:rsid w:val="0099656A"/>
    <w:rsid w:val="009A1BC3"/>
    <w:rsid w:val="009A2215"/>
    <w:rsid w:val="009A301B"/>
    <w:rsid w:val="009A3A37"/>
    <w:rsid w:val="009A47A9"/>
    <w:rsid w:val="009A6BDD"/>
    <w:rsid w:val="009A7A35"/>
    <w:rsid w:val="009B092F"/>
    <w:rsid w:val="009B0D19"/>
    <w:rsid w:val="009B2744"/>
    <w:rsid w:val="009B2906"/>
    <w:rsid w:val="009B4DC0"/>
    <w:rsid w:val="009B51EC"/>
    <w:rsid w:val="009B5C7B"/>
    <w:rsid w:val="009B6575"/>
    <w:rsid w:val="009B6CD9"/>
    <w:rsid w:val="009B7C90"/>
    <w:rsid w:val="009B7D08"/>
    <w:rsid w:val="009C1B01"/>
    <w:rsid w:val="009C287B"/>
    <w:rsid w:val="009C3371"/>
    <w:rsid w:val="009C3B68"/>
    <w:rsid w:val="009C4F74"/>
    <w:rsid w:val="009C6D34"/>
    <w:rsid w:val="009D04BE"/>
    <w:rsid w:val="009D077E"/>
    <w:rsid w:val="009D22A1"/>
    <w:rsid w:val="009D3105"/>
    <w:rsid w:val="009D37CA"/>
    <w:rsid w:val="009D3DFE"/>
    <w:rsid w:val="009D42B1"/>
    <w:rsid w:val="009D5404"/>
    <w:rsid w:val="009E17BE"/>
    <w:rsid w:val="009E1EAE"/>
    <w:rsid w:val="009E3BCE"/>
    <w:rsid w:val="009E7D62"/>
    <w:rsid w:val="009F1159"/>
    <w:rsid w:val="009F177A"/>
    <w:rsid w:val="009F2000"/>
    <w:rsid w:val="009F314D"/>
    <w:rsid w:val="009F3EAD"/>
    <w:rsid w:val="009F50F1"/>
    <w:rsid w:val="009F57D8"/>
    <w:rsid w:val="009F6D75"/>
    <w:rsid w:val="00A040D6"/>
    <w:rsid w:val="00A069D7"/>
    <w:rsid w:val="00A0713F"/>
    <w:rsid w:val="00A07708"/>
    <w:rsid w:val="00A11AB1"/>
    <w:rsid w:val="00A1451C"/>
    <w:rsid w:val="00A21045"/>
    <w:rsid w:val="00A2142C"/>
    <w:rsid w:val="00A25D14"/>
    <w:rsid w:val="00A26A0E"/>
    <w:rsid w:val="00A26F97"/>
    <w:rsid w:val="00A26FFD"/>
    <w:rsid w:val="00A279F7"/>
    <w:rsid w:val="00A31C71"/>
    <w:rsid w:val="00A32A4B"/>
    <w:rsid w:val="00A3407C"/>
    <w:rsid w:val="00A34FA0"/>
    <w:rsid w:val="00A36D10"/>
    <w:rsid w:val="00A41A16"/>
    <w:rsid w:val="00A436A1"/>
    <w:rsid w:val="00A46301"/>
    <w:rsid w:val="00A47BF1"/>
    <w:rsid w:val="00A5018C"/>
    <w:rsid w:val="00A5797F"/>
    <w:rsid w:val="00A61CF0"/>
    <w:rsid w:val="00A67A22"/>
    <w:rsid w:val="00A67AC2"/>
    <w:rsid w:val="00A70AED"/>
    <w:rsid w:val="00A720AF"/>
    <w:rsid w:val="00A8205C"/>
    <w:rsid w:val="00A82FD0"/>
    <w:rsid w:val="00A84B2E"/>
    <w:rsid w:val="00A94857"/>
    <w:rsid w:val="00AA0503"/>
    <w:rsid w:val="00AA168C"/>
    <w:rsid w:val="00AA1DA1"/>
    <w:rsid w:val="00AB14E1"/>
    <w:rsid w:val="00AB59EC"/>
    <w:rsid w:val="00AB6BD9"/>
    <w:rsid w:val="00AC060D"/>
    <w:rsid w:val="00AC1836"/>
    <w:rsid w:val="00AC2650"/>
    <w:rsid w:val="00AD19B9"/>
    <w:rsid w:val="00AD3144"/>
    <w:rsid w:val="00AD6443"/>
    <w:rsid w:val="00AE48BB"/>
    <w:rsid w:val="00AE5786"/>
    <w:rsid w:val="00AE5899"/>
    <w:rsid w:val="00AE7855"/>
    <w:rsid w:val="00AE7AE3"/>
    <w:rsid w:val="00AF08C1"/>
    <w:rsid w:val="00AF6806"/>
    <w:rsid w:val="00AF70CB"/>
    <w:rsid w:val="00AF76CD"/>
    <w:rsid w:val="00B010B6"/>
    <w:rsid w:val="00B03A49"/>
    <w:rsid w:val="00B101FA"/>
    <w:rsid w:val="00B121DE"/>
    <w:rsid w:val="00B17A3F"/>
    <w:rsid w:val="00B21D88"/>
    <w:rsid w:val="00B24963"/>
    <w:rsid w:val="00B252CD"/>
    <w:rsid w:val="00B260E3"/>
    <w:rsid w:val="00B30D75"/>
    <w:rsid w:val="00B30E5A"/>
    <w:rsid w:val="00B36744"/>
    <w:rsid w:val="00B426F6"/>
    <w:rsid w:val="00B430EA"/>
    <w:rsid w:val="00B45A82"/>
    <w:rsid w:val="00B471FE"/>
    <w:rsid w:val="00B51D99"/>
    <w:rsid w:val="00B54D34"/>
    <w:rsid w:val="00B606E3"/>
    <w:rsid w:val="00B60CD8"/>
    <w:rsid w:val="00B632B5"/>
    <w:rsid w:val="00B64104"/>
    <w:rsid w:val="00B64138"/>
    <w:rsid w:val="00B642E2"/>
    <w:rsid w:val="00B6452E"/>
    <w:rsid w:val="00B676E7"/>
    <w:rsid w:val="00B719D5"/>
    <w:rsid w:val="00B72B87"/>
    <w:rsid w:val="00B779AA"/>
    <w:rsid w:val="00B82EC6"/>
    <w:rsid w:val="00B869AD"/>
    <w:rsid w:val="00B95A20"/>
    <w:rsid w:val="00BA053D"/>
    <w:rsid w:val="00BA0715"/>
    <w:rsid w:val="00BA19B8"/>
    <w:rsid w:val="00BA1D9C"/>
    <w:rsid w:val="00BA23E9"/>
    <w:rsid w:val="00BA3191"/>
    <w:rsid w:val="00BA4326"/>
    <w:rsid w:val="00BA5038"/>
    <w:rsid w:val="00BA6F01"/>
    <w:rsid w:val="00BA7CBB"/>
    <w:rsid w:val="00BB11BA"/>
    <w:rsid w:val="00BB5546"/>
    <w:rsid w:val="00BC084B"/>
    <w:rsid w:val="00BC0FFB"/>
    <w:rsid w:val="00BC4109"/>
    <w:rsid w:val="00BC49A8"/>
    <w:rsid w:val="00BC673B"/>
    <w:rsid w:val="00BD1D4D"/>
    <w:rsid w:val="00BD4452"/>
    <w:rsid w:val="00BD49C2"/>
    <w:rsid w:val="00BE2EE2"/>
    <w:rsid w:val="00BE32D0"/>
    <w:rsid w:val="00BE4A48"/>
    <w:rsid w:val="00BE52C1"/>
    <w:rsid w:val="00BE595A"/>
    <w:rsid w:val="00BE6AB9"/>
    <w:rsid w:val="00BE7D33"/>
    <w:rsid w:val="00BF4837"/>
    <w:rsid w:val="00BF5A5D"/>
    <w:rsid w:val="00BF68C0"/>
    <w:rsid w:val="00BF6DE3"/>
    <w:rsid w:val="00C03139"/>
    <w:rsid w:val="00C046B4"/>
    <w:rsid w:val="00C073BE"/>
    <w:rsid w:val="00C11E4A"/>
    <w:rsid w:val="00C12264"/>
    <w:rsid w:val="00C13644"/>
    <w:rsid w:val="00C14686"/>
    <w:rsid w:val="00C14878"/>
    <w:rsid w:val="00C209C5"/>
    <w:rsid w:val="00C20DF1"/>
    <w:rsid w:val="00C2292C"/>
    <w:rsid w:val="00C22A68"/>
    <w:rsid w:val="00C22C07"/>
    <w:rsid w:val="00C23363"/>
    <w:rsid w:val="00C25A2B"/>
    <w:rsid w:val="00C26E52"/>
    <w:rsid w:val="00C27FAF"/>
    <w:rsid w:val="00C30045"/>
    <w:rsid w:val="00C31C04"/>
    <w:rsid w:val="00C323B3"/>
    <w:rsid w:val="00C332ED"/>
    <w:rsid w:val="00C3331D"/>
    <w:rsid w:val="00C3716E"/>
    <w:rsid w:val="00C429FB"/>
    <w:rsid w:val="00C43381"/>
    <w:rsid w:val="00C4684E"/>
    <w:rsid w:val="00C5130B"/>
    <w:rsid w:val="00C52480"/>
    <w:rsid w:val="00C52C26"/>
    <w:rsid w:val="00C53E3A"/>
    <w:rsid w:val="00C6144B"/>
    <w:rsid w:val="00C62BA1"/>
    <w:rsid w:val="00C630E5"/>
    <w:rsid w:val="00C63C34"/>
    <w:rsid w:val="00C64974"/>
    <w:rsid w:val="00C65127"/>
    <w:rsid w:val="00C6673E"/>
    <w:rsid w:val="00C71118"/>
    <w:rsid w:val="00C722D4"/>
    <w:rsid w:val="00C73E6A"/>
    <w:rsid w:val="00C751D2"/>
    <w:rsid w:val="00C77A54"/>
    <w:rsid w:val="00C82FD1"/>
    <w:rsid w:val="00C8307D"/>
    <w:rsid w:val="00C85115"/>
    <w:rsid w:val="00C87422"/>
    <w:rsid w:val="00C87C4A"/>
    <w:rsid w:val="00C92C64"/>
    <w:rsid w:val="00C92D06"/>
    <w:rsid w:val="00C949E2"/>
    <w:rsid w:val="00C95595"/>
    <w:rsid w:val="00C96B02"/>
    <w:rsid w:val="00CA1825"/>
    <w:rsid w:val="00CA39DE"/>
    <w:rsid w:val="00CA3BBD"/>
    <w:rsid w:val="00CA69F8"/>
    <w:rsid w:val="00CA7A91"/>
    <w:rsid w:val="00CB3C9F"/>
    <w:rsid w:val="00CB62EE"/>
    <w:rsid w:val="00CB6A0C"/>
    <w:rsid w:val="00CC26D7"/>
    <w:rsid w:val="00CC292A"/>
    <w:rsid w:val="00CC59A1"/>
    <w:rsid w:val="00CC5C29"/>
    <w:rsid w:val="00CC615B"/>
    <w:rsid w:val="00CC71AC"/>
    <w:rsid w:val="00CC7EAE"/>
    <w:rsid w:val="00CD17F5"/>
    <w:rsid w:val="00CD41FE"/>
    <w:rsid w:val="00CD6C74"/>
    <w:rsid w:val="00CE4981"/>
    <w:rsid w:val="00CE5A19"/>
    <w:rsid w:val="00CF4DA4"/>
    <w:rsid w:val="00CF5FE9"/>
    <w:rsid w:val="00CF6C19"/>
    <w:rsid w:val="00CF6CB8"/>
    <w:rsid w:val="00CF7576"/>
    <w:rsid w:val="00D044DF"/>
    <w:rsid w:val="00D05CA2"/>
    <w:rsid w:val="00D07965"/>
    <w:rsid w:val="00D07FA8"/>
    <w:rsid w:val="00D12A15"/>
    <w:rsid w:val="00D131C1"/>
    <w:rsid w:val="00D147F9"/>
    <w:rsid w:val="00D155C2"/>
    <w:rsid w:val="00D15E65"/>
    <w:rsid w:val="00D216A1"/>
    <w:rsid w:val="00D23512"/>
    <w:rsid w:val="00D24384"/>
    <w:rsid w:val="00D25180"/>
    <w:rsid w:val="00D323C6"/>
    <w:rsid w:val="00D33058"/>
    <w:rsid w:val="00D34305"/>
    <w:rsid w:val="00D3585C"/>
    <w:rsid w:val="00D35DA2"/>
    <w:rsid w:val="00D416F5"/>
    <w:rsid w:val="00D44809"/>
    <w:rsid w:val="00D45702"/>
    <w:rsid w:val="00D47D98"/>
    <w:rsid w:val="00D6155D"/>
    <w:rsid w:val="00D62BA1"/>
    <w:rsid w:val="00D62E57"/>
    <w:rsid w:val="00D71563"/>
    <w:rsid w:val="00D740D8"/>
    <w:rsid w:val="00D771FD"/>
    <w:rsid w:val="00D80233"/>
    <w:rsid w:val="00D8174A"/>
    <w:rsid w:val="00D901CF"/>
    <w:rsid w:val="00D91C1F"/>
    <w:rsid w:val="00D91E3A"/>
    <w:rsid w:val="00D925E0"/>
    <w:rsid w:val="00D960ED"/>
    <w:rsid w:val="00D96A4D"/>
    <w:rsid w:val="00DA2F93"/>
    <w:rsid w:val="00DA4DE2"/>
    <w:rsid w:val="00DB2A56"/>
    <w:rsid w:val="00DB3872"/>
    <w:rsid w:val="00DB4F1D"/>
    <w:rsid w:val="00DC0586"/>
    <w:rsid w:val="00DC0833"/>
    <w:rsid w:val="00DC09CF"/>
    <w:rsid w:val="00DC0AFF"/>
    <w:rsid w:val="00DC2703"/>
    <w:rsid w:val="00DC4828"/>
    <w:rsid w:val="00DC66AA"/>
    <w:rsid w:val="00DC7DC7"/>
    <w:rsid w:val="00DD0113"/>
    <w:rsid w:val="00DD2BAE"/>
    <w:rsid w:val="00DD3C1E"/>
    <w:rsid w:val="00DD6D99"/>
    <w:rsid w:val="00DE3645"/>
    <w:rsid w:val="00DE5B70"/>
    <w:rsid w:val="00DF30C8"/>
    <w:rsid w:val="00DF4DB5"/>
    <w:rsid w:val="00DF5E92"/>
    <w:rsid w:val="00DF6507"/>
    <w:rsid w:val="00DF6B4E"/>
    <w:rsid w:val="00E02053"/>
    <w:rsid w:val="00E02C24"/>
    <w:rsid w:val="00E03E7A"/>
    <w:rsid w:val="00E05D8D"/>
    <w:rsid w:val="00E065AA"/>
    <w:rsid w:val="00E07D29"/>
    <w:rsid w:val="00E11ADC"/>
    <w:rsid w:val="00E15D7F"/>
    <w:rsid w:val="00E209C6"/>
    <w:rsid w:val="00E2508C"/>
    <w:rsid w:val="00E27618"/>
    <w:rsid w:val="00E310B1"/>
    <w:rsid w:val="00E31E7C"/>
    <w:rsid w:val="00E3438C"/>
    <w:rsid w:val="00E34ADD"/>
    <w:rsid w:val="00E414EB"/>
    <w:rsid w:val="00E44873"/>
    <w:rsid w:val="00E45985"/>
    <w:rsid w:val="00E47CBB"/>
    <w:rsid w:val="00E5087B"/>
    <w:rsid w:val="00E52C85"/>
    <w:rsid w:val="00E545FD"/>
    <w:rsid w:val="00E54A9D"/>
    <w:rsid w:val="00E6102A"/>
    <w:rsid w:val="00E6277B"/>
    <w:rsid w:val="00E64436"/>
    <w:rsid w:val="00E6749D"/>
    <w:rsid w:val="00E67C7F"/>
    <w:rsid w:val="00E74E45"/>
    <w:rsid w:val="00E757A9"/>
    <w:rsid w:val="00E75C2F"/>
    <w:rsid w:val="00E813C8"/>
    <w:rsid w:val="00E816CF"/>
    <w:rsid w:val="00E91754"/>
    <w:rsid w:val="00E92F47"/>
    <w:rsid w:val="00EA0749"/>
    <w:rsid w:val="00EA0ABA"/>
    <w:rsid w:val="00EA1E3F"/>
    <w:rsid w:val="00EA23A8"/>
    <w:rsid w:val="00EA39A7"/>
    <w:rsid w:val="00EA40C3"/>
    <w:rsid w:val="00EA446F"/>
    <w:rsid w:val="00EB26B1"/>
    <w:rsid w:val="00EB5B3E"/>
    <w:rsid w:val="00EB7260"/>
    <w:rsid w:val="00EC0D2E"/>
    <w:rsid w:val="00EC6695"/>
    <w:rsid w:val="00EC75AD"/>
    <w:rsid w:val="00ED0351"/>
    <w:rsid w:val="00ED0982"/>
    <w:rsid w:val="00ED1DF8"/>
    <w:rsid w:val="00ED20E2"/>
    <w:rsid w:val="00ED22D3"/>
    <w:rsid w:val="00ED2E85"/>
    <w:rsid w:val="00ED5203"/>
    <w:rsid w:val="00ED5E25"/>
    <w:rsid w:val="00ED6CFD"/>
    <w:rsid w:val="00ED79F4"/>
    <w:rsid w:val="00ED7F8E"/>
    <w:rsid w:val="00EE3D5E"/>
    <w:rsid w:val="00EE7013"/>
    <w:rsid w:val="00EF5947"/>
    <w:rsid w:val="00EF7893"/>
    <w:rsid w:val="00F005FD"/>
    <w:rsid w:val="00F02311"/>
    <w:rsid w:val="00F0276C"/>
    <w:rsid w:val="00F0522D"/>
    <w:rsid w:val="00F12ADD"/>
    <w:rsid w:val="00F15BD9"/>
    <w:rsid w:val="00F2068C"/>
    <w:rsid w:val="00F20F8E"/>
    <w:rsid w:val="00F246EA"/>
    <w:rsid w:val="00F2505E"/>
    <w:rsid w:val="00F25F2B"/>
    <w:rsid w:val="00F2754D"/>
    <w:rsid w:val="00F3068A"/>
    <w:rsid w:val="00F32E95"/>
    <w:rsid w:val="00F33B00"/>
    <w:rsid w:val="00F33F8D"/>
    <w:rsid w:val="00F35343"/>
    <w:rsid w:val="00F35BDA"/>
    <w:rsid w:val="00F361F3"/>
    <w:rsid w:val="00F37C6F"/>
    <w:rsid w:val="00F43E2F"/>
    <w:rsid w:val="00F47F5A"/>
    <w:rsid w:val="00F51A13"/>
    <w:rsid w:val="00F55443"/>
    <w:rsid w:val="00F55DA6"/>
    <w:rsid w:val="00F56880"/>
    <w:rsid w:val="00F6058F"/>
    <w:rsid w:val="00F608DA"/>
    <w:rsid w:val="00F6093A"/>
    <w:rsid w:val="00F61C60"/>
    <w:rsid w:val="00F63270"/>
    <w:rsid w:val="00F644EB"/>
    <w:rsid w:val="00F65CA3"/>
    <w:rsid w:val="00F701BD"/>
    <w:rsid w:val="00F76971"/>
    <w:rsid w:val="00F823A8"/>
    <w:rsid w:val="00F872B9"/>
    <w:rsid w:val="00F970C1"/>
    <w:rsid w:val="00F97AFA"/>
    <w:rsid w:val="00FA204D"/>
    <w:rsid w:val="00FA27A3"/>
    <w:rsid w:val="00FA29CD"/>
    <w:rsid w:val="00FA4B94"/>
    <w:rsid w:val="00FA752F"/>
    <w:rsid w:val="00FB0C93"/>
    <w:rsid w:val="00FB1457"/>
    <w:rsid w:val="00FB45A9"/>
    <w:rsid w:val="00FB48CE"/>
    <w:rsid w:val="00FB4A56"/>
    <w:rsid w:val="00FC1C2A"/>
    <w:rsid w:val="00FC57C2"/>
    <w:rsid w:val="00FC5E2A"/>
    <w:rsid w:val="00FC5FA8"/>
    <w:rsid w:val="00FC60ED"/>
    <w:rsid w:val="00FC73F8"/>
    <w:rsid w:val="00FD3E2A"/>
    <w:rsid w:val="00FD4DC7"/>
    <w:rsid w:val="00FD564E"/>
    <w:rsid w:val="00FD6AFD"/>
    <w:rsid w:val="00FE01DB"/>
    <w:rsid w:val="00FE2A47"/>
    <w:rsid w:val="00FE3750"/>
    <w:rsid w:val="00FE3BE5"/>
    <w:rsid w:val="00FE3FF7"/>
    <w:rsid w:val="00FE63F4"/>
    <w:rsid w:val="00FF20CB"/>
    <w:rsid w:val="00FF3CCB"/>
    <w:rsid w:val="00FF43D3"/>
    <w:rsid w:val="00FF79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854818"/>
    <w:pPr>
      <w:suppressAutoHyphens/>
      <w:jc w:val="both"/>
    </w:pPr>
    <w:rPr>
      <w:rFonts w:ascii="StobiSerif Regular" w:hAnsi="StobiSerif Regular"/>
      <w:sz w:val="22"/>
      <w:szCs w:val="24"/>
      <w:lang w:eastAsia="ar-SA"/>
    </w:rPr>
  </w:style>
  <w:style w:type="paragraph" w:styleId="Heading1">
    <w:name w:val="heading 1"/>
    <w:basedOn w:val="Normal"/>
    <w:next w:val="Normal"/>
    <w:qFormat/>
    <w:rsid w:val="00FB48CE"/>
    <w:pPr>
      <w:keepNext/>
      <w:tabs>
        <w:tab w:val="num" w:pos="432"/>
      </w:tabs>
      <w:spacing w:before="240" w:after="60"/>
      <w:ind w:left="432" w:hanging="432"/>
      <w:outlineLvl w:val="0"/>
    </w:pPr>
    <w:rPr>
      <w:b/>
      <w:bCs/>
      <w:kern w:val="1"/>
      <w:szCs w:val="32"/>
    </w:rPr>
  </w:style>
  <w:style w:type="paragraph" w:styleId="Heading2">
    <w:name w:val="heading 2"/>
    <w:basedOn w:val="Normal"/>
    <w:next w:val="Normal"/>
    <w:qFormat/>
    <w:rsid w:val="00FB48CE"/>
    <w:pPr>
      <w:keepNext/>
      <w:tabs>
        <w:tab w:val="num" w:pos="576"/>
      </w:tabs>
      <w:spacing w:before="240" w:after="60"/>
      <w:ind w:left="576" w:hanging="576"/>
      <w:outlineLvl w:val="1"/>
    </w:pPr>
    <w:rPr>
      <w:rFonts w:ascii="Cambria" w:hAnsi="Cambria"/>
      <w:b/>
      <w:bCs/>
      <w:i/>
      <w:iCs/>
      <w:sz w:val="28"/>
      <w:szCs w:val="28"/>
    </w:rPr>
  </w:style>
  <w:style w:type="paragraph" w:styleId="Heading3">
    <w:name w:val="heading 3"/>
    <w:basedOn w:val="Normal"/>
    <w:next w:val="Normal"/>
    <w:qFormat/>
    <w:rsid w:val="00FB48CE"/>
    <w:pPr>
      <w:keepNext/>
      <w:tabs>
        <w:tab w:val="num" w:pos="720"/>
      </w:tabs>
      <w:spacing w:before="240" w:after="60"/>
      <w:ind w:left="720" w:hanging="72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B48CE"/>
    <w:rPr>
      <w:rFonts w:ascii="Wingdings" w:hAnsi="Wingdings"/>
    </w:rPr>
  </w:style>
  <w:style w:type="character" w:customStyle="1" w:styleId="WW8Num2z0">
    <w:name w:val="WW8Num2z0"/>
    <w:rsid w:val="00FB48CE"/>
    <w:rPr>
      <w:rFonts w:ascii="Wingdings" w:hAnsi="Wingdings"/>
    </w:rPr>
  </w:style>
  <w:style w:type="character" w:customStyle="1" w:styleId="WW8Num3z0">
    <w:name w:val="WW8Num3z0"/>
    <w:rsid w:val="00FB48CE"/>
    <w:rPr>
      <w:rFonts w:ascii="Symbol" w:hAnsi="Symbol"/>
      <w:sz w:val="22"/>
      <w:szCs w:val="22"/>
    </w:rPr>
  </w:style>
  <w:style w:type="character" w:customStyle="1" w:styleId="WW8Num5z0">
    <w:name w:val="WW8Num5z0"/>
    <w:rsid w:val="00FB48CE"/>
    <w:rPr>
      <w:u w:val="none"/>
    </w:rPr>
  </w:style>
  <w:style w:type="character" w:customStyle="1" w:styleId="WW8Num8z0">
    <w:name w:val="WW8Num8z0"/>
    <w:rsid w:val="00FB48CE"/>
    <w:rPr>
      <w:rFonts w:ascii="Symbol" w:hAnsi="Symbol"/>
      <w:sz w:val="22"/>
      <w:szCs w:val="22"/>
    </w:rPr>
  </w:style>
  <w:style w:type="character" w:customStyle="1" w:styleId="WW8Num11z0">
    <w:name w:val="WW8Num11z0"/>
    <w:rsid w:val="00FB48CE"/>
    <w:rPr>
      <w:rFonts w:ascii="StobiSerif Regular" w:hAnsi="StobiSerif Regular" w:cs="Times New Roman"/>
    </w:rPr>
  </w:style>
  <w:style w:type="character" w:customStyle="1" w:styleId="WW8Num13z0">
    <w:name w:val="WW8Num13z0"/>
    <w:rsid w:val="00FB48CE"/>
    <w:rPr>
      <w:rFonts w:ascii="Arial" w:hAnsi="Arial" w:cs="Arial"/>
    </w:rPr>
  </w:style>
  <w:style w:type="character" w:customStyle="1" w:styleId="WW8Num16z0">
    <w:name w:val="WW8Num16z0"/>
    <w:rsid w:val="00FB48CE"/>
    <w:rPr>
      <w:rFonts w:ascii="StobiSerif Regular" w:hAnsi="StobiSerif Regular" w:cs="Times New Roman"/>
    </w:rPr>
  </w:style>
  <w:style w:type="character" w:customStyle="1" w:styleId="WW8Num16z1">
    <w:name w:val="WW8Num16z1"/>
    <w:rsid w:val="00FB48CE"/>
    <w:rPr>
      <w:rFonts w:ascii="MAC C Times" w:eastAsia="Calibri" w:hAnsi="MAC C Times" w:cs="MAC C Times"/>
      <w:sz w:val="23"/>
    </w:rPr>
  </w:style>
  <w:style w:type="character" w:customStyle="1" w:styleId="WW8Num16z2">
    <w:name w:val="WW8Num16z2"/>
    <w:rsid w:val="00FB48CE"/>
    <w:rPr>
      <w:rFonts w:ascii="Wingdings" w:hAnsi="Wingdings"/>
    </w:rPr>
  </w:style>
  <w:style w:type="character" w:customStyle="1" w:styleId="WW8Num17z0">
    <w:name w:val="WW8Num17z0"/>
    <w:rsid w:val="00FB48CE"/>
    <w:rPr>
      <w:rFonts w:ascii="StobiSerif Regular" w:hAnsi="StobiSerif Regular" w:cs="Times New Roman"/>
    </w:rPr>
  </w:style>
  <w:style w:type="character" w:customStyle="1" w:styleId="WW8Num18z0">
    <w:name w:val="WW8Num18z0"/>
    <w:rsid w:val="00FB48CE"/>
    <w:rPr>
      <w:u w:val="none"/>
    </w:rPr>
  </w:style>
  <w:style w:type="character" w:customStyle="1" w:styleId="WW8Num19z0">
    <w:name w:val="WW8Num19z0"/>
    <w:rsid w:val="00FB48CE"/>
    <w:rPr>
      <w:rFonts w:ascii="Symbol" w:hAnsi="Symbol"/>
    </w:rPr>
  </w:style>
  <w:style w:type="character" w:customStyle="1" w:styleId="WW8Num21z0">
    <w:name w:val="WW8Num21z0"/>
    <w:rsid w:val="00FB48CE"/>
    <w:rPr>
      <w:rFonts w:ascii="StobiSerif Regular" w:hAnsi="StobiSerif Regular" w:cs="Times New Roman"/>
    </w:rPr>
  </w:style>
  <w:style w:type="character" w:customStyle="1" w:styleId="WW8Num21z1">
    <w:name w:val="WW8Num21z1"/>
    <w:rsid w:val="00FB48CE"/>
    <w:rPr>
      <w:rFonts w:ascii="MAC C Times" w:eastAsia="Calibri" w:hAnsi="MAC C Times" w:cs="MAC C Times"/>
      <w:sz w:val="23"/>
    </w:rPr>
  </w:style>
  <w:style w:type="character" w:customStyle="1" w:styleId="WW8Num21z2">
    <w:name w:val="WW8Num21z2"/>
    <w:rsid w:val="00FB48CE"/>
    <w:rPr>
      <w:rFonts w:ascii="Wingdings" w:hAnsi="Wingdings"/>
    </w:rPr>
  </w:style>
  <w:style w:type="character" w:customStyle="1" w:styleId="WW8Num23z0">
    <w:name w:val="WW8Num23z0"/>
    <w:rsid w:val="00FB48CE"/>
    <w:rPr>
      <w:rFonts w:ascii="StobiSerif Regular" w:hAnsi="StobiSerif Regular"/>
    </w:rPr>
  </w:style>
  <w:style w:type="character" w:customStyle="1" w:styleId="WW8Num23z1">
    <w:name w:val="WW8Num23z1"/>
    <w:rsid w:val="00FB48CE"/>
    <w:rPr>
      <w:rFonts w:ascii="Courier New" w:hAnsi="Courier New" w:cs="Courier New"/>
    </w:rPr>
  </w:style>
  <w:style w:type="character" w:customStyle="1" w:styleId="WW8Num23z2">
    <w:name w:val="WW8Num23z2"/>
    <w:rsid w:val="00FB48CE"/>
    <w:rPr>
      <w:rFonts w:ascii="Wingdings" w:hAnsi="Wingdings"/>
    </w:rPr>
  </w:style>
  <w:style w:type="character" w:customStyle="1" w:styleId="WW8Num23z3">
    <w:name w:val="WW8Num23z3"/>
    <w:rsid w:val="00FB48CE"/>
    <w:rPr>
      <w:rFonts w:ascii="Symbol" w:hAnsi="Symbol"/>
    </w:rPr>
  </w:style>
  <w:style w:type="character" w:customStyle="1" w:styleId="WW8Num25z0">
    <w:name w:val="WW8Num25z0"/>
    <w:rsid w:val="00FB48CE"/>
    <w:rPr>
      <w:rFonts w:ascii="Wingdings" w:hAnsi="Wingdings"/>
    </w:rPr>
  </w:style>
  <w:style w:type="character" w:customStyle="1" w:styleId="WW8Num25z1">
    <w:name w:val="WW8Num25z1"/>
    <w:rsid w:val="00FB48CE"/>
    <w:rPr>
      <w:rFonts w:ascii="Courier New" w:hAnsi="Courier New" w:cs="Courier New"/>
    </w:rPr>
  </w:style>
  <w:style w:type="character" w:customStyle="1" w:styleId="WW8Num25z3">
    <w:name w:val="WW8Num25z3"/>
    <w:rsid w:val="00FB48CE"/>
    <w:rPr>
      <w:rFonts w:ascii="Symbol" w:hAnsi="Symbol"/>
    </w:rPr>
  </w:style>
  <w:style w:type="character" w:customStyle="1" w:styleId="WW8Num26z0">
    <w:name w:val="WW8Num26z0"/>
    <w:rsid w:val="00FB48CE"/>
    <w:rPr>
      <w:rFonts w:ascii="StobiSerif Regular" w:hAnsi="StobiSerif Regular" w:cs="Times New Roman"/>
    </w:rPr>
  </w:style>
  <w:style w:type="character" w:customStyle="1" w:styleId="WW8Num26z1">
    <w:name w:val="WW8Num26z1"/>
    <w:rsid w:val="00FB48CE"/>
    <w:rPr>
      <w:rFonts w:ascii="MAC C Times" w:eastAsia="Calibri" w:hAnsi="MAC C Times" w:cs="MAC C Times"/>
      <w:sz w:val="23"/>
    </w:rPr>
  </w:style>
  <w:style w:type="character" w:customStyle="1" w:styleId="WW8Num26z2">
    <w:name w:val="WW8Num26z2"/>
    <w:rsid w:val="00FB48CE"/>
    <w:rPr>
      <w:rFonts w:ascii="Wingdings" w:hAnsi="Wingdings"/>
    </w:rPr>
  </w:style>
  <w:style w:type="character" w:customStyle="1" w:styleId="WW8Num27z0">
    <w:name w:val="WW8Num27z0"/>
    <w:rsid w:val="00FB48CE"/>
    <w:rPr>
      <w:rFonts w:ascii="Courier New" w:hAnsi="Courier New" w:cs="Courier New"/>
    </w:rPr>
  </w:style>
  <w:style w:type="character" w:customStyle="1" w:styleId="WW8Num27z2">
    <w:name w:val="WW8Num27z2"/>
    <w:rsid w:val="00FB48CE"/>
    <w:rPr>
      <w:rFonts w:ascii="Wingdings" w:hAnsi="Wingdings"/>
    </w:rPr>
  </w:style>
  <w:style w:type="character" w:customStyle="1" w:styleId="WW8Num27z3">
    <w:name w:val="WW8Num27z3"/>
    <w:rsid w:val="00FB48CE"/>
    <w:rPr>
      <w:rFonts w:ascii="Symbol" w:hAnsi="Symbol"/>
    </w:rPr>
  </w:style>
  <w:style w:type="character" w:customStyle="1" w:styleId="WW8Num28z0">
    <w:name w:val="WW8Num28z0"/>
    <w:rsid w:val="00FB48CE"/>
    <w:rPr>
      <w:rFonts w:ascii="StobiSerif Regular" w:hAnsi="StobiSerif Regular" w:cs="Times New Roman"/>
    </w:rPr>
  </w:style>
  <w:style w:type="character" w:customStyle="1" w:styleId="WW8Num28z1">
    <w:name w:val="WW8Num28z1"/>
    <w:rsid w:val="00FB48CE"/>
    <w:rPr>
      <w:rFonts w:ascii="MAC C Times" w:eastAsia="Calibri" w:hAnsi="MAC C Times" w:cs="MAC C Times"/>
      <w:sz w:val="23"/>
    </w:rPr>
  </w:style>
  <w:style w:type="character" w:customStyle="1" w:styleId="WW8Num28z2">
    <w:name w:val="WW8Num28z2"/>
    <w:rsid w:val="00FB48CE"/>
    <w:rPr>
      <w:rFonts w:ascii="Wingdings" w:hAnsi="Wingdings"/>
    </w:rPr>
  </w:style>
  <w:style w:type="character" w:customStyle="1" w:styleId="WW8Num29z0">
    <w:name w:val="WW8Num29z0"/>
    <w:rsid w:val="00FB48CE"/>
    <w:rPr>
      <w:rFonts w:ascii="StobiSerif Regular" w:hAnsi="StobiSerif Regular" w:cs="Times New Roman"/>
    </w:rPr>
  </w:style>
  <w:style w:type="character" w:customStyle="1" w:styleId="WW8Num29z1">
    <w:name w:val="WW8Num29z1"/>
    <w:rsid w:val="00FB48CE"/>
    <w:rPr>
      <w:rFonts w:ascii="MAC C Times" w:eastAsia="Calibri" w:hAnsi="MAC C Times" w:cs="MAC C Times"/>
      <w:sz w:val="23"/>
    </w:rPr>
  </w:style>
  <w:style w:type="character" w:customStyle="1" w:styleId="WW8Num29z3">
    <w:name w:val="WW8Num29z3"/>
    <w:rsid w:val="00FB48CE"/>
    <w:rPr>
      <w:rFonts w:ascii="Symbol" w:hAnsi="Symbol"/>
    </w:rPr>
  </w:style>
  <w:style w:type="character" w:customStyle="1" w:styleId="WW8Num30z0">
    <w:name w:val="WW8Num30z0"/>
    <w:rsid w:val="00FB48CE"/>
    <w:rPr>
      <w:rFonts w:ascii="Wingdings" w:hAnsi="Wingdings"/>
    </w:rPr>
  </w:style>
  <w:style w:type="character" w:customStyle="1" w:styleId="WW8Num30z1">
    <w:name w:val="WW8Num30z1"/>
    <w:rsid w:val="00FB48CE"/>
    <w:rPr>
      <w:rFonts w:ascii="Courier New" w:hAnsi="Courier New" w:cs="Courier New"/>
    </w:rPr>
  </w:style>
  <w:style w:type="character" w:customStyle="1" w:styleId="WW8Num30z2">
    <w:name w:val="WW8Num30z2"/>
    <w:rsid w:val="00FB48CE"/>
    <w:rPr>
      <w:rFonts w:ascii="Wingdings" w:hAnsi="Wingdings"/>
    </w:rPr>
  </w:style>
  <w:style w:type="character" w:customStyle="1" w:styleId="WW8Num31z0">
    <w:name w:val="WW8Num31z0"/>
    <w:rsid w:val="00FB48CE"/>
    <w:rPr>
      <w:rFonts w:ascii="Arial" w:eastAsia="Times New Roman" w:hAnsi="Arial"/>
    </w:rPr>
  </w:style>
  <w:style w:type="character" w:customStyle="1" w:styleId="WW8Num31z1">
    <w:name w:val="WW8Num31z1"/>
    <w:rsid w:val="00FB48CE"/>
    <w:rPr>
      <w:rFonts w:ascii="Courier New" w:hAnsi="Courier New" w:cs="Courier New"/>
    </w:rPr>
  </w:style>
  <w:style w:type="character" w:customStyle="1" w:styleId="WW8Num31z2">
    <w:name w:val="WW8Num31z2"/>
    <w:rsid w:val="00FB48CE"/>
    <w:rPr>
      <w:rFonts w:ascii="Wingdings" w:hAnsi="Wingdings"/>
    </w:rPr>
  </w:style>
  <w:style w:type="character" w:customStyle="1" w:styleId="WW8Num31z3">
    <w:name w:val="WW8Num31z3"/>
    <w:rsid w:val="00FB48CE"/>
    <w:rPr>
      <w:rFonts w:ascii="Symbol" w:hAnsi="Symbol"/>
    </w:rPr>
  </w:style>
  <w:style w:type="character" w:customStyle="1" w:styleId="WW8Num32z0">
    <w:name w:val="WW8Num32z0"/>
    <w:rsid w:val="00FB48CE"/>
    <w:rPr>
      <w:rFonts w:ascii="Symbol" w:hAnsi="Symbol"/>
    </w:rPr>
  </w:style>
  <w:style w:type="character" w:customStyle="1" w:styleId="WW8Num32z1">
    <w:name w:val="WW8Num32z1"/>
    <w:rsid w:val="00FB48CE"/>
    <w:rPr>
      <w:rFonts w:ascii="Courier New" w:hAnsi="Courier New" w:cs="Courier New"/>
    </w:rPr>
  </w:style>
  <w:style w:type="character" w:customStyle="1" w:styleId="WW8Num32z2">
    <w:name w:val="WW8Num32z2"/>
    <w:rsid w:val="00FB48CE"/>
    <w:rPr>
      <w:rFonts w:ascii="Wingdings" w:hAnsi="Wingdings"/>
    </w:rPr>
  </w:style>
  <w:style w:type="character" w:customStyle="1" w:styleId="WW8Num33z0">
    <w:name w:val="WW8Num33z0"/>
    <w:rsid w:val="00FB48CE"/>
    <w:rPr>
      <w:rFonts w:ascii="StobiSerif Regular" w:hAnsi="StobiSerif Regular" w:cs="Times New Roman"/>
    </w:rPr>
  </w:style>
  <w:style w:type="character" w:customStyle="1" w:styleId="WW8Num33z2">
    <w:name w:val="WW8Num33z2"/>
    <w:rsid w:val="00FB48CE"/>
    <w:rPr>
      <w:rFonts w:ascii="Wingdings" w:hAnsi="Wingdings"/>
    </w:rPr>
  </w:style>
  <w:style w:type="character" w:customStyle="1" w:styleId="WW8Num33z3">
    <w:name w:val="WW8Num33z3"/>
    <w:rsid w:val="00FB48CE"/>
    <w:rPr>
      <w:rFonts w:ascii="Symbol" w:hAnsi="Symbol"/>
    </w:rPr>
  </w:style>
  <w:style w:type="character" w:customStyle="1" w:styleId="WW8Num35z0">
    <w:name w:val="WW8Num35z0"/>
    <w:rsid w:val="00FB48CE"/>
    <w:rPr>
      <w:rFonts w:ascii="Wingdings" w:hAnsi="Wingdings"/>
    </w:rPr>
  </w:style>
  <w:style w:type="character" w:customStyle="1" w:styleId="WW8Num35z1">
    <w:name w:val="WW8Num35z1"/>
    <w:rsid w:val="00FB48CE"/>
    <w:rPr>
      <w:rFonts w:ascii="MAC C Times" w:eastAsia="Calibri" w:hAnsi="MAC C Times" w:cs="MAC C Times"/>
      <w:sz w:val="23"/>
    </w:rPr>
  </w:style>
  <w:style w:type="character" w:customStyle="1" w:styleId="WW8Num35z3">
    <w:name w:val="WW8Num35z3"/>
    <w:rsid w:val="00FB48CE"/>
    <w:rPr>
      <w:rFonts w:ascii="Symbol" w:hAnsi="Symbol"/>
    </w:rPr>
  </w:style>
  <w:style w:type="character" w:customStyle="1" w:styleId="WW8Num35z4">
    <w:name w:val="WW8Num35z4"/>
    <w:rsid w:val="00FB48CE"/>
    <w:rPr>
      <w:rFonts w:ascii="Courier New" w:hAnsi="Courier New" w:cs="Courier New"/>
    </w:rPr>
  </w:style>
  <w:style w:type="character" w:customStyle="1" w:styleId="WW8Num39z0">
    <w:name w:val="WW8Num39z0"/>
    <w:rsid w:val="00FB48CE"/>
    <w:rPr>
      <w:rFonts w:ascii="Courier New" w:hAnsi="Courier New" w:cs="Courier New"/>
    </w:rPr>
  </w:style>
  <w:style w:type="character" w:customStyle="1" w:styleId="WW8Num39z2">
    <w:name w:val="WW8Num39z2"/>
    <w:rsid w:val="00FB48CE"/>
    <w:rPr>
      <w:rFonts w:ascii="Wingdings" w:hAnsi="Wingdings"/>
    </w:rPr>
  </w:style>
  <w:style w:type="character" w:customStyle="1" w:styleId="WW8Num39z3">
    <w:name w:val="WW8Num39z3"/>
    <w:rsid w:val="00FB48CE"/>
    <w:rPr>
      <w:rFonts w:ascii="Symbol" w:hAnsi="Symbol"/>
    </w:rPr>
  </w:style>
  <w:style w:type="character" w:customStyle="1" w:styleId="WW8Num19z1">
    <w:name w:val="WW8Num19z1"/>
    <w:rsid w:val="00FB48CE"/>
    <w:rPr>
      <w:rFonts w:ascii="Courier New" w:hAnsi="Courier New" w:cs="Courier New"/>
    </w:rPr>
  </w:style>
  <w:style w:type="character" w:customStyle="1" w:styleId="WW8Num19z2">
    <w:name w:val="WW8Num19z2"/>
    <w:rsid w:val="00FB48CE"/>
    <w:rPr>
      <w:rFonts w:ascii="Wingdings" w:hAnsi="Wingdings"/>
    </w:rPr>
  </w:style>
  <w:style w:type="character" w:customStyle="1" w:styleId="WW8Num20z0">
    <w:name w:val="WW8Num20z0"/>
    <w:rsid w:val="00FB48CE"/>
    <w:rPr>
      <w:rFonts w:ascii="Arial" w:eastAsia="Times New Roman" w:hAnsi="Arial" w:cs="Arial"/>
    </w:rPr>
  </w:style>
  <w:style w:type="character" w:customStyle="1" w:styleId="WW8Num20z1">
    <w:name w:val="WW8Num20z1"/>
    <w:rsid w:val="00FB48CE"/>
    <w:rPr>
      <w:rFonts w:ascii="Courier New" w:hAnsi="Courier New" w:cs="Courier New"/>
    </w:rPr>
  </w:style>
  <w:style w:type="character" w:customStyle="1" w:styleId="WW8Num20z2">
    <w:name w:val="WW8Num20z2"/>
    <w:rsid w:val="00FB48CE"/>
    <w:rPr>
      <w:rFonts w:ascii="Wingdings" w:hAnsi="Wingdings"/>
    </w:rPr>
  </w:style>
  <w:style w:type="character" w:customStyle="1" w:styleId="WW8Num20z3">
    <w:name w:val="WW8Num20z3"/>
    <w:rsid w:val="00FB48CE"/>
    <w:rPr>
      <w:rFonts w:ascii="Symbol" w:hAnsi="Symbol"/>
    </w:rPr>
  </w:style>
  <w:style w:type="character" w:customStyle="1" w:styleId="WW8Num21z4">
    <w:name w:val="WW8Num21z4"/>
    <w:rsid w:val="00FB48CE"/>
    <w:rPr>
      <w:rFonts w:ascii="Courier New" w:hAnsi="Courier New" w:cs="Courier New"/>
    </w:rPr>
  </w:style>
  <w:style w:type="character" w:customStyle="1" w:styleId="WW8Num22z0">
    <w:name w:val="WW8Num22z0"/>
    <w:rsid w:val="00FB48CE"/>
    <w:rPr>
      <w:rFonts w:ascii="StobiSerif Regular" w:hAnsi="StobiSerif Regular" w:cs="Times New Roman"/>
    </w:rPr>
  </w:style>
  <w:style w:type="character" w:customStyle="1" w:styleId="WW-DefaultParagraphFont">
    <w:name w:val="WW-Default Paragraph Font"/>
    <w:rsid w:val="00FB48CE"/>
  </w:style>
  <w:style w:type="character" w:customStyle="1" w:styleId="WW-DefaultParagraphFont1">
    <w:name w:val="WW-Default Paragraph Font1"/>
    <w:rsid w:val="00FB48CE"/>
  </w:style>
  <w:style w:type="character" w:customStyle="1" w:styleId="WW8Num11z1">
    <w:name w:val="WW8Num11z1"/>
    <w:rsid w:val="00FB48CE"/>
    <w:rPr>
      <w:rFonts w:ascii="MAC C Times" w:hAnsi="MAC C Times" w:cs="MAC C Times"/>
      <w:sz w:val="23"/>
    </w:rPr>
  </w:style>
  <w:style w:type="character" w:customStyle="1" w:styleId="WW8Num11z2">
    <w:name w:val="WW8Num11z2"/>
    <w:rsid w:val="00FB48CE"/>
    <w:rPr>
      <w:rFonts w:ascii="Wingdings" w:hAnsi="Wingdings"/>
    </w:rPr>
  </w:style>
  <w:style w:type="character" w:customStyle="1" w:styleId="WW8Num12z0">
    <w:name w:val="WW8Num12z0"/>
    <w:rsid w:val="00FB48CE"/>
    <w:rPr>
      <w:u w:val="none"/>
    </w:rPr>
  </w:style>
  <w:style w:type="character" w:customStyle="1" w:styleId="WW8Num14z0">
    <w:name w:val="WW8Num14z0"/>
    <w:rsid w:val="00FB48CE"/>
    <w:rPr>
      <w:rFonts w:ascii="Arial" w:hAnsi="Arial" w:cs="Arial"/>
    </w:rPr>
  </w:style>
  <w:style w:type="character" w:customStyle="1" w:styleId="WW-DefaultParagraphFont11">
    <w:name w:val="WW-Default Paragraph Font11"/>
    <w:rsid w:val="00FB48CE"/>
  </w:style>
  <w:style w:type="character" w:customStyle="1" w:styleId="Absatz-Standardschriftart">
    <w:name w:val="Absatz-Standardschriftart"/>
    <w:rsid w:val="00FB48CE"/>
  </w:style>
  <w:style w:type="character" w:customStyle="1" w:styleId="WW-DefaultParagraphFont111">
    <w:name w:val="WW-Default Paragraph Font111"/>
    <w:rsid w:val="00FB48CE"/>
  </w:style>
  <w:style w:type="character" w:customStyle="1" w:styleId="WW-DefaultParagraphFont1111">
    <w:name w:val="WW-Default Paragraph Font1111"/>
    <w:rsid w:val="00FB48CE"/>
  </w:style>
  <w:style w:type="character" w:customStyle="1" w:styleId="WW8Num1z1">
    <w:name w:val="WW8Num1z1"/>
    <w:rsid w:val="00FB48CE"/>
    <w:rPr>
      <w:rFonts w:ascii="Courier New" w:hAnsi="Courier New" w:cs="Courier New"/>
    </w:rPr>
  </w:style>
  <w:style w:type="character" w:customStyle="1" w:styleId="WW8Num1z3">
    <w:name w:val="WW8Num1z3"/>
    <w:rsid w:val="00FB48CE"/>
    <w:rPr>
      <w:rFonts w:ascii="Symbol" w:hAnsi="Symbol"/>
    </w:rPr>
  </w:style>
  <w:style w:type="character" w:customStyle="1" w:styleId="WW8Num2z1">
    <w:name w:val="WW8Num2z1"/>
    <w:rsid w:val="00FB48CE"/>
    <w:rPr>
      <w:rFonts w:ascii="Courier New" w:hAnsi="Courier New" w:cs="Courier New"/>
    </w:rPr>
  </w:style>
  <w:style w:type="character" w:customStyle="1" w:styleId="WW8Num2z3">
    <w:name w:val="WW8Num2z3"/>
    <w:rsid w:val="00FB48CE"/>
    <w:rPr>
      <w:rFonts w:ascii="Symbol" w:hAnsi="Symbol"/>
    </w:rPr>
  </w:style>
  <w:style w:type="character" w:customStyle="1" w:styleId="WW8Num3z1">
    <w:name w:val="WW8Num3z1"/>
    <w:rsid w:val="00FB48CE"/>
    <w:rPr>
      <w:rFonts w:ascii="Courier New" w:hAnsi="Courier New" w:cs="Courier New"/>
    </w:rPr>
  </w:style>
  <w:style w:type="character" w:customStyle="1" w:styleId="WW8Num3z2">
    <w:name w:val="WW8Num3z2"/>
    <w:rsid w:val="00FB48CE"/>
    <w:rPr>
      <w:rFonts w:ascii="Wingdings" w:hAnsi="Wingdings"/>
    </w:rPr>
  </w:style>
  <w:style w:type="character" w:customStyle="1" w:styleId="WW8Num3z3">
    <w:name w:val="WW8Num3z3"/>
    <w:rsid w:val="00FB48CE"/>
    <w:rPr>
      <w:rFonts w:ascii="Symbol" w:hAnsi="Symbol"/>
    </w:rPr>
  </w:style>
  <w:style w:type="character" w:customStyle="1" w:styleId="WW8Num9z0">
    <w:name w:val="WW8Num9z0"/>
    <w:rsid w:val="00FB48CE"/>
    <w:rPr>
      <w:rFonts w:ascii="StobiSerif Regular" w:hAnsi="StobiSerif Regular" w:cs="Times New Roman"/>
    </w:rPr>
  </w:style>
  <w:style w:type="character" w:customStyle="1" w:styleId="WW8Num9z1">
    <w:name w:val="WW8Num9z1"/>
    <w:rsid w:val="00FB48CE"/>
    <w:rPr>
      <w:rFonts w:ascii="MAC C Times" w:eastAsia="Calibri" w:hAnsi="MAC C Times" w:cs="MAC C Times"/>
      <w:sz w:val="23"/>
    </w:rPr>
  </w:style>
  <w:style w:type="character" w:customStyle="1" w:styleId="WW8Num9z2">
    <w:name w:val="WW8Num9z2"/>
    <w:rsid w:val="00FB48CE"/>
    <w:rPr>
      <w:rFonts w:ascii="Wingdings" w:hAnsi="Wingdings"/>
    </w:rPr>
  </w:style>
  <w:style w:type="character" w:customStyle="1" w:styleId="WW8Num15z0">
    <w:name w:val="WW8Num15z0"/>
    <w:rsid w:val="00FB48CE"/>
    <w:rPr>
      <w:rFonts w:ascii="StobiSerif Regular" w:hAnsi="StobiSerif Regular" w:cs="Times New Roman"/>
    </w:rPr>
  </w:style>
  <w:style w:type="character" w:customStyle="1" w:styleId="WW8Num17z1">
    <w:name w:val="WW8Num17z1"/>
    <w:rsid w:val="00FB48CE"/>
    <w:rPr>
      <w:rFonts w:ascii="MAC C Times" w:eastAsia="Calibri" w:hAnsi="MAC C Times" w:cs="MAC C Times"/>
      <w:sz w:val="23"/>
    </w:rPr>
  </w:style>
  <w:style w:type="character" w:customStyle="1" w:styleId="WW8Num17z2">
    <w:name w:val="WW8Num17z2"/>
    <w:rsid w:val="00FB48CE"/>
    <w:rPr>
      <w:rFonts w:ascii="Wingdings" w:hAnsi="Wingdings"/>
    </w:rPr>
  </w:style>
  <w:style w:type="character" w:customStyle="1" w:styleId="WW8Num24z0">
    <w:name w:val="WW8Num24z0"/>
    <w:rsid w:val="00FB48CE"/>
    <w:rPr>
      <w:rFonts w:ascii="Symbol" w:hAnsi="Symbol"/>
      <w:sz w:val="22"/>
      <w:szCs w:val="22"/>
    </w:rPr>
  </w:style>
  <w:style w:type="character" w:customStyle="1" w:styleId="WW8Num24z1">
    <w:name w:val="WW8Num24z1"/>
    <w:rsid w:val="00FB48CE"/>
    <w:rPr>
      <w:rFonts w:ascii="Courier New" w:hAnsi="Courier New" w:cs="Courier New"/>
    </w:rPr>
  </w:style>
  <w:style w:type="character" w:customStyle="1" w:styleId="WW8Num24z2">
    <w:name w:val="WW8Num24z2"/>
    <w:rsid w:val="00FB48CE"/>
    <w:rPr>
      <w:rFonts w:ascii="Wingdings" w:hAnsi="Wingdings"/>
    </w:rPr>
  </w:style>
  <w:style w:type="character" w:customStyle="1" w:styleId="WW8Num24z3">
    <w:name w:val="WW8Num24z3"/>
    <w:rsid w:val="00FB48CE"/>
    <w:rPr>
      <w:rFonts w:ascii="Symbol" w:hAnsi="Symbol"/>
    </w:rPr>
  </w:style>
  <w:style w:type="character" w:customStyle="1" w:styleId="WW8Num29z2">
    <w:name w:val="WW8Num29z2"/>
    <w:rsid w:val="00FB48CE"/>
    <w:rPr>
      <w:rFonts w:ascii="Wingdings" w:hAnsi="Wingdings"/>
    </w:rPr>
  </w:style>
  <w:style w:type="character" w:customStyle="1" w:styleId="WW8Num30z3">
    <w:name w:val="WW8Num30z3"/>
    <w:rsid w:val="00FB48CE"/>
    <w:rPr>
      <w:rFonts w:ascii="Symbol" w:hAnsi="Symbol"/>
    </w:rPr>
  </w:style>
  <w:style w:type="character" w:customStyle="1" w:styleId="WW8Num33z1">
    <w:name w:val="WW8Num33z1"/>
    <w:rsid w:val="00FB48CE"/>
    <w:rPr>
      <w:rFonts w:ascii="MAC C Times" w:eastAsia="Calibri" w:hAnsi="MAC C Times" w:cs="MAC C Times"/>
      <w:sz w:val="23"/>
    </w:rPr>
  </w:style>
  <w:style w:type="character" w:customStyle="1" w:styleId="WW8Num34z0">
    <w:name w:val="WW8Num34z0"/>
    <w:rsid w:val="00FB48CE"/>
    <w:rPr>
      <w:rFonts w:ascii="Arial" w:eastAsia="Times New Roman" w:hAnsi="Arial" w:cs="Arial"/>
    </w:rPr>
  </w:style>
  <w:style w:type="character" w:customStyle="1" w:styleId="WW8Num34z1">
    <w:name w:val="WW8Num34z1"/>
    <w:rsid w:val="00FB48CE"/>
    <w:rPr>
      <w:rFonts w:ascii="Courier New" w:hAnsi="Courier New" w:cs="Courier New"/>
    </w:rPr>
  </w:style>
  <w:style w:type="character" w:customStyle="1" w:styleId="WW8Num34z2">
    <w:name w:val="WW8Num34z2"/>
    <w:rsid w:val="00FB48CE"/>
    <w:rPr>
      <w:rFonts w:ascii="Wingdings" w:hAnsi="Wingdings"/>
    </w:rPr>
  </w:style>
  <w:style w:type="character" w:customStyle="1" w:styleId="WW8Num34z3">
    <w:name w:val="WW8Num34z3"/>
    <w:rsid w:val="00FB48CE"/>
    <w:rPr>
      <w:rFonts w:ascii="Symbol" w:hAnsi="Symbol"/>
    </w:rPr>
  </w:style>
  <w:style w:type="character" w:customStyle="1" w:styleId="WW8Num37z0">
    <w:name w:val="WW8Num37z0"/>
    <w:rsid w:val="00FB48CE"/>
    <w:rPr>
      <w:rFonts w:ascii="StobiSerif Regular" w:hAnsi="StobiSerif Regular" w:cs="Times New Roman"/>
    </w:rPr>
  </w:style>
  <w:style w:type="character" w:customStyle="1" w:styleId="WW8Num37z1">
    <w:name w:val="WW8Num37z1"/>
    <w:rsid w:val="00FB48CE"/>
    <w:rPr>
      <w:rFonts w:ascii="MAC C Times" w:eastAsia="Calibri" w:hAnsi="MAC C Times" w:cs="MAC C Times"/>
      <w:sz w:val="23"/>
    </w:rPr>
  </w:style>
  <w:style w:type="character" w:customStyle="1" w:styleId="WW8Num37z2">
    <w:name w:val="WW8Num37z2"/>
    <w:rsid w:val="00FB48CE"/>
    <w:rPr>
      <w:rFonts w:ascii="Wingdings" w:hAnsi="Wingdings"/>
    </w:rPr>
  </w:style>
  <w:style w:type="character" w:customStyle="1" w:styleId="DefaultParagraphFont1">
    <w:name w:val="Default Paragraph Font1"/>
    <w:rsid w:val="00FB48CE"/>
  </w:style>
  <w:style w:type="character" w:styleId="Hyperlink">
    <w:name w:val="Hyperlink"/>
    <w:basedOn w:val="DefaultParagraphFont1"/>
    <w:uiPriority w:val="99"/>
    <w:rsid w:val="00FB48CE"/>
    <w:rPr>
      <w:color w:val="0000FF"/>
      <w:u w:val="single"/>
    </w:rPr>
  </w:style>
  <w:style w:type="character" w:customStyle="1" w:styleId="FootnoteCharacters">
    <w:name w:val="Footnote Characters"/>
    <w:basedOn w:val="DefaultParagraphFont1"/>
    <w:rsid w:val="00FB48CE"/>
    <w:rPr>
      <w:vertAlign w:val="superscript"/>
    </w:rPr>
  </w:style>
  <w:style w:type="character" w:customStyle="1" w:styleId="NoSpacingChar">
    <w:name w:val="No Spacing Char"/>
    <w:basedOn w:val="DefaultParagraphFont1"/>
    <w:rsid w:val="00FB48CE"/>
    <w:rPr>
      <w:sz w:val="22"/>
      <w:szCs w:val="22"/>
      <w:lang w:val="en-US" w:eastAsia="ar-SA" w:bidi="ar-SA"/>
    </w:rPr>
  </w:style>
  <w:style w:type="character" w:styleId="PageNumber">
    <w:name w:val="page number"/>
    <w:basedOn w:val="DefaultParagraphFont1"/>
    <w:rsid w:val="00FB48CE"/>
  </w:style>
  <w:style w:type="character" w:styleId="FootnoteReference">
    <w:name w:val="footnote reference"/>
    <w:rsid w:val="00FB48CE"/>
    <w:rPr>
      <w:vertAlign w:val="superscript"/>
    </w:rPr>
  </w:style>
  <w:style w:type="character" w:customStyle="1" w:styleId="EndnoteCharacters">
    <w:name w:val="Endnote Characters"/>
    <w:rsid w:val="00FB48CE"/>
    <w:rPr>
      <w:vertAlign w:val="superscript"/>
    </w:rPr>
  </w:style>
  <w:style w:type="character" w:customStyle="1" w:styleId="WW-EndnoteCharacters">
    <w:name w:val="WW-Endnote Characters"/>
    <w:rsid w:val="00FB48CE"/>
  </w:style>
  <w:style w:type="character" w:customStyle="1" w:styleId="WW-FootnoteReference">
    <w:name w:val="WW-Footnote Reference"/>
    <w:rsid w:val="00FB48CE"/>
    <w:rPr>
      <w:vertAlign w:val="superscript"/>
    </w:rPr>
  </w:style>
  <w:style w:type="character" w:styleId="EndnoteReference">
    <w:name w:val="endnote reference"/>
    <w:rsid w:val="00FB48CE"/>
    <w:rPr>
      <w:vertAlign w:val="superscript"/>
    </w:rPr>
  </w:style>
  <w:style w:type="character" w:customStyle="1" w:styleId="Bullets">
    <w:name w:val="Bullets"/>
    <w:rsid w:val="00FB48CE"/>
    <w:rPr>
      <w:rFonts w:ascii="OpenSymbol" w:eastAsia="OpenSymbol" w:hAnsi="OpenSymbol" w:cs="OpenSymbol"/>
    </w:rPr>
  </w:style>
  <w:style w:type="character" w:customStyle="1" w:styleId="WW-FootnoteReference1">
    <w:name w:val="WW-Footnote Reference1"/>
    <w:rsid w:val="00FB48CE"/>
    <w:rPr>
      <w:vertAlign w:val="superscript"/>
    </w:rPr>
  </w:style>
  <w:style w:type="character" w:customStyle="1" w:styleId="WW-EndnoteReference">
    <w:name w:val="WW-Endnote Reference"/>
    <w:rsid w:val="00FB48CE"/>
    <w:rPr>
      <w:vertAlign w:val="superscript"/>
    </w:rPr>
  </w:style>
  <w:style w:type="character" w:customStyle="1" w:styleId="NumberingSymbols">
    <w:name w:val="Numbering Symbols"/>
    <w:rsid w:val="00FB48CE"/>
  </w:style>
  <w:style w:type="character" w:customStyle="1" w:styleId="WW-FootnoteReference12">
    <w:name w:val="WW-Footnote Reference12"/>
    <w:rsid w:val="00FB48CE"/>
    <w:rPr>
      <w:vertAlign w:val="superscript"/>
    </w:rPr>
  </w:style>
  <w:style w:type="character" w:customStyle="1" w:styleId="WW-EndnoteReference1">
    <w:name w:val="WW-Endnote Reference1"/>
    <w:rsid w:val="00FB48CE"/>
    <w:rPr>
      <w:vertAlign w:val="superscript"/>
    </w:rPr>
  </w:style>
  <w:style w:type="character" w:customStyle="1" w:styleId="WW-FootnoteReference123">
    <w:name w:val="WW-Footnote Reference123"/>
    <w:rsid w:val="00FB48CE"/>
    <w:rPr>
      <w:vertAlign w:val="superscript"/>
    </w:rPr>
  </w:style>
  <w:style w:type="character" w:customStyle="1" w:styleId="WW-EndnoteReference12">
    <w:name w:val="WW-Endnote Reference12"/>
    <w:rsid w:val="00FB48CE"/>
    <w:rPr>
      <w:vertAlign w:val="superscript"/>
    </w:rPr>
  </w:style>
  <w:style w:type="character" w:customStyle="1" w:styleId="longtext1">
    <w:name w:val="long_text1"/>
    <w:basedOn w:val="WW-DefaultParagraphFont"/>
    <w:rsid w:val="00FB48CE"/>
    <w:rPr>
      <w:sz w:val="20"/>
      <w:szCs w:val="20"/>
    </w:rPr>
  </w:style>
  <w:style w:type="character" w:customStyle="1" w:styleId="WW-FootnoteReference1234">
    <w:name w:val="WW-Footnote Reference1234"/>
    <w:rsid w:val="00FB48CE"/>
    <w:rPr>
      <w:vertAlign w:val="superscript"/>
    </w:rPr>
  </w:style>
  <w:style w:type="character" w:customStyle="1" w:styleId="WW-EndnoteReference123">
    <w:name w:val="WW-Endnote Reference123"/>
    <w:rsid w:val="00FB48CE"/>
    <w:rPr>
      <w:vertAlign w:val="superscript"/>
    </w:rPr>
  </w:style>
  <w:style w:type="character" w:customStyle="1" w:styleId="Heading1Char">
    <w:name w:val="Heading 1 Char"/>
    <w:basedOn w:val="DefaultParagraphFont"/>
    <w:rsid w:val="00FB48CE"/>
    <w:rPr>
      <w:rFonts w:ascii="StobiSerif Regular" w:eastAsia="Times New Roman" w:hAnsi="StobiSerif Regular" w:cs="Times New Roman"/>
      <w:b/>
      <w:bCs/>
      <w:kern w:val="1"/>
      <w:sz w:val="22"/>
      <w:szCs w:val="32"/>
      <w:lang w:val="en-US"/>
    </w:rPr>
  </w:style>
  <w:style w:type="character" w:customStyle="1" w:styleId="Heading2Char">
    <w:name w:val="Heading 2 Char"/>
    <w:basedOn w:val="DefaultParagraphFont"/>
    <w:rsid w:val="00FB48CE"/>
    <w:rPr>
      <w:rFonts w:ascii="Cambria" w:eastAsia="Times New Roman" w:hAnsi="Cambria" w:cs="Times New Roman"/>
      <w:b/>
      <w:bCs/>
      <w:i/>
      <w:iCs/>
      <w:sz w:val="28"/>
      <w:szCs w:val="28"/>
      <w:lang w:val="en-US"/>
    </w:rPr>
  </w:style>
  <w:style w:type="character" w:customStyle="1" w:styleId="Heading3Char">
    <w:name w:val="Heading 3 Char"/>
    <w:basedOn w:val="DefaultParagraphFont"/>
    <w:rsid w:val="00FB48CE"/>
    <w:rPr>
      <w:rFonts w:ascii="Cambria" w:eastAsia="Times New Roman" w:hAnsi="Cambria" w:cs="Times New Roman"/>
      <w:b/>
      <w:bCs/>
      <w:sz w:val="26"/>
      <w:szCs w:val="26"/>
      <w:lang w:val="en-US"/>
    </w:rPr>
  </w:style>
  <w:style w:type="paragraph" w:customStyle="1" w:styleId="Heading">
    <w:name w:val="Heading"/>
    <w:basedOn w:val="Normal"/>
    <w:next w:val="BodyText"/>
    <w:rsid w:val="00FB48CE"/>
    <w:pPr>
      <w:keepNext/>
      <w:spacing w:before="240" w:after="120"/>
    </w:pPr>
    <w:rPr>
      <w:rFonts w:ascii="Arial" w:eastAsia="Arial" w:hAnsi="Arial" w:cs="Arial"/>
      <w:sz w:val="28"/>
      <w:szCs w:val="28"/>
    </w:rPr>
  </w:style>
  <w:style w:type="paragraph" w:styleId="BodyText">
    <w:name w:val="Body Text"/>
    <w:basedOn w:val="Normal"/>
    <w:rsid w:val="00FB48CE"/>
    <w:pPr>
      <w:spacing w:after="120"/>
    </w:pPr>
  </w:style>
  <w:style w:type="paragraph" w:styleId="List">
    <w:name w:val="List"/>
    <w:basedOn w:val="BodyText"/>
    <w:rsid w:val="00FB48CE"/>
  </w:style>
  <w:style w:type="paragraph" w:styleId="Caption">
    <w:name w:val="caption"/>
    <w:basedOn w:val="Normal"/>
    <w:qFormat/>
    <w:rsid w:val="00FB48CE"/>
    <w:pPr>
      <w:suppressLineNumbers/>
      <w:spacing w:before="120" w:after="120"/>
    </w:pPr>
    <w:rPr>
      <w:i/>
      <w:iCs/>
      <w:sz w:val="24"/>
    </w:rPr>
  </w:style>
  <w:style w:type="paragraph" w:customStyle="1" w:styleId="Index">
    <w:name w:val="Index"/>
    <w:basedOn w:val="Normal"/>
    <w:rsid w:val="00FB48CE"/>
    <w:pPr>
      <w:suppressLineNumbers/>
    </w:pPr>
  </w:style>
  <w:style w:type="paragraph" w:customStyle="1" w:styleId="WW-Default">
    <w:name w:val="WW-Default"/>
    <w:rsid w:val="00FB48CE"/>
    <w:pPr>
      <w:suppressAutoHyphens/>
      <w:autoSpaceDE w:val="0"/>
    </w:pPr>
    <w:rPr>
      <w:rFonts w:ascii="Arial" w:eastAsia="SimSun" w:hAnsi="Arial" w:cs="Arial"/>
      <w:color w:val="000000"/>
      <w:sz w:val="24"/>
      <w:szCs w:val="24"/>
      <w:lang w:eastAsia="ar-SA"/>
    </w:rPr>
  </w:style>
  <w:style w:type="paragraph" w:styleId="FootnoteText">
    <w:name w:val="footnote text"/>
    <w:basedOn w:val="Normal"/>
    <w:link w:val="FootnoteTextChar"/>
    <w:rsid w:val="00FB48CE"/>
    <w:rPr>
      <w:sz w:val="20"/>
      <w:szCs w:val="20"/>
    </w:rPr>
  </w:style>
  <w:style w:type="paragraph" w:styleId="NormalWeb">
    <w:name w:val="Normal (Web)"/>
    <w:basedOn w:val="Normal"/>
    <w:uiPriority w:val="99"/>
    <w:rsid w:val="00FB48CE"/>
    <w:pPr>
      <w:spacing w:before="280" w:after="280"/>
    </w:pPr>
    <w:rPr>
      <w:color w:val="333333"/>
      <w:sz w:val="18"/>
      <w:szCs w:val="18"/>
    </w:rPr>
  </w:style>
  <w:style w:type="paragraph" w:styleId="NoSpacing">
    <w:name w:val="No Spacing"/>
    <w:qFormat/>
    <w:rsid w:val="00FB48CE"/>
    <w:pPr>
      <w:suppressAutoHyphens/>
    </w:pPr>
    <w:rPr>
      <w:rFonts w:eastAsia="Arial"/>
      <w:sz w:val="22"/>
      <w:szCs w:val="22"/>
      <w:lang w:eastAsia="ar-SA"/>
    </w:rPr>
  </w:style>
  <w:style w:type="paragraph" w:styleId="Header">
    <w:name w:val="header"/>
    <w:basedOn w:val="Normal"/>
    <w:link w:val="HeaderChar"/>
    <w:rsid w:val="00FB48CE"/>
    <w:pPr>
      <w:tabs>
        <w:tab w:val="center" w:pos="4320"/>
        <w:tab w:val="right" w:pos="8640"/>
      </w:tabs>
    </w:pPr>
  </w:style>
  <w:style w:type="paragraph" w:styleId="Footer">
    <w:name w:val="footer"/>
    <w:basedOn w:val="Normal"/>
    <w:rsid w:val="00FB48CE"/>
    <w:pPr>
      <w:tabs>
        <w:tab w:val="center" w:pos="4320"/>
        <w:tab w:val="right" w:pos="8640"/>
      </w:tabs>
    </w:pPr>
  </w:style>
  <w:style w:type="paragraph" w:styleId="BodyTextIndent">
    <w:name w:val="Body Text Indent"/>
    <w:basedOn w:val="Normal"/>
    <w:rsid w:val="00FB48CE"/>
    <w:pPr>
      <w:spacing w:after="120"/>
      <w:ind w:left="283"/>
    </w:pPr>
  </w:style>
  <w:style w:type="paragraph" w:customStyle="1" w:styleId="TableContents">
    <w:name w:val="Table Contents"/>
    <w:basedOn w:val="Normal"/>
    <w:rsid w:val="00FB48CE"/>
    <w:pPr>
      <w:suppressLineNumbers/>
    </w:pPr>
  </w:style>
  <w:style w:type="paragraph" w:customStyle="1" w:styleId="TableHeading">
    <w:name w:val="Table Heading"/>
    <w:basedOn w:val="TableContents"/>
    <w:rsid w:val="00FB48CE"/>
    <w:pPr>
      <w:jc w:val="center"/>
    </w:pPr>
    <w:rPr>
      <w:b/>
      <w:bCs/>
    </w:rPr>
  </w:style>
  <w:style w:type="paragraph" w:customStyle="1" w:styleId="Framecontents">
    <w:name w:val="Frame contents"/>
    <w:basedOn w:val="BodyText"/>
    <w:rsid w:val="00FB48CE"/>
  </w:style>
  <w:style w:type="paragraph" w:customStyle="1" w:styleId="WW-Default1">
    <w:name w:val="WW-Default1"/>
    <w:rsid w:val="00FB48CE"/>
    <w:pPr>
      <w:suppressAutoHyphens/>
      <w:autoSpaceDE w:val="0"/>
    </w:pPr>
    <w:rPr>
      <w:rFonts w:ascii="Arial" w:eastAsia="SimSun" w:hAnsi="Arial" w:cs="Arial"/>
      <w:color w:val="000000"/>
      <w:sz w:val="24"/>
      <w:szCs w:val="24"/>
      <w:lang w:eastAsia="ar-SA"/>
    </w:rPr>
  </w:style>
  <w:style w:type="paragraph" w:customStyle="1" w:styleId="WW-Default12">
    <w:name w:val="WW-Default12"/>
    <w:rsid w:val="00FB48CE"/>
    <w:pPr>
      <w:suppressAutoHyphens/>
      <w:autoSpaceDE w:val="0"/>
    </w:pPr>
    <w:rPr>
      <w:rFonts w:ascii="Arial" w:eastAsia="SimSun" w:hAnsi="Arial" w:cs="Arial"/>
      <w:color w:val="000000"/>
      <w:sz w:val="24"/>
      <w:szCs w:val="24"/>
      <w:lang w:eastAsia="ar-SA"/>
    </w:rPr>
  </w:style>
  <w:style w:type="paragraph" w:styleId="ListParagraph">
    <w:name w:val="List Paragraph"/>
    <w:basedOn w:val="Normal"/>
    <w:qFormat/>
    <w:rsid w:val="00FB48CE"/>
    <w:pPr>
      <w:suppressAutoHyphens w:val="0"/>
      <w:ind w:left="720"/>
    </w:pPr>
    <w:rPr>
      <w:rFonts w:eastAsia="SimSun"/>
      <w:lang w:val="mk-MK"/>
    </w:rPr>
  </w:style>
  <w:style w:type="paragraph" w:customStyle="1" w:styleId="Style1">
    <w:name w:val="Style1"/>
    <w:basedOn w:val="Normal"/>
    <w:next w:val="NormalIndent"/>
    <w:rsid w:val="00FB48CE"/>
    <w:pPr>
      <w:pageBreakBefore/>
    </w:pPr>
    <w:rPr>
      <w:rFonts w:ascii="Arial" w:hAnsi="Arial" w:cs="Arial"/>
      <w:shd w:val="clear" w:color="auto" w:fill="FFFFFF"/>
      <w:lang w:val="ru-RU"/>
    </w:rPr>
  </w:style>
  <w:style w:type="paragraph" w:styleId="NormalIndent">
    <w:name w:val="Normal Indent"/>
    <w:basedOn w:val="Normal"/>
    <w:rsid w:val="00FB48CE"/>
    <w:pPr>
      <w:ind w:left="720"/>
    </w:pPr>
  </w:style>
  <w:style w:type="paragraph" w:styleId="TOCHeading">
    <w:name w:val="TOC Heading"/>
    <w:basedOn w:val="Heading1"/>
    <w:next w:val="Normal"/>
    <w:qFormat/>
    <w:rsid w:val="00FB48CE"/>
    <w:pPr>
      <w:keepLines/>
      <w:tabs>
        <w:tab w:val="clear" w:pos="432"/>
      </w:tabs>
      <w:suppressAutoHyphens w:val="0"/>
      <w:spacing w:before="480" w:after="0" w:line="276" w:lineRule="auto"/>
      <w:ind w:left="0" w:firstLine="0"/>
      <w:jc w:val="left"/>
      <w:outlineLvl w:val="9"/>
    </w:pPr>
    <w:rPr>
      <w:rFonts w:ascii="Cambria" w:hAnsi="Cambria"/>
      <w:color w:val="365F91"/>
      <w:szCs w:val="28"/>
    </w:rPr>
  </w:style>
  <w:style w:type="paragraph" w:styleId="TOC1">
    <w:name w:val="toc 1"/>
    <w:basedOn w:val="Normal"/>
    <w:next w:val="Normal"/>
    <w:uiPriority w:val="39"/>
    <w:rsid w:val="00FB48CE"/>
  </w:style>
  <w:style w:type="paragraph" w:styleId="TableofFigures">
    <w:name w:val="table of figures"/>
    <w:basedOn w:val="Normal"/>
    <w:next w:val="Normal"/>
    <w:uiPriority w:val="99"/>
    <w:rsid w:val="00830EFD"/>
  </w:style>
  <w:style w:type="paragraph" w:styleId="TOC2">
    <w:name w:val="toc 2"/>
    <w:basedOn w:val="Index"/>
    <w:uiPriority w:val="39"/>
    <w:rsid w:val="00FB48CE"/>
    <w:pPr>
      <w:tabs>
        <w:tab w:val="right" w:leader="dot" w:pos="9689"/>
      </w:tabs>
      <w:ind w:left="283"/>
    </w:pPr>
  </w:style>
  <w:style w:type="paragraph" w:styleId="TOC3">
    <w:name w:val="toc 3"/>
    <w:basedOn w:val="Index"/>
    <w:uiPriority w:val="39"/>
    <w:rsid w:val="00FB48CE"/>
    <w:pPr>
      <w:tabs>
        <w:tab w:val="right" w:leader="dot" w:pos="9406"/>
      </w:tabs>
      <w:ind w:left="566"/>
    </w:pPr>
  </w:style>
  <w:style w:type="paragraph" w:styleId="TOC4">
    <w:name w:val="toc 4"/>
    <w:basedOn w:val="Index"/>
    <w:uiPriority w:val="39"/>
    <w:rsid w:val="00FB48CE"/>
    <w:pPr>
      <w:tabs>
        <w:tab w:val="right" w:leader="dot" w:pos="9123"/>
      </w:tabs>
      <w:ind w:left="849"/>
    </w:pPr>
  </w:style>
  <w:style w:type="paragraph" w:styleId="TOC5">
    <w:name w:val="toc 5"/>
    <w:basedOn w:val="Index"/>
    <w:uiPriority w:val="39"/>
    <w:rsid w:val="00FB48CE"/>
    <w:pPr>
      <w:tabs>
        <w:tab w:val="right" w:leader="dot" w:pos="8840"/>
      </w:tabs>
      <w:ind w:left="1132"/>
    </w:pPr>
  </w:style>
  <w:style w:type="paragraph" w:styleId="TOC6">
    <w:name w:val="toc 6"/>
    <w:basedOn w:val="Index"/>
    <w:uiPriority w:val="39"/>
    <w:rsid w:val="00FB48CE"/>
    <w:pPr>
      <w:tabs>
        <w:tab w:val="right" w:leader="dot" w:pos="8557"/>
      </w:tabs>
      <w:ind w:left="1415"/>
    </w:pPr>
  </w:style>
  <w:style w:type="paragraph" w:styleId="TOC7">
    <w:name w:val="toc 7"/>
    <w:basedOn w:val="Index"/>
    <w:uiPriority w:val="39"/>
    <w:rsid w:val="00FB48CE"/>
    <w:pPr>
      <w:tabs>
        <w:tab w:val="right" w:leader="dot" w:pos="8274"/>
      </w:tabs>
      <w:ind w:left="1698"/>
    </w:pPr>
  </w:style>
  <w:style w:type="paragraph" w:styleId="TOC8">
    <w:name w:val="toc 8"/>
    <w:basedOn w:val="Index"/>
    <w:uiPriority w:val="39"/>
    <w:rsid w:val="00FB48CE"/>
    <w:pPr>
      <w:tabs>
        <w:tab w:val="right" w:leader="dot" w:pos="7991"/>
      </w:tabs>
      <w:ind w:left="1981"/>
    </w:pPr>
  </w:style>
  <w:style w:type="paragraph" w:styleId="TOC9">
    <w:name w:val="toc 9"/>
    <w:basedOn w:val="Index"/>
    <w:uiPriority w:val="39"/>
    <w:rsid w:val="00FB48CE"/>
    <w:pPr>
      <w:tabs>
        <w:tab w:val="right" w:leader="dot" w:pos="7708"/>
      </w:tabs>
      <w:ind w:left="2264"/>
    </w:pPr>
  </w:style>
  <w:style w:type="paragraph" w:customStyle="1" w:styleId="Contents10">
    <w:name w:val="Contents 10"/>
    <w:basedOn w:val="Index"/>
    <w:rsid w:val="00FB48CE"/>
    <w:pPr>
      <w:tabs>
        <w:tab w:val="right" w:leader="dot" w:pos="7425"/>
      </w:tabs>
      <w:ind w:left="2547"/>
    </w:pPr>
  </w:style>
  <w:style w:type="paragraph" w:customStyle="1" w:styleId="Caption1">
    <w:name w:val="Caption1"/>
    <w:basedOn w:val="Normal"/>
    <w:rsid w:val="00FB48CE"/>
  </w:style>
  <w:style w:type="paragraph" w:styleId="DocumentMap">
    <w:name w:val="Document Map"/>
    <w:basedOn w:val="Normal"/>
    <w:semiHidden/>
    <w:rsid w:val="006E4CAC"/>
    <w:pPr>
      <w:shd w:val="clear" w:color="auto" w:fill="000080"/>
    </w:pPr>
    <w:rPr>
      <w:rFonts w:ascii="Tahoma" w:hAnsi="Tahoma" w:cs="Tahoma"/>
      <w:sz w:val="20"/>
      <w:szCs w:val="20"/>
    </w:rPr>
  </w:style>
  <w:style w:type="paragraph" w:styleId="BalloonText">
    <w:name w:val="Balloon Text"/>
    <w:basedOn w:val="Normal"/>
    <w:link w:val="BalloonTextChar"/>
    <w:rsid w:val="00091974"/>
    <w:rPr>
      <w:rFonts w:ascii="Tahoma" w:hAnsi="Tahoma" w:cs="Tahoma"/>
      <w:sz w:val="16"/>
      <w:szCs w:val="16"/>
    </w:rPr>
  </w:style>
  <w:style w:type="character" w:customStyle="1" w:styleId="BalloonTextChar">
    <w:name w:val="Balloon Text Char"/>
    <w:basedOn w:val="DefaultParagraphFont"/>
    <w:link w:val="BalloonText"/>
    <w:rsid w:val="00091974"/>
    <w:rPr>
      <w:rFonts w:ascii="Tahoma" w:hAnsi="Tahoma" w:cs="Tahoma"/>
      <w:sz w:val="16"/>
      <w:szCs w:val="16"/>
      <w:lang w:val="en-US" w:eastAsia="ar-SA"/>
    </w:rPr>
  </w:style>
  <w:style w:type="character" w:customStyle="1" w:styleId="HeaderChar">
    <w:name w:val="Header Char"/>
    <w:basedOn w:val="DefaultParagraphFont"/>
    <w:link w:val="Header"/>
    <w:rsid w:val="00AF76CD"/>
    <w:rPr>
      <w:rFonts w:ascii="StobiSerif Regular" w:hAnsi="StobiSerif Regular"/>
      <w:sz w:val="22"/>
      <w:szCs w:val="24"/>
      <w:lang w:val="en-US" w:eastAsia="ar-SA"/>
    </w:rPr>
  </w:style>
  <w:style w:type="character" w:styleId="CommentReference">
    <w:name w:val="annotation reference"/>
    <w:basedOn w:val="DefaultParagraphFont"/>
    <w:rsid w:val="004E1236"/>
    <w:rPr>
      <w:sz w:val="16"/>
      <w:szCs w:val="16"/>
    </w:rPr>
  </w:style>
  <w:style w:type="paragraph" w:styleId="CommentText">
    <w:name w:val="annotation text"/>
    <w:basedOn w:val="Normal"/>
    <w:link w:val="CommentTextChar"/>
    <w:rsid w:val="004E1236"/>
    <w:rPr>
      <w:sz w:val="20"/>
      <w:szCs w:val="20"/>
    </w:rPr>
  </w:style>
  <w:style w:type="character" w:customStyle="1" w:styleId="CommentTextChar">
    <w:name w:val="Comment Text Char"/>
    <w:basedOn w:val="DefaultParagraphFont"/>
    <w:link w:val="CommentText"/>
    <w:rsid w:val="004E1236"/>
    <w:rPr>
      <w:rFonts w:ascii="StobiSerif Regular" w:hAnsi="StobiSerif Regular"/>
      <w:lang w:val="en-US" w:eastAsia="ar-SA"/>
    </w:rPr>
  </w:style>
  <w:style w:type="paragraph" w:styleId="CommentSubject">
    <w:name w:val="annotation subject"/>
    <w:basedOn w:val="CommentText"/>
    <w:next w:val="CommentText"/>
    <w:link w:val="CommentSubjectChar"/>
    <w:rsid w:val="004E1236"/>
    <w:rPr>
      <w:b/>
      <w:bCs/>
    </w:rPr>
  </w:style>
  <w:style w:type="character" w:customStyle="1" w:styleId="CommentSubjectChar">
    <w:name w:val="Comment Subject Char"/>
    <w:basedOn w:val="CommentTextChar"/>
    <w:link w:val="CommentSubject"/>
    <w:rsid w:val="004E1236"/>
    <w:rPr>
      <w:b/>
      <w:bCs/>
    </w:rPr>
  </w:style>
  <w:style w:type="character" w:styleId="Emphasis">
    <w:name w:val="Emphasis"/>
    <w:basedOn w:val="DefaultParagraphFont"/>
    <w:qFormat/>
    <w:rsid w:val="00792AD8"/>
    <w:rPr>
      <w:i/>
      <w:iCs/>
    </w:rPr>
  </w:style>
  <w:style w:type="character" w:styleId="BookTitle">
    <w:name w:val="Book Title"/>
    <w:basedOn w:val="DefaultParagraphFont"/>
    <w:uiPriority w:val="33"/>
    <w:qFormat/>
    <w:rsid w:val="00792AD8"/>
    <w:rPr>
      <w:b/>
      <w:bCs/>
      <w:smallCaps/>
      <w:spacing w:val="5"/>
    </w:rPr>
  </w:style>
  <w:style w:type="paragraph" w:styleId="Revision">
    <w:name w:val="Revision"/>
    <w:hidden/>
    <w:uiPriority w:val="99"/>
    <w:semiHidden/>
    <w:rsid w:val="00792AD8"/>
    <w:rPr>
      <w:rFonts w:ascii="StobiSerif Regular" w:hAnsi="StobiSerif Regular"/>
      <w:sz w:val="22"/>
      <w:szCs w:val="24"/>
      <w:lang w:eastAsia="ar-SA"/>
    </w:rPr>
  </w:style>
  <w:style w:type="table" w:styleId="TableGrid">
    <w:name w:val="Table Grid"/>
    <w:basedOn w:val="TableNormal"/>
    <w:rsid w:val="008353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E5BDF"/>
    <w:pPr>
      <w:autoSpaceDE w:val="0"/>
      <w:autoSpaceDN w:val="0"/>
      <w:adjustRightInd w:val="0"/>
    </w:pPr>
    <w:rPr>
      <w:rFonts w:ascii="StobiSerif Regular" w:hAnsi="StobiSerif Regular" w:cs="StobiSerif Regular"/>
      <w:color w:val="000000"/>
      <w:sz w:val="24"/>
      <w:szCs w:val="24"/>
    </w:rPr>
  </w:style>
  <w:style w:type="paragraph" w:customStyle="1" w:styleId="NormalParagraphStyle">
    <w:name w:val="NormalParagraphStyle"/>
    <w:basedOn w:val="Normal"/>
    <w:rsid w:val="005D205F"/>
    <w:pPr>
      <w:suppressAutoHyphens w:val="0"/>
      <w:autoSpaceDE w:val="0"/>
      <w:autoSpaceDN w:val="0"/>
      <w:adjustRightInd w:val="0"/>
      <w:spacing w:line="288" w:lineRule="auto"/>
      <w:jc w:val="left"/>
      <w:textAlignment w:val="center"/>
    </w:pPr>
    <w:rPr>
      <w:rFonts w:ascii="Times New Roman" w:hAnsi="Times New Roman"/>
      <w:color w:val="000000"/>
      <w:sz w:val="24"/>
      <w:lang w:eastAsia="en-US"/>
    </w:rPr>
  </w:style>
  <w:style w:type="character" w:customStyle="1" w:styleId="FootnoteTextChar">
    <w:name w:val="Footnote Text Char"/>
    <w:basedOn w:val="DefaultParagraphFont"/>
    <w:link w:val="FootnoteText"/>
    <w:rsid w:val="005D205F"/>
    <w:rPr>
      <w:rFonts w:ascii="StobiSerif Regular" w:hAnsi="StobiSerif Regular"/>
      <w:lang w:eastAsia="ar-SA"/>
    </w:rPr>
  </w:style>
</w:styles>
</file>

<file path=word/webSettings.xml><?xml version="1.0" encoding="utf-8"?>
<w:webSettings xmlns:r="http://schemas.openxmlformats.org/officeDocument/2006/relationships" xmlns:w="http://schemas.openxmlformats.org/wordprocessingml/2006/main">
  <w:divs>
    <w:div w:id="11521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package" Target="embeddings/Microsoft_Office_PowerPoint_Slide1.sldx"/><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oleObject" Target="embeddings/Microsoft_Office_Excel_Chart2.xls"/><Relationship Id="rId46" Type="http://schemas.openxmlformats.org/officeDocument/2006/relationships/image" Target="cid:image002.png@01CB4B67.7C4BACC0"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oleObject" Target="embeddings/Microsoft_Office_Excel_Chart3.xls"/><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Microsoft_Office_Excel_Chart1.xls"/><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package" Target="embeddings/Microsoft_Office_PowerPoint_Slide2.sldx"/><Relationship Id="rId4" Type="http://schemas.openxmlformats.org/officeDocument/2006/relationships/settings" Target="settings.xml"/><Relationship Id="rId9" Type="http://schemas.openxmlformats.org/officeDocument/2006/relationships/hyperlink" Target="http://www.aec.mk/"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4.emf"/><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642F9-DAA8-4340-A82C-34BD65D88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59032</Words>
  <Characters>336485</Characters>
  <Application>Microsoft Office Word</Application>
  <DocSecurity>0</DocSecurity>
  <Lines>2804</Lines>
  <Paragraphs>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394728</CharactersWithSpaces>
  <SharedDoc>false</SharedDoc>
  <HLinks>
    <vt:vector size="6" baseType="variant">
      <vt:variant>
        <vt:i4>7012464</vt:i4>
      </vt:variant>
      <vt:variant>
        <vt:i4>0</vt:i4>
      </vt:variant>
      <vt:variant>
        <vt:i4>0</vt:i4>
      </vt:variant>
      <vt:variant>
        <vt:i4>5</vt:i4>
      </vt:variant>
      <vt:variant>
        <vt:lpwstr>http://www.aec.mk/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Bolinovska</dc:creator>
  <cp:lastModifiedBy>Biljana.Jovanovska</cp:lastModifiedBy>
  <cp:revision>2</cp:revision>
  <cp:lastPrinted>2010-09-30T11:55:00Z</cp:lastPrinted>
  <dcterms:created xsi:type="dcterms:W3CDTF">2014-04-03T16:30:00Z</dcterms:created>
  <dcterms:modified xsi:type="dcterms:W3CDTF">2014-04-03T16:30:00Z</dcterms:modified>
</cp:coreProperties>
</file>