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88E" w:rsidRPr="00C714A3" w:rsidRDefault="00AD5078" w:rsidP="00C714A3">
      <w:pPr>
        <w:pStyle w:val="Titletype"/>
        <w:spacing w:line="400" w:lineRule="exact"/>
        <w:ind w:left="0" w:right="-624"/>
        <w:jc w:val="center"/>
        <w:rPr>
          <w:rFonts w:cs="Arial"/>
          <w:sz w:val="32"/>
          <w:szCs w:val="32"/>
          <w:lang w:val="mk-MK"/>
        </w:rPr>
      </w:pPr>
      <w:r w:rsidRPr="00C714A3">
        <w:rPr>
          <w:rFonts w:cs="Arial"/>
          <w:b w:val="0"/>
          <w:bCs w:val="0"/>
          <w:noProof/>
          <w:color w:val="FFFFFF"/>
          <w:sz w:val="32"/>
          <w:szCs w:val="32"/>
          <w:lang w:val="en-US"/>
        </w:rPr>
        <w:drawing>
          <wp:anchor distT="0" distB="0" distL="114300" distR="114300" simplePos="0" relativeHeight="251655680" behindDoc="1" locked="0" layoutInCell="1" allowOverlap="1">
            <wp:simplePos x="0" y="0"/>
            <wp:positionH relativeFrom="column">
              <wp:posOffset>-1008380</wp:posOffset>
            </wp:positionH>
            <wp:positionV relativeFrom="paragraph">
              <wp:posOffset>-890905</wp:posOffset>
            </wp:positionV>
            <wp:extent cx="7667625" cy="10725150"/>
            <wp:effectExtent l="19050" t="0" r="9525" b="0"/>
            <wp:wrapNone/>
            <wp:docPr id="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667625" cy="10725150"/>
                    </a:xfrm>
                    <a:prstGeom prst="rect">
                      <a:avLst/>
                    </a:prstGeom>
                    <a:noFill/>
                    <a:ln w="9525">
                      <a:noFill/>
                      <a:miter lim="800000"/>
                      <a:headEnd/>
                      <a:tailEnd/>
                    </a:ln>
                  </pic:spPr>
                </pic:pic>
              </a:graphicData>
            </a:graphic>
          </wp:anchor>
        </w:drawing>
      </w:r>
      <w:r w:rsidR="007D58E2">
        <w:rPr>
          <w:rFonts w:cs="Arial"/>
          <w:noProof/>
          <w:color w:val="FFFFFF"/>
          <w:sz w:val="32"/>
          <w:szCs w:val="32"/>
          <w:lang w:val="en-US"/>
        </w:rPr>
        <w:t xml:space="preserve"> Извештај за моделот за</w:t>
      </w:r>
      <w:r w:rsidR="0030794C" w:rsidRPr="00C714A3">
        <w:rPr>
          <w:rFonts w:cs="Arial"/>
          <w:color w:val="FFFFFF"/>
          <w:sz w:val="32"/>
          <w:szCs w:val="32"/>
          <w:lang w:val="en-US"/>
        </w:rPr>
        <w:t xml:space="preserve"> </w:t>
      </w:r>
      <w:r w:rsidR="0030794C" w:rsidRPr="00C714A3">
        <w:rPr>
          <w:rFonts w:cs="Arial"/>
          <w:color w:val="FFFFFF"/>
          <w:sz w:val="32"/>
          <w:szCs w:val="32"/>
          <w:lang w:val="mk-MK"/>
        </w:rPr>
        <w:t>определување</w:t>
      </w:r>
      <w:r w:rsidR="0030794C" w:rsidRPr="00C714A3">
        <w:rPr>
          <w:rFonts w:cs="Arial"/>
          <w:color w:val="FFFFFF"/>
          <w:sz w:val="32"/>
          <w:szCs w:val="32"/>
          <w:lang w:val="en-US"/>
        </w:rPr>
        <w:t xml:space="preserve"> на цени кои се користат за </w:t>
      </w:r>
      <w:r w:rsidR="0013188E" w:rsidRPr="00C714A3">
        <w:rPr>
          <w:rFonts w:cs="Arial"/>
          <w:color w:val="FFFFFF"/>
          <w:sz w:val="32"/>
          <w:szCs w:val="32"/>
          <w:lang w:val="mk-MK"/>
        </w:rPr>
        <w:t>истиснување</w:t>
      </w:r>
      <w:r w:rsidR="0030794C" w:rsidRPr="00C714A3">
        <w:rPr>
          <w:rFonts w:cs="Arial"/>
          <w:color w:val="FFFFFF"/>
          <w:sz w:val="32"/>
          <w:szCs w:val="32"/>
          <w:lang w:val="mk-MK"/>
        </w:rPr>
        <w:t xml:space="preserve"> </w:t>
      </w:r>
      <w:r w:rsidR="0013188E" w:rsidRPr="00C714A3">
        <w:rPr>
          <w:rFonts w:cs="Arial"/>
          <w:color w:val="FFFFFF"/>
          <w:sz w:val="32"/>
          <w:szCs w:val="32"/>
          <w:lang w:val="mk-MK"/>
        </w:rPr>
        <w:t>на</w:t>
      </w:r>
      <w:r w:rsidR="0030794C" w:rsidRPr="00C714A3">
        <w:rPr>
          <w:rFonts w:cs="Arial"/>
          <w:color w:val="FFFFFF"/>
          <w:sz w:val="32"/>
          <w:szCs w:val="32"/>
          <w:lang w:val="mk-MK"/>
        </w:rPr>
        <w:t xml:space="preserve"> </w:t>
      </w:r>
      <w:r w:rsidR="0013188E" w:rsidRPr="00C714A3">
        <w:rPr>
          <w:rFonts w:cs="Arial"/>
          <w:color w:val="FFFFFF"/>
          <w:sz w:val="32"/>
          <w:szCs w:val="32"/>
          <w:lang w:val="mk-MK"/>
        </w:rPr>
        <w:t>конкуренцијата</w:t>
      </w:r>
      <w:r w:rsidR="0030794C" w:rsidRPr="00C714A3">
        <w:rPr>
          <w:rFonts w:cs="Arial"/>
          <w:color w:val="FFFFFF"/>
          <w:sz w:val="32"/>
          <w:szCs w:val="32"/>
          <w:lang w:val="mk-MK"/>
        </w:rPr>
        <w:t xml:space="preserve"> </w:t>
      </w:r>
      <w:r w:rsidR="0030794C" w:rsidRPr="00C714A3">
        <w:rPr>
          <w:rFonts w:cs="Arial"/>
          <w:color w:val="FFFFFF"/>
          <w:sz w:val="32"/>
          <w:szCs w:val="32"/>
          <w:lang w:val="en-US"/>
        </w:rPr>
        <w:t>од пазарот за електронски комуникации во РМ</w:t>
      </w:r>
    </w:p>
    <w:p w:rsidR="007D58E2" w:rsidRDefault="0030794C" w:rsidP="0013188E">
      <w:pPr>
        <w:pStyle w:val="Titleauthor"/>
        <w:ind w:left="0"/>
        <w:rPr>
          <w:rFonts w:cs="Arial"/>
          <w:color w:val="FFFFFF"/>
          <w:sz w:val="28"/>
          <w:szCs w:val="28"/>
          <w:lang w:val="en-US"/>
        </w:rPr>
      </w:pPr>
      <w:r w:rsidRPr="00C714A3">
        <w:rPr>
          <w:rFonts w:cs="Arial"/>
          <w:color w:val="FFFFFF"/>
          <w:sz w:val="28"/>
          <w:szCs w:val="28"/>
          <w:lang w:val="en-US"/>
        </w:rPr>
        <w:t>(“</w:t>
      </w:r>
      <w:r w:rsidR="00102809" w:rsidRPr="00C714A3">
        <w:rPr>
          <w:rFonts w:cs="Arial"/>
          <w:color w:val="FFFFFF"/>
          <w:sz w:val="28"/>
          <w:szCs w:val="28"/>
          <w:lang w:val="en-US"/>
        </w:rPr>
        <w:t>Price</w:t>
      </w:r>
      <w:r w:rsidR="0013188E" w:rsidRPr="00C714A3">
        <w:rPr>
          <w:rFonts w:cs="Arial"/>
          <w:color w:val="FFFFFF"/>
          <w:sz w:val="28"/>
          <w:szCs w:val="28"/>
          <w:lang w:val="en-US"/>
        </w:rPr>
        <w:t xml:space="preserve"> squeeze</w:t>
      </w:r>
      <w:r w:rsidRPr="00C714A3">
        <w:rPr>
          <w:rFonts w:cs="Arial"/>
          <w:color w:val="FFFFFF"/>
          <w:sz w:val="28"/>
          <w:szCs w:val="28"/>
          <w:lang w:val="en-US"/>
        </w:rPr>
        <w:t>”</w:t>
      </w:r>
      <w:r w:rsidRPr="00C714A3">
        <w:rPr>
          <w:rFonts w:cs="Arial"/>
          <w:color w:val="FFFFFF"/>
          <w:sz w:val="28"/>
          <w:szCs w:val="28"/>
          <w:lang w:val="mk-MK"/>
        </w:rPr>
        <w:t xml:space="preserve"> </w:t>
      </w:r>
      <w:r w:rsidR="0013188E" w:rsidRPr="00C714A3">
        <w:rPr>
          <w:rFonts w:cs="Arial"/>
          <w:color w:val="FFFFFF"/>
          <w:sz w:val="28"/>
          <w:szCs w:val="28"/>
          <w:lang w:val="mk-MK"/>
        </w:rPr>
        <w:t>тестирање</w:t>
      </w:r>
      <w:r w:rsidRPr="00C714A3">
        <w:rPr>
          <w:rFonts w:cs="Arial"/>
          <w:color w:val="FFFFFF"/>
          <w:sz w:val="28"/>
          <w:szCs w:val="28"/>
          <w:lang w:val="mk-MK"/>
        </w:rPr>
        <w:t xml:space="preserve"> </w:t>
      </w:r>
      <w:r w:rsidR="0013188E" w:rsidRPr="00C714A3">
        <w:rPr>
          <w:rFonts w:cs="Arial"/>
          <w:color w:val="FFFFFF"/>
          <w:sz w:val="28"/>
          <w:szCs w:val="28"/>
          <w:lang w:val="mk-MK"/>
        </w:rPr>
        <w:t>на</w:t>
      </w:r>
      <w:r w:rsidRPr="00C714A3">
        <w:rPr>
          <w:rFonts w:cs="Arial"/>
          <w:color w:val="FFFFFF"/>
          <w:sz w:val="28"/>
          <w:szCs w:val="28"/>
          <w:lang w:val="mk-MK"/>
        </w:rPr>
        <w:t xml:space="preserve"> </w:t>
      </w:r>
      <w:r w:rsidR="0013188E" w:rsidRPr="00C714A3">
        <w:rPr>
          <w:rFonts w:cs="Arial"/>
          <w:color w:val="FFFFFF"/>
          <w:sz w:val="28"/>
          <w:szCs w:val="28"/>
          <w:lang w:val="mk-MK"/>
        </w:rPr>
        <w:t>поединечни</w:t>
      </w:r>
      <w:r w:rsidRPr="00C714A3">
        <w:rPr>
          <w:rFonts w:cs="Arial"/>
          <w:color w:val="FFFFFF"/>
          <w:sz w:val="28"/>
          <w:szCs w:val="28"/>
          <w:lang w:val="mk-MK"/>
        </w:rPr>
        <w:t xml:space="preserve"> </w:t>
      </w:r>
      <w:r w:rsidR="0013188E" w:rsidRPr="00C714A3">
        <w:rPr>
          <w:rFonts w:cs="Arial"/>
          <w:color w:val="FFFFFF"/>
          <w:sz w:val="28"/>
          <w:szCs w:val="28"/>
          <w:lang w:val="mk-MK"/>
        </w:rPr>
        <w:t>и</w:t>
      </w:r>
      <w:r w:rsidRPr="00C714A3">
        <w:rPr>
          <w:rFonts w:cs="Arial"/>
          <w:color w:val="FFFFFF"/>
          <w:sz w:val="28"/>
          <w:szCs w:val="28"/>
          <w:lang w:val="mk-MK"/>
        </w:rPr>
        <w:t xml:space="preserve"> </w:t>
      </w:r>
      <w:r w:rsidR="0013188E" w:rsidRPr="00C714A3">
        <w:rPr>
          <w:rFonts w:cs="Arial"/>
          <w:color w:val="FFFFFF"/>
          <w:sz w:val="28"/>
          <w:szCs w:val="28"/>
          <w:lang w:val="mk-MK"/>
        </w:rPr>
        <w:t>пакетирани</w:t>
      </w:r>
      <w:r w:rsidRPr="00C714A3">
        <w:rPr>
          <w:rFonts w:cs="Arial"/>
          <w:color w:val="FFFFFF"/>
          <w:sz w:val="28"/>
          <w:szCs w:val="28"/>
          <w:lang w:val="mk-MK"/>
        </w:rPr>
        <w:t xml:space="preserve"> </w:t>
      </w:r>
      <w:r w:rsidR="0013188E" w:rsidRPr="00C714A3">
        <w:rPr>
          <w:rFonts w:cs="Arial"/>
          <w:color w:val="FFFFFF"/>
          <w:sz w:val="28"/>
          <w:szCs w:val="28"/>
          <w:lang w:val="mk-MK"/>
        </w:rPr>
        <w:t>услуги</w:t>
      </w:r>
      <w:r w:rsidR="007D58E2">
        <w:rPr>
          <w:rFonts w:cs="Arial"/>
          <w:color w:val="FFFFFF"/>
          <w:sz w:val="28"/>
          <w:szCs w:val="28"/>
          <w:lang w:val="mk-MK"/>
        </w:rPr>
        <w:t>)</w:t>
      </w:r>
    </w:p>
    <w:p w:rsidR="0013188E" w:rsidRDefault="007D58E2" w:rsidP="007D58E2">
      <w:pPr>
        <w:pStyle w:val="Titleauthor"/>
        <w:ind w:left="0"/>
        <w:jc w:val="center"/>
        <w:rPr>
          <w:rFonts w:cs="Arial"/>
          <w:color w:val="FFFFFF"/>
          <w:sz w:val="28"/>
          <w:szCs w:val="28"/>
          <w:lang w:val="mk-MK"/>
        </w:rPr>
      </w:pPr>
      <w:r>
        <w:rPr>
          <w:rFonts w:cs="Arial"/>
          <w:color w:val="FFFFFF"/>
          <w:sz w:val="28"/>
          <w:szCs w:val="28"/>
          <w:lang w:val="mk-MK"/>
        </w:rPr>
        <w:t>со вклучени кометари и став на АЕК</w:t>
      </w:r>
    </w:p>
    <w:p w:rsidR="007D58E2" w:rsidRDefault="007D58E2" w:rsidP="007D58E2">
      <w:pPr>
        <w:pStyle w:val="Titledate"/>
        <w:rPr>
          <w:lang w:val="mk-MK"/>
        </w:rPr>
      </w:pPr>
    </w:p>
    <w:p w:rsidR="007D58E2" w:rsidRDefault="007D58E2" w:rsidP="007D58E2">
      <w:pPr>
        <w:pStyle w:val="TitleRefNo"/>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7D58E2" w:rsidRDefault="007D58E2" w:rsidP="007D58E2">
      <w:pPr>
        <w:rPr>
          <w:lang w:val="mk-MK"/>
        </w:rPr>
      </w:pPr>
    </w:p>
    <w:p w:rsidR="0013188E" w:rsidRPr="00C42488" w:rsidRDefault="007D58E2" w:rsidP="00C42488">
      <w:pPr>
        <w:jc w:val="center"/>
        <w:rPr>
          <w:rFonts w:ascii="Arial" w:hAnsi="Arial" w:cs="Arial"/>
          <w:color w:val="FFFFFF" w:themeColor="background1"/>
          <w:lang w:val="mk-MK"/>
        </w:rPr>
      </w:pPr>
      <w:r w:rsidRPr="006B1936">
        <w:rPr>
          <w:rFonts w:ascii="Arial" w:hAnsi="Arial" w:cs="Arial"/>
          <w:color w:val="FFFFFF" w:themeColor="background1"/>
          <w:lang w:val="mk-MK"/>
        </w:rPr>
        <w:t xml:space="preserve">Скопје, </w:t>
      </w:r>
      <w:r w:rsidR="006B1936">
        <w:rPr>
          <w:rFonts w:ascii="Arial" w:hAnsi="Arial" w:cs="Arial"/>
          <w:color w:val="FFFFFF" w:themeColor="background1"/>
          <w:lang w:val="en-US"/>
        </w:rPr>
        <w:t>04.07</w:t>
      </w:r>
      <w:r w:rsidR="00C42488" w:rsidRPr="006B1936">
        <w:rPr>
          <w:rFonts w:ascii="Arial" w:hAnsi="Arial" w:cs="Arial"/>
          <w:color w:val="FFFFFF" w:themeColor="background1"/>
          <w:lang w:val="mk-MK"/>
        </w:rPr>
        <w:t>.2012 година</w:t>
      </w:r>
      <w:r w:rsidR="0013188E" w:rsidRPr="00C714A3">
        <w:rPr>
          <w:rFonts w:cs="Arial"/>
          <w:lang w:val="mk-MK"/>
        </w:rPr>
        <w:br w:type="page"/>
      </w:r>
    </w:p>
    <w:p w:rsidR="00102809" w:rsidRPr="00C714A3" w:rsidRDefault="00AD5078" w:rsidP="00387EE1">
      <w:pPr>
        <w:pStyle w:val="Titletype"/>
        <w:spacing w:line="400" w:lineRule="exact"/>
        <w:ind w:left="0" w:right="-624"/>
        <w:rPr>
          <w:rFonts w:cs="Arial"/>
          <w:lang w:val="en-US"/>
        </w:rPr>
      </w:pPr>
      <w:r w:rsidRPr="00C714A3">
        <w:rPr>
          <w:rFonts w:cs="Arial"/>
          <w:b w:val="0"/>
          <w:bCs w:val="0"/>
          <w:noProof/>
          <w:lang w:val="en-US"/>
        </w:rPr>
        <w:lastRenderedPageBreak/>
        <w:drawing>
          <wp:anchor distT="0" distB="0" distL="114300" distR="114300" simplePos="0" relativeHeight="251656704" behindDoc="1" locked="0" layoutInCell="1" allowOverlap="1">
            <wp:simplePos x="0" y="0"/>
            <wp:positionH relativeFrom="column">
              <wp:posOffset>-1008380</wp:posOffset>
            </wp:positionH>
            <wp:positionV relativeFrom="paragraph">
              <wp:posOffset>-862330</wp:posOffset>
            </wp:positionV>
            <wp:extent cx="7610475" cy="10658475"/>
            <wp:effectExtent l="19050" t="0" r="9525" b="0"/>
            <wp:wrapNone/>
            <wp:docPr id="317" name="Picture 481" descr="AEK Memorandum - 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EK Memorandum - MK"/>
                    <pic:cNvPicPr>
                      <a:picLocks noChangeAspect="1" noChangeArrowheads="1"/>
                    </pic:cNvPicPr>
                  </pic:nvPicPr>
                  <pic:blipFill>
                    <a:blip r:embed="rId9" cstate="print"/>
                    <a:srcRect/>
                    <a:stretch>
                      <a:fillRect/>
                    </a:stretch>
                  </pic:blipFill>
                  <pic:spPr bwMode="auto">
                    <a:xfrm>
                      <a:off x="0" y="0"/>
                      <a:ext cx="7610475" cy="10658475"/>
                    </a:xfrm>
                    <a:prstGeom prst="rect">
                      <a:avLst/>
                    </a:prstGeom>
                    <a:noFill/>
                    <a:ln w="9525">
                      <a:noFill/>
                      <a:miter lim="800000"/>
                      <a:headEnd/>
                      <a:tailEnd/>
                    </a:ln>
                  </pic:spPr>
                </pic:pic>
              </a:graphicData>
            </a:graphic>
          </wp:anchor>
        </w:drawing>
      </w:r>
    </w:p>
    <w:p w:rsidR="00721C7C" w:rsidRPr="00C714A3" w:rsidRDefault="00721C7C" w:rsidP="005B2606">
      <w:pPr>
        <w:pStyle w:val="Titlemain"/>
        <w:ind w:left="0" w:right="-1050"/>
        <w:jc w:val="center"/>
        <w:rPr>
          <w:rFonts w:cs="Arial"/>
          <w:sz w:val="36"/>
          <w:szCs w:val="36"/>
          <w:lang w:val="mk-MK"/>
        </w:rPr>
      </w:pPr>
    </w:p>
    <w:p w:rsidR="00721C7C" w:rsidRPr="00C714A3" w:rsidRDefault="00721C7C" w:rsidP="005B2606">
      <w:pPr>
        <w:pStyle w:val="Titlemain"/>
        <w:ind w:left="0" w:right="-1050"/>
        <w:jc w:val="center"/>
        <w:rPr>
          <w:rFonts w:cs="Arial"/>
          <w:sz w:val="36"/>
          <w:szCs w:val="36"/>
          <w:lang w:val="mk-MK"/>
        </w:rPr>
      </w:pPr>
    </w:p>
    <w:p w:rsidR="00D61E9F" w:rsidRPr="00D61E9F" w:rsidRDefault="00D61E9F" w:rsidP="00D61E9F">
      <w:pPr>
        <w:pStyle w:val="Default"/>
        <w:spacing w:line="276" w:lineRule="auto"/>
        <w:jc w:val="both"/>
        <w:rPr>
          <w:rFonts w:ascii="Arial" w:hAnsi="Arial" w:cs="Arial"/>
          <w:bCs/>
          <w:color w:val="auto"/>
          <w:lang w:val="mk-MK"/>
        </w:rPr>
      </w:pPr>
      <w:r>
        <w:rPr>
          <w:rFonts w:ascii="Arial" w:hAnsi="Arial" w:cs="Arial"/>
          <w:lang w:val="mk-MK"/>
        </w:rPr>
        <w:t>Доставени коментари и став на АЕК</w:t>
      </w:r>
      <w:r w:rsidRPr="00D61E9F">
        <w:rPr>
          <w:rFonts w:ascii="Arial" w:hAnsi="Arial" w:cs="Arial"/>
          <w:b/>
          <w:bCs/>
        </w:rPr>
        <w:t xml:space="preserve"> </w:t>
      </w:r>
      <w:r>
        <w:rPr>
          <w:rFonts w:ascii="Arial" w:hAnsi="Arial" w:cs="Arial"/>
          <w:lang w:val="mk-MK"/>
        </w:rPr>
        <w:t>по објавениот</w:t>
      </w:r>
      <w:r w:rsidRPr="00D61E9F">
        <w:rPr>
          <w:rFonts w:ascii="Arial" w:hAnsi="Arial" w:cs="Arial"/>
          <w:lang w:val="mk-MK"/>
        </w:rPr>
        <w:t xml:space="preserve"> </w:t>
      </w:r>
      <w:r w:rsidRPr="00D61E9F">
        <w:rPr>
          <w:rFonts w:ascii="Arial" w:hAnsi="Arial" w:cs="Arial"/>
          <w:bCs/>
          <w:color w:val="auto"/>
        </w:rPr>
        <w:t>“</w:t>
      </w:r>
      <w:r w:rsidRPr="00D61E9F">
        <w:rPr>
          <w:rFonts w:ascii="Arial" w:hAnsi="Arial" w:cs="Arial"/>
          <w:lang w:val="mk-MK"/>
        </w:rPr>
        <w:t>Нацрт</w:t>
      </w:r>
      <w:r>
        <w:rPr>
          <w:rFonts w:ascii="Arial" w:hAnsi="Arial" w:cs="Arial"/>
          <w:lang w:val="mk-MK"/>
        </w:rPr>
        <w:t xml:space="preserve"> </w:t>
      </w:r>
      <w:r w:rsidRPr="00D61E9F">
        <w:rPr>
          <w:rFonts w:ascii="Arial" w:hAnsi="Arial" w:cs="Arial"/>
          <w:lang w:val="mk-MK"/>
        </w:rPr>
        <w:t>Извештајот за моделот за определување на цени кои се користат за истиснување на конкуренцијата од пазарот за  електронски комуникации во РМ</w:t>
      </w:r>
      <w:r w:rsidRPr="00D61E9F">
        <w:rPr>
          <w:rFonts w:ascii="Arial" w:hAnsi="Arial" w:cs="Arial"/>
          <w:bCs/>
          <w:color w:val="auto"/>
        </w:rPr>
        <w:t>“</w:t>
      </w:r>
    </w:p>
    <w:p w:rsidR="00D61E9F" w:rsidRPr="00906F6B" w:rsidRDefault="00D61E9F" w:rsidP="00D61E9F">
      <w:pPr>
        <w:pStyle w:val="Default"/>
        <w:spacing w:line="276" w:lineRule="auto"/>
        <w:jc w:val="both"/>
        <w:rPr>
          <w:rFonts w:ascii="Arial" w:hAnsi="Arial" w:cs="Arial"/>
          <w:b/>
          <w:bCs/>
          <w:sz w:val="22"/>
          <w:szCs w:val="22"/>
          <w:lang w:val="mk-MK"/>
        </w:rPr>
      </w:pPr>
    </w:p>
    <w:p w:rsidR="00D61E9F" w:rsidRPr="00906F6B" w:rsidRDefault="00D61E9F" w:rsidP="00D61E9F">
      <w:pPr>
        <w:pStyle w:val="Default"/>
        <w:spacing w:line="276" w:lineRule="auto"/>
        <w:jc w:val="both"/>
        <w:rPr>
          <w:rFonts w:ascii="Arial" w:hAnsi="Arial" w:cs="Arial"/>
          <w:sz w:val="22"/>
          <w:szCs w:val="22"/>
          <w:lang w:val="mk-MK"/>
        </w:rPr>
      </w:pPr>
    </w:p>
    <w:p w:rsidR="00D61E9F" w:rsidRDefault="00D61E9F" w:rsidP="00D61E9F">
      <w:pPr>
        <w:pStyle w:val="Default"/>
        <w:spacing w:line="276" w:lineRule="auto"/>
        <w:jc w:val="both"/>
        <w:rPr>
          <w:rFonts w:ascii="Arial" w:hAnsi="Arial" w:cs="Arial"/>
          <w:sz w:val="22"/>
          <w:szCs w:val="22"/>
          <w:lang w:val="mk-MK"/>
        </w:rPr>
      </w:pPr>
      <w:r w:rsidRPr="00906F6B">
        <w:rPr>
          <w:rFonts w:ascii="Arial" w:hAnsi="Arial" w:cs="Arial"/>
          <w:sz w:val="22"/>
          <w:szCs w:val="22"/>
        </w:rPr>
        <w:t xml:space="preserve">Почитувани, </w:t>
      </w:r>
    </w:p>
    <w:p w:rsidR="00D61E9F" w:rsidRPr="00D64E26" w:rsidRDefault="00D61E9F" w:rsidP="00D61E9F">
      <w:pPr>
        <w:pStyle w:val="Default"/>
        <w:spacing w:line="276" w:lineRule="auto"/>
        <w:jc w:val="both"/>
        <w:rPr>
          <w:rFonts w:ascii="Arial" w:hAnsi="Arial" w:cs="Arial"/>
          <w:sz w:val="22"/>
          <w:szCs w:val="22"/>
          <w:lang w:val="mk-MK"/>
        </w:rPr>
      </w:pPr>
    </w:p>
    <w:p w:rsidR="00D61E9F" w:rsidRPr="00D61E9F" w:rsidRDefault="00D61E9F" w:rsidP="00D61E9F">
      <w:pPr>
        <w:pStyle w:val="Default"/>
        <w:spacing w:line="276" w:lineRule="auto"/>
        <w:jc w:val="both"/>
        <w:rPr>
          <w:rFonts w:ascii="Arial" w:hAnsi="Arial" w:cs="Arial"/>
          <w:bCs/>
          <w:color w:val="auto"/>
          <w:sz w:val="22"/>
          <w:szCs w:val="22"/>
          <w:lang w:val="mk-MK"/>
        </w:rPr>
      </w:pPr>
      <w:r w:rsidRPr="00906F6B">
        <w:rPr>
          <w:rFonts w:ascii="Arial" w:hAnsi="Arial" w:cs="Arial"/>
          <w:sz w:val="22"/>
          <w:szCs w:val="22"/>
        </w:rPr>
        <w:t>Агенцијата за електронски комуникации (АЕК) На</w:t>
      </w:r>
      <w:r>
        <w:rPr>
          <w:rFonts w:ascii="Arial" w:hAnsi="Arial" w:cs="Arial"/>
          <w:sz w:val="22"/>
          <w:szCs w:val="22"/>
        </w:rPr>
        <w:t xml:space="preserve"> 1</w:t>
      </w:r>
      <w:r>
        <w:rPr>
          <w:rFonts w:ascii="Arial" w:hAnsi="Arial" w:cs="Arial"/>
          <w:sz w:val="22"/>
          <w:szCs w:val="22"/>
          <w:lang w:val="mk-MK"/>
        </w:rPr>
        <w:t>8</w:t>
      </w:r>
      <w:r w:rsidRPr="00906F6B">
        <w:rPr>
          <w:rFonts w:ascii="Arial" w:hAnsi="Arial" w:cs="Arial"/>
          <w:sz w:val="22"/>
          <w:szCs w:val="22"/>
        </w:rPr>
        <w:t xml:space="preserve">.04.2012 година објави на јавна </w:t>
      </w:r>
      <w:r w:rsidRPr="00D61E9F">
        <w:rPr>
          <w:rFonts w:ascii="Arial" w:hAnsi="Arial" w:cs="Arial"/>
          <w:bCs/>
          <w:color w:val="auto"/>
          <w:sz w:val="22"/>
          <w:szCs w:val="22"/>
        </w:rPr>
        <w:t>“</w:t>
      </w:r>
      <w:r w:rsidRPr="00D61E9F">
        <w:rPr>
          <w:rFonts w:ascii="Arial" w:hAnsi="Arial" w:cs="Arial"/>
          <w:sz w:val="22"/>
          <w:szCs w:val="22"/>
          <w:lang w:val="mk-MK"/>
        </w:rPr>
        <w:t xml:space="preserve">Нацрт Извештајот за моделот за определување на цени кои се користат за истиснување на конкуренцијата од пазарот </w:t>
      </w:r>
      <w:proofErr w:type="gramStart"/>
      <w:r w:rsidRPr="00D61E9F">
        <w:rPr>
          <w:rFonts w:ascii="Arial" w:hAnsi="Arial" w:cs="Arial"/>
          <w:sz w:val="22"/>
          <w:szCs w:val="22"/>
          <w:lang w:val="mk-MK"/>
        </w:rPr>
        <w:t>за  електронски</w:t>
      </w:r>
      <w:proofErr w:type="gramEnd"/>
      <w:r w:rsidRPr="00D61E9F">
        <w:rPr>
          <w:rFonts w:ascii="Arial" w:hAnsi="Arial" w:cs="Arial"/>
          <w:sz w:val="22"/>
          <w:szCs w:val="22"/>
          <w:lang w:val="mk-MK"/>
        </w:rPr>
        <w:t xml:space="preserve"> комуникации во РМ</w:t>
      </w:r>
      <w:r w:rsidRPr="00D61E9F">
        <w:rPr>
          <w:rFonts w:ascii="Arial" w:hAnsi="Arial" w:cs="Arial"/>
          <w:bCs/>
          <w:color w:val="auto"/>
          <w:sz w:val="22"/>
          <w:szCs w:val="22"/>
        </w:rPr>
        <w:t>“</w:t>
      </w:r>
      <w:r w:rsidRPr="00906F6B">
        <w:rPr>
          <w:rFonts w:ascii="Arial" w:hAnsi="Arial" w:cs="Arial"/>
          <w:sz w:val="22"/>
          <w:szCs w:val="22"/>
        </w:rPr>
        <w:t xml:space="preserve">. </w:t>
      </w:r>
      <w:proofErr w:type="gramStart"/>
      <w:r w:rsidRPr="00906F6B">
        <w:rPr>
          <w:rFonts w:ascii="Arial" w:hAnsi="Arial" w:cs="Arial"/>
          <w:sz w:val="22"/>
          <w:szCs w:val="22"/>
        </w:rPr>
        <w:t xml:space="preserve">Краен рок за доставување на коментарите и мислењата на заинтересираните страни по Нацрт </w:t>
      </w:r>
      <w:r>
        <w:rPr>
          <w:rFonts w:ascii="Arial" w:hAnsi="Arial" w:cs="Arial"/>
          <w:sz w:val="22"/>
          <w:szCs w:val="22"/>
          <w:lang w:val="mk-MK"/>
        </w:rPr>
        <w:t>Извештајот</w:t>
      </w:r>
      <w:r w:rsidRPr="00906F6B">
        <w:rPr>
          <w:rFonts w:ascii="Arial" w:hAnsi="Arial" w:cs="Arial"/>
          <w:sz w:val="22"/>
          <w:szCs w:val="22"/>
        </w:rPr>
        <w:t xml:space="preserve"> беше </w:t>
      </w:r>
      <w:r>
        <w:rPr>
          <w:rFonts w:ascii="Arial" w:hAnsi="Arial" w:cs="Arial"/>
          <w:sz w:val="22"/>
          <w:szCs w:val="22"/>
          <w:lang w:val="mk-MK"/>
        </w:rPr>
        <w:t>21</w:t>
      </w:r>
      <w:r w:rsidRPr="00906F6B">
        <w:rPr>
          <w:rFonts w:ascii="Arial" w:hAnsi="Arial" w:cs="Arial"/>
          <w:sz w:val="22"/>
          <w:szCs w:val="22"/>
        </w:rPr>
        <w:t xml:space="preserve">.05.2012 година, каде што </w:t>
      </w:r>
      <w:r>
        <w:rPr>
          <w:rFonts w:ascii="Arial" w:hAnsi="Arial" w:cs="Arial"/>
          <w:sz w:val="22"/>
          <w:szCs w:val="22"/>
          <w:lang w:val="mk-MK"/>
        </w:rPr>
        <w:t xml:space="preserve">Македонски Телеком, </w:t>
      </w:r>
      <w:r w:rsidRPr="00906F6B">
        <w:rPr>
          <w:rFonts w:ascii="Arial" w:hAnsi="Arial" w:cs="Arial"/>
          <w:sz w:val="22"/>
          <w:szCs w:val="22"/>
        </w:rPr>
        <w:t xml:space="preserve">ОНЕ Оператор </w:t>
      </w:r>
      <w:r>
        <w:rPr>
          <w:rFonts w:ascii="Arial" w:hAnsi="Arial" w:cs="Arial"/>
          <w:sz w:val="22"/>
          <w:szCs w:val="22"/>
          <w:lang w:val="mk-MK"/>
        </w:rPr>
        <w:t xml:space="preserve">и Неотел </w:t>
      </w:r>
      <w:r w:rsidRPr="00906F6B">
        <w:rPr>
          <w:rFonts w:ascii="Arial" w:hAnsi="Arial" w:cs="Arial"/>
          <w:sz w:val="22"/>
          <w:szCs w:val="22"/>
        </w:rPr>
        <w:t xml:space="preserve">доставија свои забелешки </w:t>
      </w:r>
      <w:r>
        <w:rPr>
          <w:rFonts w:ascii="Arial" w:hAnsi="Arial" w:cs="Arial"/>
          <w:sz w:val="22"/>
          <w:szCs w:val="22"/>
          <w:lang w:val="mk-MK"/>
        </w:rPr>
        <w:t xml:space="preserve">и коментари </w:t>
      </w:r>
      <w:r w:rsidRPr="00906F6B">
        <w:rPr>
          <w:rFonts w:ascii="Arial" w:hAnsi="Arial" w:cs="Arial"/>
          <w:sz w:val="22"/>
          <w:szCs w:val="22"/>
        </w:rPr>
        <w:t>до АЕК.</w:t>
      </w:r>
      <w:proofErr w:type="gramEnd"/>
      <w:r w:rsidRPr="00906F6B">
        <w:rPr>
          <w:rFonts w:ascii="Arial" w:hAnsi="Arial" w:cs="Arial"/>
          <w:sz w:val="22"/>
          <w:szCs w:val="22"/>
        </w:rPr>
        <w:t xml:space="preserve"> </w:t>
      </w:r>
    </w:p>
    <w:p w:rsidR="00D61E9F" w:rsidRPr="00906F6B" w:rsidRDefault="00D61E9F" w:rsidP="00D61E9F">
      <w:pPr>
        <w:pStyle w:val="Default"/>
        <w:spacing w:line="276" w:lineRule="auto"/>
        <w:jc w:val="both"/>
        <w:rPr>
          <w:rFonts w:ascii="Arial" w:hAnsi="Arial" w:cs="Arial"/>
          <w:sz w:val="22"/>
          <w:szCs w:val="22"/>
          <w:lang w:val="mk-MK"/>
        </w:rPr>
      </w:pPr>
    </w:p>
    <w:p w:rsidR="00D61E9F" w:rsidRPr="00934CE6" w:rsidRDefault="00D61E9F" w:rsidP="00D61E9F">
      <w:pPr>
        <w:spacing w:line="276" w:lineRule="auto"/>
        <w:rPr>
          <w:rFonts w:ascii="Arial" w:hAnsi="Arial" w:cs="Arial"/>
        </w:rPr>
      </w:pPr>
      <w:proofErr w:type="gramStart"/>
      <w:r w:rsidRPr="00906F6B">
        <w:rPr>
          <w:rFonts w:ascii="Arial" w:hAnsi="Arial" w:cs="Arial"/>
        </w:rPr>
        <w:t xml:space="preserve">АЕК им се заблагодарува на заинтересираните страни за доставените коментари и забелешки по Нацрт </w:t>
      </w:r>
      <w:r>
        <w:rPr>
          <w:rFonts w:ascii="Arial" w:hAnsi="Arial" w:cs="Arial"/>
          <w:lang w:val="mk-MK"/>
        </w:rPr>
        <w:t>правилникот.</w:t>
      </w:r>
      <w:proofErr w:type="gramEnd"/>
      <w:r>
        <w:rPr>
          <w:rFonts w:ascii="Arial" w:hAnsi="Arial" w:cs="Arial"/>
          <w:lang w:val="mk-MK"/>
        </w:rPr>
        <w:t xml:space="preserve"> </w:t>
      </w:r>
      <w:proofErr w:type="gramStart"/>
      <w:r w:rsidRPr="00906F6B">
        <w:rPr>
          <w:rFonts w:ascii="Arial" w:hAnsi="Arial" w:cs="Arial"/>
        </w:rPr>
        <w:t>Во продолжение се презентирани доставените коментари на заинтересираните страни и ставот на АЕК по однос на истите.</w:t>
      </w:r>
      <w:proofErr w:type="gramEnd"/>
    </w:p>
    <w:p w:rsidR="00387EE1" w:rsidRPr="00C714A3" w:rsidRDefault="00387EE1" w:rsidP="00387EE1">
      <w:pPr>
        <w:pStyle w:val="Titlemain"/>
        <w:ind w:left="0" w:firstLine="10206"/>
        <w:jc w:val="center"/>
        <w:rPr>
          <w:rFonts w:cs="Arial"/>
          <w:sz w:val="36"/>
          <w:szCs w:val="36"/>
          <w:lang w:val="mk-MK"/>
        </w:rPr>
      </w:pPr>
    </w:p>
    <w:p w:rsidR="00557CD3" w:rsidRDefault="00557CD3" w:rsidP="00557CD3">
      <w:pPr>
        <w:rPr>
          <w:rFonts w:ascii="Arial" w:hAnsi="Arial" w:cs="Arial"/>
          <w:b/>
          <w:i/>
          <w:lang w:val="mk-MK"/>
        </w:rPr>
      </w:pPr>
    </w:p>
    <w:p w:rsidR="00D61E9F" w:rsidRDefault="00D61E9F" w:rsidP="00557CD3">
      <w:pPr>
        <w:rPr>
          <w:rFonts w:ascii="Arial" w:hAnsi="Arial" w:cs="Arial"/>
          <w:b/>
          <w:i/>
          <w:lang w:val="mk-MK"/>
        </w:rPr>
      </w:pPr>
    </w:p>
    <w:p w:rsidR="00D61E9F" w:rsidRDefault="00D61E9F" w:rsidP="00557CD3">
      <w:pPr>
        <w:rPr>
          <w:rFonts w:ascii="Arial" w:hAnsi="Arial" w:cs="Arial"/>
          <w:b/>
          <w:i/>
          <w:lang w:val="mk-MK"/>
        </w:rPr>
      </w:pPr>
    </w:p>
    <w:p w:rsidR="00D61E9F" w:rsidRDefault="00D61E9F" w:rsidP="00557CD3">
      <w:pPr>
        <w:rPr>
          <w:rFonts w:ascii="Arial" w:hAnsi="Arial" w:cs="Arial"/>
          <w:b/>
          <w:i/>
          <w:lang w:val="mk-MK"/>
        </w:rPr>
      </w:pPr>
    </w:p>
    <w:p w:rsidR="00D61E9F" w:rsidRDefault="00D61E9F" w:rsidP="00557CD3">
      <w:pPr>
        <w:rPr>
          <w:rFonts w:ascii="Arial" w:hAnsi="Arial" w:cs="Arial"/>
          <w:b/>
          <w:i/>
          <w:lang w:val="mk-MK"/>
        </w:rPr>
      </w:pPr>
    </w:p>
    <w:p w:rsidR="00D61E9F" w:rsidRDefault="00D61E9F" w:rsidP="00557CD3">
      <w:pPr>
        <w:rPr>
          <w:rFonts w:ascii="Arial" w:hAnsi="Arial" w:cs="Arial"/>
          <w:b/>
          <w:i/>
          <w:lang w:val="mk-MK"/>
        </w:rPr>
      </w:pPr>
    </w:p>
    <w:p w:rsidR="00557CD3" w:rsidRDefault="00557CD3" w:rsidP="00557CD3">
      <w:pPr>
        <w:rPr>
          <w:rFonts w:ascii="Arial" w:hAnsi="Arial" w:cs="Arial"/>
          <w:b/>
          <w:i/>
          <w:lang w:val="mk-MK"/>
        </w:rPr>
      </w:pPr>
    </w:p>
    <w:p w:rsidR="00557CD3" w:rsidRDefault="00557CD3" w:rsidP="00557CD3">
      <w:pPr>
        <w:rPr>
          <w:rFonts w:ascii="Arial" w:hAnsi="Arial" w:cs="Arial"/>
          <w:b/>
          <w:i/>
          <w:lang w:val="mk-MK"/>
        </w:rPr>
      </w:pPr>
    </w:p>
    <w:p w:rsidR="00557CD3" w:rsidRDefault="00557CD3" w:rsidP="00557CD3">
      <w:pPr>
        <w:rPr>
          <w:rFonts w:ascii="Arial" w:hAnsi="Arial" w:cs="Arial"/>
          <w:b/>
          <w:i/>
          <w:lang w:val="mk-MK"/>
        </w:rPr>
      </w:pPr>
    </w:p>
    <w:p w:rsidR="00557CD3" w:rsidRDefault="00557CD3" w:rsidP="00557CD3">
      <w:pPr>
        <w:rPr>
          <w:rFonts w:ascii="Arial" w:hAnsi="Arial" w:cs="Arial"/>
          <w:b/>
          <w:i/>
          <w:lang w:val="mk-MK"/>
        </w:rPr>
      </w:pPr>
    </w:p>
    <w:p w:rsidR="00557CD3" w:rsidRDefault="00557CD3" w:rsidP="00557CD3">
      <w:pPr>
        <w:rPr>
          <w:rFonts w:ascii="Arial" w:hAnsi="Arial" w:cs="Arial"/>
          <w:b/>
          <w:lang w:val="mk-MK"/>
        </w:rPr>
      </w:pPr>
    </w:p>
    <w:p w:rsidR="00BD7AFE" w:rsidRPr="006E3E92" w:rsidRDefault="00557CD3" w:rsidP="00557CD3">
      <w:pPr>
        <w:rPr>
          <w:rFonts w:ascii="Arial" w:hAnsi="Arial" w:cs="Arial"/>
          <w:b/>
          <w:color w:val="4F81BD" w:themeColor="accent1"/>
          <w:lang w:val="en-US"/>
        </w:rPr>
      </w:pPr>
      <w:r w:rsidRPr="004367AA">
        <w:rPr>
          <w:rFonts w:ascii="Arial" w:hAnsi="Arial" w:cs="Arial"/>
          <w:b/>
          <w:color w:val="4F81BD" w:themeColor="accent1"/>
          <w:lang w:val="mk-MK"/>
        </w:rPr>
        <w:lastRenderedPageBreak/>
        <w:t>Општи коментари на Македонски Телеком АД</w:t>
      </w:r>
      <w:r w:rsidR="001D4D08">
        <w:rPr>
          <w:rFonts w:ascii="Arial" w:hAnsi="Arial" w:cs="Arial"/>
          <w:b/>
          <w:color w:val="4F81BD" w:themeColor="accent1"/>
          <w:lang w:val="mk-MK"/>
        </w:rPr>
        <w:t xml:space="preserve"> – Скопје кон Нацрт извештајот</w:t>
      </w:r>
    </w:p>
    <w:tbl>
      <w:tblPr>
        <w:tblStyle w:val="TableGrid"/>
        <w:tblW w:w="9640" w:type="dxa"/>
        <w:tblInd w:w="-176" w:type="dxa"/>
        <w:tblLook w:val="04A0"/>
      </w:tblPr>
      <w:tblGrid>
        <w:gridCol w:w="9640"/>
      </w:tblGrid>
      <w:tr w:rsidR="006E3E92" w:rsidTr="006E3E92">
        <w:tc>
          <w:tcPr>
            <w:tcW w:w="9640" w:type="dxa"/>
          </w:tcPr>
          <w:p w:rsidR="00C83329" w:rsidRDefault="00C83329" w:rsidP="006E3E92">
            <w:pPr>
              <w:spacing w:after="200" w:line="276" w:lineRule="auto"/>
              <w:rPr>
                <w:rFonts w:ascii="Arial" w:hAnsi="Arial" w:cs="Arial"/>
                <w:color w:val="4F81BD" w:themeColor="accent1"/>
                <w:lang w:val="en-US"/>
              </w:rPr>
            </w:pPr>
          </w:p>
          <w:p w:rsidR="006E3E92" w:rsidRPr="00DE34A0" w:rsidRDefault="006E3E92" w:rsidP="006E3E92">
            <w:pPr>
              <w:spacing w:after="200" w:line="276" w:lineRule="auto"/>
              <w:rPr>
                <w:rFonts w:ascii="Arial" w:hAnsi="Arial" w:cs="Arial"/>
                <w:color w:val="4F81BD" w:themeColor="accent1"/>
                <w:lang w:val="mk-MK"/>
              </w:rPr>
            </w:pPr>
            <w:r w:rsidRPr="004367AA">
              <w:rPr>
                <w:rFonts w:ascii="Arial" w:hAnsi="Arial" w:cs="Arial"/>
                <w:color w:val="4F81BD" w:themeColor="accent1"/>
                <w:lang w:val="mk-MK"/>
              </w:rPr>
              <w:t xml:space="preserve">Македонски Телеком АД - Скопје (понатаму МКТ) се заблагодарува на можноста да ги достави своите забелешки и ставови по однос на прашањата поставени во овој извештај за моделот за определување на цени кои се користат за истиснување </w:t>
            </w:r>
            <w:r>
              <w:rPr>
                <w:rFonts w:ascii="Arial" w:hAnsi="Arial" w:cs="Arial"/>
                <w:color w:val="4F81BD" w:themeColor="accent1"/>
                <w:lang w:val="mk-MK"/>
              </w:rPr>
              <w:t>на конкуренцијата од пазарот за</w:t>
            </w:r>
            <w:r w:rsidRPr="004367AA">
              <w:rPr>
                <w:rFonts w:ascii="Arial" w:hAnsi="Arial" w:cs="Arial"/>
                <w:color w:val="4F81BD" w:themeColor="accent1"/>
                <w:lang w:val="mk-MK"/>
              </w:rPr>
              <w:t xml:space="preserve"> електронски комуникации во РМ. Се надеваме дека најголем дел од забелешките и коментарите на МКТ ќе бидат разгледани и земени во предвид</w:t>
            </w:r>
            <w:r>
              <w:rPr>
                <w:rFonts w:ascii="Arial" w:hAnsi="Arial" w:cs="Arial"/>
                <w:color w:val="4F81BD" w:themeColor="accent1"/>
                <w:lang w:val="mk-MK"/>
              </w:rPr>
              <w:t xml:space="preserve"> од страна на Агенцијата за електронски комуникации (понатаму АЕК)</w:t>
            </w:r>
            <w:r w:rsidRPr="004367AA">
              <w:rPr>
                <w:rFonts w:ascii="Arial" w:hAnsi="Arial" w:cs="Arial"/>
                <w:color w:val="4F81BD" w:themeColor="accent1"/>
                <w:lang w:val="mk-MK"/>
              </w:rPr>
              <w:t>.</w:t>
            </w:r>
            <w:r>
              <w:rPr>
                <w:rFonts w:ascii="Arial" w:hAnsi="Arial" w:cs="Arial"/>
                <w:color w:val="4F81BD" w:themeColor="accent1"/>
                <w:lang w:val="mk-MK"/>
              </w:rPr>
              <w:t xml:space="preserve"> Веруваме дека ќе имаме заедничко разбирање со АЕК за </w:t>
            </w:r>
            <w:r>
              <w:rPr>
                <w:rFonts w:ascii="Arial" w:hAnsi="Arial" w:cs="Arial"/>
                <w:color w:val="4F81BD" w:themeColor="accent1"/>
                <w:lang w:val="en-US"/>
              </w:rPr>
              <w:t xml:space="preserve">margin squeeze </w:t>
            </w:r>
            <w:r>
              <w:rPr>
                <w:rFonts w:ascii="Arial" w:hAnsi="Arial" w:cs="Arial"/>
                <w:color w:val="4F81BD" w:themeColor="accent1"/>
                <w:lang w:val="mk-MK"/>
              </w:rPr>
              <w:t>методологијата која ќе се применува во процесот на регулација на малопродажните цени и дека ќе најдеме заеднички оперативен начин како поефикасно да се справуваме со предизвиците и активности кои ќе произлезат во процесот на регулација на малопродажните цени на МКТ.</w:t>
            </w:r>
          </w:p>
          <w:p w:rsidR="006E3E92" w:rsidRPr="00A221D9" w:rsidRDefault="00D52DA8" w:rsidP="00A221D9">
            <w:pPr>
              <w:pStyle w:val="ListParagraph"/>
              <w:numPr>
                <w:ilvl w:val="0"/>
                <w:numId w:val="38"/>
              </w:numPr>
              <w:ind w:left="34" w:firstLine="326"/>
              <w:rPr>
                <w:rFonts w:ascii="Arial" w:hAnsi="Arial" w:cs="Arial"/>
                <w:color w:val="4F81BD" w:themeColor="accent1"/>
                <w:lang w:val="mk-MK"/>
              </w:rPr>
            </w:pPr>
            <w:r>
              <w:rPr>
                <w:rFonts w:ascii="Arial" w:hAnsi="Arial" w:cs="Arial"/>
                <w:color w:val="4F81BD" w:themeColor="accent1"/>
                <w:lang w:val="mk-MK"/>
              </w:rPr>
              <w:t>Со овие коментари МКТ сака да го сврти</w:t>
            </w:r>
            <w:r w:rsidR="006E3E92" w:rsidRPr="00A221D9">
              <w:rPr>
                <w:rFonts w:ascii="Arial" w:hAnsi="Arial" w:cs="Arial"/>
                <w:color w:val="4F81BD" w:themeColor="accent1"/>
                <w:lang w:val="mk-MK"/>
              </w:rPr>
              <w:t xml:space="preserve"> вниманието и на самиот процес на ex-ante регулација на релевантните пазари за продажба на производи и услуги на мало, на кои МКТ моментално е определен за оператор со значителна пазарна моќ. Имено, на</w:t>
            </w:r>
            <w:r>
              <w:rPr>
                <w:rFonts w:ascii="Arial" w:hAnsi="Arial" w:cs="Arial"/>
                <w:color w:val="4F81BD" w:themeColor="accent1"/>
                <w:lang w:val="mk-MK"/>
              </w:rPr>
              <w:t xml:space="preserve">мерата на АЕК за </w:t>
            </w:r>
            <w:r w:rsidR="006E3E92" w:rsidRPr="00A221D9">
              <w:rPr>
                <w:rFonts w:ascii="Arial" w:hAnsi="Arial" w:cs="Arial"/>
                <w:color w:val="4F81BD" w:themeColor="accent1"/>
                <w:lang w:val="mk-MK"/>
              </w:rPr>
              <w:t>поинтензивна регулација на малопродажните пазари за фиксни телефон</w:t>
            </w:r>
            <w:r w:rsidR="003A763D">
              <w:rPr>
                <w:rFonts w:ascii="Arial" w:hAnsi="Arial" w:cs="Arial"/>
                <w:color w:val="4F81BD" w:themeColor="accent1"/>
                <w:lang w:val="mk-MK"/>
              </w:rPr>
              <w:t xml:space="preserve">ски услуги, сметаме дека доаѓа </w:t>
            </w:r>
            <w:r w:rsidR="006E3E92" w:rsidRPr="00A221D9">
              <w:rPr>
                <w:rFonts w:ascii="Arial" w:hAnsi="Arial" w:cs="Arial"/>
                <w:color w:val="4F81BD" w:themeColor="accent1"/>
                <w:lang w:val="mk-MK"/>
              </w:rPr>
              <w:t xml:space="preserve">во време кога пазарот е </w:t>
            </w:r>
            <w:r w:rsidR="006E3E92" w:rsidRPr="00A221D9">
              <w:rPr>
                <w:rFonts w:ascii="Arial" w:hAnsi="Arial" w:cs="Arial"/>
                <w:color w:val="4F81BD" w:themeColor="accent1"/>
                <w:lang w:val="en-US"/>
              </w:rPr>
              <w:t>“</w:t>
            </w:r>
            <w:r w:rsidR="006E3E92" w:rsidRPr="00A221D9">
              <w:rPr>
                <w:rFonts w:ascii="Arial" w:hAnsi="Arial" w:cs="Arial"/>
                <w:color w:val="4F81BD" w:themeColor="accent1"/>
                <w:lang w:val="mk-MK"/>
              </w:rPr>
              <w:t>заситен</w:t>
            </w:r>
            <w:r w:rsidR="006E3E92" w:rsidRPr="00A221D9">
              <w:rPr>
                <w:rFonts w:ascii="Arial" w:hAnsi="Arial" w:cs="Arial"/>
                <w:color w:val="4F81BD" w:themeColor="accent1"/>
                <w:lang w:val="en-US"/>
              </w:rPr>
              <w:t xml:space="preserve">” </w:t>
            </w:r>
            <w:r w:rsidR="006E3E92" w:rsidRPr="00A221D9">
              <w:rPr>
                <w:rFonts w:ascii="Arial" w:hAnsi="Arial" w:cs="Arial"/>
                <w:color w:val="4F81BD" w:themeColor="accent1"/>
                <w:lang w:val="mk-MK"/>
              </w:rPr>
              <w:t>со бројни и разновидни услуги, пакети на услуги од повеќе оператори во РМ. Анализирајќи ја понудата на услуги на домашниот пазар, може да се забележи широк спектар на понуди, премногу ниски цени и голем број на промоции и кампањи.</w:t>
            </w:r>
            <w:r>
              <w:rPr>
                <w:rFonts w:ascii="Arial" w:hAnsi="Arial" w:cs="Arial"/>
                <w:color w:val="4F81BD" w:themeColor="accent1"/>
                <w:lang w:val="mk-MK"/>
              </w:rPr>
              <w:t xml:space="preserve"> Иако МКТ се обидува да го следи</w:t>
            </w:r>
            <w:r w:rsidR="006E3E92" w:rsidRPr="00A221D9">
              <w:rPr>
                <w:rFonts w:ascii="Arial" w:hAnsi="Arial" w:cs="Arial"/>
                <w:color w:val="4F81BD" w:themeColor="accent1"/>
                <w:lang w:val="mk-MK"/>
              </w:rPr>
              <w:t xml:space="preserve"> ценовното ниво кое го диктираат другите оператори, сепак меѓудругото и поради законската регулаторна рамка, малопродажните цени на МКТ се значително повисоки од цените на конкурентите. Примери има многу, но ве</w:t>
            </w:r>
            <w:r>
              <w:rPr>
                <w:rFonts w:ascii="Arial" w:hAnsi="Arial" w:cs="Arial"/>
                <w:color w:val="4F81BD" w:themeColor="accent1"/>
                <w:lang w:val="mk-MK"/>
              </w:rPr>
              <w:t>руваме дека АЕК редовно ја следи</w:t>
            </w:r>
            <w:r w:rsidR="006E3E92" w:rsidRPr="00A221D9">
              <w:rPr>
                <w:rFonts w:ascii="Arial" w:hAnsi="Arial" w:cs="Arial"/>
                <w:color w:val="4F81BD" w:themeColor="accent1"/>
                <w:lang w:val="mk-MK"/>
              </w:rPr>
              <w:t xml:space="preserve"> состојбата на малопродажните пазари како за фиксни така и за мобилни телефонски услуги и тоа треба да го има во предвид. Исто така, </w:t>
            </w:r>
            <w:r w:rsidR="00A6751E">
              <w:rPr>
                <w:rFonts w:ascii="Arial" w:hAnsi="Arial" w:cs="Arial"/>
                <w:color w:val="4F81BD" w:themeColor="accent1"/>
                <w:lang w:val="mk-MK"/>
              </w:rPr>
              <w:t xml:space="preserve">неспорен факт е </w:t>
            </w:r>
            <w:r w:rsidR="006E3E92" w:rsidRPr="00A221D9">
              <w:rPr>
                <w:rFonts w:ascii="Arial" w:hAnsi="Arial" w:cs="Arial"/>
                <w:color w:val="4F81BD" w:themeColor="accent1"/>
                <w:lang w:val="mk-MK"/>
              </w:rPr>
              <w:t>супституција на фиксната со мобилната телефонија и овој тренд е се повеќе нагласен и очигледен. Како резултат на тоа, податоците за користење на фиксната телефонија, мерено според трендот и бројот на фиксни линии, бројот на корисници на фиксни телефонски услуги, вкупниот телефонски сообраќај, се во постојан тренд на значително намалување што впрочем може да се види и анализира од кварталните извештаи на АЕК. Она што исто така е неспорно, е тоа што пазарниот удел на МКТ од квартал во квартал драстично се намалува со поголем интензитет одколку останатите европски земји и во овој момент (односно на крај на 2011 година) пазарниот удел на МКТ е 69%, со тренд на</w:t>
            </w:r>
            <w:r>
              <w:rPr>
                <w:rFonts w:ascii="Arial" w:hAnsi="Arial" w:cs="Arial"/>
                <w:color w:val="4F81BD" w:themeColor="accent1"/>
                <w:lang w:val="mk-MK"/>
              </w:rPr>
              <w:t xml:space="preserve"> квартално намалување од 2–3%!</w:t>
            </w:r>
            <w:r w:rsidR="006E3E92" w:rsidRPr="00A221D9">
              <w:rPr>
                <w:rFonts w:ascii="Arial" w:hAnsi="Arial" w:cs="Arial"/>
                <w:color w:val="4F81BD" w:themeColor="accent1"/>
                <w:lang w:val="mk-MK"/>
              </w:rPr>
              <w:t xml:space="preserve"> </w:t>
            </w:r>
            <w:r>
              <w:rPr>
                <w:rFonts w:ascii="Arial" w:hAnsi="Arial" w:cs="Arial"/>
                <w:color w:val="4F81BD" w:themeColor="accent1"/>
                <w:lang w:val="mk-MK"/>
              </w:rPr>
              <w:t>Исто така би го додал</w:t>
            </w:r>
            <w:r w:rsidR="006E3E92" w:rsidRPr="00A221D9">
              <w:rPr>
                <w:rFonts w:ascii="Arial" w:hAnsi="Arial" w:cs="Arial"/>
                <w:color w:val="4F81BD" w:themeColor="accent1"/>
                <w:lang w:val="mk-MK"/>
              </w:rPr>
              <w:t>е и ефектот на понудите на конкурентите на МКТ во фиксна телефонија како и на мобилните оператори ОНЕ и ВИП, за што МКТ на повеќе пати до АЕК искажа з</w:t>
            </w:r>
            <w:r w:rsidR="003A763D">
              <w:rPr>
                <w:rFonts w:ascii="Arial" w:hAnsi="Arial" w:cs="Arial"/>
                <w:color w:val="4F81BD" w:themeColor="accent1"/>
                <w:lang w:val="mk-MK"/>
              </w:rPr>
              <w:t>агриженост за анти-конкурентските цени</w:t>
            </w:r>
            <w:r w:rsidR="006E3E92" w:rsidRPr="00A221D9">
              <w:rPr>
                <w:rFonts w:ascii="Arial" w:hAnsi="Arial" w:cs="Arial"/>
                <w:color w:val="4F81BD" w:themeColor="accent1"/>
                <w:lang w:val="mk-MK"/>
              </w:rPr>
              <w:t xml:space="preserve"> кои ги применуваат овие оператори и следствено загриженост з</w:t>
            </w:r>
            <w:r>
              <w:rPr>
                <w:rFonts w:ascii="Arial" w:hAnsi="Arial" w:cs="Arial"/>
                <w:color w:val="4F81BD" w:themeColor="accent1"/>
                <w:lang w:val="mk-MK"/>
              </w:rPr>
              <w:t xml:space="preserve">а непредвидливата </w:t>
            </w:r>
            <w:r w:rsidR="006E3E92" w:rsidRPr="00A221D9">
              <w:rPr>
                <w:rFonts w:ascii="Arial" w:hAnsi="Arial" w:cs="Arial"/>
                <w:color w:val="4F81BD" w:themeColor="accent1"/>
                <w:lang w:val="mk-MK"/>
              </w:rPr>
              <w:t>насока кон која се движат малопродажните пазари на телефонски услуги во РМ.</w:t>
            </w:r>
          </w:p>
          <w:p w:rsidR="006E3E92" w:rsidRDefault="006E3E92" w:rsidP="006E3E92">
            <w:pPr>
              <w:rPr>
                <w:rFonts w:ascii="Arial" w:hAnsi="Arial" w:cs="Arial"/>
                <w:color w:val="4F81BD" w:themeColor="accent1"/>
                <w:lang w:val="mk-MK"/>
              </w:rPr>
            </w:pPr>
            <w:r>
              <w:rPr>
                <w:rFonts w:ascii="Arial" w:hAnsi="Arial" w:cs="Arial"/>
                <w:color w:val="4F81BD" w:themeColor="accent1"/>
                <w:lang w:val="mk-MK"/>
              </w:rPr>
              <w:t>Впрочем, степенот и динамиката на развој на пазарот одат во насока да се размислува</w:t>
            </w:r>
            <w:r w:rsidR="00D52DA8">
              <w:rPr>
                <w:rFonts w:ascii="Arial" w:hAnsi="Arial" w:cs="Arial"/>
                <w:color w:val="4F81BD" w:themeColor="accent1"/>
                <w:lang w:val="mk-MK"/>
              </w:rPr>
              <w:t xml:space="preserve"> во насока</w:t>
            </w:r>
            <w:r>
              <w:rPr>
                <w:rFonts w:ascii="Arial" w:hAnsi="Arial" w:cs="Arial"/>
                <w:color w:val="4F81BD" w:themeColor="accent1"/>
                <w:lang w:val="mk-MK"/>
              </w:rPr>
              <w:t xml:space="preserve"> на </w:t>
            </w:r>
            <w:r>
              <w:rPr>
                <w:rFonts w:ascii="Arial" w:hAnsi="Arial" w:cs="Arial"/>
                <w:color w:val="4F81BD" w:themeColor="accent1"/>
                <w:lang w:val="en-US"/>
              </w:rPr>
              <w:t xml:space="preserve">“light” </w:t>
            </w:r>
            <w:r>
              <w:rPr>
                <w:rFonts w:ascii="Arial" w:hAnsi="Arial" w:cs="Arial"/>
                <w:color w:val="4F81BD" w:themeColor="accent1"/>
                <w:lang w:val="mk-MK"/>
              </w:rPr>
              <w:t xml:space="preserve">регулација на малопродажните пазари и приспособување на пазарните околности. </w:t>
            </w:r>
            <w:r w:rsidR="00882514">
              <w:rPr>
                <w:rFonts w:ascii="Arial" w:hAnsi="Arial" w:cs="Arial"/>
                <w:color w:val="4F81BD" w:themeColor="accent1"/>
                <w:lang w:val="mk-MK"/>
              </w:rPr>
              <w:t>За сомневање з</w:t>
            </w:r>
            <w:r w:rsidR="001026E6">
              <w:rPr>
                <w:rFonts w:ascii="Arial" w:hAnsi="Arial" w:cs="Arial"/>
                <w:color w:val="4F81BD" w:themeColor="accent1"/>
                <w:lang w:val="mk-MK"/>
              </w:rPr>
              <w:t xml:space="preserve">а </w:t>
            </w:r>
            <w:r w:rsidR="001026E6">
              <w:rPr>
                <w:rFonts w:ascii="Arial" w:hAnsi="Arial" w:cs="Arial"/>
                <w:color w:val="4F81BD" w:themeColor="accent1"/>
                <w:lang w:val="en-US"/>
              </w:rPr>
              <w:t xml:space="preserve">price squeeze </w:t>
            </w:r>
            <w:r w:rsidR="001026E6">
              <w:rPr>
                <w:rFonts w:ascii="Arial" w:hAnsi="Arial" w:cs="Arial"/>
                <w:color w:val="4F81BD" w:themeColor="accent1"/>
                <w:lang w:val="mk-MK"/>
              </w:rPr>
              <w:t>или истиснување на конкуренцијата</w:t>
            </w:r>
            <w:r w:rsidR="001026E6">
              <w:rPr>
                <w:rFonts w:ascii="Arial" w:hAnsi="Arial" w:cs="Arial"/>
                <w:color w:val="4F81BD" w:themeColor="accent1"/>
                <w:lang w:val="en-US"/>
              </w:rPr>
              <w:t xml:space="preserve">, </w:t>
            </w:r>
            <w:r w:rsidR="00882514">
              <w:rPr>
                <w:rFonts w:ascii="Arial" w:hAnsi="Arial" w:cs="Arial"/>
                <w:color w:val="4F81BD" w:themeColor="accent1"/>
                <w:lang w:val="mk-MK"/>
              </w:rPr>
              <w:t xml:space="preserve">сметаме </w:t>
            </w:r>
            <w:r w:rsidR="00882514">
              <w:rPr>
                <w:rFonts w:ascii="Arial" w:hAnsi="Arial" w:cs="Arial"/>
                <w:color w:val="4F81BD" w:themeColor="accent1"/>
                <w:lang w:val="mk-MK"/>
              </w:rPr>
              <w:lastRenderedPageBreak/>
              <w:t>дека</w:t>
            </w:r>
            <w:r w:rsidR="001026E6">
              <w:rPr>
                <w:rFonts w:ascii="Arial" w:hAnsi="Arial" w:cs="Arial"/>
                <w:color w:val="4F81BD" w:themeColor="accent1"/>
                <w:lang w:val="mk-MK"/>
              </w:rPr>
              <w:t xml:space="preserve"> воо</w:t>
            </w:r>
            <w:r w:rsidR="00882514">
              <w:rPr>
                <w:rFonts w:ascii="Arial" w:hAnsi="Arial" w:cs="Arial"/>
                <w:color w:val="4F81BD" w:themeColor="accent1"/>
                <w:lang w:val="mk-MK"/>
              </w:rPr>
              <w:t xml:space="preserve">пшто нема простор за </w:t>
            </w:r>
            <w:r w:rsidR="001026E6">
              <w:rPr>
                <w:rFonts w:ascii="Arial" w:hAnsi="Arial" w:cs="Arial"/>
                <w:color w:val="4F81BD" w:themeColor="accent1"/>
                <w:lang w:val="mk-MK"/>
              </w:rPr>
              <w:t>дилема</w:t>
            </w:r>
            <w:r w:rsidR="00882514">
              <w:rPr>
                <w:rFonts w:ascii="Arial" w:hAnsi="Arial" w:cs="Arial"/>
                <w:color w:val="4F81BD" w:themeColor="accent1"/>
                <w:lang w:val="mk-MK"/>
              </w:rPr>
              <w:t xml:space="preserve"> и дека степенот на развиеност на пазарот одамна ги надмина </w:t>
            </w:r>
            <w:r w:rsidR="00A6751E">
              <w:rPr>
                <w:rFonts w:ascii="Arial" w:hAnsi="Arial" w:cs="Arial"/>
                <w:color w:val="4F81BD" w:themeColor="accent1"/>
                <w:lang w:val="mk-MK"/>
              </w:rPr>
              <w:t>сомнежите за било какви</w:t>
            </w:r>
            <w:r w:rsidR="00882514">
              <w:rPr>
                <w:rFonts w:ascii="Arial" w:hAnsi="Arial" w:cs="Arial"/>
                <w:color w:val="4F81BD" w:themeColor="accent1"/>
                <w:lang w:val="mk-MK"/>
              </w:rPr>
              <w:t xml:space="preserve"> форми на антиконкурентско однесување </w:t>
            </w:r>
            <w:r w:rsidR="00A6751E">
              <w:rPr>
                <w:rFonts w:ascii="Arial" w:hAnsi="Arial" w:cs="Arial"/>
                <w:color w:val="4F81BD" w:themeColor="accent1"/>
                <w:lang w:val="mk-MK"/>
              </w:rPr>
              <w:t xml:space="preserve">иницирани </w:t>
            </w:r>
            <w:r w:rsidR="00882514">
              <w:rPr>
                <w:rFonts w:ascii="Arial" w:hAnsi="Arial" w:cs="Arial"/>
                <w:color w:val="4F81BD" w:themeColor="accent1"/>
                <w:lang w:val="mk-MK"/>
              </w:rPr>
              <w:t xml:space="preserve">од страна на СМП операторот. </w:t>
            </w:r>
            <w:r>
              <w:rPr>
                <w:rFonts w:ascii="Arial" w:hAnsi="Arial" w:cs="Arial"/>
                <w:color w:val="4F81BD" w:themeColor="accent1"/>
                <w:lang w:val="mk-MK"/>
              </w:rPr>
              <w:t xml:space="preserve">Она што АЕК го наметнува со донесувањето на новиот правилник за регулирање на малопродажните цени и оваа методологија за </w:t>
            </w:r>
            <w:r>
              <w:rPr>
                <w:rFonts w:ascii="Arial" w:hAnsi="Arial" w:cs="Arial"/>
                <w:color w:val="4F81BD" w:themeColor="accent1"/>
                <w:lang w:val="en-US"/>
              </w:rPr>
              <w:t xml:space="preserve">margin squeeze </w:t>
            </w:r>
            <w:r>
              <w:rPr>
                <w:rFonts w:ascii="Arial" w:hAnsi="Arial" w:cs="Arial"/>
                <w:color w:val="4F81BD" w:themeColor="accent1"/>
                <w:lang w:val="mk-MK"/>
              </w:rPr>
              <w:t>е контрадикторно со природниот тек на развој на пазарите</w:t>
            </w:r>
            <w:r w:rsidR="00882514">
              <w:rPr>
                <w:rFonts w:ascii="Arial" w:hAnsi="Arial" w:cs="Arial"/>
                <w:color w:val="4F81BD" w:themeColor="accent1"/>
                <w:lang w:val="mk-MK"/>
              </w:rPr>
              <w:t xml:space="preserve"> и сето погоре споменато</w:t>
            </w:r>
            <w:r>
              <w:rPr>
                <w:rFonts w:ascii="Arial" w:hAnsi="Arial" w:cs="Arial"/>
                <w:color w:val="4F81BD" w:themeColor="accent1"/>
                <w:lang w:val="mk-MK"/>
              </w:rPr>
              <w:t xml:space="preserve">. </w:t>
            </w:r>
          </w:p>
          <w:p w:rsidR="006E3E92" w:rsidRDefault="006E3E92" w:rsidP="006E3E92">
            <w:pPr>
              <w:rPr>
                <w:rFonts w:ascii="Arial" w:hAnsi="Arial" w:cs="Arial"/>
                <w:color w:val="4F81BD" w:themeColor="accent1"/>
                <w:lang w:val="mk-MK"/>
              </w:rPr>
            </w:pPr>
            <w:r>
              <w:rPr>
                <w:rFonts w:ascii="Arial" w:hAnsi="Arial" w:cs="Arial"/>
                <w:color w:val="4F81BD" w:themeColor="accent1"/>
                <w:lang w:val="mk-MK"/>
              </w:rPr>
              <w:t xml:space="preserve">Сите овие аспекти АЕК мора да ги има и земе во предвид во интензитот на идната </w:t>
            </w:r>
            <w:r>
              <w:rPr>
                <w:rFonts w:ascii="Arial" w:hAnsi="Arial" w:cs="Arial"/>
                <w:color w:val="4F81BD" w:themeColor="accent1"/>
                <w:lang w:val="en-US"/>
              </w:rPr>
              <w:t xml:space="preserve">ex-ante </w:t>
            </w:r>
            <w:r>
              <w:rPr>
                <w:rFonts w:ascii="Arial" w:hAnsi="Arial" w:cs="Arial"/>
                <w:color w:val="4F81BD" w:themeColor="accent1"/>
                <w:lang w:val="mk-MK"/>
              </w:rPr>
              <w:t xml:space="preserve">регулација базирана на </w:t>
            </w:r>
            <w:r>
              <w:rPr>
                <w:rFonts w:ascii="Arial" w:hAnsi="Arial" w:cs="Arial"/>
                <w:color w:val="4F81BD" w:themeColor="accent1"/>
                <w:lang w:val="en-US"/>
              </w:rPr>
              <w:t xml:space="preserve">margin squeeze </w:t>
            </w:r>
            <w:r>
              <w:rPr>
                <w:rFonts w:ascii="Arial" w:hAnsi="Arial" w:cs="Arial"/>
                <w:color w:val="4F81BD" w:themeColor="accent1"/>
                <w:lang w:val="mk-MK"/>
              </w:rPr>
              <w:t xml:space="preserve">анализа. </w:t>
            </w:r>
            <w:r w:rsidR="00F107F6">
              <w:rPr>
                <w:rFonts w:ascii="Arial" w:hAnsi="Arial" w:cs="Arial"/>
                <w:color w:val="4F81BD" w:themeColor="accent1"/>
                <w:lang w:val="mk-MK"/>
              </w:rPr>
              <w:t>Во случај кога не е можна интервенција</w:t>
            </w:r>
            <w:r>
              <w:rPr>
                <w:rFonts w:ascii="Arial" w:hAnsi="Arial" w:cs="Arial"/>
                <w:color w:val="4F81BD" w:themeColor="accent1"/>
                <w:lang w:val="mk-MK"/>
              </w:rPr>
              <w:t xml:space="preserve"> </w:t>
            </w:r>
            <w:r w:rsidR="00F107F6">
              <w:rPr>
                <w:rFonts w:ascii="Arial" w:hAnsi="Arial" w:cs="Arial"/>
                <w:color w:val="4F81BD" w:themeColor="accent1"/>
                <w:lang w:val="mk-MK"/>
              </w:rPr>
              <w:t>во</w:t>
            </w:r>
            <w:r>
              <w:rPr>
                <w:rFonts w:ascii="Arial" w:hAnsi="Arial" w:cs="Arial"/>
                <w:color w:val="4F81BD" w:themeColor="accent1"/>
                <w:lang w:val="mk-MK"/>
              </w:rPr>
              <w:t xml:space="preserve"> </w:t>
            </w:r>
            <w:r>
              <w:rPr>
                <w:rFonts w:ascii="Arial" w:hAnsi="Arial" w:cs="Arial"/>
                <w:color w:val="4F81BD" w:themeColor="accent1"/>
                <w:lang w:val="en-US"/>
              </w:rPr>
              <w:t>“</w:t>
            </w:r>
            <w:r>
              <w:rPr>
                <w:rFonts w:ascii="Arial" w:hAnsi="Arial" w:cs="Arial"/>
                <w:color w:val="4F81BD" w:themeColor="accent1"/>
                <w:lang w:val="mk-MK"/>
              </w:rPr>
              <w:t>природниот</w:t>
            </w:r>
            <w:r>
              <w:rPr>
                <w:rFonts w:ascii="Arial" w:hAnsi="Arial" w:cs="Arial"/>
                <w:color w:val="4F81BD" w:themeColor="accent1"/>
                <w:lang w:val="en-US"/>
              </w:rPr>
              <w:t>”</w:t>
            </w:r>
            <w:r>
              <w:rPr>
                <w:rFonts w:ascii="Arial" w:hAnsi="Arial" w:cs="Arial"/>
                <w:color w:val="4F81BD" w:themeColor="accent1"/>
                <w:lang w:val="mk-MK"/>
              </w:rPr>
              <w:t xml:space="preserve"> развој на</w:t>
            </w:r>
            <w:r w:rsidR="00D52DA8">
              <w:rPr>
                <w:rFonts w:ascii="Arial" w:hAnsi="Arial" w:cs="Arial"/>
                <w:color w:val="4F81BD" w:themeColor="accent1"/>
                <w:lang w:val="mk-MK"/>
              </w:rPr>
              <w:t xml:space="preserve"> малопродажните пазари и ниските цени</w:t>
            </w:r>
            <w:r>
              <w:rPr>
                <w:rFonts w:ascii="Arial" w:hAnsi="Arial" w:cs="Arial"/>
                <w:color w:val="4F81BD" w:themeColor="accent1"/>
                <w:lang w:val="mk-MK"/>
              </w:rPr>
              <w:t xml:space="preserve"> на конкурентите на МКТ, очекуваме МКТ да има флексибилност во стратешката позиционираност на своето малопродажно портфолио. Евентуалната </w:t>
            </w:r>
            <w:r w:rsidR="00961406">
              <w:rPr>
                <w:rFonts w:ascii="Arial" w:hAnsi="Arial" w:cs="Arial"/>
                <w:color w:val="4F81BD" w:themeColor="accent1"/>
                <w:lang w:val="mk-MK"/>
              </w:rPr>
              <w:t>нефлексибилност</w:t>
            </w:r>
            <w:r>
              <w:rPr>
                <w:rFonts w:ascii="Arial" w:hAnsi="Arial" w:cs="Arial"/>
                <w:color w:val="4F81BD" w:themeColor="accent1"/>
                <w:lang w:val="mk-MK"/>
              </w:rPr>
              <w:t xml:space="preserve"> на АЕК во одобрувањето на понудите на МКТ, несомнено ќе биде на штета не само на крајните корисници од аспект на поширок спектар на разновидни понуди, но и од аспект на дестимулирање на идните стратешки планови и нови услуги кои МКТ планира да ги воведе.</w:t>
            </w:r>
          </w:p>
          <w:p w:rsidR="00A221D9" w:rsidRDefault="00A221D9" w:rsidP="006E3E92">
            <w:pPr>
              <w:rPr>
                <w:rFonts w:ascii="Arial" w:hAnsi="Arial" w:cs="Arial"/>
                <w:color w:val="4F81BD" w:themeColor="accent1"/>
                <w:lang w:val="mk-MK"/>
              </w:rPr>
            </w:pPr>
          </w:p>
          <w:p w:rsidR="00B336AF" w:rsidRPr="00A221D9" w:rsidRDefault="00B336AF" w:rsidP="00A221D9">
            <w:pPr>
              <w:pStyle w:val="ListParagraph"/>
              <w:numPr>
                <w:ilvl w:val="0"/>
                <w:numId w:val="37"/>
              </w:numPr>
              <w:spacing w:after="200" w:line="276" w:lineRule="auto"/>
              <w:ind w:left="34" w:firstLine="0"/>
              <w:rPr>
                <w:rFonts w:ascii="Arial" w:hAnsi="Arial" w:cs="Arial"/>
                <w:color w:val="4F81BD" w:themeColor="accent1"/>
                <w:lang w:val="mk-MK"/>
              </w:rPr>
            </w:pPr>
            <w:r w:rsidRPr="00A221D9">
              <w:rPr>
                <w:rFonts w:ascii="Arial" w:hAnsi="Arial" w:cs="Arial"/>
                <w:color w:val="4F81BD" w:themeColor="accent1"/>
                <w:lang w:val="mk-MK"/>
              </w:rPr>
              <w:t>За да постои сигурен и транспарентен начин на примена на методологијата</w:t>
            </w:r>
            <w:r w:rsidR="00B61D93">
              <w:rPr>
                <w:rFonts w:ascii="Arial" w:hAnsi="Arial" w:cs="Arial"/>
                <w:color w:val="4F81BD" w:themeColor="accent1"/>
                <w:lang w:val="mk-MK"/>
              </w:rPr>
              <w:t xml:space="preserve"> </w:t>
            </w:r>
            <w:r w:rsidR="003600A8">
              <w:rPr>
                <w:rFonts w:ascii="Arial" w:hAnsi="Arial" w:cs="Arial"/>
                <w:color w:val="4F81BD" w:themeColor="accent1"/>
                <w:lang w:val="mk-MK"/>
              </w:rPr>
              <w:t xml:space="preserve">и моделот </w:t>
            </w:r>
            <w:r w:rsidR="00B61D93">
              <w:rPr>
                <w:rFonts w:ascii="Arial" w:hAnsi="Arial" w:cs="Arial"/>
                <w:color w:val="4F81BD" w:themeColor="accent1"/>
                <w:lang w:val="mk-MK"/>
              </w:rPr>
              <w:t>за</w:t>
            </w:r>
            <w:r w:rsidR="00B61D93">
              <w:rPr>
                <w:rFonts w:ascii="Arial" w:hAnsi="Arial" w:cs="Arial"/>
                <w:color w:val="4F81BD" w:themeColor="accent1"/>
                <w:lang w:val="en-US"/>
              </w:rPr>
              <w:t xml:space="preserve"> margin squeeze</w:t>
            </w:r>
            <w:r w:rsidRPr="00A221D9">
              <w:rPr>
                <w:rFonts w:ascii="Arial" w:hAnsi="Arial" w:cs="Arial"/>
                <w:color w:val="4F81BD" w:themeColor="accent1"/>
                <w:lang w:val="mk-MK"/>
              </w:rPr>
              <w:t xml:space="preserve">, пред се начинот на кои се прави моделирањето на податоците во </w:t>
            </w:r>
            <w:r w:rsidRPr="00A221D9">
              <w:rPr>
                <w:rFonts w:ascii="Arial" w:hAnsi="Arial" w:cs="Arial"/>
                <w:color w:val="4F81BD" w:themeColor="accent1"/>
                <w:lang w:val="en-US"/>
              </w:rPr>
              <w:t>excel</w:t>
            </w:r>
            <w:r w:rsidRPr="00A221D9">
              <w:rPr>
                <w:rFonts w:ascii="Arial" w:hAnsi="Arial" w:cs="Arial"/>
                <w:color w:val="4F81BD" w:themeColor="accent1"/>
                <w:lang w:val="mk-MK"/>
              </w:rPr>
              <w:t xml:space="preserve"> документ, сметаме дека е потребно АЕК да ја објави или да ја презентира пресметковната методологија и начинот на кој ќе се проверуваат односно одобруваат малопродажните понуди на МКТ. Не-транспарентноста и немањето сознание како margin squeeze тестот ќе се прави во пракса, дава несигурност во донесувањето и планирање на деловни одлуки на операторите поврзани со развој на нови производи на пазарот и затоа сметаме дека е неопходно АЕК да го прикаже и објасни методолошкиот пристап во своите </w:t>
            </w:r>
            <w:r w:rsidRPr="00A221D9">
              <w:rPr>
                <w:rFonts w:ascii="Arial" w:hAnsi="Arial" w:cs="Arial"/>
                <w:color w:val="4F81BD" w:themeColor="accent1"/>
                <w:lang w:val="en-US"/>
              </w:rPr>
              <w:t xml:space="preserve">excel </w:t>
            </w:r>
            <w:r w:rsidRPr="00A221D9">
              <w:rPr>
                <w:rFonts w:ascii="Arial" w:hAnsi="Arial" w:cs="Arial"/>
                <w:color w:val="4F81BD" w:themeColor="accent1"/>
                <w:lang w:val="mk-MK"/>
              </w:rPr>
              <w:t>модели.</w:t>
            </w:r>
          </w:p>
          <w:p w:rsidR="00B336AF" w:rsidRDefault="00B336AF" w:rsidP="00B336AF">
            <w:pPr>
              <w:spacing w:after="200" w:line="276" w:lineRule="auto"/>
              <w:rPr>
                <w:rFonts w:ascii="Arial" w:hAnsi="Arial" w:cs="Arial"/>
                <w:color w:val="4F81BD" w:themeColor="accent1"/>
                <w:lang w:val="mk-MK"/>
              </w:rPr>
            </w:pPr>
            <w:r>
              <w:rPr>
                <w:rFonts w:ascii="Arial" w:hAnsi="Arial" w:cs="Arial"/>
                <w:color w:val="4F81BD" w:themeColor="accent1"/>
                <w:lang w:val="mk-MK"/>
              </w:rPr>
              <w:t xml:space="preserve">Го поздравуваме напорот кој е направен во овој документ за да се објаснат главните </w:t>
            </w:r>
            <w:r w:rsidRPr="009A06A8">
              <w:rPr>
                <w:rFonts w:ascii="Arial" w:hAnsi="Arial" w:cs="Arial"/>
                <w:color w:val="4F81BD" w:themeColor="accent1"/>
                <w:lang w:val="mk-MK"/>
              </w:rPr>
              <w:t>економски методолошки избори кои АЕК ќе ги применува</w:t>
            </w:r>
            <w:r>
              <w:rPr>
                <w:rFonts w:ascii="Arial" w:hAnsi="Arial" w:cs="Arial"/>
                <w:color w:val="4F81BD" w:themeColor="accent1"/>
                <w:lang w:val="mk-MK"/>
              </w:rPr>
              <w:t xml:space="preserve"> во своите модели, но сметаме </w:t>
            </w:r>
            <w:r w:rsidR="00B62DCE">
              <w:rPr>
                <w:rFonts w:ascii="Arial" w:hAnsi="Arial" w:cs="Arial"/>
                <w:color w:val="4F81BD" w:themeColor="accent1"/>
                <w:lang w:val="mk-MK"/>
              </w:rPr>
              <w:t>дека има простор за различно толкување на</w:t>
            </w:r>
            <w:r>
              <w:rPr>
                <w:rFonts w:ascii="Arial" w:hAnsi="Arial" w:cs="Arial"/>
                <w:color w:val="4F81BD" w:themeColor="accent1"/>
                <w:lang w:val="mk-MK"/>
              </w:rPr>
              <w:t xml:space="preserve"> одредени дело</w:t>
            </w:r>
            <w:r w:rsidR="00B62DCE">
              <w:rPr>
                <w:rFonts w:ascii="Arial" w:hAnsi="Arial" w:cs="Arial"/>
                <w:color w:val="4F81BD" w:themeColor="accent1"/>
                <w:lang w:val="mk-MK"/>
              </w:rPr>
              <w:t>ви и пресметки кои може да доведат до дијаметрално</w:t>
            </w:r>
            <w:r>
              <w:rPr>
                <w:rFonts w:ascii="Arial" w:hAnsi="Arial" w:cs="Arial"/>
                <w:color w:val="4F81BD" w:themeColor="accent1"/>
                <w:lang w:val="mk-MK"/>
              </w:rPr>
              <w:t xml:space="preserve"> </w:t>
            </w:r>
            <w:r w:rsidR="00B62DCE">
              <w:rPr>
                <w:rFonts w:ascii="Arial" w:hAnsi="Arial" w:cs="Arial"/>
                <w:color w:val="4F81BD" w:themeColor="accent1"/>
                <w:lang w:val="mk-MK"/>
              </w:rPr>
              <w:t xml:space="preserve">различни </w:t>
            </w:r>
            <w:r>
              <w:rPr>
                <w:rFonts w:ascii="Arial" w:hAnsi="Arial" w:cs="Arial"/>
                <w:color w:val="4F81BD" w:themeColor="accent1"/>
                <w:lang w:val="mk-MK"/>
              </w:rPr>
              <w:t>резултати</w:t>
            </w:r>
            <w:r w:rsidR="00B62DCE">
              <w:rPr>
                <w:rFonts w:ascii="Arial" w:hAnsi="Arial" w:cs="Arial"/>
                <w:color w:val="4F81BD" w:themeColor="accent1"/>
                <w:lang w:val="mk-MK"/>
              </w:rPr>
              <w:t>. И</w:t>
            </w:r>
            <w:r>
              <w:rPr>
                <w:rFonts w:ascii="Arial" w:hAnsi="Arial" w:cs="Arial"/>
                <w:color w:val="4F81BD" w:themeColor="accent1"/>
                <w:lang w:val="mk-MK"/>
              </w:rPr>
              <w:t>сто така според разбирањата на МКТ за одредени делови очекуваме подетални објаснувања од страна на АЕК. Истите подетално ги опфативме во долните одговори на вашите прашања.</w:t>
            </w:r>
          </w:p>
          <w:p w:rsidR="00B336AF" w:rsidRPr="006E3E92" w:rsidRDefault="00B336AF" w:rsidP="00B336AF">
            <w:pPr>
              <w:rPr>
                <w:rFonts w:ascii="Arial" w:hAnsi="Arial" w:cs="Arial"/>
                <w:color w:val="4F81BD" w:themeColor="accent1"/>
                <w:lang w:val="en-US"/>
              </w:rPr>
            </w:pPr>
            <w:r>
              <w:rPr>
                <w:rFonts w:ascii="Arial" w:hAnsi="Arial" w:cs="Arial"/>
                <w:color w:val="4F81BD" w:themeColor="accent1"/>
                <w:lang w:val="mk-MK"/>
              </w:rPr>
              <w:t>За таа цел инсистираме да бидат оддржани неколку состаноци со АЕК на кои детално би се задржале на сите аспекти кои веруваме дека се битни за соодветна примена на самата методологија, како и на доставените податоци од наша страна со цел да бидат правилно искористени во моделирањето на податоците.</w:t>
            </w:r>
          </w:p>
        </w:tc>
      </w:tr>
    </w:tbl>
    <w:p w:rsidR="00660C92" w:rsidRDefault="00660C92" w:rsidP="00387EE1">
      <w:pPr>
        <w:pStyle w:val="Titlemain"/>
        <w:spacing w:line="240" w:lineRule="auto"/>
        <w:ind w:left="0" w:firstLine="10206"/>
        <w:jc w:val="both"/>
        <w:rPr>
          <w:rFonts w:cs="Arial"/>
          <w:sz w:val="22"/>
          <w:szCs w:val="22"/>
          <w:lang w:val="mk-MK"/>
        </w:rPr>
      </w:pPr>
    </w:p>
    <w:p w:rsidR="00660C92" w:rsidRDefault="00660C92" w:rsidP="00660C92">
      <w:pPr>
        <w:pStyle w:val="Titleauthor"/>
        <w:rPr>
          <w:lang w:val="en-US"/>
        </w:rPr>
      </w:pPr>
      <w:r>
        <w:rPr>
          <w:lang w:val="en-US"/>
        </w:rPr>
        <w:br w:type="page"/>
      </w:r>
    </w:p>
    <w:p w:rsidR="00660C92" w:rsidRDefault="00660C92" w:rsidP="00660C92">
      <w:pPr>
        <w:pBdr>
          <w:top w:val="single" w:sz="4" w:space="1" w:color="auto"/>
          <w:left w:val="single" w:sz="4" w:space="4" w:color="auto"/>
          <w:bottom w:val="single" w:sz="4" w:space="1" w:color="auto"/>
          <w:right w:val="single" w:sz="4" w:space="4" w:color="auto"/>
        </w:pBdr>
        <w:rPr>
          <w:rFonts w:ascii="Arial" w:hAnsi="Arial" w:cs="Arial"/>
          <w:b/>
          <w:lang w:val="mk-MK"/>
        </w:rPr>
      </w:pPr>
      <w:r>
        <w:rPr>
          <w:rFonts w:ascii="Arial" w:hAnsi="Arial" w:cs="Arial"/>
          <w:b/>
          <w:lang w:val="mk-MK"/>
        </w:rPr>
        <w:lastRenderedPageBreak/>
        <w:t>АЕК одговор:</w:t>
      </w:r>
    </w:p>
    <w:p w:rsidR="00660C92" w:rsidRDefault="00660C92" w:rsidP="00660C92">
      <w:pPr>
        <w:pBdr>
          <w:top w:val="single" w:sz="4" w:space="1" w:color="auto"/>
          <w:left w:val="single" w:sz="4" w:space="4" w:color="auto"/>
          <w:bottom w:val="single" w:sz="4" w:space="1" w:color="auto"/>
          <w:right w:val="single" w:sz="4" w:space="4" w:color="auto"/>
        </w:pBdr>
        <w:rPr>
          <w:rFonts w:ascii="Arial" w:hAnsi="Arial" w:cs="Arial"/>
          <w:color w:val="000000"/>
          <w:lang w:val="mk-MK"/>
        </w:rPr>
      </w:pPr>
      <w:r w:rsidRPr="0069313F">
        <w:rPr>
          <w:rFonts w:ascii="Arial" w:hAnsi="Arial" w:cs="Arial"/>
          <w:lang w:val="mk-MK"/>
        </w:rPr>
        <w:t>Со</w:t>
      </w:r>
      <w:r>
        <w:rPr>
          <w:rFonts w:ascii="Arial" w:hAnsi="Arial" w:cs="Arial"/>
          <w:lang w:val="mk-MK"/>
        </w:rPr>
        <w:t xml:space="preserve"> Нацрт правилникот за регулирање на малопродажни цени се утврдува начинот и постапката за регулирање на малопродажите цени на оператор кој е определен како оператор со значителна пазарна моќ на релевантните пазари 1 и 2, утврдени со Одлуката за релевантни пазари бр.02-5015/1 од 23.09.2010 година. Врз основа на Финален документ за анализа на пазар 1 објавена на 26.03.2010 година Македонски Телеком е определен за оператор со значителна пазарна моќ со решение бр.03-5511/1 од 28.10.2010 година. АЕК има за цел да се зголеми и унапреди конкуренцијата на пазарот за електронски комуникации во РМ со што ќе се овозможат подобри услови за работа на алтернативните оператори како и услови за полесен влез на пазарот на нови оператори, особено на оние пазари кои го исполнуваат три критериум тестот за релевантни пазари. Методологија која ќе се користи при спроведување на тестови е детално елаборирана во овој Извештај. Потребата од примена на </w:t>
      </w:r>
      <w:r>
        <w:rPr>
          <w:rFonts w:ascii="Arial" w:hAnsi="Arial" w:cs="Arial"/>
        </w:rPr>
        <w:t xml:space="preserve">price squeeze </w:t>
      </w:r>
      <w:r>
        <w:rPr>
          <w:rFonts w:ascii="Arial" w:hAnsi="Arial" w:cs="Arial"/>
          <w:lang w:val="mk-MK"/>
        </w:rPr>
        <w:t xml:space="preserve">методологија е јасно потврдена и елаборирана во Стратегијата на АЕК, објавена на 21.05.2012 година. АЕК постојано го следи развојот на пазарот за пристап и јавно достапни телефонски услуги на фиксна локација особено трендот на учеството на </w:t>
      </w:r>
      <w:r w:rsidR="00125F82">
        <w:rPr>
          <w:rFonts w:ascii="Arial" w:hAnsi="Arial" w:cs="Arial"/>
          <w:lang w:val="mk-MK"/>
        </w:rPr>
        <w:t>сите учесници на истиот, по број на прет</w:t>
      </w:r>
      <w:r w:rsidR="00A42530">
        <w:rPr>
          <w:rFonts w:ascii="Arial" w:hAnsi="Arial" w:cs="Arial"/>
          <w:lang w:val="mk-MK"/>
        </w:rPr>
        <w:t>п</w:t>
      </w:r>
      <w:r w:rsidR="00125F82">
        <w:rPr>
          <w:rFonts w:ascii="Arial" w:hAnsi="Arial" w:cs="Arial"/>
          <w:lang w:val="mk-MK"/>
        </w:rPr>
        <w:t>латници и приходи рес</w:t>
      </w:r>
      <w:r w:rsidR="00A42530">
        <w:rPr>
          <w:rFonts w:ascii="Arial" w:hAnsi="Arial" w:cs="Arial"/>
          <w:lang w:val="mk-MK"/>
        </w:rPr>
        <w:t>п</w:t>
      </w:r>
      <w:r w:rsidR="00125F82">
        <w:rPr>
          <w:rFonts w:ascii="Arial" w:hAnsi="Arial" w:cs="Arial"/>
          <w:lang w:val="mk-MK"/>
        </w:rPr>
        <w:t xml:space="preserve">ективно. Согласно податоците кои сите оператори ги доставуваат за услугите врзани во пакет кои ги обезбедуваат на пазарот за електронски комуникации во РМ АЕК е сведок на трендот на мигирирање од користење на електронски комуникациски услуги на поединечна основа кон користење на услуги во пакет. Од таму а и во согласност со </w:t>
      </w:r>
      <w:r w:rsidR="00125F82">
        <w:rPr>
          <w:rFonts w:ascii="Arial" w:hAnsi="Arial" w:cs="Arial"/>
          <w:color w:val="000000"/>
          <w:lang w:val="mk-MK"/>
        </w:rPr>
        <w:t xml:space="preserve">Упатство за определување на цени кои се користат за истиснување на конкуренција од пазарот на електронски комуникациски услуги во РМ (Упатство за </w:t>
      </w:r>
      <w:r w:rsidR="00125F82">
        <w:rPr>
          <w:rFonts w:ascii="Arial" w:hAnsi="Arial" w:cs="Arial"/>
          <w:color w:val="000000"/>
        </w:rPr>
        <w:t xml:space="preserve">price squeeze </w:t>
      </w:r>
      <w:r w:rsidR="00125F82">
        <w:rPr>
          <w:rFonts w:ascii="Arial" w:hAnsi="Arial" w:cs="Arial"/>
          <w:color w:val="000000"/>
          <w:lang w:val="mk-MK"/>
        </w:rPr>
        <w:t xml:space="preserve">тестирање на поединечни и пакетирани услуги) ставот на АЕК е дека со применетата методологија ќе се унапреди и зголеми конкуренцијата на пазарот за електронски комуникации во РМ, со што ќе се овозможат подобри услови за работа на алтернативните оператори како и услови за полесен влез на пазарот на нови оператори особено на оние пазари кои го исполнуваат три критериум тестот за релевантни пазари. </w:t>
      </w:r>
    </w:p>
    <w:p w:rsidR="00A42530" w:rsidRPr="00A609C5" w:rsidRDefault="00A42530" w:rsidP="00660C92">
      <w:pPr>
        <w:pBdr>
          <w:top w:val="single" w:sz="4" w:space="1" w:color="auto"/>
          <w:left w:val="single" w:sz="4" w:space="4" w:color="auto"/>
          <w:bottom w:val="single" w:sz="4" w:space="1" w:color="auto"/>
          <w:right w:val="single" w:sz="4" w:space="4" w:color="auto"/>
        </w:pBdr>
        <w:rPr>
          <w:rFonts w:ascii="Arial" w:hAnsi="Arial" w:cs="Arial"/>
          <w:lang w:val="mk-MK"/>
        </w:rPr>
      </w:pPr>
      <w:r>
        <w:rPr>
          <w:rFonts w:ascii="Arial" w:hAnsi="Arial" w:cs="Arial"/>
          <w:color w:val="000000"/>
          <w:lang w:val="mk-MK"/>
        </w:rPr>
        <w:t xml:space="preserve">Во однос на последниот коментар АЕК на денот на јавната расправа одржа презентација на развиениот модел на која на оператор му беше презентиран принципот на работење на самиот модел. Воедно, на операторот му беше образложено на кој начин се употребени доверливите податоци доставени од него, а кои преставуваат влезен параметар во моделот. </w:t>
      </w:r>
    </w:p>
    <w:p w:rsidR="00102809" w:rsidRPr="00660C92" w:rsidRDefault="00102809" w:rsidP="00660C92">
      <w:pPr>
        <w:pStyle w:val="Titlemain"/>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left="0" w:firstLine="10206"/>
        <w:jc w:val="both"/>
        <w:rPr>
          <w:rFonts w:cs="Arial"/>
          <w:color w:val="003352"/>
          <w:sz w:val="22"/>
          <w:szCs w:val="22"/>
          <w:lang w:val="mk-MK"/>
        </w:rPr>
      </w:pPr>
      <w:r w:rsidRPr="00C714A3">
        <w:rPr>
          <w:rFonts w:cs="Arial"/>
          <w:sz w:val="22"/>
          <w:szCs w:val="22"/>
          <w:lang w:val="en-US"/>
        </w:rPr>
        <w:br w:type="page"/>
      </w:r>
    </w:p>
    <w:p w:rsidR="0013188E" w:rsidRPr="00C714A3" w:rsidRDefault="0013188E" w:rsidP="001F32AD">
      <w:pPr>
        <w:pStyle w:val="Titletype"/>
        <w:spacing w:line="400" w:lineRule="exact"/>
        <w:ind w:right="-624"/>
        <w:rPr>
          <w:rFonts w:cs="Arial"/>
          <w:lang w:val="en-US"/>
        </w:rPr>
      </w:pPr>
    </w:p>
    <w:p w:rsidR="0086457E" w:rsidRPr="00C714A3" w:rsidRDefault="00074DB5" w:rsidP="001F32AD">
      <w:pPr>
        <w:pStyle w:val="Titletype"/>
        <w:spacing w:line="400" w:lineRule="exact"/>
        <w:ind w:right="-624"/>
        <w:rPr>
          <w:rFonts w:cs="Arial"/>
          <w:lang w:val="mk-MK"/>
        </w:rPr>
      </w:pPr>
      <w:r>
        <w:rPr>
          <w:rFonts w:cs="Arial"/>
          <w:noProof/>
          <w:lang w:val="en-US"/>
        </w:rPr>
        <w:pict>
          <v:shapetype id="_x0000_t202" coordsize="21600,21600" o:spt="202" path="m,l,21600r21600,l21600,xe">
            <v:stroke joinstyle="miter"/>
            <v:path gradientshapeok="t" o:connecttype="rect"/>
          </v:shapetype>
          <v:shape id="Text Box 2" o:spid="_x0000_s1338" type="#_x0000_t202" style="position:absolute;left:0;text-align:left;margin-left:248.55pt;margin-top:8pt;width:173.75pt;height:67.95pt;z-index:25165465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" strokecolor="white">
            <v:textbox style="mso-next-textbox:#Text Box 2;mso-fit-shape-to-text:t">
              <w:txbxContent>
                <w:p w:rsidR="006B1936" w:rsidRPr="001F32AD" w:rsidRDefault="006B1936">
                  <w:r>
                    <w:rPr>
                      <w:noProof/>
                      <w:lang w:val="en-US"/>
                    </w:rPr>
                    <w:drawing>
                      <wp:inline distT="0" distB="0" distL="0" distR="0">
                        <wp:extent cx="2004060" cy="609600"/>
                        <wp:effectExtent l="19050" t="0" r="0" b="0"/>
                        <wp:docPr id="72" name="Picture 6" descr="novo log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o logo A"/>
                                <pic:cNvPicPr>
                                  <a:picLocks noChangeAspect="1" noChangeArrowheads="1"/>
                                </pic:cNvPicPr>
                              </pic:nvPicPr>
                              <pic:blipFill>
                                <a:blip r:embed="rId10"/>
                                <a:srcRect/>
                                <a:stretch>
                                  <a:fillRect/>
                                </a:stretch>
                              </pic:blipFill>
                              <pic:spPr bwMode="auto">
                                <a:xfrm>
                                  <a:off x="0" y="0"/>
                                  <a:ext cx="2004060" cy="609600"/>
                                </a:xfrm>
                                <a:prstGeom prst="rect">
                                  <a:avLst/>
                                </a:prstGeom>
                                <a:noFill/>
                                <a:ln w="9525">
                                  <a:noFill/>
                                  <a:miter lim="800000"/>
                                  <a:headEnd/>
                                  <a:tailEnd/>
                                </a:ln>
                              </pic:spPr>
                            </pic:pic>
                          </a:graphicData>
                        </a:graphic>
                      </wp:inline>
                    </w:drawing>
                  </w:r>
                </w:p>
              </w:txbxContent>
            </v:textbox>
          </v:shape>
        </w:pict>
      </w:r>
      <w:r w:rsidR="00AD5078" w:rsidRPr="00C714A3">
        <w:rPr>
          <w:rFonts w:cs="Arial"/>
          <w:b w:val="0"/>
          <w:bCs w:val="0"/>
          <w:noProof/>
          <w:lang w:val="en-US"/>
        </w:rPr>
        <w:drawing>
          <wp:anchor distT="0" distB="0" distL="114300" distR="114300" simplePos="0" relativeHeight="251653632" behindDoc="0" locked="0" layoutInCell="1" allowOverlap="1">
            <wp:simplePos x="0" y="0"/>
            <wp:positionH relativeFrom="page">
              <wp:posOffset>20320</wp:posOffset>
            </wp:positionH>
            <wp:positionV relativeFrom="page">
              <wp:posOffset>9525</wp:posOffset>
            </wp:positionV>
            <wp:extent cx="3722370" cy="10691495"/>
            <wp:effectExtent l="19050" t="0" r="0" b="0"/>
            <wp:wrapNone/>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22370" cy="10691495"/>
                    </a:xfrm>
                    <a:prstGeom prst="rect">
                      <a:avLst/>
                    </a:prstGeom>
                    <a:noFill/>
                    <a:ln w="9525">
                      <a:noFill/>
                      <a:miter lim="800000"/>
                      <a:headEnd/>
                      <a:tailEnd/>
                    </a:ln>
                  </pic:spPr>
                </pic:pic>
              </a:graphicData>
            </a:graphic>
          </wp:anchor>
        </w:drawing>
      </w:r>
      <w:r w:rsidR="0030794C" w:rsidRPr="00C714A3">
        <w:rPr>
          <w:rFonts w:cs="Arial"/>
          <w:lang w:val="mk-MK"/>
        </w:rPr>
        <w:t>Нацрт Извештај за Агенцијата за електронски комуник</w:t>
      </w:r>
      <w:r w:rsidR="0030794C" w:rsidRPr="00C714A3">
        <w:rPr>
          <w:rFonts w:cs="Arial"/>
          <w:lang w:val="en-US"/>
        </w:rPr>
        <w:t>ации</w:t>
      </w:r>
      <w:r w:rsidR="0030794C" w:rsidRPr="00C714A3">
        <w:rPr>
          <w:rFonts w:cs="Arial"/>
          <w:lang w:val="mk-MK"/>
        </w:rPr>
        <w:t xml:space="preserve"> (АЕК)</w:t>
      </w:r>
    </w:p>
    <w:p w:rsidR="0086457E" w:rsidRPr="00C714A3" w:rsidRDefault="0030794C" w:rsidP="00326DCF">
      <w:pPr>
        <w:pStyle w:val="Titlemain"/>
        <w:ind w:right="-767"/>
        <w:rPr>
          <w:rFonts w:cs="Arial"/>
          <w:lang w:val="en-US"/>
        </w:rPr>
      </w:pPr>
      <w:r w:rsidRPr="00C714A3">
        <w:rPr>
          <w:rFonts w:cs="Arial"/>
          <w:lang w:val="en-US"/>
        </w:rPr>
        <w:t>Нацрт Извештај</w:t>
      </w:r>
      <w:r w:rsidRPr="00C714A3">
        <w:rPr>
          <w:rFonts w:cs="Arial"/>
          <w:lang w:val="mk-MK"/>
        </w:rPr>
        <w:t xml:space="preserve"> за моделот </w:t>
      </w:r>
      <w:r w:rsidRPr="00C714A3">
        <w:rPr>
          <w:rFonts w:cs="Arial"/>
          <w:lang w:val="en-US"/>
        </w:rPr>
        <w:t xml:space="preserve">за определување на цени кои се користат за </w:t>
      </w:r>
      <w:r w:rsidR="00AC4ED3" w:rsidRPr="00C714A3">
        <w:rPr>
          <w:rFonts w:cs="Arial"/>
          <w:lang w:val="mk-MK"/>
        </w:rPr>
        <w:t xml:space="preserve">истиснување на конкуренцијата </w:t>
      </w:r>
      <w:r w:rsidRPr="00C714A3">
        <w:rPr>
          <w:rFonts w:cs="Arial"/>
          <w:lang w:val="en-US"/>
        </w:rPr>
        <w:t>од пазарот за електронски комуникации во РМ</w:t>
      </w:r>
      <w:r w:rsidRPr="00C714A3">
        <w:rPr>
          <w:rFonts w:cs="Arial"/>
          <w:lang w:val="mk-MK"/>
        </w:rPr>
        <w:t xml:space="preserve"> </w:t>
      </w:r>
    </w:p>
    <w:p w:rsidR="0013188E" w:rsidRPr="00C714A3" w:rsidRDefault="0013188E" w:rsidP="0013188E">
      <w:pPr>
        <w:pStyle w:val="Titleauthor"/>
        <w:rPr>
          <w:rFonts w:cs="Arial"/>
          <w:color w:val="auto"/>
          <w:sz w:val="20"/>
          <w:szCs w:val="20"/>
          <w:lang w:val="mk-MK"/>
        </w:rPr>
      </w:pPr>
      <w:r w:rsidRPr="00C714A3">
        <w:rPr>
          <w:rFonts w:cs="Arial"/>
          <w:color w:val="auto"/>
          <w:sz w:val="20"/>
          <w:szCs w:val="20"/>
          <w:lang w:val="en-US"/>
        </w:rPr>
        <w:t>("</w:t>
      </w:r>
      <w:r w:rsidR="00C714A3" w:rsidRPr="00C714A3">
        <w:rPr>
          <w:rFonts w:cs="Arial"/>
          <w:color w:val="auto"/>
          <w:sz w:val="20"/>
          <w:szCs w:val="20"/>
          <w:lang w:val="en-US"/>
        </w:rPr>
        <w:t>Price</w:t>
      </w:r>
      <w:r w:rsidRPr="00C714A3">
        <w:rPr>
          <w:rFonts w:cs="Arial"/>
          <w:color w:val="auto"/>
          <w:sz w:val="20"/>
          <w:szCs w:val="20"/>
          <w:lang w:val="en-US"/>
        </w:rPr>
        <w:t xml:space="preserve"> squeeze"</w:t>
      </w:r>
      <w:r w:rsidRPr="00C714A3">
        <w:rPr>
          <w:rFonts w:cs="Arial"/>
          <w:color w:val="auto"/>
          <w:sz w:val="20"/>
          <w:szCs w:val="20"/>
          <w:lang w:val="mk-MK"/>
        </w:rPr>
        <w:t xml:space="preserve"> тестирање на поединечни и пакетирани услуги)</w:t>
      </w:r>
    </w:p>
    <w:p w:rsidR="0013188E" w:rsidRPr="00C714A3" w:rsidRDefault="0013188E" w:rsidP="0071675F">
      <w:pPr>
        <w:pStyle w:val="Titledate"/>
        <w:rPr>
          <w:rFonts w:cs="Arial"/>
          <w:lang w:val="mk-MK"/>
        </w:rPr>
      </w:pPr>
    </w:p>
    <w:p w:rsidR="0013188E" w:rsidRPr="00C714A3" w:rsidRDefault="0013188E" w:rsidP="0071675F">
      <w:pPr>
        <w:pStyle w:val="Titledate"/>
        <w:rPr>
          <w:rFonts w:cs="Arial"/>
          <w:lang w:val="mk-MK"/>
        </w:rPr>
      </w:pPr>
    </w:p>
    <w:p w:rsidR="0013188E" w:rsidRPr="00C714A3" w:rsidRDefault="0013188E" w:rsidP="0071675F">
      <w:pPr>
        <w:pStyle w:val="Titledate"/>
        <w:rPr>
          <w:rFonts w:cs="Arial"/>
          <w:lang w:val="mk-MK"/>
        </w:rPr>
      </w:pPr>
    </w:p>
    <w:p w:rsidR="0086457E" w:rsidRPr="00C714A3" w:rsidRDefault="0086457E" w:rsidP="000B7219">
      <w:pPr>
        <w:pStyle w:val="01"/>
        <w:ind w:left="5103" w:right="-397"/>
        <w:rPr>
          <w:rFonts w:ascii="Arial" w:hAnsi="Arial" w:cs="Arial"/>
        </w:rPr>
        <w:sectPr w:rsidR="0086457E" w:rsidRPr="00C714A3" w:rsidSect="00507D29">
          <w:pgSz w:w="11907" w:h="16840" w:code="9"/>
          <w:pgMar w:top="1418" w:right="1588" w:bottom="1418" w:left="1588" w:header="567" w:footer="567" w:gutter="0"/>
          <w:pgNumType w:fmt="lowerRoman" w:start="1"/>
          <w:cols w:space="720"/>
          <w:titlePg/>
          <w:docGrid w:linePitch="299"/>
        </w:sectPr>
      </w:pPr>
    </w:p>
    <w:p w:rsidR="0086457E" w:rsidRPr="00C714A3" w:rsidRDefault="0030794C" w:rsidP="0086457E">
      <w:pPr>
        <w:pStyle w:val="Contentsheading"/>
        <w:rPr>
          <w:rFonts w:ascii="Arial" w:hAnsi="Arial" w:cs="Arial"/>
          <w:lang w:val="mk-MK"/>
        </w:rPr>
      </w:pPr>
      <w:r w:rsidRPr="00C714A3">
        <w:rPr>
          <w:rFonts w:ascii="Arial" w:hAnsi="Arial" w:cs="Arial"/>
          <w:lang w:val="mk-MK"/>
        </w:rPr>
        <w:lastRenderedPageBreak/>
        <w:t>Содржина</w:t>
      </w:r>
    </w:p>
    <w:p w:rsidR="00126240" w:rsidRPr="00C714A3" w:rsidRDefault="00074DB5">
      <w:pPr>
        <w:pStyle w:val="TOC1"/>
        <w:rPr>
          <w:rFonts w:ascii="Arial" w:eastAsia="Times New Roman" w:hAnsi="Arial" w:cs="Arial"/>
          <w:b w:val="0"/>
          <w:noProof/>
          <w:lang w:eastAsia="en-GB"/>
        </w:rPr>
      </w:pPr>
      <w:r w:rsidRPr="00C714A3">
        <w:rPr>
          <w:rFonts w:ascii="Arial" w:hAnsi="Arial" w:cs="Arial"/>
        </w:rPr>
        <w:fldChar w:fldCharType="begin"/>
      </w:r>
      <w:r w:rsidR="00DF3B88" w:rsidRPr="00C714A3">
        <w:rPr>
          <w:rFonts w:ascii="Arial" w:hAnsi="Arial" w:cs="Arial"/>
        </w:rPr>
        <w:instrText xml:space="preserve"> TOC \t "Heading 1,1, Heading 2,2" </w:instrText>
      </w:r>
      <w:r w:rsidRPr="00C714A3">
        <w:rPr>
          <w:rFonts w:ascii="Arial" w:hAnsi="Arial" w:cs="Arial"/>
        </w:rPr>
        <w:fldChar w:fldCharType="separate"/>
      </w:r>
      <w:r w:rsidR="0030794C" w:rsidRPr="00C714A3">
        <w:rPr>
          <w:rFonts w:ascii="Arial" w:hAnsi="Arial" w:cs="Arial"/>
          <w:noProof/>
          <w:lang w:val="mk-MK"/>
        </w:rPr>
        <w:t>1</w:t>
      </w:r>
      <w:r w:rsidR="00126240" w:rsidRPr="00C714A3">
        <w:rPr>
          <w:rFonts w:ascii="Arial" w:eastAsia="Times New Roman" w:hAnsi="Arial" w:cs="Arial"/>
          <w:b w:val="0"/>
          <w:noProof/>
          <w:lang w:eastAsia="en-GB"/>
        </w:rPr>
        <w:tab/>
      </w:r>
      <w:r w:rsidR="0030794C" w:rsidRPr="00C714A3">
        <w:rPr>
          <w:rFonts w:ascii="Arial" w:hAnsi="Arial" w:cs="Arial"/>
          <w:noProof/>
          <w:lang w:val="mk-MK"/>
        </w:rPr>
        <w:t>Рамка и тековна состојба</w:t>
      </w:r>
      <w:r w:rsidR="00126240" w:rsidRPr="00C714A3">
        <w:rPr>
          <w:rFonts w:ascii="Arial" w:hAnsi="Arial" w:cs="Arial"/>
          <w:noProof/>
        </w:rPr>
        <w:tab/>
      </w:r>
      <w:r w:rsidRPr="00C714A3">
        <w:rPr>
          <w:rFonts w:ascii="Arial" w:hAnsi="Arial" w:cs="Arial"/>
          <w:noProof/>
        </w:rPr>
        <w:fldChar w:fldCharType="begin"/>
      </w:r>
      <w:r w:rsidR="00126240" w:rsidRPr="00C714A3">
        <w:rPr>
          <w:rFonts w:ascii="Arial" w:hAnsi="Arial" w:cs="Arial"/>
          <w:noProof/>
        </w:rPr>
        <w:instrText xml:space="preserve"> PAGEREF _Toc321473888 \h </w:instrText>
      </w:r>
      <w:r w:rsidRPr="00C714A3">
        <w:rPr>
          <w:rFonts w:ascii="Arial" w:hAnsi="Arial" w:cs="Arial"/>
          <w:noProof/>
        </w:rPr>
      </w:r>
      <w:r w:rsidRPr="00C714A3">
        <w:rPr>
          <w:rFonts w:ascii="Arial" w:hAnsi="Arial" w:cs="Arial"/>
          <w:noProof/>
        </w:rPr>
        <w:fldChar w:fldCharType="separate"/>
      </w:r>
      <w:r w:rsidR="003F034D">
        <w:rPr>
          <w:rFonts w:ascii="Arial" w:hAnsi="Arial" w:cs="Arial"/>
          <w:noProof/>
        </w:rPr>
        <w:t>8</w:t>
      </w:r>
      <w:r w:rsidRPr="00C714A3">
        <w:rPr>
          <w:rFonts w:ascii="Arial" w:hAnsi="Arial" w:cs="Arial"/>
          <w:noProof/>
        </w:rPr>
        <w:fldChar w:fldCharType="end"/>
      </w:r>
    </w:p>
    <w:p w:rsidR="00126240" w:rsidRPr="00C714A3" w:rsidRDefault="0030794C">
      <w:pPr>
        <w:pStyle w:val="TOC2"/>
        <w:rPr>
          <w:rFonts w:ascii="Arial" w:eastAsia="Times New Roman" w:hAnsi="Arial" w:cs="Arial"/>
          <w:lang w:eastAsia="en-GB"/>
        </w:rPr>
      </w:pPr>
      <w:r w:rsidRPr="00C714A3">
        <w:rPr>
          <w:rFonts w:ascii="Arial" w:hAnsi="Arial" w:cs="Arial"/>
          <w:lang w:val="mk-MK"/>
        </w:rPr>
        <w:t>1.1</w:t>
      </w:r>
      <w:r w:rsidR="00126240" w:rsidRPr="00C714A3">
        <w:rPr>
          <w:rFonts w:ascii="Arial" w:eastAsia="Times New Roman" w:hAnsi="Arial" w:cs="Arial"/>
          <w:lang w:eastAsia="en-GB"/>
        </w:rPr>
        <w:tab/>
      </w:r>
      <w:r w:rsidRPr="00C714A3">
        <w:rPr>
          <w:rFonts w:ascii="Arial" w:hAnsi="Arial" w:cs="Arial"/>
          <w:lang w:val="en-US"/>
        </w:rPr>
        <w:t>Структура</w:t>
      </w:r>
      <w:r w:rsidRPr="00C714A3">
        <w:rPr>
          <w:rFonts w:ascii="Arial" w:hAnsi="Arial" w:cs="Arial"/>
          <w:lang w:val="mk-MK"/>
        </w:rPr>
        <w:t xml:space="preserve"> на консултантскиот документ</w:t>
      </w:r>
      <w:r w:rsidRPr="00C714A3">
        <w:rPr>
          <w:rFonts w:ascii="Arial" w:hAnsi="Arial" w:cs="Arial"/>
        </w:rPr>
        <w:tab/>
      </w:r>
      <w:r w:rsidR="00074DB5" w:rsidRPr="00C714A3">
        <w:rPr>
          <w:rFonts w:ascii="Arial" w:hAnsi="Arial" w:cs="Arial"/>
        </w:rPr>
        <w:fldChar w:fldCharType="begin"/>
      </w:r>
      <w:r w:rsidR="00126240" w:rsidRPr="00C714A3">
        <w:rPr>
          <w:rFonts w:ascii="Arial" w:hAnsi="Arial" w:cs="Arial"/>
        </w:rPr>
        <w:instrText xml:space="preserve"> PAGEREF _Toc321473889 \h </w:instrText>
      </w:r>
      <w:r w:rsidR="00074DB5" w:rsidRPr="00C714A3">
        <w:rPr>
          <w:rFonts w:ascii="Arial" w:hAnsi="Arial" w:cs="Arial"/>
        </w:rPr>
      </w:r>
      <w:r w:rsidR="00074DB5" w:rsidRPr="00C714A3">
        <w:rPr>
          <w:rFonts w:ascii="Arial" w:hAnsi="Arial" w:cs="Arial"/>
        </w:rPr>
        <w:fldChar w:fldCharType="separate"/>
      </w:r>
      <w:r w:rsidR="003F034D">
        <w:rPr>
          <w:rFonts w:ascii="Arial" w:hAnsi="Arial" w:cs="Arial"/>
        </w:rPr>
        <w:t>8</w:t>
      </w:r>
      <w:r w:rsidR="00074DB5" w:rsidRPr="00C714A3">
        <w:rPr>
          <w:rFonts w:ascii="Arial" w:hAnsi="Arial" w:cs="Arial"/>
        </w:rPr>
        <w:fldChar w:fldCharType="end"/>
      </w:r>
    </w:p>
    <w:p w:rsidR="00126240" w:rsidRPr="00C714A3" w:rsidRDefault="0030794C">
      <w:pPr>
        <w:pStyle w:val="TOC1"/>
        <w:rPr>
          <w:rFonts w:ascii="Arial" w:eastAsia="Times New Roman" w:hAnsi="Arial" w:cs="Arial"/>
          <w:b w:val="0"/>
          <w:noProof/>
          <w:lang w:eastAsia="en-GB"/>
        </w:rPr>
      </w:pPr>
      <w:r w:rsidRPr="00C714A3">
        <w:rPr>
          <w:rFonts w:ascii="Arial" w:hAnsi="Arial" w:cs="Arial"/>
          <w:noProof/>
          <w:lang w:val="mk-MK"/>
        </w:rPr>
        <w:t>2</w:t>
      </w:r>
      <w:r w:rsidR="00126240" w:rsidRPr="00C714A3">
        <w:rPr>
          <w:rFonts w:ascii="Arial" w:eastAsia="Times New Roman" w:hAnsi="Arial" w:cs="Arial"/>
          <w:b w:val="0"/>
          <w:noProof/>
          <w:lang w:eastAsia="en-GB"/>
        </w:rPr>
        <w:tab/>
      </w:r>
      <w:r w:rsidRPr="00C714A3">
        <w:rPr>
          <w:rFonts w:ascii="Arial" w:hAnsi="Arial" w:cs="Arial"/>
          <w:noProof/>
          <w:lang w:val="mk-MK"/>
        </w:rPr>
        <w:t>Тест за</w:t>
      </w:r>
      <w:r w:rsidRPr="00C714A3">
        <w:rPr>
          <w:rFonts w:ascii="Arial" w:hAnsi="Arial" w:cs="Arial"/>
          <w:noProof/>
          <w:lang w:val="en-US"/>
        </w:rPr>
        <w:t xml:space="preserve"> стеснување на маргини</w:t>
      </w:r>
      <w:r w:rsidRPr="00C714A3">
        <w:rPr>
          <w:rFonts w:ascii="Arial" w:hAnsi="Arial" w:cs="Arial"/>
          <w:noProof/>
          <w:lang w:val="mk-MK"/>
        </w:rPr>
        <w:t xml:space="preserve"> </w:t>
      </w:r>
      <w:r w:rsidR="00126240" w:rsidRPr="00C714A3">
        <w:rPr>
          <w:rFonts w:ascii="Arial" w:hAnsi="Arial" w:cs="Arial"/>
          <w:noProof/>
          <w:lang w:val="en-US"/>
        </w:rPr>
        <w:t>”m</w:t>
      </w:r>
      <w:r w:rsidR="00126240" w:rsidRPr="00C714A3">
        <w:rPr>
          <w:rFonts w:ascii="Arial" w:hAnsi="Arial" w:cs="Arial"/>
          <w:noProof/>
          <w:lang w:val="mk-MK"/>
        </w:rPr>
        <w:t>argin squeeze</w:t>
      </w:r>
      <w:r w:rsidR="00126240" w:rsidRPr="00C714A3">
        <w:rPr>
          <w:rFonts w:ascii="Arial" w:hAnsi="Arial" w:cs="Arial"/>
          <w:noProof/>
          <w:lang w:val="en-US"/>
        </w:rPr>
        <w:t>”</w:t>
      </w:r>
      <w:r w:rsidRPr="00C714A3">
        <w:rPr>
          <w:rFonts w:ascii="Arial" w:hAnsi="Arial" w:cs="Arial"/>
          <w:noProof/>
          <w:lang w:val="mk-MK"/>
        </w:rPr>
        <w:t>: теоретска рамка</w:t>
      </w:r>
      <w:r w:rsidR="00126240" w:rsidRPr="00C714A3">
        <w:rPr>
          <w:rFonts w:ascii="Arial" w:hAnsi="Arial" w:cs="Arial"/>
          <w:noProof/>
        </w:rPr>
        <w:tab/>
      </w:r>
      <w:r w:rsidR="00074DB5" w:rsidRPr="00C714A3">
        <w:rPr>
          <w:rFonts w:ascii="Arial" w:hAnsi="Arial" w:cs="Arial"/>
          <w:noProof/>
        </w:rPr>
        <w:fldChar w:fldCharType="begin"/>
      </w:r>
      <w:r w:rsidR="00126240" w:rsidRPr="00C714A3">
        <w:rPr>
          <w:rFonts w:ascii="Arial" w:hAnsi="Arial" w:cs="Arial"/>
          <w:noProof/>
        </w:rPr>
        <w:instrText xml:space="preserve"> PAGEREF _Toc321473890 \h </w:instrText>
      </w:r>
      <w:r w:rsidR="00074DB5" w:rsidRPr="00C714A3">
        <w:rPr>
          <w:rFonts w:ascii="Arial" w:hAnsi="Arial" w:cs="Arial"/>
          <w:noProof/>
        </w:rPr>
      </w:r>
      <w:r w:rsidR="00074DB5" w:rsidRPr="00C714A3">
        <w:rPr>
          <w:rFonts w:ascii="Arial" w:hAnsi="Arial" w:cs="Arial"/>
          <w:noProof/>
        </w:rPr>
        <w:fldChar w:fldCharType="separate"/>
      </w:r>
      <w:r w:rsidR="003F034D">
        <w:rPr>
          <w:rFonts w:ascii="Arial" w:hAnsi="Arial" w:cs="Arial"/>
          <w:noProof/>
        </w:rPr>
        <w:t>10</w:t>
      </w:r>
      <w:r w:rsidR="00074DB5" w:rsidRPr="00C714A3">
        <w:rPr>
          <w:rFonts w:ascii="Arial" w:hAnsi="Arial" w:cs="Arial"/>
          <w:noProof/>
        </w:rPr>
        <w:fldChar w:fldCharType="end"/>
      </w:r>
    </w:p>
    <w:p w:rsidR="00126240" w:rsidRPr="00C714A3" w:rsidRDefault="0030794C">
      <w:pPr>
        <w:pStyle w:val="TOC2"/>
        <w:rPr>
          <w:rFonts w:ascii="Arial" w:eastAsia="Times New Roman" w:hAnsi="Arial" w:cs="Arial"/>
          <w:lang w:eastAsia="en-GB"/>
        </w:rPr>
      </w:pPr>
      <w:r w:rsidRPr="00C714A3">
        <w:rPr>
          <w:rFonts w:ascii="Arial" w:hAnsi="Arial" w:cs="Arial"/>
        </w:rPr>
        <w:t>2.1</w:t>
      </w:r>
      <w:r w:rsidR="00126240" w:rsidRPr="00C714A3">
        <w:rPr>
          <w:rFonts w:ascii="Arial" w:eastAsia="Times New Roman" w:hAnsi="Arial" w:cs="Arial"/>
          <w:lang w:eastAsia="en-GB"/>
        </w:rPr>
        <w:tab/>
      </w:r>
      <w:r w:rsidRPr="00C714A3">
        <w:rPr>
          <w:rFonts w:ascii="Arial" w:hAnsi="Arial" w:cs="Arial"/>
          <w:lang w:val="mk-MK"/>
        </w:rPr>
        <w:t>Тест за</w:t>
      </w:r>
      <w:r w:rsidRPr="00C714A3">
        <w:rPr>
          <w:rFonts w:ascii="Arial" w:hAnsi="Arial" w:cs="Arial"/>
          <w:lang w:val="en-US"/>
        </w:rPr>
        <w:t xml:space="preserve"> стеснување на маргини</w:t>
      </w:r>
      <w:r w:rsidRPr="00C714A3">
        <w:rPr>
          <w:rFonts w:ascii="Arial" w:hAnsi="Arial" w:cs="Arial"/>
        </w:rPr>
        <w:tab/>
      </w:r>
      <w:r w:rsidR="00074DB5" w:rsidRPr="00C714A3">
        <w:rPr>
          <w:rFonts w:ascii="Arial" w:hAnsi="Arial" w:cs="Arial"/>
        </w:rPr>
        <w:fldChar w:fldCharType="begin"/>
      </w:r>
      <w:r w:rsidR="00126240" w:rsidRPr="00C714A3">
        <w:rPr>
          <w:rFonts w:ascii="Arial" w:hAnsi="Arial" w:cs="Arial"/>
        </w:rPr>
        <w:instrText xml:space="preserve"> PAGEREF _Toc321473891 \h </w:instrText>
      </w:r>
      <w:r w:rsidR="00074DB5" w:rsidRPr="00C714A3">
        <w:rPr>
          <w:rFonts w:ascii="Arial" w:hAnsi="Arial" w:cs="Arial"/>
        </w:rPr>
      </w:r>
      <w:r w:rsidR="00074DB5" w:rsidRPr="00C714A3">
        <w:rPr>
          <w:rFonts w:ascii="Arial" w:hAnsi="Arial" w:cs="Arial"/>
        </w:rPr>
        <w:fldChar w:fldCharType="separate"/>
      </w:r>
      <w:r w:rsidR="003F034D">
        <w:rPr>
          <w:rFonts w:ascii="Arial" w:hAnsi="Arial" w:cs="Arial"/>
        </w:rPr>
        <w:t>10</w:t>
      </w:r>
      <w:r w:rsidR="00074DB5" w:rsidRPr="00C714A3">
        <w:rPr>
          <w:rFonts w:ascii="Arial" w:hAnsi="Arial" w:cs="Arial"/>
        </w:rPr>
        <w:fldChar w:fldCharType="end"/>
      </w:r>
    </w:p>
    <w:p w:rsidR="00126240" w:rsidRPr="00C714A3" w:rsidRDefault="0030794C">
      <w:pPr>
        <w:pStyle w:val="TOC2"/>
        <w:rPr>
          <w:rFonts w:ascii="Arial" w:eastAsia="Times New Roman" w:hAnsi="Arial" w:cs="Arial"/>
          <w:lang w:eastAsia="en-GB"/>
        </w:rPr>
      </w:pPr>
      <w:r w:rsidRPr="00C714A3">
        <w:rPr>
          <w:rFonts w:ascii="Arial" w:hAnsi="Arial" w:cs="Arial"/>
          <w:lang w:val="mk-MK"/>
        </w:rPr>
        <w:t>2.2</w:t>
      </w:r>
      <w:r w:rsidR="00126240" w:rsidRPr="00C714A3">
        <w:rPr>
          <w:rFonts w:ascii="Arial" w:eastAsia="Times New Roman" w:hAnsi="Arial" w:cs="Arial"/>
          <w:lang w:eastAsia="en-GB"/>
        </w:rPr>
        <w:tab/>
      </w:r>
      <w:r w:rsidRPr="00C714A3">
        <w:rPr>
          <w:rFonts w:ascii="Arial" w:hAnsi="Arial" w:cs="Arial"/>
          <w:lang w:val="mk-MK"/>
        </w:rPr>
        <w:t xml:space="preserve">Принципи на </w:t>
      </w:r>
      <w:r w:rsidR="00126240" w:rsidRPr="00C714A3">
        <w:rPr>
          <w:rFonts w:ascii="Arial" w:hAnsi="Arial" w:cs="Arial"/>
          <w:i/>
          <w:lang w:val="mk-MK"/>
        </w:rPr>
        <w:t xml:space="preserve">exante </w:t>
      </w:r>
      <w:r w:rsidRPr="00C714A3">
        <w:rPr>
          <w:rFonts w:ascii="Arial" w:hAnsi="Arial" w:cs="Arial"/>
          <w:lang w:val="mk-MK"/>
        </w:rPr>
        <w:t>и</w:t>
      </w:r>
      <w:r w:rsidRPr="00C714A3">
        <w:rPr>
          <w:rFonts w:ascii="Arial" w:hAnsi="Arial" w:cs="Arial"/>
          <w:i/>
          <w:lang w:val="mk-MK"/>
        </w:rPr>
        <w:t xml:space="preserve"> </w:t>
      </w:r>
      <w:r w:rsidR="00126240" w:rsidRPr="00C714A3">
        <w:rPr>
          <w:rFonts w:ascii="Arial" w:hAnsi="Arial" w:cs="Arial"/>
          <w:i/>
          <w:lang w:val="mk-MK"/>
        </w:rPr>
        <w:t>expost</w:t>
      </w:r>
      <w:r w:rsidR="00126240" w:rsidRPr="00C714A3">
        <w:rPr>
          <w:rFonts w:ascii="Arial" w:hAnsi="Arial" w:cs="Arial"/>
          <w:lang w:val="mk-MK"/>
        </w:rPr>
        <w:t xml:space="preserve"> </w:t>
      </w:r>
      <w:r w:rsidRPr="00C714A3">
        <w:rPr>
          <w:rFonts w:ascii="Arial" w:hAnsi="Arial" w:cs="Arial"/>
          <w:lang w:val="mk-MK"/>
        </w:rPr>
        <w:t>примена на тестот за</w:t>
      </w:r>
      <w:r w:rsidRPr="00C714A3">
        <w:rPr>
          <w:rFonts w:ascii="Arial" w:hAnsi="Arial" w:cs="Arial"/>
          <w:lang w:val="en-US"/>
        </w:rPr>
        <w:t xml:space="preserve"> стеснување на маргини</w:t>
      </w:r>
      <w:r w:rsidRPr="00C714A3">
        <w:rPr>
          <w:rFonts w:ascii="Arial" w:hAnsi="Arial" w:cs="Arial"/>
        </w:rPr>
        <w:tab/>
      </w:r>
      <w:r w:rsidR="00074DB5" w:rsidRPr="00C714A3">
        <w:rPr>
          <w:rFonts w:ascii="Arial" w:hAnsi="Arial" w:cs="Arial"/>
        </w:rPr>
        <w:fldChar w:fldCharType="begin"/>
      </w:r>
      <w:r w:rsidR="00126240" w:rsidRPr="00C714A3">
        <w:rPr>
          <w:rFonts w:ascii="Arial" w:hAnsi="Arial" w:cs="Arial"/>
        </w:rPr>
        <w:instrText xml:space="preserve"> PAGEREF _Toc321473892 \h </w:instrText>
      </w:r>
      <w:r w:rsidR="00074DB5" w:rsidRPr="00C714A3">
        <w:rPr>
          <w:rFonts w:ascii="Arial" w:hAnsi="Arial" w:cs="Arial"/>
        </w:rPr>
      </w:r>
      <w:r w:rsidR="00074DB5" w:rsidRPr="00C714A3">
        <w:rPr>
          <w:rFonts w:ascii="Arial" w:hAnsi="Arial" w:cs="Arial"/>
        </w:rPr>
        <w:fldChar w:fldCharType="separate"/>
      </w:r>
      <w:r w:rsidR="003F034D">
        <w:rPr>
          <w:rFonts w:ascii="Arial" w:hAnsi="Arial" w:cs="Arial"/>
        </w:rPr>
        <w:t>13</w:t>
      </w:r>
      <w:r w:rsidR="00074DB5" w:rsidRPr="00C714A3">
        <w:rPr>
          <w:rFonts w:ascii="Arial" w:hAnsi="Arial" w:cs="Arial"/>
        </w:rPr>
        <w:fldChar w:fldCharType="end"/>
      </w:r>
    </w:p>
    <w:p w:rsidR="00126240" w:rsidRPr="00C714A3" w:rsidRDefault="0030794C">
      <w:pPr>
        <w:pStyle w:val="TOC2"/>
        <w:rPr>
          <w:rFonts w:ascii="Arial" w:eastAsia="Times New Roman" w:hAnsi="Arial" w:cs="Arial"/>
          <w:lang w:eastAsia="en-GB"/>
        </w:rPr>
      </w:pPr>
      <w:r w:rsidRPr="00C714A3">
        <w:rPr>
          <w:rFonts w:ascii="Arial" w:hAnsi="Arial" w:cs="Arial"/>
          <w:lang w:val="mk-MK"/>
        </w:rPr>
        <w:t>2.3</w:t>
      </w:r>
      <w:r w:rsidR="00126240" w:rsidRPr="00C714A3">
        <w:rPr>
          <w:rFonts w:ascii="Arial" w:eastAsia="Times New Roman" w:hAnsi="Arial" w:cs="Arial"/>
          <w:lang w:eastAsia="en-GB"/>
        </w:rPr>
        <w:tab/>
      </w:r>
      <w:r w:rsidRPr="00C714A3">
        <w:rPr>
          <w:rFonts w:ascii="Arial" w:hAnsi="Arial" w:cs="Arial"/>
          <w:lang w:val="mk-MK"/>
        </w:rPr>
        <w:t>Клучни методолошки избори</w:t>
      </w:r>
      <w:r w:rsidRPr="00C714A3">
        <w:rPr>
          <w:rFonts w:ascii="Arial" w:hAnsi="Arial" w:cs="Arial"/>
        </w:rPr>
        <w:tab/>
      </w:r>
      <w:r w:rsidR="00074DB5" w:rsidRPr="00C714A3">
        <w:rPr>
          <w:rFonts w:ascii="Arial" w:hAnsi="Arial" w:cs="Arial"/>
        </w:rPr>
        <w:fldChar w:fldCharType="begin"/>
      </w:r>
      <w:r w:rsidR="00126240" w:rsidRPr="00C714A3">
        <w:rPr>
          <w:rFonts w:ascii="Arial" w:hAnsi="Arial" w:cs="Arial"/>
        </w:rPr>
        <w:instrText xml:space="preserve"> PAGEREF _Toc321473893 \h </w:instrText>
      </w:r>
      <w:r w:rsidR="00074DB5" w:rsidRPr="00C714A3">
        <w:rPr>
          <w:rFonts w:ascii="Arial" w:hAnsi="Arial" w:cs="Arial"/>
        </w:rPr>
      </w:r>
      <w:r w:rsidR="00074DB5" w:rsidRPr="00C714A3">
        <w:rPr>
          <w:rFonts w:ascii="Arial" w:hAnsi="Arial" w:cs="Arial"/>
        </w:rPr>
        <w:fldChar w:fldCharType="separate"/>
      </w:r>
      <w:r w:rsidR="003F034D">
        <w:rPr>
          <w:rFonts w:ascii="Arial" w:hAnsi="Arial" w:cs="Arial"/>
        </w:rPr>
        <w:t>15</w:t>
      </w:r>
      <w:r w:rsidR="00074DB5" w:rsidRPr="00C714A3">
        <w:rPr>
          <w:rFonts w:ascii="Arial" w:hAnsi="Arial" w:cs="Arial"/>
        </w:rPr>
        <w:fldChar w:fldCharType="end"/>
      </w:r>
    </w:p>
    <w:p w:rsidR="00126240" w:rsidRPr="00C714A3" w:rsidRDefault="0030794C">
      <w:pPr>
        <w:pStyle w:val="TOC1"/>
        <w:rPr>
          <w:rFonts w:ascii="Arial" w:eastAsia="Times New Roman" w:hAnsi="Arial" w:cs="Arial"/>
          <w:b w:val="0"/>
          <w:noProof/>
          <w:lang w:eastAsia="en-GB"/>
        </w:rPr>
      </w:pPr>
      <w:r w:rsidRPr="00C714A3">
        <w:rPr>
          <w:rFonts w:ascii="Arial" w:hAnsi="Arial" w:cs="Arial"/>
          <w:noProof/>
          <w:lang w:val="mk-MK"/>
        </w:rPr>
        <w:t>3</w:t>
      </w:r>
      <w:r w:rsidR="00126240" w:rsidRPr="00C714A3">
        <w:rPr>
          <w:rFonts w:ascii="Arial" w:eastAsia="Times New Roman" w:hAnsi="Arial" w:cs="Arial"/>
          <w:b w:val="0"/>
          <w:noProof/>
          <w:lang w:eastAsia="en-GB"/>
        </w:rPr>
        <w:tab/>
      </w:r>
      <w:r w:rsidRPr="00C714A3">
        <w:rPr>
          <w:rFonts w:ascii="Arial" w:hAnsi="Arial" w:cs="Arial"/>
          <w:noProof/>
          <w:lang w:val="mk-MK"/>
        </w:rPr>
        <w:t xml:space="preserve">Практична примена на тестот за стеснување на </w:t>
      </w:r>
      <w:r w:rsidRPr="00C714A3">
        <w:rPr>
          <w:rFonts w:ascii="Arial" w:hAnsi="Arial" w:cs="Arial"/>
          <w:noProof/>
          <w:lang w:val="en-US"/>
        </w:rPr>
        <w:t>маргините</w:t>
      </w:r>
      <w:r w:rsidR="00126240" w:rsidRPr="00C714A3">
        <w:rPr>
          <w:rFonts w:ascii="Arial" w:hAnsi="Arial" w:cs="Arial"/>
          <w:noProof/>
        </w:rPr>
        <w:tab/>
      </w:r>
      <w:r w:rsidR="00074DB5" w:rsidRPr="00C714A3">
        <w:rPr>
          <w:rFonts w:ascii="Arial" w:hAnsi="Arial" w:cs="Arial"/>
          <w:noProof/>
        </w:rPr>
        <w:fldChar w:fldCharType="begin"/>
      </w:r>
      <w:r w:rsidR="00126240" w:rsidRPr="00C714A3">
        <w:rPr>
          <w:rFonts w:ascii="Arial" w:hAnsi="Arial" w:cs="Arial"/>
          <w:noProof/>
        </w:rPr>
        <w:instrText xml:space="preserve"> PAGEREF _Toc321473894 \h </w:instrText>
      </w:r>
      <w:r w:rsidR="00074DB5" w:rsidRPr="00C714A3">
        <w:rPr>
          <w:rFonts w:ascii="Arial" w:hAnsi="Arial" w:cs="Arial"/>
          <w:noProof/>
        </w:rPr>
      </w:r>
      <w:r w:rsidR="00074DB5" w:rsidRPr="00C714A3">
        <w:rPr>
          <w:rFonts w:ascii="Arial" w:hAnsi="Arial" w:cs="Arial"/>
          <w:noProof/>
        </w:rPr>
        <w:fldChar w:fldCharType="separate"/>
      </w:r>
      <w:r w:rsidR="003F034D">
        <w:rPr>
          <w:rFonts w:ascii="Arial" w:hAnsi="Arial" w:cs="Arial"/>
          <w:noProof/>
        </w:rPr>
        <w:t>35</w:t>
      </w:r>
      <w:r w:rsidR="00074DB5" w:rsidRPr="00C714A3">
        <w:rPr>
          <w:rFonts w:ascii="Arial" w:hAnsi="Arial" w:cs="Arial"/>
          <w:noProof/>
        </w:rPr>
        <w:fldChar w:fldCharType="end"/>
      </w:r>
    </w:p>
    <w:p w:rsidR="00126240" w:rsidRPr="00C714A3" w:rsidRDefault="0030794C">
      <w:pPr>
        <w:pStyle w:val="TOC2"/>
        <w:rPr>
          <w:rFonts w:ascii="Arial" w:eastAsia="Times New Roman" w:hAnsi="Arial" w:cs="Arial"/>
          <w:lang w:eastAsia="en-GB"/>
        </w:rPr>
      </w:pPr>
      <w:r w:rsidRPr="00C714A3">
        <w:rPr>
          <w:rFonts w:ascii="Arial" w:hAnsi="Arial" w:cs="Arial"/>
          <w:lang w:val="mk-MK"/>
        </w:rPr>
        <w:t>3.1</w:t>
      </w:r>
      <w:r w:rsidR="00126240" w:rsidRPr="00C714A3">
        <w:rPr>
          <w:rFonts w:ascii="Arial" w:eastAsia="Times New Roman" w:hAnsi="Arial" w:cs="Arial"/>
          <w:lang w:eastAsia="en-GB"/>
        </w:rPr>
        <w:tab/>
      </w:r>
      <w:r w:rsidRPr="00C714A3">
        <w:rPr>
          <w:rFonts w:ascii="Arial" w:hAnsi="Arial" w:cs="Arial"/>
          <w:lang w:val="mk-MK"/>
        </w:rPr>
        <w:t>Релевантни производи и услуги</w:t>
      </w:r>
      <w:r w:rsidRPr="00C714A3">
        <w:rPr>
          <w:rFonts w:ascii="Arial" w:hAnsi="Arial" w:cs="Arial"/>
        </w:rPr>
        <w:tab/>
      </w:r>
      <w:r w:rsidR="00074DB5" w:rsidRPr="00C714A3">
        <w:rPr>
          <w:rFonts w:ascii="Arial" w:hAnsi="Arial" w:cs="Arial"/>
        </w:rPr>
        <w:fldChar w:fldCharType="begin"/>
      </w:r>
      <w:r w:rsidR="00126240" w:rsidRPr="00C714A3">
        <w:rPr>
          <w:rFonts w:ascii="Arial" w:hAnsi="Arial" w:cs="Arial"/>
        </w:rPr>
        <w:instrText xml:space="preserve"> PAGEREF _Toc321473895 \h </w:instrText>
      </w:r>
      <w:r w:rsidR="00074DB5" w:rsidRPr="00C714A3">
        <w:rPr>
          <w:rFonts w:ascii="Arial" w:hAnsi="Arial" w:cs="Arial"/>
        </w:rPr>
      </w:r>
      <w:r w:rsidR="00074DB5" w:rsidRPr="00C714A3">
        <w:rPr>
          <w:rFonts w:ascii="Arial" w:hAnsi="Arial" w:cs="Arial"/>
        </w:rPr>
        <w:fldChar w:fldCharType="separate"/>
      </w:r>
      <w:r w:rsidR="003F034D">
        <w:rPr>
          <w:rFonts w:ascii="Arial" w:hAnsi="Arial" w:cs="Arial"/>
        </w:rPr>
        <w:t>35</w:t>
      </w:r>
      <w:r w:rsidR="00074DB5" w:rsidRPr="00C714A3">
        <w:rPr>
          <w:rFonts w:ascii="Arial" w:hAnsi="Arial" w:cs="Arial"/>
        </w:rPr>
        <w:fldChar w:fldCharType="end"/>
      </w:r>
    </w:p>
    <w:p w:rsidR="00126240" w:rsidRPr="00C714A3" w:rsidRDefault="0030794C">
      <w:pPr>
        <w:pStyle w:val="TOC2"/>
        <w:rPr>
          <w:rFonts w:ascii="Arial" w:eastAsia="Times New Roman" w:hAnsi="Arial" w:cs="Arial"/>
          <w:lang w:eastAsia="en-GB"/>
        </w:rPr>
      </w:pPr>
      <w:r w:rsidRPr="00C714A3">
        <w:rPr>
          <w:rFonts w:ascii="Arial" w:hAnsi="Arial" w:cs="Arial"/>
          <w:lang w:val="mk-MK"/>
        </w:rPr>
        <w:t>3.2</w:t>
      </w:r>
      <w:r w:rsidR="00126240" w:rsidRPr="00C714A3">
        <w:rPr>
          <w:rFonts w:ascii="Arial" w:eastAsia="Times New Roman" w:hAnsi="Arial" w:cs="Arial"/>
          <w:lang w:eastAsia="en-GB"/>
        </w:rPr>
        <w:tab/>
      </w:r>
      <w:r w:rsidRPr="00C714A3">
        <w:rPr>
          <w:rFonts w:ascii="Arial" w:hAnsi="Arial" w:cs="Arial"/>
          <w:lang w:val="mk-MK"/>
        </w:rPr>
        <w:t xml:space="preserve">Третман на единечните компоненти </w:t>
      </w:r>
      <w:r w:rsidRPr="00C714A3">
        <w:rPr>
          <w:rFonts w:ascii="Arial" w:hAnsi="Arial" w:cs="Arial"/>
          <w:lang w:val="en-US"/>
        </w:rPr>
        <w:t>в</w:t>
      </w:r>
      <w:r w:rsidRPr="00C714A3">
        <w:rPr>
          <w:rFonts w:ascii="Arial" w:hAnsi="Arial" w:cs="Arial"/>
          <w:lang w:val="mk-MK"/>
        </w:rPr>
        <w:t>о формулата на тестот за стеснување на маргини</w:t>
      </w:r>
      <w:r w:rsidRPr="00C714A3">
        <w:rPr>
          <w:rFonts w:ascii="Arial" w:hAnsi="Arial" w:cs="Arial"/>
        </w:rPr>
        <w:tab/>
      </w:r>
      <w:r w:rsidRPr="00C714A3">
        <w:rPr>
          <w:rFonts w:ascii="Arial" w:hAnsi="Arial" w:cs="Arial"/>
        </w:rPr>
        <w:tab/>
      </w:r>
      <w:r w:rsidR="00074DB5" w:rsidRPr="00C714A3">
        <w:rPr>
          <w:rFonts w:ascii="Arial" w:hAnsi="Arial" w:cs="Arial"/>
        </w:rPr>
        <w:fldChar w:fldCharType="begin"/>
      </w:r>
      <w:r w:rsidR="00126240" w:rsidRPr="00C714A3">
        <w:rPr>
          <w:rFonts w:ascii="Arial" w:hAnsi="Arial" w:cs="Arial"/>
        </w:rPr>
        <w:instrText xml:space="preserve"> PAGEREF _Toc321473896 \h </w:instrText>
      </w:r>
      <w:r w:rsidR="00074DB5" w:rsidRPr="00C714A3">
        <w:rPr>
          <w:rFonts w:ascii="Arial" w:hAnsi="Arial" w:cs="Arial"/>
        </w:rPr>
      </w:r>
      <w:r w:rsidR="00074DB5" w:rsidRPr="00C714A3">
        <w:rPr>
          <w:rFonts w:ascii="Arial" w:hAnsi="Arial" w:cs="Arial"/>
        </w:rPr>
        <w:fldChar w:fldCharType="separate"/>
      </w:r>
      <w:r w:rsidR="003F034D">
        <w:rPr>
          <w:rFonts w:ascii="Arial" w:hAnsi="Arial" w:cs="Arial"/>
        </w:rPr>
        <w:t>37</w:t>
      </w:r>
      <w:r w:rsidR="00074DB5" w:rsidRPr="00C714A3">
        <w:rPr>
          <w:rFonts w:ascii="Arial" w:hAnsi="Arial" w:cs="Arial"/>
        </w:rPr>
        <w:fldChar w:fldCharType="end"/>
      </w:r>
    </w:p>
    <w:p w:rsidR="00126240" w:rsidRPr="00C714A3" w:rsidRDefault="0030794C">
      <w:pPr>
        <w:pStyle w:val="TOC2"/>
        <w:rPr>
          <w:rFonts w:ascii="Arial" w:eastAsia="Times New Roman" w:hAnsi="Arial" w:cs="Arial"/>
          <w:lang w:eastAsia="en-GB"/>
        </w:rPr>
      </w:pPr>
      <w:r w:rsidRPr="00C714A3">
        <w:rPr>
          <w:rFonts w:ascii="Arial" w:hAnsi="Arial" w:cs="Arial"/>
        </w:rPr>
        <w:t>3.3</w:t>
      </w:r>
      <w:r w:rsidR="00126240" w:rsidRPr="00C714A3">
        <w:rPr>
          <w:rFonts w:ascii="Arial" w:eastAsia="Times New Roman" w:hAnsi="Arial" w:cs="Arial"/>
          <w:lang w:eastAsia="en-GB"/>
        </w:rPr>
        <w:tab/>
      </w:r>
      <w:r w:rsidRPr="00C714A3">
        <w:rPr>
          <w:rFonts w:ascii="Arial" w:hAnsi="Arial" w:cs="Arial"/>
        </w:rPr>
        <w:t>Третман на еднократните надоместоци во ППП методот</w:t>
      </w:r>
      <w:r w:rsidRPr="00C714A3">
        <w:rPr>
          <w:rFonts w:ascii="Arial" w:hAnsi="Arial" w:cs="Arial"/>
        </w:rPr>
        <w:tab/>
      </w:r>
      <w:r w:rsidR="00074DB5" w:rsidRPr="00C714A3">
        <w:rPr>
          <w:rFonts w:ascii="Arial" w:hAnsi="Arial" w:cs="Arial"/>
        </w:rPr>
        <w:fldChar w:fldCharType="begin"/>
      </w:r>
      <w:r w:rsidR="00126240" w:rsidRPr="00C714A3">
        <w:rPr>
          <w:rFonts w:ascii="Arial" w:hAnsi="Arial" w:cs="Arial"/>
        </w:rPr>
        <w:instrText xml:space="preserve"> PAGEREF _Toc321473897 \h </w:instrText>
      </w:r>
      <w:r w:rsidR="00074DB5" w:rsidRPr="00C714A3">
        <w:rPr>
          <w:rFonts w:ascii="Arial" w:hAnsi="Arial" w:cs="Arial"/>
        </w:rPr>
      </w:r>
      <w:r w:rsidR="00074DB5" w:rsidRPr="00C714A3">
        <w:rPr>
          <w:rFonts w:ascii="Arial" w:hAnsi="Arial" w:cs="Arial"/>
        </w:rPr>
        <w:fldChar w:fldCharType="separate"/>
      </w:r>
      <w:r w:rsidR="003F034D">
        <w:rPr>
          <w:rFonts w:ascii="Arial" w:hAnsi="Arial" w:cs="Arial"/>
        </w:rPr>
        <w:t>60</w:t>
      </w:r>
      <w:r w:rsidR="00074DB5" w:rsidRPr="00C714A3">
        <w:rPr>
          <w:rFonts w:ascii="Arial" w:hAnsi="Arial" w:cs="Arial"/>
        </w:rPr>
        <w:fldChar w:fldCharType="end"/>
      </w:r>
    </w:p>
    <w:p w:rsidR="00126240" w:rsidRPr="00C714A3" w:rsidRDefault="0030794C">
      <w:pPr>
        <w:pStyle w:val="TOC2"/>
        <w:rPr>
          <w:rFonts w:ascii="Arial" w:eastAsia="Times New Roman" w:hAnsi="Arial" w:cs="Arial"/>
          <w:lang w:eastAsia="en-GB"/>
        </w:rPr>
      </w:pPr>
      <w:r w:rsidRPr="00C714A3">
        <w:rPr>
          <w:rFonts w:ascii="Arial" w:hAnsi="Arial" w:cs="Arial"/>
        </w:rPr>
        <w:t>3.4</w:t>
      </w:r>
      <w:r w:rsidR="00126240" w:rsidRPr="00C714A3">
        <w:rPr>
          <w:rFonts w:ascii="Arial" w:eastAsia="Times New Roman" w:hAnsi="Arial" w:cs="Arial"/>
          <w:lang w:eastAsia="en-GB"/>
        </w:rPr>
        <w:tab/>
      </w:r>
      <w:r w:rsidRPr="00C714A3">
        <w:rPr>
          <w:rFonts w:ascii="Arial" w:hAnsi="Arial" w:cs="Arial"/>
        </w:rPr>
        <w:t>Претпоставки за моделот и релевантни параметри</w:t>
      </w:r>
      <w:r w:rsidRPr="00C714A3">
        <w:rPr>
          <w:rFonts w:ascii="Arial" w:hAnsi="Arial" w:cs="Arial"/>
        </w:rPr>
        <w:tab/>
      </w:r>
      <w:r w:rsidR="00074DB5" w:rsidRPr="00C714A3">
        <w:rPr>
          <w:rFonts w:ascii="Arial" w:hAnsi="Arial" w:cs="Arial"/>
        </w:rPr>
        <w:fldChar w:fldCharType="begin"/>
      </w:r>
      <w:r w:rsidR="00126240" w:rsidRPr="00C714A3">
        <w:rPr>
          <w:rFonts w:ascii="Arial" w:hAnsi="Arial" w:cs="Arial"/>
        </w:rPr>
        <w:instrText xml:space="preserve"> PAGEREF _Toc321473899 \h </w:instrText>
      </w:r>
      <w:r w:rsidR="00074DB5" w:rsidRPr="00C714A3">
        <w:rPr>
          <w:rFonts w:ascii="Arial" w:hAnsi="Arial" w:cs="Arial"/>
        </w:rPr>
      </w:r>
      <w:r w:rsidR="00074DB5" w:rsidRPr="00C714A3">
        <w:rPr>
          <w:rFonts w:ascii="Arial" w:hAnsi="Arial" w:cs="Arial"/>
        </w:rPr>
        <w:fldChar w:fldCharType="separate"/>
      </w:r>
      <w:r w:rsidR="003F034D">
        <w:rPr>
          <w:rFonts w:ascii="Arial" w:hAnsi="Arial" w:cs="Arial"/>
        </w:rPr>
        <w:t>61</w:t>
      </w:r>
      <w:r w:rsidR="00074DB5" w:rsidRPr="00C714A3">
        <w:rPr>
          <w:rFonts w:ascii="Arial" w:hAnsi="Arial" w:cs="Arial"/>
        </w:rPr>
        <w:fldChar w:fldCharType="end"/>
      </w:r>
    </w:p>
    <w:p w:rsidR="00126240" w:rsidRPr="00C714A3" w:rsidRDefault="0030794C">
      <w:pPr>
        <w:pStyle w:val="TOC1"/>
        <w:rPr>
          <w:rFonts w:ascii="Arial" w:eastAsia="Times New Roman" w:hAnsi="Arial" w:cs="Arial"/>
          <w:b w:val="0"/>
          <w:noProof/>
          <w:lang w:eastAsia="en-GB"/>
        </w:rPr>
      </w:pPr>
      <w:r w:rsidRPr="00C714A3">
        <w:rPr>
          <w:rFonts w:ascii="Arial" w:hAnsi="Arial" w:cs="Arial"/>
          <w:noProof/>
        </w:rPr>
        <w:t>4</w:t>
      </w:r>
      <w:r w:rsidR="00126240" w:rsidRPr="00C714A3">
        <w:rPr>
          <w:rFonts w:ascii="Arial" w:eastAsia="Times New Roman" w:hAnsi="Arial" w:cs="Arial"/>
          <w:b w:val="0"/>
          <w:noProof/>
          <w:lang w:eastAsia="en-GB"/>
        </w:rPr>
        <w:tab/>
      </w:r>
      <w:r w:rsidRPr="00C714A3">
        <w:rPr>
          <w:rFonts w:ascii="Arial" w:hAnsi="Arial" w:cs="Arial"/>
          <w:noProof/>
        </w:rPr>
        <w:t>Процес на одобрување на нови малопродажни понуди</w:t>
      </w:r>
      <w:r w:rsidR="00126240" w:rsidRPr="00C714A3">
        <w:rPr>
          <w:rFonts w:ascii="Arial" w:hAnsi="Arial" w:cs="Arial"/>
          <w:noProof/>
        </w:rPr>
        <w:tab/>
      </w:r>
      <w:r w:rsidR="00074DB5" w:rsidRPr="00C714A3">
        <w:rPr>
          <w:rFonts w:ascii="Arial" w:hAnsi="Arial" w:cs="Arial"/>
          <w:noProof/>
        </w:rPr>
        <w:fldChar w:fldCharType="begin"/>
      </w:r>
      <w:r w:rsidR="00126240" w:rsidRPr="00C714A3">
        <w:rPr>
          <w:rFonts w:ascii="Arial" w:hAnsi="Arial" w:cs="Arial"/>
          <w:noProof/>
        </w:rPr>
        <w:instrText xml:space="preserve"> PAGEREF _Toc321473900 \h </w:instrText>
      </w:r>
      <w:r w:rsidR="00074DB5" w:rsidRPr="00C714A3">
        <w:rPr>
          <w:rFonts w:ascii="Arial" w:hAnsi="Arial" w:cs="Arial"/>
          <w:noProof/>
        </w:rPr>
      </w:r>
      <w:r w:rsidR="00074DB5" w:rsidRPr="00C714A3">
        <w:rPr>
          <w:rFonts w:ascii="Arial" w:hAnsi="Arial" w:cs="Arial"/>
          <w:noProof/>
        </w:rPr>
        <w:fldChar w:fldCharType="separate"/>
      </w:r>
      <w:r w:rsidR="003F034D">
        <w:rPr>
          <w:rFonts w:ascii="Arial" w:hAnsi="Arial" w:cs="Arial"/>
          <w:noProof/>
        </w:rPr>
        <w:t>69</w:t>
      </w:r>
      <w:r w:rsidR="00074DB5" w:rsidRPr="00C714A3">
        <w:rPr>
          <w:rFonts w:ascii="Arial" w:hAnsi="Arial" w:cs="Arial"/>
          <w:noProof/>
        </w:rPr>
        <w:fldChar w:fldCharType="end"/>
      </w:r>
    </w:p>
    <w:p w:rsidR="00126240" w:rsidRPr="00C714A3" w:rsidRDefault="0030794C">
      <w:pPr>
        <w:pStyle w:val="TOC2"/>
        <w:rPr>
          <w:rFonts w:ascii="Arial" w:eastAsia="Times New Roman" w:hAnsi="Arial" w:cs="Arial"/>
          <w:lang w:eastAsia="en-GB"/>
        </w:rPr>
      </w:pPr>
      <w:r w:rsidRPr="00C714A3">
        <w:rPr>
          <w:rFonts w:ascii="Arial" w:hAnsi="Arial" w:cs="Arial"/>
          <w:lang w:val="en-US"/>
        </w:rPr>
        <w:t>4.1</w:t>
      </w:r>
      <w:r w:rsidR="00126240" w:rsidRPr="00C714A3">
        <w:rPr>
          <w:rFonts w:ascii="Arial" w:eastAsia="Times New Roman" w:hAnsi="Arial" w:cs="Arial"/>
          <w:lang w:eastAsia="en-GB"/>
        </w:rPr>
        <w:tab/>
      </w:r>
      <w:r w:rsidRPr="00C714A3">
        <w:rPr>
          <w:rFonts w:ascii="Arial" w:hAnsi="Arial" w:cs="Arial"/>
          <w:lang w:val="en-US"/>
        </w:rPr>
        <w:t>Дефиниција на нови малопродажни понуди</w:t>
      </w:r>
      <w:r w:rsidRPr="00C714A3">
        <w:rPr>
          <w:rFonts w:ascii="Arial" w:hAnsi="Arial" w:cs="Arial"/>
        </w:rPr>
        <w:tab/>
      </w:r>
    </w:p>
    <w:p w:rsidR="00126240" w:rsidRPr="00C714A3" w:rsidRDefault="0030794C">
      <w:pPr>
        <w:pStyle w:val="TOC2"/>
        <w:rPr>
          <w:rFonts w:ascii="Arial" w:eastAsia="Times New Roman" w:hAnsi="Arial" w:cs="Arial"/>
          <w:lang w:eastAsia="en-GB"/>
        </w:rPr>
      </w:pPr>
      <w:r w:rsidRPr="00C714A3">
        <w:rPr>
          <w:rFonts w:ascii="Arial" w:hAnsi="Arial" w:cs="Arial"/>
        </w:rPr>
        <w:t>4.2</w:t>
      </w:r>
      <w:r w:rsidR="00126240" w:rsidRPr="00C714A3">
        <w:rPr>
          <w:rFonts w:ascii="Arial" w:eastAsia="Times New Roman" w:hAnsi="Arial" w:cs="Arial"/>
          <w:lang w:eastAsia="en-GB"/>
        </w:rPr>
        <w:tab/>
      </w:r>
      <w:r w:rsidRPr="00C714A3">
        <w:rPr>
          <w:rFonts w:ascii="Arial" w:hAnsi="Arial" w:cs="Arial"/>
        </w:rPr>
        <w:t>Обезбедување податоци од страна на СМП оператор</w:t>
      </w:r>
    </w:p>
    <w:p w:rsidR="00864F23" w:rsidRPr="00C714A3" w:rsidRDefault="00074DB5" w:rsidP="00DF3B88">
      <w:pPr>
        <w:pStyle w:val="TOC1"/>
        <w:tabs>
          <w:tab w:val="left" w:pos="960"/>
        </w:tabs>
        <w:rPr>
          <w:rFonts w:ascii="Arial" w:hAnsi="Arial" w:cs="Arial"/>
          <w:noProof/>
        </w:rPr>
      </w:pPr>
      <w:r w:rsidRPr="00C714A3">
        <w:rPr>
          <w:rFonts w:ascii="Arial" w:hAnsi="Arial" w:cs="Arial"/>
        </w:rPr>
        <w:fldChar w:fldCharType="end"/>
      </w:r>
      <w:r w:rsidRPr="00074DB5">
        <w:rPr>
          <w:rFonts w:ascii="Arial" w:hAnsi="Arial" w:cs="Arial"/>
        </w:rPr>
        <w:fldChar w:fldCharType="begin"/>
      </w:r>
      <w:r w:rsidR="00DF3B88" w:rsidRPr="00C714A3">
        <w:rPr>
          <w:rFonts w:ascii="Arial" w:hAnsi="Arial" w:cs="Arial"/>
        </w:rPr>
        <w:instrText xml:space="preserve"> TOC \t "Annex 1,2" \n </w:instrText>
      </w:r>
      <w:r w:rsidRPr="00074DB5">
        <w:rPr>
          <w:rFonts w:ascii="Arial" w:hAnsi="Arial" w:cs="Arial"/>
        </w:rPr>
        <w:fldChar w:fldCharType="separate"/>
      </w:r>
    </w:p>
    <w:p w:rsidR="00864F23" w:rsidRPr="00C714A3" w:rsidRDefault="0030794C" w:rsidP="00A20E66">
      <w:pPr>
        <w:pStyle w:val="TOC2"/>
        <w:rPr>
          <w:rFonts w:ascii="Arial" w:eastAsia="Times New Roman" w:hAnsi="Arial" w:cs="Arial"/>
          <w:lang w:eastAsia="en-GB"/>
        </w:rPr>
      </w:pPr>
      <w:r w:rsidRPr="00C714A3">
        <w:rPr>
          <w:rFonts w:ascii="Arial" w:hAnsi="Arial" w:cs="Arial"/>
        </w:rPr>
        <w:t>Додаток  А Поимник на термини</w:t>
      </w:r>
    </w:p>
    <w:p w:rsidR="00DF3B88" w:rsidRPr="00C714A3" w:rsidRDefault="00074DB5" w:rsidP="004F65AF">
      <w:pPr>
        <w:pStyle w:val="01"/>
        <w:rPr>
          <w:rFonts w:ascii="Arial" w:hAnsi="Arial" w:cs="Arial"/>
        </w:rPr>
      </w:pPr>
      <w:r w:rsidRPr="00C714A3">
        <w:rPr>
          <w:rFonts w:ascii="Arial" w:hAnsi="Arial" w:cs="Arial"/>
        </w:rPr>
        <w:fldChar w:fldCharType="end"/>
      </w:r>
    </w:p>
    <w:p w:rsidR="000A0B66" w:rsidRPr="00C714A3" w:rsidRDefault="000A0B66" w:rsidP="000A0B66">
      <w:pPr>
        <w:rPr>
          <w:rFonts w:ascii="Arial" w:hAnsi="Arial" w:cs="Arial"/>
        </w:rPr>
      </w:pPr>
    </w:p>
    <w:p w:rsidR="000A0B66" w:rsidRPr="00C714A3" w:rsidRDefault="000A0B66">
      <w:pPr>
        <w:spacing w:after="200" w:line="0" w:lineRule="auto"/>
        <w:jc w:val="left"/>
        <w:rPr>
          <w:rFonts w:ascii="Arial" w:hAnsi="Arial" w:cs="Arial"/>
          <w:lang w:val="mk-MK"/>
        </w:rPr>
      </w:pPr>
    </w:p>
    <w:p w:rsidR="0080489E" w:rsidRPr="00C714A3" w:rsidRDefault="0030794C" w:rsidP="007C6FB3">
      <w:pPr>
        <w:pStyle w:val="Heading1"/>
        <w:rPr>
          <w:rFonts w:ascii="Arial" w:hAnsi="Arial" w:cs="Arial"/>
          <w:lang w:val="mk-MK"/>
        </w:rPr>
      </w:pPr>
      <w:bookmarkStart w:id="0" w:name="_Toc321473888"/>
      <w:r w:rsidRPr="00C714A3">
        <w:rPr>
          <w:rFonts w:ascii="Arial" w:hAnsi="Arial" w:cs="Arial"/>
          <w:lang w:val="mk-MK"/>
        </w:rPr>
        <w:lastRenderedPageBreak/>
        <w:t>Рамка и тековна состојба</w:t>
      </w:r>
      <w:bookmarkEnd w:id="0"/>
      <w:r w:rsidRPr="00C714A3">
        <w:rPr>
          <w:rFonts w:ascii="Arial" w:hAnsi="Arial" w:cs="Arial"/>
          <w:lang w:val="mk-MK"/>
        </w:rPr>
        <w:t xml:space="preserve"> </w:t>
      </w:r>
    </w:p>
    <w:p w:rsidR="00CF11F7" w:rsidRPr="00C714A3" w:rsidRDefault="0030794C" w:rsidP="00CF11F7">
      <w:pPr>
        <w:rPr>
          <w:rFonts w:ascii="Arial" w:hAnsi="Arial" w:cs="Arial"/>
          <w:lang w:val="mk-MK"/>
        </w:rPr>
      </w:pPr>
      <w:r w:rsidRPr="00C714A3">
        <w:rPr>
          <w:rFonts w:ascii="Arial" w:hAnsi="Arial" w:cs="Arial"/>
          <w:lang w:val="mk-MK"/>
        </w:rPr>
        <w:t>Целта на овој консулт</w:t>
      </w:r>
      <w:r w:rsidRPr="00C714A3">
        <w:rPr>
          <w:rFonts w:ascii="Arial" w:hAnsi="Arial" w:cs="Arial"/>
          <w:lang w:val="en-US"/>
        </w:rPr>
        <w:t>антски</w:t>
      </w:r>
      <w:r w:rsidRPr="00C714A3">
        <w:rPr>
          <w:rFonts w:ascii="Arial" w:hAnsi="Arial" w:cs="Arial"/>
          <w:lang w:val="mk-MK"/>
        </w:rPr>
        <w:t xml:space="preserve"> документ е да се појаснат алатките кои Агенцијата за електронски комуникации на Република Македонија (</w:t>
      </w:r>
      <w:r w:rsidR="00A20E66" w:rsidRPr="00C714A3">
        <w:rPr>
          <w:rFonts w:ascii="Arial" w:hAnsi="Arial" w:cs="Arial"/>
          <w:lang w:val="mk-MK"/>
        </w:rPr>
        <w:t>‘</w:t>
      </w:r>
      <w:r w:rsidRPr="00C714A3">
        <w:rPr>
          <w:rFonts w:ascii="Arial" w:hAnsi="Arial" w:cs="Arial"/>
          <w:lang w:val="mk-MK"/>
        </w:rPr>
        <w:t>АЕК</w:t>
      </w:r>
      <w:r w:rsidR="00A20E66" w:rsidRPr="00C714A3">
        <w:rPr>
          <w:rFonts w:ascii="Arial" w:hAnsi="Arial" w:cs="Arial"/>
          <w:lang w:val="mk-MK"/>
        </w:rPr>
        <w:t xml:space="preserve">’ </w:t>
      </w:r>
      <w:r w:rsidRPr="00C714A3">
        <w:rPr>
          <w:rFonts w:ascii="Arial" w:hAnsi="Arial" w:cs="Arial"/>
          <w:lang w:val="mk-MK"/>
        </w:rPr>
        <w:t xml:space="preserve">или </w:t>
      </w:r>
      <w:r w:rsidR="00A20E66" w:rsidRPr="00C714A3">
        <w:rPr>
          <w:rFonts w:ascii="Arial" w:hAnsi="Arial" w:cs="Arial"/>
          <w:lang w:val="mk-MK"/>
        </w:rPr>
        <w:t>‘</w:t>
      </w:r>
      <w:r w:rsidRPr="00C714A3">
        <w:rPr>
          <w:rFonts w:ascii="Arial" w:hAnsi="Arial" w:cs="Arial"/>
          <w:lang w:val="en-US"/>
        </w:rPr>
        <w:t>Агенцијата</w:t>
      </w:r>
      <w:r w:rsidR="00A20E66" w:rsidRPr="00C714A3">
        <w:rPr>
          <w:rFonts w:ascii="Arial" w:hAnsi="Arial" w:cs="Arial"/>
          <w:lang w:val="mk-MK"/>
        </w:rPr>
        <w:t>’</w:t>
      </w:r>
      <w:r w:rsidR="00B24780" w:rsidRPr="00C714A3">
        <w:rPr>
          <w:rFonts w:ascii="Arial" w:hAnsi="Arial" w:cs="Arial"/>
          <w:lang w:val="mk-MK"/>
        </w:rPr>
        <w:t>)</w:t>
      </w:r>
      <w:r w:rsidRPr="00C714A3">
        <w:rPr>
          <w:rFonts w:ascii="Arial" w:hAnsi="Arial" w:cs="Arial"/>
          <w:lang w:val="mk-MK"/>
        </w:rPr>
        <w:t xml:space="preserve"> ќе ги користи за да ги тестира </w:t>
      </w:r>
      <w:r w:rsidRPr="00C714A3">
        <w:rPr>
          <w:rFonts w:ascii="Arial" w:hAnsi="Arial" w:cs="Arial"/>
          <w:lang w:val="en-US"/>
        </w:rPr>
        <w:t>малопродажните понуди</w:t>
      </w:r>
      <w:r w:rsidRPr="00C714A3">
        <w:rPr>
          <w:rFonts w:ascii="Arial" w:hAnsi="Arial" w:cs="Arial"/>
          <w:lang w:val="mk-MK"/>
        </w:rPr>
        <w:t xml:space="preserve"> на </w:t>
      </w:r>
      <w:r w:rsidRPr="00C714A3">
        <w:rPr>
          <w:rFonts w:ascii="Arial" w:hAnsi="Arial" w:cs="Arial"/>
          <w:lang w:val="en-US"/>
        </w:rPr>
        <w:t>операторот со значителна пазарна моќ на релевантните пазари 1 и 2</w:t>
      </w:r>
      <w:r w:rsidR="009A1B0E" w:rsidRPr="00C714A3">
        <w:rPr>
          <w:rStyle w:val="FootnoteReference"/>
          <w:rFonts w:cs="Arial"/>
          <w:lang w:val="en-US"/>
        </w:rPr>
        <w:footnoteReference w:id="1"/>
      </w:r>
      <w:r w:rsidRPr="00C714A3">
        <w:rPr>
          <w:rFonts w:ascii="Arial" w:hAnsi="Arial" w:cs="Arial"/>
          <w:lang w:val="mk-MK"/>
        </w:rPr>
        <w:t xml:space="preserve"> </w:t>
      </w:r>
      <w:r w:rsidR="003A156C" w:rsidRPr="00C714A3">
        <w:rPr>
          <w:rFonts w:ascii="Arial" w:hAnsi="Arial" w:cs="Arial"/>
          <w:lang w:val="mk-MK"/>
        </w:rPr>
        <w:t>(‘</w:t>
      </w:r>
      <w:r w:rsidR="009A1B0E" w:rsidRPr="00C714A3">
        <w:rPr>
          <w:rFonts w:ascii="Arial" w:hAnsi="Arial" w:cs="Arial"/>
          <w:lang w:val="mk-MK"/>
        </w:rPr>
        <w:t>СМП Оператор</w:t>
      </w:r>
      <w:r w:rsidR="003A156C" w:rsidRPr="00C714A3">
        <w:rPr>
          <w:rFonts w:ascii="Arial" w:hAnsi="Arial" w:cs="Arial"/>
          <w:lang w:val="mk-MK"/>
        </w:rPr>
        <w:t>’)</w:t>
      </w:r>
      <w:r w:rsidRPr="00C714A3">
        <w:rPr>
          <w:rFonts w:ascii="Arial" w:hAnsi="Arial" w:cs="Arial"/>
          <w:lang w:val="mk-MK"/>
        </w:rPr>
        <w:t xml:space="preserve"> на пазарите за пристап, фиксна телефонија и</w:t>
      </w:r>
      <w:r w:rsidRPr="00C714A3">
        <w:rPr>
          <w:rFonts w:ascii="Arial" w:hAnsi="Arial" w:cs="Arial"/>
          <w:lang w:val="en-US"/>
        </w:rPr>
        <w:t xml:space="preserve"> услуги врзани во пакет</w:t>
      </w:r>
      <w:r w:rsidR="003635D1" w:rsidRPr="00C714A3">
        <w:rPr>
          <w:rFonts w:ascii="Arial" w:hAnsi="Arial" w:cs="Arial"/>
          <w:lang w:val="mk-MK"/>
        </w:rPr>
        <w:t>,</w:t>
      </w:r>
      <w:r w:rsidR="00ED5678" w:rsidRPr="00C714A3">
        <w:rPr>
          <w:rFonts w:ascii="Arial" w:hAnsi="Arial" w:cs="Arial"/>
          <w:lang w:val="mk-MK"/>
        </w:rPr>
        <w:t xml:space="preserve"> </w:t>
      </w:r>
      <w:r w:rsidRPr="00C714A3">
        <w:rPr>
          <w:rFonts w:ascii="Arial" w:hAnsi="Arial" w:cs="Arial"/>
          <w:lang w:val="mk-MK"/>
        </w:rPr>
        <w:t xml:space="preserve">вклучувајќи исто така </w:t>
      </w:r>
      <w:r w:rsidRPr="00C714A3">
        <w:rPr>
          <w:rFonts w:ascii="Arial" w:hAnsi="Arial" w:cs="Arial"/>
          <w:lang w:val="en-US"/>
        </w:rPr>
        <w:t>ф</w:t>
      </w:r>
      <w:r w:rsidRPr="00C714A3">
        <w:rPr>
          <w:rFonts w:ascii="Arial" w:hAnsi="Arial" w:cs="Arial"/>
          <w:lang w:val="mk-MK"/>
        </w:rPr>
        <w:t xml:space="preserve">иксен </w:t>
      </w:r>
      <w:r w:rsidRPr="00C714A3">
        <w:rPr>
          <w:rFonts w:ascii="Arial" w:hAnsi="Arial" w:cs="Arial"/>
          <w:lang w:val="en-US"/>
        </w:rPr>
        <w:t>бродбенд</w:t>
      </w:r>
      <w:r w:rsidR="00317069" w:rsidRPr="00C714A3">
        <w:rPr>
          <w:rFonts w:ascii="Arial" w:hAnsi="Arial" w:cs="Arial"/>
          <w:lang w:val="mk-MK"/>
        </w:rPr>
        <w:t xml:space="preserve">, </w:t>
      </w:r>
      <w:r w:rsidRPr="00C714A3">
        <w:rPr>
          <w:rFonts w:ascii="Arial" w:hAnsi="Arial" w:cs="Arial"/>
          <w:lang w:val="mk-MK"/>
        </w:rPr>
        <w:t>и</w:t>
      </w:r>
      <w:r w:rsidRPr="00C714A3">
        <w:rPr>
          <w:rFonts w:ascii="Arial" w:hAnsi="Arial" w:cs="Arial"/>
          <w:lang w:val="en-US"/>
        </w:rPr>
        <w:t xml:space="preserve"> </w:t>
      </w:r>
      <w:r w:rsidRPr="00C714A3">
        <w:rPr>
          <w:rFonts w:ascii="Arial" w:hAnsi="Arial" w:cs="Arial"/>
          <w:lang w:val="mk-MK"/>
        </w:rPr>
        <w:t xml:space="preserve">на тој начин зголемувајќи ја законската безбедност и за </w:t>
      </w:r>
      <w:r w:rsidR="009A1B0E" w:rsidRPr="00C714A3">
        <w:rPr>
          <w:rFonts w:ascii="Arial" w:hAnsi="Arial" w:cs="Arial"/>
          <w:lang w:val="mk-MK"/>
        </w:rPr>
        <w:t>СМП Операторот</w:t>
      </w:r>
      <w:r w:rsidRPr="00C714A3">
        <w:rPr>
          <w:rFonts w:ascii="Arial" w:hAnsi="Arial" w:cs="Arial"/>
          <w:lang w:val="mk-MK"/>
        </w:rPr>
        <w:t xml:space="preserve">, чија </w:t>
      </w:r>
      <w:r w:rsidRPr="00C714A3">
        <w:rPr>
          <w:rFonts w:ascii="Arial" w:hAnsi="Arial" w:cs="Arial"/>
          <w:lang w:val="en-US"/>
        </w:rPr>
        <w:t>ш</w:t>
      </w:r>
      <w:r w:rsidRPr="00C714A3">
        <w:rPr>
          <w:rFonts w:ascii="Arial" w:hAnsi="Arial" w:cs="Arial"/>
          <w:lang w:val="mk-MK"/>
        </w:rPr>
        <w:t>то бизнис стратегија е предмет на регулаторна контрола на цените и н</w:t>
      </w:r>
      <w:r w:rsidRPr="00C714A3">
        <w:rPr>
          <w:rFonts w:ascii="Arial" w:hAnsi="Arial" w:cs="Arial"/>
          <w:lang w:val="en-US"/>
        </w:rPr>
        <w:t>а</w:t>
      </w:r>
      <w:r w:rsidRPr="00C714A3">
        <w:rPr>
          <w:rFonts w:ascii="Arial" w:hAnsi="Arial" w:cs="Arial"/>
          <w:lang w:val="mk-MK"/>
        </w:rPr>
        <w:t xml:space="preserve"> неговите конкуренти. Дефиницијата на </w:t>
      </w:r>
      <w:r w:rsidRPr="00C714A3">
        <w:rPr>
          <w:rFonts w:ascii="Arial" w:hAnsi="Arial" w:cs="Arial"/>
          <w:lang w:val="en-US"/>
        </w:rPr>
        <w:t>ваквите</w:t>
      </w:r>
      <w:r w:rsidRPr="00C714A3">
        <w:rPr>
          <w:rFonts w:ascii="Arial" w:hAnsi="Arial" w:cs="Arial"/>
          <w:lang w:val="mk-MK"/>
        </w:rPr>
        <w:t xml:space="preserve"> алатки ќе обезбеди и цврсти и</w:t>
      </w:r>
      <w:r w:rsidRPr="00C714A3">
        <w:rPr>
          <w:rFonts w:ascii="Arial" w:hAnsi="Arial" w:cs="Arial"/>
          <w:lang w:val="en-US"/>
        </w:rPr>
        <w:t xml:space="preserve"> </w:t>
      </w:r>
      <w:r w:rsidRPr="00C714A3">
        <w:rPr>
          <w:rFonts w:ascii="Arial" w:hAnsi="Arial" w:cs="Arial"/>
          <w:lang w:val="mk-MK"/>
        </w:rPr>
        <w:t xml:space="preserve">транспарентни критериуми за да можат сите акционери да утврдат какви видови на понуди и во кои околности можат да се сметаат за </w:t>
      </w:r>
      <w:r w:rsidRPr="00C714A3">
        <w:rPr>
          <w:rFonts w:ascii="Arial" w:hAnsi="Arial" w:cs="Arial"/>
          <w:lang w:val="en-US"/>
        </w:rPr>
        <w:t>не</w:t>
      </w:r>
      <w:r w:rsidRPr="00C714A3">
        <w:rPr>
          <w:rFonts w:ascii="Arial" w:hAnsi="Arial" w:cs="Arial"/>
          <w:lang w:val="mk-MK"/>
        </w:rPr>
        <w:t>конкурентски.</w:t>
      </w:r>
    </w:p>
    <w:p w:rsidR="006E1E9B" w:rsidRPr="00C714A3" w:rsidRDefault="006E1E9B" w:rsidP="006E1E9B">
      <w:pPr>
        <w:rPr>
          <w:rFonts w:ascii="Arial" w:hAnsi="Arial" w:cs="Arial"/>
          <w:lang w:val="mk-MK"/>
        </w:rPr>
      </w:pPr>
      <w:r w:rsidRPr="00C714A3">
        <w:rPr>
          <w:rFonts w:ascii="Arial" w:hAnsi="Arial" w:cs="Arial"/>
        </w:rPr>
        <w:t>Имено,</w:t>
      </w:r>
      <w:r w:rsidRPr="00C714A3">
        <w:rPr>
          <w:rFonts w:ascii="Arial" w:hAnsi="Arial" w:cs="Arial"/>
          <w:lang w:val="mk-MK"/>
        </w:rPr>
        <w:t xml:space="preserve"> Македонски Телеком –АД Скопје врз основа на анализа на пазарот е определен како оператор со значителна пазарна моќ на релевантниот пазар за продажба на производи и услуги на мало, и тоа;</w:t>
      </w:r>
    </w:p>
    <w:p w:rsidR="006E1E9B" w:rsidRPr="00C714A3" w:rsidRDefault="006E1E9B" w:rsidP="006E1E9B">
      <w:pPr>
        <w:pStyle w:val="ListParagraph"/>
        <w:numPr>
          <w:ilvl w:val="0"/>
          <w:numId w:val="36"/>
        </w:numPr>
        <w:spacing w:after="200" w:line="276" w:lineRule="auto"/>
        <w:rPr>
          <w:rFonts w:ascii="Arial" w:hAnsi="Arial" w:cs="Arial"/>
        </w:rPr>
      </w:pPr>
      <w:r w:rsidRPr="00C714A3">
        <w:rPr>
          <w:rFonts w:ascii="Arial" w:hAnsi="Arial" w:cs="Arial"/>
        </w:rPr>
        <w:t xml:space="preserve">Пристап до јавна телефонска мрежа на фиксна локација за резиденцијални </w:t>
      </w:r>
      <w:r w:rsidRPr="00C714A3">
        <w:rPr>
          <w:rFonts w:ascii="Arial" w:hAnsi="Arial" w:cs="Arial"/>
          <w:lang w:val="mk-MK"/>
        </w:rPr>
        <w:t xml:space="preserve">и деловни </w:t>
      </w:r>
      <w:r w:rsidRPr="00C714A3">
        <w:rPr>
          <w:rFonts w:ascii="Arial" w:hAnsi="Arial" w:cs="Arial"/>
        </w:rPr>
        <w:t>крајни корисници;</w:t>
      </w:r>
    </w:p>
    <w:p w:rsidR="006E1E9B" w:rsidRPr="00C714A3" w:rsidRDefault="006E1E9B" w:rsidP="006E1E9B">
      <w:pPr>
        <w:pStyle w:val="ListParagraph"/>
        <w:numPr>
          <w:ilvl w:val="0"/>
          <w:numId w:val="36"/>
        </w:numPr>
        <w:spacing w:after="200" w:line="276" w:lineRule="auto"/>
        <w:rPr>
          <w:rFonts w:ascii="Arial" w:hAnsi="Arial" w:cs="Arial"/>
        </w:rPr>
      </w:pPr>
      <w:r w:rsidRPr="00C714A3">
        <w:rPr>
          <w:rFonts w:ascii="Arial" w:hAnsi="Arial" w:cs="Arial"/>
        </w:rPr>
        <w:t xml:space="preserve">Јавно достапни телефонски услуги на фиксна локација за резиденцијални </w:t>
      </w:r>
      <w:r w:rsidRPr="00C714A3">
        <w:rPr>
          <w:rFonts w:ascii="Arial" w:hAnsi="Arial" w:cs="Arial"/>
          <w:lang w:val="mk-MK"/>
        </w:rPr>
        <w:t xml:space="preserve">и деловни </w:t>
      </w:r>
      <w:r w:rsidRPr="00C714A3">
        <w:rPr>
          <w:rFonts w:ascii="Arial" w:hAnsi="Arial" w:cs="Arial"/>
        </w:rPr>
        <w:t>корисници</w:t>
      </w:r>
      <w:proofErr w:type="gramStart"/>
      <w:r w:rsidRPr="00C714A3">
        <w:rPr>
          <w:rFonts w:ascii="Arial" w:hAnsi="Arial" w:cs="Arial"/>
        </w:rPr>
        <w:t>;</w:t>
      </w:r>
      <w:r w:rsidRPr="00C714A3">
        <w:rPr>
          <w:rFonts w:ascii="Arial" w:hAnsi="Arial" w:cs="Arial"/>
          <w:lang w:val="mk-MK"/>
        </w:rPr>
        <w:t>.</w:t>
      </w:r>
      <w:proofErr w:type="gramEnd"/>
    </w:p>
    <w:p w:rsidR="006E1E9B" w:rsidRPr="00C714A3" w:rsidRDefault="006E1E9B" w:rsidP="006E1E9B">
      <w:pPr>
        <w:spacing w:after="200" w:line="276" w:lineRule="auto"/>
        <w:rPr>
          <w:rFonts w:ascii="Arial" w:hAnsi="Arial" w:cs="Arial"/>
          <w:lang w:val="mk-MK"/>
        </w:rPr>
      </w:pPr>
      <w:r w:rsidRPr="00C714A3">
        <w:rPr>
          <w:rFonts w:ascii="Arial" w:hAnsi="Arial" w:cs="Arial"/>
          <w:lang w:val="mk-MK"/>
        </w:rPr>
        <w:t>Со решение бр.03-5511/1 и 03-5505/1 од 28.10.2010 година на Македонски Телеком му е наметната обврска за регулирање на малопродажни цени.</w:t>
      </w:r>
    </w:p>
    <w:p w:rsidR="006E1E9B" w:rsidRPr="00C714A3" w:rsidRDefault="0030794C" w:rsidP="003068B6">
      <w:pPr>
        <w:rPr>
          <w:rFonts w:ascii="Arial" w:hAnsi="Arial" w:cs="Arial"/>
          <w:color w:val="0000FF"/>
          <w:lang w:val="mk-MK"/>
        </w:rPr>
      </w:pPr>
      <w:r w:rsidRPr="00C714A3">
        <w:rPr>
          <w:rFonts w:ascii="Arial" w:hAnsi="Arial" w:cs="Arial"/>
          <w:lang w:val="mk-MK"/>
        </w:rPr>
        <w:t xml:space="preserve">АЕК прифаќа коментари на овој </w:t>
      </w:r>
      <w:r w:rsidR="006E1E9B" w:rsidRPr="00C714A3">
        <w:rPr>
          <w:rFonts w:ascii="Arial" w:hAnsi="Arial" w:cs="Arial"/>
          <w:lang w:val="mk-MK"/>
        </w:rPr>
        <w:t>Нацрт Извештај</w:t>
      </w:r>
      <w:r w:rsidRPr="00C714A3">
        <w:rPr>
          <w:rFonts w:ascii="Arial" w:hAnsi="Arial" w:cs="Arial"/>
          <w:lang w:val="mk-MK"/>
        </w:rPr>
        <w:t xml:space="preserve">. Консултантскиот период ќе </w:t>
      </w:r>
      <w:r w:rsidR="006E1E9B" w:rsidRPr="00C714A3">
        <w:rPr>
          <w:rFonts w:ascii="Arial" w:hAnsi="Arial" w:cs="Arial"/>
          <w:lang w:val="mk-MK"/>
        </w:rPr>
        <w:t>30 дена од денот на објавување на предметот на јавна расправа.</w:t>
      </w:r>
      <w:r w:rsidR="006E1E9B" w:rsidRPr="00C714A3">
        <w:rPr>
          <w:rFonts w:ascii="Arial" w:hAnsi="Arial" w:cs="Arial"/>
          <w:color w:val="0000FF"/>
          <w:lang w:val="mk-MK"/>
        </w:rPr>
        <w:t xml:space="preserve"> .</w:t>
      </w:r>
    </w:p>
    <w:p w:rsidR="00B74860" w:rsidRPr="00C714A3" w:rsidRDefault="0030794C" w:rsidP="003068B6">
      <w:pPr>
        <w:rPr>
          <w:rFonts w:ascii="Arial" w:hAnsi="Arial" w:cs="Arial"/>
          <w:lang w:val="mk-MK"/>
        </w:rPr>
      </w:pPr>
      <w:r w:rsidRPr="00C714A3">
        <w:rPr>
          <w:rFonts w:ascii="Arial" w:hAnsi="Arial" w:cs="Arial"/>
          <w:lang w:val="mk-MK"/>
        </w:rPr>
        <w:t>Низ овој консултантски документ прашањата се поставени во следниов формат:</w:t>
      </w:r>
    </w:p>
    <w:p w:rsidR="00B74860" w:rsidRPr="00C714A3" w:rsidRDefault="0030794C" w:rsidP="00B74860">
      <w:pPr>
        <w:pStyle w:val="Emphasised"/>
        <w:pBdr>
          <w:top w:val="single" w:sz="4" w:space="2" w:color="D9D9D9"/>
          <w:bottom w:val="single" w:sz="4" w:space="5" w:color="D9D9D9"/>
        </w:pBdr>
        <w:shd w:val="clear" w:color="auto" w:fill="F2F2F2"/>
        <w:rPr>
          <w:rFonts w:ascii="Arial" w:hAnsi="Arial" w:cs="Arial"/>
          <w:lang w:val="mk-MK"/>
        </w:rPr>
      </w:pPr>
      <w:r w:rsidRPr="00C714A3">
        <w:rPr>
          <w:rFonts w:ascii="Arial" w:hAnsi="Arial" w:cs="Arial"/>
          <w:b/>
          <w:lang w:val="mk-MK"/>
        </w:rPr>
        <w:t>Прашање</w:t>
      </w:r>
      <w:r w:rsidR="00B74860" w:rsidRPr="00C714A3">
        <w:rPr>
          <w:rFonts w:ascii="Arial" w:hAnsi="Arial" w:cs="Arial"/>
          <w:b/>
          <w:lang w:val="mk-MK"/>
        </w:rPr>
        <w:t xml:space="preserve"> #:</w:t>
      </w:r>
    </w:p>
    <w:p w:rsidR="00525BE8" w:rsidRPr="00C714A3" w:rsidRDefault="0030794C" w:rsidP="00525BE8">
      <w:pPr>
        <w:pStyle w:val="Heading2"/>
        <w:rPr>
          <w:rFonts w:ascii="Arial" w:hAnsi="Arial" w:cs="Arial"/>
          <w:lang w:val="mk-MK"/>
        </w:rPr>
      </w:pPr>
      <w:bookmarkStart w:id="1" w:name="_Toc321473889"/>
      <w:r w:rsidRPr="00C714A3">
        <w:rPr>
          <w:rFonts w:ascii="Arial" w:hAnsi="Arial" w:cs="Arial"/>
          <w:lang w:val="en-US"/>
        </w:rPr>
        <w:t>Структура</w:t>
      </w:r>
      <w:r w:rsidRPr="00C714A3">
        <w:rPr>
          <w:rFonts w:ascii="Arial" w:hAnsi="Arial" w:cs="Arial"/>
          <w:lang w:val="mk-MK"/>
        </w:rPr>
        <w:t xml:space="preserve"> на консултантскиот документ</w:t>
      </w:r>
      <w:bookmarkEnd w:id="1"/>
      <w:r w:rsidRPr="00C714A3">
        <w:rPr>
          <w:rFonts w:ascii="Arial" w:hAnsi="Arial" w:cs="Arial"/>
          <w:lang w:val="mk-MK"/>
        </w:rPr>
        <w:t xml:space="preserve"> </w:t>
      </w:r>
    </w:p>
    <w:p w:rsidR="00525BE8" w:rsidRPr="00C714A3" w:rsidRDefault="0030794C" w:rsidP="00525BE8">
      <w:pPr>
        <w:rPr>
          <w:rFonts w:ascii="Arial" w:hAnsi="Arial" w:cs="Arial"/>
          <w:lang w:val="mk-MK"/>
        </w:rPr>
      </w:pPr>
      <w:r w:rsidRPr="00C714A3">
        <w:rPr>
          <w:rFonts w:ascii="Arial" w:hAnsi="Arial" w:cs="Arial"/>
          <w:lang w:val="mk-MK"/>
        </w:rPr>
        <w:t xml:space="preserve">Остатокот на овој документ е </w:t>
      </w:r>
      <w:r w:rsidRPr="00C714A3">
        <w:rPr>
          <w:rFonts w:ascii="Arial" w:hAnsi="Arial" w:cs="Arial"/>
          <w:lang w:val="en-US"/>
        </w:rPr>
        <w:t>струкруриран</w:t>
      </w:r>
      <w:r w:rsidRPr="00C714A3">
        <w:rPr>
          <w:rFonts w:ascii="Arial" w:hAnsi="Arial" w:cs="Arial"/>
          <w:lang w:val="mk-MK"/>
        </w:rPr>
        <w:t xml:space="preserve"> на следниов начин</w:t>
      </w:r>
      <w:r w:rsidR="00525BE8" w:rsidRPr="00C714A3">
        <w:rPr>
          <w:rFonts w:ascii="Arial" w:hAnsi="Arial" w:cs="Arial"/>
          <w:lang w:val="mk-MK"/>
        </w:rPr>
        <w:t>:</w:t>
      </w:r>
    </w:p>
    <w:p w:rsidR="00525BE8" w:rsidRPr="00C714A3" w:rsidRDefault="0030794C" w:rsidP="00B74860">
      <w:pPr>
        <w:pStyle w:val="ListBulletCompact"/>
        <w:rPr>
          <w:rFonts w:ascii="Arial" w:hAnsi="Arial" w:cs="Arial"/>
          <w:lang w:val="mk-MK"/>
        </w:rPr>
      </w:pPr>
      <w:r w:rsidRPr="00C714A3">
        <w:rPr>
          <w:rFonts w:ascii="Arial" w:hAnsi="Arial" w:cs="Arial"/>
          <w:b/>
          <w:lang w:val="mk-MK"/>
        </w:rPr>
        <w:t xml:space="preserve">Дел 2 </w:t>
      </w:r>
      <w:r w:rsidRPr="00C714A3">
        <w:rPr>
          <w:rFonts w:ascii="Arial" w:hAnsi="Arial" w:cs="Arial"/>
          <w:lang w:val="mk-MK"/>
        </w:rPr>
        <w:t xml:space="preserve">го воведува концептот </w:t>
      </w:r>
      <w:r w:rsidRPr="00C714A3">
        <w:rPr>
          <w:rFonts w:ascii="Arial" w:hAnsi="Arial" w:cs="Arial"/>
          <w:lang w:val="en-US"/>
        </w:rPr>
        <w:t>на цени за истиснување на конкуренцијата</w:t>
      </w:r>
      <w:r w:rsidRPr="00C714A3">
        <w:rPr>
          <w:rFonts w:ascii="Arial" w:hAnsi="Arial" w:cs="Arial"/>
          <w:lang w:val="mk-MK"/>
        </w:rPr>
        <w:t xml:space="preserve"> </w:t>
      </w:r>
      <w:r w:rsidR="00AD4044" w:rsidRPr="00C714A3">
        <w:rPr>
          <w:rFonts w:ascii="Arial" w:hAnsi="Arial" w:cs="Arial"/>
          <w:lang w:val="en-US"/>
        </w:rPr>
        <w:t>”m</w:t>
      </w:r>
      <w:r w:rsidR="00B74860" w:rsidRPr="00C714A3">
        <w:rPr>
          <w:rFonts w:ascii="Arial" w:hAnsi="Arial" w:cs="Arial"/>
          <w:lang w:val="mk-MK"/>
        </w:rPr>
        <w:t>argin squeeze</w:t>
      </w:r>
      <w:r w:rsidR="00AD4044" w:rsidRPr="00C714A3">
        <w:rPr>
          <w:rFonts w:ascii="Arial" w:hAnsi="Arial" w:cs="Arial"/>
          <w:lang w:val="en-US"/>
        </w:rPr>
        <w:t>”</w:t>
      </w:r>
      <w:r w:rsidRPr="00C714A3">
        <w:rPr>
          <w:rFonts w:ascii="Arial" w:hAnsi="Arial" w:cs="Arial"/>
          <w:lang w:val="mk-MK"/>
        </w:rPr>
        <w:t xml:space="preserve"> и ги опи</w:t>
      </w:r>
      <w:r w:rsidRPr="00C714A3">
        <w:rPr>
          <w:rFonts w:ascii="Arial" w:hAnsi="Arial" w:cs="Arial"/>
          <w:lang w:val="en-US"/>
        </w:rPr>
        <w:t>ш</w:t>
      </w:r>
      <w:r w:rsidRPr="00C714A3">
        <w:rPr>
          <w:rFonts w:ascii="Arial" w:hAnsi="Arial" w:cs="Arial"/>
          <w:lang w:val="mk-MK"/>
        </w:rPr>
        <w:t xml:space="preserve">ува економските методолошки избори кои АЕК ги применува во </w:t>
      </w:r>
      <w:r w:rsidRPr="00C714A3">
        <w:rPr>
          <w:rFonts w:ascii="Arial" w:hAnsi="Arial" w:cs="Arial"/>
          <w:lang w:val="mk-MK"/>
        </w:rPr>
        <w:lastRenderedPageBreak/>
        <w:t xml:space="preserve">својот модел </w:t>
      </w:r>
      <w:r w:rsidRPr="00C714A3">
        <w:rPr>
          <w:rFonts w:ascii="Arial" w:hAnsi="Arial" w:cs="Arial"/>
          <w:lang w:val="en-US"/>
        </w:rPr>
        <w:t xml:space="preserve">на цени за истиснување на конкуренцијата </w:t>
      </w:r>
      <w:r w:rsidRPr="00C714A3">
        <w:rPr>
          <w:rFonts w:ascii="Arial" w:hAnsi="Arial" w:cs="Arial"/>
          <w:lang w:val="mk-MK"/>
        </w:rPr>
        <w:t xml:space="preserve">со цел да ја зголеми транспарентноста на моделот </w:t>
      </w:r>
    </w:p>
    <w:p w:rsidR="00525BE8" w:rsidRPr="00C714A3" w:rsidRDefault="0030794C" w:rsidP="00984C0D">
      <w:pPr>
        <w:pStyle w:val="ListBulletCompact"/>
        <w:rPr>
          <w:rFonts w:ascii="Arial" w:hAnsi="Arial" w:cs="Arial"/>
          <w:spacing w:val="-4"/>
          <w:lang w:val="mk-MK"/>
        </w:rPr>
      </w:pPr>
      <w:r w:rsidRPr="00C714A3">
        <w:rPr>
          <w:rFonts w:ascii="Arial" w:hAnsi="Arial" w:cs="Arial"/>
          <w:b/>
          <w:lang w:val="mk-MK"/>
        </w:rPr>
        <w:t xml:space="preserve">Дел </w:t>
      </w:r>
      <w:fldSimple w:instr=" REF _Ref320865998 \r \h  \* MERGEFORMAT ">
        <w:r w:rsidR="003F034D" w:rsidRPr="003F034D">
          <w:rPr>
            <w:rFonts w:ascii="Arial" w:hAnsi="Arial" w:cs="Arial"/>
          </w:rPr>
          <w:t>3</w:t>
        </w:r>
      </w:fldSimple>
      <w:r w:rsidRPr="00C714A3">
        <w:rPr>
          <w:rFonts w:ascii="Arial" w:hAnsi="Arial" w:cs="Arial"/>
          <w:lang w:val="mk-MK"/>
        </w:rPr>
        <w:t xml:space="preserve"> опишува како тестот </w:t>
      </w:r>
      <w:r w:rsidRPr="00C714A3">
        <w:rPr>
          <w:rFonts w:ascii="Arial" w:hAnsi="Arial" w:cs="Arial"/>
          <w:lang w:val="en-US"/>
        </w:rPr>
        <w:t xml:space="preserve">за цени за истиснување на конкуренцијата </w:t>
      </w:r>
      <w:r w:rsidRPr="00C714A3">
        <w:rPr>
          <w:rFonts w:ascii="Arial" w:hAnsi="Arial" w:cs="Arial"/>
          <w:spacing w:val="-4"/>
          <w:lang w:val="mk-MK"/>
        </w:rPr>
        <w:t>практично ќе се применува на македонскиот пазар; ист</w:t>
      </w:r>
      <w:r w:rsidRPr="00C714A3">
        <w:rPr>
          <w:rFonts w:ascii="Arial" w:hAnsi="Arial" w:cs="Arial"/>
          <w:spacing w:val="-4"/>
          <w:lang w:val="en-US"/>
        </w:rPr>
        <w:t>о</w:t>
      </w:r>
      <w:r w:rsidRPr="00C714A3">
        <w:rPr>
          <w:rFonts w:ascii="Arial" w:hAnsi="Arial" w:cs="Arial"/>
          <w:spacing w:val="-4"/>
          <w:lang w:val="mk-MK"/>
        </w:rPr>
        <w:t xml:space="preserve"> така ги покрива и главните претпоставки и влезни параметри на моделот</w:t>
      </w:r>
      <w:r w:rsidR="00984C0D" w:rsidRPr="00C714A3">
        <w:rPr>
          <w:rFonts w:ascii="Arial" w:hAnsi="Arial" w:cs="Arial"/>
          <w:spacing w:val="-4"/>
          <w:lang w:val="mk-MK"/>
        </w:rPr>
        <w:t xml:space="preserve"> </w:t>
      </w:r>
    </w:p>
    <w:p w:rsidR="00525BE8" w:rsidRPr="00C714A3" w:rsidRDefault="0030794C" w:rsidP="00984C0D">
      <w:pPr>
        <w:pStyle w:val="ListBullet"/>
        <w:rPr>
          <w:rFonts w:ascii="Arial" w:hAnsi="Arial" w:cs="Arial"/>
          <w:lang w:val="mk-MK"/>
        </w:rPr>
      </w:pPr>
      <w:r w:rsidRPr="00C714A3">
        <w:rPr>
          <w:rFonts w:ascii="Arial" w:hAnsi="Arial" w:cs="Arial"/>
          <w:b/>
          <w:lang w:val="mk-MK"/>
        </w:rPr>
        <w:t xml:space="preserve">Дел </w:t>
      </w:r>
      <w:r w:rsidR="00707594" w:rsidRPr="00C714A3">
        <w:rPr>
          <w:rFonts w:ascii="Arial" w:hAnsi="Arial" w:cs="Arial"/>
        </w:rPr>
        <w:t>4</w:t>
      </w:r>
      <w:r w:rsidRPr="00C714A3">
        <w:rPr>
          <w:rFonts w:ascii="Arial" w:hAnsi="Arial" w:cs="Arial"/>
          <w:b/>
          <w:lang w:val="mk-MK"/>
        </w:rPr>
        <w:t xml:space="preserve"> </w:t>
      </w:r>
      <w:r w:rsidRPr="00C714A3">
        <w:rPr>
          <w:rFonts w:ascii="Arial" w:hAnsi="Arial" w:cs="Arial"/>
          <w:lang w:val="mk-MK"/>
        </w:rPr>
        <w:t>го опишува процесот на одобрување</w:t>
      </w:r>
      <w:r w:rsidR="009A1B0E" w:rsidRPr="00C714A3">
        <w:rPr>
          <w:rFonts w:ascii="Arial" w:hAnsi="Arial" w:cs="Arial"/>
          <w:lang w:val="mk-MK"/>
        </w:rPr>
        <w:t xml:space="preserve"> </w:t>
      </w:r>
      <w:r w:rsidRPr="00C714A3">
        <w:rPr>
          <w:rFonts w:ascii="Arial" w:hAnsi="Arial" w:cs="Arial"/>
          <w:lang w:val="en-US"/>
        </w:rPr>
        <w:t>н</w:t>
      </w:r>
      <w:r w:rsidRPr="00C714A3">
        <w:rPr>
          <w:rFonts w:ascii="Arial" w:hAnsi="Arial" w:cs="Arial"/>
          <w:lang w:val="mk-MK"/>
        </w:rPr>
        <w:t xml:space="preserve">а новите </w:t>
      </w:r>
      <w:r w:rsidRPr="00C714A3">
        <w:rPr>
          <w:rFonts w:ascii="Arial" w:hAnsi="Arial" w:cs="Arial"/>
          <w:lang w:val="en-US"/>
        </w:rPr>
        <w:t>малопродажни понуди</w:t>
      </w:r>
      <w:r w:rsidR="009A1B0E" w:rsidRPr="00C714A3">
        <w:rPr>
          <w:rFonts w:ascii="Arial" w:hAnsi="Arial" w:cs="Arial"/>
          <w:lang w:val="mk-MK"/>
        </w:rPr>
        <w:t xml:space="preserve"> на</w:t>
      </w:r>
      <w:r w:rsidRPr="00C714A3">
        <w:rPr>
          <w:rFonts w:ascii="Arial" w:hAnsi="Arial" w:cs="Arial"/>
          <w:lang w:val="mk-MK"/>
        </w:rPr>
        <w:t xml:space="preserve"> </w:t>
      </w:r>
      <w:r w:rsidR="009A1B0E" w:rsidRPr="00C714A3">
        <w:rPr>
          <w:rFonts w:ascii="Arial" w:hAnsi="Arial" w:cs="Arial"/>
          <w:lang w:val="mk-MK"/>
        </w:rPr>
        <w:t>СМП</w:t>
      </w:r>
      <w:r w:rsidRPr="00C714A3">
        <w:rPr>
          <w:rFonts w:ascii="Arial" w:hAnsi="Arial" w:cs="Arial"/>
          <w:lang w:val="mk-MK"/>
        </w:rPr>
        <w:t xml:space="preserve"> </w:t>
      </w:r>
      <w:r w:rsidR="009A1B0E" w:rsidRPr="00C714A3">
        <w:rPr>
          <w:rFonts w:ascii="Arial" w:hAnsi="Arial" w:cs="Arial"/>
          <w:lang w:val="mk-MK"/>
        </w:rPr>
        <w:t>Оператор</w:t>
      </w:r>
      <w:r w:rsidRPr="00C714A3">
        <w:rPr>
          <w:rFonts w:ascii="Arial" w:hAnsi="Arial" w:cs="Arial"/>
          <w:lang w:val="mk-MK"/>
        </w:rPr>
        <w:t>.</w:t>
      </w:r>
    </w:p>
    <w:p w:rsidR="00984C0D" w:rsidRPr="00C714A3" w:rsidRDefault="0030794C" w:rsidP="00984C0D">
      <w:pPr>
        <w:rPr>
          <w:rFonts w:ascii="Arial" w:hAnsi="Arial" w:cs="Arial"/>
          <w:lang w:val="mk-MK"/>
        </w:rPr>
      </w:pPr>
      <w:r w:rsidRPr="00C714A3">
        <w:rPr>
          <w:rFonts w:ascii="Arial" w:hAnsi="Arial" w:cs="Arial"/>
          <w:lang w:val="mk-MK"/>
        </w:rPr>
        <w:t xml:space="preserve">Дополнително, </w:t>
      </w:r>
      <w:r w:rsidRPr="00C714A3">
        <w:rPr>
          <w:rFonts w:ascii="Arial" w:hAnsi="Arial" w:cs="Arial"/>
          <w:lang w:val="en-US"/>
        </w:rPr>
        <w:t>Прилог</w:t>
      </w:r>
      <w:r w:rsidRPr="00C714A3">
        <w:rPr>
          <w:rFonts w:ascii="Arial" w:hAnsi="Arial" w:cs="Arial"/>
          <w:lang w:val="mk-MK"/>
        </w:rPr>
        <w:t xml:space="preserve"> А вклучува поимник на термини кои се употребуваат низ овој извештај. </w:t>
      </w:r>
    </w:p>
    <w:p w:rsidR="00C57384" w:rsidRPr="00C714A3" w:rsidRDefault="0030794C" w:rsidP="00C57384">
      <w:pPr>
        <w:pStyle w:val="Heading1"/>
        <w:rPr>
          <w:rFonts w:ascii="Arial" w:hAnsi="Arial" w:cs="Arial"/>
          <w:lang w:val="mk-MK"/>
        </w:rPr>
      </w:pPr>
      <w:bookmarkStart w:id="2" w:name="_Toc321473890"/>
      <w:bookmarkStart w:id="3" w:name="_Ref320865990"/>
      <w:r w:rsidRPr="00C714A3">
        <w:rPr>
          <w:rFonts w:ascii="Arial" w:hAnsi="Arial" w:cs="Arial"/>
          <w:lang w:val="mk-MK"/>
        </w:rPr>
        <w:lastRenderedPageBreak/>
        <w:t>Тест за</w:t>
      </w:r>
      <w:r w:rsidRPr="00C714A3">
        <w:rPr>
          <w:rFonts w:ascii="Arial" w:hAnsi="Arial" w:cs="Arial"/>
          <w:lang w:val="en-US"/>
        </w:rPr>
        <w:t xml:space="preserve"> истиснување на конкуренцијата</w:t>
      </w:r>
      <w:r w:rsidR="00AF0806" w:rsidRPr="00C714A3">
        <w:rPr>
          <w:rFonts w:ascii="Arial" w:hAnsi="Arial" w:cs="Arial"/>
          <w:lang w:val="en-US"/>
        </w:rPr>
        <w:t>”m</w:t>
      </w:r>
      <w:r w:rsidR="00EE6BD7" w:rsidRPr="00C714A3">
        <w:rPr>
          <w:rFonts w:ascii="Arial" w:hAnsi="Arial" w:cs="Arial"/>
          <w:lang w:val="mk-MK"/>
        </w:rPr>
        <w:t>argin squeeze</w:t>
      </w:r>
      <w:r w:rsidR="00AF0806" w:rsidRPr="00C714A3">
        <w:rPr>
          <w:rFonts w:ascii="Arial" w:hAnsi="Arial" w:cs="Arial"/>
          <w:lang w:val="en-US"/>
        </w:rPr>
        <w:t>”</w:t>
      </w:r>
      <w:r w:rsidRPr="00C714A3">
        <w:rPr>
          <w:rFonts w:ascii="Arial" w:hAnsi="Arial" w:cs="Arial"/>
          <w:lang w:val="mk-MK"/>
        </w:rPr>
        <w:t>: теоретска рамка</w:t>
      </w:r>
      <w:bookmarkEnd w:id="2"/>
      <w:r w:rsidRPr="00C714A3">
        <w:rPr>
          <w:rFonts w:ascii="Arial" w:hAnsi="Arial" w:cs="Arial"/>
          <w:lang w:val="mk-MK"/>
        </w:rPr>
        <w:t xml:space="preserve"> </w:t>
      </w:r>
      <w:bookmarkEnd w:id="3"/>
    </w:p>
    <w:p w:rsidR="003A156C" w:rsidRPr="00C714A3" w:rsidRDefault="0030794C" w:rsidP="009F4EF5">
      <w:pPr>
        <w:rPr>
          <w:rFonts w:ascii="Arial" w:hAnsi="Arial" w:cs="Arial"/>
          <w:lang w:val="en-US"/>
        </w:rPr>
      </w:pPr>
      <w:r w:rsidRPr="00C714A3">
        <w:rPr>
          <w:rFonts w:ascii="Arial" w:hAnsi="Arial" w:cs="Arial"/>
          <w:lang w:val="mk-MK"/>
        </w:rPr>
        <w:t xml:space="preserve">Целта на АЕК е да развие методологија за </w:t>
      </w:r>
      <w:r w:rsidRPr="00C714A3">
        <w:rPr>
          <w:rFonts w:ascii="Arial" w:hAnsi="Arial" w:cs="Arial"/>
          <w:lang w:val="en-US"/>
        </w:rPr>
        <w:t>регулирање</w:t>
      </w:r>
      <w:r w:rsidRPr="00C714A3">
        <w:rPr>
          <w:rFonts w:ascii="Arial" w:hAnsi="Arial" w:cs="Arial"/>
          <w:lang w:val="mk-MK"/>
        </w:rPr>
        <w:t xml:space="preserve"> на малопродажните цени во Македонија ко</w:t>
      </w:r>
      <w:r w:rsidRPr="00C714A3">
        <w:rPr>
          <w:rFonts w:ascii="Arial" w:hAnsi="Arial" w:cs="Arial"/>
          <w:lang w:val="en-US"/>
        </w:rPr>
        <w:t>ја</w:t>
      </w:r>
      <w:r w:rsidRPr="00C714A3">
        <w:rPr>
          <w:rFonts w:ascii="Arial" w:hAnsi="Arial" w:cs="Arial"/>
          <w:lang w:val="mk-MK"/>
        </w:rPr>
        <w:t xml:space="preserve"> ќе</w:t>
      </w:r>
      <w:r w:rsidRPr="00C714A3">
        <w:rPr>
          <w:rFonts w:ascii="Arial" w:hAnsi="Arial" w:cs="Arial"/>
          <w:lang w:val="en-US"/>
        </w:rPr>
        <w:t xml:space="preserve"> биде транспарентна во својата методологија и </w:t>
      </w:r>
      <w:r w:rsidRPr="00C714A3">
        <w:rPr>
          <w:rFonts w:ascii="Arial" w:hAnsi="Arial" w:cs="Arial"/>
          <w:lang w:val="mk-MK"/>
        </w:rPr>
        <w:t>функционира</w:t>
      </w:r>
      <w:r w:rsidRPr="00C714A3">
        <w:rPr>
          <w:rFonts w:ascii="Arial" w:hAnsi="Arial" w:cs="Arial"/>
          <w:lang w:val="en-US"/>
        </w:rPr>
        <w:t>ње</w:t>
      </w:r>
      <w:r w:rsidRPr="00C714A3">
        <w:rPr>
          <w:rFonts w:ascii="Arial" w:hAnsi="Arial" w:cs="Arial"/>
          <w:lang w:val="mk-MK"/>
        </w:rPr>
        <w:t xml:space="preserve"> и ќе </w:t>
      </w:r>
      <w:r w:rsidRPr="00C714A3">
        <w:rPr>
          <w:rFonts w:ascii="Arial" w:hAnsi="Arial" w:cs="Arial"/>
          <w:lang w:val="en-US"/>
        </w:rPr>
        <w:t>по</w:t>
      </w:r>
      <w:r w:rsidRPr="00C714A3">
        <w:rPr>
          <w:rFonts w:ascii="Arial" w:hAnsi="Arial" w:cs="Arial"/>
          <w:lang w:val="mk-MK"/>
        </w:rPr>
        <w:t>нуди поголема предвидливост на пазарот.</w:t>
      </w:r>
    </w:p>
    <w:p w:rsidR="000129E5" w:rsidRPr="00C714A3" w:rsidRDefault="0030794C" w:rsidP="009F4EF5">
      <w:pPr>
        <w:rPr>
          <w:rFonts w:ascii="Arial" w:hAnsi="Arial" w:cs="Arial"/>
          <w:lang w:val="mk-MK"/>
        </w:rPr>
      </w:pPr>
      <w:r w:rsidRPr="00C714A3">
        <w:rPr>
          <w:rFonts w:ascii="Arial" w:hAnsi="Arial" w:cs="Arial"/>
          <w:lang w:val="mk-MK"/>
        </w:rPr>
        <w:t xml:space="preserve">Основната цел на контролите на малопродажните цени е да </w:t>
      </w:r>
      <w:r w:rsidR="00A008BD" w:rsidRPr="00C714A3">
        <w:rPr>
          <w:rFonts w:ascii="Arial" w:hAnsi="Arial" w:cs="Arial"/>
          <w:lang w:val="mk-MK"/>
        </w:rPr>
        <w:t xml:space="preserve">се осигура </w:t>
      </w:r>
      <w:r w:rsidRPr="00C714A3">
        <w:rPr>
          <w:rFonts w:ascii="Arial" w:hAnsi="Arial" w:cs="Arial"/>
          <w:lang w:val="mk-MK"/>
        </w:rPr>
        <w:t>дека операторот кој има значителна пазарна моќ (</w:t>
      </w:r>
      <w:r w:rsidR="009A1B0E" w:rsidRPr="00C714A3">
        <w:rPr>
          <w:rFonts w:ascii="Arial" w:hAnsi="Arial" w:cs="Arial"/>
          <w:lang w:val="mk-MK"/>
        </w:rPr>
        <w:t>СМП</w:t>
      </w:r>
      <w:r w:rsidRPr="00C714A3">
        <w:rPr>
          <w:rFonts w:ascii="Arial" w:hAnsi="Arial" w:cs="Arial"/>
          <w:lang w:val="mk-MK"/>
        </w:rPr>
        <w:t xml:space="preserve"> </w:t>
      </w:r>
      <w:r w:rsidR="009A1B0E" w:rsidRPr="00C714A3">
        <w:rPr>
          <w:rFonts w:ascii="Arial" w:hAnsi="Arial" w:cs="Arial"/>
          <w:lang w:val="mk-MK"/>
        </w:rPr>
        <w:t>Оператор</w:t>
      </w:r>
      <w:r w:rsidRPr="00C714A3">
        <w:rPr>
          <w:rFonts w:ascii="Arial" w:hAnsi="Arial" w:cs="Arial"/>
          <w:lang w:val="mk-MK"/>
        </w:rPr>
        <w:t xml:space="preserve">) на </w:t>
      </w:r>
      <w:r w:rsidR="00283B06" w:rsidRPr="00C714A3">
        <w:rPr>
          <w:rFonts w:ascii="Arial" w:hAnsi="Arial" w:cs="Arial"/>
          <w:lang w:val="mk-MK"/>
        </w:rPr>
        <w:t>големопродажниот</w:t>
      </w:r>
      <w:r w:rsidR="009B6CE1" w:rsidRPr="00C714A3">
        <w:rPr>
          <w:rFonts w:ascii="Arial" w:hAnsi="Arial" w:cs="Arial"/>
          <w:lang w:val="mk-MK"/>
        </w:rPr>
        <w:t xml:space="preserve"> </w:t>
      </w:r>
      <w:r w:rsidRPr="00C714A3">
        <w:rPr>
          <w:rFonts w:ascii="Arial" w:hAnsi="Arial" w:cs="Arial"/>
          <w:lang w:val="en-US"/>
        </w:rPr>
        <w:t>пазар</w:t>
      </w:r>
      <w:r w:rsidRPr="00C714A3">
        <w:rPr>
          <w:rFonts w:ascii="Arial" w:hAnsi="Arial" w:cs="Arial"/>
          <w:lang w:val="mk-MK"/>
        </w:rPr>
        <w:t xml:space="preserve"> не ја користи својата моќ и на </w:t>
      </w:r>
      <w:r w:rsidR="00283B06" w:rsidRPr="00C714A3">
        <w:rPr>
          <w:rFonts w:ascii="Arial" w:hAnsi="Arial" w:cs="Arial"/>
          <w:lang w:val="mk-MK"/>
        </w:rPr>
        <w:t>малопродажниот</w:t>
      </w:r>
      <w:r w:rsidR="009B6CE1" w:rsidRPr="00C714A3">
        <w:rPr>
          <w:rFonts w:ascii="Arial" w:hAnsi="Arial" w:cs="Arial"/>
          <w:lang w:val="mk-MK"/>
        </w:rPr>
        <w:t xml:space="preserve"> </w:t>
      </w:r>
      <w:r w:rsidRPr="00C714A3">
        <w:rPr>
          <w:rFonts w:ascii="Arial" w:hAnsi="Arial" w:cs="Arial"/>
          <w:lang w:val="en-US"/>
        </w:rPr>
        <w:t>пазар</w:t>
      </w:r>
      <w:r w:rsidRPr="00C714A3">
        <w:rPr>
          <w:rFonts w:ascii="Arial" w:hAnsi="Arial" w:cs="Arial"/>
          <w:lang w:val="mk-MK"/>
        </w:rPr>
        <w:t xml:space="preserve"> за </w:t>
      </w:r>
      <w:r w:rsidR="00A008BD" w:rsidRPr="00C714A3">
        <w:rPr>
          <w:rFonts w:ascii="Arial" w:hAnsi="Arial" w:cs="Arial"/>
          <w:lang w:val="mk-MK"/>
        </w:rPr>
        <w:t>обезбедување</w:t>
      </w:r>
      <w:r w:rsidRPr="00C714A3">
        <w:rPr>
          <w:rFonts w:ascii="Arial" w:hAnsi="Arial" w:cs="Arial"/>
          <w:lang w:val="mk-MK"/>
        </w:rPr>
        <w:t xml:space="preserve"> на малопродажни услуги </w:t>
      </w:r>
      <w:r w:rsidRPr="00C714A3">
        <w:rPr>
          <w:rFonts w:ascii="Arial" w:hAnsi="Arial" w:cs="Arial"/>
          <w:lang w:val="en-US"/>
        </w:rPr>
        <w:t xml:space="preserve">со употреба на </w:t>
      </w:r>
      <w:r w:rsidRPr="00C714A3">
        <w:rPr>
          <w:rFonts w:ascii="Arial" w:hAnsi="Arial" w:cs="Arial"/>
          <w:lang w:val="mk-MK"/>
        </w:rPr>
        <w:t xml:space="preserve">она </w:t>
      </w:r>
      <w:r w:rsidRPr="00C714A3">
        <w:rPr>
          <w:rFonts w:ascii="Arial" w:hAnsi="Arial" w:cs="Arial"/>
          <w:lang w:val="en-US"/>
        </w:rPr>
        <w:t>ш</w:t>
      </w:r>
      <w:r w:rsidRPr="00C714A3">
        <w:rPr>
          <w:rFonts w:ascii="Arial" w:hAnsi="Arial" w:cs="Arial"/>
          <w:lang w:val="mk-MK"/>
        </w:rPr>
        <w:t>то се нарекува</w:t>
      </w:r>
      <w:r w:rsidRPr="00C714A3">
        <w:rPr>
          <w:rFonts w:ascii="Arial" w:hAnsi="Arial" w:cs="Arial"/>
          <w:lang w:val="en-US"/>
        </w:rPr>
        <w:t xml:space="preserve"> </w:t>
      </w:r>
      <w:r w:rsidR="00A008BD" w:rsidRPr="00C714A3">
        <w:rPr>
          <w:rFonts w:ascii="Arial" w:hAnsi="Arial" w:cs="Arial"/>
          <w:lang w:val="mk-MK"/>
        </w:rPr>
        <w:t>истиснување на конкуренцијата</w:t>
      </w:r>
      <w:r w:rsidR="009A1B0E" w:rsidRPr="00C714A3">
        <w:rPr>
          <w:rFonts w:ascii="Arial" w:hAnsi="Arial" w:cs="Arial"/>
          <w:lang w:val="mk-MK"/>
        </w:rPr>
        <w:t>.</w:t>
      </w:r>
    </w:p>
    <w:p w:rsidR="009B6CE1" w:rsidRPr="00C714A3" w:rsidRDefault="0030794C" w:rsidP="009F4EF5">
      <w:pPr>
        <w:rPr>
          <w:rFonts w:ascii="Arial" w:hAnsi="Arial" w:cs="Arial"/>
          <w:lang w:val="mk-MK"/>
        </w:rPr>
      </w:pPr>
      <w:r w:rsidRPr="00C714A3">
        <w:rPr>
          <w:rFonts w:ascii="Arial" w:hAnsi="Arial" w:cs="Arial"/>
          <w:lang w:val="mk-MK"/>
        </w:rPr>
        <w:t xml:space="preserve">Овој дел започнува со воведување на концептот на </w:t>
      </w:r>
      <w:r w:rsidR="00583378" w:rsidRPr="00C714A3">
        <w:rPr>
          <w:rFonts w:ascii="Arial" w:hAnsi="Arial" w:cs="Arial"/>
          <w:lang w:val="mk-MK"/>
        </w:rPr>
        <w:t>истиснување на конкуренцијата</w:t>
      </w:r>
      <w:r w:rsidRPr="00C714A3">
        <w:rPr>
          <w:rFonts w:ascii="Arial" w:hAnsi="Arial" w:cs="Arial"/>
          <w:lang w:val="mk-MK"/>
        </w:rPr>
        <w:t xml:space="preserve"> (Дел 2.1 и 2.2). Потоа ги опишува економс</w:t>
      </w:r>
      <w:r w:rsidR="00583378" w:rsidRPr="00C714A3">
        <w:rPr>
          <w:rFonts w:ascii="Arial" w:hAnsi="Arial" w:cs="Arial"/>
          <w:lang w:val="mk-MK"/>
        </w:rPr>
        <w:t>ко</w:t>
      </w:r>
      <w:r w:rsidRPr="00C714A3">
        <w:rPr>
          <w:rFonts w:ascii="Arial" w:hAnsi="Arial" w:cs="Arial"/>
          <w:lang w:val="mk-MK"/>
        </w:rPr>
        <w:t xml:space="preserve"> методолошки</w:t>
      </w:r>
      <w:r w:rsidR="00583378" w:rsidRPr="00C714A3">
        <w:rPr>
          <w:rFonts w:ascii="Arial" w:hAnsi="Arial" w:cs="Arial"/>
          <w:lang w:val="mk-MK"/>
        </w:rPr>
        <w:t>те</w:t>
      </w:r>
      <w:r w:rsidRPr="00C714A3">
        <w:rPr>
          <w:rFonts w:ascii="Arial" w:hAnsi="Arial" w:cs="Arial"/>
          <w:lang w:val="mk-MK"/>
        </w:rPr>
        <w:t xml:space="preserve"> избори кои се </w:t>
      </w:r>
      <w:r w:rsidRPr="00C714A3">
        <w:rPr>
          <w:rFonts w:ascii="Arial" w:hAnsi="Arial" w:cs="Arial"/>
          <w:lang w:val="en-US"/>
        </w:rPr>
        <w:t>применети</w:t>
      </w:r>
      <w:r w:rsidRPr="00C714A3">
        <w:rPr>
          <w:rFonts w:ascii="Arial" w:hAnsi="Arial" w:cs="Arial"/>
          <w:lang w:val="mk-MK"/>
        </w:rPr>
        <w:t xml:space="preserve"> во моделот </w:t>
      </w:r>
      <w:r w:rsidR="00583378" w:rsidRPr="00C714A3">
        <w:rPr>
          <w:rFonts w:ascii="Arial" w:hAnsi="Arial" w:cs="Arial"/>
          <w:lang w:val="mk-MK"/>
        </w:rPr>
        <w:t>за истиснување на конкуренцијата</w:t>
      </w:r>
      <w:r w:rsidRPr="00C714A3">
        <w:rPr>
          <w:rFonts w:ascii="Arial" w:hAnsi="Arial" w:cs="Arial"/>
          <w:lang w:val="mk-MK"/>
        </w:rPr>
        <w:t xml:space="preserve"> на АЕК со цел да се </w:t>
      </w:r>
      <w:r w:rsidR="00583378" w:rsidRPr="00C714A3">
        <w:rPr>
          <w:rFonts w:ascii="Arial" w:hAnsi="Arial" w:cs="Arial"/>
          <w:lang w:val="mk-MK"/>
        </w:rPr>
        <w:t>з</w:t>
      </w:r>
      <w:r w:rsidRPr="00C714A3">
        <w:rPr>
          <w:rFonts w:ascii="Arial" w:hAnsi="Arial" w:cs="Arial"/>
          <w:lang w:val="mk-MK"/>
        </w:rPr>
        <w:t xml:space="preserve">големи транспарентноста на моделот (Дел 2.3). Овие методолошки избори се базираат на најдобрите меѓународни практики во употребата на тестови </w:t>
      </w:r>
      <w:r w:rsidR="00583378" w:rsidRPr="00C714A3">
        <w:rPr>
          <w:rFonts w:ascii="Arial" w:hAnsi="Arial" w:cs="Arial"/>
          <w:lang w:val="mk-MK"/>
        </w:rPr>
        <w:t xml:space="preserve">за истиснување на конкуренцијата </w:t>
      </w:r>
      <w:r w:rsidRPr="00C714A3">
        <w:rPr>
          <w:rFonts w:ascii="Arial" w:hAnsi="Arial" w:cs="Arial"/>
          <w:lang w:val="mk-MK"/>
        </w:rPr>
        <w:t>на пазарите за електронски комуникации, детални економски проценки и</w:t>
      </w:r>
      <w:r w:rsidRPr="00C714A3">
        <w:rPr>
          <w:rFonts w:ascii="Arial" w:hAnsi="Arial" w:cs="Arial"/>
          <w:lang w:val="en-US"/>
        </w:rPr>
        <w:t xml:space="preserve"> </w:t>
      </w:r>
      <w:r w:rsidRPr="00C714A3">
        <w:rPr>
          <w:rFonts w:ascii="Arial" w:hAnsi="Arial" w:cs="Arial"/>
          <w:lang w:val="mk-MK"/>
        </w:rPr>
        <w:t xml:space="preserve">на </w:t>
      </w:r>
      <w:r w:rsidRPr="00C714A3">
        <w:rPr>
          <w:rFonts w:ascii="Arial" w:hAnsi="Arial" w:cs="Arial"/>
          <w:lang w:val="en-US"/>
        </w:rPr>
        <w:t>посебните</w:t>
      </w:r>
      <w:r w:rsidRPr="00C714A3">
        <w:rPr>
          <w:rFonts w:ascii="Arial" w:hAnsi="Arial" w:cs="Arial"/>
          <w:lang w:val="mk-MK"/>
        </w:rPr>
        <w:t xml:space="preserve"> карактеристики на македонскиот </w:t>
      </w:r>
      <w:r w:rsidRPr="00C714A3">
        <w:rPr>
          <w:rFonts w:ascii="Arial" w:hAnsi="Arial" w:cs="Arial"/>
          <w:lang w:val="en-US"/>
        </w:rPr>
        <w:t>п</w:t>
      </w:r>
      <w:r w:rsidRPr="00C714A3">
        <w:rPr>
          <w:rFonts w:ascii="Arial" w:hAnsi="Arial" w:cs="Arial"/>
          <w:lang w:val="mk-MK"/>
        </w:rPr>
        <w:t xml:space="preserve">азар. </w:t>
      </w:r>
    </w:p>
    <w:p w:rsidR="00C57384" w:rsidRPr="00C714A3" w:rsidRDefault="0030794C" w:rsidP="00026C79">
      <w:pPr>
        <w:pStyle w:val="Heading2"/>
        <w:rPr>
          <w:rFonts w:ascii="Arial" w:hAnsi="Arial" w:cs="Arial"/>
        </w:rPr>
      </w:pPr>
      <w:bookmarkStart w:id="4" w:name="_Toc321473891"/>
      <w:bookmarkStart w:id="5" w:name="_Ref320809860"/>
      <w:r w:rsidRPr="00C714A3">
        <w:rPr>
          <w:rFonts w:ascii="Arial" w:hAnsi="Arial" w:cs="Arial"/>
          <w:lang w:val="mk-MK"/>
        </w:rPr>
        <w:t>Тест за</w:t>
      </w:r>
      <w:r w:rsidRPr="00C714A3">
        <w:rPr>
          <w:rFonts w:ascii="Arial" w:hAnsi="Arial" w:cs="Arial"/>
          <w:lang w:val="en-US"/>
        </w:rPr>
        <w:t xml:space="preserve"> </w:t>
      </w:r>
      <w:bookmarkEnd w:id="4"/>
      <w:r w:rsidR="00515EBA" w:rsidRPr="00C714A3">
        <w:rPr>
          <w:rFonts w:ascii="Arial" w:hAnsi="Arial" w:cs="Arial"/>
          <w:lang w:val="mk-MK"/>
        </w:rPr>
        <w:t>истиснување</w:t>
      </w:r>
      <w:r w:rsidRPr="00C714A3">
        <w:rPr>
          <w:rFonts w:ascii="Arial" w:hAnsi="Arial" w:cs="Arial"/>
          <w:lang w:val="mk-MK"/>
        </w:rPr>
        <w:t xml:space="preserve"> </w:t>
      </w:r>
      <w:r w:rsidR="00515EBA" w:rsidRPr="00C714A3">
        <w:rPr>
          <w:rFonts w:ascii="Arial" w:hAnsi="Arial" w:cs="Arial"/>
          <w:lang w:val="mk-MK"/>
        </w:rPr>
        <w:t>на</w:t>
      </w:r>
      <w:r w:rsidRPr="00C714A3">
        <w:rPr>
          <w:rFonts w:ascii="Arial" w:hAnsi="Arial" w:cs="Arial"/>
          <w:lang w:val="mk-MK"/>
        </w:rPr>
        <w:t xml:space="preserve"> </w:t>
      </w:r>
      <w:r w:rsidR="00515EBA" w:rsidRPr="00C714A3">
        <w:rPr>
          <w:rFonts w:ascii="Arial" w:hAnsi="Arial" w:cs="Arial"/>
          <w:lang w:val="mk-MK"/>
        </w:rPr>
        <w:t>конкуренцијата</w:t>
      </w:r>
      <w:r w:rsidRPr="00C714A3">
        <w:rPr>
          <w:rFonts w:ascii="Arial" w:hAnsi="Arial" w:cs="Arial"/>
          <w:lang w:val="en-US"/>
        </w:rPr>
        <w:t xml:space="preserve"> </w:t>
      </w:r>
      <w:bookmarkEnd w:id="5"/>
    </w:p>
    <w:p w:rsidR="004C6E9F" w:rsidRPr="001B5CFB" w:rsidRDefault="00131185" w:rsidP="00026C79">
      <w:pPr>
        <w:rPr>
          <w:rFonts w:ascii="Arial" w:hAnsi="Arial" w:cs="Arial"/>
        </w:rPr>
      </w:pPr>
      <w:r w:rsidRPr="001B5CFB">
        <w:rPr>
          <w:rFonts w:ascii="Arial" w:hAnsi="Arial" w:cs="Arial"/>
          <w:lang w:val="mk-MK"/>
        </w:rPr>
        <w:t>Истиснување на конкуренцијата</w:t>
      </w:r>
      <w:r w:rsidR="0030794C" w:rsidRPr="001B5CFB">
        <w:rPr>
          <w:rFonts w:ascii="Arial" w:hAnsi="Arial" w:cs="Arial"/>
        </w:rPr>
        <w:t xml:space="preserve"> може да се дефинира како состојба во која вертикално интегрираниот оператор кој има </w:t>
      </w:r>
      <w:r w:rsidR="009A1B0E" w:rsidRPr="001B5CFB">
        <w:rPr>
          <w:rFonts w:ascii="Arial" w:hAnsi="Arial" w:cs="Arial"/>
          <w:lang w:val="mk-MK"/>
        </w:rPr>
        <w:t>СМП</w:t>
      </w:r>
      <w:r w:rsidR="0030794C" w:rsidRPr="001B5CFB">
        <w:rPr>
          <w:rFonts w:ascii="Arial" w:hAnsi="Arial" w:cs="Arial"/>
        </w:rPr>
        <w:t xml:space="preserve"> на </w:t>
      </w:r>
      <w:r w:rsidRPr="001B5CFB">
        <w:rPr>
          <w:rFonts w:ascii="Arial" w:hAnsi="Arial" w:cs="Arial"/>
          <w:lang w:val="mk-MK"/>
        </w:rPr>
        <w:t>големопродажниот</w:t>
      </w:r>
      <w:r w:rsidR="00043986" w:rsidRPr="001B5CFB">
        <w:rPr>
          <w:rFonts w:ascii="Arial" w:hAnsi="Arial" w:cs="Arial"/>
        </w:rPr>
        <w:t xml:space="preserve"> </w:t>
      </w:r>
      <w:r w:rsidR="0030794C" w:rsidRPr="001B5CFB">
        <w:rPr>
          <w:rFonts w:ascii="Arial" w:hAnsi="Arial" w:cs="Arial"/>
        </w:rPr>
        <w:t>пазар, ги снабдува основните инпути на своите конкуренти во</w:t>
      </w:r>
      <w:r w:rsidRPr="001B5CFB">
        <w:rPr>
          <w:rFonts w:ascii="Arial" w:hAnsi="Arial" w:cs="Arial"/>
          <w:lang w:val="mk-MK"/>
        </w:rPr>
        <w:t xml:space="preserve"> малопродажниот</w:t>
      </w:r>
      <w:r w:rsidR="0030794C" w:rsidRPr="001B5CFB">
        <w:rPr>
          <w:rFonts w:ascii="Arial" w:hAnsi="Arial" w:cs="Arial"/>
        </w:rPr>
        <w:t xml:space="preserve"> пазар, ги воспоставува цените за инпутите и малопродажните услуги кои ја прават работата на своите конкуренти на </w:t>
      </w:r>
      <w:r w:rsidRPr="001B5CFB">
        <w:rPr>
          <w:rFonts w:ascii="Arial" w:hAnsi="Arial" w:cs="Arial"/>
          <w:lang w:val="mk-MK"/>
        </w:rPr>
        <w:t>малопродажниот пазар</w:t>
      </w:r>
      <w:r w:rsidR="0030794C" w:rsidRPr="001B5CFB">
        <w:rPr>
          <w:rFonts w:ascii="Arial" w:hAnsi="Arial" w:cs="Arial"/>
        </w:rPr>
        <w:t xml:space="preserve"> непрофитабилна. </w:t>
      </w:r>
      <w:proofErr w:type="gramStart"/>
      <w:r w:rsidR="0030794C" w:rsidRPr="001B5CFB">
        <w:rPr>
          <w:rFonts w:ascii="Arial" w:hAnsi="Arial" w:cs="Arial"/>
        </w:rPr>
        <w:t xml:space="preserve">Просто кажано, доаѓа до </w:t>
      </w:r>
      <w:r w:rsidRPr="001B5CFB">
        <w:rPr>
          <w:rFonts w:ascii="Arial" w:hAnsi="Arial" w:cs="Arial"/>
          <w:lang w:val="mk-MK"/>
        </w:rPr>
        <w:t>истиснување на конкуренцијата</w:t>
      </w:r>
      <w:r w:rsidR="0030794C" w:rsidRPr="001B5CFB">
        <w:rPr>
          <w:rFonts w:ascii="Arial" w:hAnsi="Arial" w:cs="Arial"/>
        </w:rPr>
        <w:t xml:space="preserve"> кога разликата меѓу големопродажните и малопродажните цени не </w:t>
      </w:r>
      <w:r w:rsidRPr="001B5CFB">
        <w:rPr>
          <w:rFonts w:ascii="Arial" w:hAnsi="Arial" w:cs="Arial"/>
          <w:lang w:val="mk-MK"/>
        </w:rPr>
        <w:t xml:space="preserve">и </w:t>
      </w:r>
      <w:r w:rsidR="0030794C" w:rsidRPr="001B5CFB">
        <w:rPr>
          <w:rFonts w:ascii="Arial" w:hAnsi="Arial" w:cs="Arial"/>
        </w:rPr>
        <w:t>даваат на една ефикасна фирма позит</w:t>
      </w:r>
      <w:r w:rsidR="009A1B0E" w:rsidRPr="001B5CFB">
        <w:rPr>
          <w:rFonts w:ascii="Arial" w:hAnsi="Arial" w:cs="Arial"/>
          <w:lang w:val="mk-MK"/>
        </w:rPr>
        <w:t>и</w:t>
      </w:r>
      <w:r w:rsidR="0030794C" w:rsidRPr="001B5CFB">
        <w:rPr>
          <w:rFonts w:ascii="Arial" w:hAnsi="Arial" w:cs="Arial"/>
        </w:rPr>
        <w:t>вна маргина на профит.</w:t>
      </w:r>
      <w:proofErr w:type="gramEnd"/>
      <w:r w:rsidR="0030794C" w:rsidRPr="001B5CFB">
        <w:rPr>
          <w:rFonts w:ascii="Arial" w:hAnsi="Arial" w:cs="Arial"/>
        </w:rPr>
        <w:t xml:space="preserve"> </w:t>
      </w:r>
    </w:p>
    <w:p w:rsidR="000B6A26" w:rsidRPr="001B5CFB" w:rsidRDefault="0030794C" w:rsidP="00026C79">
      <w:pPr>
        <w:rPr>
          <w:rFonts w:ascii="Arial" w:hAnsi="Arial" w:cs="Arial"/>
          <w:spacing w:val="-4"/>
        </w:rPr>
      </w:pPr>
      <w:proofErr w:type="gramStart"/>
      <w:r w:rsidRPr="001B5CFB">
        <w:rPr>
          <w:rFonts w:ascii="Arial" w:hAnsi="Arial" w:cs="Arial"/>
          <w:spacing w:val="-4"/>
        </w:rPr>
        <w:t xml:space="preserve">Тестот за </w:t>
      </w:r>
      <w:r w:rsidR="002F7084" w:rsidRPr="001B5CFB">
        <w:rPr>
          <w:rFonts w:ascii="Arial" w:hAnsi="Arial" w:cs="Arial"/>
          <w:spacing w:val="-4"/>
          <w:lang w:val="mk-MK"/>
        </w:rPr>
        <w:t>истиснување на конкуренцијата</w:t>
      </w:r>
      <w:r w:rsidRPr="001B5CFB">
        <w:rPr>
          <w:rFonts w:ascii="Arial" w:hAnsi="Arial" w:cs="Arial"/>
          <w:spacing w:val="-4"/>
        </w:rPr>
        <w:t xml:space="preserve"> има за цел да процени дали малопродажната цена на еден производ (или сет на производи) ја надминува сумата на сите трошоци кои се потребни да се понуди тој производ.</w:t>
      </w:r>
      <w:proofErr w:type="gramEnd"/>
      <w:r w:rsidRPr="001B5CFB">
        <w:rPr>
          <w:rFonts w:ascii="Arial" w:hAnsi="Arial" w:cs="Arial"/>
          <w:spacing w:val="-4"/>
        </w:rPr>
        <w:t xml:space="preserve"> Општата формула за тестот за </w:t>
      </w:r>
      <w:r w:rsidR="002F7084" w:rsidRPr="001B5CFB">
        <w:rPr>
          <w:rFonts w:ascii="Arial" w:hAnsi="Arial" w:cs="Arial"/>
          <w:spacing w:val="-4"/>
          <w:lang w:val="mk-MK"/>
        </w:rPr>
        <w:t>истиснување на конкуренцијата</w:t>
      </w:r>
      <w:r w:rsidRPr="001B5CFB">
        <w:rPr>
          <w:rFonts w:ascii="Arial" w:hAnsi="Arial" w:cs="Arial"/>
          <w:spacing w:val="-4"/>
        </w:rPr>
        <w:t xml:space="preserve"> е следната</w:t>
      </w:r>
      <w:r w:rsidR="000B6A26" w:rsidRPr="001B5CFB">
        <w:rPr>
          <w:rFonts w:ascii="Arial" w:hAnsi="Arial" w:cs="Arial"/>
          <w:spacing w:val="-4"/>
        </w:rPr>
        <w:t>:</w:t>
      </w:r>
    </w:p>
    <w:p w:rsidR="00CE7CF5" w:rsidRPr="001B5CFB" w:rsidRDefault="00AD5078" w:rsidP="00026C79">
      <w:pPr>
        <w:rPr>
          <w:rFonts w:ascii="Arial" w:eastAsia="Times New Roman" w:hAnsi="Arial" w:cs="Arial"/>
          <w:spacing w:val="-4"/>
        </w:rPr>
      </w:pPr>
      <m:oMathPara>
        <m:oMath>
          <m:r>
            <w:rPr>
              <w:rFonts w:ascii="Cambria Math" w:hAnsi="Cambria Math" w:cs="Arial"/>
              <w:spacing w:val="-4"/>
            </w:rPr>
            <m:t>P</m:t>
          </m:r>
          <m:r>
            <w:rPr>
              <w:rFonts w:ascii="Arial" w:hAnsi="Arial" w:cs="Arial"/>
              <w:spacing w:val="-4"/>
            </w:rPr>
            <m:t>-</m:t>
          </m:r>
          <m:r>
            <w:rPr>
              <w:rFonts w:ascii="Cambria Math" w:hAnsi="Cambria Math" w:cs="Arial"/>
              <w:spacing w:val="-4"/>
            </w:rPr>
            <m:t>r</m:t>
          </m:r>
          <m:r>
            <w:rPr>
              <w:rFonts w:ascii="Arial" w:hAnsi="Arial" w:cs="Arial"/>
              <w:spacing w:val="-4"/>
            </w:rPr>
            <m:t>-</m:t>
          </m:r>
          <m:r>
            <w:rPr>
              <w:rFonts w:ascii="Cambria Math" w:hAnsi="Cambria Math" w:cs="Arial"/>
              <w:spacing w:val="-4"/>
            </w:rPr>
            <m:t>w</m:t>
          </m:r>
          <m:r>
            <w:rPr>
              <w:rFonts w:ascii="Cambria Math" w:hAnsi="Arial" w:cs="Arial"/>
              <w:spacing w:val="-4"/>
            </w:rPr>
            <m:t>≥</m:t>
          </m:r>
          <m:r>
            <w:rPr>
              <w:rFonts w:ascii="Cambria Math" w:hAnsi="Cambria Math" w:cs="Arial"/>
              <w:spacing w:val="-4"/>
            </w:rPr>
            <m:t>d</m:t>
          </m:r>
        </m:oMath>
      </m:oMathPara>
    </w:p>
    <w:p w:rsidR="004970C2" w:rsidRPr="00C714A3" w:rsidRDefault="0030794C" w:rsidP="00026C79">
      <w:pPr>
        <w:rPr>
          <w:rFonts w:ascii="Arial" w:eastAsia="Times New Roman" w:hAnsi="Arial" w:cs="Arial"/>
          <w:spacing w:val="-4"/>
        </w:rPr>
      </w:pPr>
      <w:r w:rsidRPr="00C714A3">
        <w:rPr>
          <w:rFonts w:ascii="Arial" w:eastAsia="Times New Roman" w:hAnsi="Arial" w:cs="Arial"/>
          <w:spacing w:val="-4"/>
        </w:rPr>
        <w:t>Каде:</w:t>
      </w:r>
    </w:p>
    <w:p w:rsidR="00C714A3" w:rsidRPr="00C714A3" w:rsidRDefault="004970C2" w:rsidP="004970C2">
      <w:pPr>
        <w:pStyle w:val="L1"/>
        <w:rPr>
          <w:rFonts w:ascii="Arial" w:hAnsi="Arial" w:cs="Arial"/>
        </w:rPr>
      </w:pPr>
      <w:r w:rsidRPr="00C714A3">
        <w:rPr>
          <w:rFonts w:ascii="Arial" w:hAnsi="Arial" w:cs="Arial"/>
          <w:i/>
        </w:rPr>
        <w:lastRenderedPageBreak/>
        <w:t>P</w:t>
      </w:r>
      <w:r w:rsidRPr="00C714A3">
        <w:rPr>
          <w:rFonts w:ascii="Arial" w:hAnsi="Arial" w:cs="Arial"/>
        </w:rPr>
        <w:t xml:space="preserve"> </w:t>
      </w:r>
      <w:r w:rsidR="0030794C" w:rsidRPr="00C714A3">
        <w:rPr>
          <w:rFonts w:ascii="Arial" w:hAnsi="Arial" w:cs="Arial"/>
        </w:rPr>
        <w:t>е малопродаж</w:t>
      </w:r>
      <w:r w:rsidR="00A14A03" w:rsidRPr="00C714A3">
        <w:rPr>
          <w:rFonts w:ascii="Arial" w:hAnsi="Arial" w:cs="Arial"/>
          <w:lang w:val="mk-MK"/>
        </w:rPr>
        <w:t xml:space="preserve">ната </w:t>
      </w:r>
      <w:r w:rsidR="0030794C" w:rsidRPr="00C714A3">
        <w:rPr>
          <w:rFonts w:ascii="Arial" w:hAnsi="Arial" w:cs="Arial"/>
        </w:rPr>
        <w:t xml:space="preserve">цена на </w:t>
      </w:r>
      <w:r w:rsidR="00A14A03" w:rsidRPr="00C714A3">
        <w:rPr>
          <w:rFonts w:ascii="Arial" w:hAnsi="Arial" w:cs="Arial"/>
          <w:lang w:val="mk-MK"/>
        </w:rPr>
        <w:t>малопродажните</w:t>
      </w:r>
      <w:r w:rsidR="009E7F9E" w:rsidRPr="00C714A3">
        <w:rPr>
          <w:rFonts w:ascii="Arial" w:hAnsi="Arial" w:cs="Arial"/>
        </w:rPr>
        <w:t xml:space="preserve"> </w:t>
      </w:r>
      <w:r w:rsidR="0030794C" w:rsidRPr="00C714A3">
        <w:rPr>
          <w:rFonts w:ascii="Arial" w:hAnsi="Arial" w:cs="Arial"/>
        </w:rPr>
        <w:t xml:space="preserve">услугите на </w:t>
      </w:r>
      <w:r w:rsidR="00C714A3" w:rsidRPr="00C714A3">
        <w:rPr>
          <w:rFonts w:ascii="Arial" w:hAnsi="Arial" w:cs="Arial"/>
          <w:lang w:val="mk-MK"/>
        </w:rPr>
        <w:t xml:space="preserve">СМП </w:t>
      </w:r>
      <w:r w:rsidR="0030794C" w:rsidRPr="00C714A3">
        <w:rPr>
          <w:rFonts w:ascii="Arial" w:hAnsi="Arial" w:cs="Arial"/>
        </w:rPr>
        <w:t xml:space="preserve">операторот </w:t>
      </w:r>
    </w:p>
    <w:p w:rsidR="004970C2" w:rsidRPr="00C714A3" w:rsidRDefault="004970C2" w:rsidP="004970C2">
      <w:pPr>
        <w:pStyle w:val="L1"/>
        <w:rPr>
          <w:rFonts w:ascii="Arial" w:hAnsi="Arial" w:cs="Arial"/>
        </w:rPr>
      </w:pPr>
      <w:r w:rsidRPr="00C714A3">
        <w:rPr>
          <w:rFonts w:ascii="Arial" w:hAnsi="Arial" w:cs="Arial"/>
          <w:i/>
        </w:rPr>
        <w:t>r</w:t>
      </w:r>
      <w:r w:rsidRPr="00C714A3">
        <w:rPr>
          <w:rFonts w:ascii="Arial" w:hAnsi="Arial" w:cs="Arial"/>
        </w:rPr>
        <w:t xml:space="preserve"> </w:t>
      </w:r>
      <w:r w:rsidR="0030794C" w:rsidRPr="00C714A3">
        <w:rPr>
          <w:rFonts w:ascii="Arial" w:hAnsi="Arial" w:cs="Arial"/>
        </w:rPr>
        <w:t>е (потенцијално регулирана)</w:t>
      </w:r>
      <w:r w:rsidR="00A14A03" w:rsidRPr="00C714A3">
        <w:rPr>
          <w:rFonts w:ascii="Arial" w:hAnsi="Arial" w:cs="Arial"/>
          <w:lang w:val="mk-MK"/>
        </w:rPr>
        <w:t xml:space="preserve"> цена на </w:t>
      </w:r>
      <w:r w:rsidR="0030794C" w:rsidRPr="00C714A3">
        <w:rPr>
          <w:rFonts w:ascii="Arial" w:hAnsi="Arial" w:cs="Arial"/>
        </w:rPr>
        <w:t xml:space="preserve"> </w:t>
      </w:r>
      <w:r w:rsidR="00C714A3" w:rsidRPr="00C714A3">
        <w:rPr>
          <w:rFonts w:ascii="Arial" w:hAnsi="Arial" w:cs="Arial"/>
          <w:lang w:val="mk-MK"/>
        </w:rPr>
        <w:t>големопродажните</w:t>
      </w:r>
      <w:r w:rsidRPr="00C714A3">
        <w:rPr>
          <w:rFonts w:ascii="Arial" w:hAnsi="Arial" w:cs="Arial"/>
        </w:rPr>
        <w:t xml:space="preserve"> </w:t>
      </w:r>
      <w:r w:rsidR="0030794C" w:rsidRPr="00C714A3">
        <w:rPr>
          <w:rFonts w:ascii="Arial" w:hAnsi="Arial" w:cs="Arial"/>
        </w:rPr>
        <w:t>инпути потребн</w:t>
      </w:r>
      <w:r w:rsidR="00A14A03" w:rsidRPr="00C714A3">
        <w:rPr>
          <w:rFonts w:ascii="Arial" w:hAnsi="Arial" w:cs="Arial"/>
          <w:lang w:val="mk-MK"/>
        </w:rPr>
        <w:t>а за</w:t>
      </w:r>
      <w:r w:rsidR="0030794C" w:rsidRPr="00C714A3">
        <w:rPr>
          <w:rFonts w:ascii="Arial" w:hAnsi="Arial" w:cs="Arial"/>
        </w:rPr>
        <w:t xml:space="preserve"> да </w:t>
      </w:r>
      <w:r w:rsidR="00A14A03" w:rsidRPr="00C714A3">
        <w:rPr>
          <w:rFonts w:ascii="Arial" w:hAnsi="Arial" w:cs="Arial"/>
          <w:lang w:val="mk-MK"/>
        </w:rPr>
        <w:t xml:space="preserve">се </w:t>
      </w:r>
      <w:r w:rsidR="0030794C" w:rsidRPr="00C714A3">
        <w:rPr>
          <w:rFonts w:ascii="Arial" w:hAnsi="Arial" w:cs="Arial"/>
        </w:rPr>
        <w:t xml:space="preserve">овозможат </w:t>
      </w:r>
      <w:r w:rsidR="00A14A03" w:rsidRPr="00C714A3">
        <w:rPr>
          <w:rFonts w:ascii="Arial" w:hAnsi="Arial" w:cs="Arial"/>
          <w:lang w:val="mk-MK"/>
        </w:rPr>
        <w:t>малопродажните</w:t>
      </w:r>
      <w:r w:rsidRPr="00C714A3">
        <w:rPr>
          <w:rFonts w:ascii="Arial" w:hAnsi="Arial" w:cs="Arial"/>
        </w:rPr>
        <w:t xml:space="preserve"> </w:t>
      </w:r>
      <w:r w:rsidR="0030794C" w:rsidRPr="00C714A3">
        <w:rPr>
          <w:rFonts w:ascii="Arial" w:hAnsi="Arial" w:cs="Arial"/>
        </w:rPr>
        <w:t xml:space="preserve">услуги кои ги наплаќа </w:t>
      </w:r>
      <w:r w:rsidR="00A14A03" w:rsidRPr="00C714A3">
        <w:rPr>
          <w:rFonts w:ascii="Arial" w:hAnsi="Arial" w:cs="Arial"/>
          <w:lang w:val="mk-MK"/>
        </w:rPr>
        <w:t>големопродажниот</w:t>
      </w:r>
      <w:r w:rsidR="0030794C" w:rsidRPr="00C714A3">
        <w:rPr>
          <w:rFonts w:ascii="Arial" w:hAnsi="Arial" w:cs="Arial"/>
        </w:rPr>
        <w:t xml:space="preserve"> одде</w:t>
      </w:r>
      <w:r w:rsidR="00A14A03" w:rsidRPr="00C714A3">
        <w:rPr>
          <w:rFonts w:ascii="Arial" w:hAnsi="Arial" w:cs="Arial"/>
          <w:lang w:val="mk-MK"/>
        </w:rPr>
        <w:t>л</w:t>
      </w:r>
      <w:r w:rsidR="0030794C" w:rsidRPr="00C714A3">
        <w:rPr>
          <w:rFonts w:ascii="Arial" w:hAnsi="Arial" w:cs="Arial"/>
        </w:rPr>
        <w:t xml:space="preserve"> на </w:t>
      </w:r>
      <w:r w:rsidR="00C714A3" w:rsidRPr="00C714A3">
        <w:rPr>
          <w:rFonts w:ascii="Arial" w:hAnsi="Arial" w:cs="Arial"/>
          <w:lang w:val="mk-MK"/>
        </w:rPr>
        <w:t xml:space="preserve">СМП </w:t>
      </w:r>
      <w:r w:rsidR="00C714A3" w:rsidRPr="00C714A3">
        <w:rPr>
          <w:rFonts w:ascii="Arial" w:hAnsi="Arial" w:cs="Arial"/>
        </w:rPr>
        <w:t>операторот</w:t>
      </w:r>
    </w:p>
    <w:p w:rsidR="004970C2" w:rsidRPr="00C714A3" w:rsidRDefault="004970C2" w:rsidP="004970C2">
      <w:pPr>
        <w:pStyle w:val="L1"/>
        <w:rPr>
          <w:rFonts w:ascii="Arial" w:hAnsi="Arial" w:cs="Arial"/>
        </w:rPr>
      </w:pPr>
      <w:r w:rsidRPr="00C714A3">
        <w:rPr>
          <w:rFonts w:ascii="Arial" w:hAnsi="Arial" w:cs="Arial"/>
          <w:i/>
        </w:rPr>
        <w:t>w</w:t>
      </w:r>
      <w:r w:rsidRPr="00C714A3">
        <w:rPr>
          <w:rFonts w:ascii="Arial" w:hAnsi="Arial" w:cs="Arial"/>
        </w:rPr>
        <w:t xml:space="preserve"> </w:t>
      </w:r>
      <w:r w:rsidR="0030794C" w:rsidRPr="00C714A3">
        <w:rPr>
          <w:rFonts w:ascii="Arial" w:hAnsi="Arial" w:cs="Arial"/>
        </w:rPr>
        <w:t>ги преставува останатите</w:t>
      </w:r>
      <w:r w:rsidR="00E57421" w:rsidRPr="00C714A3">
        <w:rPr>
          <w:rFonts w:ascii="Arial" w:hAnsi="Arial" w:cs="Arial"/>
        </w:rPr>
        <w:t xml:space="preserve"> </w:t>
      </w:r>
      <w:r w:rsidR="00A14A03" w:rsidRPr="00C714A3">
        <w:rPr>
          <w:rFonts w:ascii="Arial" w:hAnsi="Arial" w:cs="Arial"/>
          <w:lang w:val="mk-MK"/>
        </w:rPr>
        <w:t>големопродажни</w:t>
      </w:r>
      <w:r w:rsidR="0030794C" w:rsidRPr="00C714A3">
        <w:rPr>
          <w:rFonts w:ascii="Arial" w:hAnsi="Arial" w:cs="Arial"/>
        </w:rPr>
        <w:t xml:space="preserve"> трошоци </w:t>
      </w:r>
    </w:p>
    <w:p w:rsidR="004970C2" w:rsidRPr="00C714A3" w:rsidRDefault="004970C2" w:rsidP="004970C2">
      <w:pPr>
        <w:pStyle w:val="I1"/>
        <w:rPr>
          <w:rFonts w:ascii="Arial" w:hAnsi="Arial" w:cs="Arial"/>
          <w:spacing w:val="-4"/>
        </w:rPr>
      </w:pPr>
      <w:proofErr w:type="gramStart"/>
      <w:r w:rsidRPr="00C714A3">
        <w:rPr>
          <w:rFonts w:ascii="Arial" w:hAnsi="Arial" w:cs="Arial"/>
          <w:i/>
        </w:rPr>
        <w:t>d</w:t>
      </w:r>
      <w:proofErr w:type="gramEnd"/>
      <w:r w:rsidRPr="00C714A3">
        <w:rPr>
          <w:rFonts w:ascii="Arial" w:hAnsi="Arial" w:cs="Arial"/>
        </w:rPr>
        <w:t xml:space="preserve"> </w:t>
      </w:r>
      <w:r w:rsidR="0030794C" w:rsidRPr="00C714A3">
        <w:rPr>
          <w:rFonts w:ascii="Arial" w:hAnsi="Arial" w:cs="Arial"/>
        </w:rPr>
        <w:t>ги вклучува</w:t>
      </w:r>
      <w:r w:rsidR="00E57421" w:rsidRPr="00C714A3">
        <w:rPr>
          <w:rFonts w:ascii="Arial" w:hAnsi="Arial" w:cs="Arial"/>
        </w:rPr>
        <w:t xml:space="preserve"> </w:t>
      </w:r>
      <w:r w:rsidR="00A14A03" w:rsidRPr="00C714A3">
        <w:rPr>
          <w:rFonts w:ascii="Arial" w:hAnsi="Arial" w:cs="Arial"/>
          <w:lang w:val="mk-MK"/>
        </w:rPr>
        <w:t>малопродажните</w:t>
      </w:r>
      <w:r w:rsidR="00E57421" w:rsidRPr="00C714A3">
        <w:rPr>
          <w:rFonts w:ascii="Arial" w:hAnsi="Arial" w:cs="Arial"/>
        </w:rPr>
        <w:t xml:space="preserve"> </w:t>
      </w:r>
      <w:r w:rsidR="0030794C" w:rsidRPr="00C714A3">
        <w:rPr>
          <w:rFonts w:ascii="Arial" w:hAnsi="Arial" w:cs="Arial"/>
        </w:rPr>
        <w:t>трошоци на операторот.</w:t>
      </w:r>
    </w:p>
    <w:p w:rsidR="00043986" w:rsidRPr="00C714A3" w:rsidRDefault="00074DB5" w:rsidP="003635D1">
      <w:pPr>
        <w:keepNext/>
        <w:rPr>
          <w:rFonts w:ascii="Arial" w:hAnsi="Arial" w:cs="Arial"/>
          <w:spacing w:val="-4"/>
        </w:rPr>
      </w:pPr>
      <w:r>
        <w:fldChar w:fldCharType="begin"/>
      </w:r>
      <w:r>
        <w:instrText xml:space="preserve"> REF _Ref319931118 \h  \* MERGEFORMAT </w:instrText>
      </w:r>
      <w:r>
        <w:fldChar w:fldCharType="separate"/>
      </w:r>
      <w:proofErr w:type="gramStart"/>
      <w:r w:rsidR="003F034D" w:rsidRPr="003F034D">
        <w:rPr>
          <w:rFonts w:ascii="Arial" w:hAnsi="Arial" w:cs="Arial"/>
        </w:rPr>
        <w:t xml:space="preserve">Слика </w:t>
      </w:r>
      <w:r w:rsidR="003F034D" w:rsidRPr="003F034D">
        <w:rPr>
          <w:rFonts w:ascii="Arial" w:hAnsi="Arial" w:cs="Arial"/>
          <w:noProof/>
        </w:rPr>
        <w:t>2.1</w:t>
      </w:r>
      <w:r>
        <w:fldChar w:fldCharType="end"/>
      </w:r>
      <w:r w:rsidR="004970C2" w:rsidRPr="00C714A3">
        <w:rPr>
          <w:rFonts w:ascii="Arial" w:hAnsi="Arial" w:cs="Arial"/>
          <w:spacing w:val="-4"/>
        </w:rPr>
        <w:t xml:space="preserve"> </w:t>
      </w:r>
      <w:r w:rsidR="0030794C" w:rsidRPr="00C714A3">
        <w:rPr>
          <w:rFonts w:ascii="Arial" w:hAnsi="Arial" w:cs="Arial"/>
          <w:spacing w:val="-4"/>
        </w:rPr>
        <w:t>дава пример на профитабилен производ.</w:t>
      </w:r>
      <w:proofErr w:type="gramEnd"/>
      <w:r w:rsidR="0030794C" w:rsidRPr="00C714A3">
        <w:rPr>
          <w:rFonts w:ascii="Arial" w:hAnsi="Arial" w:cs="Arial"/>
          <w:spacing w:val="-4"/>
        </w:rPr>
        <w:t xml:space="preserve"> </w:t>
      </w:r>
    </w:p>
    <w:tbl>
      <w:tblPr>
        <w:tblW w:w="8730" w:type="dxa"/>
        <w:tblLayout w:type="fixed"/>
        <w:tblCellMar>
          <w:left w:w="0" w:type="dxa"/>
          <w:right w:w="0" w:type="dxa"/>
        </w:tblCellMar>
        <w:tblLook w:val="0000"/>
      </w:tblPr>
      <w:tblGrid>
        <w:gridCol w:w="6576"/>
        <w:gridCol w:w="2154"/>
      </w:tblGrid>
      <w:tr w:rsidR="00CD699D" w:rsidRPr="00C714A3" w:rsidTr="00CD699D">
        <w:tc>
          <w:tcPr>
            <w:tcW w:w="6576" w:type="dxa"/>
            <w:tcBorders>
              <w:right w:val="single" w:sz="4" w:space="0" w:color="auto"/>
            </w:tcBorders>
            <w:shd w:val="clear" w:color="auto" w:fill="auto"/>
          </w:tcPr>
          <w:p w:rsidR="00CD699D" w:rsidRPr="00C714A3" w:rsidRDefault="00074DB5" w:rsidP="00CD699D">
            <w:pPr>
              <w:pStyle w:val="Bordersmall"/>
              <w:rPr>
                <w:rFonts w:ascii="Arial" w:hAnsi="Arial" w:cs="Arial"/>
              </w:rPr>
            </w:pPr>
            <w:r w:rsidRPr="00074DB5">
              <w:rPr>
                <w:rFonts w:ascii="Arial" w:hAnsi="Arial" w:cs="Arial"/>
                <w:noProof/>
                <w:lang w:eastAsia="en-GB"/>
              </w:rPr>
            </w:r>
            <w:r>
              <w:rPr>
                <w:rFonts w:ascii="Arial" w:hAnsi="Arial" w:cs="Arial"/>
                <w:noProof/>
                <w:lang w:eastAsia="en-GB"/>
              </w:rPr>
              <w:pict>
                <v:group id="Canvas 88" o:spid="_x0000_s1314" editas="canvas" style="width:418.95pt;height:275.9pt;mso-position-horizontal-relative:char;mso-position-vertical-relative:line" coordsize="53199,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5" type="#_x0000_t75" style="position:absolute;width:53199;height:35039;visibility:visible">
                    <v:fill o:detectmouseclick="t"/>
                    <v:path o:connecttype="none"/>
                  </v:shape>
                  <v:rect id="Rectangle 89" o:spid="_x0000_s1316" style="position:absolute;top:24904;width:41624;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AH8MA&#10;AADaAAAADwAAAGRycy9kb3ducmV2LnhtbESPQWvCQBSE7wX/w/IEb3VjBCvRVUSJlPZU68HjI/tM&#10;otm3IbvGxF/fFYQeh5n5hlmuO1OJlhpXWlYwGUcgiDOrS84VHH/T9zkI55E1VpZJQU8O1qvB2xIT&#10;be/8Q+3B5yJA2CWooPC+TqR0WUEG3djWxME728agD7LJpW7wHuCmknEUzaTBksNCgTVtC8quh5tR&#10;cPqOp1e7l7l7pPa8+/q49NnpodRo2G0WIDx1/j/8an9qBTN4Xg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oAH8MAAADaAAAADwAAAAAAAAAAAAAAAACYAgAAZHJzL2Rv&#10;d25yZXYueG1sUEsFBgAAAAAEAAQA9QAAAIgDAAAAAA==&#10;" fillcolor="black" strokeweight="0"/>
                  <v:rect id="Rectangle 90" o:spid="_x0000_s1317" style="position:absolute;left:863;top:14960;width:6509;height:99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sOsQA&#10;AADaAAAADwAAAGRycy9kb3ducmV2LnhtbESPT2sCMRTE70K/Q3iF3jRbD1VWo/ifQj1ULcXjc/Pc&#10;Xbp5WZNUVz99IxQ8DjPzG2Y4bkwlzuR8aVnBaycBQZxZXXKu4Gu3bPdB+ICssbJMCq7kYTx6ag0x&#10;1fbCGzpvQy4ihH2KCooQ6lRKnxVk0HdsTRy9o3UGQ5Qul9rhJcJNJbtJ8iYNlhwXCqxpVlD2s/01&#10;CqaTT39bHU4f3+62X7hmvi5XPa/Uy3MzGYAI1IRH+L/9rhX04H4l3g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7DrEAAAA2gAAAA8AAAAAAAAAAAAAAAAAmAIAAGRycy9k&#10;b3ducmV2LnhtbFBLBQYAAAAABAAEAPUAAACJAwAAAAA=&#10;" fillcolor="#8c8299" stroked="f"/>
                  <v:rect id="Rectangle 91" o:spid="_x0000_s1318" style="position:absolute;left:2070;top:17977;width:4679;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next-textbox:#Rectangle 91;mso-fit-shape-to-text:t" inset="0,0,0,0">
                      <w:txbxContent>
                        <w:p w:rsidR="006B1936" w:rsidRPr="0034172F" w:rsidRDefault="006B1936" w:rsidP="00E57C5A">
                          <w:pPr>
                            <w:rPr>
                              <w:rFonts w:ascii="StobiSerif Regular" w:hAnsi="StobiSerif Regular"/>
                            </w:rPr>
                          </w:pPr>
                          <w:r>
                            <w:rPr>
                              <w:rFonts w:ascii="StobiSerif Regular" w:hAnsi="StobiSerif Regular" w:cs="Arial"/>
                              <w:b/>
                              <w:bCs/>
                              <w:color w:val="000000"/>
                              <w:sz w:val="18"/>
                              <w:szCs w:val="18"/>
                              <w:lang w:val="mk-MK"/>
                            </w:rPr>
                            <w:t>Цена на</w:t>
                          </w:r>
                          <w:r w:rsidRPr="0034172F">
                            <w:rPr>
                              <w:rFonts w:ascii="StobiSerif Regular" w:hAnsi="StobiSerif Regular" w:cs="Arial"/>
                              <w:b/>
                              <w:bCs/>
                              <w:color w:val="000000"/>
                              <w:sz w:val="18"/>
                              <w:szCs w:val="18"/>
                              <w:lang w:val="en-US"/>
                            </w:rPr>
                            <w:t xml:space="preserve">  </w:t>
                          </w:r>
                        </w:p>
                      </w:txbxContent>
                    </v:textbox>
                  </v:rect>
                  <v:rect id="Rectangle 92" o:spid="_x0000_s1319" style="position:absolute;left:863;top:19317;width:1004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next-textbox:#Rectangle 92;mso-fit-shape-to-text:t" inset="0,0,0,0">
                      <w:txbxContent>
                        <w:p w:rsidR="006B1936" w:rsidRPr="0034172F" w:rsidRDefault="006B1936" w:rsidP="00E57C5A">
                          <w:pPr>
                            <w:rPr>
                              <w:rFonts w:ascii="StobiSerif Regular" w:hAnsi="StobiSerif Regular"/>
                            </w:rPr>
                          </w:pPr>
                          <w:r>
                            <w:rPr>
                              <w:rFonts w:ascii="StobiSerif Regular" w:hAnsi="StobiSerif Regular" w:cs="Arial"/>
                              <w:b/>
                              <w:bCs/>
                              <w:color w:val="000000"/>
                              <w:sz w:val="18"/>
                              <w:szCs w:val="18"/>
                              <w:lang w:val="mk-MK"/>
                            </w:rPr>
                            <w:t>големопродажен</w:t>
                          </w:r>
                          <w:r w:rsidRPr="0034172F">
                            <w:rPr>
                              <w:rFonts w:ascii="StobiSerif Regular" w:hAnsi="StobiSerif Regular" w:cs="Arial"/>
                              <w:b/>
                              <w:bCs/>
                              <w:color w:val="000000"/>
                              <w:sz w:val="18"/>
                              <w:szCs w:val="18"/>
                              <w:lang w:val="en-US"/>
                            </w:rPr>
                            <w:t xml:space="preserve"> </w:t>
                          </w:r>
                        </w:p>
                      </w:txbxContent>
                    </v:textbox>
                  </v:rect>
                  <v:rect id="Rectangle 93" o:spid="_x0000_s1320" style="position:absolute;left:2013;top:20656;width:353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next-textbox:#Rectangle 93;mso-fit-shape-to-text:t" inset="0,0,0,0">
                      <w:txbxContent>
                        <w:p w:rsidR="006B1936" w:rsidRPr="0034172F" w:rsidRDefault="006B1936" w:rsidP="00E57C5A">
                          <w:pPr>
                            <w:rPr>
                              <w:rFonts w:ascii="StobiSerif Regular" w:hAnsi="StobiSerif Regular"/>
                            </w:rPr>
                          </w:pPr>
                          <w:r>
                            <w:rPr>
                              <w:rFonts w:ascii="StobiSerif Regular" w:hAnsi="StobiSerif Regular" w:cs="Arial"/>
                              <w:b/>
                              <w:bCs/>
                              <w:color w:val="000000"/>
                              <w:sz w:val="18"/>
                              <w:szCs w:val="18"/>
                              <w:lang w:val="mk-MK"/>
                            </w:rPr>
                            <w:t>инпут</w:t>
                          </w:r>
                          <w:r w:rsidRPr="0034172F">
                            <w:rPr>
                              <w:rFonts w:ascii="StobiSerif Regular" w:hAnsi="StobiSerif Regular" w:cs="Arial"/>
                              <w:b/>
                              <w:bCs/>
                              <w:color w:val="000000"/>
                              <w:sz w:val="18"/>
                              <w:szCs w:val="18"/>
                              <w:lang w:val="en-US"/>
                            </w:rPr>
                            <w:t xml:space="preserve"> </w:t>
                          </w:r>
                        </w:p>
                      </w:txbxContent>
                    </v:textbox>
                  </v:rect>
                  <v:rect id="Rectangle 94" o:spid="_x0000_s1321" style="position:absolute;left:5321;top:20656;width:1523;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next-textbox:#Rectangle 94;mso-fit-shape-to-text:t" inset="0,0,0,0">
                      <w:txbxContent>
                        <w:p w:rsidR="006B1936" w:rsidRPr="0034172F" w:rsidRDefault="006B1936" w:rsidP="00E57C5A">
                          <w:pPr>
                            <w:rPr>
                              <w:rFonts w:ascii="StobiSerif Regular" w:hAnsi="StobiSerif Regular"/>
                            </w:rPr>
                          </w:pPr>
                          <w:r>
                            <w:rPr>
                              <w:rFonts w:ascii="Arial" w:hAnsi="Arial" w:cs="Arial"/>
                              <w:b/>
                              <w:bCs/>
                              <w:color w:val="000000"/>
                              <w:sz w:val="18"/>
                              <w:szCs w:val="18"/>
                              <w:lang w:val="mk-MK"/>
                            </w:rPr>
                            <w:t xml:space="preserve"> </w:t>
                          </w:r>
                          <w:r w:rsidRPr="0034172F">
                            <w:rPr>
                              <w:rFonts w:ascii="StobiSerif Regular" w:hAnsi="StobiSerif Regular" w:cs="Arial"/>
                              <w:b/>
                              <w:bCs/>
                              <w:color w:val="000000"/>
                              <w:sz w:val="18"/>
                              <w:szCs w:val="18"/>
                              <w:lang w:val="en-US"/>
                            </w:rPr>
                            <w:t>(r)</w:t>
                          </w:r>
                        </w:p>
                      </w:txbxContent>
                    </v:textbox>
                  </v:rect>
                  <v:rect id="Rectangle 95" o:spid="_x0000_s1322" style="position:absolute;left:9277;top:10166;width:6515;height:4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UfMIA&#10;AADbAAAADwAAAGRycy9kb3ducmV2LnhtbESPT2sCMRDF74LfIYzQm5vVgpWtUYpSKMWLf9DrkEx3&#10;lyaTkKS6/fZNodDbDO/N+71ZbQZnxY1i6j0rmFU1CGLtTc+tgvPpdboEkTKyQeuZFHxTgs16PFph&#10;Y/ydD3Q75laUEE4NKuhyDo2USXfkMFU+EBftw0eHuayxlSbivYQ7K+d1vZAOey6EDgNtO9Kfxy9X&#10;IGbHe/10uMRg373tdZDXHJR6mAwvzyAyDfnf/Hf9Zkr9R/j9pQw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ZR8wgAAANsAAAAPAAAAAAAAAAAAAAAAAJgCAABkcnMvZG93&#10;bnJldi54bWxQSwUGAAAAAAQABAD1AAAAhwMAAAAA&#10;" fillcolor="#7a9fb6" stroked="f"/>
                  <v:rect id="Rectangle 96" o:spid="_x0000_s1323" style="position:absolute;left:11308;top:11995;width:5327;height:16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next-textbox:#Rectangle 96;mso-fit-shape-to-text:t" inset="0,0,0,0">
                      <w:txbxContent>
                        <w:p w:rsidR="006B1936" w:rsidRPr="0034172F" w:rsidRDefault="006B1936" w:rsidP="00E57C5A">
                          <w:pPr>
                            <w:spacing w:after="0" w:line="240" w:lineRule="auto"/>
                            <w:rPr>
                              <w:rFonts w:ascii="StobiSerif Regular" w:hAnsi="StobiSerif Regular"/>
                            </w:rPr>
                          </w:pPr>
                          <w:r>
                            <w:rPr>
                              <w:rFonts w:ascii="StobiSerif Regular" w:hAnsi="StobiSerif Regular" w:cs="Arial"/>
                              <w:b/>
                              <w:bCs/>
                              <w:color w:val="000000"/>
                              <w:sz w:val="18"/>
                              <w:szCs w:val="18"/>
                              <w:lang w:val="mk-MK"/>
                            </w:rPr>
                            <w:t>Трошоци</w:t>
                          </w:r>
                          <w:r w:rsidRPr="0034172F">
                            <w:rPr>
                              <w:rFonts w:ascii="StobiSerif Regular" w:hAnsi="StobiSerif Regular" w:cs="Arial"/>
                              <w:b/>
                              <w:bCs/>
                              <w:color w:val="000000"/>
                              <w:sz w:val="18"/>
                              <w:szCs w:val="18"/>
                              <w:lang w:val="en-US"/>
                            </w:rPr>
                            <w:t xml:space="preserve"> </w:t>
                          </w:r>
                        </w:p>
                      </w:txbxContent>
                    </v:textbox>
                  </v:rect>
                  <v:rect id="Rectangle 97" o:spid="_x0000_s1324" style="position:absolute;left:10381;top:11995;width:63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next-textbox:#Rectangle 97;mso-fit-shape-to-text:t" inset="0,0,0,0">
                      <w:txbxContent>
                        <w:p w:rsidR="006B1936" w:rsidRDefault="006B1936" w:rsidP="00E57C5A"/>
                      </w:txbxContent>
                    </v:textbox>
                  </v:rect>
                  <v:rect id="Rectangle 98" o:spid="_x0000_s1325" style="position:absolute;left:7371;top:12573;width:13625;height:29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98" inset="0,0,0,0">
                      <w:txbxContent>
                        <w:p w:rsidR="006B1936" w:rsidRDefault="006B1936" w:rsidP="00E57C5A">
                          <w:r w:rsidRPr="0034172F">
                            <w:rPr>
                              <w:rFonts w:ascii="StobiSerif Regular" w:hAnsi="StobiSerif Regular" w:cs="Arial"/>
                              <w:b/>
                              <w:bCs/>
                              <w:color w:val="000000"/>
                              <w:sz w:val="18"/>
                              <w:szCs w:val="18"/>
                              <w:lang w:val="mk-MK"/>
                            </w:rPr>
                            <w:t>за сопствена мрежа</w:t>
                          </w:r>
                          <w:r>
                            <w:rPr>
                              <w:rFonts w:ascii="Arial" w:hAnsi="Arial" w:cs="Arial"/>
                              <w:b/>
                              <w:bCs/>
                              <w:color w:val="000000"/>
                              <w:sz w:val="18"/>
                              <w:szCs w:val="18"/>
                              <w:lang w:val="en-US"/>
                            </w:rPr>
                            <w:t xml:space="preserve"> </w:t>
                          </w:r>
                          <w:r w:rsidRPr="0034172F">
                            <w:rPr>
                              <w:rFonts w:ascii="StobiSerif Regular" w:hAnsi="StobiSerif Regular" w:cs="Arial"/>
                              <w:b/>
                              <w:bCs/>
                              <w:color w:val="000000"/>
                              <w:sz w:val="18"/>
                              <w:szCs w:val="18"/>
                              <w:lang w:val="en-US"/>
                            </w:rPr>
                            <w:t>(w)</w:t>
                          </w:r>
                        </w:p>
                      </w:txbxContent>
                    </v:textbox>
                  </v:rect>
                  <v:rect id="Rectangle 99" o:spid="_x0000_s1326" style="position:absolute;left:7372;top:14966;width:1879;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7pcIA&#10;AADbAAAADwAAAGRycy9kb3ducmV2LnhtbERPS2vCQBC+C/0PyxR6040WakndiLQoYk/aHnIcspNH&#10;zc6G7JrXr+8WhN7m43vOZjuYWnTUusqyguUiAkGcWV1xoeD7az9/BeE8ssbaMikYycE2eZhtMNa2&#10;5zN1F1+IEMIuRgWl900spctKMugWtiEOXG5bgz7AtpC6xT6Em1quouhFGqw4NJTY0HtJ2fVyMwrS&#10;z9Xz1R5k4aa9zT9O658xSyelnh6H3RsIT4P/F9/dRx3mr+H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ulwgAAANsAAAAPAAAAAAAAAAAAAAAAAJgCAABkcnMvZG93&#10;bnJldi54bWxQSwUGAAAAAAQABAD1AAAAhwMAAAAA&#10;" fillcolor="black" strokeweight="0"/>
                  <v:rect id="Rectangle 100" o:spid="_x0000_s1327" style="position:absolute;left:15817;top:10147;width:1880;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v18UA&#10;AADbAAAADwAAAGRycy9kb3ducmV2LnhtbESPQWvCQBCF7wX/wzJCb83GFNoSs4pYUko91XrwOGTH&#10;JJqdDdmtRn+9cyj0NsN78943xXJ0nTrTEFrPBmZJCoq48rbl2sDup3x6AxUissXOMxm4UoDlYvJQ&#10;YG79hb/pvI21khAOORpoYuxzrUPVkMOQ+J5YtIMfHEZZh1rbAS8S7jqdpemLdtiyNDTY07qh6rT9&#10;dQb2m+z55D90HW6lP7x/vR6v1f5mzON0XM1BRRrjv/nv+tMKvsDKLzK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e/XxQAAANsAAAAPAAAAAAAAAAAAAAAAAJgCAABkcnMv&#10;ZG93bnJldi54bWxQSwUGAAAAAAQABAD1AAAAigMAAAAA&#10;" fillcolor="black" strokeweight="0"/>
                  <v:rect id="Rectangle 101" o:spid="_x0000_s1328" style="position:absolute;left:17684;top:4159;width:6515;height:6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pAMIA&#10;AADbAAAADwAAAGRycy9kb3ducmV2LnhtbERP32vCMBB+H/g/hBN8kZk6YbhqFBGEIQhWZXs9mrOt&#10;NpfQRFv/ezMY+HYf38+bLztTizs1vrKsYDxKQBDnVldcKDgdN+9TED4ga6wtk4IHeVguem9zTLVt&#10;OaP7IRQihrBPUUEZgkul9HlJBv3IOuLInW1jMETYFFI32MZwU8uPJPmUBiuODSU6WpeUXw83o+D3&#10;uB0Pb4W77LftZOh+fLZb60ypQb9bzUAE6sJL/O/+1nH+F/z9E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WkAwgAAANsAAAAPAAAAAAAAAAAAAAAAAJgCAABkcnMvZG93&#10;bnJldi54bWxQSwUGAAAAAAQABAD1AAAAhwMAAAAA&#10;" fillcolor="#b2cf81" stroked="f"/>
                  <v:rect id="Rectangle 102" o:spid="_x0000_s1329" style="position:absolute;left:16635;top:4864;width:9644;height:3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102" inset="0,0,0,0">
                      <w:txbxContent>
                        <w:p w:rsidR="006B1936" w:rsidRPr="0034172F" w:rsidRDefault="006B1936" w:rsidP="00E57C5A">
                          <w:pPr>
                            <w:spacing w:after="0" w:line="240" w:lineRule="auto"/>
                            <w:rPr>
                              <w:rFonts w:ascii="StobiSerif Regular" w:hAnsi="StobiSerif Regular"/>
                            </w:rPr>
                          </w:pPr>
                          <w:r>
                            <w:rPr>
                              <w:rFonts w:ascii="StobiSerif Regular" w:hAnsi="StobiSerif Regular" w:cs="Arial"/>
                              <w:b/>
                              <w:bCs/>
                              <w:color w:val="000000"/>
                              <w:sz w:val="18"/>
                              <w:szCs w:val="18"/>
                              <w:lang w:val="mk-MK"/>
                            </w:rPr>
                            <w:t>Малопродажни</w:t>
                          </w:r>
                          <w:r w:rsidRPr="0034172F">
                            <w:rPr>
                              <w:rFonts w:ascii="StobiSerif Regular" w:hAnsi="StobiSerif Regular" w:cs="Arial"/>
                              <w:b/>
                              <w:bCs/>
                              <w:color w:val="000000"/>
                              <w:sz w:val="18"/>
                              <w:szCs w:val="18"/>
                              <w:lang w:val="en-US"/>
                            </w:rPr>
                            <w:t xml:space="preserve"> </w:t>
                          </w:r>
                        </w:p>
                      </w:txbxContent>
                    </v:textbox>
                  </v:rect>
                  <v:rect id="Rectangle 103" o:spid="_x0000_s1330" style="position:absolute;left:17695;top:6337;width:6876;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103;mso-fit-shape-to-text:t" inset="0,0,0,0">
                      <w:txbxContent>
                        <w:p w:rsidR="006B1936" w:rsidRDefault="006B1936" w:rsidP="00E57C5A">
                          <w:r>
                            <w:rPr>
                              <w:rFonts w:ascii="StobiSerif Regular" w:hAnsi="StobiSerif Regular" w:cs="Arial"/>
                              <w:b/>
                              <w:bCs/>
                              <w:color w:val="000000"/>
                              <w:sz w:val="18"/>
                              <w:szCs w:val="18"/>
                              <w:lang w:val="mk-MK"/>
                            </w:rPr>
                            <w:t>Трошоци</w:t>
                          </w:r>
                          <w:r w:rsidRPr="00822B85">
                            <w:rPr>
                              <w:rFonts w:ascii="M_Swiss" w:hAnsi="M_Swiss" w:cs="Arial"/>
                              <w:b/>
                              <w:bCs/>
                              <w:color w:val="000000"/>
                              <w:sz w:val="18"/>
                              <w:szCs w:val="18"/>
                              <w:lang w:val="en-US"/>
                            </w:rPr>
                            <w:t xml:space="preserve"> </w:t>
                          </w:r>
                          <w:r w:rsidRPr="0034172F">
                            <w:rPr>
                              <w:rFonts w:ascii="StobiSerif Regular" w:hAnsi="StobiSerif Regular" w:cs="Arial"/>
                              <w:b/>
                              <w:bCs/>
                              <w:color w:val="000000"/>
                              <w:sz w:val="18"/>
                              <w:szCs w:val="18"/>
                              <w:lang w:val="en-US"/>
                            </w:rPr>
                            <w:t>(d)</w:t>
                          </w:r>
                        </w:p>
                      </w:txbxContent>
                    </v:textbox>
                  </v:rect>
                  <v:rect id="Rectangle 104" o:spid="_x0000_s1331" style="position:absolute;left:24263;top:4140;width:9938;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SgMIA&#10;AADbAAAADwAAAGRycy9kb3ducmV2LnhtbESPzarCMBSE94LvEI5wd5paQaUaRbwoF135s3B5aI5t&#10;tTkpTa5Wn94IgsthZr5hpvPGlOJGtSssK+j3IhDEqdUFZwqOh1V3DMJ5ZI2lZVLwIAfzWbs1xUTb&#10;O+/otveZCBB2CSrIva8SKV2ak0HXsxVx8M62NuiDrDOpa7wHuCllHEVDabDgsJBjRcuc0uv+3yg4&#10;bePB1a5l5p4re/7djC6P9PRU6qfTLCYgPDX+G/60/7SCOIb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RKAwgAAANsAAAAPAAAAAAAAAAAAAAAAAJgCAABkcnMvZG93&#10;bnJldi54bWxQSwUGAAAAAAQABAD1AAAAhwMAAAAA&#10;" fillcolor="black" strokeweight="0"/>
                  <v:shape id="Freeform 105" o:spid="_x0000_s1332" style="position:absolute;left:23806;width:10261;height:3797;visibility:visible;mso-wrap-style:square;v-text-anchor:top" coordsize="161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uc8QA&#10;AADbAAAADwAAAGRycy9kb3ducmV2LnhtbESPQWvCQBSE70L/w/IK3nRTBZHUVUKpoCCC2vb8mn1N&#10;0mTfht1Vo7/eFQSPw8x8w8wWnWnEiZyvLCt4GyYgiHOrKy4UfB2WgykIH5A1NpZJwYU8LOYvvRmm&#10;2p55R6d9KESEsE9RQRlCm0rp85IM+qFtiaP3Z53BEKUrpHZ4jnDTyFGSTKTBiuNCiS19lJTX+6NR&#10;cN1+rr93h+z6U7s62/yb39xWTqn+a5e9gwjUhWf40V5pBaMx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bnPEAAAA2wAAAA8AAAAAAAAAAAAAAAAAmAIAAGRycy9k&#10;b3ducmV2LnhtbFBLBQYAAAAABAAEAPUAAACJAwAAAAA=&#10;" path="m,301l,284r,-1l4,268,9,252r7,-16l27,221,37,207,51,192,66,179,83,166r18,-13l120,141r21,-12l164,117r24,-11l214,96,241,86,268,76r30,-9l328,59r32,-9l392,43r33,-6l460,29r36,-4l532,19r38,-5l607,11,647,7,686,5,725,4,766,2,808,r41,2l889,4r40,1l968,7r39,4l1045,14r37,5l1119,25r36,4l1189,37r34,6l1254,50r32,8l1316,67r30,9l1373,85r28,11l1426,106r24,11l1473,129r21,12l1514,153r18,12l1548,179r15,13l1577,206r11,15l1598,234r8,17l1610,266r5,17l1615,284r1,15l1615,314r,3l1612,331r-6,17l1598,363r-9,15l1577,393r-14,13l1548,420r-16,14l1514,446r-20,12l1473,470r-23,12l1426,492r-25,11l1375,513r-29,10l1318,532r-30,9l1256,548r-33,8l1189,563r-34,6l1119,575r-37,5l1046,584r-39,5l969,592r-40,1l889,596r-40,l808,598r-42,-2l725,596r-39,-3l647,592r-40,-3l570,584r-38,-4l496,575r-35,-6l426,563r-34,-7l360,548r-32,-7l298,532r-30,-9l241,513,214,503,188,492,164,482,141,470,120,459,101,446,83,434,66,420,51,406,39,393,27,379,18,364,10,349,4,332,,317,,301xm25,311r3,14l33,337r6,14l46,363r11,12l69,388r14,12l98,412r16,12l134,437r20,10l175,459r24,11l223,479r26,10l276,498r28,9l334,515r32,9l398,530r33,8l464,544r36,6l535,554r38,5l610,563r38,3l687,568r40,3l767,571r41,1l849,571r39,l927,568r39,-2l1006,563r36,-4l1079,554r37,-4l1150,544r33,-6l1217,530r31,-6l1280,515r30,-8l1339,498r27,-9l1392,479r24,-9l1438,459r23,-12l1481,437r19,-13l1517,412r15,-12l1545,388r12,-12l1566,364r10,-13l1582,338r4,-12l1589,311r,2l1591,301r-2,-15l1589,287r-3,-12l1582,262r-6,-13l1568,236r-11,-12l1545,210r-13,-12l1517,186r-17,-12l1482,163r-21,-12l1440,141r-24,-11l1392,120r-26,-9l1339,100r-29,-9l1280,83r-30,-7l1217,68r-32,-7l1150,55r-34,-6l1079,44r-36,-4l1006,37,966,32,929,31,888,29,849,28r-41,l767,28r-40,1l687,31r-39,1l610,37r-37,3l535,44r-35,5l464,55r-33,6l398,68r-32,8l334,83r-28,8l277,100r-27,9l223,120r-24,10l176,141r-22,10l134,162r-18,12l98,186,83,198,69,210,57,222r-9,12l39,248r-6,12l28,274r-3,13l25,286r,13l25,311xe" fillcolor="#a71930" strokecolor="#a71930" strokeweight="0">
                    <v:path arrowok="t" o:connecttype="custom" o:connectlocs="5715,160020;41910,113665;104140,74295;189230,42545;292100,18415;410845,4445;539115,1270;663575,8890;776605,27305;871855,53975;948690,89535;1001395,130810;1025525,179705;1023620,210185;992505,257810;935355,298450;854710,332105;755015,357505;639445,374015;513080,379730;385445,374015;270510,357505;170180,332105;89535,298450;32385,257810;2540,210820;20955,213995;52705,254000;111125,291465;193040,321945;294640,345440;411480,359410;539115,362585;661670,354965;772795,336550;867410,310515;940435,277495;988695,238760;1009015,197485;1007110,174625;981075,133350;927735,95885;850265,63500;752475,38735;638810,23495;513080,17780;387350,23495;273685,38735;175895,63500;97790,95885;43815,133350;17780,173990" o:connectangles="0,0,0,0,0,0,0,0,0,0,0,0,0,0,0,0,0,0,0,0,0,0,0,0,0,0,0,0,0,0,0,0,0,0,0,0,0,0,0,0,0,0,0,0,0,0,0,0,0,0,0,0"/>
                    <o:lock v:ext="edit" verticies="t"/>
                  </v:shape>
                  <v:rect id="Rectangle 106" o:spid="_x0000_s1333" style="position:absolute;left:26279;top:1308;width:668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next-textbox:#Rectangle 106;mso-fit-shape-to-text:t" inset="0,0,0,0">
                      <w:txbxContent>
                        <w:p w:rsidR="006B1936" w:rsidRDefault="006B1936" w:rsidP="00E57C5A">
                          <w:r>
                            <w:rPr>
                              <w:rFonts w:ascii="StobiSerif Regular" w:hAnsi="StobiSerif Regular" w:cs="Arial"/>
                              <w:color w:val="000000"/>
                              <w:sz w:val="18"/>
                              <w:szCs w:val="18"/>
                              <w:lang w:val="mk-MK"/>
                            </w:rPr>
                            <w:t>Граница</w:t>
                          </w:r>
                          <w:r>
                            <w:rPr>
                              <w:rFonts w:ascii="Arial" w:hAnsi="Arial" w:cs="Arial"/>
                              <w:color w:val="000000"/>
                              <w:sz w:val="18"/>
                              <w:szCs w:val="18"/>
                              <w:lang w:val="en-US"/>
                            </w:rPr>
                            <w:t xml:space="preserve"> </w:t>
                          </w:r>
                          <w:r w:rsidRPr="0034172F">
                            <w:rPr>
                              <w:rFonts w:ascii="StobiSerif Regular" w:hAnsi="StobiSerif Regular" w:cs="Arial"/>
                              <w:color w:val="000000"/>
                              <w:sz w:val="18"/>
                              <w:szCs w:val="18"/>
                              <w:lang w:val="en-US"/>
                            </w:rPr>
                            <w:t>&gt; 0</w:t>
                          </w:r>
                        </w:p>
                      </w:txbxContent>
                    </v:textbox>
                  </v:rect>
                  <v:rect id="Rectangle 107" o:spid="_x0000_s1334" style="position:absolute;left:34213;top:139;width:6509;height:24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E18UA&#10;AADbAAAADwAAAGRycy9kb3ducmV2LnhtbESPX0sDMRDE34V+h7CCbzbXk5ZyNi1SUYQ+2T/o43LZ&#10;Xs5eNkeytue3N4LQx2FmfsMsVoPv1JliagMbmIwLUMR1sC03Bva7l/s5qCTIFrvAZOCHEqyWo5sF&#10;VjZc+J3OW2lUhnCq0IAT6SutU+3IYxqHnjh7xxA9Spax0TbiJcN9p8uimGmPLecFhz2tHdWn7bc3&#10;sJm8lsev2W56iq7YPIs8HA6fH8bc3Q5Pj6CEBrmG/9tv1kA5hb8v+Q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4TXxQAAANsAAAAPAAAAAAAAAAAAAAAAAJgCAABkcnMv&#10;ZG93bnJldi54bWxQSwUGAAAAAAQABAD1AAAAigMAAAAA&#10;" fillcolor="#e3cab3" stroked="f"/>
                  <v:rect id="Rectangle 108" o:spid="_x0000_s1335" style="position:absolute;left:34215;top:9893;width:5968;height:6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108;mso-fit-shape-to-text:t" inset="0,0,0,0">
                      <w:txbxContent>
                        <w:p w:rsidR="006B1936" w:rsidRPr="0034172F" w:rsidRDefault="006B1936" w:rsidP="00E57C5A">
                          <w:pPr>
                            <w:spacing w:after="0" w:line="240" w:lineRule="auto"/>
                            <w:rPr>
                              <w:rFonts w:ascii="StobiSerif Regular" w:hAnsi="StobiSerif Regular"/>
                              <w:lang w:val="mk-MK"/>
                            </w:rPr>
                          </w:pPr>
                          <w:r w:rsidRPr="0034172F">
                            <w:rPr>
                              <w:rFonts w:ascii="StobiSerif Regular" w:hAnsi="StobiSerif Regular" w:cs="Arial"/>
                              <w:b/>
                              <w:bCs/>
                              <w:color w:val="000000"/>
                              <w:sz w:val="18"/>
                              <w:szCs w:val="18"/>
                              <w:lang w:val="mk-MK"/>
                            </w:rPr>
                            <w:t>Цена на малопродажен производ</w:t>
                          </w:r>
                        </w:p>
                      </w:txbxContent>
                    </v:textbox>
                  </v:rect>
                  <v:rect id="Rectangle 110" o:spid="_x0000_s1336" style="position:absolute;left:35390;top:12573;width:635;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next-textbox:#Rectangle 110;mso-fit-shape-to-text:t" inset="0,0,0,0">
                      <w:txbxContent>
                        <w:p w:rsidR="006B1936" w:rsidRDefault="006B1936" w:rsidP="00E57C5A"/>
                      </w:txbxContent>
                    </v:textbox>
                  </v:rect>
                  <v:rect id="Rectangle 111" o:spid="_x0000_s1337" style="position:absolute;left:36723;top:16897;width:1429;height:3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next-textbox:#Rectangle 111;mso-fit-shape-to-text:t" inset="0,0,0,0">
                      <w:txbxContent>
                        <w:p w:rsidR="006B1936" w:rsidRPr="00F64F87" w:rsidRDefault="006B1936" w:rsidP="00E57C5A">
                          <w:pPr>
                            <w:rPr>
                              <w:rFonts w:ascii="StobiSerif Regular" w:hAnsi="StobiSerif Regular"/>
                            </w:rPr>
                          </w:pPr>
                          <w:r w:rsidRPr="00F64F87">
                            <w:rPr>
                              <w:rFonts w:ascii="StobiSerif Regular" w:hAnsi="StobiSerif Regular" w:cs="Arial"/>
                              <w:b/>
                              <w:bCs/>
                              <w:color w:val="000000"/>
                              <w:sz w:val="18"/>
                              <w:szCs w:val="18"/>
                              <w:lang w:val="en-US"/>
                            </w:rPr>
                            <w:t>(P)</w:t>
                          </w:r>
                        </w:p>
                      </w:txbxContent>
                    </v:textbox>
                  </v:rect>
                  <w10:wrap type="none"/>
                  <w10:anchorlock/>
                </v:group>
              </w:pict>
            </w:r>
          </w:p>
        </w:tc>
        <w:tc>
          <w:tcPr>
            <w:tcW w:w="2154" w:type="dxa"/>
            <w:tcBorders>
              <w:left w:val="single" w:sz="4" w:space="0" w:color="auto"/>
            </w:tcBorders>
            <w:shd w:val="clear" w:color="auto" w:fill="auto"/>
          </w:tcPr>
          <w:p w:rsidR="00CD699D" w:rsidRPr="00C714A3" w:rsidRDefault="0030794C" w:rsidP="001A1FE5">
            <w:pPr>
              <w:pStyle w:val="Captionsmall"/>
              <w:rPr>
                <w:lang w:val="mk-MK"/>
              </w:rPr>
            </w:pPr>
            <w:bookmarkStart w:id="6" w:name="_Ref319931118"/>
            <w:r w:rsidRPr="00C714A3">
              <w:t xml:space="preserve">Слика </w:t>
            </w:r>
            <w:fldSimple w:instr=" STYLEREF 1 \s \* MERGEFORMAT ">
              <w:r w:rsidR="003F034D">
                <w:rPr>
                  <w:noProof/>
                </w:rPr>
                <w:t>2</w:t>
              </w:r>
            </w:fldSimple>
            <w:r w:rsidRPr="00C714A3">
              <w:t>.</w:t>
            </w:r>
            <w:fldSimple w:instr=" SEQ Figure \* ARABIC \s 1 \* MERGEFORMAT ">
              <w:r w:rsidR="003F034D">
                <w:rPr>
                  <w:noProof/>
                </w:rPr>
                <w:t>1</w:t>
              </w:r>
            </w:fldSimple>
            <w:bookmarkEnd w:id="6"/>
            <w:r w:rsidRPr="00C714A3">
              <w:t>:</w:t>
            </w:r>
            <w:r w:rsidR="00CD699D" w:rsidRPr="00C714A3">
              <w:t xml:space="preserve"> </w:t>
            </w:r>
            <w:r w:rsidRPr="00C714A3">
              <w:t xml:space="preserve">Пример на профитабилен производ </w:t>
            </w:r>
            <w:r w:rsidR="00CD699D" w:rsidRPr="00C714A3">
              <w:t>[</w:t>
            </w:r>
            <w:r w:rsidRPr="00C714A3">
              <w:t xml:space="preserve">Извор: </w:t>
            </w:r>
            <w:r w:rsidR="00CD699D" w:rsidRPr="00C714A3">
              <w:t xml:space="preserve">Analysys Mason, </w:t>
            </w:r>
            <w:r w:rsidRPr="00C714A3">
              <w:t>2012</w:t>
            </w:r>
            <w:r w:rsidR="00A14A03" w:rsidRPr="00C714A3">
              <w:rPr>
                <w:lang w:val="en-US"/>
              </w:rPr>
              <w:t>]</w:t>
            </w:r>
          </w:p>
        </w:tc>
      </w:tr>
    </w:tbl>
    <w:p w:rsidR="00CD699D" w:rsidRPr="00C714A3" w:rsidRDefault="00CD699D" w:rsidP="00026C79">
      <w:pPr>
        <w:rPr>
          <w:rFonts w:ascii="Arial" w:hAnsi="Arial" w:cs="Arial"/>
        </w:rPr>
      </w:pPr>
    </w:p>
    <w:p w:rsidR="00736E8B" w:rsidRPr="00C714A3" w:rsidRDefault="0030794C" w:rsidP="00736E8B">
      <w:pPr>
        <w:rPr>
          <w:rFonts w:ascii="Arial" w:hAnsi="Arial" w:cs="Arial"/>
          <w:lang w:val="mk-MK"/>
        </w:rPr>
      </w:pPr>
      <w:r w:rsidRPr="00C714A3">
        <w:rPr>
          <w:rFonts w:ascii="Arial" w:hAnsi="Arial" w:cs="Arial"/>
          <w:lang w:val="mk-MK"/>
        </w:rPr>
        <w:t>АЕК ќе го користи моделот за</w:t>
      </w:r>
      <w:r w:rsidRPr="00C714A3">
        <w:rPr>
          <w:rFonts w:ascii="Arial" w:hAnsi="Arial" w:cs="Arial"/>
          <w:lang w:val="en-US"/>
        </w:rPr>
        <w:t xml:space="preserve"> тестирање на </w:t>
      </w:r>
      <w:r w:rsidR="00D87772" w:rsidRPr="00C714A3">
        <w:rPr>
          <w:rFonts w:ascii="Arial" w:hAnsi="Arial" w:cs="Arial"/>
          <w:spacing w:val="-4"/>
          <w:lang w:val="mk-MK"/>
        </w:rPr>
        <w:t>истиснување на конкуренцијата</w:t>
      </w:r>
      <w:r w:rsidRPr="00C714A3">
        <w:rPr>
          <w:rFonts w:ascii="Arial" w:hAnsi="Arial" w:cs="Arial"/>
          <w:lang w:val="en-US"/>
        </w:rPr>
        <w:t xml:space="preserve"> з</w:t>
      </w:r>
      <w:r w:rsidRPr="00C714A3">
        <w:rPr>
          <w:rFonts w:ascii="Arial" w:hAnsi="Arial" w:cs="Arial"/>
          <w:lang w:val="mk-MK"/>
        </w:rPr>
        <w:t>а да ја пресмета маргината</w:t>
      </w:r>
      <w:r w:rsidRPr="00C714A3">
        <w:rPr>
          <w:rFonts w:ascii="Arial" w:hAnsi="Arial" w:cs="Arial"/>
          <w:lang w:val="en-US"/>
        </w:rPr>
        <w:t xml:space="preserve"> на</w:t>
      </w:r>
      <w:r w:rsidRPr="00C714A3">
        <w:rPr>
          <w:rFonts w:ascii="Arial" w:hAnsi="Arial" w:cs="Arial"/>
          <w:lang w:val="mk-MK"/>
        </w:rPr>
        <w:t xml:space="preserve"> малопродажните услуги кои ги нуди </w:t>
      </w:r>
      <w:r w:rsidR="009A1B0E" w:rsidRPr="00C714A3">
        <w:rPr>
          <w:rFonts w:ascii="Arial" w:hAnsi="Arial" w:cs="Arial"/>
          <w:lang w:val="mk-MK"/>
        </w:rPr>
        <w:t>СМП</w:t>
      </w:r>
      <w:r w:rsidRPr="00C714A3">
        <w:rPr>
          <w:rFonts w:ascii="Arial" w:hAnsi="Arial" w:cs="Arial"/>
          <w:lang w:val="mk-MK"/>
        </w:rPr>
        <w:t xml:space="preserve"> </w:t>
      </w:r>
      <w:r w:rsidR="009A1B0E" w:rsidRPr="00C714A3">
        <w:rPr>
          <w:rFonts w:ascii="Arial" w:hAnsi="Arial" w:cs="Arial"/>
          <w:lang w:val="mk-MK"/>
        </w:rPr>
        <w:t>Операторот</w:t>
      </w:r>
      <w:r w:rsidRPr="00C714A3">
        <w:rPr>
          <w:rFonts w:ascii="Arial" w:hAnsi="Arial" w:cs="Arial"/>
          <w:lang w:val="mk-MK"/>
        </w:rPr>
        <w:t xml:space="preserve">. АЕК ќе ги искористи резултатите од моделот за да </w:t>
      </w:r>
      <w:r w:rsidRPr="00C714A3">
        <w:rPr>
          <w:rFonts w:ascii="Arial" w:hAnsi="Arial" w:cs="Arial"/>
          <w:lang w:val="en-US"/>
        </w:rPr>
        <w:t>утврди</w:t>
      </w:r>
      <w:r w:rsidRPr="00C714A3">
        <w:rPr>
          <w:rFonts w:ascii="Arial" w:hAnsi="Arial" w:cs="Arial"/>
          <w:lang w:val="mk-MK"/>
        </w:rPr>
        <w:t xml:space="preserve"> дали пост</w:t>
      </w:r>
      <w:r w:rsidRPr="00C714A3">
        <w:rPr>
          <w:rFonts w:ascii="Arial" w:hAnsi="Arial" w:cs="Arial"/>
          <w:lang w:val="en-US"/>
        </w:rPr>
        <w:t>о</w:t>
      </w:r>
      <w:r w:rsidRPr="00C714A3">
        <w:rPr>
          <w:rFonts w:ascii="Arial" w:hAnsi="Arial" w:cs="Arial"/>
          <w:lang w:val="mk-MK"/>
        </w:rPr>
        <w:t xml:space="preserve">и </w:t>
      </w:r>
      <w:r w:rsidRPr="00C714A3">
        <w:rPr>
          <w:rFonts w:ascii="Arial" w:hAnsi="Arial" w:cs="Arial"/>
          <w:lang w:val="en-US"/>
        </w:rPr>
        <w:t>состојба</w:t>
      </w:r>
      <w:r w:rsidRPr="00C714A3">
        <w:rPr>
          <w:rFonts w:ascii="Arial" w:hAnsi="Arial" w:cs="Arial"/>
          <w:lang w:val="mk-MK"/>
        </w:rPr>
        <w:t xml:space="preserve"> на</w:t>
      </w:r>
      <w:r w:rsidRPr="00C714A3">
        <w:rPr>
          <w:rFonts w:ascii="Arial" w:hAnsi="Arial" w:cs="Arial"/>
          <w:lang w:val="en-US"/>
        </w:rPr>
        <w:t xml:space="preserve"> </w:t>
      </w:r>
      <w:r w:rsidR="00D87772" w:rsidRPr="00C714A3">
        <w:rPr>
          <w:rFonts w:ascii="Arial" w:hAnsi="Arial" w:cs="Arial"/>
          <w:spacing w:val="-4"/>
          <w:lang w:val="mk-MK"/>
        </w:rPr>
        <w:t>истиснување на конкуренцијата</w:t>
      </w:r>
      <w:r w:rsidRPr="00C714A3">
        <w:rPr>
          <w:rFonts w:ascii="Arial" w:hAnsi="Arial" w:cs="Arial"/>
          <w:lang w:val="mk-MK"/>
        </w:rPr>
        <w:t xml:space="preserve"> на пазарот на </w:t>
      </w:r>
      <w:r w:rsidR="003311EE">
        <w:rPr>
          <w:rFonts w:ascii="Arial" w:hAnsi="Arial" w:cs="Arial"/>
          <w:lang w:val="mk-MK"/>
        </w:rPr>
        <w:t>електронски комуникации</w:t>
      </w:r>
      <w:r w:rsidRPr="00C714A3">
        <w:rPr>
          <w:rFonts w:ascii="Arial" w:hAnsi="Arial" w:cs="Arial"/>
          <w:lang w:val="mk-MK"/>
        </w:rPr>
        <w:t xml:space="preserve"> и да одлучи дали </w:t>
      </w:r>
      <w:r w:rsidR="009A1B0E" w:rsidRPr="00C714A3">
        <w:rPr>
          <w:rFonts w:ascii="Arial" w:hAnsi="Arial" w:cs="Arial"/>
          <w:lang w:val="mk-MK"/>
        </w:rPr>
        <w:t>СМП</w:t>
      </w:r>
      <w:r w:rsidRPr="00C714A3">
        <w:rPr>
          <w:rFonts w:ascii="Arial" w:hAnsi="Arial" w:cs="Arial"/>
          <w:lang w:val="mk-MK"/>
        </w:rPr>
        <w:t xml:space="preserve"> </w:t>
      </w:r>
      <w:r w:rsidR="009A1B0E" w:rsidRPr="00C714A3">
        <w:rPr>
          <w:rFonts w:ascii="Arial" w:hAnsi="Arial" w:cs="Arial"/>
          <w:lang w:val="mk-MK"/>
        </w:rPr>
        <w:t>Операторот</w:t>
      </w:r>
      <w:r w:rsidRPr="00C714A3">
        <w:rPr>
          <w:rFonts w:ascii="Arial" w:hAnsi="Arial" w:cs="Arial"/>
          <w:lang w:val="mk-MK"/>
        </w:rPr>
        <w:t xml:space="preserve"> ќе биде во можност да </w:t>
      </w:r>
      <w:r w:rsidRPr="00C714A3">
        <w:rPr>
          <w:rFonts w:ascii="Arial" w:hAnsi="Arial" w:cs="Arial"/>
          <w:lang w:val="en-US"/>
        </w:rPr>
        <w:t xml:space="preserve">ја </w:t>
      </w:r>
      <w:r w:rsidR="00D87772" w:rsidRPr="00C714A3">
        <w:rPr>
          <w:rFonts w:ascii="Arial" w:hAnsi="Arial" w:cs="Arial"/>
          <w:lang w:val="mk-MK"/>
        </w:rPr>
        <w:t>лансира</w:t>
      </w:r>
      <w:r w:rsidRPr="00C714A3">
        <w:rPr>
          <w:rFonts w:ascii="Arial" w:hAnsi="Arial" w:cs="Arial"/>
          <w:lang w:val="mk-MK"/>
        </w:rPr>
        <w:t xml:space="preserve"> својата малопродажна понуда.</w:t>
      </w:r>
      <w:r w:rsidR="00D87772" w:rsidRPr="00C714A3">
        <w:rPr>
          <w:rFonts w:ascii="Arial" w:hAnsi="Arial" w:cs="Arial"/>
          <w:lang w:val="mk-MK"/>
        </w:rPr>
        <w:t xml:space="preserve"> </w:t>
      </w:r>
    </w:p>
    <w:p w:rsidR="009A1B0E" w:rsidRPr="00C714A3" w:rsidRDefault="009A1B0E" w:rsidP="009A1B0E">
      <w:pPr>
        <w:pStyle w:val="Heading3"/>
        <w:rPr>
          <w:rFonts w:ascii="Arial" w:hAnsi="Arial" w:cs="Arial"/>
          <w:lang w:val="mk-MK"/>
        </w:rPr>
      </w:pPr>
      <w:r w:rsidRPr="00C714A3">
        <w:rPr>
          <w:rFonts w:ascii="Arial" w:hAnsi="Arial" w:cs="Arial"/>
          <w:lang w:val="mk-MK"/>
        </w:rPr>
        <w:t>Тестови за цени</w:t>
      </w:r>
      <w:r w:rsidR="00156990" w:rsidRPr="00C714A3">
        <w:rPr>
          <w:rFonts w:ascii="Arial" w:hAnsi="Arial" w:cs="Arial"/>
          <w:lang w:val="mk-MK"/>
        </w:rPr>
        <w:t xml:space="preserve"> за истиснување на конкуренција</w:t>
      </w:r>
      <w:r w:rsidR="00156990" w:rsidRPr="00C714A3">
        <w:rPr>
          <w:rFonts w:ascii="Arial" w:hAnsi="Arial" w:cs="Arial"/>
          <w:lang w:val="en-US"/>
        </w:rPr>
        <w:t xml:space="preserve"> </w:t>
      </w:r>
      <w:r w:rsidRPr="00C714A3">
        <w:rPr>
          <w:rFonts w:ascii="Arial" w:hAnsi="Arial" w:cs="Arial"/>
          <w:lang w:val="mk-MK"/>
        </w:rPr>
        <w:t>за услуги врзани во пакет</w:t>
      </w:r>
    </w:p>
    <w:p w:rsidR="009A1B0E" w:rsidRPr="00C714A3" w:rsidRDefault="009A1B0E" w:rsidP="00736E8B">
      <w:pPr>
        <w:rPr>
          <w:rFonts w:ascii="Arial" w:hAnsi="Arial" w:cs="Arial"/>
          <w:lang w:val="mk-MK"/>
        </w:rPr>
      </w:pPr>
      <w:r w:rsidRPr="00C714A3">
        <w:rPr>
          <w:rFonts w:ascii="Arial" w:hAnsi="Arial" w:cs="Arial"/>
          <w:lang w:val="mk-MK"/>
        </w:rPr>
        <w:t xml:space="preserve">Со терминот услуги врзани во пакет се означува понуда која што содржи повеќе од една различни услуги, исто така достапни на поединечна основа, понудени за одреден </w:t>
      </w:r>
      <w:r w:rsidRPr="00C714A3">
        <w:rPr>
          <w:rFonts w:ascii="Arial" w:hAnsi="Arial" w:cs="Arial"/>
          <w:lang w:val="mk-MK"/>
        </w:rPr>
        <w:lastRenderedPageBreak/>
        <w:t>надоместок. Во услуги врзани во пакет може да бидат вклучени регулирани и не-регулирани услуги.</w:t>
      </w:r>
    </w:p>
    <w:p w:rsidR="009A1B0E" w:rsidRPr="00C714A3" w:rsidRDefault="009A1B0E" w:rsidP="00736E8B">
      <w:pPr>
        <w:rPr>
          <w:rFonts w:ascii="Arial" w:hAnsi="Arial" w:cs="Arial"/>
          <w:lang w:val="mk-MK"/>
        </w:rPr>
      </w:pPr>
      <w:r w:rsidRPr="00C714A3">
        <w:rPr>
          <w:rFonts w:ascii="Arial" w:hAnsi="Arial" w:cs="Arial"/>
          <w:lang w:val="mk-MK"/>
        </w:rPr>
        <w:t xml:space="preserve">Европската легислатива наложува дека телекомуникациските регулатори може да превземат мерки во домен на тарифите кога </w:t>
      </w:r>
      <w:r w:rsidR="00C714A3">
        <w:rPr>
          <w:rFonts w:ascii="Arial" w:hAnsi="Arial" w:cs="Arial"/>
          <w:lang w:val="mk-MK"/>
        </w:rPr>
        <w:t>се согледани факти дека има „неразумно</w:t>
      </w:r>
      <w:r w:rsidRPr="00C714A3">
        <w:rPr>
          <w:rFonts w:ascii="Arial" w:hAnsi="Arial" w:cs="Arial"/>
          <w:lang w:val="mk-MK"/>
        </w:rPr>
        <w:t xml:space="preserve"> врзување на услуги во пакет“. Ако националното регулаторно тело смета дека тестови на цени за истиснување на конкуренција би требало да се применат на услугите врзани во пакет тоа означува дека веќе постои </w:t>
      </w:r>
      <w:r w:rsidRPr="00C714A3">
        <w:rPr>
          <w:rFonts w:ascii="Arial" w:hAnsi="Arial" w:cs="Arial"/>
          <w:lang w:val="en-US"/>
        </w:rPr>
        <w:t>ex ante</w:t>
      </w:r>
      <w:r w:rsidRPr="00C714A3">
        <w:rPr>
          <w:rFonts w:ascii="Arial" w:hAnsi="Arial" w:cs="Arial"/>
          <w:lang w:val="mk-MK"/>
        </w:rPr>
        <w:t xml:space="preserve"> процедура за спроведување на тестови за цени за истиснување на конкуренција која што се спроведува најмалку на една компонента од која што е сочинета услугата врзана во пакет.</w:t>
      </w:r>
    </w:p>
    <w:p w:rsidR="009A1B0E" w:rsidRPr="001B5CFB" w:rsidRDefault="009A1B0E" w:rsidP="009A1B0E">
      <w:pPr>
        <w:rPr>
          <w:rFonts w:ascii="Arial" w:hAnsi="Arial" w:cs="Arial"/>
          <w:lang w:val="mk-MK"/>
        </w:rPr>
      </w:pPr>
      <w:r w:rsidRPr="00C714A3">
        <w:rPr>
          <w:rFonts w:ascii="Arial" w:hAnsi="Arial" w:cs="Arial"/>
          <w:lang w:val="mk-MK"/>
        </w:rPr>
        <w:t xml:space="preserve">„Од </w:t>
      </w:r>
      <w:r w:rsidRPr="004B1966">
        <w:rPr>
          <w:rFonts w:ascii="Arial" w:hAnsi="Arial" w:cs="Arial"/>
          <w:color w:val="000000" w:themeColor="text1"/>
          <w:lang w:val="mk-MK"/>
        </w:rPr>
        <w:t xml:space="preserve">друга страна, националните регулаторни тела, согласно член 17 (2) од Директивата за Универзална Услуга, може на </w:t>
      </w:r>
      <w:r w:rsidR="00C714A3" w:rsidRPr="004B1966">
        <w:rPr>
          <w:rFonts w:ascii="Arial" w:hAnsi="Arial" w:cs="Arial"/>
          <w:color w:val="000000" w:themeColor="text1"/>
          <w:lang w:val="mk-MK"/>
        </w:rPr>
        <w:t>СМП операторот</w:t>
      </w:r>
      <w:r w:rsidRPr="004B1966">
        <w:rPr>
          <w:rFonts w:ascii="Arial" w:hAnsi="Arial" w:cs="Arial"/>
          <w:color w:val="000000" w:themeColor="text1"/>
          <w:lang w:val="mk-MK"/>
        </w:rPr>
        <w:t xml:space="preserve"> да наметне обврска за забрана за неразумно врзување на малопродажни услуги во пакет. Меѓутоа</w:t>
      </w:r>
      <w:r w:rsidRPr="00C714A3">
        <w:rPr>
          <w:rFonts w:ascii="Arial" w:hAnsi="Arial" w:cs="Arial"/>
          <w:lang w:val="mk-MK"/>
        </w:rPr>
        <w:t xml:space="preserve">, од друга страна, со цел да не се одбегнат оние врзување на услуги во пакет кои доведуваат до бенефити за корисниците, директивата укажува дека при наметнувањето на оваа обврска треба да бидат разгледани специфичните услови при анализирање за секој пазар поединечно како и конкретните обврски кои се наметнати на големопродажно </w:t>
      </w:r>
      <w:r w:rsidRPr="001B5CFB">
        <w:rPr>
          <w:rFonts w:ascii="Arial" w:hAnsi="Arial" w:cs="Arial"/>
          <w:lang w:val="mk-MK"/>
        </w:rPr>
        <w:t>ниво</w:t>
      </w:r>
      <w:r w:rsidRPr="001B5CFB">
        <w:rPr>
          <w:rStyle w:val="FootnoteReference"/>
          <w:rFonts w:cs="Arial"/>
          <w:lang w:val="mk-MK"/>
        </w:rPr>
        <w:footnoteReference w:id="2"/>
      </w:r>
      <w:r w:rsidRPr="001B5CFB">
        <w:rPr>
          <w:rFonts w:ascii="Arial" w:hAnsi="Arial" w:cs="Arial"/>
          <w:lang w:val="mk-MK"/>
        </w:rPr>
        <w:t xml:space="preserve">.   </w:t>
      </w:r>
    </w:p>
    <w:p w:rsidR="009A1B0E" w:rsidRPr="001B5CFB" w:rsidRDefault="009A1B0E" w:rsidP="009A1B0E">
      <w:pPr>
        <w:rPr>
          <w:rFonts w:ascii="Arial" w:hAnsi="Arial" w:cs="Arial"/>
          <w:lang w:val="mk-MK"/>
        </w:rPr>
      </w:pPr>
      <w:r w:rsidRPr="001B5CFB">
        <w:rPr>
          <w:rFonts w:ascii="Arial" w:hAnsi="Arial" w:cs="Arial"/>
          <w:lang w:val="mk-MK"/>
        </w:rPr>
        <w:t>Тестот за цени за истиснување на конкуренција ќе биде применет на целиот пакет од врзани услуги ( заеднички тест), разгледувајќи го пакетот на врзани услуги како производ кој претставува една услуга. Заедни</w:t>
      </w:r>
      <w:r w:rsidR="00C714A3" w:rsidRPr="001B5CFB">
        <w:rPr>
          <w:rFonts w:ascii="Arial" w:hAnsi="Arial" w:cs="Arial"/>
          <w:lang w:val="mk-MK"/>
        </w:rPr>
        <w:t xml:space="preserve">чкиот тест ќе пресмета дали на </w:t>
      </w:r>
      <w:r w:rsidRPr="001B5CFB">
        <w:rPr>
          <w:rFonts w:ascii="Arial" w:hAnsi="Arial" w:cs="Arial"/>
          <w:lang w:val="mk-MK"/>
        </w:rPr>
        <w:t>просе</w:t>
      </w:r>
      <w:r w:rsidR="00C714A3" w:rsidRPr="001B5CFB">
        <w:rPr>
          <w:rFonts w:ascii="Arial" w:hAnsi="Arial" w:cs="Arial"/>
          <w:lang w:val="mk-MK"/>
        </w:rPr>
        <w:t>ч</w:t>
      </w:r>
      <w:r w:rsidRPr="001B5CFB">
        <w:rPr>
          <w:rFonts w:ascii="Arial" w:hAnsi="Arial" w:cs="Arial"/>
          <w:lang w:val="mk-MK"/>
        </w:rPr>
        <w:t xml:space="preserve">но ниво услугите врзани во пакет ќе го поминат тестот за цени за истиснување на конкуренција. Тестот ќе биде спроведен пресметувајќи го севкупниот трошок и приходи за целиот пакет. </w:t>
      </w:r>
    </w:p>
    <w:p w:rsidR="009A1B0E" w:rsidRPr="00C714A3" w:rsidRDefault="009A1B0E" w:rsidP="009A1B0E">
      <w:pPr>
        <w:rPr>
          <w:rFonts w:ascii="Arial" w:hAnsi="Arial" w:cs="Arial"/>
          <w:lang w:val="mk-MK"/>
        </w:rPr>
      </w:pPr>
      <w:r w:rsidRPr="00C714A3">
        <w:rPr>
          <w:rFonts w:ascii="Arial" w:hAnsi="Arial" w:cs="Arial"/>
          <w:lang w:val="mk-MK"/>
        </w:rPr>
        <w:t xml:space="preserve">Поради тоа, тестовите за цени за истиснување на конкуренција за услуги врзани во пакет ќе бидат спроведени на еднаков начин како и тестовите за цени за истиснување на конкуренција за услугите понудени на поединечно ниво, со модифицирањето на информации за цена и трошоци кои што ги вклучуваат цените и трошокот кои се однесуваат на различните услуги </w:t>
      </w:r>
      <w:r w:rsidRPr="00C714A3">
        <w:rPr>
          <w:rFonts w:ascii="Arial" w:hAnsi="Arial" w:cs="Arial"/>
          <w:lang w:val="en-US"/>
        </w:rPr>
        <w:t>(X</w:t>
      </w:r>
      <w:r w:rsidRPr="00C714A3">
        <w:rPr>
          <w:rFonts w:ascii="Arial" w:hAnsi="Arial" w:cs="Arial"/>
          <w:lang w:val="mk-MK"/>
        </w:rPr>
        <w:t xml:space="preserve"> и </w:t>
      </w:r>
      <w:r w:rsidRPr="00C714A3">
        <w:rPr>
          <w:rFonts w:ascii="Arial" w:hAnsi="Arial" w:cs="Arial"/>
          <w:lang w:val="en-US"/>
        </w:rPr>
        <w:t>Y).</w:t>
      </w:r>
      <w:r w:rsidRPr="00C714A3">
        <w:rPr>
          <w:rFonts w:ascii="Arial" w:hAnsi="Arial" w:cs="Arial"/>
          <w:lang w:val="mk-MK"/>
        </w:rPr>
        <w:t xml:space="preserve"> Ова е прикажано во следната равенка:</w:t>
      </w:r>
    </w:p>
    <w:p w:rsidR="009A1B0E" w:rsidRPr="00C714A3" w:rsidRDefault="009A1B0E" w:rsidP="009A1B0E">
      <w:pPr>
        <w:rPr>
          <w:rFonts w:ascii="Arial" w:hAnsi="Arial" w:cs="Arial"/>
          <w:vertAlign w:val="subscript"/>
          <w:lang w:val="en-US"/>
        </w:rPr>
      </w:pPr>
      <w:r w:rsidRPr="00C714A3">
        <w:rPr>
          <w:rFonts w:ascii="Arial" w:hAnsi="Arial" w:cs="Arial"/>
          <w:lang w:val="en-US"/>
        </w:rPr>
        <w:t>P</w:t>
      </w:r>
      <w:r w:rsidRPr="00C714A3">
        <w:rPr>
          <w:rFonts w:ascii="Arial" w:hAnsi="Arial" w:cs="Arial"/>
          <w:vertAlign w:val="subscript"/>
          <w:lang w:val="en-US"/>
        </w:rPr>
        <w:t>xy</w:t>
      </w:r>
      <w:r w:rsidRPr="00C714A3">
        <w:rPr>
          <w:rFonts w:ascii="Arial" w:hAnsi="Arial" w:cs="Arial"/>
          <w:lang w:val="en-US"/>
        </w:rPr>
        <w:t xml:space="preserve"> = r</w:t>
      </w:r>
      <w:r w:rsidRPr="00C714A3">
        <w:rPr>
          <w:rFonts w:ascii="Arial" w:hAnsi="Arial" w:cs="Arial"/>
          <w:vertAlign w:val="subscript"/>
          <w:lang w:val="en-US"/>
        </w:rPr>
        <w:t>xy</w:t>
      </w:r>
      <w:r w:rsidRPr="00C714A3">
        <w:rPr>
          <w:rFonts w:ascii="Arial" w:hAnsi="Arial" w:cs="Arial"/>
          <w:lang w:val="en-US"/>
        </w:rPr>
        <w:t xml:space="preserve"> + w</w:t>
      </w:r>
      <w:r w:rsidRPr="00C714A3">
        <w:rPr>
          <w:rFonts w:ascii="Arial" w:hAnsi="Arial" w:cs="Arial"/>
          <w:vertAlign w:val="subscript"/>
          <w:lang w:val="en-US"/>
        </w:rPr>
        <w:t>xy</w:t>
      </w:r>
      <w:r w:rsidRPr="00C714A3">
        <w:rPr>
          <w:rFonts w:ascii="Arial" w:hAnsi="Arial" w:cs="Arial"/>
          <w:lang w:val="en-US"/>
        </w:rPr>
        <w:t xml:space="preserve"> + d</w:t>
      </w:r>
      <w:r w:rsidRPr="00C714A3">
        <w:rPr>
          <w:rFonts w:ascii="Arial" w:hAnsi="Arial" w:cs="Arial"/>
          <w:vertAlign w:val="subscript"/>
          <w:lang w:val="en-US"/>
        </w:rPr>
        <w:t xml:space="preserve">xy, </w:t>
      </w:r>
    </w:p>
    <w:p w:rsidR="009A1B0E" w:rsidRPr="00C714A3" w:rsidRDefault="009A1B0E" w:rsidP="009A1B0E">
      <w:pPr>
        <w:spacing w:after="0"/>
        <w:rPr>
          <w:rFonts w:ascii="Arial" w:hAnsi="Arial" w:cs="Arial"/>
          <w:lang w:val="mk-MK"/>
        </w:rPr>
      </w:pPr>
      <w:r w:rsidRPr="00C714A3">
        <w:rPr>
          <w:rFonts w:ascii="Arial" w:hAnsi="Arial" w:cs="Arial"/>
          <w:lang w:val="mk-MK"/>
        </w:rPr>
        <w:t xml:space="preserve">Каде: </w:t>
      </w:r>
    </w:p>
    <w:p w:rsidR="009A1B0E" w:rsidRPr="00C714A3" w:rsidRDefault="009A1B0E" w:rsidP="009A1B0E">
      <w:pPr>
        <w:spacing w:after="0"/>
        <w:rPr>
          <w:rFonts w:ascii="Arial" w:hAnsi="Arial" w:cs="Arial"/>
          <w:lang w:val="mk-MK"/>
        </w:rPr>
      </w:pPr>
      <w:r w:rsidRPr="00C714A3">
        <w:rPr>
          <w:rFonts w:ascii="Arial" w:hAnsi="Arial" w:cs="Arial"/>
        </w:rPr>
        <w:t>P</w:t>
      </w:r>
      <w:r w:rsidRPr="00C714A3">
        <w:rPr>
          <w:rFonts w:ascii="Arial" w:hAnsi="Arial" w:cs="Arial"/>
          <w:vertAlign w:val="subscript"/>
        </w:rPr>
        <w:t>xy</w:t>
      </w:r>
      <w:r w:rsidRPr="00C714A3">
        <w:rPr>
          <w:rFonts w:ascii="Arial" w:hAnsi="Arial" w:cs="Arial"/>
        </w:rPr>
        <w:t xml:space="preserve">: </w:t>
      </w:r>
      <w:r w:rsidRPr="00C714A3">
        <w:rPr>
          <w:rFonts w:ascii="Arial" w:hAnsi="Arial" w:cs="Arial"/>
          <w:lang w:val="mk-MK"/>
        </w:rPr>
        <w:t>малопродажна цена на услугите врзани во пакет</w:t>
      </w:r>
      <w:r w:rsidRPr="00C714A3">
        <w:rPr>
          <w:rFonts w:ascii="Arial" w:hAnsi="Arial" w:cs="Arial"/>
        </w:rPr>
        <w:t>(x</w:t>
      </w:r>
      <w:proofErr w:type="gramStart"/>
      <w:r w:rsidRPr="00C714A3">
        <w:rPr>
          <w:rFonts w:ascii="Arial" w:hAnsi="Arial" w:cs="Arial"/>
        </w:rPr>
        <w:t>,y</w:t>
      </w:r>
      <w:proofErr w:type="gramEnd"/>
      <w:r w:rsidRPr="00C714A3">
        <w:rPr>
          <w:rFonts w:ascii="Arial" w:hAnsi="Arial" w:cs="Arial"/>
        </w:rPr>
        <w:t>)</w:t>
      </w:r>
    </w:p>
    <w:p w:rsidR="009A1B0E" w:rsidRPr="00C714A3" w:rsidRDefault="009A1B0E" w:rsidP="009A1B0E">
      <w:pPr>
        <w:spacing w:after="0"/>
        <w:rPr>
          <w:rFonts w:ascii="Arial" w:hAnsi="Arial" w:cs="Arial"/>
        </w:rPr>
      </w:pPr>
      <w:proofErr w:type="gramStart"/>
      <w:r w:rsidRPr="00C714A3">
        <w:rPr>
          <w:rFonts w:ascii="Arial" w:hAnsi="Arial" w:cs="Arial"/>
        </w:rPr>
        <w:t>r</w:t>
      </w:r>
      <w:r w:rsidRPr="00C714A3">
        <w:rPr>
          <w:rFonts w:ascii="Arial" w:hAnsi="Arial" w:cs="Arial"/>
          <w:vertAlign w:val="subscript"/>
        </w:rPr>
        <w:t>xy</w:t>
      </w:r>
      <w:proofErr w:type="gramEnd"/>
      <w:r w:rsidRPr="00C714A3">
        <w:rPr>
          <w:rFonts w:ascii="Arial" w:hAnsi="Arial" w:cs="Arial"/>
        </w:rPr>
        <w:t xml:space="preserve">: </w:t>
      </w:r>
      <w:r w:rsidRPr="00C714A3">
        <w:rPr>
          <w:rFonts w:ascii="Arial" w:hAnsi="Arial" w:cs="Arial"/>
          <w:lang w:val="mk-MK"/>
        </w:rPr>
        <w:t xml:space="preserve">големопродажен инпут за услугите врзани во пакет </w:t>
      </w:r>
      <w:r w:rsidRPr="00C714A3">
        <w:rPr>
          <w:rFonts w:ascii="Arial" w:hAnsi="Arial" w:cs="Arial"/>
        </w:rPr>
        <w:t>(x,y)</w:t>
      </w:r>
    </w:p>
    <w:p w:rsidR="009A1B0E" w:rsidRPr="00C714A3" w:rsidRDefault="009A1B0E" w:rsidP="009A1B0E">
      <w:pPr>
        <w:spacing w:after="0"/>
        <w:rPr>
          <w:rFonts w:ascii="Arial" w:hAnsi="Arial" w:cs="Arial"/>
        </w:rPr>
      </w:pPr>
      <w:proofErr w:type="gramStart"/>
      <w:r w:rsidRPr="00C714A3">
        <w:rPr>
          <w:rFonts w:ascii="Arial" w:hAnsi="Arial" w:cs="Arial"/>
        </w:rPr>
        <w:t>w</w:t>
      </w:r>
      <w:r w:rsidRPr="00C714A3">
        <w:rPr>
          <w:rFonts w:ascii="Arial" w:hAnsi="Arial" w:cs="Arial"/>
          <w:vertAlign w:val="subscript"/>
        </w:rPr>
        <w:t>xy</w:t>
      </w:r>
      <w:proofErr w:type="gramEnd"/>
      <w:r w:rsidRPr="00C714A3">
        <w:rPr>
          <w:rFonts w:ascii="Arial" w:hAnsi="Arial" w:cs="Arial"/>
        </w:rPr>
        <w:t xml:space="preserve">: </w:t>
      </w:r>
      <w:r w:rsidRPr="00C714A3">
        <w:rPr>
          <w:rFonts w:ascii="Arial" w:hAnsi="Arial" w:cs="Arial"/>
          <w:lang w:val="mk-MK"/>
        </w:rPr>
        <w:t xml:space="preserve">сопствен мрежен трошок  за услугите врзани во пакет </w:t>
      </w:r>
      <w:r w:rsidRPr="00C714A3">
        <w:rPr>
          <w:rFonts w:ascii="Arial" w:hAnsi="Arial" w:cs="Arial"/>
        </w:rPr>
        <w:t>(x,y)</w:t>
      </w:r>
      <w:r w:rsidRPr="00C714A3">
        <w:rPr>
          <w:rFonts w:ascii="Arial" w:hAnsi="Arial" w:cs="Arial"/>
          <w:sz w:val="20"/>
          <w:szCs w:val="20"/>
          <w:vertAlign w:val="superscript"/>
        </w:rPr>
        <w:footnoteReference w:customMarkFollows="1" w:id="3"/>
        <w:t>[1]</w:t>
      </w:r>
    </w:p>
    <w:p w:rsidR="009A1B0E" w:rsidRPr="00C714A3" w:rsidRDefault="009A1B0E" w:rsidP="009A1B0E">
      <w:pPr>
        <w:rPr>
          <w:rFonts w:ascii="Arial" w:hAnsi="Arial" w:cs="Arial"/>
          <w:lang w:val="mk-MK"/>
        </w:rPr>
      </w:pPr>
      <w:proofErr w:type="gramStart"/>
      <w:r w:rsidRPr="00C714A3">
        <w:rPr>
          <w:rFonts w:ascii="Arial" w:hAnsi="Arial" w:cs="Arial"/>
          <w:lang w:val="en-US"/>
        </w:rPr>
        <w:lastRenderedPageBreak/>
        <w:t>d</w:t>
      </w:r>
      <w:r w:rsidRPr="00C714A3">
        <w:rPr>
          <w:rFonts w:ascii="Arial" w:hAnsi="Arial" w:cs="Arial"/>
          <w:vertAlign w:val="subscript"/>
          <w:lang w:val="en-US"/>
        </w:rPr>
        <w:t>xy</w:t>
      </w:r>
      <w:proofErr w:type="gramEnd"/>
      <w:r w:rsidRPr="00C714A3">
        <w:rPr>
          <w:rFonts w:ascii="Arial" w:hAnsi="Arial" w:cs="Arial"/>
          <w:lang w:val="en-US"/>
        </w:rPr>
        <w:t xml:space="preserve">: </w:t>
      </w:r>
      <w:r w:rsidRPr="00C714A3">
        <w:rPr>
          <w:rFonts w:ascii="Arial" w:hAnsi="Arial" w:cs="Arial"/>
          <w:lang w:val="mk-MK"/>
        </w:rPr>
        <w:t>малопродажни трошоци за услугите врзани во пакет</w:t>
      </w:r>
      <w:r w:rsidRPr="00C714A3">
        <w:rPr>
          <w:rFonts w:ascii="Arial" w:hAnsi="Arial" w:cs="Arial"/>
          <w:lang w:val="en-US"/>
        </w:rPr>
        <w:t xml:space="preserve"> (x,y)</w:t>
      </w:r>
      <w:r w:rsidRPr="00C714A3">
        <w:rPr>
          <w:rFonts w:ascii="Arial" w:hAnsi="Arial" w:cs="Arial"/>
          <w:lang w:val="mk-MK"/>
        </w:rPr>
        <w:t>.</w:t>
      </w:r>
    </w:p>
    <w:p w:rsidR="009A1B0E" w:rsidRPr="00C714A3" w:rsidRDefault="009A1B0E" w:rsidP="00736E8B">
      <w:pPr>
        <w:rPr>
          <w:rFonts w:ascii="Arial" w:hAnsi="Arial" w:cs="Arial"/>
          <w:b/>
          <w:lang w:val="mk-MK"/>
        </w:rPr>
      </w:pPr>
    </w:p>
    <w:p w:rsidR="00736E8B" w:rsidRPr="00C714A3" w:rsidRDefault="0030794C" w:rsidP="006406EA">
      <w:pPr>
        <w:pStyle w:val="Heading2"/>
        <w:rPr>
          <w:rFonts w:ascii="Arial" w:hAnsi="Arial" w:cs="Arial"/>
          <w:lang w:val="mk-MK"/>
        </w:rPr>
      </w:pPr>
      <w:bookmarkStart w:id="7" w:name="_Toc321473892"/>
      <w:bookmarkStart w:id="8" w:name="_Ref320809877"/>
      <w:r w:rsidRPr="00C714A3">
        <w:rPr>
          <w:rFonts w:ascii="Arial" w:hAnsi="Arial" w:cs="Arial"/>
          <w:lang w:val="mk-MK"/>
        </w:rPr>
        <w:t xml:space="preserve">Принципи на </w:t>
      </w:r>
      <w:r w:rsidR="00736E8B" w:rsidRPr="00C714A3">
        <w:rPr>
          <w:rFonts w:ascii="Arial" w:hAnsi="Arial" w:cs="Arial"/>
          <w:i/>
          <w:lang w:val="mk-MK"/>
        </w:rPr>
        <w:t>ex</w:t>
      </w:r>
      <w:r w:rsidR="009A1B0E" w:rsidRPr="00C714A3">
        <w:rPr>
          <w:rFonts w:ascii="Arial" w:hAnsi="Arial" w:cs="Arial"/>
          <w:i/>
          <w:lang w:val="mk-MK"/>
        </w:rPr>
        <w:t>-</w:t>
      </w:r>
      <w:r w:rsidR="00736E8B" w:rsidRPr="00C714A3">
        <w:rPr>
          <w:rFonts w:ascii="Arial" w:hAnsi="Arial" w:cs="Arial"/>
          <w:i/>
          <w:lang w:val="mk-MK"/>
        </w:rPr>
        <w:t>ante</w:t>
      </w:r>
      <w:r w:rsidRPr="00C714A3">
        <w:rPr>
          <w:rFonts w:ascii="Arial" w:hAnsi="Arial" w:cs="Arial"/>
          <w:i/>
          <w:lang w:val="mk-MK"/>
        </w:rPr>
        <w:t xml:space="preserve"> и </w:t>
      </w:r>
      <w:r w:rsidR="00736E8B" w:rsidRPr="00C714A3">
        <w:rPr>
          <w:rFonts w:ascii="Arial" w:hAnsi="Arial" w:cs="Arial"/>
          <w:i/>
          <w:lang w:val="mk-MK"/>
        </w:rPr>
        <w:t>ex</w:t>
      </w:r>
      <w:r w:rsidR="009A1B0E" w:rsidRPr="00C714A3">
        <w:rPr>
          <w:rFonts w:ascii="Arial" w:hAnsi="Arial" w:cs="Arial"/>
          <w:i/>
          <w:lang w:val="mk-MK"/>
        </w:rPr>
        <w:t>-</w:t>
      </w:r>
      <w:r w:rsidR="00736E8B" w:rsidRPr="00C714A3">
        <w:rPr>
          <w:rFonts w:ascii="Arial" w:hAnsi="Arial" w:cs="Arial"/>
          <w:i/>
          <w:lang w:val="mk-MK"/>
        </w:rPr>
        <w:t>post</w:t>
      </w:r>
      <w:r w:rsidRPr="00C714A3">
        <w:rPr>
          <w:rFonts w:ascii="Arial" w:hAnsi="Arial" w:cs="Arial"/>
          <w:lang w:val="mk-MK"/>
        </w:rPr>
        <w:t xml:space="preserve"> примена на тестот за</w:t>
      </w:r>
      <w:r w:rsidRPr="00C714A3">
        <w:rPr>
          <w:rFonts w:ascii="Arial" w:hAnsi="Arial" w:cs="Arial"/>
          <w:lang w:val="en-US"/>
        </w:rPr>
        <w:t xml:space="preserve"> </w:t>
      </w:r>
      <w:bookmarkEnd w:id="7"/>
      <w:bookmarkEnd w:id="8"/>
      <w:r w:rsidR="000B7EE8" w:rsidRPr="00C714A3">
        <w:rPr>
          <w:rFonts w:ascii="Arial" w:hAnsi="Arial" w:cs="Arial"/>
          <w:spacing w:val="-4"/>
          <w:lang w:val="mk-MK"/>
        </w:rPr>
        <w:t>истиснување на конкуренцијата</w:t>
      </w:r>
    </w:p>
    <w:p w:rsidR="00B24780" w:rsidRPr="00C714A3" w:rsidRDefault="0030794C" w:rsidP="00B24780">
      <w:pPr>
        <w:rPr>
          <w:rFonts w:ascii="Arial" w:hAnsi="Arial" w:cs="Arial"/>
          <w:lang w:val="mk-MK"/>
        </w:rPr>
      </w:pPr>
      <w:r w:rsidRPr="00C714A3">
        <w:rPr>
          <w:rFonts w:ascii="Arial" w:hAnsi="Arial" w:cs="Arial"/>
          <w:lang w:val="mk-MK"/>
        </w:rPr>
        <w:t>АЕК истакнува дека тест</w:t>
      </w:r>
      <w:r w:rsidRPr="00C714A3">
        <w:rPr>
          <w:rFonts w:ascii="Arial" w:hAnsi="Arial" w:cs="Arial"/>
          <w:lang w:val="en-US"/>
        </w:rPr>
        <w:t>ирањето</w:t>
      </w:r>
      <w:r w:rsidRPr="00C714A3">
        <w:rPr>
          <w:rFonts w:ascii="Arial" w:hAnsi="Arial" w:cs="Arial"/>
          <w:lang w:val="mk-MK"/>
        </w:rPr>
        <w:t xml:space="preserve"> </w:t>
      </w:r>
      <w:r w:rsidRPr="00C714A3">
        <w:rPr>
          <w:rFonts w:ascii="Arial" w:hAnsi="Arial" w:cs="Arial"/>
          <w:lang w:val="en-US"/>
        </w:rPr>
        <w:t xml:space="preserve">на </w:t>
      </w:r>
      <w:r w:rsidR="000B7EE8" w:rsidRPr="00C714A3">
        <w:rPr>
          <w:rFonts w:ascii="Arial" w:hAnsi="Arial" w:cs="Arial"/>
          <w:spacing w:val="-4"/>
          <w:lang w:val="mk-MK"/>
        </w:rPr>
        <w:t>истиснување на конкуренцијата</w:t>
      </w:r>
      <w:r w:rsidRPr="00C714A3">
        <w:rPr>
          <w:rFonts w:ascii="Arial" w:hAnsi="Arial" w:cs="Arial"/>
          <w:lang w:val="mk-MK"/>
        </w:rPr>
        <w:t xml:space="preserve"> може да се направи </w:t>
      </w:r>
      <w:r w:rsidR="003635D1" w:rsidRPr="00C714A3">
        <w:rPr>
          <w:rFonts w:ascii="Arial" w:hAnsi="Arial" w:cs="Arial"/>
          <w:i/>
          <w:lang w:val="mk-MK"/>
        </w:rPr>
        <w:t xml:space="preserve">ex </w:t>
      </w:r>
      <w:r w:rsidR="00B24780" w:rsidRPr="00C714A3">
        <w:rPr>
          <w:rFonts w:ascii="Arial" w:hAnsi="Arial" w:cs="Arial"/>
          <w:i/>
          <w:lang w:val="mk-MK"/>
        </w:rPr>
        <w:t>ante</w:t>
      </w:r>
      <w:r w:rsidR="00B24780" w:rsidRPr="00C714A3">
        <w:rPr>
          <w:rFonts w:ascii="Arial" w:hAnsi="Arial" w:cs="Arial"/>
          <w:lang w:val="mk-MK"/>
        </w:rPr>
        <w:t xml:space="preserve">, </w:t>
      </w:r>
      <w:r w:rsidRPr="00C714A3">
        <w:rPr>
          <w:rFonts w:ascii="Arial" w:hAnsi="Arial" w:cs="Arial"/>
          <w:lang w:val="mk-MK"/>
        </w:rPr>
        <w:t xml:space="preserve">вообичаено пред </w:t>
      </w:r>
      <w:r w:rsidR="000B7EE8" w:rsidRPr="00C714A3">
        <w:rPr>
          <w:rFonts w:ascii="Arial" w:hAnsi="Arial" w:cs="Arial"/>
          <w:lang w:val="mk-MK"/>
        </w:rPr>
        <w:t>лансирање</w:t>
      </w:r>
      <w:r w:rsidRPr="00C714A3">
        <w:rPr>
          <w:rFonts w:ascii="Arial" w:hAnsi="Arial" w:cs="Arial"/>
          <w:lang w:val="mk-MK"/>
        </w:rPr>
        <w:t xml:space="preserve"> на нов производ или услуга, или</w:t>
      </w:r>
      <w:r w:rsidR="00B24780" w:rsidRPr="00C714A3">
        <w:rPr>
          <w:rFonts w:ascii="Arial" w:hAnsi="Arial" w:cs="Arial"/>
          <w:lang w:val="mk-MK"/>
        </w:rPr>
        <w:t xml:space="preserve">, </w:t>
      </w:r>
      <w:r w:rsidR="00B24780" w:rsidRPr="00C714A3">
        <w:rPr>
          <w:rFonts w:ascii="Arial" w:hAnsi="Arial" w:cs="Arial"/>
          <w:i/>
          <w:lang w:val="mk-MK"/>
        </w:rPr>
        <w:t>ex-post</w:t>
      </w:r>
      <w:r w:rsidR="00B24780" w:rsidRPr="00C714A3">
        <w:rPr>
          <w:rFonts w:ascii="Arial" w:hAnsi="Arial" w:cs="Arial"/>
          <w:lang w:val="mk-MK"/>
        </w:rPr>
        <w:t xml:space="preserve">, </w:t>
      </w:r>
      <w:r w:rsidRPr="00C714A3">
        <w:rPr>
          <w:rFonts w:ascii="Arial" w:hAnsi="Arial" w:cs="Arial"/>
          <w:lang w:val="mk-MK"/>
        </w:rPr>
        <w:t>по поднесувањето на жалба за анти</w:t>
      </w:r>
      <w:r w:rsidRPr="00C714A3">
        <w:rPr>
          <w:rFonts w:ascii="Arial" w:hAnsi="Arial" w:cs="Arial"/>
          <w:lang w:val="en-US"/>
        </w:rPr>
        <w:t>-</w:t>
      </w:r>
      <w:r w:rsidRPr="00C714A3">
        <w:rPr>
          <w:rFonts w:ascii="Arial" w:hAnsi="Arial" w:cs="Arial"/>
          <w:lang w:val="mk-MK"/>
        </w:rPr>
        <w:t>конкурентско однесување.</w:t>
      </w:r>
    </w:p>
    <w:p w:rsidR="00B24780" w:rsidRPr="00C714A3" w:rsidRDefault="0030794C" w:rsidP="00B24780">
      <w:pPr>
        <w:rPr>
          <w:rFonts w:ascii="Arial" w:hAnsi="Arial" w:cs="Arial"/>
          <w:lang w:val="mk-MK"/>
        </w:rPr>
      </w:pPr>
      <w:r w:rsidRPr="00C714A3">
        <w:rPr>
          <w:rFonts w:ascii="Arial" w:hAnsi="Arial" w:cs="Arial"/>
          <w:lang w:val="mk-MK"/>
        </w:rPr>
        <w:t>АЕК заклуч</w:t>
      </w:r>
      <w:r w:rsidRPr="00C714A3">
        <w:rPr>
          <w:rFonts w:ascii="Arial" w:hAnsi="Arial" w:cs="Arial"/>
          <w:lang w:val="en-US"/>
        </w:rPr>
        <w:t>и</w:t>
      </w:r>
      <w:r w:rsidRPr="00C714A3">
        <w:rPr>
          <w:rFonts w:ascii="Arial" w:hAnsi="Arial" w:cs="Arial"/>
          <w:lang w:val="mk-MK"/>
        </w:rPr>
        <w:t xml:space="preserve"> дека по својата анализа на малопродажниот </w:t>
      </w:r>
      <w:r w:rsidRPr="00C714A3">
        <w:rPr>
          <w:rFonts w:ascii="Arial" w:hAnsi="Arial" w:cs="Arial"/>
          <w:lang w:val="en-US"/>
        </w:rPr>
        <w:t>п</w:t>
      </w:r>
      <w:r w:rsidRPr="00C714A3">
        <w:rPr>
          <w:rFonts w:ascii="Arial" w:hAnsi="Arial" w:cs="Arial"/>
          <w:lang w:val="mk-MK"/>
        </w:rPr>
        <w:t xml:space="preserve">азар за пристап и </w:t>
      </w:r>
      <w:r w:rsidR="009A1B0E" w:rsidRPr="00C714A3">
        <w:rPr>
          <w:rFonts w:ascii="Arial" w:hAnsi="Arial" w:cs="Arial"/>
          <w:lang w:val="mk-MK"/>
        </w:rPr>
        <w:t>јавно достапни телефонски услуги на фиксна локација</w:t>
      </w:r>
      <w:r w:rsidRPr="00C714A3">
        <w:rPr>
          <w:rFonts w:ascii="Arial" w:hAnsi="Arial" w:cs="Arial"/>
          <w:lang w:val="mk-MK"/>
        </w:rPr>
        <w:t xml:space="preserve">, дека овој </w:t>
      </w:r>
      <w:r w:rsidRPr="00C714A3">
        <w:rPr>
          <w:rFonts w:ascii="Arial" w:hAnsi="Arial" w:cs="Arial"/>
          <w:lang w:val="en-US"/>
        </w:rPr>
        <w:t>п</w:t>
      </w:r>
      <w:r w:rsidRPr="00C714A3">
        <w:rPr>
          <w:rFonts w:ascii="Arial" w:hAnsi="Arial" w:cs="Arial"/>
          <w:lang w:val="mk-MK"/>
        </w:rPr>
        <w:t xml:space="preserve">азар не е ефикасно конкурентен и дека е потребна </w:t>
      </w:r>
      <w:r w:rsidRPr="00C714A3">
        <w:rPr>
          <w:rFonts w:ascii="Arial" w:hAnsi="Arial" w:cs="Arial"/>
          <w:lang w:val="en-US"/>
        </w:rPr>
        <w:t>регулаторна</w:t>
      </w:r>
      <w:r w:rsidRPr="00C714A3">
        <w:rPr>
          <w:rFonts w:ascii="Arial" w:hAnsi="Arial" w:cs="Arial"/>
          <w:lang w:val="mk-MK"/>
        </w:rPr>
        <w:t xml:space="preserve"> интервенција. Како резултат на тоа, малку е веројатно дека </w:t>
      </w:r>
      <w:r w:rsidR="00525BE8" w:rsidRPr="00C714A3">
        <w:rPr>
          <w:rFonts w:ascii="Arial" w:hAnsi="Arial" w:cs="Arial"/>
          <w:i/>
          <w:lang w:val="mk-MK"/>
        </w:rPr>
        <w:t xml:space="preserve">ex </w:t>
      </w:r>
      <w:r w:rsidR="00B24780" w:rsidRPr="00C714A3">
        <w:rPr>
          <w:rFonts w:ascii="Arial" w:hAnsi="Arial" w:cs="Arial"/>
          <w:i/>
          <w:lang w:val="mk-MK"/>
        </w:rPr>
        <w:t>post</w:t>
      </w:r>
      <w:r w:rsidR="00B24780" w:rsidRPr="00C714A3">
        <w:rPr>
          <w:rFonts w:ascii="Arial" w:hAnsi="Arial" w:cs="Arial"/>
          <w:lang w:val="mk-MK"/>
        </w:rPr>
        <w:t xml:space="preserve"> </w:t>
      </w:r>
      <w:r w:rsidRPr="00C714A3">
        <w:rPr>
          <w:rFonts w:ascii="Arial" w:hAnsi="Arial" w:cs="Arial"/>
          <w:lang w:val="mk-MK"/>
        </w:rPr>
        <w:t>регулирање</w:t>
      </w:r>
      <w:r w:rsidRPr="00C714A3">
        <w:rPr>
          <w:rFonts w:ascii="Arial" w:hAnsi="Arial" w:cs="Arial"/>
          <w:lang w:val="en-US"/>
        </w:rPr>
        <w:t>то</w:t>
      </w:r>
      <w:r w:rsidRPr="00C714A3">
        <w:rPr>
          <w:rFonts w:ascii="Arial" w:hAnsi="Arial" w:cs="Arial"/>
          <w:lang w:val="mk-MK"/>
        </w:rPr>
        <w:t xml:space="preserve"> ќе биде доволно да </w:t>
      </w:r>
      <w:r w:rsidRPr="00C714A3">
        <w:rPr>
          <w:rFonts w:ascii="Arial" w:hAnsi="Arial" w:cs="Arial"/>
          <w:lang w:val="en-US"/>
        </w:rPr>
        <w:t>потврди</w:t>
      </w:r>
      <w:r w:rsidRPr="00C714A3">
        <w:rPr>
          <w:rFonts w:ascii="Arial" w:hAnsi="Arial" w:cs="Arial"/>
          <w:lang w:val="mk-MK"/>
        </w:rPr>
        <w:t xml:space="preserve"> дека </w:t>
      </w:r>
      <w:r w:rsidRPr="00C714A3">
        <w:rPr>
          <w:rFonts w:ascii="Arial" w:hAnsi="Arial" w:cs="Arial"/>
          <w:lang w:val="en-US"/>
        </w:rPr>
        <w:t xml:space="preserve">постоечкиот </w:t>
      </w:r>
      <w:r w:rsidRPr="00C714A3">
        <w:rPr>
          <w:rFonts w:ascii="Arial" w:hAnsi="Arial" w:cs="Arial"/>
          <w:lang w:val="mk-MK"/>
        </w:rPr>
        <w:t xml:space="preserve">оператор </w:t>
      </w:r>
      <w:r w:rsidRPr="00C714A3">
        <w:rPr>
          <w:rFonts w:ascii="Arial" w:hAnsi="Arial" w:cs="Arial"/>
          <w:lang w:val="en-US"/>
        </w:rPr>
        <w:t>не ја користи</w:t>
      </w:r>
      <w:r w:rsidRPr="00C714A3">
        <w:rPr>
          <w:rFonts w:ascii="Arial" w:hAnsi="Arial" w:cs="Arial"/>
          <w:lang w:val="mk-MK"/>
        </w:rPr>
        <w:t xml:space="preserve"> својата </w:t>
      </w:r>
      <w:r w:rsidR="009A1B0E" w:rsidRPr="00C714A3">
        <w:rPr>
          <w:rFonts w:ascii="Arial" w:hAnsi="Arial" w:cs="Arial"/>
          <w:lang w:val="mk-MK"/>
        </w:rPr>
        <w:t>значителна пазарна моќ</w:t>
      </w:r>
      <w:r w:rsidRPr="00C714A3">
        <w:rPr>
          <w:rFonts w:ascii="Arial" w:hAnsi="Arial" w:cs="Arial"/>
          <w:lang w:val="mk-MK"/>
        </w:rPr>
        <w:t xml:space="preserve"> на големопродажниот </w:t>
      </w:r>
      <w:r w:rsidRPr="00C714A3">
        <w:rPr>
          <w:rFonts w:ascii="Arial" w:hAnsi="Arial" w:cs="Arial"/>
          <w:lang w:val="en-US"/>
        </w:rPr>
        <w:t>п</w:t>
      </w:r>
      <w:r w:rsidRPr="00C714A3">
        <w:rPr>
          <w:rFonts w:ascii="Arial" w:hAnsi="Arial" w:cs="Arial"/>
          <w:lang w:val="mk-MK"/>
        </w:rPr>
        <w:t>азар</w:t>
      </w:r>
      <w:r w:rsidRPr="00C714A3">
        <w:rPr>
          <w:rFonts w:ascii="Arial" w:hAnsi="Arial" w:cs="Arial"/>
          <w:lang w:val="en-US"/>
        </w:rPr>
        <w:t xml:space="preserve"> и</w:t>
      </w:r>
      <w:r w:rsidRPr="00C714A3">
        <w:rPr>
          <w:rFonts w:ascii="Arial" w:hAnsi="Arial" w:cs="Arial"/>
          <w:lang w:val="mk-MK"/>
        </w:rPr>
        <w:t xml:space="preserve"> на потенцијалниот конкурентен </w:t>
      </w:r>
      <w:r w:rsidR="00AB6CB8" w:rsidRPr="00C714A3">
        <w:rPr>
          <w:rFonts w:ascii="Arial" w:hAnsi="Arial" w:cs="Arial"/>
          <w:lang w:val="mk-MK"/>
        </w:rPr>
        <w:t xml:space="preserve">малопродажен </w:t>
      </w:r>
      <w:r w:rsidR="00B24780" w:rsidRPr="00C714A3">
        <w:rPr>
          <w:rFonts w:ascii="Arial" w:hAnsi="Arial" w:cs="Arial"/>
          <w:lang w:val="mk-MK"/>
        </w:rPr>
        <w:t xml:space="preserve"> </w:t>
      </w:r>
      <w:r w:rsidRPr="00C714A3">
        <w:rPr>
          <w:rFonts w:ascii="Arial" w:hAnsi="Arial" w:cs="Arial"/>
          <w:lang w:val="en-US"/>
        </w:rPr>
        <w:t>пазар</w:t>
      </w:r>
      <w:r w:rsidRPr="00C714A3">
        <w:rPr>
          <w:rFonts w:ascii="Arial" w:hAnsi="Arial" w:cs="Arial"/>
          <w:lang w:val="mk-MK"/>
        </w:rPr>
        <w:t xml:space="preserve">. До моментот на утврдување и пријавување на </w:t>
      </w:r>
      <w:r w:rsidRPr="00C714A3">
        <w:rPr>
          <w:rFonts w:ascii="Arial" w:hAnsi="Arial" w:cs="Arial"/>
          <w:lang w:val="en-US"/>
        </w:rPr>
        <w:t>состојба</w:t>
      </w:r>
      <w:r w:rsidRPr="00C714A3">
        <w:rPr>
          <w:rFonts w:ascii="Arial" w:hAnsi="Arial" w:cs="Arial"/>
          <w:lang w:val="mk-MK"/>
        </w:rPr>
        <w:t xml:space="preserve"> </w:t>
      </w:r>
      <w:r w:rsidR="00AB6CB8" w:rsidRPr="00C714A3">
        <w:rPr>
          <w:rFonts w:ascii="Arial" w:hAnsi="Arial" w:cs="Arial"/>
          <w:lang w:val="mk-MK"/>
        </w:rPr>
        <w:t xml:space="preserve">за </w:t>
      </w:r>
      <w:r w:rsidR="00AB6CB8" w:rsidRPr="00C714A3">
        <w:rPr>
          <w:rFonts w:ascii="Arial" w:hAnsi="Arial" w:cs="Arial"/>
          <w:spacing w:val="-4"/>
          <w:lang w:val="mk-MK"/>
        </w:rPr>
        <w:t>истиснување на конкуренцијата</w:t>
      </w:r>
      <w:r w:rsidRPr="00C714A3">
        <w:rPr>
          <w:rFonts w:ascii="Arial" w:hAnsi="Arial" w:cs="Arial"/>
          <w:lang w:val="en-US"/>
        </w:rPr>
        <w:t xml:space="preserve"> </w:t>
      </w:r>
      <w:r w:rsidRPr="00C714A3">
        <w:rPr>
          <w:rFonts w:ascii="Arial" w:hAnsi="Arial" w:cs="Arial"/>
          <w:lang w:val="mk-MK"/>
        </w:rPr>
        <w:t xml:space="preserve">и </w:t>
      </w:r>
      <w:r w:rsidRPr="00C714A3">
        <w:rPr>
          <w:rFonts w:ascii="Arial" w:hAnsi="Arial" w:cs="Arial"/>
          <w:lang w:val="en-US"/>
        </w:rPr>
        <w:t>спроведување на</w:t>
      </w:r>
      <w:r w:rsidRPr="00C714A3">
        <w:rPr>
          <w:rFonts w:ascii="Arial" w:hAnsi="Arial" w:cs="Arial"/>
          <w:lang w:val="mk-MK"/>
        </w:rPr>
        <w:t xml:space="preserve"> </w:t>
      </w:r>
      <w:r w:rsidR="005C408E" w:rsidRPr="00C714A3">
        <w:rPr>
          <w:rFonts w:ascii="Arial" w:hAnsi="Arial" w:cs="Arial"/>
          <w:i/>
        </w:rPr>
        <w:t>ex post</w:t>
      </w:r>
      <w:r w:rsidRPr="00C714A3">
        <w:rPr>
          <w:rFonts w:ascii="Arial" w:hAnsi="Arial" w:cs="Arial"/>
          <w:lang w:val="mk-MK"/>
        </w:rPr>
        <w:t xml:space="preserve"> тест, вертикално интегрираниот оператор веќе може да има обезбедено удел на пазарот и е оневозможен влез на алтернативни оператори на </w:t>
      </w:r>
      <w:r w:rsidRPr="00C714A3">
        <w:rPr>
          <w:rFonts w:ascii="Arial" w:hAnsi="Arial" w:cs="Arial"/>
          <w:lang w:val="en-US"/>
        </w:rPr>
        <w:t>п</w:t>
      </w:r>
      <w:r w:rsidRPr="00C714A3">
        <w:rPr>
          <w:rFonts w:ascii="Arial" w:hAnsi="Arial" w:cs="Arial"/>
          <w:lang w:val="mk-MK"/>
        </w:rPr>
        <w:t>азарот (</w:t>
      </w:r>
      <w:r w:rsidRPr="00C714A3">
        <w:rPr>
          <w:rFonts w:ascii="Arial" w:hAnsi="Arial" w:cs="Arial"/>
          <w:lang w:val="en-US"/>
        </w:rPr>
        <w:t xml:space="preserve">останати лиценцирани опеартори </w:t>
      </w:r>
      <w:r w:rsidR="005C408E" w:rsidRPr="00C714A3">
        <w:rPr>
          <w:rFonts w:ascii="Arial" w:hAnsi="Arial" w:cs="Arial"/>
          <w:lang w:val="en-US"/>
        </w:rPr>
        <w:t>(</w:t>
      </w:r>
      <w:r w:rsidR="00B24780" w:rsidRPr="00C714A3">
        <w:rPr>
          <w:rFonts w:ascii="Arial" w:hAnsi="Arial" w:cs="Arial"/>
          <w:lang w:val="mk-MK"/>
        </w:rPr>
        <w:t>OLOs</w:t>
      </w:r>
      <w:r w:rsidR="005C408E" w:rsidRPr="00C714A3">
        <w:rPr>
          <w:rFonts w:ascii="Arial" w:hAnsi="Arial" w:cs="Arial"/>
          <w:lang w:val="en-US"/>
        </w:rPr>
        <w:t>)</w:t>
      </w:r>
      <w:r w:rsidR="00B24780" w:rsidRPr="00C714A3">
        <w:rPr>
          <w:rFonts w:ascii="Arial" w:hAnsi="Arial" w:cs="Arial"/>
          <w:lang w:val="mk-MK"/>
        </w:rPr>
        <w:t>).</w:t>
      </w:r>
    </w:p>
    <w:p w:rsidR="00DC4CD2" w:rsidRPr="00C714A3" w:rsidRDefault="00DC4CD2" w:rsidP="00B24780">
      <w:pPr>
        <w:rPr>
          <w:rFonts w:ascii="Arial" w:hAnsi="Arial" w:cs="Arial"/>
          <w:lang w:val="mk-MK"/>
        </w:rPr>
      </w:pPr>
      <w:r w:rsidRPr="00C714A3">
        <w:rPr>
          <w:rFonts w:ascii="Arial" w:hAnsi="Arial" w:cs="Arial"/>
          <w:i/>
          <w:lang w:val="mk-MK"/>
        </w:rPr>
        <w:t>E</w:t>
      </w:r>
      <w:r w:rsidR="00984E18" w:rsidRPr="00C714A3">
        <w:rPr>
          <w:rFonts w:ascii="Arial" w:hAnsi="Arial" w:cs="Arial"/>
          <w:i/>
          <w:lang w:val="mk-MK"/>
        </w:rPr>
        <w:t>x ante</w:t>
      </w:r>
      <w:r w:rsidR="00B24780" w:rsidRPr="00C714A3">
        <w:rPr>
          <w:rFonts w:ascii="Arial" w:hAnsi="Arial" w:cs="Arial"/>
          <w:lang w:val="mk-MK"/>
        </w:rPr>
        <w:t xml:space="preserve"> </w:t>
      </w:r>
      <w:r w:rsidR="0030794C" w:rsidRPr="00C714A3">
        <w:rPr>
          <w:rFonts w:ascii="Arial" w:hAnsi="Arial" w:cs="Arial"/>
          <w:lang w:val="mk-MK"/>
        </w:rPr>
        <w:t xml:space="preserve">пристапот нуди поголема транспарентност на пазарот, бидејќи која било предложена промена на цените ќе </w:t>
      </w:r>
      <w:r w:rsidR="0030794C" w:rsidRPr="00C714A3">
        <w:rPr>
          <w:rFonts w:ascii="Arial" w:hAnsi="Arial" w:cs="Arial"/>
          <w:lang w:val="en-US"/>
        </w:rPr>
        <w:t>се проценува</w:t>
      </w:r>
      <w:r w:rsidR="0030794C" w:rsidRPr="00C714A3">
        <w:rPr>
          <w:rFonts w:ascii="Arial" w:hAnsi="Arial" w:cs="Arial"/>
          <w:lang w:val="mk-MK"/>
        </w:rPr>
        <w:t xml:space="preserve"> за можно </w:t>
      </w:r>
      <w:r w:rsidR="000C3970" w:rsidRPr="00C714A3">
        <w:rPr>
          <w:rFonts w:ascii="Arial" w:hAnsi="Arial" w:cs="Arial"/>
          <w:spacing w:val="-4"/>
          <w:lang w:val="mk-MK"/>
        </w:rPr>
        <w:t>истиснување на конкуренцијата</w:t>
      </w:r>
      <w:r w:rsidR="0030794C" w:rsidRPr="00C714A3">
        <w:rPr>
          <w:rFonts w:ascii="Arial" w:hAnsi="Arial" w:cs="Arial"/>
          <w:lang w:val="mk-MK"/>
        </w:rPr>
        <w:t xml:space="preserve"> пред да </w:t>
      </w:r>
      <w:r w:rsidR="0030794C" w:rsidRPr="00C714A3">
        <w:rPr>
          <w:rFonts w:ascii="Arial" w:hAnsi="Arial" w:cs="Arial"/>
          <w:lang w:val="en-US"/>
        </w:rPr>
        <w:t>стапи на сила</w:t>
      </w:r>
      <w:r w:rsidR="0030794C" w:rsidRPr="00C714A3">
        <w:rPr>
          <w:rFonts w:ascii="Arial" w:hAnsi="Arial" w:cs="Arial"/>
          <w:lang w:val="mk-MK"/>
        </w:rPr>
        <w:t>, користејќи веќе</w:t>
      </w:r>
      <w:r w:rsidR="0030794C" w:rsidRPr="00C714A3">
        <w:rPr>
          <w:rFonts w:ascii="Arial" w:hAnsi="Arial" w:cs="Arial"/>
          <w:lang w:val="en-US"/>
        </w:rPr>
        <w:t xml:space="preserve"> </w:t>
      </w:r>
      <w:r w:rsidR="0030794C" w:rsidRPr="00C714A3">
        <w:rPr>
          <w:rFonts w:ascii="Arial" w:hAnsi="Arial" w:cs="Arial"/>
          <w:lang w:val="mk-MK"/>
        </w:rPr>
        <w:t xml:space="preserve">договорени методи и процеси со акционерите од индустријата. Ова би ја исклучило можноста од појава на </w:t>
      </w:r>
      <w:r w:rsidR="000C3970" w:rsidRPr="00C714A3">
        <w:rPr>
          <w:rFonts w:ascii="Arial" w:hAnsi="Arial" w:cs="Arial"/>
          <w:spacing w:val="-4"/>
          <w:lang w:val="mk-MK"/>
        </w:rPr>
        <w:t>истиснување на конкуренцијата</w:t>
      </w:r>
      <w:r w:rsidR="0030794C" w:rsidRPr="00C714A3">
        <w:rPr>
          <w:rFonts w:ascii="Arial" w:hAnsi="Arial" w:cs="Arial"/>
          <w:lang w:val="mk-MK"/>
        </w:rPr>
        <w:t xml:space="preserve">. </w:t>
      </w:r>
      <w:r w:rsidR="000C3970" w:rsidRPr="00C714A3">
        <w:rPr>
          <w:rFonts w:ascii="Arial" w:hAnsi="Arial" w:cs="Arial"/>
          <w:lang w:val="mk-MK"/>
        </w:rPr>
        <w:t>Бенефитот</w:t>
      </w:r>
      <w:r w:rsidR="0030794C" w:rsidRPr="00C714A3">
        <w:rPr>
          <w:rFonts w:ascii="Arial" w:hAnsi="Arial" w:cs="Arial"/>
          <w:lang w:val="mk-MK"/>
        </w:rPr>
        <w:t xml:space="preserve"> за регулираната фирма е дека би знаела кој тест</w:t>
      </w:r>
      <w:r w:rsidR="0030794C" w:rsidRPr="00C714A3">
        <w:rPr>
          <w:rFonts w:ascii="Arial" w:hAnsi="Arial" w:cs="Arial"/>
          <w:lang w:val="en-US"/>
        </w:rPr>
        <w:t xml:space="preserve"> за </w:t>
      </w:r>
      <w:r w:rsidR="000C3970" w:rsidRPr="00C714A3">
        <w:rPr>
          <w:rFonts w:ascii="Arial" w:hAnsi="Arial" w:cs="Arial"/>
          <w:spacing w:val="-4"/>
          <w:lang w:val="mk-MK"/>
        </w:rPr>
        <w:t>истиснување на конкуренцијата</w:t>
      </w:r>
      <w:r w:rsidR="0030794C" w:rsidRPr="00C714A3">
        <w:rPr>
          <w:rFonts w:ascii="Arial" w:hAnsi="Arial" w:cs="Arial"/>
          <w:lang w:val="mk-MK"/>
        </w:rPr>
        <w:t xml:space="preserve"> ќе се </w:t>
      </w:r>
      <w:r w:rsidR="0030794C" w:rsidRPr="00C714A3">
        <w:rPr>
          <w:rFonts w:ascii="Arial" w:hAnsi="Arial" w:cs="Arial"/>
          <w:lang w:val="en-US"/>
        </w:rPr>
        <w:t>користи и накој начин,</w:t>
      </w:r>
      <w:r w:rsidR="0030794C" w:rsidRPr="00C714A3">
        <w:rPr>
          <w:rFonts w:ascii="Arial" w:hAnsi="Arial" w:cs="Arial"/>
          <w:lang w:val="mk-MK"/>
        </w:rPr>
        <w:t xml:space="preserve"> и во тој случај би можела да обезбеди усоглсеност. </w:t>
      </w:r>
      <w:r w:rsidR="000C3970" w:rsidRPr="00C714A3">
        <w:rPr>
          <w:rFonts w:ascii="Arial" w:hAnsi="Arial" w:cs="Arial"/>
          <w:lang w:val="mk-MK"/>
        </w:rPr>
        <w:t>Бенефитот</w:t>
      </w:r>
      <w:r w:rsidR="0030794C" w:rsidRPr="00C714A3">
        <w:rPr>
          <w:rFonts w:ascii="Arial" w:hAnsi="Arial" w:cs="Arial"/>
          <w:lang w:val="mk-MK"/>
        </w:rPr>
        <w:t xml:space="preserve"> за алтернативните оператори</w:t>
      </w:r>
      <w:r w:rsidR="000C3970" w:rsidRPr="00C714A3">
        <w:rPr>
          <w:rFonts w:ascii="Arial" w:hAnsi="Arial" w:cs="Arial"/>
          <w:lang w:val="mk-MK"/>
        </w:rPr>
        <w:t xml:space="preserve"> </w:t>
      </w:r>
      <w:r w:rsidR="0030794C" w:rsidRPr="00C714A3">
        <w:rPr>
          <w:rFonts w:ascii="Arial" w:hAnsi="Arial" w:cs="Arial"/>
          <w:lang w:val="mk-MK"/>
        </w:rPr>
        <w:t xml:space="preserve"> е дека би ја избегнале потенцијалната ситуација на </w:t>
      </w:r>
      <w:r w:rsidR="000C3970" w:rsidRPr="00C714A3">
        <w:rPr>
          <w:rFonts w:ascii="Arial" w:hAnsi="Arial" w:cs="Arial"/>
          <w:spacing w:val="-4"/>
          <w:lang w:val="mk-MK"/>
        </w:rPr>
        <w:t>истиснување на конкуренцијата</w:t>
      </w:r>
      <w:r w:rsidR="008665CF" w:rsidRPr="00C714A3">
        <w:rPr>
          <w:rFonts w:ascii="Arial" w:hAnsi="Arial" w:cs="Arial"/>
          <w:lang w:val="mk-MK"/>
        </w:rPr>
        <w:t>.</w:t>
      </w:r>
      <w:r w:rsidR="000C3970" w:rsidRPr="00C714A3">
        <w:rPr>
          <w:rFonts w:ascii="Arial" w:hAnsi="Arial" w:cs="Arial"/>
          <w:lang w:val="mk-MK"/>
        </w:rPr>
        <w:t xml:space="preserve"> </w:t>
      </w:r>
    </w:p>
    <w:p w:rsidR="00B24780" w:rsidRPr="00C714A3" w:rsidDel="00ED706F" w:rsidRDefault="0030794C" w:rsidP="00B24780">
      <w:pPr>
        <w:rPr>
          <w:rFonts w:ascii="Arial" w:hAnsi="Arial" w:cs="Arial"/>
          <w:spacing w:val="-4"/>
          <w:lang w:val="mk-MK"/>
        </w:rPr>
      </w:pPr>
      <w:r w:rsidRPr="00C714A3">
        <w:rPr>
          <w:rFonts w:ascii="Arial" w:hAnsi="Arial" w:cs="Arial"/>
          <w:spacing w:val="-4"/>
          <w:lang w:val="mk-MK"/>
        </w:rPr>
        <w:t xml:space="preserve">Втората корист за </w:t>
      </w:r>
      <w:r w:rsidR="00B74860" w:rsidRPr="00C714A3">
        <w:rPr>
          <w:rFonts w:ascii="Arial" w:hAnsi="Arial" w:cs="Arial"/>
          <w:i/>
          <w:spacing w:val="-4"/>
          <w:lang w:val="mk-MK"/>
        </w:rPr>
        <w:t xml:space="preserve">ex </w:t>
      </w:r>
      <w:r w:rsidR="00B24780" w:rsidRPr="00C714A3">
        <w:rPr>
          <w:rFonts w:ascii="Arial" w:hAnsi="Arial" w:cs="Arial"/>
          <w:i/>
          <w:spacing w:val="-4"/>
          <w:lang w:val="mk-MK"/>
        </w:rPr>
        <w:t>ante</w:t>
      </w:r>
      <w:r w:rsidR="00B24780" w:rsidRPr="00C714A3">
        <w:rPr>
          <w:rFonts w:ascii="Arial" w:hAnsi="Arial" w:cs="Arial"/>
          <w:spacing w:val="-4"/>
          <w:lang w:val="mk-MK"/>
        </w:rPr>
        <w:t xml:space="preserve"> </w:t>
      </w:r>
      <w:r w:rsidRPr="00C714A3">
        <w:rPr>
          <w:rFonts w:ascii="Arial" w:hAnsi="Arial" w:cs="Arial"/>
          <w:spacing w:val="-4"/>
          <w:lang w:val="mk-MK"/>
        </w:rPr>
        <w:t xml:space="preserve">пристапот е дека нуди поголема предвидливост на пазарот. Со согласување на контрола на малопродажните цени која би траела одреден период, сите оператори би можеле да ги планираат </w:t>
      </w:r>
      <w:r w:rsidRPr="00C714A3">
        <w:rPr>
          <w:rFonts w:ascii="Arial" w:hAnsi="Arial" w:cs="Arial"/>
          <w:spacing w:val="-4"/>
          <w:lang w:val="en-US"/>
        </w:rPr>
        <w:t>своите</w:t>
      </w:r>
      <w:r w:rsidRPr="00C714A3">
        <w:rPr>
          <w:rFonts w:ascii="Arial" w:hAnsi="Arial" w:cs="Arial"/>
          <w:spacing w:val="-4"/>
          <w:lang w:val="mk-MK"/>
        </w:rPr>
        <w:t xml:space="preserve"> понуди на производи и </w:t>
      </w:r>
      <w:r w:rsidRPr="00C714A3">
        <w:rPr>
          <w:rFonts w:ascii="Arial" w:hAnsi="Arial" w:cs="Arial"/>
          <w:spacing w:val="-4"/>
          <w:lang w:val="en-US"/>
        </w:rPr>
        <w:t>деловни</w:t>
      </w:r>
      <w:r w:rsidRPr="00C714A3">
        <w:rPr>
          <w:rFonts w:ascii="Arial" w:hAnsi="Arial" w:cs="Arial"/>
          <w:spacing w:val="-4"/>
          <w:lang w:val="mk-MK"/>
        </w:rPr>
        <w:t xml:space="preserve"> </w:t>
      </w:r>
      <w:r w:rsidR="000A74D3" w:rsidRPr="00C714A3">
        <w:rPr>
          <w:rFonts w:ascii="Arial" w:hAnsi="Arial" w:cs="Arial"/>
          <w:spacing w:val="-4"/>
          <w:lang w:val="mk-MK"/>
        </w:rPr>
        <w:t>с</w:t>
      </w:r>
      <w:r w:rsidRPr="00C714A3">
        <w:rPr>
          <w:rFonts w:ascii="Arial" w:hAnsi="Arial" w:cs="Arial"/>
          <w:spacing w:val="-4"/>
          <w:lang w:val="mk-MK"/>
        </w:rPr>
        <w:t xml:space="preserve">тратегии со поверодостојни финансиски информации. </w:t>
      </w:r>
    </w:p>
    <w:p w:rsidR="00352595" w:rsidRDefault="0030794C" w:rsidP="00352595">
      <w:pPr>
        <w:pStyle w:val="Emphasised"/>
        <w:pBdr>
          <w:top w:val="single" w:sz="4" w:space="2" w:color="D9D9D9"/>
          <w:bottom w:val="single" w:sz="4" w:space="5" w:color="D9D9D9"/>
        </w:pBdr>
        <w:shd w:val="clear" w:color="auto" w:fill="F2F2F2"/>
        <w:spacing w:after="120" w:line="280" w:lineRule="atLeast"/>
        <w:rPr>
          <w:rFonts w:ascii="Arial" w:hAnsi="Arial" w:cs="Arial"/>
          <w:lang w:val="mk-MK"/>
        </w:rPr>
      </w:pPr>
      <w:r w:rsidRPr="00C714A3">
        <w:rPr>
          <w:rFonts w:ascii="Arial" w:hAnsi="Arial" w:cs="Arial"/>
          <w:b/>
          <w:lang w:val="mk-MK"/>
        </w:rPr>
        <w:t>Прашање</w:t>
      </w:r>
      <w:r w:rsidRPr="00C714A3">
        <w:rPr>
          <w:rFonts w:ascii="Arial" w:hAnsi="Arial" w:cs="Arial"/>
          <w:b/>
          <w:lang w:val="en-US"/>
        </w:rPr>
        <w:t xml:space="preserve"> </w:t>
      </w:r>
      <w:fldSimple w:instr=" SEQ list \* MERGEFORMAT ">
        <w:r w:rsidR="003F034D" w:rsidRPr="003F034D">
          <w:rPr>
            <w:rFonts w:ascii="Arial" w:hAnsi="Arial" w:cs="Arial"/>
            <w:b/>
            <w:noProof/>
            <w:lang w:val="mk-MK"/>
          </w:rPr>
          <w:t>1</w:t>
        </w:r>
      </w:fldSimple>
      <w:r w:rsidR="00B24780" w:rsidRPr="00C714A3">
        <w:rPr>
          <w:rFonts w:ascii="Arial" w:hAnsi="Arial" w:cs="Arial"/>
          <w:lang w:val="mk-MK"/>
        </w:rPr>
        <w:t>:</w:t>
      </w:r>
      <w:r w:rsidR="00281C38" w:rsidRPr="00C714A3">
        <w:rPr>
          <w:rFonts w:ascii="Arial" w:hAnsi="Arial" w:cs="Arial"/>
          <w:lang w:val="mk-MK"/>
        </w:rPr>
        <w:t xml:space="preserve"> </w:t>
      </w:r>
      <w:r w:rsidRPr="00C714A3">
        <w:rPr>
          <w:rFonts w:ascii="Arial" w:hAnsi="Arial" w:cs="Arial"/>
          <w:lang w:val="mk-MK"/>
        </w:rPr>
        <w:t xml:space="preserve">Дали сметате дека спроведувањето на </w:t>
      </w:r>
      <w:r w:rsidR="00984E18" w:rsidRPr="00C714A3">
        <w:rPr>
          <w:rFonts w:ascii="Arial" w:hAnsi="Arial" w:cs="Arial"/>
          <w:i/>
          <w:lang w:val="mk-MK"/>
        </w:rPr>
        <w:t>ex ante</w:t>
      </w:r>
      <w:r w:rsidR="00137191" w:rsidRPr="00C714A3">
        <w:rPr>
          <w:rFonts w:ascii="Arial" w:hAnsi="Arial" w:cs="Arial"/>
          <w:lang w:val="mk-MK"/>
        </w:rPr>
        <w:t xml:space="preserve"> </w:t>
      </w:r>
      <w:r w:rsidRPr="00C714A3">
        <w:rPr>
          <w:rFonts w:ascii="Arial" w:hAnsi="Arial" w:cs="Arial"/>
          <w:lang w:val="mk-MK"/>
        </w:rPr>
        <w:t>тест</w:t>
      </w:r>
      <w:r w:rsidRPr="00C714A3">
        <w:rPr>
          <w:rFonts w:ascii="Arial" w:hAnsi="Arial" w:cs="Arial"/>
          <w:lang w:val="en-US"/>
        </w:rPr>
        <w:t>от</w:t>
      </w:r>
      <w:r w:rsidRPr="00C714A3">
        <w:rPr>
          <w:rFonts w:ascii="Arial" w:hAnsi="Arial" w:cs="Arial"/>
          <w:lang w:val="mk-MK"/>
        </w:rPr>
        <w:t xml:space="preserve"> за </w:t>
      </w:r>
      <w:r w:rsidR="000A74D3" w:rsidRPr="00C714A3">
        <w:rPr>
          <w:rFonts w:ascii="Arial" w:hAnsi="Arial" w:cs="Arial"/>
          <w:spacing w:val="-4"/>
          <w:lang w:val="mk-MK"/>
        </w:rPr>
        <w:t>истиснување на конкуренцијата</w:t>
      </w:r>
      <w:r w:rsidR="00137191" w:rsidRPr="00C714A3">
        <w:rPr>
          <w:rFonts w:ascii="Arial" w:hAnsi="Arial" w:cs="Arial"/>
          <w:lang w:val="mk-MK"/>
        </w:rPr>
        <w:t xml:space="preserve"> </w:t>
      </w:r>
      <w:r w:rsidRPr="00C714A3">
        <w:rPr>
          <w:rFonts w:ascii="Arial" w:hAnsi="Arial" w:cs="Arial"/>
          <w:lang w:val="mk-MK"/>
        </w:rPr>
        <w:t xml:space="preserve">е соодветна методологија за регулирање </w:t>
      </w:r>
      <w:r w:rsidRPr="00C714A3">
        <w:rPr>
          <w:rFonts w:ascii="Arial" w:hAnsi="Arial" w:cs="Arial"/>
          <w:lang w:val="en-US"/>
        </w:rPr>
        <w:t xml:space="preserve">на цените </w:t>
      </w:r>
      <w:r w:rsidRPr="00C714A3">
        <w:rPr>
          <w:rFonts w:ascii="Arial" w:hAnsi="Arial" w:cs="Arial"/>
          <w:lang w:val="mk-MK"/>
        </w:rPr>
        <w:t>на</w:t>
      </w:r>
      <w:r w:rsidRPr="00C714A3">
        <w:rPr>
          <w:rFonts w:ascii="Arial" w:hAnsi="Arial" w:cs="Arial"/>
          <w:lang w:val="en-US"/>
        </w:rPr>
        <w:t xml:space="preserve"> </w:t>
      </w:r>
      <w:r w:rsidRPr="00C714A3">
        <w:rPr>
          <w:rFonts w:ascii="Arial" w:hAnsi="Arial" w:cs="Arial"/>
          <w:lang w:val="mk-MK"/>
        </w:rPr>
        <w:t xml:space="preserve">малопродажните </w:t>
      </w:r>
      <w:r w:rsidRPr="00C714A3">
        <w:rPr>
          <w:rFonts w:ascii="Arial" w:hAnsi="Arial" w:cs="Arial"/>
          <w:lang w:val="en-US"/>
        </w:rPr>
        <w:t>услуги</w:t>
      </w:r>
      <w:r w:rsidRPr="00C714A3">
        <w:rPr>
          <w:rFonts w:ascii="Arial" w:hAnsi="Arial" w:cs="Arial"/>
          <w:lang w:val="mk-MK"/>
        </w:rPr>
        <w:t xml:space="preserve"> кои ги нуди операторот </w:t>
      </w:r>
      <w:r w:rsidR="002653B6" w:rsidRPr="00C714A3">
        <w:rPr>
          <w:rFonts w:ascii="Arial" w:hAnsi="Arial" w:cs="Arial"/>
          <w:lang w:val="mk-MK"/>
        </w:rPr>
        <w:t>со значителна пазарна моќ</w:t>
      </w:r>
      <w:r w:rsidRPr="00C714A3">
        <w:rPr>
          <w:rFonts w:ascii="Arial" w:hAnsi="Arial" w:cs="Arial"/>
          <w:lang w:val="mk-MK"/>
        </w:rPr>
        <w:t xml:space="preserve"> на </w:t>
      </w:r>
      <w:r w:rsidR="002653B6" w:rsidRPr="00C714A3">
        <w:rPr>
          <w:rFonts w:ascii="Arial" w:hAnsi="Arial" w:cs="Arial"/>
          <w:lang w:val="mk-MK"/>
        </w:rPr>
        <w:t>релевантните малопродажни</w:t>
      </w:r>
      <w:r w:rsidRPr="00C714A3">
        <w:rPr>
          <w:rFonts w:ascii="Arial" w:hAnsi="Arial" w:cs="Arial"/>
          <w:lang w:val="mk-MK"/>
        </w:rPr>
        <w:t xml:space="preserve"> пазари? </w:t>
      </w:r>
    </w:p>
    <w:p w:rsidR="008A4F4C" w:rsidRDefault="00352595" w:rsidP="006E3E92">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sidRPr="008A4F4C">
        <w:rPr>
          <w:rFonts w:ascii="Arial" w:hAnsi="Arial" w:cs="Arial"/>
          <w:b/>
          <w:color w:val="4F81BD" w:themeColor="accent1"/>
          <w:lang w:val="mk-MK"/>
        </w:rPr>
        <w:lastRenderedPageBreak/>
        <w:t>Одговор на МКТ</w:t>
      </w:r>
      <w:r w:rsidRPr="00352595">
        <w:rPr>
          <w:rFonts w:ascii="Arial" w:hAnsi="Arial" w:cs="Arial"/>
          <w:color w:val="4F81BD" w:themeColor="accent1"/>
          <w:lang w:val="mk-MK"/>
        </w:rPr>
        <w:t>: Основата според која АЕК одлучува да прави тестови за истиснување на конкуренцијата, како што АЕК истакнува погоре, доаѓа од заклучокот од анализата на малопродажните пазари за пристап и јавно достапни телефонски услуги на фиксна локација</w:t>
      </w:r>
      <w:r w:rsidR="008A4F4C">
        <w:rPr>
          <w:rFonts w:ascii="Arial" w:hAnsi="Arial" w:cs="Arial"/>
          <w:color w:val="4F81BD" w:themeColor="accent1"/>
          <w:lang w:val="mk-MK"/>
        </w:rPr>
        <w:t>. Согласно таа анализа, АЕК заклучува</w:t>
      </w:r>
      <w:r w:rsidRPr="00352595">
        <w:rPr>
          <w:rFonts w:ascii="Arial" w:hAnsi="Arial" w:cs="Arial"/>
          <w:color w:val="4F81BD" w:themeColor="accent1"/>
          <w:lang w:val="mk-MK"/>
        </w:rPr>
        <w:t xml:space="preserve"> дека овој пазар не е ефикасно конкурентен и дека е потребна регулаторна интервенција</w:t>
      </w:r>
      <w:r w:rsidR="008A4F4C">
        <w:rPr>
          <w:rFonts w:ascii="Arial" w:hAnsi="Arial" w:cs="Arial"/>
          <w:color w:val="4F81BD" w:themeColor="accent1"/>
          <w:lang w:val="mk-MK"/>
        </w:rPr>
        <w:t xml:space="preserve">. </w:t>
      </w:r>
    </w:p>
    <w:p w:rsidR="007952E1" w:rsidRDefault="008A4F4C" w:rsidP="006E3E92">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Pr>
          <w:rFonts w:ascii="Arial" w:hAnsi="Arial" w:cs="Arial"/>
          <w:color w:val="4F81BD" w:themeColor="accent1"/>
          <w:lang w:val="mk-MK"/>
        </w:rPr>
        <w:t>Воопшто не се согласуваме со оваа констатација на АЕК и тој заклучок доаѓа од една и единствена анализа на малопродажните пазари, од документ кој датира од 24.03.2010</w:t>
      </w:r>
      <w:r w:rsidR="00B4237A">
        <w:rPr>
          <w:rFonts w:ascii="Arial" w:hAnsi="Arial" w:cs="Arial"/>
          <w:color w:val="4F81BD" w:themeColor="accent1"/>
          <w:lang w:val="mk-MK"/>
        </w:rPr>
        <w:t xml:space="preserve"> година,</w:t>
      </w:r>
      <w:r>
        <w:rPr>
          <w:rFonts w:ascii="Arial" w:hAnsi="Arial" w:cs="Arial"/>
          <w:color w:val="4F81BD" w:themeColor="accent1"/>
          <w:lang w:val="mk-MK"/>
        </w:rPr>
        <w:t xml:space="preserve"> а при таа анализа се кори</w:t>
      </w:r>
      <w:r w:rsidR="00E944BC">
        <w:rPr>
          <w:rFonts w:ascii="Arial" w:hAnsi="Arial" w:cs="Arial"/>
          <w:color w:val="4F81BD" w:themeColor="accent1"/>
          <w:lang w:val="mk-MK"/>
        </w:rPr>
        <w:t>стени податоци од 2009 година!</w:t>
      </w:r>
      <w:r>
        <w:rPr>
          <w:rFonts w:ascii="Arial" w:hAnsi="Arial" w:cs="Arial"/>
          <w:color w:val="4F81BD" w:themeColor="accent1"/>
          <w:lang w:val="mk-MK"/>
        </w:rPr>
        <w:t xml:space="preserve"> Во последните 3 години, малопродажниот пазар се има променето значително, голем број на оператори нудат бројни услуги, пакети на услуги со цени значително пониски од оние на МКТ. </w:t>
      </w:r>
      <w:r w:rsidR="00983FBE">
        <w:rPr>
          <w:rFonts w:ascii="Arial" w:hAnsi="Arial" w:cs="Arial"/>
          <w:color w:val="4F81BD" w:themeColor="accent1"/>
          <w:lang w:val="mk-MK"/>
        </w:rPr>
        <w:t xml:space="preserve">Во овој период од 3 години, пазарниот удел на МКТ од тогашните 85.39% во </w:t>
      </w:r>
      <w:r w:rsidR="00983FBE">
        <w:rPr>
          <w:rFonts w:ascii="Arial" w:hAnsi="Arial" w:cs="Arial"/>
          <w:color w:val="4F81BD" w:themeColor="accent1"/>
          <w:lang w:val="en-US"/>
        </w:rPr>
        <w:t xml:space="preserve">Q3-2009 </w:t>
      </w:r>
      <w:r w:rsidR="00983FBE">
        <w:rPr>
          <w:rFonts w:ascii="Arial" w:hAnsi="Arial" w:cs="Arial"/>
          <w:color w:val="4F81BD" w:themeColor="accent1"/>
          <w:lang w:val="mk-MK"/>
        </w:rPr>
        <w:t>се намали на</w:t>
      </w:r>
      <w:r w:rsidR="00983FBE">
        <w:rPr>
          <w:rFonts w:ascii="Arial" w:hAnsi="Arial" w:cs="Arial"/>
          <w:color w:val="4F81BD" w:themeColor="accent1"/>
          <w:lang w:val="en-US"/>
        </w:rPr>
        <w:t xml:space="preserve"> 69.05%</w:t>
      </w:r>
      <w:r w:rsidR="00983FBE">
        <w:rPr>
          <w:rFonts w:ascii="Arial" w:hAnsi="Arial" w:cs="Arial"/>
          <w:color w:val="4F81BD" w:themeColor="accent1"/>
          <w:lang w:val="mk-MK"/>
        </w:rPr>
        <w:t xml:space="preserve"> во </w:t>
      </w:r>
      <w:r w:rsidR="00983FBE">
        <w:rPr>
          <w:rFonts w:ascii="Arial" w:hAnsi="Arial" w:cs="Arial"/>
          <w:color w:val="4F81BD" w:themeColor="accent1"/>
          <w:lang w:val="en-US"/>
        </w:rPr>
        <w:t>Q4-2011</w:t>
      </w:r>
      <w:r w:rsidR="00D0475F">
        <w:rPr>
          <w:rFonts w:ascii="Arial" w:hAnsi="Arial" w:cs="Arial"/>
          <w:color w:val="4F81BD" w:themeColor="accent1"/>
          <w:lang w:val="mk-MK"/>
        </w:rPr>
        <w:t xml:space="preserve">!!! Ова е неспорен факт и навистина констатацијата на АЕК дека пазарот </w:t>
      </w:r>
      <w:r w:rsidR="00D0475F">
        <w:rPr>
          <w:rFonts w:ascii="Arial" w:hAnsi="Arial" w:cs="Arial"/>
          <w:color w:val="4F81BD" w:themeColor="accent1"/>
          <w:lang w:val="en-US"/>
        </w:rPr>
        <w:t>“</w:t>
      </w:r>
      <w:r w:rsidR="00D0475F">
        <w:rPr>
          <w:rFonts w:ascii="Arial" w:hAnsi="Arial" w:cs="Arial"/>
          <w:color w:val="4F81BD" w:themeColor="accent1"/>
          <w:lang w:val="mk-MK"/>
        </w:rPr>
        <w:t>не е ефикасно конкурентен</w:t>
      </w:r>
      <w:r w:rsidR="00D0475F">
        <w:rPr>
          <w:rFonts w:ascii="Arial" w:hAnsi="Arial" w:cs="Arial"/>
          <w:color w:val="4F81BD" w:themeColor="accent1"/>
          <w:lang w:val="en-US"/>
        </w:rPr>
        <w:t>”</w:t>
      </w:r>
      <w:r w:rsidR="00D0475F">
        <w:rPr>
          <w:rFonts w:ascii="Arial" w:hAnsi="Arial" w:cs="Arial"/>
          <w:color w:val="4F81BD" w:themeColor="accent1"/>
          <w:lang w:val="mk-MK"/>
        </w:rPr>
        <w:t xml:space="preserve"> е целосно не</w:t>
      </w:r>
      <w:r w:rsidR="00E944BC">
        <w:rPr>
          <w:rFonts w:ascii="Arial" w:hAnsi="Arial" w:cs="Arial"/>
          <w:color w:val="4F81BD" w:themeColor="accent1"/>
          <w:lang w:val="mk-MK"/>
        </w:rPr>
        <w:t>основана</w:t>
      </w:r>
      <w:r w:rsidR="00D0475F">
        <w:rPr>
          <w:rFonts w:ascii="Arial" w:hAnsi="Arial" w:cs="Arial"/>
          <w:color w:val="4F81BD" w:themeColor="accent1"/>
          <w:lang w:val="mk-MK"/>
        </w:rPr>
        <w:t xml:space="preserve">. </w:t>
      </w:r>
    </w:p>
    <w:p w:rsidR="00E944BC" w:rsidRDefault="007952E1" w:rsidP="006E3E92">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Pr>
          <w:rFonts w:ascii="Arial" w:hAnsi="Arial" w:cs="Arial"/>
          <w:color w:val="4F81BD" w:themeColor="accent1"/>
          <w:lang w:val="mk-MK"/>
        </w:rPr>
        <w:t>Во некои земји во Европа каде пазарните удели</w:t>
      </w:r>
      <w:r w:rsidR="00C62066">
        <w:rPr>
          <w:rFonts w:ascii="Arial" w:hAnsi="Arial" w:cs="Arial"/>
          <w:color w:val="4F81BD" w:themeColor="accent1"/>
          <w:lang w:val="mk-MK"/>
        </w:rPr>
        <w:t xml:space="preserve"> и структура на малопродажните </w:t>
      </w:r>
      <w:r>
        <w:rPr>
          <w:rFonts w:ascii="Arial" w:hAnsi="Arial" w:cs="Arial"/>
          <w:color w:val="4F81BD" w:themeColor="accent1"/>
          <w:lang w:val="mk-MK"/>
        </w:rPr>
        <w:t>п</w:t>
      </w:r>
      <w:r w:rsidR="00C62066">
        <w:rPr>
          <w:rFonts w:ascii="Arial" w:hAnsi="Arial" w:cs="Arial"/>
          <w:color w:val="4F81BD" w:themeColor="accent1"/>
          <w:lang w:val="mk-MK"/>
        </w:rPr>
        <w:t>а</w:t>
      </w:r>
      <w:r>
        <w:rPr>
          <w:rFonts w:ascii="Arial" w:hAnsi="Arial" w:cs="Arial"/>
          <w:color w:val="4F81BD" w:themeColor="accent1"/>
          <w:lang w:val="mk-MK"/>
        </w:rPr>
        <w:t>зари се слични</w:t>
      </w:r>
      <w:r w:rsidR="00414BFC">
        <w:rPr>
          <w:rFonts w:ascii="Arial" w:hAnsi="Arial" w:cs="Arial"/>
          <w:color w:val="4F81BD" w:themeColor="accent1"/>
          <w:lang w:val="mk-MK"/>
        </w:rPr>
        <w:t xml:space="preserve"> со нашиот</w:t>
      </w:r>
      <w:r>
        <w:rPr>
          <w:rFonts w:ascii="Arial" w:hAnsi="Arial" w:cs="Arial"/>
          <w:color w:val="4F81BD" w:themeColor="accent1"/>
          <w:lang w:val="mk-MK"/>
        </w:rPr>
        <w:t xml:space="preserve">, малопродажните пазари се </w:t>
      </w:r>
      <w:r w:rsidR="00414BFC">
        <w:rPr>
          <w:rFonts w:ascii="Arial" w:hAnsi="Arial" w:cs="Arial"/>
          <w:color w:val="4F81BD" w:themeColor="accent1"/>
          <w:lang w:val="mk-MK"/>
        </w:rPr>
        <w:t xml:space="preserve">полесно </w:t>
      </w:r>
      <w:r>
        <w:rPr>
          <w:rFonts w:ascii="Arial" w:hAnsi="Arial" w:cs="Arial"/>
          <w:color w:val="4F81BD" w:themeColor="accent1"/>
          <w:lang w:val="mk-MK"/>
        </w:rPr>
        <w:t xml:space="preserve">регулирани и оставени на </w:t>
      </w:r>
      <w:r>
        <w:rPr>
          <w:rFonts w:ascii="Arial" w:hAnsi="Arial" w:cs="Arial"/>
          <w:color w:val="4F81BD" w:themeColor="accent1"/>
          <w:lang w:val="en-US"/>
        </w:rPr>
        <w:t>“</w:t>
      </w:r>
      <w:r>
        <w:rPr>
          <w:rFonts w:ascii="Arial" w:hAnsi="Arial" w:cs="Arial"/>
          <w:color w:val="4F81BD" w:themeColor="accent1"/>
          <w:lang w:val="mk-MK"/>
        </w:rPr>
        <w:t>слободните пазарни сили</w:t>
      </w:r>
      <w:r>
        <w:rPr>
          <w:rFonts w:ascii="Arial" w:hAnsi="Arial" w:cs="Arial"/>
          <w:color w:val="4F81BD" w:themeColor="accent1"/>
          <w:lang w:val="en-US"/>
        </w:rPr>
        <w:t>”</w:t>
      </w:r>
      <w:r>
        <w:rPr>
          <w:rFonts w:ascii="Arial" w:hAnsi="Arial" w:cs="Arial"/>
          <w:color w:val="4F81BD" w:themeColor="accent1"/>
          <w:lang w:val="mk-MK"/>
        </w:rPr>
        <w:t>.</w:t>
      </w:r>
      <w:r w:rsidR="00611B28">
        <w:rPr>
          <w:rFonts w:ascii="Arial" w:hAnsi="Arial" w:cs="Arial"/>
          <w:color w:val="4F81BD" w:themeColor="accent1"/>
          <w:lang w:val="mk-MK"/>
        </w:rPr>
        <w:t xml:space="preserve"> </w:t>
      </w:r>
    </w:p>
    <w:p w:rsidR="00352595" w:rsidRDefault="00E944BC" w:rsidP="00E944BC">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Pr>
          <w:rFonts w:ascii="Arial" w:hAnsi="Arial" w:cs="Arial"/>
          <w:color w:val="4F81BD" w:themeColor="accent1"/>
          <w:lang w:val="mk-MK"/>
        </w:rPr>
        <w:t>Сметаме дека без нова ана</w:t>
      </w:r>
      <w:r w:rsidR="00414BFC">
        <w:rPr>
          <w:rFonts w:ascii="Arial" w:hAnsi="Arial" w:cs="Arial"/>
          <w:color w:val="4F81BD" w:themeColor="accent1"/>
          <w:lang w:val="mk-MK"/>
        </w:rPr>
        <w:t>лиза на пазарите за малопродажни</w:t>
      </w:r>
      <w:r>
        <w:rPr>
          <w:rFonts w:ascii="Arial" w:hAnsi="Arial" w:cs="Arial"/>
          <w:color w:val="4F81BD" w:themeColor="accent1"/>
          <w:lang w:val="mk-MK"/>
        </w:rPr>
        <w:t xml:space="preserve"> услуги која е основен предуслов за наметнување на дополнителна регулација, неможе да се </w:t>
      </w:r>
      <w:r w:rsidR="00D0475F">
        <w:rPr>
          <w:rFonts w:ascii="Arial" w:hAnsi="Arial" w:cs="Arial"/>
          <w:color w:val="4F81BD" w:themeColor="accent1"/>
          <w:lang w:val="mk-MK"/>
        </w:rPr>
        <w:t>наметнува</w:t>
      </w:r>
      <w:r>
        <w:rPr>
          <w:rFonts w:ascii="Arial" w:hAnsi="Arial" w:cs="Arial"/>
          <w:color w:val="4F81BD" w:themeColor="accent1"/>
          <w:lang w:val="mk-MK"/>
        </w:rPr>
        <w:t>ат</w:t>
      </w:r>
      <w:r w:rsidR="00D0475F">
        <w:rPr>
          <w:rFonts w:ascii="Arial" w:hAnsi="Arial" w:cs="Arial"/>
          <w:color w:val="4F81BD" w:themeColor="accent1"/>
          <w:lang w:val="mk-MK"/>
        </w:rPr>
        <w:t xml:space="preserve"> регулативни</w:t>
      </w:r>
      <w:r>
        <w:rPr>
          <w:rFonts w:ascii="Arial" w:hAnsi="Arial" w:cs="Arial"/>
          <w:color w:val="4F81BD" w:themeColor="accent1"/>
          <w:lang w:val="mk-MK"/>
        </w:rPr>
        <w:t>те</w:t>
      </w:r>
      <w:r w:rsidR="00D0475F">
        <w:rPr>
          <w:rFonts w:ascii="Arial" w:hAnsi="Arial" w:cs="Arial"/>
          <w:color w:val="4F81BD" w:themeColor="accent1"/>
          <w:lang w:val="mk-MK"/>
        </w:rPr>
        <w:t xml:space="preserve"> обврски на МКТ кои се од суштинско значење за работењето на компанијата</w:t>
      </w:r>
      <w:r w:rsidR="00B4237A">
        <w:rPr>
          <w:rFonts w:ascii="Arial" w:hAnsi="Arial" w:cs="Arial"/>
          <w:color w:val="4F81BD" w:themeColor="accent1"/>
          <w:lang w:val="mk-MK"/>
        </w:rPr>
        <w:t xml:space="preserve"> и за целокупниот пазар</w:t>
      </w:r>
      <w:r w:rsidR="007952E1">
        <w:rPr>
          <w:rFonts w:ascii="Arial" w:hAnsi="Arial" w:cs="Arial"/>
          <w:color w:val="4F81BD" w:themeColor="accent1"/>
          <w:lang w:val="mk-MK"/>
        </w:rPr>
        <w:t>.</w:t>
      </w:r>
    </w:p>
    <w:p w:rsidR="00497C4C" w:rsidRDefault="00414BFC" w:rsidP="006E3E92">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Pr>
          <w:rFonts w:ascii="Arial" w:hAnsi="Arial" w:cs="Arial"/>
          <w:color w:val="4F81BD" w:themeColor="accent1"/>
          <w:lang w:val="mk-MK"/>
        </w:rPr>
        <w:t>Намерата на АЕК за поинтензивна малорпродажна</w:t>
      </w:r>
      <w:r w:rsidR="00C62066">
        <w:rPr>
          <w:rFonts w:ascii="Arial" w:hAnsi="Arial" w:cs="Arial"/>
          <w:color w:val="4F81BD" w:themeColor="accent1"/>
          <w:lang w:val="mk-MK"/>
        </w:rPr>
        <w:t xml:space="preserve"> регулација </w:t>
      </w:r>
      <w:r w:rsidR="00B4013E">
        <w:rPr>
          <w:rFonts w:ascii="Arial" w:hAnsi="Arial" w:cs="Arial"/>
          <w:color w:val="4F81BD" w:themeColor="accent1"/>
          <w:lang w:val="mk-MK"/>
        </w:rPr>
        <w:t xml:space="preserve">би </w:t>
      </w:r>
      <w:r w:rsidR="00786883">
        <w:rPr>
          <w:rFonts w:ascii="Arial" w:hAnsi="Arial" w:cs="Arial"/>
          <w:color w:val="4F81BD" w:themeColor="accent1"/>
          <w:lang w:val="mk-MK"/>
        </w:rPr>
        <w:t>значело нефлекисбилност и преч</w:t>
      </w:r>
      <w:r w:rsidR="00B4013E">
        <w:rPr>
          <w:rFonts w:ascii="Arial" w:hAnsi="Arial" w:cs="Arial"/>
          <w:color w:val="4F81BD" w:themeColor="accent1"/>
          <w:lang w:val="mk-MK"/>
        </w:rPr>
        <w:t>ка за МКТ</w:t>
      </w:r>
      <w:r w:rsidR="00C62066">
        <w:rPr>
          <w:rFonts w:ascii="Arial" w:hAnsi="Arial" w:cs="Arial"/>
          <w:color w:val="4F81BD" w:themeColor="accent1"/>
          <w:lang w:val="mk-MK"/>
        </w:rPr>
        <w:t xml:space="preserve"> за</w:t>
      </w:r>
      <w:r w:rsidR="00B4013E">
        <w:rPr>
          <w:rFonts w:ascii="Arial" w:hAnsi="Arial" w:cs="Arial"/>
          <w:color w:val="4F81BD" w:themeColor="accent1"/>
          <w:lang w:val="mk-MK"/>
        </w:rPr>
        <w:t xml:space="preserve"> да може да биде конкурентен </w:t>
      </w:r>
      <w:r w:rsidR="00C62066">
        <w:rPr>
          <w:rFonts w:ascii="Arial" w:hAnsi="Arial" w:cs="Arial"/>
          <w:color w:val="4F81BD" w:themeColor="accent1"/>
          <w:lang w:val="mk-MK"/>
        </w:rPr>
        <w:t>на пониските цени</w:t>
      </w:r>
      <w:r w:rsidR="00497C4C">
        <w:rPr>
          <w:rFonts w:ascii="Arial" w:hAnsi="Arial" w:cs="Arial"/>
          <w:color w:val="4F81BD" w:themeColor="accent1"/>
          <w:lang w:val="mk-MK"/>
        </w:rPr>
        <w:t xml:space="preserve"> на конкуренцијата. Тој процес ќе биде на директна штета на МК</w:t>
      </w:r>
      <w:r w:rsidR="00B12248">
        <w:rPr>
          <w:rFonts w:ascii="Arial" w:hAnsi="Arial" w:cs="Arial"/>
          <w:color w:val="4F81BD" w:themeColor="accent1"/>
          <w:lang w:val="mk-MK"/>
        </w:rPr>
        <w:t>Т и ќе доведе до уште поголем</w:t>
      </w:r>
      <w:r w:rsidR="00497C4C">
        <w:rPr>
          <w:rFonts w:ascii="Arial" w:hAnsi="Arial" w:cs="Arial"/>
          <w:color w:val="4F81BD" w:themeColor="accent1"/>
          <w:lang w:val="mk-MK"/>
        </w:rPr>
        <w:t xml:space="preserve"> нерамноправен третман на МКТ во однос на другите оператори, кои моментално се целосно ослободени </w:t>
      </w:r>
      <w:r w:rsidR="00574580">
        <w:rPr>
          <w:rFonts w:ascii="Arial" w:hAnsi="Arial" w:cs="Arial"/>
          <w:color w:val="4F81BD" w:themeColor="accent1"/>
          <w:lang w:val="mk-MK"/>
        </w:rPr>
        <w:t>од регулативните обврски на АЕК, посебно на пазарот за пакетирани услуги за кои досега нема направено ниедна анализа.</w:t>
      </w:r>
    </w:p>
    <w:p w:rsidR="00B4013E" w:rsidRDefault="00497C4C" w:rsidP="006E3E92">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Pr>
          <w:rFonts w:ascii="Arial" w:hAnsi="Arial" w:cs="Arial"/>
          <w:color w:val="4F81BD" w:themeColor="accent1"/>
          <w:lang w:val="mk-MK"/>
        </w:rPr>
        <w:t xml:space="preserve">Затоа, </w:t>
      </w:r>
      <w:r w:rsidR="00F37F63">
        <w:rPr>
          <w:rFonts w:ascii="Arial" w:hAnsi="Arial" w:cs="Arial"/>
          <w:color w:val="4F81BD" w:themeColor="accent1"/>
          <w:lang w:val="mk-MK"/>
        </w:rPr>
        <w:t xml:space="preserve">сметаме дека целта и оправданоста на </w:t>
      </w:r>
      <w:r>
        <w:rPr>
          <w:rFonts w:ascii="Arial" w:hAnsi="Arial" w:cs="Arial"/>
          <w:color w:val="4F81BD" w:themeColor="accent1"/>
          <w:lang w:val="mk-MK"/>
        </w:rPr>
        <w:t>процес</w:t>
      </w:r>
      <w:r w:rsidR="00F37F63">
        <w:rPr>
          <w:rFonts w:ascii="Arial" w:hAnsi="Arial" w:cs="Arial"/>
          <w:color w:val="4F81BD" w:themeColor="accent1"/>
          <w:lang w:val="mk-MK"/>
        </w:rPr>
        <w:t>от</w:t>
      </w:r>
      <w:r>
        <w:rPr>
          <w:rFonts w:ascii="Arial" w:hAnsi="Arial" w:cs="Arial"/>
          <w:color w:val="4F81BD" w:themeColor="accent1"/>
          <w:lang w:val="mk-MK"/>
        </w:rPr>
        <w:t xml:space="preserve"> на </w:t>
      </w:r>
      <w:r>
        <w:rPr>
          <w:rFonts w:ascii="Arial" w:hAnsi="Arial" w:cs="Arial"/>
          <w:color w:val="4F81BD" w:themeColor="accent1"/>
          <w:lang w:val="en-US"/>
        </w:rPr>
        <w:t xml:space="preserve">ex-ante </w:t>
      </w:r>
      <w:r>
        <w:rPr>
          <w:rFonts w:ascii="Arial" w:hAnsi="Arial" w:cs="Arial"/>
          <w:color w:val="4F81BD" w:themeColor="accent1"/>
          <w:lang w:val="mk-MK"/>
        </w:rPr>
        <w:t>регулација на малопродажните паз</w:t>
      </w:r>
      <w:r w:rsidR="00F37F63">
        <w:rPr>
          <w:rFonts w:ascii="Arial" w:hAnsi="Arial" w:cs="Arial"/>
          <w:color w:val="4F81BD" w:themeColor="accent1"/>
          <w:lang w:val="mk-MK"/>
        </w:rPr>
        <w:t>ари за фиксна телефонија треба да биде во насока на движе</w:t>
      </w:r>
      <w:r w:rsidR="00827A35">
        <w:rPr>
          <w:rFonts w:ascii="Arial" w:hAnsi="Arial" w:cs="Arial"/>
          <w:color w:val="4F81BD" w:themeColor="accent1"/>
          <w:lang w:val="mk-MK"/>
        </w:rPr>
        <w:t>ње</w:t>
      </w:r>
      <w:r w:rsidR="00F37F63">
        <w:rPr>
          <w:rFonts w:ascii="Arial" w:hAnsi="Arial" w:cs="Arial"/>
          <w:color w:val="4F81BD" w:themeColor="accent1"/>
          <w:lang w:val="mk-MK"/>
        </w:rPr>
        <w:t>то и р</w:t>
      </w:r>
      <w:r w:rsidR="00414BFC">
        <w:rPr>
          <w:rFonts w:ascii="Arial" w:hAnsi="Arial" w:cs="Arial"/>
          <w:color w:val="4F81BD" w:themeColor="accent1"/>
          <w:lang w:val="mk-MK"/>
        </w:rPr>
        <w:t>азвојот на пазарот за кој е нео</w:t>
      </w:r>
      <w:r w:rsidR="00F37F63">
        <w:rPr>
          <w:rFonts w:ascii="Arial" w:hAnsi="Arial" w:cs="Arial"/>
          <w:color w:val="4F81BD" w:themeColor="accent1"/>
          <w:lang w:val="mk-MK"/>
        </w:rPr>
        <w:t>п</w:t>
      </w:r>
      <w:r w:rsidR="00414BFC">
        <w:rPr>
          <w:rFonts w:ascii="Arial" w:hAnsi="Arial" w:cs="Arial"/>
          <w:color w:val="4F81BD" w:themeColor="accent1"/>
          <w:lang w:val="mk-MK"/>
        </w:rPr>
        <w:t>ход</w:t>
      </w:r>
      <w:r w:rsidR="00F37F63">
        <w:rPr>
          <w:rFonts w:ascii="Arial" w:hAnsi="Arial" w:cs="Arial"/>
          <w:color w:val="4F81BD" w:themeColor="accent1"/>
          <w:lang w:val="mk-MK"/>
        </w:rPr>
        <w:t>на анализа во најкраток временски рок.</w:t>
      </w:r>
    </w:p>
    <w:p w:rsidR="00F97E39" w:rsidRDefault="00754D82" w:rsidP="006E3E92">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Pr>
          <w:rFonts w:ascii="Arial" w:hAnsi="Arial" w:cs="Arial"/>
          <w:color w:val="4F81BD" w:themeColor="accent1"/>
          <w:lang w:val="mk-MK"/>
        </w:rPr>
        <w:t xml:space="preserve">Доколку АЕК и понатаму смета дека треба да се воведе </w:t>
      </w:r>
      <w:r>
        <w:rPr>
          <w:rFonts w:ascii="Arial" w:hAnsi="Arial" w:cs="Arial"/>
          <w:color w:val="4F81BD" w:themeColor="accent1"/>
          <w:lang w:val="en-US"/>
        </w:rPr>
        <w:t xml:space="preserve">ex-ante </w:t>
      </w:r>
      <w:r>
        <w:rPr>
          <w:rFonts w:ascii="Arial" w:hAnsi="Arial" w:cs="Arial"/>
          <w:color w:val="4F81BD" w:themeColor="accent1"/>
          <w:lang w:val="mk-MK"/>
        </w:rPr>
        <w:t>анализа, во тој случај</w:t>
      </w:r>
      <w:r w:rsidR="00851B6E">
        <w:rPr>
          <w:rFonts w:ascii="Arial" w:hAnsi="Arial" w:cs="Arial"/>
          <w:color w:val="4F81BD" w:themeColor="accent1"/>
          <w:lang w:val="mk-MK"/>
        </w:rPr>
        <w:t>,</w:t>
      </w:r>
      <w:r>
        <w:rPr>
          <w:rFonts w:ascii="Arial" w:hAnsi="Arial" w:cs="Arial"/>
          <w:color w:val="4F81BD" w:themeColor="accent1"/>
          <w:lang w:val="mk-MK"/>
        </w:rPr>
        <w:t xml:space="preserve"> тоа би требало да биде на што поголема агрегација на релевантните малопрод</w:t>
      </w:r>
      <w:r w:rsidR="00851B6E">
        <w:rPr>
          <w:rFonts w:ascii="Arial" w:hAnsi="Arial" w:cs="Arial"/>
          <w:color w:val="4F81BD" w:themeColor="accent1"/>
          <w:lang w:val="mk-MK"/>
        </w:rPr>
        <w:t>аж</w:t>
      </w:r>
      <w:r>
        <w:rPr>
          <w:rFonts w:ascii="Arial" w:hAnsi="Arial" w:cs="Arial"/>
          <w:color w:val="4F81BD" w:themeColor="accent1"/>
          <w:lang w:val="mk-MK"/>
        </w:rPr>
        <w:t>ни пазари со цел да се има по</w:t>
      </w:r>
      <w:r w:rsidR="00292DDD">
        <w:rPr>
          <w:rFonts w:ascii="Arial" w:hAnsi="Arial" w:cs="Arial"/>
          <w:color w:val="4F81BD" w:themeColor="accent1"/>
          <w:lang w:val="mk-MK"/>
        </w:rPr>
        <w:t xml:space="preserve">голема </w:t>
      </w:r>
      <w:r>
        <w:rPr>
          <w:rFonts w:ascii="Arial" w:hAnsi="Arial" w:cs="Arial"/>
          <w:color w:val="4F81BD" w:themeColor="accent1"/>
          <w:lang w:val="mk-MK"/>
        </w:rPr>
        <w:t xml:space="preserve">флексибилност во креирањето на поединечните понуди и промоции. </w:t>
      </w:r>
    </w:p>
    <w:p w:rsidR="00F97E39" w:rsidRDefault="00F97E39" w:rsidP="00F97E39">
      <w:pPr>
        <w:pBdr>
          <w:top w:val="single" w:sz="4" w:space="1" w:color="auto"/>
          <w:left w:val="single" w:sz="4" w:space="4" w:color="auto"/>
          <w:bottom w:val="single" w:sz="4" w:space="1" w:color="auto"/>
          <w:right w:val="single" w:sz="4" w:space="4" w:color="auto"/>
        </w:pBdr>
        <w:rPr>
          <w:rFonts w:ascii="Arial" w:hAnsi="Arial" w:cs="Arial"/>
          <w:b/>
          <w:lang w:val="mk-MK"/>
        </w:rPr>
      </w:pPr>
      <w:r>
        <w:rPr>
          <w:rFonts w:ascii="Arial" w:hAnsi="Arial" w:cs="Arial"/>
          <w:b/>
          <w:lang w:val="mk-MK"/>
        </w:rPr>
        <w:t>АЕК одговор:</w:t>
      </w:r>
    </w:p>
    <w:p w:rsidR="00754D82" w:rsidRPr="00F97E39" w:rsidRDefault="00F97E39" w:rsidP="00F97E3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lang w:val="mk-MK"/>
        </w:rPr>
      </w:pPr>
      <w:r>
        <w:rPr>
          <w:rFonts w:ascii="Arial" w:hAnsi="Arial" w:cs="Arial"/>
          <w:lang w:val="mk-MK"/>
        </w:rPr>
        <w:t>Гореобразложеното е личен став на МКТ. Ставот на АЕК е погоре образложен. Истото е потврдено со Стратегијата на АЕК</w:t>
      </w:r>
      <w:r w:rsidR="005504C9">
        <w:rPr>
          <w:rFonts w:ascii="Arial" w:hAnsi="Arial" w:cs="Arial"/>
          <w:lang w:val="mk-MK"/>
        </w:rPr>
        <w:t>, објавена на веб страната на Агенцијата</w:t>
      </w:r>
      <w:r>
        <w:rPr>
          <w:rFonts w:ascii="Arial" w:hAnsi="Arial" w:cs="Arial"/>
          <w:lang w:val="mk-MK"/>
        </w:rPr>
        <w:t xml:space="preserve">, каде е нагласена потребата од </w:t>
      </w:r>
      <w:r w:rsidR="005504C9">
        <w:rPr>
          <w:rFonts w:ascii="Arial" w:hAnsi="Arial" w:cs="Arial"/>
          <w:lang w:val="mk-MK"/>
        </w:rPr>
        <w:t xml:space="preserve">отстранување на сите пречки за ефикасна кокуренција, </w:t>
      </w:r>
      <w:r w:rsidR="005504C9">
        <w:rPr>
          <w:rFonts w:ascii="Arial" w:hAnsi="Arial" w:cs="Arial"/>
          <w:lang w:val="mk-MK"/>
        </w:rPr>
        <w:lastRenderedPageBreak/>
        <w:t>особено корекција на ценовната дисторзија на пазарот за пристап преку примена на модели за пресметка на трошоци за отстранување на наведената дисторзија преку примена на тестови за истиснување на конкуренцијата.</w:t>
      </w:r>
    </w:p>
    <w:p w:rsidR="00F97E39" w:rsidRDefault="00F97E39" w:rsidP="00F97E39">
      <w:pPr>
        <w:pStyle w:val="Heading2"/>
        <w:numPr>
          <w:ilvl w:val="0"/>
          <w:numId w:val="0"/>
        </w:numPr>
        <w:ind w:left="998" w:hanging="499"/>
        <w:rPr>
          <w:rFonts w:ascii="Arial" w:hAnsi="Arial" w:cs="Arial"/>
          <w:lang w:val="mk-MK"/>
        </w:rPr>
      </w:pPr>
      <w:bookmarkStart w:id="9" w:name="_Toc321473893"/>
      <w:bookmarkStart w:id="10" w:name="_Ref320809935"/>
    </w:p>
    <w:p w:rsidR="00026C79" w:rsidRPr="00C714A3" w:rsidRDefault="0030794C" w:rsidP="00026C79">
      <w:pPr>
        <w:pStyle w:val="Heading2"/>
        <w:rPr>
          <w:rFonts w:ascii="Arial" w:hAnsi="Arial" w:cs="Arial"/>
          <w:lang w:val="mk-MK"/>
        </w:rPr>
      </w:pPr>
      <w:r w:rsidRPr="00C714A3">
        <w:rPr>
          <w:rFonts w:ascii="Arial" w:hAnsi="Arial" w:cs="Arial"/>
          <w:lang w:val="mk-MK"/>
        </w:rPr>
        <w:t>Клучни методолошки избори</w:t>
      </w:r>
      <w:bookmarkEnd w:id="9"/>
      <w:r w:rsidRPr="00C714A3">
        <w:rPr>
          <w:rFonts w:ascii="Arial" w:hAnsi="Arial" w:cs="Arial"/>
          <w:lang w:val="mk-MK"/>
        </w:rPr>
        <w:t xml:space="preserve"> </w:t>
      </w:r>
      <w:bookmarkEnd w:id="10"/>
    </w:p>
    <w:p w:rsidR="00736E8B" w:rsidRPr="00C714A3" w:rsidRDefault="0030794C" w:rsidP="00736E8B">
      <w:pPr>
        <w:rPr>
          <w:rFonts w:ascii="Arial" w:hAnsi="Arial" w:cs="Arial"/>
          <w:lang w:val="mk-MK"/>
        </w:rPr>
      </w:pPr>
      <w:r w:rsidRPr="00C714A3">
        <w:rPr>
          <w:rFonts w:ascii="Arial" w:hAnsi="Arial" w:cs="Arial"/>
          <w:lang w:val="mk-MK"/>
        </w:rPr>
        <w:t xml:space="preserve">Практичната примена на тестот за </w:t>
      </w:r>
      <w:r w:rsidR="00AD143F" w:rsidRPr="00C714A3">
        <w:rPr>
          <w:rFonts w:ascii="Arial" w:hAnsi="Arial" w:cs="Arial"/>
          <w:spacing w:val="-4"/>
          <w:lang w:val="mk-MK"/>
        </w:rPr>
        <w:t>истиснување на конкуренцијата</w:t>
      </w:r>
      <w:r w:rsidRPr="00C714A3">
        <w:rPr>
          <w:rFonts w:ascii="Arial" w:hAnsi="Arial" w:cs="Arial"/>
          <w:lang w:val="mk-MK"/>
        </w:rPr>
        <w:t xml:space="preserve"> вклучува одреден број на клучни методолошки избори за </w:t>
      </w:r>
      <w:r w:rsidRPr="00C714A3">
        <w:rPr>
          <w:rFonts w:ascii="Arial" w:hAnsi="Arial" w:cs="Arial"/>
          <w:lang w:val="en-US"/>
        </w:rPr>
        <w:t xml:space="preserve">сите </w:t>
      </w:r>
      <w:r w:rsidRPr="00C714A3">
        <w:rPr>
          <w:rFonts w:ascii="Arial" w:hAnsi="Arial" w:cs="Arial"/>
          <w:lang w:val="mk-MK"/>
        </w:rPr>
        <w:t xml:space="preserve">главни аспекти на тестот: </w:t>
      </w:r>
    </w:p>
    <w:p w:rsidR="00B90C26" w:rsidRPr="00C714A3" w:rsidRDefault="0030794C" w:rsidP="00736E8B">
      <w:pPr>
        <w:pStyle w:val="I1"/>
        <w:rPr>
          <w:rFonts w:ascii="Arial" w:hAnsi="Arial" w:cs="Arial"/>
          <w:lang w:val="mk-MK"/>
        </w:rPr>
      </w:pPr>
      <w:r w:rsidRPr="00C714A3">
        <w:rPr>
          <w:rFonts w:ascii="Arial" w:hAnsi="Arial" w:cs="Arial"/>
          <w:b/>
          <w:lang w:val="mk-MK"/>
        </w:rPr>
        <w:t>Ниво на ефикасност на операторо</w:t>
      </w:r>
      <w:r w:rsidRPr="00C714A3">
        <w:rPr>
          <w:rFonts w:ascii="Arial" w:hAnsi="Arial" w:cs="Arial"/>
          <w:b/>
          <w:lang w:val="en-US"/>
        </w:rPr>
        <w:t>т</w:t>
      </w:r>
      <w:r w:rsidRPr="00C714A3">
        <w:rPr>
          <w:rFonts w:ascii="Arial" w:hAnsi="Arial" w:cs="Arial"/>
          <w:b/>
          <w:lang w:val="mk-MK"/>
        </w:rPr>
        <w:t xml:space="preserve"> </w:t>
      </w:r>
      <w:r w:rsidRPr="00C714A3">
        <w:rPr>
          <w:rFonts w:ascii="Arial" w:hAnsi="Arial" w:cs="Arial"/>
          <w:lang w:val="mk-MK"/>
        </w:rPr>
        <w:t xml:space="preserve"> - Мора да се одлучи дали нивото на ефикасност на операторот кој се тестира може да се спореди со</w:t>
      </w:r>
      <w:r w:rsidRPr="00C714A3">
        <w:rPr>
          <w:rFonts w:ascii="Arial" w:hAnsi="Arial" w:cs="Arial"/>
          <w:lang w:val="en-US"/>
        </w:rPr>
        <w:t xml:space="preserve"> тоа на постоечкиот оператор</w:t>
      </w:r>
      <w:r w:rsidRPr="00C714A3">
        <w:rPr>
          <w:rFonts w:ascii="Arial" w:hAnsi="Arial" w:cs="Arial"/>
          <w:lang w:val="mk-MK"/>
        </w:rPr>
        <w:t xml:space="preserve"> или со</w:t>
      </w:r>
      <w:r w:rsidRPr="00C714A3">
        <w:rPr>
          <w:rFonts w:ascii="Arial" w:hAnsi="Arial" w:cs="Arial"/>
          <w:lang w:val="en-US"/>
        </w:rPr>
        <w:t xml:space="preserve"> тие на</w:t>
      </w:r>
      <w:r w:rsidRPr="00C714A3">
        <w:rPr>
          <w:rFonts w:ascii="Arial" w:hAnsi="Arial" w:cs="Arial"/>
          <w:lang w:val="mk-MK"/>
        </w:rPr>
        <w:t xml:space="preserve"> алтернативните оператори, т.е. од која </w:t>
      </w:r>
      <w:r w:rsidRPr="00C714A3">
        <w:rPr>
          <w:rFonts w:ascii="Arial" w:hAnsi="Arial" w:cs="Arial"/>
          <w:lang w:val="en-US"/>
        </w:rPr>
        <w:t>перспектива</w:t>
      </w:r>
      <w:r w:rsidRPr="00C714A3">
        <w:rPr>
          <w:rFonts w:ascii="Arial" w:hAnsi="Arial" w:cs="Arial"/>
          <w:lang w:val="mk-MK"/>
        </w:rPr>
        <w:t xml:space="preserve"> треба да се спроведе тестот за </w:t>
      </w:r>
      <w:r w:rsidR="00AD143F" w:rsidRPr="00C714A3">
        <w:rPr>
          <w:rFonts w:ascii="Arial" w:hAnsi="Arial" w:cs="Arial"/>
          <w:spacing w:val="-4"/>
          <w:lang w:val="mk-MK"/>
        </w:rPr>
        <w:t>истиснување на конкуренцијата</w:t>
      </w:r>
      <w:r w:rsidRPr="00C714A3">
        <w:rPr>
          <w:rFonts w:ascii="Arial" w:hAnsi="Arial" w:cs="Arial"/>
          <w:lang w:val="mk-MK"/>
        </w:rPr>
        <w:t>.</w:t>
      </w:r>
    </w:p>
    <w:p w:rsidR="00B90C26" w:rsidRPr="00C714A3" w:rsidRDefault="00AD143F" w:rsidP="00736E8B">
      <w:pPr>
        <w:pStyle w:val="I1"/>
        <w:rPr>
          <w:rFonts w:ascii="Arial" w:hAnsi="Arial" w:cs="Arial"/>
          <w:lang w:val="mk-MK"/>
        </w:rPr>
      </w:pPr>
      <w:r w:rsidRPr="00C714A3">
        <w:rPr>
          <w:rFonts w:ascii="Arial" w:hAnsi="Arial" w:cs="Arial"/>
          <w:b/>
          <w:lang w:val="mk-MK"/>
        </w:rPr>
        <w:t>Малопродажен</w:t>
      </w:r>
      <w:r w:rsidR="00736E8B" w:rsidRPr="00C714A3">
        <w:rPr>
          <w:rFonts w:ascii="Arial" w:hAnsi="Arial" w:cs="Arial"/>
          <w:b/>
          <w:lang w:val="mk-MK"/>
        </w:rPr>
        <w:t xml:space="preserve"> </w:t>
      </w:r>
      <w:r w:rsidR="0030794C" w:rsidRPr="00C714A3">
        <w:rPr>
          <w:rFonts w:ascii="Arial" w:hAnsi="Arial" w:cs="Arial"/>
          <w:b/>
          <w:lang w:val="mk-MK"/>
        </w:rPr>
        <w:t>трошковен стандард</w:t>
      </w:r>
      <w:r w:rsidR="0030794C" w:rsidRPr="00C714A3">
        <w:rPr>
          <w:rFonts w:ascii="Arial" w:hAnsi="Arial" w:cs="Arial"/>
          <w:lang w:val="mk-MK"/>
        </w:rPr>
        <w:t xml:space="preserve"> - Мора да се одлучи за економскиот или сметководствениот пристап кој ќе се користи за да се проценат </w:t>
      </w:r>
      <w:r w:rsidR="0077559E" w:rsidRPr="00C714A3">
        <w:rPr>
          <w:rFonts w:ascii="Arial" w:hAnsi="Arial" w:cs="Arial"/>
          <w:lang w:val="mk-MK"/>
        </w:rPr>
        <w:t>малопродажните</w:t>
      </w:r>
      <w:r w:rsidR="0030794C" w:rsidRPr="00C714A3">
        <w:rPr>
          <w:rFonts w:ascii="Arial" w:hAnsi="Arial" w:cs="Arial"/>
          <w:lang w:val="mk-MK"/>
        </w:rPr>
        <w:t xml:space="preserve"> трошоци на операторот.</w:t>
      </w:r>
    </w:p>
    <w:p w:rsidR="00984E18" w:rsidRPr="00C714A3" w:rsidRDefault="0030794C" w:rsidP="00984E18">
      <w:pPr>
        <w:pStyle w:val="ListBullet"/>
        <w:rPr>
          <w:rFonts w:ascii="Arial" w:hAnsi="Arial" w:cs="Arial"/>
          <w:lang w:val="mk-MK"/>
        </w:rPr>
      </w:pPr>
      <w:r w:rsidRPr="00C714A3">
        <w:rPr>
          <w:rFonts w:ascii="Arial" w:hAnsi="Arial" w:cs="Arial"/>
          <w:b/>
          <w:lang w:val="mk-MK"/>
        </w:rPr>
        <w:t>Евалуација на профитабилноста со текот на времето</w:t>
      </w:r>
      <w:r w:rsidRPr="00C714A3">
        <w:rPr>
          <w:rFonts w:ascii="Arial" w:hAnsi="Arial" w:cs="Arial"/>
          <w:lang w:val="mk-MK"/>
        </w:rPr>
        <w:t xml:space="preserve"> - постојат два расположливи методи за да се процени профитабилноста на  инвестицијата со текот на времето: метод</w:t>
      </w:r>
      <w:r w:rsidRPr="00C714A3">
        <w:rPr>
          <w:rFonts w:ascii="Arial" w:hAnsi="Arial" w:cs="Arial"/>
          <w:lang w:val="en-US"/>
        </w:rPr>
        <w:t>от</w:t>
      </w:r>
      <w:r w:rsidRPr="00C714A3">
        <w:rPr>
          <w:rFonts w:ascii="Arial" w:hAnsi="Arial" w:cs="Arial"/>
          <w:lang w:val="mk-MK"/>
        </w:rPr>
        <w:t xml:space="preserve"> на дисконтирани парични текови (ДПТ)</w:t>
      </w:r>
      <w:r w:rsidR="004B5FB8" w:rsidRPr="00C714A3">
        <w:rPr>
          <w:rStyle w:val="FootnoteReference"/>
          <w:rFonts w:cs="Arial"/>
          <w:lang w:val="mk-MK"/>
        </w:rPr>
        <w:footnoteReference w:id="4"/>
      </w:r>
      <w:r w:rsidR="00736E8B" w:rsidRPr="00C714A3">
        <w:rPr>
          <w:rFonts w:ascii="Arial" w:hAnsi="Arial" w:cs="Arial"/>
          <w:lang w:val="mk-MK"/>
        </w:rPr>
        <w:t>)</w:t>
      </w:r>
      <w:r w:rsidR="00012379" w:rsidRPr="00C714A3">
        <w:rPr>
          <w:rFonts w:ascii="Arial" w:hAnsi="Arial" w:cs="Arial"/>
        </w:rPr>
        <w:t xml:space="preserve"> “the discounted cash flow (DCF)”</w:t>
      </w:r>
      <w:r w:rsidR="00736E8B" w:rsidRPr="00C714A3">
        <w:rPr>
          <w:rFonts w:ascii="Arial" w:hAnsi="Arial" w:cs="Arial"/>
          <w:lang w:val="mk-MK"/>
        </w:rPr>
        <w:t xml:space="preserve"> </w:t>
      </w:r>
      <w:r w:rsidRPr="00C714A3">
        <w:rPr>
          <w:rFonts w:ascii="Arial" w:hAnsi="Arial" w:cs="Arial"/>
          <w:lang w:val="mk-MK"/>
        </w:rPr>
        <w:t>и метод на период-по-период (ППП)</w:t>
      </w:r>
      <w:r w:rsidR="004B5FB8" w:rsidRPr="00C714A3">
        <w:rPr>
          <w:rStyle w:val="FootnoteReference"/>
          <w:rFonts w:cs="Arial"/>
          <w:lang w:val="mk-MK"/>
        </w:rPr>
        <w:footnoteReference w:id="5"/>
      </w:r>
      <w:r w:rsidRPr="00C714A3">
        <w:rPr>
          <w:rFonts w:ascii="Arial" w:hAnsi="Arial" w:cs="Arial"/>
          <w:lang w:val="en-US"/>
        </w:rPr>
        <w:t xml:space="preserve"> </w:t>
      </w:r>
      <w:r w:rsidR="00012379" w:rsidRPr="00C714A3">
        <w:rPr>
          <w:rFonts w:ascii="Arial" w:hAnsi="Arial" w:cs="Arial"/>
        </w:rPr>
        <w:t>”period-by-period (PBP) method”.</w:t>
      </w:r>
    </w:p>
    <w:p w:rsidR="009F4EF5" w:rsidRPr="00C714A3" w:rsidRDefault="0030794C" w:rsidP="009F4EF5">
      <w:pPr>
        <w:pStyle w:val="ListBullet"/>
        <w:rPr>
          <w:rFonts w:ascii="Arial" w:hAnsi="Arial" w:cs="Arial"/>
          <w:lang w:val="mk-MK"/>
        </w:rPr>
      </w:pPr>
      <w:r w:rsidRPr="00C714A3">
        <w:rPr>
          <w:rFonts w:ascii="Arial" w:hAnsi="Arial" w:cs="Arial"/>
          <w:b/>
          <w:lang w:val="mk-MK"/>
        </w:rPr>
        <w:t xml:space="preserve">Ниво на </w:t>
      </w:r>
      <w:r w:rsidRPr="00C714A3">
        <w:rPr>
          <w:rFonts w:ascii="Arial" w:hAnsi="Arial" w:cs="Arial"/>
          <w:b/>
          <w:lang w:val="en-US"/>
        </w:rPr>
        <w:t>агрегација</w:t>
      </w:r>
      <w:r w:rsidRPr="00C714A3">
        <w:rPr>
          <w:rFonts w:ascii="Arial" w:hAnsi="Arial" w:cs="Arial"/>
          <w:b/>
          <w:lang w:val="mk-MK"/>
        </w:rPr>
        <w:t xml:space="preserve"> на малопродажни производи</w:t>
      </w:r>
      <w:r w:rsidRPr="00C714A3">
        <w:rPr>
          <w:rFonts w:ascii="Arial" w:hAnsi="Arial" w:cs="Arial"/>
          <w:lang w:val="mk-MK"/>
        </w:rPr>
        <w:t xml:space="preserve"> - малопродажните понуди на </w:t>
      </w:r>
      <w:r w:rsidR="0049360E" w:rsidRPr="00C714A3">
        <w:rPr>
          <w:rFonts w:ascii="Arial" w:hAnsi="Arial" w:cs="Arial"/>
          <w:lang w:val="mk-MK"/>
        </w:rPr>
        <w:t xml:space="preserve">СМП </w:t>
      </w:r>
      <w:r w:rsidRPr="00C714A3">
        <w:rPr>
          <w:rFonts w:ascii="Arial" w:hAnsi="Arial" w:cs="Arial"/>
          <w:lang w:val="en-US"/>
        </w:rPr>
        <w:t>о</w:t>
      </w:r>
      <w:r w:rsidRPr="00C714A3">
        <w:rPr>
          <w:rFonts w:ascii="Arial" w:hAnsi="Arial" w:cs="Arial"/>
          <w:lang w:val="mk-MK"/>
        </w:rPr>
        <w:t>ператори</w:t>
      </w:r>
      <w:r w:rsidRPr="00C714A3">
        <w:rPr>
          <w:rFonts w:ascii="Arial" w:hAnsi="Arial" w:cs="Arial"/>
          <w:lang w:val="en-US"/>
        </w:rPr>
        <w:t xml:space="preserve">те со </w:t>
      </w:r>
      <w:r w:rsidRPr="00C714A3">
        <w:rPr>
          <w:rFonts w:ascii="Arial" w:hAnsi="Arial" w:cs="Arial"/>
          <w:lang w:val="mk-MK"/>
        </w:rPr>
        <w:t xml:space="preserve">можат да се анализираат или на </w:t>
      </w:r>
      <w:r w:rsidRPr="00C714A3">
        <w:rPr>
          <w:rFonts w:ascii="Arial" w:hAnsi="Arial" w:cs="Arial"/>
          <w:lang w:val="en-US"/>
        </w:rPr>
        <w:t>агрегатна</w:t>
      </w:r>
      <w:r w:rsidR="004B5FB8" w:rsidRPr="00C714A3">
        <w:rPr>
          <w:rStyle w:val="FootnoteReference"/>
          <w:rFonts w:cs="Arial"/>
          <w:lang w:val="mk-MK"/>
        </w:rPr>
        <w:footnoteReference w:id="6"/>
      </w:r>
      <w:r w:rsidR="00736E8B" w:rsidRPr="00C714A3">
        <w:rPr>
          <w:rFonts w:ascii="Arial" w:hAnsi="Arial" w:cs="Arial"/>
          <w:lang w:val="mk-MK"/>
        </w:rPr>
        <w:t xml:space="preserve"> </w:t>
      </w:r>
      <w:r w:rsidRPr="00C714A3">
        <w:rPr>
          <w:rFonts w:ascii="Arial" w:hAnsi="Arial" w:cs="Arial"/>
          <w:lang w:val="mk-MK"/>
        </w:rPr>
        <w:t>или на прозивод-по-производ</w:t>
      </w:r>
      <w:r w:rsidR="004B5FB8" w:rsidRPr="00C714A3">
        <w:rPr>
          <w:rStyle w:val="FootnoteReference"/>
          <w:rFonts w:cs="Arial"/>
          <w:lang w:val="mk-MK"/>
        </w:rPr>
        <w:footnoteReference w:id="7"/>
      </w:r>
      <w:r w:rsidR="00736E8B" w:rsidRPr="00C714A3">
        <w:rPr>
          <w:rFonts w:ascii="Arial" w:hAnsi="Arial" w:cs="Arial"/>
          <w:lang w:val="mk-MK"/>
        </w:rPr>
        <w:t xml:space="preserve"> </w:t>
      </w:r>
      <w:r w:rsidRPr="00C714A3">
        <w:rPr>
          <w:rFonts w:ascii="Arial" w:hAnsi="Arial" w:cs="Arial"/>
          <w:lang w:val="mk-MK"/>
        </w:rPr>
        <w:t>основа.</w:t>
      </w:r>
    </w:p>
    <w:p w:rsidR="009F4EF5" w:rsidRPr="00C714A3" w:rsidRDefault="00AD143F" w:rsidP="009F4EF5">
      <w:pPr>
        <w:pStyle w:val="ListBullet"/>
        <w:rPr>
          <w:rFonts w:ascii="Arial" w:hAnsi="Arial" w:cs="Arial"/>
          <w:lang w:val="mk-MK"/>
        </w:rPr>
      </w:pPr>
      <w:r w:rsidRPr="00C714A3">
        <w:rPr>
          <w:rFonts w:ascii="Arial" w:hAnsi="Arial" w:cs="Arial"/>
          <w:b/>
          <w:lang w:val="mk-MK"/>
        </w:rPr>
        <w:lastRenderedPageBreak/>
        <w:t>Големопродажни</w:t>
      </w:r>
      <w:r w:rsidR="00C26E20" w:rsidRPr="00C714A3">
        <w:rPr>
          <w:rFonts w:ascii="Arial" w:hAnsi="Arial" w:cs="Arial"/>
          <w:b/>
          <w:lang w:val="mk-MK"/>
        </w:rPr>
        <w:t xml:space="preserve"> </w:t>
      </w:r>
      <w:r w:rsidR="0030794C" w:rsidRPr="00C714A3">
        <w:rPr>
          <w:rFonts w:ascii="Arial" w:hAnsi="Arial" w:cs="Arial"/>
          <w:b/>
          <w:lang w:val="mk-MK"/>
        </w:rPr>
        <w:t>инпути</w:t>
      </w:r>
      <w:r w:rsidR="0030794C" w:rsidRPr="00C714A3">
        <w:rPr>
          <w:rFonts w:ascii="Arial" w:hAnsi="Arial" w:cs="Arial"/>
          <w:lang w:val="mk-MK"/>
        </w:rPr>
        <w:t xml:space="preserve"> - Малопродажните услуги може да се понудат или како мешавина</w:t>
      </w:r>
      <w:r w:rsidR="004B5FB8" w:rsidRPr="00C714A3">
        <w:rPr>
          <w:rStyle w:val="FootnoteReference"/>
          <w:rFonts w:cs="Arial"/>
          <w:lang w:val="mk-MK"/>
        </w:rPr>
        <w:footnoteReference w:id="8"/>
      </w:r>
      <w:r w:rsidR="00736E8B" w:rsidRPr="00C714A3">
        <w:rPr>
          <w:rFonts w:ascii="Arial" w:hAnsi="Arial" w:cs="Arial"/>
          <w:lang w:val="mk-MK"/>
        </w:rPr>
        <w:t xml:space="preserve"> </w:t>
      </w:r>
      <w:r w:rsidR="0030794C" w:rsidRPr="00C714A3">
        <w:rPr>
          <w:rFonts w:ascii="Arial" w:hAnsi="Arial" w:cs="Arial"/>
          <w:lang w:val="mk-MK"/>
        </w:rPr>
        <w:t>на сите достапни големопродажни инпути или како нивен под</w:t>
      </w:r>
      <w:r w:rsidR="0030794C" w:rsidRPr="00C714A3">
        <w:rPr>
          <w:rFonts w:ascii="Arial" w:hAnsi="Arial" w:cs="Arial"/>
          <w:lang w:val="en-US"/>
        </w:rPr>
        <w:t>сет</w:t>
      </w:r>
      <w:r w:rsidR="004B5FB8" w:rsidRPr="00C714A3">
        <w:rPr>
          <w:rStyle w:val="FootnoteReference"/>
          <w:rFonts w:cs="Arial"/>
          <w:lang w:val="mk-MK"/>
        </w:rPr>
        <w:footnoteReference w:id="9"/>
      </w:r>
      <w:r w:rsidR="00736E8B" w:rsidRPr="00C714A3">
        <w:rPr>
          <w:rFonts w:ascii="Arial" w:hAnsi="Arial" w:cs="Arial"/>
          <w:lang w:val="mk-MK"/>
        </w:rPr>
        <w:t xml:space="preserve"> (</w:t>
      </w:r>
      <w:r w:rsidR="0030794C" w:rsidRPr="00C714A3">
        <w:rPr>
          <w:rFonts w:ascii="Arial" w:hAnsi="Arial" w:cs="Arial"/>
          <w:lang w:val="mk-MK"/>
        </w:rPr>
        <w:t xml:space="preserve">содржејќи вкупен ланец на обезбедување на услуги). </w:t>
      </w:r>
    </w:p>
    <w:p w:rsidR="00B23A62" w:rsidRPr="00C714A3" w:rsidRDefault="0030794C" w:rsidP="00B23A62">
      <w:pPr>
        <w:pStyle w:val="Heading3"/>
        <w:rPr>
          <w:rFonts w:ascii="Arial" w:hAnsi="Arial" w:cs="Arial"/>
          <w:lang w:val="mk-MK"/>
        </w:rPr>
      </w:pPr>
      <w:r w:rsidRPr="00C714A3">
        <w:rPr>
          <w:rFonts w:ascii="Arial" w:hAnsi="Arial" w:cs="Arial"/>
          <w:lang w:val="mk-MK"/>
        </w:rPr>
        <w:t xml:space="preserve">Ниво на ефикасност на операторот </w:t>
      </w:r>
    </w:p>
    <w:p w:rsidR="00012C9E" w:rsidRPr="00C714A3" w:rsidRDefault="0030794C" w:rsidP="00B23A62">
      <w:pPr>
        <w:rPr>
          <w:rFonts w:ascii="Arial" w:hAnsi="Arial" w:cs="Arial"/>
          <w:spacing w:val="-4"/>
          <w:lang w:val="mk-MK"/>
        </w:rPr>
      </w:pPr>
      <w:r w:rsidRPr="00C714A3">
        <w:rPr>
          <w:rFonts w:ascii="Arial" w:hAnsi="Arial" w:cs="Arial"/>
          <w:spacing w:val="-4"/>
          <w:lang w:val="mk-MK"/>
        </w:rPr>
        <w:t>Првиот метод</w:t>
      </w:r>
      <w:r w:rsidRPr="00C714A3">
        <w:rPr>
          <w:rFonts w:ascii="Arial" w:hAnsi="Arial" w:cs="Arial"/>
          <w:spacing w:val="-4"/>
          <w:lang w:val="en-US"/>
        </w:rPr>
        <w:t>олошки избор</w:t>
      </w:r>
      <w:r w:rsidRPr="00C714A3">
        <w:rPr>
          <w:rFonts w:ascii="Arial" w:hAnsi="Arial" w:cs="Arial"/>
          <w:spacing w:val="-4"/>
          <w:lang w:val="mk-MK"/>
        </w:rPr>
        <w:t xml:space="preserve"> го вклучува саканото ниво на ефикасност на операторот. Постојот две опции при утврдувањето дали доминатниот оператор врши </w:t>
      </w:r>
      <w:r w:rsidR="00E80FEB" w:rsidRPr="00C714A3">
        <w:rPr>
          <w:rFonts w:ascii="Arial" w:hAnsi="Arial" w:cs="Arial"/>
          <w:spacing w:val="-4"/>
          <w:lang w:val="mk-MK"/>
        </w:rPr>
        <w:t>истиснување на конкуренцијата</w:t>
      </w:r>
      <w:r w:rsidRPr="00C714A3">
        <w:rPr>
          <w:rFonts w:ascii="Arial" w:hAnsi="Arial" w:cs="Arial"/>
          <w:spacing w:val="-4"/>
          <w:lang w:val="mk-MK"/>
        </w:rPr>
        <w:t xml:space="preserve">: </w:t>
      </w:r>
      <w:r w:rsidR="00074DB5">
        <w:rPr>
          <w:rFonts w:ascii="Arial" w:hAnsi="Arial" w:cs="Arial"/>
          <w:spacing w:val="-4"/>
          <w:lang w:val="mk-MK"/>
        </w:rPr>
        <w:fldChar w:fldCharType="begin"/>
      </w:r>
      <w:r w:rsidR="00F95B27">
        <w:rPr>
          <w:rFonts w:ascii="Arial" w:hAnsi="Arial" w:cs="Arial"/>
          <w:spacing w:val="-4"/>
          <w:lang w:val="mk-MK"/>
        </w:rPr>
        <w:instrText xml:space="preserve">  </w:instrText>
      </w:r>
      <w:r w:rsidR="00074DB5">
        <w:rPr>
          <w:rFonts w:ascii="Arial" w:hAnsi="Arial" w:cs="Arial"/>
          <w:spacing w:val="-4"/>
          <w:lang w:val="mk-MK"/>
        </w:rPr>
        <w:fldChar w:fldCharType="end"/>
      </w:r>
    </w:p>
    <w:p w:rsidR="00012C9E" w:rsidRPr="00C714A3" w:rsidRDefault="0030794C" w:rsidP="00C26E20">
      <w:pPr>
        <w:pStyle w:val="I1"/>
        <w:tabs>
          <w:tab w:val="left" w:pos="4770"/>
        </w:tabs>
        <w:rPr>
          <w:rFonts w:ascii="Arial" w:hAnsi="Arial" w:cs="Arial"/>
          <w:lang w:val="mk-MK"/>
        </w:rPr>
      </w:pPr>
      <w:r w:rsidRPr="00C714A3">
        <w:rPr>
          <w:rFonts w:ascii="Arial" w:hAnsi="Arial" w:cs="Arial"/>
          <w:b/>
          <w:lang w:val="mk-MK"/>
        </w:rPr>
        <w:t>Подеднаково ефикасниот оператор (</w:t>
      </w:r>
      <w:r w:rsidR="00D9418F" w:rsidRPr="00C714A3">
        <w:rPr>
          <w:rFonts w:ascii="Arial" w:hAnsi="Arial" w:cs="Arial"/>
          <w:b/>
        </w:rPr>
        <w:t xml:space="preserve">equally efficient operator </w:t>
      </w:r>
      <w:r w:rsidRPr="00C714A3">
        <w:rPr>
          <w:rFonts w:ascii="Arial" w:hAnsi="Arial" w:cs="Arial"/>
          <w:b/>
          <w:lang w:val="mk-MK"/>
        </w:rPr>
        <w:t>ЕЕО)</w:t>
      </w:r>
      <w:r w:rsidRPr="00C714A3">
        <w:rPr>
          <w:rFonts w:ascii="Arial" w:hAnsi="Arial" w:cs="Arial"/>
          <w:lang w:val="mk-MK"/>
        </w:rPr>
        <w:t xml:space="preserve"> - е ефикасен играч кој функционира </w:t>
      </w:r>
      <w:r w:rsidRPr="00C714A3">
        <w:rPr>
          <w:rFonts w:ascii="Arial" w:hAnsi="Arial" w:cs="Arial"/>
          <w:lang w:val="en-US"/>
        </w:rPr>
        <w:t>на</w:t>
      </w:r>
      <w:r w:rsidRPr="00C714A3">
        <w:rPr>
          <w:rFonts w:ascii="Arial" w:hAnsi="Arial" w:cs="Arial"/>
          <w:lang w:val="mk-MK"/>
        </w:rPr>
        <w:t xml:space="preserve"> </w:t>
      </w:r>
      <w:r w:rsidR="00BC53EB" w:rsidRPr="00C714A3">
        <w:rPr>
          <w:rFonts w:ascii="Arial" w:hAnsi="Arial" w:cs="Arial"/>
          <w:lang w:val="mk-MK"/>
        </w:rPr>
        <w:t>малопродажниот</w:t>
      </w:r>
      <w:r w:rsidR="000B2B21" w:rsidRPr="00C714A3">
        <w:rPr>
          <w:rFonts w:ascii="Arial" w:hAnsi="Arial" w:cs="Arial"/>
          <w:lang w:val="mk-MK"/>
        </w:rPr>
        <w:t xml:space="preserve"> </w:t>
      </w:r>
      <w:r w:rsidRPr="00C714A3">
        <w:rPr>
          <w:rFonts w:ascii="Arial" w:hAnsi="Arial" w:cs="Arial"/>
          <w:lang w:val="mk-MK"/>
        </w:rPr>
        <w:t xml:space="preserve">пазар (кој треба да набави клучни инпути од </w:t>
      </w:r>
      <w:r w:rsidR="00BC53EB" w:rsidRPr="00C714A3">
        <w:rPr>
          <w:rFonts w:ascii="Arial" w:hAnsi="Arial" w:cs="Arial"/>
          <w:lang w:val="mk-MK"/>
        </w:rPr>
        <w:t>големопродажниот</w:t>
      </w:r>
      <w:r w:rsidR="000B2B21" w:rsidRPr="00C714A3">
        <w:rPr>
          <w:rFonts w:ascii="Arial" w:hAnsi="Arial" w:cs="Arial"/>
          <w:lang w:val="mk-MK"/>
        </w:rPr>
        <w:t xml:space="preserve"> </w:t>
      </w:r>
      <w:r w:rsidRPr="00C714A3">
        <w:rPr>
          <w:rFonts w:ascii="Arial" w:hAnsi="Arial" w:cs="Arial"/>
          <w:lang w:val="mk-MK"/>
        </w:rPr>
        <w:t>оддел</w:t>
      </w:r>
      <w:r w:rsidR="00BC53EB" w:rsidRPr="00C714A3">
        <w:rPr>
          <w:rFonts w:ascii="Arial" w:hAnsi="Arial" w:cs="Arial"/>
          <w:lang w:val="mk-MK"/>
        </w:rPr>
        <w:t xml:space="preserve"> </w:t>
      </w:r>
      <w:r w:rsidRPr="00C714A3">
        <w:rPr>
          <w:rFonts w:ascii="Arial" w:hAnsi="Arial" w:cs="Arial"/>
          <w:lang w:val="mk-MK"/>
        </w:rPr>
        <w:t xml:space="preserve">на </w:t>
      </w:r>
      <w:r w:rsidR="0049360E" w:rsidRPr="00C714A3">
        <w:rPr>
          <w:rFonts w:ascii="Arial" w:hAnsi="Arial" w:cs="Arial"/>
          <w:lang w:val="mk-MK"/>
        </w:rPr>
        <w:t>СМП</w:t>
      </w:r>
      <w:r w:rsidR="000B2B21" w:rsidRPr="00C714A3">
        <w:rPr>
          <w:rFonts w:ascii="Arial" w:hAnsi="Arial" w:cs="Arial"/>
          <w:lang w:val="mk-MK"/>
        </w:rPr>
        <w:t xml:space="preserve"> </w:t>
      </w:r>
      <w:r w:rsidRPr="00C714A3">
        <w:rPr>
          <w:rFonts w:ascii="Arial" w:hAnsi="Arial" w:cs="Arial"/>
          <w:lang w:val="mk-MK"/>
        </w:rPr>
        <w:t>оператор</w:t>
      </w:r>
      <w:r w:rsidR="0049360E" w:rsidRPr="00C714A3">
        <w:rPr>
          <w:rFonts w:ascii="Arial" w:hAnsi="Arial" w:cs="Arial"/>
          <w:lang w:val="mk-MK"/>
        </w:rPr>
        <w:t>ите</w:t>
      </w:r>
      <w:r w:rsidRPr="00C714A3">
        <w:rPr>
          <w:rFonts w:ascii="Arial" w:hAnsi="Arial" w:cs="Arial"/>
          <w:lang w:val="mk-MK"/>
        </w:rPr>
        <w:t xml:space="preserve">), на </w:t>
      </w:r>
      <w:r w:rsidRPr="00C714A3">
        <w:rPr>
          <w:rFonts w:ascii="Arial" w:hAnsi="Arial" w:cs="Arial"/>
          <w:lang w:val="en-US"/>
        </w:rPr>
        <w:t>степен</w:t>
      </w:r>
      <w:r w:rsidRPr="00C714A3">
        <w:rPr>
          <w:rFonts w:ascii="Arial" w:hAnsi="Arial" w:cs="Arial"/>
          <w:lang w:val="mk-MK"/>
        </w:rPr>
        <w:t xml:space="preserve"> и н</w:t>
      </w:r>
      <w:r w:rsidRPr="00C714A3">
        <w:rPr>
          <w:rFonts w:ascii="Arial" w:hAnsi="Arial" w:cs="Arial"/>
          <w:lang w:val="en-US"/>
        </w:rPr>
        <w:t>и</w:t>
      </w:r>
      <w:r w:rsidRPr="00C714A3">
        <w:rPr>
          <w:rFonts w:ascii="Arial" w:hAnsi="Arial" w:cs="Arial"/>
          <w:lang w:val="mk-MK"/>
        </w:rPr>
        <w:t xml:space="preserve">во на ефикасност слични на </w:t>
      </w:r>
      <w:r w:rsidR="0049360E" w:rsidRPr="00C714A3">
        <w:rPr>
          <w:rFonts w:ascii="Arial" w:hAnsi="Arial" w:cs="Arial"/>
          <w:lang w:val="mk-MK"/>
        </w:rPr>
        <w:t xml:space="preserve">СМП </w:t>
      </w:r>
      <w:r w:rsidRPr="00C714A3">
        <w:rPr>
          <w:rFonts w:ascii="Arial" w:hAnsi="Arial" w:cs="Arial"/>
          <w:lang w:val="mk-MK"/>
        </w:rPr>
        <w:t>оператор</w:t>
      </w:r>
      <w:r w:rsidR="0049360E" w:rsidRPr="00C714A3">
        <w:rPr>
          <w:rFonts w:ascii="Arial" w:hAnsi="Arial" w:cs="Arial"/>
          <w:lang w:val="mk-MK"/>
        </w:rPr>
        <w:t>ите</w:t>
      </w:r>
      <w:r w:rsidRPr="00C714A3">
        <w:rPr>
          <w:rFonts w:ascii="Arial" w:hAnsi="Arial" w:cs="Arial"/>
          <w:lang w:val="mk-MK"/>
        </w:rPr>
        <w:t>.</w:t>
      </w:r>
    </w:p>
    <w:p w:rsidR="00012C9E" w:rsidRPr="00C714A3" w:rsidRDefault="0030794C" w:rsidP="00897F89">
      <w:pPr>
        <w:pStyle w:val="ListBullet"/>
        <w:rPr>
          <w:rFonts w:ascii="Arial" w:hAnsi="Arial" w:cs="Arial"/>
        </w:rPr>
      </w:pPr>
      <w:r w:rsidRPr="00C714A3">
        <w:rPr>
          <w:rFonts w:ascii="Arial" w:hAnsi="Arial" w:cs="Arial"/>
          <w:b/>
          <w:lang w:val="mk-MK"/>
        </w:rPr>
        <w:t xml:space="preserve">Разумно ефикасниот оператор </w:t>
      </w:r>
      <w:r w:rsidR="00012C9E" w:rsidRPr="00C714A3">
        <w:rPr>
          <w:rFonts w:ascii="Arial" w:hAnsi="Arial" w:cs="Arial"/>
          <w:b/>
          <w:lang w:val="mk-MK"/>
        </w:rPr>
        <w:t>(</w:t>
      </w:r>
      <w:r w:rsidR="00D9418F" w:rsidRPr="00C714A3">
        <w:rPr>
          <w:rFonts w:ascii="Arial" w:hAnsi="Arial" w:cs="Arial"/>
          <w:b/>
        </w:rPr>
        <w:t xml:space="preserve">reasonably efficient operator </w:t>
      </w:r>
      <w:r w:rsidR="00012C9E" w:rsidRPr="00C714A3">
        <w:rPr>
          <w:rFonts w:ascii="Arial" w:hAnsi="Arial" w:cs="Arial"/>
          <w:b/>
          <w:lang w:val="mk-MK"/>
        </w:rPr>
        <w:t>REO)</w:t>
      </w:r>
      <w:r w:rsidRPr="00C714A3">
        <w:rPr>
          <w:rFonts w:ascii="Arial" w:hAnsi="Arial" w:cs="Arial"/>
          <w:b/>
          <w:lang w:val="mk-MK"/>
        </w:rPr>
        <w:t xml:space="preserve"> </w:t>
      </w:r>
      <w:r w:rsidRPr="00C714A3">
        <w:rPr>
          <w:rFonts w:ascii="Arial" w:hAnsi="Arial" w:cs="Arial"/>
          <w:lang w:val="mk-MK"/>
        </w:rPr>
        <w:t xml:space="preserve">- е ефикасен играч кој функционира </w:t>
      </w:r>
      <w:r w:rsidRPr="00C714A3">
        <w:rPr>
          <w:rFonts w:ascii="Arial" w:hAnsi="Arial" w:cs="Arial"/>
          <w:lang w:val="en-US"/>
        </w:rPr>
        <w:t>на</w:t>
      </w:r>
      <w:r w:rsidRPr="00C714A3">
        <w:rPr>
          <w:rFonts w:ascii="Arial" w:hAnsi="Arial" w:cs="Arial"/>
          <w:lang w:val="mk-MK"/>
        </w:rPr>
        <w:t xml:space="preserve"> </w:t>
      </w:r>
      <w:r w:rsidR="00BC53EB" w:rsidRPr="00C714A3">
        <w:rPr>
          <w:rFonts w:ascii="Arial" w:hAnsi="Arial" w:cs="Arial"/>
          <w:lang w:val="mk-MK"/>
        </w:rPr>
        <w:t>малопродажниот</w:t>
      </w:r>
      <w:r w:rsidR="00C26E20" w:rsidRPr="00C714A3">
        <w:rPr>
          <w:rFonts w:ascii="Arial" w:hAnsi="Arial" w:cs="Arial"/>
          <w:lang w:val="mk-MK"/>
        </w:rPr>
        <w:t xml:space="preserve"> </w:t>
      </w:r>
      <w:r w:rsidRPr="00C714A3">
        <w:rPr>
          <w:rFonts w:ascii="Arial" w:hAnsi="Arial" w:cs="Arial"/>
          <w:lang w:val="mk-MK"/>
        </w:rPr>
        <w:t xml:space="preserve">пазар (кој треба да набави клучни инпути од </w:t>
      </w:r>
      <w:r w:rsidR="00BC53EB" w:rsidRPr="00C714A3">
        <w:rPr>
          <w:rFonts w:ascii="Arial" w:hAnsi="Arial" w:cs="Arial"/>
          <w:lang w:val="mk-MK"/>
        </w:rPr>
        <w:t xml:space="preserve">големопродажниот </w:t>
      </w:r>
      <w:r w:rsidRPr="00C714A3">
        <w:rPr>
          <w:rFonts w:ascii="Arial" w:hAnsi="Arial" w:cs="Arial"/>
          <w:lang w:val="mk-MK"/>
        </w:rPr>
        <w:t>оддел</w:t>
      </w:r>
      <w:r w:rsidR="00BC53EB" w:rsidRPr="00C714A3">
        <w:rPr>
          <w:rFonts w:ascii="Arial" w:hAnsi="Arial" w:cs="Arial"/>
          <w:lang w:val="mk-MK"/>
        </w:rPr>
        <w:t xml:space="preserve"> </w:t>
      </w:r>
      <w:r w:rsidRPr="00C714A3">
        <w:rPr>
          <w:rFonts w:ascii="Arial" w:hAnsi="Arial" w:cs="Arial"/>
          <w:lang w:val="mk-MK"/>
        </w:rPr>
        <w:t xml:space="preserve"> на</w:t>
      </w:r>
      <w:r w:rsidR="0049360E" w:rsidRPr="00C714A3">
        <w:rPr>
          <w:rFonts w:ascii="Arial" w:hAnsi="Arial" w:cs="Arial"/>
          <w:lang w:val="mk-MK"/>
        </w:rPr>
        <w:t xml:space="preserve"> СМП </w:t>
      </w:r>
      <w:r w:rsidRPr="00C714A3">
        <w:rPr>
          <w:rFonts w:ascii="Arial" w:hAnsi="Arial" w:cs="Arial"/>
          <w:lang w:val="mk-MK"/>
        </w:rPr>
        <w:t>оператор</w:t>
      </w:r>
      <w:r w:rsidR="0049360E" w:rsidRPr="00C714A3">
        <w:rPr>
          <w:rFonts w:ascii="Arial" w:hAnsi="Arial" w:cs="Arial"/>
          <w:lang w:val="mk-MK"/>
        </w:rPr>
        <w:t>ите</w:t>
      </w:r>
      <w:r w:rsidRPr="00C714A3">
        <w:rPr>
          <w:rFonts w:ascii="Arial" w:hAnsi="Arial" w:cs="Arial"/>
          <w:lang w:val="mk-MK"/>
        </w:rPr>
        <w:t xml:space="preserve">), на </w:t>
      </w:r>
      <w:r w:rsidRPr="00C714A3">
        <w:rPr>
          <w:rFonts w:ascii="Arial" w:hAnsi="Arial" w:cs="Arial"/>
          <w:lang w:val="en-US"/>
        </w:rPr>
        <w:t>степен и ниво</w:t>
      </w:r>
      <w:r w:rsidRPr="00C714A3">
        <w:rPr>
          <w:rFonts w:ascii="Arial" w:hAnsi="Arial" w:cs="Arial"/>
          <w:lang w:val="mk-MK"/>
        </w:rPr>
        <w:t xml:space="preserve"> на ефикасност пониски од оние на </w:t>
      </w:r>
      <w:r w:rsidR="0049360E" w:rsidRPr="00C714A3">
        <w:rPr>
          <w:rFonts w:ascii="Arial" w:hAnsi="Arial" w:cs="Arial"/>
          <w:lang w:val="mk-MK"/>
        </w:rPr>
        <w:t xml:space="preserve">СМП </w:t>
      </w:r>
      <w:r w:rsidRPr="00C714A3">
        <w:rPr>
          <w:rFonts w:ascii="Arial" w:hAnsi="Arial" w:cs="Arial"/>
          <w:lang w:val="mk-MK"/>
        </w:rPr>
        <w:t>оператор</w:t>
      </w:r>
      <w:r w:rsidR="0049360E" w:rsidRPr="00C714A3">
        <w:rPr>
          <w:rFonts w:ascii="Arial" w:hAnsi="Arial" w:cs="Arial"/>
          <w:lang w:val="mk-MK"/>
        </w:rPr>
        <w:t>ите</w:t>
      </w:r>
      <w:r w:rsidRPr="00C714A3">
        <w:rPr>
          <w:rFonts w:ascii="Arial" w:hAnsi="Arial" w:cs="Arial"/>
          <w:lang w:val="mk-MK"/>
        </w:rPr>
        <w:t>.</w:t>
      </w:r>
    </w:p>
    <w:p w:rsidR="00B23A62" w:rsidRPr="00C714A3" w:rsidRDefault="0030794C" w:rsidP="00B04BE9">
      <w:pPr>
        <w:rPr>
          <w:rFonts w:ascii="Arial" w:hAnsi="Arial" w:cs="Arial"/>
          <w:lang w:val="mk-MK"/>
        </w:rPr>
      </w:pPr>
      <w:r w:rsidRPr="00C714A3">
        <w:rPr>
          <w:rFonts w:ascii="Arial" w:hAnsi="Arial" w:cs="Arial"/>
          <w:lang w:val="mk-MK"/>
        </w:rPr>
        <w:t>Сето ова вод</w:t>
      </w:r>
      <w:r w:rsidRPr="00C714A3">
        <w:rPr>
          <w:rFonts w:ascii="Arial" w:hAnsi="Arial" w:cs="Arial"/>
          <w:lang w:val="en-US"/>
        </w:rPr>
        <w:t>и</w:t>
      </w:r>
      <w:r w:rsidRPr="00C714A3">
        <w:rPr>
          <w:rFonts w:ascii="Arial" w:hAnsi="Arial" w:cs="Arial"/>
          <w:lang w:val="mk-MK"/>
        </w:rPr>
        <w:t xml:space="preserve"> кон два теста за внесување на инпути според дефиницијата од Известувањето за телекомуникациски пристап на Европската Комисија во 1998:</w:t>
      </w:r>
      <w:r w:rsidR="00DE6D87" w:rsidRPr="00C714A3">
        <w:rPr>
          <w:rStyle w:val="FootnoteReference"/>
          <w:rFonts w:cs="Arial"/>
          <w:lang w:val="mk-MK"/>
        </w:rPr>
        <w:footnoteReference w:id="10"/>
      </w:r>
    </w:p>
    <w:p w:rsidR="000302A7" w:rsidRPr="00C714A3" w:rsidRDefault="0030794C" w:rsidP="003A31FF">
      <w:pPr>
        <w:pStyle w:val="I1"/>
        <w:rPr>
          <w:rFonts w:ascii="Arial" w:hAnsi="Arial" w:cs="Arial"/>
        </w:rPr>
      </w:pPr>
      <w:r w:rsidRPr="00C714A3">
        <w:rPr>
          <w:rFonts w:ascii="Arial" w:hAnsi="Arial" w:cs="Arial"/>
          <w:b/>
        </w:rPr>
        <w:t>Тест за ЕЕО</w:t>
      </w:r>
      <w:r w:rsidR="00DE24CC" w:rsidRPr="00C714A3">
        <w:rPr>
          <w:rFonts w:ascii="Arial" w:hAnsi="Arial" w:cs="Arial"/>
          <w:b/>
          <w:lang w:val="mk-MK"/>
        </w:rPr>
        <w:t xml:space="preserve"> (ЕЕО)</w:t>
      </w:r>
      <w:r w:rsidRPr="00C714A3">
        <w:rPr>
          <w:rFonts w:ascii="Arial" w:hAnsi="Arial" w:cs="Arial"/>
          <w:b/>
        </w:rPr>
        <w:t xml:space="preserve"> </w:t>
      </w:r>
      <w:r w:rsidRPr="00C714A3">
        <w:rPr>
          <w:rFonts w:ascii="Arial" w:hAnsi="Arial" w:cs="Arial"/>
        </w:rPr>
        <w:t xml:space="preserve">- </w:t>
      </w:r>
      <w:r w:rsidR="002F4162" w:rsidRPr="00C714A3">
        <w:rPr>
          <w:rFonts w:ascii="Arial" w:hAnsi="Arial" w:cs="Arial"/>
        </w:rPr>
        <w:t>“</w:t>
      </w:r>
      <w:r w:rsidR="00632068" w:rsidRPr="00C714A3">
        <w:rPr>
          <w:rFonts w:ascii="Arial" w:hAnsi="Arial" w:cs="Arial"/>
          <w:spacing w:val="-4"/>
          <w:lang w:val="mk-MK"/>
        </w:rPr>
        <w:t>истиснување на конкуренцијата</w:t>
      </w:r>
      <w:r w:rsidRPr="00C714A3">
        <w:rPr>
          <w:rFonts w:ascii="Arial" w:hAnsi="Arial" w:cs="Arial"/>
        </w:rPr>
        <w:t xml:space="preserve"> може да се демонстрира со покажување дека сопственото работење на </w:t>
      </w:r>
      <w:r w:rsidR="00632068" w:rsidRPr="00C714A3">
        <w:rPr>
          <w:rFonts w:ascii="Arial" w:hAnsi="Arial" w:cs="Arial"/>
          <w:lang w:val="mk-MK"/>
        </w:rPr>
        <w:t>малопродажниот</w:t>
      </w:r>
      <w:r w:rsidRPr="00C714A3">
        <w:rPr>
          <w:rFonts w:ascii="Arial" w:hAnsi="Arial" w:cs="Arial"/>
        </w:rPr>
        <w:t xml:space="preserve"> пазар на доминатната компанија не може да биде профитабилно врз основа на </w:t>
      </w:r>
      <w:r w:rsidR="00632068" w:rsidRPr="00C714A3">
        <w:rPr>
          <w:rFonts w:ascii="Arial" w:hAnsi="Arial" w:cs="Arial"/>
          <w:lang w:val="mk-MK"/>
        </w:rPr>
        <w:t>големопродажните</w:t>
      </w:r>
      <w:r w:rsidRPr="00C714A3">
        <w:rPr>
          <w:rFonts w:ascii="Arial" w:hAnsi="Arial" w:cs="Arial"/>
        </w:rPr>
        <w:t xml:space="preserve"> цени</w:t>
      </w:r>
      <w:r w:rsidR="00632068" w:rsidRPr="00C714A3">
        <w:rPr>
          <w:rFonts w:ascii="Arial" w:hAnsi="Arial" w:cs="Arial"/>
          <w:lang w:val="mk-MK"/>
        </w:rPr>
        <w:t xml:space="preserve"> </w:t>
      </w:r>
      <w:r w:rsidRPr="00C714A3">
        <w:rPr>
          <w:rFonts w:ascii="Arial" w:hAnsi="Arial" w:cs="Arial"/>
        </w:rPr>
        <w:t xml:space="preserve">кои ги </w:t>
      </w:r>
      <w:r w:rsidR="00632068" w:rsidRPr="00C714A3">
        <w:rPr>
          <w:rFonts w:ascii="Arial" w:hAnsi="Arial" w:cs="Arial"/>
          <w:lang w:val="mk-MK"/>
        </w:rPr>
        <w:t>наплатува од</w:t>
      </w:r>
      <w:r w:rsidRPr="00C714A3">
        <w:rPr>
          <w:rFonts w:ascii="Arial" w:hAnsi="Arial" w:cs="Arial"/>
        </w:rPr>
        <w:t xml:space="preserve"> своите </w:t>
      </w:r>
      <w:proofErr w:type="gramStart"/>
      <w:r w:rsidRPr="00C714A3">
        <w:rPr>
          <w:rFonts w:ascii="Arial" w:hAnsi="Arial" w:cs="Arial"/>
        </w:rPr>
        <w:t>конкуренти</w:t>
      </w:r>
      <w:r w:rsidR="002F4162" w:rsidRPr="00C714A3">
        <w:rPr>
          <w:rFonts w:ascii="Arial" w:hAnsi="Arial" w:cs="Arial"/>
        </w:rPr>
        <w:t xml:space="preserve"> </w:t>
      </w:r>
      <w:r w:rsidR="00632068" w:rsidRPr="00C714A3">
        <w:rPr>
          <w:rFonts w:ascii="Arial" w:hAnsi="Arial" w:cs="Arial"/>
          <w:lang w:val="mk-MK"/>
        </w:rPr>
        <w:t xml:space="preserve"> од</w:t>
      </w:r>
      <w:proofErr w:type="gramEnd"/>
      <w:r w:rsidR="00632068" w:rsidRPr="00C714A3">
        <w:rPr>
          <w:rFonts w:ascii="Arial" w:hAnsi="Arial" w:cs="Arial"/>
          <w:lang w:val="mk-MK"/>
        </w:rPr>
        <w:t xml:space="preserve"> големопродажниот </w:t>
      </w:r>
      <w:r w:rsidRPr="00C714A3">
        <w:rPr>
          <w:rFonts w:ascii="Arial" w:hAnsi="Arial" w:cs="Arial"/>
        </w:rPr>
        <w:t xml:space="preserve"> оператив</w:t>
      </w:r>
      <w:r w:rsidR="00632068" w:rsidRPr="00C714A3">
        <w:rPr>
          <w:rFonts w:ascii="Arial" w:hAnsi="Arial" w:cs="Arial"/>
          <w:lang w:val="mk-MK"/>
        </w:rPr>
        <w:t>ен</w:t>
      </w:r>
      <w:r w:rsidRPr="00C714A3">
        <w:rPr>
          <w:rFonts w:ascii="Arial" w:hAnsi="Arial" w:cs="Arial"/>
        </w:rPr>
        <w:t xml:space="preserve"> оддел на доминатната компанија.</w:t>
      </w:r>
      <w:r w:rsidR="000302A7" w:rsidRPr="00C714A3">
        <w:rPr>
          <w:rFonts w:ascii="Arial" w:hAnsi="Arial" w:cs="Arial"/>
        </w:rPr>
        <w:t>”</w:t>
      </w:r>
    </w:p>
    <w:p w:rsidR="000302A7" w:rsidRPr="00C714A3" w:rsidRDefault="0030794C" w:rsidP="00AE1E9B">
      <w:pPr>
        <w:pStyle w:val="I1"/>
        <w:rPr>
          <w:rFonts w:ascii="Arial" w:hAnsi="Arial" w:cs="Arial"/>
          <w:spacing w:val="-4"/>
        </w:rPr>
      </w:pPr>
      <w:r w:rsidRPr="00C714A3">
        <w:rPr>
          <w:rFonts w:ascii="Arial" w:hAnsi="Arial" w:cs="Arial"/>
          <w:b/>
        </w:rPr>
        <w:lastRenderedPageBreak/>
        <w:t xml:space="preserve">Тест за РЕО </w:t>
      </w:r>
      <w:r w:rsidR="00DE24CC" w:rsidRPr="00C714A3">
        <w:rPr>
          <w:rFonts w:ascii="Arial" w:hAnsi="Arial" w:cs="Arial"/>
          <w:b/>
          <w:lang w:val="mk-MK"/>
        </w:rPr>
        <w:t>(</w:t>
      </w:r>
      <w:r w:rsidR="00DE24CC" w:rsidRPr="00C714A3">
        <w:rPr>
          <w:rFonts w:ascii="Arial" w:hAnsi="Arial" w:cs="Arial"/>
          <w:b/>
          <w:lang w:val="en-US"/>
        </w:rPr>
        <w:t>REO)</w:t>
      </w:r>
      <w:r w:rsidRPr="00C714A3">
        <w:rPr>
          <w:rFonts w:ascii="Arial" w:hAnsi="Arial" w:cs="Arial"/>
          <w:b/>
        </w:rPr>
        <w:t xml:space="preserve"> </w:t>
      </w:r>
      <w:r w:rsidRPr="00C714A3">
        <w:rPr>
          <w:rFonts w:ascii="Arial" w:hAnsi="Arial" w:cs="Arial"/>
        </w:rPr>
        <w:t xml:space="preserve"> - </w:t>
      </w:r>
      <w:r w:rsidR="005960C9" w:rsidRPr="00C714A3">
        <w:rPr>
          <w:rFonts w:ascii="Arial" w:hAnsi="Arial" w:cs="Arial"/>
        </w:rPr>
        <w:t>“</w:t>
      </w:r>
      <w:r w:rsidRPr="00C714A3">
        <w:rPr>
          <w:rFonts w:ascii="Arial" w:hAnsi="Arial" w:cs="Arial"/>
        </w:rPr>
        <w:t xml:space="preserve">При соодветни услови, </w:t>
      </w:r>
      <w:r w:rsidR="00AE1E9B" w:rsidRPr="00C714A3">
        <w:rPr>
          <w:rFonts w:ascii="Arial" w:hAnsi="Arial" w:cs="Arial"/>
          <w:spacing w:val="-4"/>
          <w:lang w:val="mk-MK"/>
        </w:rPr>
        <w:t>истиснување на конкуренцијата</w:t>
      </w:r>
      <w:r w:rsidR="00E95FE1" w:rsidRPr="00C714A3">
        <w:rPr>
          <w:rFonts w:ascii="Arial" w:hAnsi="Arial" w:cs="Arial"/>
          <w:spacing w:val="-4"/>
          <w:lang w:val="mk-MK"/>
        </w:rPr>
        <w:t xml:space="preserve"> </w:t>
      </w:r>
      <w:r w:rsidR="00AE1E9B" w:rsidRPr="00C714A3">
        <w:rPr>
          <w:rFonts w:ascii="Arial" w:hAnsi="Arial" w:cs="Arial"/>
          <w:lang w:val="mk-MK"/>
        </w:rPr>
        <w:t xml:space="preserve">истотака </w:t>
      </w:r>
      <w:r w:rsidRPr="00C714A3">
        <w:rPr>
          <w:rFonts w:ascii="Arial" w:hAnsi="Arial" w:cs="Arial"/>
        </w:rPr>
        <w:t xml:space="preserve">може да се </w:t>
      </w:r>
      <w:r w:rsidR="00AE1E9B" w:rsidRPr="00C714A3">
        <w:rPr>
          <w:rFonts w:ascii="Arial" w:hAnsi="Arial" w:cs="Arial"/>
          <w:lang w:val="mk-MK"/>
        </w:rPr>
        <w:t>прикаж</w:t>
      </w:r>
      <w:r w:rsidR="00E95FE1" w:rsidRPr="00C714A3">
        <w:rPr>
          <w:rFonts w:ascii="Arial" w:hAnsi="Arial" w:cs="Arial"/>
          <w:lang w:val="mk-MK"/>
        </w:rPr>
        <w:t xml:space="preserve">е односно </w:t>
      </w:r>
      <w:r w:rsidR="00AE1E9B" w:rsidRPr="00C714A3">
        <w:rPr>
          <w:rFonts w:ascii="Arial" w:hAnsi="Arial" w:cs="Arial"/>
          <w:lang w:val="mk-MK"/>
        </w:rPr>
        <w:t xml:space="preserve">дека маргината помеѓу цената наплатена од конкурентите на малопродажниот пазар </w:t>
      </w:r>
      <w:r w:rsidRPr="00C714A3">
        <w:rPr>
          <w:rFonts w:ascii="Arial" w:hAnsi="Arial" w:cs="Arial"/>
        </w:rPr>
        <w:t xml:space="preserve">(вклучувајќи ги и </w:t>
      </w:r>
      <w:r w:rsidR="00AE1E9B" w:rsidRPr="00C714A3">
        <w:rPr>
          <w:rFonts w:ascii="Arial" w:hAnsi="Arial" w:cs="Arial"/>
          <w:lang w:val="mk-MK"/>
        </w:rPr>
        <w:t>малопродажните</w:t>
      </w:r>
      <w:r w:rsidRPr="00C714A3">
        <w:rPr>
          <w:rFonts w:ascii="Arial" w:hAnsi="Arial" w:cs="Arial"/>
        </w:rPr>
        <w:t xml:space="preserve"> операции на доминатната компанија, ако има) за пристап и цената која мрежниот оператор ја наплаќа на </w:t>
      </w:r>
      <w:r w:rsidR="00AE1E9B" w:rsidRPr="00C714A3">
        <w:rPr>
          <w:rFonts w:ascii="Arial" w:hAnsi="Arial" w:cs="Arial"/>
          <w:lang w:val="mk-MK"/>
        </w:rPr>
        <w:t>малопродажниот</w:t>
      </w:r>
      <w:r w:rsidRPr="00C714A3">
        <w:rPr>
          <w:rFonts w:ascii="Arial" w:hAnsi="Arial" w:cs="Arial"/>
        </w:rPr>
        <w:t xml:space="preserve"> пазар не се доволни за да може разумно ефикасниот оператор на </w:t>
      </w:r>
      <w:r w:rsidR="00AE1E9B" w:rsidRPr="00C714A3">
        <w:rPr>
          <w:rFonts w:ascii="Arial" w:hAnsi="Arial" w:cs="Arial"/>
          <w:lang w:val="mk-MK"/>
        </w:rPr>
        <w:t>малопродажниот</w:t>
      </w:r>
      <w:r w:rsidRPr="00C714A3">
        <w:rPr>
          <w:rFonts w:ascii="Arial" w:hAnsi="Arial" w:cs="Arial"/>
        </w:rPr>
        <w:t xml:space="preserve"> пазар да стекне нормален профит (освена ако доминатната компанија може да покаже дека нејзиното работеење на </w:t>
      </w:r>
      <w:r w:rsidR="00AE1E9B" w:rsidRPr="00C714A3">
        <w:rPr>
          <w:rFonts w:ascii="Arial" w:hAnsi="Arial" w:cs="Arial"/>
          <w:lang w:val="mk-MK"/>
        </w:rPr>
        <w:t>малопродажниот</w:t>
      </w:r>
      <w:r w:rsidRPr="00C714A3">
        <w:rPr>
          <w:rFonts w:ascii="Arial" w:hAnsi="Arial" w:cs="Arial"/>
        </w:rPr>
        <w:t xml:space="preserve"> пазар е особено ефикасно)</w:t>
      </w:r>
      <w:r w:rsidR="00B04BE9" w:rsidRPr="00C714A3">
        <w:rPr>
          <w:rFonts w:ascii="Arial" w:hAnsi="Arial" w:cs="Arial"/>
          <w:spacing w:val="-4"/>
        </w:rPr>
        <w:t>.</w:t>
      </w:r>
      <w:r w:rsidR="000302A7" w:rsidRPr="00C714A3">
        <w:rPr>
          <w:rFonts w:ascii="Arial" w:hAnsi="Arial" w:cs="Arial"/>
          <w:spacing w:val="-4"/>
        </w:rPr>
        <w:t>”</w:t>
      </w:r>
      <w:r w:rsidR="004C414A" w:rsidRPr="00C714A3">
        <w:rPr>
          <w:rStyle w:val="FootnoteReference"/>
          <w:rFonts w:cs="Arial"/>
          <w:iCs/>
          <w:spacing w:val="-4"/>
        </w:rPr>
        <w:footnoteReference w:id="11"/>
      </w:r>
    </w:p>
    <w:p w:rsidR="00B23A62" w:rsidRPr="00C714A3" w:rsidRDefault="0030794C" w:rsidP="00B23A62">
      <w:pPr>
        <w:pStyle w:val="Heading4"/>
        <w:rPr>
          <w:rFonts w:ascii="Arial" w:hAnsi="Arial" w:cs="Arial"/>
          <w:i w:val="0"/>
          <w:lang w:val="mk-MK"/>
        </w:rPr>
      </w:pPr>
      <w:r w:rsidRPr="00C714A3">
        <w:rPr>
          <w:rFonts w:ascii="Arial" w:hAnsi="Arial" w:cs="Arial"/>
          <w:i w:val="0"/>
          <w:lang w:val="mk-MK"/>
        </w:rPr>
        <w:t xml:space="preserve">Тест за </w:t>
      </w:r>
      <w:r w:rsidRPr="00C714A3">
        <w:rPr>
          <w:rFonts w:ascii="Arial" w:hAnsi="Arial" w:cs="Arial"/>
          <w:i w:val="0"/>
          <w:lang w:val="en-US"/>
        </w:rPr>
        <w:t xml:space="preserve">ЕЕО </w:t>
      </w:r>
    </w:p>
    <w:p w:rsidR="008C44E9" w:rsidRPr="00C714A3" w:rsidRDefault="0049360E" w:rsidP="004B5BE5">
      <w:pPr>
        <w:rPr>
          <w:rFonts w:ascii="Arial" w:hAnsi="Arial" w:cs="Arial"/>
          <w:lang w:val="en-US"/>
        </w:rPr>
      </w:pPr>
      <w:r w:rsidRPr="001B5CFB">
        <w:rPr>
          <w:rFonts w:ascii="Arial" w:hAnsi="Arial" w:cs="Arial"/>
          <w:lang w:val="mk-MK"/>
        </w:rPr>
        <w:t>Е</w:t>
      </w:r>
      <w:r w:rsidR="0030794C" w:rsidRPr="001B5CFB">
        <w:rPr>
          <w:rFonts w:ascii="Arial" w:hAnsi="Arial" w:cs="Arial"/>
          <w:lang w:val="en-US"/>
        </w:rPr>
        <w:t>ЕО</w:t>
      </w:r>
      <w:r w:rsidR="0030794C" w:rsidRPr="001B5CFB">
        <w:rPr>
          <w:rFonts w:ascii="Arial" w:hAnsi="Arial" w:cs="Arial"/>
          <w:lang w:val="mk-MK"/>
        </w:rPr>
        <w:t xml:space="preserve"> е оператор чија </w:t>
      </w:r>
      <w:r w:rsidR="0030794C" w:rsidRPr="001B5CFB">
        <w:rPr>
          <w:rFonts w:ascii="Arial" w:hAnsi="Arial" w:cs="Arial"/>
          <w:lang w:val="en-US"/>
        </w:rPr>
        <w:t>ш</w:t>
      </w:r>
      <w:r w:rsidR="0030794C" w:rsidRPr="001B5CFB">
        <w:rPr>
          <w:rFonts w:ascii="Arial" w:hAnsi="Arial" w:cs="Arial"/>
          <w:lang w:val="mk-MK"/>
        </w:rPr>
        <w:t>то структура е слична на таа на доминантниот играч.</w:t>
      </w:r>
      <w:r w:rsidR="0030794C" w:rsidRPr="00C714A3">
        <w:rPr>
          <w:rFonts w:ascii="Arial" w:hAnsi="Arial" w:cs="Arial"/>
          <w:lang w:val="mk-MK"/>
        </w:rPr>
        <w:t xml:space="preserve"> Целта на тестот за подеднакво ефикасен оператор е да процени дали </w:t>
      </w:r>
      <w:r w:rsidR="00E95FE1" w:rsidRPr="00C714A3">
        <w:rPr>
          <w:rFonts w:ascii="Arial" w:hAnsi="Arial" w:cs="Arial"/>
          <w:lang w:val="mk-MK"/>
        </w:rPr>
        <w:t>малопродажниот</w:t>
      </w:r>
      <w:r w:rsidR="0030794C" w:rsidRPr="00C714A3">
        <w:rPr>
          <w:rFonts w:ascii="Arial" w:hAnsi="Arial" w:cs="Arial"/>
          <w:lang w:val="mk-MK"/>
        </w:rPr>
        <w:t xml:space="preserve"> </w:t>
      </w:r>
      <w:r w:rsidR="0030794C" w:rsidRPr="00C714A3">
        <w:rPr>
          <w:rFonts w:ascii="Arial" w:hAnsi="Arial" w:cs="Arial"/>
          <w:lang w:val="en-US"/>
        </w:rPr>
        <w:t>оддел</w:t>
      </w:r>
      <w:r w:rsidR="0030794C" w:rsidRPr="00C714A3">
        <w:rPr>
          <w:rFonts w:ascii="Arial" w:hAnsi="Arial" w:cs="Arial"/>
          <w:lang w:val="mk-MK"/>
        </w:rPr>
        <w:t xml:space="preserve"> на доминантниот оператор може да оствари профит во случај да треба да ги плати истите цени на инпути кои </w:t>
      </w:r>
      <w:r w:rsidR="0030794C" w:rsidRPr="00C714A3">
        <w:rPr>
          <w:rFonts w:ascii="Arial" w:hAnsi="Arial" w:cs="Arial"/>
          <w:lang w:val="en-US"/>
        </w:rPr>
        <w:t>ш</w:t>
      </w:r>
      <w:r w:rsidR="0030794C" w:rsidRPr="00C714A3">
        <w:rPr>
          <w:rFonts w:ascii="Arial" w:hAnsi="Arial" w:cs="Arial"/>
          <w:lang w:val="mk-MK"/>
        </w:rPr>
        <w:t xml:space="preserve">то </w:t>
      </w:r>
      <w:r w:rsidR="00E95FE1" w:rsidRPr="00C714A3">
        <w:rPr>
          <w:rFonts w:ascii="Arial" w:hAnsi="Arial" w:cs="Arial"/>
          <w:lang w:val="mk-MK"/>
        </w:rPr>
        <w:t>големопродажниот</w:t>
      </w:r>
      <w:r w:rsidR="0030794C" w:rsidRPr="00C714A3">
        <w:rPr>
          <w:rFonts w:ascii="Arial" w:hAnsi="Arial" w:cs="Arial"/>
          <w:lang w:val="mk-MK"/>
        </w:rPr>
        <w:t xml:space="preserve"> оддел им ги наплаќа на </w:t>
      </w:r>
      <w:r w:rsidR="00E95FE1" w:rsidRPr="00C714A3">
        <w:rPr>
          <w:rFonts w:ascii="Arial" w:hAnsi="Arial" w:cs="Arial"/>
          <w:lang w:val="mk-MK"/>
        </w:rPr>
        <w:t>малопродажниот</w:t>
      </w:r>
      <w:r w:rsidR="0030794C" w:rsidRPr="00C714A3">
        <w:rPr>
          <w:rFonts w:ascii="Arial" w:hAnsi="Arial" w:cs="Arial"/>
          <w:lang w:val="mk-MK"/>
        </w:rPr>
        <w:t xml:space="preserve"> играчите за набавка на основните инпути.</w:t>
      </w:r>
    </w:p>
    <w:p w:rsidR="008C44E9" w:rsidRPr="00C714A3" w:rsidRDefault="0030794C" w:rsidP="004B5BE5">
      <w:pPr>
        <w:rPr>
          <w:rFonts w:ascii="Arial" w:hAnsi="Arial" w:cs="Arial"/>
          <w:lang w:val="mk-MK"/>
        </w:rPr>
      </w:pPr>
      <w:r w:rsidRPr="00C714A3">
        <w:rPr>
          <w:rFonts w:ascii="Arial" w:hAnsi="Arial" w:cs="Arial"/>
          <w:lang w:val="mk-MK"/>
        </w:rPr>
        <w:t xml:space="preserve">Тестот за </w:t>
      </w:r>
      <w:r w:rsidRPr="00C714A3">
        <w:rPr>
          <w:rFonts w:ascii="Arial" w:hAnsi="Arial" w:cs="Arial"/>
          <w:lang w:val="en-US"/>
        </w:rPr>
        <w:t>ЕЕО</w:t>
      </w:r>
      <w:r w:rsidRPr="00C714A3">
        <w:rPr>
          <w:rFonts w:ascii="Arial" w:hAnsi="Arial" w:cs="Arial"/>
          <w:lang w:val="mk-MK"/>
        </w:rPr>
        <w:t xml:space="preserve"> се применува според следнава равенка:</w:t>
      </w:r>
    </w:p>
    <w:p w:rsidR="004B5BE5" w:rsidRPr="00C714A3" w:rsidRDefault="00AD5078" w:rsidP="004B5BE5">
      <w:pPr>
        <w:rPr>
          <w:rFonts w:ascii="Arial" w:eastAsia="Times New Roman" w:hAnsi="Arial" w:cs="Arial"/>
          <w:lang w:val="mk-MK"/>
        </w:rPr>
      </w:pPr>
      <m:oMathPara>
        <m:oMath>
          <m:r>
            <w:rPr>
              <w:rFonts w:ascii="Cambria Math" w:hAnsi="Cambria Math" w:cs="Arial"/>
            </w:rPr>
            <m:t>P</m:t>
          </m:r>
          <m:r>
            <w:rPr>
              <w:rFonts w:ascii="Arial" w:hAnsi="Arial" w:cs="Arial"/>
            </w:rPr>
            <m:t>-</m:t>
          </m:r>
          <m:r>
            <w:rPr>
              <w:rFonts w:ascii="Cambria Math" w:hAnsi="Cambria Math" w:cs="Arial"/>
            </w:rPr>
            <m:t>r</m:t>
          </m:r>
          <m:r>
            <w:rPr>
              <w:rFonts w:ascii="Arial" w:hAnsi="Arial" w:cs="Arial"/>
            </w:rPr>
            <m:t>-</m:t>
          </m:r>
          <m:sSub>
            <m:sSubPr>
              <m:ctrlPr>
                <w:rPr>
                  <w:rFonts w:ascii="Cambria Math" w:hAnsi="Arial" w:cs="Arial"/>
                  <w:i/>
                </w:rPr>
              </m:ctrlPr>
            </m:sSubPr>
            <m:e>
              <m:r>
                <w:rPr>
                  <w:rFonts w:ascii="Cambria Math" w:hAnsi="Cambria Math" w:cs="Arial"/>
                </w:rPr>
                <m:t>w</m:t>
              </m:r>
            </m:e>
            <m:sub>
              <m:r>
                <w:rPr>
                  <w:rFonts w:ascii="Cambria Math" w:hAnsi="Cambria Math" w:cs="Arial"/>
                </w:rPr>
                <m:t>SMP</m:t>
              </m:r>
            </m:sub>
          </m:sSub>
          <m:r>
            <w:rPr>
              <w:rFonts w:ascii="Cambria Math" w:hAnsi="Arial" w:cs="Arial"/>
            </w:rPr>
            <m:t>≥</m:t>
          </m:r>
          <m:sSub>
            <m:sSubPr>
              <m:ctrlPr>
                <w:rPr>
                  <w:rFonts w:ascii="Cambria Math" w:hAnsi="Arial" w:cs="Arial"/>
                  <w:i/>
                </w:rPr>
              </m:ctrlPr>
            </m:sSubPr>
            <m:e>
              <m:r>
                <w:rPr>
                  <w:rFonts w:ascii="Cambria Math" w:hAnsi="Cambria Math" w:cs="Arial"/>
                </w:rPr>
                <m:t>d</m:t>
              </m:r>
            </m:e>
            <m:sub>
              <m:r>
                <w:rPr>
                  <w:rFonts w:ascii="Cambria Math" w:hAnsi="Cambria Math" w:cs="Arial"/>
                </w:rPr>
                <m:t>SMP</m:t>
              </m:r>
            </m:sub>
          </m:sSub>
        </m:oMath>
      </m:oMathPara>
    </w:p>
    <w:p w:rsidR="00E95FE1" w:rsidRPr="00C714A3" w:rsidRDefault="00E95FE1" w:rsidP="004B5BE5">
      <w:pPr>
        <w:rPr>
          <w:rFonts w:ascii="Arial" w:eastAsia="Times New Roman" w:hAnsi="Arial" w:cs="Arial"/>
          <w:lang w:val="mk-MK"/>
        </w:rPr>
      </w:pPr>
      <w:r w:rsidRPr="00C714A3">
        <w:rPr>
          <w:rFonts w:ascii="Arial" w:eastAsia="Times New Roman" w:hAnsi="Arial" w:cs="Arial"/>
          <w:lang w:val="mk-MK"/>
        </w:rPr>
        <w:t>Каде</w:t>
      </w:r>
    </w:p>
    <w:p w:rsidR="00A06720" w:rsidRPr="00C714A3" w:rsidRDefault="00A06720" w:rsidP="00A06720">
      <w:pPr>
        <w:pStyle w:val="L1"/>
        <w:rPr>
          <w:rFonts w:ascii="Arial" w:hAnsi="Arial" w:cs="Arial"/>
        </w:rPr>
      </w:pPr>
      <w:r w:rsidRPr="00C714A3">
        <w:rPr>
          <w:rFonts w:ascii="Arial" w:hAnsi="Arial" w:cs="Arial"/>
          <w:i/>
        </w:rPr>
        <w:t>P</w:t>
      </w:r>
      <w:r w:rsidRPr="00C714A3">
        <w:rPr>
          <w:rFonts w:ascii="Arial" w:hAnsi="Arial" w:cs="Arial"/>
        </w:rPr>
        <w:t xml:space="preserve"> </w:t>
      </w:r>
      <w:r w:rsidR="0030794C" w:rsidRPr="00C714A3">
        <w:rPr>
          <w:rFonts w:ascii="Arial" w:hAnsi="Arial" w:cs="Arial"/>
        </w:rPr>
        <w:t>е малопродаж</w:t>
      </w:r>
      <w:r w:rsidR="00E95FE1" w:rsidRPr="00C714A3">
        <w:rPr>
          <w:rFonts w:ascii="Arial" w:hAnsi="Arial" w:cs="Arial"/>
          <w:lang w:val="mk-MK"/>
        </w:rPr>
        <w:t xml:space="preserve">ната </w:t>
      </w:r>
      <w:r w:rsidR="0030794C" w:rsidRPr="00C714A3">
        <w:rPr>
          <w:rFonts w:ascii="Arial" w:hAnsi="Arial" w:cs="Arial"/>
        </w:rPr>
        <w:t xml:space="preserve">цена на </w:t>
      </w:r>
      <w:r w:rsidR="00E95FE1" w:rsidRPr="00C714A3">
        <w:rPr>
          <w:rFonts w:ascii="Arial" w:hAnsi="Arial" w:cs="Arial"/>
        </w:rPr>
        <w:t>малопродажниот</w:t>
      </w:r>
      <w:r w:rsidRPr="00C714A3">
        <w:rPr>
          <w:rFonts w:ascii="Arial" w:hAnsi="Arial" w:cs="Arial"/>
        </w:rPr>
        <w:t xml:space="preserve"> </w:t>
      </w:r>
      <w:r w:rsidR="0030794C" w:rsidRPr="00C714A3">
        <w:rPr>
          <w:rFonts w:ascii="Arial" w:hAnsi="Arial" w:cs="Arial"/>
        </w:rPr>
        <w:t xml:space="preserve">услугите на </w:t>
      </w:r>
      <w:r w:rsidR="0049360E" w:rsidRPr="00C714A3">
        <w:rPr>
          <w:rFonts w:ascii="Arial" w:hAnsi="Arial" w:cs="Arial"/>
          <w:lang w:val="mk-MK"/>
        </w:rPr>
        <w:t xml:space="preserve">СМП </w:t>
      </w:r>
      <w:r w:rsidR="0030794C" w:rsidRPr="00C714A3">
        <w:rPr>
          <w:rFonts w:ascii="Arial" w:hAnsi="Arial" w:cs="Arial"/>
        </w:rPr>
        <w:t xml:space="preserve">операторот </w:t>
      </w:r>
    </w:p>
    <w:p w:rsidR="00E95FE1" w:rsidRPr="00C714A3" w:rsidRDefault="00A06720" w:rsidP="00E95FE1">
      <w:pPr>
        <w:pStyle w:val="L1"/>
        <w:rPr>
          <w:rFonts w:ascii="Arial" w:hAnsi="Arial" w:cs="Arial"/>
        </w:rPr>
      </w:pPr>
      <w:r w:rsidRPr="00C714A3">
        <w:rPr>
          <w:rFonts w:ascii="Arial" w:hAnsi="Arial" w:cs="Arial"/>
          <w:i/>
        </w:rPr>
        <w:t>r</w:t>
      </w:r>
      <w:r w:rsidRPr="00C714A3">
        <w:rPr>
          <w:rFonts w:ascii="Arial" w:hAnsi="Arial" w:cs="Arial"/>
        </w:rPr>
        <w:t xml:space="preserve"> </w:t>
      </w:r>
      <w:r w:rsidR="0030794C" w:rsidRPr="00C714A3">
        <w:rPr>
          <w:rFonts w:ascii="Arial" w:hAnsi="Arial" w:cs="Arial"/>
        </w:rPr>
        <w:t>е цената (потенцијално регулирана)</w:t>
      </w:r>
      <w:r w:rsidR="00E95FE1" w:rsidRPr="00C714A3">
        <w:rPr>
          <w:rFonts w:ascii="Arial" w:hAnsi="Arial" w:cs="Arial"/>
          <w:lang w:val="mk-MK"/>
        </w:rPr>
        <w:t xml:space="preserve"> цена на </w:t>
      </w:r>
      <w:r w:rsidR="0030794C" w:rsidRPr="00C714A3">
        <w:rPr>
          <w:rFonts w:ascii="Arial" w:hAnsi="Arial" w:cs="Arial"/>
        </w:rPr>
        <w:t xml:space="preserve"> </w:t>
      </w:r>
      <w:r w:rsidR="00E95FE1" w:rsidRPr="00C714A3">
        <w:rPr>
          <w:rFonts w:ascii="Arial" w:hAnsi="Arial" w:cs="Arial"/>
          <w:lang w:val="mk-MK"/>
        </w:rPr>
        <w:t xml:space="preserve">големопродажните </w:t>
      </w:r>
      <w:r w:rsidR="00E95FE1" w:rsidRPr="00C714A3">
        <w:rPr>
          <w:rFonts w:ascii="Arial" w:hAnsi="Arial" w:cs="Arial"/>
        </w:rPr>
        <w:t xml:space="preserve"> </w:t>
      </w:r>
      <w:r w:rsidR="0030794C" w:rsidRPr="00C714A3">
        <w:rPr>
          <w:rFonts w:ascii="Arial" w:hAnsi="Arial" w:cs="Arial"/>
        </w:rPr>
        <w:t>инпути потребн</w:t>
      </w:r>
      <w:r w:rsidR="00E95FE1" w:rsidRPr="00C714A3">
        <w:rPr>
          <w:rFonts w:ascii="Arial" w:hAnsi="Arial" w:cs="Arial"/>
          <w:lang w:val="mk-MK"/>
        </w:rPr>
        <w:t>а за</w:t>
      </w:r>
      <w:r w:rsidR="0030794C" w:rsidRPr="00C714A3">
        <w:rPr>
          <w:rFonts w:ascii="Arial" w:hAnsi="Arial" w:cs="Arial"/>
        </w:rPr>
        <w:t xml:space="preserve"> да </w:t>
      </w:r>
      <w:r w:rsidR="00E95FE1" w:rsidRPr="00C714A3">
        <w:rPr>
          <w:rFonts w:ascii="Arial" w:hAnsi="Arial" w:cs="Arial"/>
          <w:lang w:val="mk-MK"/>
        </w:rPr>
        <w:t xml:space="preserve">се </w:t>
      </w:r>
      <w:r w:rsidR="0030794C" w:rsidRPr="00C714A3">
        <w:rPr>
          <w:rFonts w:ascii="Arial" w:hAnsi="Arial" w:cs="Arial"/>
        </w:rPr>
        <w:t xml:space="preserve">овозможат </w:t>
      </w:r>
      <w:r w:rsidR="00E95FE1" w:rsidRPr="00C714A3">
        <w:rPr>
          <w:rFonts w:ascii="Arial" w:hAnsi="Arial" w:cs="Arial"/>
          <w:lang w:val="mk-MK"/>
        </w:rPr>
        <w:t>малопродажните</w:t>
      </w:r>
      <w:r w:rsidR="00E95FE1" w:rsidRPr="00C714A3">
        <w:rPr>
          <w:rFonts w:ascii="Arial" w:hAnsi="Arial" w:cs="Arial"/>
        </w:rPr>
        <w:t xml:space="preserve"> </w:t>
      </w:r>
      <w:r w:rsidR="0030794C" w:rsidRPr="00C714A3">
        <w:rPr>
          <w:rFonts w:ascii="Arial" w:hAnsi="Arial" w:cs="Arial"/>
        </w:rPr>
        <w:t xml:space="preserve">услуги кои ги наплаќа </w:t>
      </w:r>
      <w:r w:rsidR="00E95FE1" w:rsidRPr="00C714A3">
        <w:rPr>
          <w:rFonts w:ascii="Arial" w:hAnsi="Arial" w:cs="Arial"/>
          <w:lang w:val="mk-MK"/>
        </w:rPr>
        <w:t>големопродажниот</w:t>
      </w:r>
      <w:r w:rsidR="0030794C" w:rsidRPr="00C714A3">
        <w:rPr>
          <w:rFonts w:ascii="Arial" w:hAnsi="Arial" w:cs="Arial"/>
        </w:rPr>
        <w:t xml:space="preserve"> одде</w:t>
      </w:r>
      <w:r w:rsidR="00E95FE1" w:rsidRPr="00C714A3">
        <w:rPr>
          <w:rFonts w:ascii="Arial" w:hAnsi="Arial" w:cs="Arial"/>
          <w:lang w:val="mk-MK"/>
        </w:rPr>
        <w:t>л</w:t>
      </w:r>
      <w:r w:rsidR="0030794C" w:rsidRPr="00C714A3">
        <w:rPr>
          <w:rFonts w:ascii="Arial" w:hAnsi="Arial" w:cs="Arial"/>
        </w:rPr>
        <w:t xml:space="preserve"> на </w:t>
      </w:r>
      <w:r w:rsidR="0049360E" w:rsidRPr="00C714A3">
        <w:rPr>
          <w:rFonts w:ascii="Arial" w:hAnsi="Arial" w:cs="Arial"/>
          <w:lang w:val="mk-MK"/>
        </w:rPr>
        <w:t xml:space="preserve">СМП </w:t>
      </w:r>
      <w:r w:rsidR="0030794C" w:rsidRPr="00C714A3">
        <w:rPr>
          <w:rFonts w:ascii="Arial" w:hAnsi="Arial" w:cs="Arial"/>
        </w:rPr>
        <w:t xml:space="preserve">операторот </w:t>
      </w:r>
    </w:p>
    <w:p w:rsidR="00A06720" w:rsidRPr="00C714A3" w:rsidRDefault="00A06720" w:rsidP="00E95FE1">
      <w:pPr>
        <w:pStyle w:val="L1"/>
        <w:rPr>
          <w:rFonts w:ascii="Arial" w:eastAsia="Times New Roman" w:hAnsi="Arial" w:cs="Arial"/>
          <w:i/>
          <w:lang w:val="mk-MK"/>
        </w:rPr>
      </w:pPr>
      <w:r w:rsidRPr="00C714A3">
        <w:rPr>
          <w:rFonts w:ascii="Arial" w:hAnsi="Arial" w:cs="Arial"/>
          <w:i/>
        </w:rPr>
        <w:t>w</w:t>
      </w:r>
      <w:r w:rsidRPr="00C714A3">
        <w:rPr>
          <w:rFonts w:ascii="Arial" w:hAnsi="Arial" w:cs="Arial"/>
          <w:i/>
          <w:vertAlign w:val="subscript"/>
        </w:rPr>
        <w:t>SMP</w:t>
      </w:r>
      <w:r w:rsidR="0030794C" w:rsidRPr="00C714A3">
        <w:rPr>
          <w:rFonts w:ascii="Arial" w:hAnsi="Arial" w:cs="Arial"/>
        </w:rPr>
        <w:t xml:space="preserve"> ги преставува останатите</w:t>
      </w:r>
      <w:r w:rsidRPr="00C714A3">
        <w:rPr>
          <w:rFonts w:ascii="Arial" w:hAnsi="Arial" w:cs="Arial"/>
        </w:rPr>
        <w:t xml:space="preserve"> </w:t>
      </w:r>
      <w:r w:rsidR="00E95FE1" w:rsidRPr="00C714A3">
        <w:rPr>
          <w:rFonts w:ascii="Arial" w:hAnsi="Arial" w:cs="Arial"/>
        </w:rPr>
        <w:t>големопродажниот</w:t>
      </w:r>
      <w:r w:rsidR="0030794C" w:rsidRPr="00C714A3">
        <w:rPr>
          <w:rFonts w:ascii="Arial" w:hAnsi="Arial" w:cs="Arial"/>
        </w:rPr>
        <w:t xml:space="preserve"> трошоци на</w:t>
      </w:r>
      <w:r w:rsidR="0049360E" w:rsidRPr="00C714A3">
        <w:rPr>
          <w:rFonts w:ascii="Arial" w:hAnsi="Arial" w:cs="Arial"/>
          <w:lang w:val="mk-MK"/>
        </w:rPr>
        <w:t xml:space="preserve"> СМП</w:t>
      </w:r>
      <w:r w:rsidR="0030794C" w:rsidRPr="00C714A3">
        <w:rPr>
          <w:rFonts w:ascii="Arial" w:hAnsi="Arial" w:cs="Arial"/>
        </w:rPr>
        <w:t xml:space="preserve"> операторот </w:t>
      </w:r>
    </w:p>
    <w:p w:rsidR="00E95FE1" w:rsidRPr="00C714A3" w:rsidRDefault="00383AC8" w:rsidP="00E95FE1">
      <w:pPr>
        <w:pStyle w:val="I1"/>
        <w:rPr>
          <w:rFonts w:ascii="Arial" w:hAnsi="Arial" w:cs="Arial"/>
        </w:rPr>
      </w:pPr>
      <w:proofErr w:type="gramStart"/>
      <w:r w:rsidRPr="00C714A3">
        <w:rPr>
          <w:rFonts w:ascii="Arial" w:hAnsi="Arial" w:cs="Arial"/>
          <w:i/>
          <w:vertAlign w:val="subscript"/>
        </w:rPr>
        <w:t>dSMP</w:t>
      </w:r>
      <w:proofErr w:type="gramEnd"/>
      <w:r w:rsidR="0030794C" w:rsidRPr="00C714A3">
        <w:rPr>
          <w:rFonts w:ascii="Arial" w:hAnsi="Arial" w:cs="Arial"/>
        </w:rPr>
        <w:t xml:space="preserve"> ги вклучува</w:t>
      </w:r>
      <w:r w:rsidRPr="00C714A3">
        <w:rPr>
          <w:rFonts w:ascii="Arial" w:hAnsi="Arial" w:cs="Arial"/>
        </w:rPr>
        <w:t xml:space="preserve"> </w:t>
      </w:r>
      <w:r w:rsidR="00E95FE1" w:rsidRPr="00C714A3">
        <w:rPr>
          <w:rFonts w:ascii="Arial" w:hAnsi="Arial" w:cs="Arial"/>
        </w:rPr>
        <w:t>малопродажниот</w:t>
      </w:r>
      <w:r w:rsidR="0030794C" w:rsidRPr="00C714A3">
        <w:rPr>
          <w:rFonts w:ascii="Arial" w:hAnsi="Arial" w:cs="Arial"/>
        </w:rPr>
        <w:t xml:space="preserve"> трошоците на </w:t>
      </w:r>
      <w:r w:rsidR="0049360E" w:rsidRPr="00C714A3">
        <w:rPr>
          <w:rFonts w:ascii="Arial" w:hAnsi="Arial" w:cs="Arial"/>
          <w:lang w:val="mk-MK"/>
        </w:rPr>
        <w:t xml:space="preserve">СМП </w:t>
      </w:r>
      <w:r w:rsidR="0030794C" w:rsidRPr="00C714A3">
        <w:rPr>
          <w:rFonts w:ascii="Arial" w:hAnsi="Arial" w:cs="Arial"/>
        </w:rPr>
        <w:t>операторот</w:t>
      </w:r>
      <w:r w:rsidRPr="00C714A3">
        <w:rPr>
          <w:rFonts w:ascii="Arial" w:hAnsi="Arial" w:cs="Arial"/>
          <w:i/>
        </w:rPr>
        <w:t xml:space="preserve"> </w:t>
      </w:r>
      <w:r w:rsidRPr="00C714A3">
        <w:rPr>
          <w:rStyle w:val="FootnoteReference"/>
          <w:rFonts w:cs="Arial"/>
        </w:rPr>
        <w:footnoteReference w:id="12"/>
      </w:r>
      <w:r w:rsidRPr="00C714A3">
        <w:rPr>
          <w:rFonts w:ascii="Arial" w:hAnsi="Arial" w:cs="Arial"/>
        </w:rPr>
        <w:t>.</w:t>
      </w:r>
    </w:p>
    <w:p w:rsidR="00C714A3" w:rsidRPr="00C714A3" w:rsidRDefault="00C714A3" w:rsidP="00C714A3">
      <w:pPr>
        <w:pStyle w:val="I1"/>
        <w:numPr>
          <w:ilvl w:val="0"/>
          <w:numId w:val="0"/>
        </w:numPr>
        <w:ind w:left="357"/>
        <w:rPr>
          <w:rFonts w:ascii="Arial" w:hAnsi="Arial" w:cs="Arial"/>
        </w:rPr>
      </w:pPr>
    </w:p>
    <w:p w:rsidR="00B23A62" w:rsidRPr="00C714A3" w:rsidRDefault="0030794C" w:rsidP="00B23A62">
      <w:pPr>
        <w:rPr>
          <w:rFonts w:ascii="Arial" w:hAnsi="Arial" w:cs="Arial"/>
          <w:lang w:val="mk-MK"/>
        </w:rPr>
      </w:pPr>
      <w:r w:rsidRPr="00C714A3">
        <w:rPr>
          <w:rFonts w:ascii="Arial" w:hAnsi="Arial" w:cs="Arial"/>
        </w:rPr>
        <w:t>Ова е истиот</w:t>
      </w:r>
      <w:r w:rsidR="00C714A3">
        <w:rPr>
          <w:rFonts w:ascii="Arial" w:hAnsi="Arial" w:cs="Arial"/>
        </w:rPr>
        <w:t xml:space="preserve"> пристп прифатен во претходн</w:t>
      </w:r>
      <w:r w:rsidR="00C714A3">
        <w:rPr>
          <w:rFonts w:ascii="Arial" w:hAnsi="Arial" w:cs="Arial"/>
          <w:lang w:val="mk-MK"/>
        </w:rPr>
        <w:t xml:space="preserve">ото Упатство за определување на </w:t>
      </w:r>
      <w:r w:rsidR="00C714A3">
        <w:rPr>
          <w:rFonts w:ascii="Arial" w:hAnsi="Arial" w:cs="Arial"/>
        </w:rPr>
        <w:t>цени</w:t>
      </w:r>
      <w:r w:rsidR="00C714A3">
        <w:rPr>
          <w:rFonts w:ascii="Arial" w:hAnsi="Arial" w:cs="Arial"/>
          <w:lang w:val="mk-MK"/>
        </w:rPr>
        <w:t xml:space="preserve"> за истиснување на конкуренцијата</w:t>
      </w:r>
      <w:r w:rsidRPr="00C714A3">
        <w:rPr>
          <w:rFonts w:ascii="Arial" w:hAnsi="Arial" w:cs="Arial"/>
        </w:rPr>
        <w:t xml:space="preserve"> објавен</w:t>
      </w:r>
      <w:r w:rsidR="00C714A3">
        <w:rPr>
          <w:rFonts w:ascii="Arial" w:hAnsi="Arial" w:cs="Arial"/>
          <w:lang w:val="mk-MK"/>
        </w:rPr>
        <w:t>о</w:t>
      </w:r>
      <w:r w:rsidRPr="00C714A3">
        <w:rPr>
          <w:rFonts w:ascii="Arial" w:hAnsi="Arial" w:cs="Arial"/>
        </w:rPr>
        <w:t xml:space="preserve"> од стр</w:t>
      </w:r>
      <w:r w:rsidR="00C714A3">
        <w:rPr>
          <w:rFonts w:ascii="Arial" w:hAnsi="Arial" w:cs="Arial"/>
        </w:rPr>
        <w:t>ана на АЕК во</w:t>
      </w:r>
      <w:r w:rsidRPr="00C714A3">
        <w:rPr>
          <w:rFonts w:ascii="Arial" w:hAnsi="Arial" w:cs="Arial"/>
        </w:rPr>
        <w:t xml:space="preserve"> 2009 година: </w:t>
      </w:r>
    </w:p>
    <w:p w:rsidR="005B2606" w:rsidRPr="00C714A3" w:rsidRDefault="005B2606" w:rsidP="00B23A62">
      <w:pPr>
        <w:rPr>
          <w:rFonts w:ascii="Arial" w:hAnsi="Arial" w:cs="Arial"/>
          <w:lang w:val="mk-MK"/>
        </w:rPr>
      </w:pPr>
    </w:p>
    <w:tbl>
      <w:tblPr>
        <w:tblW w:w="0" w:type="auto"/>
        <w:tblInd w:w="392" w:type="dxa"/>
        <w:tblBorders>
          <w:top w:val="single" w:sz="4" w:space="0" w:color="D9D9D9"/>
          <w:bottom w:val="single" w:sz="4" w:space="0" w:color="D9D9D9"/>
        </w:tblBorders>
        <w:shd w:val="clear" w:color="auto" w:fill="F2F2F2"/>
        <w:tblLook w:val="04A0"/>
      </w:tblPr>
      <w:tblGrid>
        <w:gridCol w:w="7938"/>
      </w:tblGrid>
      <w:tr w:rsidR="00BF1E4F" w:rsidRPr="00C714A3" w:rsidTr="0030794C">
        <w:trPr>
          <w:trHeight w:val="4527"/>
        </w:trPr>
        <w:tc>
          <w:tcPr>
            <w:tcW w:w="7938" w:type="dxa"/>
            <w:shd w:val="clear" w:color="auto" w:fill="auto"/>
          </w:tcPr>
          <w:p w:rsidR="00BF1E4F" w:rsidRPr="00C714A3" w:rsidRDefault="00BF1E4F" w:rsidP="000427B1">
            <w:pPr>
              <w:rPr>
                <w:rFonts w:ascii="Arial" w:hAnsi="Arial" w:cs="Arial"/>
                <w:lang w:val="mk-MK"/>
              </w:rPr>
            </w:pPr>
            <w:r w:rsidRPr="00C714A3">
              <w:rPr>
                <w:rFonts w:ascii="Arial" w:hAnsi="Arial" w:cs="Arial"/>
                <w:lang w:val="mk-MK"/>
              </w:rPr>
              <w:lastRenderedPageBreak/>
              <w:t>“[</w:t>
            </w:r>
            <w:r w:rsidR="0030794C" w:rsidRPr="00C714A3">
              <w:rPr>
                <w:rFonts w:ascii="Arial" w:hAnsi="Arial" w:cs="Arial"/>
                <w:lang w:val="mk-MK"/>
              </w:rPr>
              <w:t xml:space="preserve">Тестот за </w:t>
            </w:r>
            <w:r w:rsidR="0049360E" w:rsidRPr="00C714A3">
              <w:rPr>
                <w:rFonts w:ascii="Arial" w:hAnsi="Arial" w:cs="Arial"/>
                <w:lang w:val="mk-MK"/>
              </w:rPr>
              <w:t>Е</w:t>
            </w:r>
            <w:r w:rsidR="0030794C" w:rsidRPr="00C714A3">
              <w:rPr>
                <w:rFonts w:ascii="Arial" w:hAnsi="Arial" w:cs="Arial"/>
                <w:lang w:val="mk-MK"/>
              </w:rPr>
              <w:t>ЕО</w:t>
            </w:r>
            <w:r w:rsidRPr="00C714A3">
              <w:rPr>
                <w:rFonts w:ascii="Arial" w:hAnsi="Arial" w:cs="Arial"/>
                <w:lang w:val="mk-MK"/>
              </w:rPr>
              <w:t>]</w:t>
            </w:r>
            <w:r w:rsidR="0030794C" w:rsidRPr="00C714A3">
              <w:rPr>
                <w:rFonts w:ascii="Arial" w:hAnsi="Arial" w:cs="Arial"/>
                <w:lang w:val="mk-MK"/>
              </w:rPr>
              <w:t xml:space="preserve"> утврдува дали активностите на вертикално интегрираниот оператор кој има знач</w:t>
            </w:r>
            <w:r w:rsidR="00E95FE1" w:rsidRPr="00C714A3">
              <w:rPr>
                <w:rFonts w:ascii="Arial" w:hAnsi="Arial" w:cs="Arial"/>
                <w:lang w:val="mk-MK"/>
              </w:rPr>
              <w:t>ителна</w:t>
            </w:r>
            <w:r w:rsidR="0030794C" w:rsidRPr="00C714A3">
              <w:rPr>
                <w:rFonts w:ascii="Arial" w:hAnsi="Arial" w:cs="Arial"/>
                <w:lang w:val="mk-MK"/>
              </w:rPr>
              <w:t xml:space="preserve"> пазарна мо</w:t>
            </w:r>
            <w:r w:rsidR="0030794C" w:rsidRPr="00C714A3">
              <w:rPr>
                <w:rFonts w:ascii="Arial" w:hAnsi="Arial" w:cs="Arial"/>
                <w:lang w:val="en-US"/>
              </w:rPr>
              <w:t>ќ</w:t>
            </w:r>
            <w:r w:rsidR="0030794C" w:rsidRPr="00C714A3">
              <w:rPr>
                <w:rFonts w:ascii="Arial" w:hAnsi="Arial" w:cs="Arial"/>
                <w:lang w:val="mk-MK"/>
              </w:rPr>
              <w:t xml:space="preserve"> се профитабилни на малопродажниот пазар и ако ги пла</w:t>
            </w:r>
            <w:r w:rsidR="0030794C" w:rsidRPr="00C714A3">
              <w:rPr>
                <w:rFonts w:ascii="Arial" w:hAnsi="Arial" w:cs="Arial"/>
                <w:lang w:val="en-US"/>
              </w:rPr>
              <w:t>ќ</w:t>
            </w:r>
            <w:r w:rsidR="0030794C" w:rsidRPr="00C714A3">
              <w:rPr>
                <w:rFonts w:ascii="Arial" w:hAnsi="Arial" w:cs="Arial"/>
                <w:lang w:val="mk-MK"/>
              </w:rPr>
              <w:t>а цен</w:t>
            </w:r>
            <w:r w:rsidR="0030794C" w:rsidRPr="00C714A3">
              <w:rPr>
                <w:rFonts w:ascii="Arial" w:hAnsi="Arial" w:cs="Arial"/>
                <w:lang w:val="en-US"/>
              </w:rPr>
              <w:t>и</w:t>
            </w:r>
            <w:r w:rsidR="0030794C" w:rsidRPr="00C714A3">
              <w:rPr>
                <w:rFonts w:ascii="Arial" w:hAnsi="Arial" w:cs="Arial"/>
                <w:lang w:val="mk-MK"/>
              </w:rPr>
              <w:t>т</w:t>
            </w:r>
            <w:r w:rsidR="0030794C" w:rsidRPr="00C714A3">
              <w:rPr>
                <w:rFonts w:ascii="Arial" w:hAnsi="Arial" w:cs="Arial"/>
                <w:lang w:val="en-US"/>
              </w:rPr>
              <w:t>е</w:t>
            </w:r>
            <w:r w:rsidR="0030794C" w:rsidRPr="00C714A3">
              <w:rPr>
                <w:rFonts w:ascii="Arial" w:hAnsi="Arial" w:cs="Arial"/>
                <w:lang w:val="mk-MK"/>
              </w:rPr>
              <w:t xml:space="preserve"> </w:t>
            </w:r>
            <w:r w:rsidR="0030794C" w:rsidRPr="00C714A3">
              <w:rPr>
                <w:rFonts w:ascii="Arial" w:hAnsi="Arial" w:cs="Arial"/>
                <w:lang w:val="en-US"/>
              </w:rPr>
              <w:t>н</w:t>
            </w:r>
            <w:r w:rsidR="0030794C" w:rsidRPr="00C714A3">
              <w:rPr>
                <w:rFonts w:ascii="Arial" w:hAnsi="Arial" w:cs="Arial"/>
                <w:lang w:val="mk-MK"/>
              </w:rPr>
              <w:t>а големопродажната услуга со иста цена која им ја напла</w:t>
            </w:r>
            <w:r w:rsidR="0030794C" w:rsidRPr="00C714A3">
              <w:rPr>
                <w:rFonts w:ascii="Arial" w:hAnsi="Arial" w:cs="Arial"/>
                <w:lang w:val="en-US"/>
              </w:rPr>
              <w:t>ќ</w:t>
            </w:r>
            <w:r w:rsidR="0030794C" w:rsidRPr="00C714A3">
              <w:rPr>
                <w:rFonts w:ascii="Arial" w:hAnsi="Arial" w:cs="Arial"/>
                <w:lang w:val="mk-MK"/>
              </w:rPr>
              <w:t>а на конкурентите. Или:</w:t>
            </w:r>
          </w:p>
          <w:p w:rsidR="00BF1E4F" w:rsidRPr="00C714A3" w:rsidRDefault="00074DB5" w:rsidP="000427B1">
            <w:pPr>
              <w:rPr>
                <w:rFonts w:ascii="Arial" w:eastAsia="Times New Roman" w:hAnsi="Arial" w:cs="Arial"/>
                <w:i/>
                <w:lang w:val="mk-MK"/>
              </w:rPr>
            </w:pPr>
            <m:oMathPara>
              <m:oMath>
                <m:sSubSup>
                  <m:sSubSupPr>
                    <m:ctrlPr>
                      <w:rPr>
                        <w:rFonts w:ascii="Cambria Math" w:hAnsi="Arial" w:cs="Arial"/>
                        <w:i/>
                        <w:lang w:val="mk-MK"/>
                      </w:rPr>
                    </m:ctrlPr>
                  </m:sSubSupPr>
                  <m:e>
                    <m:r>
                      <w:rPr>
                        <w:rFonts w:ascii="Cambria Math" w:hAnsi="Cambria Math" w:cs="Arial"/>
                        <w:lang w:val="mk-MK"/>
                      </w:rPr>
                      <m:t>C</m:t>
                    </m:r>
                  </m:e>
                  <m:sub>
                    <m:r>
                      <w:rPr>
                        <w:rFonts w:ascii="Cambria Math" w:hAnsi="Cambria Math" w:cs="Arial"/>
                        <w:lang w:val="mk-MK"/>
                      </w:rPr>
                      <m:t>smp</m:t>
                    </m:r>
                  </m:sub>
                  <m:sup>
                    <m:r>
                      <w:rPr>
                        <w:rFonts w:ascii="Cambria Math" w:hAnsi="Cambria Math" w:cs="Arial"/>
                        <w:lang w:val="mk-MK"/>
                      </w:rPr>
                      <m:t>m</m:t>
                    </m:r>
                  </m:sup>
                </m:sSubSup>
                <m:r>
                  <w:rPr>
                    <w:rFonts w:ascii="Arial" w:hAnsi="Arial" w:cs="Arial"/>
                    <w:lang w:val="mk-MK"/>
                  </w:rPr>
                  <m:t>-</m:t>
                </m:r>
                <m:sSubSup>
                  <m:sSubSupPr>
                    <m:ctrlPr>
                      <w:rPr>
                        <w:rFonts w:ascii="Cambria Math" w:hAnsi="Arial" w:cs="Arial"/>
                        <w:i/>
                        <w:lang w:val="mk-MK"/>
                      </w:rPr>
                    </m:ctrlPr>
                  </m:sSubSupPr>
                  <m:e>
                    <m:r>
                      <w:rPr>
                        <w:rFonts w:ascii="Cambria Math" w:hAnsi="Cambria Math" w:cs="Arial"/>
                        <w:lang w:val="mk-MK"/>
                      </w:rPr>
                      <m:t>C</m:t>
                    </m:r>
                  </m:e>
                  <m:sub>
                    <m:r>
                      <w:rPr>
                        <w:rFonts w:ascii="Cambria Math" w:hAnsi="Cambria Math" w:cs="Arial"/>
                        <w:lang w:val="mk-MK"/>
                      </w:rPr>
                      <m:t>r</m:t>
                    </m:r>
                  </m:sub>
                  <m:sup>
                    <m:r>
                      <w:rPr>
                        <w:rFonts w:ascii="Cambria Math" w:hAnsi="Cambria Math" w:cs="Arial"/>
                        <w:lang w:val="mk-MK"/>
                      </w:rPr>
                      <m:t>g</m:t>
                    </m:r>
                  </m:sup>
                </m:sSubSup>
                <m:r>
                  <w:rPr>
                    <w:rFonts w:ascii="Arial" w:hAnsi="Arial" w:cs="Arial"/>
                    <w:lang w:val="mk-MK"/>
                  </w:rPr>
                  <m:t>-</m:t>
                </m:r>
                <m:sSubSup>
                  <m:sSubSupPr>
                    <m:ctrlPr>
                      <w:rPr>
                        <w:rFonts w:ascii="Cambria Math" w:hAnsi="Arial" w:cs="Arial"/>
                        <w:i/>
                        <w:lang w:val="mk-MK"/>
                      </w:rPr>
                    </m:ctrlPr>
                  </m:sSubSupPr>
                  <m:e>
                    <m:r>
                      <w:rPr>
                        <w:rFonts w:ascii="Cambria Math" w:hAnsi="Cambria Math" w:cs="Arial"/>
                        <w:lang w:val="mk-MK"/>
                      </w:rPr>
                      <m:t>T</m:t>
                    </m:r>
                  </m:e>
                  <m:sub>
                    <m:r>
                      <w:rPr>
                        <w:rFonts w:ascii="Cambria Math" w:hAnsi="Cambria Math" w:cs="Arial"/>
                        <w:lang w:val="mk-MK"/>
                      </w:rPr>
                      <m:t>smp</m:t>
                    </m:r>
                  </m:sub>
                  <m:sup>
                    <m:r>
                      <w:rPr>
                        <w:rFonts w:ascii="Cambria Math" w:hAnsi="Cambria Math" w:cs="Arial"/>
                        <w:lang w:val="mk-MK"/>
                      </w:rPr>
                      <m:t>g</m:t>
                    </m:r>
                  </m:sup>
                </m:sSubSup>
                <m:r>
                  <w:rPr>
                    <w:rFonts w:ascii="Cambria Math" w:hAnsi="Arial" w:cs="Arial"/>
                    <w:lang w:val="mk-MK"/>
                  </w:rPr>
                  <m:t>≥</m:t>
                </m:r>
                <m:sSubSup>
                  <m:sSubSupPr>
                    <m:ctrlPr>
                      <w:rPr>
                        <w:rFonts w:ascii="Cambria Math" w:hAnsi="Arial" w:cs="Arial"/>
                        <w:i/>
                        <w:lang w:val="mk-MK"/>
                      </w:rPr>
                    </m:ctrlPr>
                  </m:sSubSupPr>
                  <m:e>
                    <m:r>
                      <w:rPr>
                        <w:rFonts w:ascii="Cambria Math" w:hAnsi="Cambria Math" w:cs="Arial"/>
                        <w:lang w:val="mk-MK"/>
                      </w:rPr>
                      <m:t>T</m:t>
                    </m:r>
                  </m:e>
                  <m:sub>
                    <m:r>
                      <w:rPr>
                        <w:rFonts w:ascii="Cambria Math" w:hAnsi="Cambria Math" w:cs="Arial"/>
                        <w:lang w:val="mk-MK"/>
                      </w:rPr>
                      <m:t>smp</m:t>
                    </m:r>
                  </m:sub>
                  <m:sup>
                    <m:r>
                      <w:rPr>
                        <w:rFonts w:ascii="Cambria Math" w:hAnsi="Cambria Math" w:cs="Arial"/>
                        <w:lang w:val="mk-MK"/>
                      </w:rPr>
                      <m:t>m</m:t>
                    </m:r>
                  </m:sup>
                </m:sSubSup>
              </m:oMath>
            </m:oMathPara>
          </w:p>
          <w:p w:rsidR="00BF1E4F" w:rsidRPr="00C714A3" w:rsidRDefault="0030794C" w:rsidP="0030794C">
            <w:pPr>
              <w:spacing w:after="120"/>
              <w:rPr>
                <w:rFonts w:ascii="Arial" w:eastAsia="Times New Roman" w:hAnsi="Arial" w:cs="Arial"/>
                <w:i/>
                <w:lang w:val="mk-MK"/>
              </w:rPr>
            </w:pPr>
            <w:r w:rsidRPr="00C714A3">
              <w:rPr>
                <w:rFonts w:ascii="Arial" w:eastAsia="Times New Roman" w:hAnsi="Arial" w:cs="Arial"/>
                <w:i/>
                <w:lang w:val="mk-MK"/>
              </w:rPr>
              <w:t>каде</w:t>
            </w:r>
            <w:r w:rsidR="00BF1E4F" w:rsidRPr="00C714A3">
              <w:rPr>
                <w:rFonts w:ascii="Arial" w:eastAsia="Times New Roman" w:hAnsi="Arial" w:cs="Arial"/>
                <w:i/>
                <w:lang w:val="mk-MK"/>
              </w:rPr>
              <w:t>:</w:t>
            </w:r>
          </w:p>
          <w:p w:rsidR="00BF1E4F" w:rsidRPr="00C714A3" w:rsidRDefault="00BF1E4F" w:rsidP="0030794C">
            <w:pPr>
              <w:pStyle w:val="L1"/>
              <w:ind w:left="360" w:hanging="360"/>
              <w:rPr>
                <w:rFonts w:ascii="Arial" w:hAnsi="Arial" w:cs="Arial"/>
                <w:i/>
                <w:lang w:val="mk-MK"/>
              </w:rPr>
            </w:pPr>
            <w:r w:rsidRPr="00C714A3">
              <w:rPr>
                <w:rFonts w:ascii="Arial" w:hAnsi="Arial" w:cs="Arial"/>
                <w:lang w:val="mk-MK"/>
              </w:rPr>
              <w:t>C</w:t>
            </w:r>
            <w:r w:rsidRPr="00C714A3">
              <w:rPr>
                <w:rFonts w:ascii="Arial" w:hAnsi="Arial" w:cs="Arial"/>
                <w:vertAlign w:val="superscript"/>
                <w:lang w:val="mk-MK"/>
              </w:rPr>
              <w:t>m</w:t>
            </w:r>
            <w:r w:rsidRPr="00C714A3">
              <w:rPr>
                <w:rFonts w:ascii="Arial" w:hAnsi="Arial" w:cs="Arial"/>
                <w:vertAlign w:val="subscript"/>
                <w:lang w:val="mk-MK"/>
              </w:rPr>
              <w:t>smp</w:t>
            </w:r>
            <w:r w:rsidRPr="00C714A3">
              <w:rPr>
                <w:rFonts w:ascii="Arial" w:hAnsi="Arial" w:cs="Arial"/>
                <w:i/>
                <w:lang w:val="mk-MK"/>
              </w:rPr>
              <w:t xml:space="preserve">: </w:t>
            </w:r>
            <w:r w:rsidR="0030794C" w:rsidRPr="00C714A3">
              <w:rPr>
                <w:rFonts w:ascii="Arial" w:hAnsi="Arial" w:cs="Arial"/>
                <w:i/>
                <w:lang w:val="mk-MK"/>
              </w:rPr>
              <w:t>цена на малопродажни услуги на операторот со пазарна мо</w:t>
            </w:r>
            <w:r w:rsidR="0030794C" w:rsidRPr="00C714A3">
              <w:rPr>
                <w:rFonts w:ascii="Arial" w:hAnsi="Arial" w:cs="Arial"/>
                <w:i/>
                <w:lang w:val="en-US"/>
              </w:rPr>
              <w:t>ќ</w:t>
            </w:r>
            <w:r w:rsidR="0030794C" w:rsidRPr="00C714A3">
              <w:rPr>
                <w:rFonts w:ascii="Arial" w:hAnsi="Arial" w:cs="Arial"/>
                <w:i/>
                <w:lang w:val="mk-MK"/>
              </w:rPr>
              <w:t xml:space="preserve"> </w:t>
            </w:r>
          </w:p>
          <w:p w:rsidR="00BF1E4F" w:rsidRPr="00C714A3" w:rsidRDefault="00BF1E4F" w:rsidP="0030794C">
            <w:pPr>
              <w:pStyle w:val="L1"/>
              <w:ind w:left="360" w:hanging="360"/>
              <w:rPr>
                <w:rFonts w:ascii="Arial" w:hAnsi="Arial" w:cs="Arial"/>
                <w:i/>
                <w:lang w:val="mk-MK"/>
              </w:rPr>
            </w:pPr>
            <w:r w:rsidRPr="00C714A3">
              <w:rPr>
                <w:rFonts w:ascii="Arial" w:hAnsi="Arial" w:cs="Arial"/>
                <w:lang w:val="mk-MK"/>
              </w:rPr>
              <w:t>C</w:t>
            </w:r>
            <w:r w:rsidRPr="00C714A3">
              <w:rPr>
                <w:rFonts w:ascii="Arial" w:hAnsi="Arial" w:cs="Arial"/>
                <w:vertAlign w:val="superscript"/>
                <w:lang w:val="mk-MK"/>
              </w:rPr>
              <w:t>g</w:t>
            </w:r>
            <w:r w:rsidRPr="00C714A3">
              <w:rPr>
                <w:rFonts w:ascii="Arial" w:hAnsi="Arial" w:cs="Arial"/>
                <w:vertAlign w:val="subscript"/>
                <w:lang w:val="mk-MK"/>
              </w:rPr>
              <w:t>r</w:t>
            </w:r>
            <w:r w:rsidRPr="00C714A3">
              <w:rPr>
                <w:rFonts w:ascii="Arial" w:hAnsi="Arial" w:cs="Arial"/>
                <w:i/>
                <w:lang w:val="mk-MK"/>
              </w:rPr>
              <w:t xml:space="preserve">: </w:t>
            </w:r>
            <w:r w:rsidR="0030794C" w:rsidRPr="00C714A3">
              <w:rPr>
                <w:rFonts w:ascii="Arial" w:hAnsi="Arial" w:cs="Arial"/>
                <w:i/>
                <w:lang w:val="mk-MK"/>
              </w:rPr>
              <w:t xml:space="preserve">регулирана цена за регулирани големопродажни услуги потребни за да може алтернативниот оператор да обезбедува малопродажни услуги </w:t>
            </w:r>
          </w:p>
          <w:p w:rsidR="00BF1E4F" w:rsidRPr="00C714A3" w:rsidRDefault="00BF1E4F" w:rsidP="0030794C">
            <w:pPr>
              <w:pStyle w:val="L1"/>
              <w:ind w:left="360" w:hanging="360"/>
              <w:rPr>
                <w:rFonts w:ascii="Arial" w:hAnsi="Arial" w:cs="Arial"/>
                <w:i/>
                <w:lang w:val="mk-MK"/>
              </w:rPr>
            </w:pPr>
            <w:r w:rsidRPr="00C714A3">
              <w:rPr>
                <w:rFonts w:ascii="Arial" w:hAnsi="Arial" w:cs="Arial"/>
                <w:lang w:val="mk-MK"/>
              </w:rPr>
              <w:t>T</w:t>
            </w:r>
            <w:r w:rsidRPr="00C714A3">
              <w:rPr>
                <w:rFonts w:ascii="Arial" w:hAnsi="Arial" w:cs="Arial"/>
                <w:vertAlign w:val="superscript"/>
                <w:lang w:val="mk-MK"/>
              </w:rPr>
              <w:t>g</w:t>
            </w:r>
            <w:r w:rsidRPr="00C714A3">
              <w:rPr>
                <w:rFonts w:ascii="Arial" w:hAnsi="Arial" w:cs="Arial"/>
                <w:vertAlign w:val="subscript"/>
                <w:lang w:val="mk-MK"/>
              </w:rPr>
              <w:t>smp</w:t>
            </w:r>
            <w:r w:rsidRPr="00C714A3">
              <w:rPr>
                <w:rFonts w:ascii="Arial" w:hAnsi="Arial" w:cs="Arial"/>
                <w:i/>
                <w:lang w:val="mk-MK"/>
              </w:rPr>
              <w:t xml:space="preserve">: </w:t>
            </w:r>
            <w:r w:rsidR="0030794C" w:rsidRPr="00C714A3">
              <w:rPr>
                <w:rFonts w:ascii="Arial" w:hAnsi="Arial" w:cs="Arial"/>
                <w:i/>
                <w:lang w:val="mk-MK"/>
              </w:rPr>
              <w:t>трошоци на операторот кој има значителна пазарна мо</w:t>
            </w:r>
            <w:r w:rsidR="0030794C" w:rsidRPr="00C714A3">
              <w:rPr>
                <w:rFonts w:ascii="Arial" w:hAnsi="Arial" w:cs="Arial"/>
                <w:i/>
                <w:lang w:val="en-US"/>
              </w:rPr>
              <w:t>ќ</w:t>
            </w:r>
            <w:r w:rsidR="0030794C" w:rsidRPr="00C714A3">
              <w:rPr>
                <w:rFonts w:ascii="Arial" w:hAnsi="Arial" w:cs="Arial"/>
                <w:i/>
                <w:lang w:val="mk-MK"/>
              </w:rPr>
              <w:t xml:space="preserve"> во обезбедувањето </w:t>
            </w:r>
            <w:r w:rsidR="0030794C" w:rsidRPr="00C714A3">
              <w:rPr>
                <w:rFonts w:ascii="Arial" w:hAnsi="Arial" w:cs="Arial"/>
                <w:i/>
                <w:lang w:val="en-US"/>
              </w:rPr>
              <w:t>големопродажни услуги</w:t>
            </w:r>
            <w:r w:rsidR="0030794C" w:rsidRPr="00C714A3">
              <w:rPr>
                <w:rFonts w:ascii="Arial" w:hAnsi="Arial" w:cs="Arial"/>
                <w:i/>
                <w:lang w:val="mk-MK"/>
              </w:rPr>
              <w:t xml:space="preserve"> </w:t>
            </w:r>
          </w:p>
          <w:p w:rsidR="00BF1E4F" w:rsidRPr="00C714A3" w:rsidRDefault="00BF1E4F" w:rsidP="0030794C">
            <w:pPr>
              <w:pStyle w:val="I1"/>
              <w:spacing w:after="40"/>
              <w:rPr>
                <w:rFonts w:ascii="Arial" w:hAnsi="Arial" w:cs="Arial"/>
                <w:lang w:val="mk-MK"/>
              </w:rPr>
            </w:pPr>
            <w:r w:rsidRPr="00C714A3">
              <w:rPr>
                <w:rFonts w:ascii="Arial" w:hAnsi="Arial" w:cs="Arial"/>
                <w:lang w:val="mk-MK"/>
              </w:rPr>
              <w:t>T</w:t>
            </w:r>
            <w:r w:rsidRPr="00C714A3">
              <w:rPr>
                <w:rFonts w:ascii="Arial" w:hAnsi="Arial" w:cs="Arial"/>
                <w:vertAlign w:val="superscript"/>
                <w:lang w:val="mk-MK"/>
              </w:rPr>
              <w:t>m</w:t>
            </w:r>
            <w:r w:rsidRPr="00C714A3">
              <w:rPr>
                <w:rFonts w:ascii="Arial" w:hAnsi="Arial" w:cs="Arial"/>
                <w:vertAlign w:val="subscript"/>
                <w:lang w:val="mk-MK"/>
              </w:rPr>
              <w:t>smp</w:t>
            </w:r>
            <w:r w:rsidRPr="00C714A3">
              <w:rPr>
                <w:rFonts w:ascii="Arial" w:hAnsi="Arial" w:cs="Arial"/>
                <w:i/>
                <w:lang w:val="mk-MK"/>
              </w:rPr>
              <w:t xml:space="preserve">: </w:t>
            </w:r>
            <w:r w:rsidR="0030794C" w:rsidRPr="00C714A3">
              <w:rPr>
                <w:rFonts w:ascii="Arial" w:hAnsi="Arial" w:cs="Arial"/>
                <w:i/>
                <w:lang w:val="mk-MK"/>
              </w:rPr>
              <w:t>трошоци на операторот кој има значителна пазарна мо</w:t>
            </w:r>
            <w:r w:rsidR="0049360E" w:rsidRPr="00C714A3">
              <w:rPr>
                <w:rFonts w:ascii="Arial" w:hAnsi="Arial" w:cs="Arial"/>
                <w:i/>
                <w:lang w:val="mk-MK"/>
              </w:rPr>
              <w:t>ќ</w:t>
            </w:r>
            <w:r w:rsidR="0030794C" w:rsidRPr="00C714A3">
              <w:rPr>
                <w:rFonts w:ascii="Arial" w:hAnsi="Arial" w:cs="Arial"/>
                <w:i/>
                <w:lang w:val="mk-MK"/>
              </w:rPr>
              <w:t xml:space="preserve"> во обезбедувањето на малопродажни услуги.</w:t>
            </w:r>
            <w:r w:rsidRPr="00C714A3">
              <w:rPr>
                <w:rFonts w:ascii="Arial" w:hAnsi="Arial" w:cs="Arial"/>
                <w:lang w:val="mk-MK"/>
              </w:rPr>
              <w:t>”</w:t>
            </w:r>
            <w:r w:rsidRPr="00C714A3">
              <w:rPr>
                <w:rStyle w:val="FootnoteReference"/>
                <w:rFonts w:cs="Arial"/>
                <w:lang w:val="mk-MK"/>
              </w:rPr>
              <w:footnoteReference w:id="13"/>
            </w:r>
          </w:p>
        </w:tc>
      </w:tr>
    </w:tbl>
    <w:p w:rsidR="00BF1E4F" w:rsidRPr="00C714A3" w:rsidRDefault="00BF1E4F" w:rsidP="00B23A62">
      <w:pPr>
        <w:rPr>
          <w:rFonts w:ascii="Arial" w:hAnsi="Arial" w:cs="Arial"/>
        </w:rPr>
      </w:pPr>
    </w:p>
    <w:p w:rsidR="00BF1E4F" w:rsidRPr="00C714A3" w:rsidRDefault="0030794C" w:rsidP="00BF1E4F">
      <w:pPr>
        <w:pStyle w:val="Heading4"/>
        <w:rPr>
          <w:rFonts w:ascii="Arial" w:hAnsi="Arial" w:cs="Arial"/>
          <w:i w:val="0"/>
          <w:lang w:val="mk-MK"/>
        </w:rPr>
      </w:pPr>
      <w:r w:rsidRPr="00C714A3">
        <w:rPr>
          <w:rFonts w:ascii="Arial" w:hAnsi="Arial" w:cs="Arial"/>
          <w:i w:val="0"/>
          <w:lang w:val="mk-MK"/>
        </w:rPr>
        <w:t xml:space="preserve">Тест за </w:t>
      </w:r>
      <w:r w:rsidRPr="00C714A3">
        <w:rPr>
          <w:rFonts w:ascii="Arial" w:hAnsi="Arial" w:cs="Arial"/>
          <w:i w:val="0"/>
          <w:lang w:val="en-US"/>
        </w:rPr>
        <w:t>РЕО</w:t>
      </w:r>
    </w:p>
    <w:p w:rsidR="00BF1E4F" w:rsidRPr="00C714A3" w:rsidRDefault="0030794C" w:rsidP="00BF1E4F">
      <w:pPr>
        <w:rPr>
          <w:rFonts w:ascii="Arial" w:hAnsi="Arial" w:cs="Arial"/>
          <w:lang w:val="mk-MK"/>
        </w:rPr>
      </w:pPr>
      <w:r w:rsidRPr="00C714A3">
        <w:rPr>
          <w:rFonts w:ascii="Arial" w:hAnsi="Arial" w:cs="Arial"/>
          <w:lang w:val="mk-MK"/>
        </w:rPr>
        <w:t>Тест</w:t>
      </w:r>
      <w:r w:rsidRPr="00C714A3">
        <w:rPr>
          <w:rFonts w:ascii="Arial" w:hAnsi="Arial" w:cs="Arial"/>
          <w:lang w:val="en-US"/>
        </w:rPr>
        <w:t>от</w:t>
      </w:r>
      <w:r w:rsidRPr="00C714A3">
        <w:rPr>
          <w:rFonts w:ascii="Arial" w:hAnsi="Arial" w:cs="Arial"/>
          <w:lang w:val="mk-MK"/>
        </w:rPr>
        <w:t xml:space="preserve"> за </w:t>
      </w:r>
      <w:r w:rsidRPr="00C714A3">
        <w:rPr>
          <w:rFonts w:ascii="Arial" w:hAnsi="Arial" w:cs="Arial"/>
          <w:lang w:val="en-US"/>
        </w:rPr>
        <w:t>РЕО</w:t>
      </w:r>
      <w:r w:rsidRPr="00C714A3">
        <w:rPr>
          <w:rFonts w:ascii="Arial" w:hAnsi="Arial" w:cs="Arial"/>
          <w:lang w:val="mk-MK"/>
        </w:rPr>
        <w:t xml:space="preserve"> оценува дали малопродажните и големопродажните цени на</w:t>
      </w:r>
      <w:r w:rsidRPr="00C714A3">
        <w:rPr>
          <w:rFonts w:ascii="Arial" w:hAnsi="Arial" w:cs="Arial"/>
          <w:lang w:val="en-US"/>
        </w:rPr>
        <w:t xml:space="preserve"> </w:t>
      </w:r>
      <w:r w:rsidR="0049360E" w:rsidRPr="00C714A3">
        <w:rPr>
          <w:rFonts w:ascii="Arial" w:hAnsi="Arial" w:cs="Arial"/>
          <w:lang w:val="mk-MK"/>
        </w:rPr>
        <w:t xml:space="preserve">СМП </w:t>
      </w:r>
      <w:r w:rsidRPr="00C714A3">
        <w:rPr>
          <w:rFonts w:ascii="Arial" w:hAnsi="Arial" w:cs="Arial"/>
          <w:lang w:val="mk-MK"/>
        </w:rPr>
        <w:t xml:space="preserve">операторот се доволни за </w:t>
      </w:r>
      <w:r w:rsidRPr="00C714A3">
        <w:rPr>
          <w:rFonts w:ascii="Arial" w:hAnsi="Arial" w:cs="Arial"/>
          <w:lang w:val="en-US"/>
        </w:rPr>
        <w:t xml:space="preserve">да може </w:t>
      </w:r>
      <w:r w:rsidR="00BF1E4F" w:rsidRPr="00C714A3">
        <w:rPr>
          <w:rFonts w:ascii="Arial" w:hAnsi="Arial" w:cs="Arial"/>
          <w:lang w:val="mk-MK"/>
        </w:rPr>
        <w:t>‘</w:t>
      </w:r>
      <w:r w:rsidR="00C714A3">
        <w:rPr>
          <w:rFonts w:ascii="Arial" w:hAnsi="Arial" w:cs="Arial"/>
          <w:lang w:val="mk-MK"/>
        </w:rPr>
        <w:t xml:space="preserve">разумно </w:t>
      </w:r>
      <w:r w:rsidRPr="00C714A3">
        <w:rPr>
          <w:rFonts w:ascii="Arial" w:hAnsi="Arial" w:cs="Arial"/>
          <w:lang w:val="mk-MK"/>
        </w:rPr>
        <w:t>ефикасниот</w:t>
      </w:r>
      <w:r w:rsidR="00BF1E4F" w:rsidRPr="00C714A3">
        <w:rPr>
          <w:rFonts w:ascii="Arial" w:hAnsi="Arial" w:cs="Arial"/>
          <w:lang w:val="mk-MK"/>
        </w:rPr>
        <w:t xml:space="preserve">’ </w:t>
      </w:r>
      <w:r w:rsidRPr="00C714A3">
        <w:rPr>
          <w:rFonts w:ascii="Arial" w:hAnsi="Arial" w:cs="Arial"/>
          <w:lang w:val="mk-MK"/>
        </w:rPr>
        <w:t xml:space="preserve">оператор </w:t>
      </w:r>
      <w:r w:rsidRPr="00C714A3">
        <w:rPr>
          <w:rFonts w:ascii="Arial" w:hAnsi="Arial" w:cs="Arial"/>
          <w:lang w:val="en-US"/>
        </w:rPr>
        <w:t xml:space="preserve">да </w:t>
      </w:r>
      <w:r w:rsidRPr="00C714A3">
        <w:rPr>
          <w:rFonts w:ascii="Arial" w:hAnsi="Arial" w:cs="Arial"/>
          <w:lang w:val="mk-MK"/>
        </w:rPr>
        <w:t xml:space="preserve">остварува </w:t>
      </w:r>
      <w:r w:rsidR="00BF1E4F" w:rsidRPr="00C714A3">
        <w:rPr>
          <w:rFonts w:ascii="Arial" w:hAnsi="Arial" w:cs="Arial"/>
          <w:lang w:val="mk-MK"/>
        </w:rPr>
        <w:t>’</w:t>
      </w:r>
      <w:r w:rsidR="00CD5FB3" w:rsidRPr="00C714A3">
        <w:rPr>
          <w:rFonts w:ascii="Arial" w:hAnsi="Arial" w:cs="Arial"/>
          <w:lang w:val="mk-MK"/>
        </w:rPr>
        <w:t>нормален</w:t>
      </w:r>
      <w:r w:rsidR="00BF1E4F" w:rsidRPr="00C714A3">
        <w:rPr>
          <w:rFonts w:ascii="Arial" w:hAnsi="Arial" w:cs="Arial"/>
          <w:lang w:val="mk-MK"/>
        </w:rPr>
        <w:t xml:space="preserve">’ </w:t>
      </w:r>
      <w:r w:rsidRPr="00C714A3">
        <w:rPr>
          <w:rFonts w:ascii="Arial" w:hAnsi="Arial" w:cs="Arial"/>
          <w:lang w:val="mk-MK"/>
        </w:rPr>
        <w:t>профит на</w:t>
      </w:r>
      <w:r w:rsidR="0040186B" w:rsidRPr="00C714A3">
        <w:rPr>
          <w:rFonts w:ascii="Arial" w:hAnsi="Arial" w:cs="Arial"/>
          <w:lang w:val="mk-MK"/>
        </w:rPr>
        <w:t xml:space="preserve"> </w:t>
      </w:r>
      <w:r w:rsidR="00E95FE1" w:rsidRPr="00C714A3">
        <w:rPr>
          <w:rFonts w:ascii="Arial" w:hAnsi="Arial" w:cs="Arial"/>
          <w:lang w:val="mk-MK"/>
        </w:rPr>
        <w:t>малопродажниот</w:t>
      </w:r>
      <w:r w:rsidR="00BF1E4F" w:rsidRPr="00C714A3">
        <w:rPr>
          <w:rFonts w:ascii="Arial" w:hAnsi="Arial" w:cs="Arial"/>
          <w:lang w:val="mk-MK"/>
        </w:rPr>
        <w:t xml:space="preserve"> </w:t>
      </w:r>
      <w:r w:rsidRPr="00C714A3">
        <w:rPr>
          <w:rFonts w:ascii="Arial" w:hAnsi="Arial" w:cs="Arial"/>
          <w:lang w:val="mk-MK"/>
        </w:rPr>
        <w:t>пазар.</w:t>
      </w:r>
      <w:r w:rsidR="00BF1E4F" w:rsidRPr="00C714A3">
        <w:rPr>
          <w:rFonts w:ascii="Arial" w:hAnsi="Arial" w:cs="Arial"/>
          <w:lang w:val="mk-MK"/>
        </w:rPr>
        <w:t xml:space="preserve"> </w:t>
      </w:r>
    </w:p>
    <w:p w:rsidR="00BF1E4F" w:rsidRPr="00C714A3" w:rsidRDefault="0030794C" w:rsidP="00BF1E4F">
      <w:pPr>
        <w:rPr>
          <w:rFonts w:ascii="Arial" w:hAnsi="Arial" w:cs="Arial"/>
        </w:rPr>
      </w:pPr>
      <w:r w:rsidRPr="00C714A3">
        <w:rPr>
          <w:rFonts w:ascii="Arial" w:hAnsi="Arial" w:cs="Arial"/>
          <w:lang w:val="mk-MK"/>
        </w:rPr>
        <w:t>Тест</w:t>
      </w:r>
      <w:r w:rsidRPr="00C714A3">
        <w:rPr>
          <w:rFonts w:ascii="Arial" w:hAnsi="Arial" w:cs="Arial"/>
          <w:lang w:val="en-US"/>
        </w:rPr>
        <w:t>от</w:t>
      </w:r>
      <w:r w:rsidRPr="00C714A3">
        <w:rPr>
          <w:rFonts w:ascii="Arial" w:hAnsi="Arial" w:cs="Arial"/>
          <w:lang w:val="mk-MK"/>
        </w:rPr>
        <w:t xml:space="preserve"> за </w:t>
      </w:r>
      <w:r w:rsidRPr="00C714A3">
        <w:rPr>
          <w:rFonts w:ascii="Arial" w:hAnsi="Arial" w:cs="Arial"/>
          <w:lang w:val="en-US"/>
        </w:rPr>
        <w:t>РЕО</w:t>
      </w:r>
      <w:r w:rsidRPr="00C714A3">
        <w:rPr>
          <w:rFonts w:ascii="Arial" w:hAnsi="Arial" w:cs="Arial"/>
          <w:lang w:val="mk-MK"/>
        </w:rPr>
        <w:t xml:space="preserve"> </w:t>
      </w:r>
      <w:r w:rsidRPr="00C714A3">
        <w:rPr>
          <w:rFonts w:ascii="Arial" w:hAnsi="Arial" w:cs="Arial"/>
        </w:rPr>
        <w:t>вклучува давател на услуги кој работ</w:t>
      </w:r>
      <w:r w:rsidR="006273CD" w:rsidRPr="00C714A3">
        <w:rPr>
          <w:rFonts w:ascii="Arial" w:hAnsi="Arial" w:cs="Arial"/>
          <w:lang w:val="mk-MK"/>
        </w:rPr>
        <w:t>и</w:t>
      </w:r>
      <w:r w:rsidRPr="00C714A3">
        <w:rPr>
          <w:rFonts w:ascii="Arial" w:hAnsi="Arial" w:cs="Arial"/>
        </w:rPr>
        <w:t xml:space="preserve"> на </w:t>
      </w:r>
      <w:r w:rsidR="00E95FE1" w:rsidRPr="00C714A3">
        <w:rPr>
          <w:rFonts w:ascii="Arial" w:hAnsi="Arial" w:cs="Arial"/>
        </w:rPr>
        <w:t>малопродажниот</w:t>
      </w:r>
      <w:r w:rsidR="006954BA" w:rsidRPr="00C714A3">
        <w:rPr>
          <w:rFonts w:ascii="Arial" w:hAnsi="Arial" w:cs="Arial"/>
        </w:rPr>
        <w:t xml:space="preserve"> </w:t>
      </w:r>
      <w:r w:rsidRPr="00C714A3">
        <w:rPr>
          <w:rFonts w:ascii="Arial" w:hAnsi="Arial" w:cs="Arial"/>
        </w:rPr>
        <w:t xml:space="preserve">пазар кој не може да ја постигне економијата од обем и економијата од опсег </w:t>
      </w:r>
      <w:r w:rsidR="006273CD" w:rsidRPr="00C714A3">
        <w:rPr>
          <w:rFonts w:ascii="Arial" w:hAnsi="Arial" w:cs="Arial"/>
          <w:lang w:val="mk-MK"/>
        </w:rPr>
        <w:t>како</w:t>
      </w:r>
      <w:r w:rsidRPr="00C714A3">
        <w:rPr>
          <w:rFonts w:ascii="Arial" w:hAnsi="Arial" w:cs="Arial"/>
        </w:rPr>
        <w:t xml:space="preserve"> </w:t>
      </w:r>
      <w:r w:rsidR="0049360E" w:rsidRPr="00C714A3">
        <w:rPr>
          <w:rFonts w:ascii="Arial" w:hAnsi="Arial" w:cs="Arial"/>
          <w:lang w:val="mk-MK"/>
        </w:rPr>
        <w:t xml:space="preserve">СМП </w:t>
      </w:r>
      <w:r w:rsidRPr="00C714A3">
        <w:rPr>
          <w:rFonts w:ascii="Arial" w:hAnsi="Arial" w:cs="Arial"/>
        </w:rPr>
        <w:t xml:space="preserve">операторот, вообичаено </w:t>
      </w:r>
      <w:r w:rsidR="006273CD" w:rsidRPr="00C714A3">
        <w:rPr>
          <w:rFonts w:ascii="Arial" w:hAnsi="Arial" w:cs="Arial"/>
          <w:lang w:val="mk-MK"/>
        </w:rPr>
        <w:t xml:space="preserve">тоа значи </w:t>
      </w:r>
      <w:r w:rsidRPr="00C714A3">
        <w:rPr>
          <w:rFonts w:ascii="Arial" w:hAnsi="Arial" w:cs="Arial"/>
        </w:rPr>
        <w:t xml:space="preserve"> дека треба да има повисоки трошоци по ставка </w:t>
      </w:r>
      <w:r w:rsidR="006273CD" w:rsidRPr="00C714A3">
        <w:rPr>
          <w:rFonts w:ascii="Arial" w:hAnsi="Arial" w:cs="Arial"/>
          <w:lang w:val="mk-MK"/>
        </w:rPr>
        <w:t xml:space="preserve">споредбено со </w:t>
      </w:r>
      <w:r w:rsidR="0049360E" w:rsidRPr="00C714A3">
        <w:rPr>
          <w:rFonts w:ascii="Arial" w:hAnsi="Arial" w:cs="Arial"/>
          <w:lang w:val="mk-MK"/>
        </w:rPr>
        <w:t>Е</w:t>
      </w:r>
      <w:r w:rsidRPr="00C714A3">
        <w:rPr>
          <w:rFonts w:ascii="Arial" w:hAnsi="Arial" w:cs="Arial"/>
        </w:rPr>
        <w:t>ЕО</w:t>
      </w:r>
      <w:r w:rsidR="00BF1E4F" w:rsidRPr="00C714A3">
        <w:rPr>
          <w:rFonts w:ascii="Arial" w:hAnsi="Arial" w:cs="Arial"/>
        </w:rPr>
        <w:t>.</w:t>
      </w:r>
    </w:p>
    <w:p w:rsidR="00BF1E4F" w:rsidRPr="00C714A3" w:rsidRDefault="0030794C" w:rsidP="00BF1E4F">
      <w:pPr>
        <w:rPr>
          <w:rFonts w:ascii="Arial" w:hAnsi="Arial" w:cs="Arial"/>
        </w:rPr>
      </w:pPr>
      <w:r w:rsidRPr="00C714A3">
        <w:rPr>
          <w:rFonts w:ascii="Arial" w:hAnsi="Arial" w:cs="Arial"/>
          <w:lang w:val="mk-MK"/>
        </w:rPr>
        <w:t>Тест</w:t>
      </w:r>
      <w:r w:rsidRPr="00C714A3">
        <w:rPr>
          <w:rFonts w:ascii="Arial" w:hAnsi="Arial" w:cs="Arial"/>
          <w:lang w:val="en-US"/>
        </w:rPr>
        <w:t>от</w:t>
      </w:r>
      <w:r w:rsidRPr="00C714A3">
        <w:rPr>
          <w:rFonts w:ascii="Arial" w:hAnsi="Arial" w:cs="Arial"/>
          <w:lang w:val="mk-MK"/>
        </w:rPr>
        <w:t xml:space="preserve"> за </w:t>
      </w:r>
      <w:r w:rsidRPr="00C714A3">
        <w:rPr>
          <w:rFonts w:ascii="Arial" w:hAnsi="Arial" w:cs="Arial"/>
          <w:lang w:val="en-US"/>
        </w:rPr>
        <w:t>РЕО</w:t>
      </w:r>
      <w:r w:rsidRPr="00C714A3">
        <w:rPr>
          <w:rFonts w:ascii="Arial" w:hAnsi="Arial" w:cs="Arial"/>
          <w:lang w:val="mk-MK"/>
        </w:rPr>
        <w:t xml:space="preserve"> </w:t>
      </w:r>
      <w:r w:rsidRPr="00C714A3">
        <w:rPr>
          <w:rFonts w:ascii="Arial" w:hAnsi="Arial" w:cs="Arial"/>
        </w:rPr>
        <w:t>се применува со следнава равенка:</w:t>
      </w:r>
      <w:r w:rsidR="00BF1E4F" w:rsidRPr="00C714A3">
        <w:rPr>
          <w:rFonts w:ascii="Arial" w:hAnsi="Arial" w:cs="Arial"/>
        </w:rPr>
        <w:t xml:space="preserve"> </w:t>
      </w:r>
    </w:p>
    <w:p w:rsidR="00BF1E4F" w:rsidRPr="00C714A3" w:rsidRDefault="00AD5078" w:rsidP="00BF1E4F">
      <w:pPr>
        <w:rPr>
          <w:rFonts w:ascii="Arial" w:eastAsia="Times New Roman" w:hAnsi="Arial" w:cs="Arial"/>
        </w:rPr>
      </w:pPr>
      <m:oMathPara>
        <m:oMath>
          <m:r>
            <w:rPr>
              <w:rFonts w:ascii="Cambria Math" w:hAnsi="Cambria Math" w:cs="Arial"/>
            </w:rPr>
            <m:t>P</m:t>
          </m:r>
          <m:r>
            <w:rPr>
              <w:rFonts w:ascii="Arial" w:hAnsi="Arial" w:cs="Arial"/>
            </w:rPr>
            <m:t>-</m:t>
          </m:r>
          <m:r>
            <w:rPr>
              <w:rFonts w:ascii="Cambria Math" w:hAnsi="Cambria Math" w:cs="Arial"/>
            </w:rPr>
            <m:t>r</m:t>
          </m:r>
          <m:r>
            <w:rPr>
              <w:rFonts w:ascii="Arial" w:hAnsi="Arial" w:cs="Arial"/>
            </w:rPr>
            <m:t>-</m:t>
          </m:r>
          <m:sSub>
            <m:sSubPr>
              <m:ctrlPr>
                <w:rPr>
                  <w:rFonts w:ascii="Cambria Math" w:hAnsi="Arial" w:cs="Arial"/>
                  <w:i/>
                </w:rPr>
              </m:ctrlPr>
            </m:sSubPr>
            <m:e>
              <m:r>
                <w:rPr>
                  <w:rFonts w:ascii="Cambria Math" w:hAnsi="Cambria Math" w:cs="Arial"/>
                </w:rPr>
                <m:t>w</m:t>
              </m:r>
            </m:e>
            <m:sub>
              <m:r>
                <w:rPr>
                  <w:rFonts w:ascii="Cambria Math" w:hAnsi="Cambria Math" w:cs="Arial"/>
                </w:rPr>
                <m:t>AO</m:t>
              </m:r>
            </m:sub>
          </m:sSub>
          <m:r>
            <w:rPr>
              <w:rFonts w:ascii="Cambria Math" w:hAnsi="Arial" w:cs="Arial"/>
            </w:rPr>
            <m:t>≥</m:t>
          </m:r>
          <m:sSub>
            <m:sSubPr>
              <m:ctrlPr>
                <w:rPr>
                  <w:rFonts w:ascii="Cambria Math" w:hAnsi="Arial" w:cs="Arial"/>
                  <w:i/>
                </w:rPr>
              </m:ctrlPr>
            </m:sSubPr>
            <m:e>
              <m:r>
                <w:rPr>
                  <w:rFonts w:ascii="Cambria Math" w:hAnsi="Cambria Math" w:cs="Arial"/>
                </w:rPr>
                <m:t>d</m:t>
              </m:r>
            </m:e>
            <m:sub>
              <m:r>
                <w:rPr>
                  <w:rFonts w:ascii="Cambria Math" w:hAnsi="Cambria Math" w:cs="Arial"/>
                </w:rPr>
                <m:t>AO</m:t>
              </m:r>
            </m:sub>
          </m:sSub>
        </m:oMath>
      </m:oMathPara>
    </w:p>
    <w:p w:rsidR="00BF1E4F" w:rsidRPr="00C714A3" w:rsidRDefault="0030794C" w:rsidP="00BF1E4F">
      <w:pPr>
        <w:rPr>
          <w:rFonts w:ascii="Arial" w:hAnsi="Arial" w:cs="Arial"/>
        </w:rPr>
      </w:pPr>
      <w:r w:rsidRPr="00C714A3">
        <w:rPr>
          <w:rFonts w:ascii="Arial" w:hAnsi="Arial" w:cs="Arial"/>
        </w:rPr>
        <w:t>Каде:</w:t>
      </w:r>
    </w:p>
    <w:p w:rsidR="00DC7477" w:rsidRPr="00C714A3" w:rsidRDefault="00DC7477" w:rsidP="00DC7477">
      <w:pPr>
        <w:pStyle w:val="L1"/>
        <w:rPr>
          <w:rFonts w:ascii="Arial" w:hAnsi="Arial" w:cs="Arial"/>
        </w:rPr>
      </w:pPr>
      <w:r w:rsidRPr="00C714A3">
        <w:rPr>
          <w:rFonts w:ascii="Arial" w:hAnsi="Arial" w:cs="Arial"/>
          <w:i/>
        </w:rPr>
        <w:t>P</w:t>
      </w:r>
      <w:r w:rsidRPr="00C714A3">
        <w:rPr>
          <w:rFonts w:ascii="Arial" w:hAnsi="Arial" w:cs="Arial"/>
        </w:rPr>
        <w:t xml:space="preserve"> </w:t>
      </w:r>
      <w:r w:rsidR="0030794C" w:rsidRPr="00C714A3">
        <w:rPr>
          <w:rFonts w:ascii="Arial" w:hAnsi="Arial" w:cs="Arial"/>
        </w:rPr>
        <w:t>е малопродаж</w:t>
      </w:r>
      <w:r w:rsidR="003E5770" w:rsidRPr="00C714A3">
        <w:rPr>
          <w:rFonts w:ascii="Arial" w:hAnsi="Arial" w:cs="Arial"/>
          <w:lang w:val="mk-MK"/>
        </w:rPr>
        <w:t>ната цена</w:t>
      </w:r>
      <w:r w:rsidR="0030794C" w:rsidRPr="00C714A3">
        <w:rPr>
          <w:rFonts w:ascii="Arial" w:hAnsi="Arial" w:cs="Arial"/>
        </w:rPr>
        <w:t xml:space="preserve"> на </w:t>
      </w:r>
      <w:r w:rsidR="00E95FE1" w:rsidRPr="00C714A3">
        <w:rPr>
          <w:rFonts w:ascii="Arial" w:hAnsi="Arial" w:cs="Arial"/>
        </w:rPr>
        <w:t>малопродажнит</w:t>
      </w:r>
      <w:r w:rsidR="00534DC1" w:rsidRPr="00C714A3">
        <w:rPr>
          <w:rFonts w:ascii="Arial" w:hAnsi="Arial" w:cs="Arial"/>
          <w:lang w:val="mk-MK"/>
        </w:rPr>
        <w:t>е</w:t>
      </w:r>
      <w:r w:rsidRPr="00C714A3">
        <w:rPr>
          <w:rFonts w:ascii="Arial" w:hAnsi="Arial" w:cs="Arial"/>
        </w:rPr>
        <w:t xml:space="preserve"> </w:t>
      </w:r>
      <w:r w:rsidR="0030794C" w:rsidRPr="00C714A3">
        <w:rPr>
          <w:rFonts w:ascii="Arial" w:hAnsi="Arial" w:cs="Arial"/>
        </w:rPr>
        <w:t xml:space="preserve">услуги на </w:t>
      </w:r>
      <w:r w:rsidR="0049360E" w:rsidRPr="00C714A3">
        <w:rPr>
          <w:rFonts w:ascii="Arial" w:hAnsi="Arial" w:cs="Arial"/>
          <w:lang w:val="mk-MK"/>
        </w:rPr>
        <w:t xml:space="preserve">СМП </w:t>
      </w:r>
      <w:r w:rsidR="0030794C" w:rsidRPr="00C714A3">
        <w:rPr>
          <w:rFonts w:ascii="Arial" w:hAnsi="Arial" w:cs="Arial"/>
        </w:rPr>
        <w:t xml:space="preserve">операторот </w:t>
      </w:r>
    </w:p>
    <w:p w:rsidR="00924670" w:rsidRPr="00C714A3" w:rsidRDefault="00DC7477" w:rsidP="00924670">
      <w:pPr>
        <w:pStyle w:val="L1"/>
        <w:rPr>
          <w:rFonts w:ascii="Arial" w:hAnsi="Arial" w:cs="Arial"/>
        </w:rPr>
      </w:pPr>
      <w:r w:rsidRPr="00C714A3">
        <w:rPr>
          <w:rFonts w:ascii="Arial" w:hAnsi="Arial" w:cs="Arial"/>
          <w:i/>
        </w:rPr>
        <w:lastRenderedPageBreak/>
        <w:t>r</w:t>
      </w:r>
      <w:r w:rsidRPr="00C714A3">
        <w:rPr>
          <w:rFonts w:ascii="Arial" w:hAnsi="Arial" w:cs="Arial"/>
        </w:rPr>
        <w:t xml:space="preserve"> </w:t>
      </w:r>
      <w:r w:rsidR="0030794C" w:rsidRPr="00C714A3">
        <w:rPr>
          <w:rFonts w:ascii="Arial" w:hAnsi="Arial" w:cs="Arial"/>
        </w:rPr>
        <w:t xml:space="preserve">е (потенцијално регулирана) цена на </w:t>
      </w:r>
      <w:r w:rsidR="00E95FE1" w:rsidRPr="00C714A3">
        <w:rPr>
          <w:rFonts w:ascii="Arial" w:hAnsi="Arial" w:cs="Arial"/>
        </w:rPr>
        <w:t>големопродажни</w:t>
      </w:r>
      <w:r w:rsidR="00924670" w:rsidRPr="00C714A3">
        <w:rPr>
          <w:rFonts w:ascii="Arial" w:hAnsi="Arial" w:cs="Arial"/>
          <w:lang w:val="mk-MK"/>
        </w:rPr>
        <w:t>те</w:t>
      </w:r>
      <w:r w:rsidRPr="00C714A3">
        <w:rPr>
          <w:rFonts w:ascii="Arial" w:hAnsi="Arial" w:cs="Arial"/>
        </w:rPr>
        <w:t xml:space="preserve"> </w:t>
      </w:r>
      <w:r w:rsidR="0030794C" w:rsidRPr="00C714A3">
        <w:rPr>
          <w:rFonts w:ascii="Arial" w:hAnsi="Arial" w:cs="Arial"/>
        </w:rPr>
        <w:t>инпути потребн</w:t>
      </w:r>
      <w:r w:rsidR="00924670" w:rsidRPr="00C714A3">
        <w:rPr>
          <w:rFonts w:ascii="Arial" w:hAnsi="Arial" w:cs="Arial"/>
          <w:lang w:val="mk-MK"/>
        </w:rPr>
        <w:t>а за</w:t>
      </w:r>
      <w:r w:rsidR="0030794C" w:rsidRPr="00C714A3">
        <w:rPr>
          <w:rFonts w:ascii="Arial" w:hAnsi="Arial" w:cs="Arial"/>
        </w:rPr>
        <w:t xml:space="preserve"> да </w:t>
      </w:r>
      <w:r w:rsidR="00924670" w:rsidRPr="00C714A3">
        <w:rPr>
          <w:rFonts w:ascii="Arial" w:hAnsi="Arial" w:cs="Arial"/>
          <w:lang w:val="mk-MK"/>
        </w:rPr>
        <w:t xml:space="preserve">се </w:t>
      </w:r>
      <w:r w:rsidR="0030794C" w:rsidRPr="00C714A3">
        <w:rPr>
          <w:rFonts w:ascii="Arial" w:hAnsi="Arial" w:cs="Arial"/>
        </w:rPr>
        <w:t xml:space="preserve">овозможат </w:t>
      </w:r>
      <w:r w:rsidR="00924670" w:rsidRPr="00C714A3">
        <w:rPr>
          <w:rFonts w:ascii="Arial" w:hAnsi="Arial" w:cs="Arial"/>
          <w:lang w:val="mk-MK"/>
        </w:rPr>
        <w:t>малопродажните</w:t>
      </w:r>
      <w:r w:rsidR="00924670" w:rsidRPr="00C714A3">
        <w:rPr>
          <w:rFonts w:ascii="Arial" w:hAnsi="Arial" w:cs="Arial"/>
        </w:rPr>
        <w:t xml:space="preserve"> </w:t>
      </w:r>
      <w:r w:rsidR="0030794C" w:rsidRPr="00C714A3">
        <w:rPr>
          <w:rFonts w:ascii="Arial" w:hAnsi="Arial" w:cs="Arial"/>
        </w:rPr>
        <w:t xml:space="preserve">услуги кои ги наплаќа </w:t>
      </w:r>
      <w:r w:rsidR="00924670" w:rsidRPr="00C714A3">
        <w:rPr>
          <w:rFonts w:ascii="Arial" w:hAnsi="Arial" w:cs="Arial"/>
          <w:lang w:val="mk-MK"/>
        </w:rPr>
        <w:t>големопродажниот</w:t>
      </w:r>
      <w:r w:rsidR="0030794C" w:rsidRPr="00C714A3">
        <w:rPr>
          <w:rFonts w:ascii="Arial" w:hAnsi="Arial" w:cs="Arial"/>
        </w:rPr>
        <w:t xml:space="preserve"> одде</w:t>
      </w:r>
      <w:r w:rsidR="00924670" w:rsidRPr="00C714A3">
        <w:rPr>
          <w:rFonts w:ascii="Arial" w:hAnsi="Arial" w:cs="Arial"/>
          <w:lang w:val="mk-MK"/>
        </w:rPr>
        <w:t>л</w:t>
      </w:r>
      <w:r w:rsidR="0030794C" w:rsidRPr="00C714A3">
        <w:rPr>
          <w:rFonts w:ascii="Arial" w:hAnsi="Arial" w:cs="Arial"/>
        </w:rPr>
        <w:t xml:space="preserve"> на </w:t>
      </w:r>
      <w:r w:rsidR="0049360E" w:rsidRPr="00C714A3">
        <w:rPr>
          <w:rFonts w:ascii="Arial" w:hAnsi="Arial" w:cs="Arial"/>
          <w:lang w:val="mk-MK"/>
        </w:rPr>
        <w:t xml:space="preserve">СМП </w:t>
      </w:r>
      <w:r w:rsidR="0030794C" w:rsidRPr="00C714A3">
        <w:rPr>
          <w:rFonts w:ascii="Arial" w:hAnsi="Arial" w:cs="Arial"/>
        </w:rPr>
        <w:t>операторот</w:t>
      </w:r>
    </w:p>
    <w:p w:rsidR="00DC7477" w:rsidRPr="00C714A3" w:rsidRDefault="00DC7477" w:rsidP="00DC7477">
      <w:pPr>
        <w:pStyle w:val="L1"/>
        <w:rPr>
          <w:rFonts w:ascii="Arial" w:hAnsi="Arial" w:cs="Arial"/>
        </w:rPr>
      </w:pPr>
      <w:r w:rsidRPr="00C714A3">
        <w:rPr>
          <w:rFonts w:ascii="Arial" w:hAnsi="Arial" w:cs="Arial"/>
          <w:i/>
        </w:rPr>
        <w:t>w</w:t>
      </w:r>
      <w:r w:rsidRPr="00C714A3">
        <w:rPr>
          <w:rFonts w:ascii="Arial" w:hAnsi="Arial" w:cs="Arial"/>
          <w:i/>
          <w:vertAlign w:val="subscript"/>
        </w:rPr>
        <w:t>AO</w:t>
      </w:r>
      <w:r w:rsidR="0030794C" w:rsidRPr="00C714A3">
        <w:rPr>
          <w:rFonts w:ascii="Arial" w:hAnsi="Arial" w:cs="Arial"/>
        </w:rPr>
        <w:t xml:space="preserve"> ги преставува останатите</w:t>
      </w:r>
      <w:r w:rsidRPr="00C714A3">
        <w:rPr>
          <w:rFonts w:ascii="Arial" w:hAnsi="Arial" w:cs="Arial"/>
        </w:rPr>
        <w:t xml:space="preserve"> </w:t>
      </w:r>
      <w:r w:rsidR="00E95FE1" w:rsidRPr="00C714A3">
        <w:rPr>
          <w:rFonts w:ascii="Arial" w:hAnsi="Arial" w:cs="Arial"/>
        </w:rPr>
        <w:t>големопродажниот</w:t>
      </w:r>
      <w:r w:rsidR="0030794C" w:rsidRPr="00C714A3">
        <w:rPr>
          <w:rFonts w:ascii="Arial" w:hAnsi="Arial" w:cs="Arial"/>
        </w:rPr>
        <w:t xml:space="preserve"> трошоци на алтернативниот операторот (АО)</w:t>
      </w:r>
    </w:p>
    <w:p w:rsidR="00DC7477" w:rsidRPr="00C714A3" w:rsidRDefault="00DC7477" w:rsidP="00DC7477">
      <w:pPr>
        <w:pStyle w:val="I1"/>
        <w:tabs>
          <w:tab w:val="clear" w:pos="360"/>
        </w:tabs>
        <w:ind w:left="360" w:hanging="360"/>
        <w:rPr>
          <w:rFonts w:ascii="Arial" w:hAnsi="Arial" w:cs="Arial"/>
        </w:rPr>
      </w:pPr>
      <w:proofErr w:type="gramStart"/>
      <w:r w:rsidRPr="00C714A3">
        <w:rPr>
          <w:rFonts w:ascii="Arial" w:hAnsi="Arial" w:cs="Arial"/>
          <w:i/>
        </w:rPr>
        <w:t>d</w:t>
      </w:r>
      <w:r w:rsidRPr="00C714A3">
        <w:rPr>
          <w:rFonts w:ascii="Arial" w:hAnsi="Arial" w:cs="Arial"/>
          <w:i/>
          <w:vertAlign w:val="subscript"/>
        </w:rPr>
        <w:t>AO</w:t>
      </w:r>
      <w:proofErr w:type="gramEnd"/>
      <w:r w:rsidRPr="00C714A3">
        <w:rPr>
          <w:rFonts w:ascii="Arial" w:hAnsi="Arial" w:cs="Arial"/>
        </w:rPr>
        <w:t xml:space="preserve"> </w:t>
      </w:r>
      <w:r w:rsidR="0030794C" w:rsidRPr="00C714A3">
        <w:rPr>
          <w:rFonts w:ascii="Arial" w:hAnsi="Arial" w:cs="Arial"/>
        </w:rPr>
        <w:t>ги вклучува</w:t>
      </w:r>
      <w:r w:rsidRPr="00C714A3">
        <w:rPr>
          <w:rFonts w:ascii="Arial" w:hAnsi="Arial" w:cs="Arial"/>
        </w:rPr>
        <w:t xml:space="preserve"> </w:t>
      </w:r>
      <w:r w:rsidR="00E95FE1" w:rsidRPr="00C714A3">
        <w:rPr>
          <w:rFonts w:ascii="Arial" w:hAnsi="Arial" w:cs="Arial"/>
        </w:rPr>
        <w:t>малопродажниот</w:t>
      </w:r>
      <w:r w:rsidRPr="00C714A3">
        <w:rPr>
          <w:rFonts w:ascii="Arial" w:hAnsi="Arial" w:cs="Arial"/>
        </w:rPr>
        <w:t xml:space="preserve"> </w:t>
      </w:r>
      <w:r w:rsidR="0030794C" w:rsidRPr="00C714A3">
        <w:rPr>
          <w:rFonts w:ascii="Arial" w:hAnsi="Arial" w:cs="Arial"/>
        </w:rPr>
        <w:t>трошоците АО</w:t>
      </w:r>
      <w:r w:rsidRPr="00C714A3">
        <w:rPr>
          <w:rFonts w:ascii="Arial" w:hAnsi="Arial" w:cs="Arial"/>
        </w:rPr>
        <w:t>.</w:t>
      </w:r>
      <w:r w:rsidRPr="00C714A3">
        <w:rPr>
          <w:rStyle w:val="FootnoteReference"/>
          <w:rFonts w:cs="Arial"/>
        </w:rPr>
        <w:footnoteReference w:id="14"/>
      </w:r>
    </w:p>
    <w:p w:rsidR="00BF1E4F" w:rsidRPr="00C714A3" w:rsidRDefault="0030794C" w:rsidP="00BF1E4F">
      <w:pPr>
        <w:rPr>
          <w:rFonts w:ascii="Arial" w:hAnsi="Arial" w:cs="Arial"/>
          <w:lang w:val="mk-MK"/>
        </w:rPr>
      </w:pPr>
      <w:r w:rsidRPr="00C714A3">
        <w:rPr>
          <w:rFonts w:ascii="Arial" w:hAnsi="Arial" w:cs="Arial"/>
          <w:lang w:val="mk-MK"/>
        </w:rPr>
        <w:t xml:space="preserve">Сличен пристап беше применет и во претходниот прирачник на АЕК за тестот за </w:t>
      </w:r>
      <w:r w:rsidR="00C714A3">
        <w:rPr>
          <w:rFonts w:ascii="Arial" w:hAnsi="Arial" w:cs="Arial"/>
          <w:lang w:val="mk-MK"/>
        </w:rPr>
        <w:t>истиснување</w:t>
      </w:r>
      <w:r w:rsidRPr="00C714A3">
        <w:rPr>
          <w:rFonts w:ascii="Arial" w:hAnsi="Arial" w:cs="Arial"/>
          <w:lang w:val="mk-MK"/>
        </w:rPr>
        <w:t xml:space="preserve"> на цените:</w:t>
      </w:r>
    </w:p>
    <w:tbl>
      <w:tblPr>
        <w:tblW w:w="0" w:type="auto"/>
        <w:tblInd w:w="250" w:type="dxa"/>
        <w:tblBorders>
          <w:top w:val="single" w:sz="4" w:space="0" w:color="D9D9D9"/>
          <w:bottom w:val="single" w:sz="4" w:space="0" w:color="D9D9D9"/>
        </w:tblBorders>
        <w:shd w:val="clear" w:color="auto" w:fill="F2F2F2"/>
        <w:tblLook w:val="04A0"/>
      </w:tblPr>
      <w:tblGrid>
        <w:gridCol w:w="7938"/>
      </w:tblGrid>
      <w:tr w:rsidR="00BF1E4F" w:rsidRPr="00C714A3" w:rsidTr="0030794C">
        <w:trPr>
          <w:trHeight w:val="1833"/>
        </w:trPr>
        <w:tc>
          <w:tcPr>
            <w:tcW w:w="7938" w:type="dxa"/>
            <w:shd w:val="clear" w:color="auto" w:fill="auto"/>
          </w:tcPr>
          <w:p w:rsidR="00D078B7" w:rsidRPr="00C714A3" w:rsidRDefault="00BF1E4F" w:rsidP="000427B1">
            <w:pPr>
              <w:rPr>
                <w:rFonts w:ascii="Arial" w:hAnsi="Arial" w:cs="Arial"/>
                <w:spacing w:val="-4"/>
                <w:lang w:val="mk-MK"/>
              </w:rPr>
            </w:pPr>
            <w:r w:rsidRPr="00C714A3">
              <w:rPr>
                <w:rFonts w:ascii="Arial" w:hAnsi="Arial" w:cs="Arial"/>
                <w:spacing w:val="-4"/>
                <w:lang w:val="mk-MK"/>
              </w:rPr>
              <w:t>“</w:t>
            </w:r>
            <w:r w:rsidR="00D078B7" w:rsidRPr="00C714A3">
              <w:rPr>
                <w:rFonts w:ascii="Arial" w:hAnsi="Arial" w:cs="Arial"/>
                <w:lang w:val="mk-MK"/>
              </w:rPr>
              <w:t>“</w:t>
            </w:r>
            <w:r w:rsidR="00D078B7" w:rsidRPr="00C714A3">
              <w:rPr>
                <w:rFonts w:ascii="Arial" w:hAnsi="Arial" w:cs="Arial"/>
                <w:i/>
                <w:lang w:val="mk-MK"/>
              </w:rPr>
              <w:t>[</w:t>
            </w:r>
            <w:r w:rsidR="0030794C" w:rsidRPr="00C714A3">
              <w:rPr>
                <w:rFonts w:ascii="Arial" w:hAnsi="Arial" w:cs="Arial"/>
                <w:lang w:val="mk-MK"/>
              </w:rPr>
              <w:t xml:space="preserve">Со тестот за </w:t>
            </w:r>
            <w:r w:rsidR="0030794C" w:rsidRPr="00C714A3">
              <w:rPr>
                <w:rFonts w:ascii="Arial" w:hAnsi="Arial" w:cs="Arial"/>
                <w:spacing w:val="-4"/>
                <w:lang w:val="mk-MK"/>
              </w:rPr>
              <w:t>РЕО</w:t>
            </w:r>
            <w:r w:rsidR="00D078B7" w:rsidRPr="00C714A3">
              <w:rPr>
                <w:rFonts w:ascii="Arial" w:hAnsi="Arial" w:cs="Arial"/>
                <w:i/>
                <w:lang w:val="mk-MK"/>
              </w:rPr>
              <w:t>]</w:t>
            </w:r>
            <w:r w:rsidR="0030794C" w:rsidRPr="00C714A3">
              <w:rPr>
                <w:rFonts w:ascii="Arial" w:hAnsi="Arial" w:cs="Arial"/>
                <w:i/>
                <w:lang w:val="mk-MK"/>
              </w:rPr>
              <w:t xml:space="preserve"> се утврдува дали разликите во цените ме</w:t>
            </w:r>
            <w:r w:rsidR="0030794C" w:rsidRPr="00C714A3">
              <w:rPr>
                <w:rFonts w:ascii="Arial" w:hAnsi="Arial" w:cs="Arial"/>
                <w:i/>
                <w:lang w:val="en-US"/>
              </w:rPr>
              <w:t>ѓ</w:t>
            </w:r>
            <w:r w:rsidR="0030794C" w:rsidRPr="00C714A3">
              <w:rPr>
                <w:rFonts w:ascii="Arial" w:hAnsi="Arial" w:cs="Arial"/>
                <w:i/>
                <w:lang w:val="mk-MK"/>
              </w:rPr>
              <w:t xml:space="preserve">у големопродажните и малопродажните услуги на вертикално интегрираниот оператор се доволни да обезбедат </w:t>
            </w:r>
            <w:r w:rsidR="00603715" w:rsidRPr="00C714A3">
              <w:rPr>
                <w:rFonts w:ascii="Arial" w:hAnsi="Arial" w:cs="Arial"/>
                <w:i/>
                <w:spacing w:val="-4"/>
                <w:lang w:val="mk-MK"/>
              </w:rPr>
              <w:t>“</w:t>
            </w:r>
            <w:r w:rsidR="0030794C" w:rsidRPr="00C714A3">
              <w:rPr>
                <w:rFonts w:ascii="Arial" w:hAnsi="Arial" w:cs="Arial"/>
                <w:i/>
                <w:spacing w:val="-4"/>
                <w:lang w:val="mk-MK"/>
              </w:rPr>
              <w:t>нормалн</w:t>
            </w:r>
            <w:r w:rsidR="00924670" w:rsidRPr="00C714A3">
              <w:rPr>
                <w:rFonts w:ascii="Arial" w:hAnsi="Arial" w:cs="Arial"/>
                <w:i/>
                <w:spacing w:val="-4"/>
                <w:lang w:val="mk-MK"/>
              </w:rPr>
              <w:t>о</w:t>
            </w:r>
            <w:r w:rsidR="00603715" w:rsidRPr="00C714A3">
              <w:rPr>
                <w:rFonts w:ascii="Arial" w:hAnsi="Arial" w:cs="Arial"/>
                <w:i/>
                <w:spacing w:val="-4"/>
                <w:lang w:val="mk-MK"/>
              </w:rPr>
              <w:t xml:space="preserve">” </w:t>
            </w:r>
            <w:r w:rsidR="0030794C" w:rsidRPr="00C714A3">
              <w:rPr>
                <w:rFonts w:ascii="Arial" w:hAnsi="Arial" w:cs="Arial"/>
                <w:i/>
                <w:spacing w:val="-4"/>
                <w:lang w:val="en-US"/>
              </w:rPr>
              <w:t>п</w:t>
            </w:r>
            <w:r w:rsidR="0030794C" w:rsidRPr="00C714A3">
              <w:rPr>
                <w:rFonts w:ascii="Arial" w:hAnsi="Arial" w:cs="Arial"/>
                <w:i/>
                <w:spacing w:val="-4"/>
                <w:lang w:val="mk-MK"/>
              </w:rPr>
              <w:t>р</w:t>
            </w:r>
            <w:r w:rsidR="0030794C" w:rsidRPr="00C714A3">
              <w:rPr>
                <w:rFonts w:ascii="Arial" w:hAnsi="Arial" w:cs="Arial"/>
                <w:i/>
                <w:spacing w:val="-4"/>
                <w:lang w:val="en-US"/>
              </w:rPr>
              <w:t>оф</w:t>
            </w:r>
            <w:r w:rsidR="0030794C" w:rsidRPr="00C714A3">
              <w:rPr>
                <w:rFonts w:ascii="Arial" w:hAnsi="Arial" w:cs="Arial"/>
                <w:i/>
                <w:spacing w:val="-4"/>
                <w:lang w:val="mk-MK"/>
              </w:rPr>
              <w:t xml:space="preserve">иатбилно работење </w:t>
            </w:r>
            <w:r w:rsidR="0030794C" w:rsidRPr="00C714A3">
              <w:rPr>
                <w:rFonts w:ascii="Arial" w:hAnsi="Arial" w:cs="Arial"/>
                <w:i/>
                <w:spacing w:val="-4"/>
                <w:lang w:val="en-US"/>
              </w:rPr>
              <w:t>н</w:t>
            </w:r>
            <w:r w:rsidR="0030794C" w:rsidRPr="00C714A3">
              <w:rPr>
                <w:rFonts w:ascii="Arial" w:hAnsi="Arial" w:cs="Arial"/>
                <w:i/>
                <w:spacing w:val="-4"/>
                <w:lang w:val="mk-MK"/>
              </w:rPr>
              <w:t xml:space="preserve">а </w:t>
            </w:r>
            <w:r w:rsidR="00603715" w:rsidRPr="00C714A3">
              <w:rPr>
                <w:rFonts w:ascii="Arial" w:hAnsi="Arial" w:cs="Arial"/>
                <w:i/>
                <w:spacing w:val="-4"/>
                <w:lang w:val="mk-MK"/>
              </w:rPr>
              <w:t>“</w:t>
            </w:r>
            <w:r w:rsidR="0030794C" w:rsidRPr="00C714A3">
              <w:rPr>
                <w:rFonts w:ascii="Arial" w:hAnsi="Arial" w:cs="Arial"/>
                <w:i/>
                <w:spacing w:val="-4"/>
                <w:lang w:val="mk-MK"/>
              </w:rPr>
              <w:t>разумно ефикасниот</w:t>
            </w:r>
            <w:r w:rsidR="00603715" w:rsidRPr="00C714A3">
              <w:rPr>
                <w:rFonts w:ascii="Arial" w:hAnsi="Arial" w:cs="Arial"/>
                <w:i/>
                <w:spacing w:val="-4"/>
                <w:lang w:val="mk-MK"/>
              </w:rPr>
              <w:t xml:space="preserve">” </w:t>
            </w:r>
            <w:r w:rsidR="0030794C" w:rsidRPr="00C714A3">
              <w:rPr>
                <w:rFonts w:ascii="Arial" w:hAnsi="Arial" w:cs="Arial"/>
                <w:i/>
                <w:spacing w:val="-4"/>
                <w:lang w:val="mk-MK"/>
              </w:rPr>
              <w:t>конкурент во малопродажбата.</w:t>
            </w:r>
            <w:r w:rsidR="0030794C" w:rsidRPr="00C714A3">
              <w:rPr>
                <w:rFonts w:ascii="Arial" w:hAnsi="Arial" w:cs="Arial"/>
                <w:i/>
                <w:lang w:val="mk-MK"/>
              </w:rPr>
              <w:t xml:space="preserve"> или</w:t>
            </w:r>
          </w:p>
          <w:p w:rsidR="00BF1E4F" w:rsidRPr="00C714A3" w:rsidRDefault="00074DB5" w:rsidP="000427B1">
            <w:pPr>
              <w:rPr>
                <w:rFonts w:ascii="Arial" w:eastAsia="Times New Roman" w:hAnsi="Arial" w:cs="Arial"/>
                <w:i/>
                <w:lang w:val="mk-MK"/>
              </w:rPr>
            </w:pPr>
            <m:oMathPara>
              <m:oMath>
                <m:sSubSup>
                  <m:sSubSupPr>
                    <m:ctrlPr>
                      <w:rPr>
                        <w:rFonts w:ascii="Cambria Math" w:hAnsi="Arial" w:cs="Arial"/>
                        <w:i/>
                        <w:lang w:val="mk-MK"/>
                      </w:rPr>
                    </m:ctrlPr>
                  </m:sSubSupPr>
                  <m:e>
                    <m:r>
                      <w:rPr>
                        <w:rFonts w:ascii="Cambria Math" w:hAnsi="Cambria Math" w:cs="Arial"/>
                        <w:lang w:val="mk-MK"/>
                      </w:rPr>
                      <m:t>C</m:t>
                    </m:r>
                  </m:e>
                  <m:sub>
                    <m:r>
                      <w:rPr>
                        <w:rFonts w:ascii="Cambria Math" w:hAnsi="Cambria Math" w:cs="Arial"/>
                        <w:lang w:val="mk-MK"/>
                      </w:rPr>
                      <m:t>smp</m:t>
                    </m:r>
                  </m:sub>
                  <m:sup>
                    <m:r>
                      <w:rPr>
                        <w:rFonts w:ascii="Cambria Math" w:hAnsi="Cambria Math" w:cs="Arial"/>
                        <w:lang w:val="mk-MK"/>
                      </w:rPr>
                      <m:t>m</m:t>
                    </m:r>
                  </m:sup>
                </m:sSubSup>
                <m:r>
                  <w:rPr>
                    <w:rFonts w:ascii="Arial" w:hAnsi="Arial" w:cs="Arial"/>
                    <w:lang w:val="mk-MK"/>
                  </w:rPr>
                  <m:t>-</m:t>
                </m:r>
                <m:sSubSup>
                  <m:sSubSupPr>
                    <m:ctrlPr>
                      <w:rPr>
                        <w:rFonts w:ascii="Cambria Math" w:hAnsi="Arial" w:cs="Arial"/>
                        <w:i/>
                        <w:lang w:val="mk-MK"/>
                      </w:rPr>
                    </m:ctrlPr>
                  </m:sSubSupPr>
                  <m:e>
                    <m:r>
                      <w:rPr>
                        <w:rFonts w:ascii="Cambria Math" w:hAnsi="Cambria Math" w:cs="Arial"/>
                        <w:lang w:val="mk-MK"/>
                      </w:rPr>
                      <m:t>C</m:t>
                    </m:r>
                  </m:e>
                  <m:sub>
                    <m:r>
                      <w:rPr>
                        <w:rFonts w:ascii="Cambria Math" w:hAnsi="Cambria Math" w:cs="Arial"/>
                        <w:lang w:val="mk-MK"/>
                      </w:rPr>
                      <m:t>r</m:t>
                    </m:r>
                  </m:sub>
                  <m:sup>
                    <m:r>
                      <w:rPr>
                        <w:rFonts w:ascii="Cambria Math" w:hAnsi="Cambria Math" w:cs="Arial"/>
                        <w:lang w:val="mk-MK"/>
                      </w:rPr>
                      <m:t>g</m:t>
                    </m:r>
                  </m:sup>
                </m:sSubSup>
                <m:r>
                  <w:rPr>
                    <w:rFonts w:ascii="Arial" w:hAnsi="Arial" w:cs="Arial"/>
                    <w:lang w:val="mk-MK"/>
                  </w:rPr>
                  <m:t>-</m:t>
                </m:r>
                <m:sSubSup>
                  <m:sSubSupPr>
                    <m:ctrlPr>
                      <w:rPr>
                        <w:rFonts w:ascii="Cambria Math" w:hAnsi="Arial" w:cs="Arial"/>
                        <w:i/>
                        <w:lang w:val="mk-MK"/>
                      </w:rPr>
                    </m:ctrlPr>
                  </m:sSubSupPr>
                  <m:e>
                    <m:r>
                      <w:rPr>
                        <w:rFonts w:ascii="Cambria Math" w:hAnsi="Cambria Math" w:cs="Arial"/>
                        <w:lang w:val="mk-MK"/>
                      </w:rPr>
                      <m:t>T</m:t>
                    </m:r>
                  </m:e>
                  <m:sub>
                    <m:r>
                      <w:rPr>
                        <w:rFonts w:ascii="Cambria Math" w:hAnsi="Cambria Math" w:cs="Arial"/>
                        <w:lang w:val="mk-MK"/>
                      </w:rPr>
                      <m:t>aop</m:t>
                    </m:r>
                  </m:sub>
                  <m:sup>
                    <m:r>
                      <w:rPr>
                        <w:rFonts w:ascii="Cambria Math" w:hAnsi="Cambria Math" w:cs="Arial"/>
                        <w:lang w:val="mk-MK"/>
                      </w:rPr>
                      <m:t>g</m:t>
                    </m:r>
                  </m:sup>
                </m:sSubSup>
                <m:r>
                  <w:rPr>
                    <w:rFonts w:ascii="Cambria Math" w:eastAsia="Times New Roman" w:hAnsi="Arial" w:cs="Arial"/>
                    <w:lang w:val="mk-MK"/>
                  </w:rPr>
                  <m:t>≥</m:t>
                </m:r>
                <m:sSubSup>
                  <m:sSubSupPr>
                    <m:ctrlPr>
                      <w:rPr>
                        <w:rFonts w:ascii="Cambria Math" w:eastAsia="Times New Roman" w:hAnsi="Arial" w:cs="Arial"/>
                        <w:i/>
                        <w:lang w:val="mk-MK"/>
                      </w:rPr>
                    </m:ctrlPr>
                  </m:sSubSupPr>
                  <m:e>
                    <m:r>
                      <w:rPr>
                        <w:rFonts w:ascii="Cambria Math" w:eastAsia="Times New Roman" w:hAnsi="Cambria Math" w:cs="Arial"/>
                        <w:lang w:val="mk-MK"/>
                      </w:rPr>
                      <m:t>T</m:t>
                    </m:r>
                  </m:e>
                  <m:sub>
                    <m:r>
                      <w:rPr>
                        <w:rFonts w:ascii="Cambria Math" w:eastAsia="Times New Roman" w:hAnsi="Cambria Math" w:cs="Arial"/>
                        <w:lang w:val="mk-MK"/>
                      </w:rPr>
                      <m:t>aop</m:t>
                    </m:r>
                  </m:sub>
                  <m:sup>
                    <m:r>
                      <w:rPr>
                        <w:rFonts w:ascii="Cambria Math" w:eastAsia="Times New Roman" w:hAnsi="Cambria Math" w:cs="Arial"/>
                        <w:lang w:val="mk-MK"/>
                      </w:rPr>
                      <m:t>m</m:t>
                    </m:r>
                  </m:sup>
                </m:sSubSup>
              </m:oMath>
            </m:oMathPara>
          </w:p>
          <w:p w:rsidR="00BF1E4F" w:rsidRPr="00C714A3" w:rsidRDefault="0030794C" w:rsidP="000427B1">
            <w:pPr>
              <w:rPr>
                <w:rFonts w:ascii="Arial" w:eastAsia="Times New Roman" w:hAnsi="Arial" w:cs="Arial"/>
                <w:i/>
                <w:lang w:val="mk-MK"/>
              </w:rPr>
            </w:pPr>
            <w:r w:rsidRPr="00C714A3">
              <w:rPr>
                <w:rFonts w:ascii="Arial" w:eastAsia="Times New Roman" w:hAnsi="Arial" w:cs="Arial"/>
                <w:i/>
                <w:lang w:val="mk-MK"/>
              </w:rPr>
              <w:t>каде:</w:t>
            </w:r>
          </w:p>
          <w:p w:rsidR="008B49C2" w:rsidRPr="00C714A3" w:rsidRDefault="008B49C2" w:rsidP="0030794C">
            <w:pPr>
              <w:pStyle w:val="L1"/>
              <w:ind w:left="360" w:hanging="360"/>
              <w:rPr>
                <w:rFonts w:ascii="Arial" w:hAnsi="Arial" w:cs="Arial"/>
                <w:i/>
                <w:lang w:val="mk-MK"/>
              </w:rPr>
            </w:pPr>
            <w:r w:rsidRPr="00C714A3">
              <w:rPr>
                <w:rFonts w:ascii="Arial" w:hAnsi="Arial" w:cs="Arial"/>
                <w:lang w:val="mk-MK"/>
              </w:rPr>
              <w:t>C</w:t>
            </w:r>
            <w:r w:rsidRPr="00C714A3">
              <w:rPr>
                <w:rFonts w:ascii="Arial" w:hAnsi="Arial" w:cs="Arial"/>
                <w:vertAlign w:val="superscript"/>
                <w:lang w:val="mk-MK"/>
              </w:rPr>
              <w:t>m</w:t>
            </w:r>
            <w:r w:rsidRPr="00C714A3">
              <w:rPr>
                <w:rFonts w:ascii="Arial" w:hAnsi="Arial" w:cs="Arial"/>
                <w:vertAlign w:val="subscript"/>
                <w:lang w:val="mk-MK"/>
              </w:rPr>
              <w:t>smp</w:t>
            </w:r>
            <w:r w:rsidRPr="00C714A3">
              <w:rPr>
                <w:rFonts w:ascii="Arial" w:hAnsi="Arial" w:cs="Arial"/>
                <w:i/>
                <w:lang w:val="mk-MK"/>
              </w:rPr>
              <w:t xml:space="preserve">: </w:t>
            </w:r>
            <w:r w:rsidR="0030794C" w:rsidRPr="00C714A3">
              <w:rPr>
                <w:rFonts w:ascii="Arial" w:hAnsi="Arial" w:cs="Arial"/>
                <w:i/>
                <w:lang w:val="mk-MK"/>
              </w:rPr>
              <w:t>цена на малопродажни услуги на операторот со пазарна мо</w:t>
            </w:r>
            <w:r w:rsidR="0030794C" w:rsidRPr="00C714A3">
              <w:rPr>
                <w:rFonts w:ascii="Arial" w:hAnsi="Arial" w:cs="Arial"/>
                <w:i/>
                <w:lang w:val="en-US"/>
              </w:rPr>
              <w:t>ќ</w:t>
            </w:r>
            <w:r w:rsidR="0030794C" w:rsidRPr="00C714A3">
              <w:rPr>
                <w:rFonts w:ascii="Arial" w:hAnsi="Arial" w:cs="Arial"/>
                <w:i/>
                <w:lang w:val="mk-MK"/>
              </w:rPr>
              <w:t xml:space="preserve"> </w:t>
            </w:r>
          </w:p>
          <w:p w:rsidR="008B49C2" w:rsidRPr="00C714A3" w:rsidRDefault="008B49C2" w:rsidP="0030794C">
            <w:pPr>
              <w:pStyle w:val="L1"/>
              <w:ind w:left="360" w:hanging="360"/>
              <w:rPr>
                <w:rFonts w:ascii="Arial" w:hAnsi="Arial" w:cs="Arial"/>
                <w:i/>
                <w:lang w:val="mk-MK"/>
              </w:rPr>
            </w:pPr>
            <w:r w:rsidRPr="00C714A3">
              <w:rPr>
                <w:rFonts w:ascii="Arial" w:hAnsi="Arial" w:cs="Arial"/>
                <w:lang w:val="mk-MK"/>
              </w:rPr>
              <w:t>C</w:t>
            </w:r>
            <w:r w:rsidRPr="00C714A3">
              <w:rPr>
                <w:rFonts w:ascii="Arial" w:hAnsi="Arial" w:cs="Arial"/>
                <w:vertAlign w:val="superscript"/>
                <w:lang w:val="mk-MK"/>
              </w:rPr>
              <w:t>g</w:t>
            </w:r>
            <w:r w:rsidRPr="00C714A3">
              <w:rPr>
                <w:rFonts w:ascii="Arial" w:hAnsi="Arial" w:cs="Arial"/>
                <w:vertAlign w:val="subscript"/>
                <w:lang w:val="mk-MK"/>
              </w:rPr>
              <w:t>r</w:t>
            </w:r>
            <w:r w:rsidRPr="00C714A3">
              <w:rPr>
                <w:rFonts w:ascii="Arial" w:hAnsi="Arial" w:cs="Arial"/>
                <w:i/>
                <w:lang w:val="mk-MK"/>
              </w:rPr>
              <w:t xml:space="preserve">: </w:t>
            </w:r>
            <w:r w:rsidR="0030794C" w:rsidRPr="00C714A3">
              <w:rPr>
                <w:rFonts w:ascii="Arial" w:hAnsi="Arial" w:cs="Arial"/>
                <w:i/>
                <w:lang w:val="mk-MK"/>
              </w:rPr>
              <w:t>регулирана цена за регулирани големопродажни услуги потребни за да може алтернативниот оператор да обезбедува малопродажни услуги</w:t>
            </w:r>
            <w:r w:rsidR="00383AC8" w:rsidRPr="00C714A3">
              <w:rPr>
                <w:rFonts w:ascii="Arial" w:eastAsia="Times New Roman" w:hAnsi="Arial" w:cs="Arial"/>
                <w:i/>
              </w:rPr>
              <w:t>]</w:t>
            </w:r>
          </w:p>
          <w:p w:rsidR="008B49C2" w:rsidRPr="00C714A3" w:rsidRDefault="008B49C2" w:rsidP="0030794C">
            <w:pPr>
              <w:pStyle w:val="L1"/>
              <w:ind w:left="360" w:hanging="360"/>
              <w:rPr>
                <w:rFonts w:ascii="Arial" w:eastAsia="Times New Roman" w:hAnsi="Arial" w:cs="Arial"/>
                <w:i/>
                <w:lang w:val="mk-MK"/>
              </w:rPr>
            </w:pPr>
            <w:r w:rsidRPr="00C714A3">
              <w:rPr>
                <w:rFonts w:ascii="Arial" w:hAnsi="Arial" w:cs="Arial"/>
                <w:lang w:val="mk-MK"/>
              </w:rPr>
              <w:t>T</w:t>
            </w:r>
            <w:r w:rsidRPr="00C714A3">
              <w:rPr>
                <w:rFonts w:ascii="Arial" w:hAnsi="Arial" w:cs="Arial"/>
                <w:vertAlign w:val="superscript"/>
                <w:lang w:val="mk-MK"/>
              </w:rPr>
              <w:t>g</w:t>
            </w:r>
            <w:r w:rsidRPr="00C714A3">
              <w:rPr>
                <w:rFonts w:ascii="Arial" w:hAnsi="Arial" w:cs="Arial"/>
                <w:vertAlign w:val="subscript"/>
                <w:lang w:val="mk-MK"/>
              </w:rPr>
              <w:t>smp</w:t>
            </w:r>
            <w:r w:rsidRPr="00C714A3">
              <w:rPr>
                <w:rFonts w:ascii="Arial" w:hAnsi="Arial" w:cs="Arial"/>
                <w:i/>
                <w:lang w:val="mk-MK"/>
              </w:rPr>
              <w:t xml:space="preserve">: </w:t>
            </w:r>
            <w:r w:rsidR="0030794C" w:rsidRPr="00C714A3">
              <w:rPr>
                <w:rFonts w:ascii="Arial" w:hAnsi="Arial" w:cs="Arial"/>
                <w:i/>
                <w:lang w:val="mk-MK"/>
              </w:rPr>
              <w:t xml:space="preserve">трошоци на разумно ефикасниот операторот за обезбедување  на големопродажни услуги </w:t>
            </w:r>
          </w:p>
          <w:p w:rsidR="00BF1E4F" w:rsidRPr="00C714A3" w:rsidRDefault="00BF1E4F" w:rsidP="00BF1E4F">
            <w:pPr>
              <w:pStyle w:val="L1"/>
              <w:rPr>
                <w:rFonts w:ascii="Arial" w:hAnsi="Arial" w:cs="Arial"/>
                <w:lang w:val="mk-MK"/>
              </w:rPr>
            </w:pPr>
            <w:r w:rsidRPr="00C714A3">
              <w:rPr>
                <w:rFonts w:ascii="Arial" w:hAnsi="Arial" w:cs="Arial"/>
                <w:i/>
                <w:lang w:val="mk-MK"/>
              </w:rPr>
              <w:t>T</w:t>
            </w:r>
            <w:r w:rsidRPr="00C714A3">
              <w:rPr>
                <w:rFonts w:ascii="Arial" w:hAnsi="Arial" w:cs="Arial"/>
                <w:i/>
                <w:vertAlign w:val="superscript"/>
                <w:lang w:val="mk-MK"/>
              </w:rPr>
              <w:t>m</w:t>
            </w:r>
            <w:r w:rsidRPr="00C714A3">
              <w:rPr>
                <w:rFonts w:ascii="Arial" w:hAnsi="Arial" w:cs="Arial"/>
                <w:i/>
                <w:vertAlign w:val="subscript"/>
                <w:lang w:val="mk-MK"/>
              </w:rPr>
              <w:t>aop</w:t>
            </w:r>
            <w:r w:rsidRPr="00C714A3">
              <w:rPr>
                <w:rFonts w:ascii="Arial" w:hAnsi="Arial" w:cs="Arial"/>
                <w:i/>
                <w:lang w:val="mk-MK"/>
              </w:rPr>
              <w:t xml:space="preserve">: </w:t>
            </w:r>
            <w:r w:rsidR="0030794C" w:rsidRPr="00C714A3">
              <w:rPr>
                <w:rFonts w:ascii="Arial" w:hAnsi="Arial" w:cs="Arial"/>
                <w:i/>
                <w:lang w:val="mk-MK"/>
              </w:rPr>
              <w:t>трошоци на разумно ефикасниот операторот за обезбедување  на малопродажни услуги</w:t>
            </w:r>
            <w:r w:rsidR="0064125B" w:rsidRPr="00C714A3">
              <w:rPr>
                <w:rFonts w:ascii="Arial" w:hAnsi="Arial" w:cs="Arial"/>
                <w:i/>
                <w:lang w:val="mk-MK"/>
              </w:rPr>
              <w:t>.</w:t>
            </w:r>
            <w:r w:rsidRPr="00C714A3">
              <w:rPr>
                <w:rFonts w:ascii="Arial" w:hAnsi="Arial" w:cs="Arial"/>
                <w:lang w:val="mk-MK"/>
              </w:rPr>
              <w:t>”</w:t>
            </w:r>
            <w:r w:rsidRPr="00C714A3">
              <w:rPr>
                <w:rStyle w:val="FootnoteReference"/>
                <w:rFonts w:cs="Arial"/>
                <w:lang w:val="mk-MK"/>
              </w:rPr>
              <w:footnoteReference w:id="15"/>
            </w:r>
          </w:p>
        </w:tc>
      </w:tr>
    </w:tbl>
    <w:p w:rsidR="00D229B3" w:rsidRPr="00C714A3" w:rsidRDefault="0030794C" w:rsidP="00351358">
      <w:pPr>
        <w:pStyle w:val="Heading4"/>
        <w:rPr>
          <w:rFonts w:ascii="Arial" w:hAnsi="Arial" w:cs="Arial"/>
          <w:lang w:val="mk-MK"/>
        </w:rPr>
      </w:pPr>
      <w:r w:rsidRPr="00C714A3">
        <w:rPr>
          <w:rFonts w:ascii="Arial" w:hAnsi="Arial" w:cs="Arial"/>
          <w:lang w:val="mk-MK"/>
        </w:rPr>
        <w:t xml:space="preserve">Предлогот на АЕК </w:t>
      </w:r>
    </w:p>
    <w:p w:rsidR="00933B73" w:rsidRPr="00C714A3" w:rsidRDefault="0030794C" w:rsidP="00933B73">
      <w:pPr>
        <w:rPr>
          <w:rFonts w:ascii="Arial" w:hAnsi="Arial" w:cs="Arial"/>
        </w:rPr>
      </w:pPr>
      <w:r w:rsidRPr="001B5CFB">
        <w:rPr>
          <w:rFonts w:ascii="Arial" w:hAnsi="Arial" w:cs="Arial"/>
          <w:lang w:val="mk-MK"/>
        </w:rPr>
        <w:t xml:space="preserve">Моделот за тестирање на </w:t>
      </w:r>
      <w:r w:rsidR="00F06ABF" w:rsidRPr="001B5CFB">
        <w:rPr>
          <w:rFonts w:ascii="Arial" w:hAnsi="Arial" w:cs="Arial"/>
          <w:lang w:val="mk-MK"/>
        </w:rPr>
        <w:t>истиснување на конкуренцијата</w:t>
      </w:r>
      <w:r w:rsidR="00933B73" w:rsidRPr="001B5CFB">
        <w:rPr>
          <w:rFonts w:ascii="Arial" w:hAnsi="Arial" w:cs="Arial"/>
          <w:lang w:val="mk-MK"/>
        </w:rPr>
        <w:t xml:space="preserve"> </w:t>
      </w:r>
      <w:r w:rsidRPr="001B5CFB">
        <w:rPr>
          <w:rFonts w:ascii="Arial" w:hAnsi="Arial" w:cs="Arial"/>
          <w:lang w:val="mk-MK"/>
        </w:rPr>
        <w:t>ќе може да пресмета резултати според двете сценарија:</w:t>
      </w:r>
      <w:r w:rsidR="00933B73" w:rsidRPr="001B5CFB">
        <w:rPr>
          <w:rFonts w:ascii="Arial" w:hAnsi="Arial" w:cs="Arial"/>
          <w:lang w:val="mk-MK"/>
        </w:rPr>
        <w:t xml:space="preserve"> </w:t>
      </w:r>
      <w:r w:rsidR="0049360E" w:rsidRPr="001B5CFB">
        <w:rPr>
          <w:rFonts w:ascii="Arial" w:hAnsi="Arial" w:cs="Arial"/>
          <w:lang w:val="mk-MK"/>
        </w:rPr>
        <w:t>Е</w:t>
      </w:r>
      <w:r w:rsidRPr="001B5CFB">
        <w:rPr>
          <w:rFonts w:ascii="Arial" w:hAnsi="Arial" w:cs="Arial"/>
          <w:lang w:val="en-US"/>
        </w:rPr>
        <w:t>ЕО</w:t>
      </w:r>
      <w:r w:rsidRPr="001B5CFB">
        <w:rPr>
          <w:rFonts w:ascii="Arial" w:hAnsi="Arial" w:cs="Arial"/>
          <w:lang w:val="mk-MK"/>
        </w:rPr>
        <w:t xml:space="preserve"> и РЕО</w:t>
      </w:r>
      <w:r w:rsidR="00933B73" w:rsidRPr="001B5CFB">
        <w:rPr>
          <w:rFonts w:ascii="Arial" w:hAnsi="Arial" w:cs="Arial"/>
          <w:lang w:val="mk-MK"/>
        </w:rPr>
        <w:t xml:space="preserve">. </w:t>
      </w:r>
      <w:r w:rsidRPr="001B5CFB">
        <w:rPr>
          <w:rFonts w:ascii="Arial" w:hAnsi="Arial" w:cs="Arial"/>
          <w:lang w:val="mk-MK"/>
        </w:rPr>
        <w:t>Во зависност од конкретните потреби, намери и цели и состојбата на пазарот, АЕК ќе г</w:t>
      </w:r>
      <w:r w:rsidR="00F06ABF" w:rsidRPr="001B5CFB">
        <w:rPr>
          <w:rFonts w:ascii="Arial" w:hAnsi="Arial" w:cs="Arial"/>
          <w:lang w:val="mk-MK"/>
        </w:rPr>
        <w:t>и</w:t>
      </w:r>
      <w:r w:rsidRPr="001B5CFB">
        <w:rPr>
          <w:rFonts w:ascii="Arial" w:hAnsi="Arial" w:cs="Arial"/>
          <w:lang w:val="mk-MK"/>
        </w:rPr>
        <w:t xml:space="preserve"> применува тесто</w:t>
      </w:r>
      <w:r w:rsidRPr="001B5CFB">
        <w:rPr>
          <w:rFonts w:ascii="Arial" w:hAnsi="Arial" w:cs="Arial"/>
          <w:lang w:val="en-US"/>
        </w:rPr>
        <w:t>вите</w:t>
      </w:r>
      <w:r w:rsidRPr="001B5CFB">
        <w:rPr>
          <w:rFonts w:ascii="Arial" w:hAnsi="Arial" w:cs="Arial"/>
          <w:lang w:val="mk-MK"/>
        </w:rPr>
        <w:t xml:space="preserve"> за </w:t>
      </w:r>
      <w:r w:rsidR="0049360E" w:rsidRPr="001B5CFB">
        <w:rPr>
          <w:rFonts w:ascii="Arial" w:hAnsi="Arial" w:cs="Arial"/>
          <w:lang w:val="mk-MK"/>
        </w:rPr>
        <w:t>Е</w:t>
      </w:r>
      <w:r w:rsidRPr="001B5CFB">
        <w:rPr>
          <w:rFonts w:ascii="Arial" w:hAnsi="Arial" w:cs="Arial"/>
          <w:lang w:val="en-US"/>
        </w:rPr>
        <w:t>ЕО</w:t>
      </w:r>
      <w:r w:rsidRPr="001B5CFB">
        <w:rPr>
          <w:rFonts w:ascii="Arial" w:hAnsi="Arial" w:cs="Arial"/>
          <w:lang w:val="mk-MK"/>
        </w:rPr>
        <w:t xml:space="preserve"> и РЕО.</w:t>
      </w:r>
      <w:r w:rsidRPr="00C714A3">
        <w:rPr>
          <w:rFonts w:ascii="Arial" w:hAnsi="Arial" w:cs="Arial"/>
          <w:lang w:val="mk-MK"/>
        </w:rPr>
        <w:t xml:space="preserve"> На пример, АЕК би можело да го користи </w:t>
      </w:r>
      <w:r w:rsidR="0049360E" w:rsidRPr="00C714A3">
        <w:rPr>
          <w:rFonts w:ascii="Arial" w:hAnsi="Arial" w:cs="Arial"/>
          <w:lang w:val="mk-MK"/>
        </w:rPr>
        <w:t>Е</w:t>
      </w:r>
      <w:r w:rsidRPr="00C714A3">
        <w:rPr>
          <w:rFonts w:ascii="Arial" w:hAnsi="Arial" w:cs="Arial"/>
          <w:lang w:val="mk-MK"/>
        </w:rPr>
        <w:t xml:space="preserve">ЕО тестот за да процени трошковната структура и бизнис моделот на </w:t>
      </w:r>
      <w:r w:rsidR="0049360E" w:rsidRPr="00C714A3">
        <w:rPr>
          <w:rFonts w:ascii="Arial" w:hAnsi="Arial" w:cs="Arial"/>
          <w:lang w:val="mk-MK"/>
        </w:rPr>
        <w:t xml:space="preserve">СМП </w:t>
      </w:r>
      <w:r w:rsidRPr="00C714A3">
        <w:rPr>
          <w:rFonts w:ascii="Arial" w:hAnsi="Arial" w:cs="Arial"/>
          <w:lang w:val="mk-MK"/>
        </w:rPr>
        <w:t>операторот (прогнозира)</w:t>
      </w:r>
      <w:r w:rsidRPr="00C714A3">
        <w:rPr>
          <w:rFonts w:ascii="Arial" w:hAnsi="Arial" w:cs="Arial"/>
          <w:lang w:val="en-US"/>
        </w:rPr>
        <w:t xml:space="preserve"> со минимизирање на потребниот број на претпоставки за да го направи тестот. </w:t>
      </w:r>
      <w:proofErr w:type="gramStart"/>
      <w:r w:rsidRPr="00C714A3">
        <w:rPr>
          <w:rFonts w:ascii="Arial" w:hAnsi="Arial" w:cs="Arial"/>
          <w:lang w:val="en-US"/>
        </w:rPr>
        <w:t>А</w:t>
      </w:r>
      <w:r w:rsidRPr="00C714A3">
        <w:rPr>
          <w:rFonts w:ascii="Arial" w:hAnsi="Arial" w:cs="Arial"/>
          <w:lang w:val="mk-MK"/>
        </w:rPr>
        <w:t xml:space="preserve"> РЕО тестот би бил </w:t>
      </w:r>
      <w:r w:rsidRPr="00C714A3">
        <w:rPr>
          <w:rFonts w:ascii="Arial" w:hAnsi="Arial" w:cs="Arial"/>
          <w:lang w:val="mk-MK"/>
        </w:rPr>
        <w:lastRenderedPageBreak/>
        <w:t xml:space="preserve">посоодветен ако целта на АЕК </w:t>
      </w:r>
      <w:r w:rsidRPr="00C714A3">
        <w:rPr>
          <w:rFonts w:ascii="Arial" w:hAnsi="Arial" w:cs="Arial"/>
          <w:lang w:val="en-US"/>
        </w:rPr>
        <w:t xml:space="preserve">е </w:t>
      </w:r>
      <w:r w:rsidRPr="00C714A3">
        <w:rPr>
          <w:rFonts w:ascii="Arial" w:hAnsi="Arial" w:cs="Arial"/>
          <w:lang w:val="mk-MK"/>
        </w:rPr>
        <w:t xml:space="preserve">да реплицира проблемите поврзани со конкурентноста со која се соочуваат новите учесници </w:t>
      </w:r>
      <w:r w:rsidRPr="00C714A3">
        <w:rPr>
          <w:rFonts w:ascii="Arial" w:hAnsi="Arial" w:cs="Arial"/>
          <w:lang w:val="en-US"/>
        </w:rPr>
        <w:t>кога промовираат</w:t>
      </w:r>
      <w:r w:rsidRPr="00C714A3">
        <w:rPr>
          <w:rFonts w:ascii="Arial" w:hAnsi="Arial" w:cs="Arial"/>
          <w:lang w:val="mk-MK"/>
        </w:rPr>
        <w:t xml:space="preserve"> нова понуда </w:t>
      </w:r>
      <w:r w:rsidRPr="00C714A3">
        <w:rPr>
          <w:rFonts w:ascii="Arial" w:hAnsi="Arial" w:cs="Arial"/>
          <w:lang w:val="en-US"/>
        </w:rPr>
        <w:t xml:space="preserve">(вклучуваќи помали економии во обем и опсег </w:t>
      </w:r>
      <w:r w:rsidRPr="00C714A3">
        <w:rPr>
          <w:rFonts w:ascii="Arial" w:hAnsi="Arial" w:cs="Arial"/>
          <w:lang w:val="mk-MK"/>
        </w:rPr>
        <w:t>на мрежните работи поради недостаток на национално присуство и конкретна пазарна стратегија или помалку разнолико портфолио на услуги)</w:t>
      </w:r>
      <w:r w:rsidR="00117883" w:rsidRPr="00C714A3">
        <w:rPr>
          <w:rFonts w:ascii="Arial" w:hAnsi="Arial" w:cs="Arial"/>
        </w:rPr>
        <w:t>.</w:t>
      </w:r>
      <w:proofErr w:type="gramEnd"/>
    </w:p>
    <w:p w:rsidR="00933B73" w:rsidRDefault="0030794C" w:rsidP="00C81A4B">
      <w:pPr>
        <w:pStyle w:val="Emphasised"/>
        <w:pBdr>
          <w:top w:val="single" w:sz="4" w:space="2" w:color="D9D9D9"/>
          <w:bottom w:val="single" w:sz="4" w:space="5" w:color="D9D9D9"/>
        </w:pBdr>
        <w:shd w:val="clear" w:color="auto" w:fill="F2F2F2"/>
        <w:spacing w:after="120" w:line="280" w:lineRule="atLeast"/>
        <w:rPr>
          <w:rFonts w:ascii="Arial" w:hAnsi="Arial" w:cs="Arial"/>
          <w:lang w:val="mk-MK"/>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2</w:t>
        </w:r>
      </w:fldSimple>
      <w:r w:rsidRPr="00C714A3">
        <w:rPr>
          <w:rFonts w:ascii="Arial" w:hAnsi="Arial" w:cs="Arial"/>
          <w:lang w:val="mk-MK"/>
        </w:rPr>
        <w:t>:</w:t>
      </w:r>
      <w:r w:rsidR="00933B73" w:rsidRPr="00C714A3">
        <w:rPr>
          <w:rFonts w:ascii="Arial" w:hAnsi="Arial" w:cs="Arial"/>
          <w:lang w:val="mk-MK"/>
        </w:rPr>
        <w:t xml:space="preserve"> </w:t>
      </w:r>
      <w:r w:rsidRPr="00C714A3">
        <w:rPr>
          <w:rFonts w:ascii="Arial" w:hAnsi="Arial" w:cs="Arial"/>
          <w:lang w:val="mk-MK"/>
        </w:rPr>
        <w:t xml:space="preserve">Кој тест сметате дека е порелевантен во анализата на малопродажните понуди на </w:t>
      </w:r>
      <w:r w:rsidR="0049360E" w:rsidRPr="00C714A3">
        <w:rPr>
          <w:rFonts w:ascii="Arial" w:hAnsi="Arial" w:cs="Arial"/>
          <w:lang w:val="mk-MK"/>
        </w:rPr>
        <w:t>СМП операторот</w:t>
      </w:r>
      <w:r w:rsidRPr="00C714A3">
        <w:rPr>
          <w:rFonts w:ascii="Arial" w:hAnsi="Arial" w:cs="Arial"/>
          <w:lang w:val="mk-MK"/>
        </w:rPr>
        <w:t>?</w:t>
      </w:r>
    </w:p>
    <w:p w:rsidR="00D8319F" w:rsidRPr="005B10EC" w:rsidRDefault="00D8319F" w:rsidP="005B10EC">
      <w:pPr>
        <w:pStyle w:val="Emphasised"/>
        <w:pBdr>
          <w:top w:val="single" w:sz="4" w:space="2" w:color="D9D9D9"/>
          <w:bottom w:val="single" w:sz="4" w:space="5" w:color="D9D9D9"/>
        </w:pBdr>
        <w:shd w:val="clear" w:color="auto" w:fill="F2F2F2"/>
        <w:spacing w:after="120" w:line="280" w:lineRule="atLeast"/>
        <w:rPr>
          <w:rFonts w:ascii="Tele-GroteskNor" w:hAnsi="Tele-GroteskNor"/>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sidR="00E7578B" w:rsidRPr="00E7578B">
        <w:rPr>
          <w:rFonts w:ascii="Arial" w:hAnsi="Arial" w:cs="Arial"/>
          <w:color w:val="4F81BD" w:themeColor="accent1"/>
          <w:lang w:val="mk-MK"/>
        </w:rPr>
        <w:t>Тестот на еднакво ефикасен оператор (ЕЕО) е најчесто применуван за процена на price squeeze и истиот го преферира Европската Комисија. Тестот на ЕЕО е широко применет и во земјите од ЕУ. Како што е наведено во извештајот на ERG за price squeeze</w:t>
      </w:r>
      <w:r w:rsidR="00D4167D">
        <w:rPr>
          <w:rFonts w:ascii="Arial" w:hAnsi="Arial" w:cs="Arial"/>
          <w:color w:val="4F81BD" w:themeColor="accent1"/>
          <w:lang w:val="mk-MK"/>
        </w:rPr>
        <w:t xml:space="preserve"> (точка 55), </w:t>
      </w:r>
      <w:r w:rsidR="00E7578B" w:rsidRPr="00E7578B">
        <w:rPr>
          <w:rFonts w:ascii="Arial" w:hAnsi="Arial" w:cs="Arial"/>
          <w:color w:val="4F81BD" w:themeColor="accent1"/>
          <w:lang w:val="mk-MK"/>
        </w:rPr>
        <w:t>со исклучок на 2 ЕУ земји, најголем дел од националните регулаторни тела во ЕУ земјите спроведуваат ex-ante price squeeze анализа врз основа на податоците од националните доминантни оператори.</w:t>
      </w:r>
      <w:r w:rsidR="001C14E8" w:rsidRPr="001C14E8">
        <w:rPr>
          <w:rFonts w:ascii="Arial" w:hAnsi="Arial" w:cs="Arial"/>
          <w:color w:val="4F81BD" w:themeColor="accent1"/>
          <w:lang w:val="mk-MK"/>
        </w:rPr>
        <w:t xml:space="preserve"> Ако ценовните практики на доминантниот оператор се зависни од конкретната ситуација на конкурентот, особено од неговата ценовна структура (информации и податоци кои генерално не му се познати на доминантниот оператор), во тој случај доминантниот оператор нема да биде во состојба да ја оцени правната сигурност на неговите сопствени активности и превентивно да ги корегира</w:t>
      </w:r>
      <w:r w:rsidR="001C14E8">
        <w:rPr>
          <w:rFonts w:ascii="Arial" w:hAnsi="Arial" w:cs="Arial"/>
          <w:color w:val="4F81BD" w:themeColor="accent1"/>
          <w:lang w:val="mk-MK"/>
        </w:rPr>
        <w:t xml:space="preserve"> своите предлози за производите. </w:t>
      </w:r>
      <w:r w:rsidR="003505C1">
        <w:rPr>
          <w:rFonts w:ascii="Arial" w:hAnsi="Arial" w:cs="Arial"/>
          <w:color w:val="4F81BD" w:themeColor="accent1"/>
          <w:lang w:val="mk-MK"/>
        </w:rPr>
        <w:t>Во обрат</w:t>
      </w:r>
      <w:r w:rsidR="00D4167D">
        <w:rPr>
          <w:rFonts w:ascii="Arial" w:hAnsi="Arial" w:cs="Arial"/>
          <w:color w:val="4F81BD" w:themeColor="accent1"/>
          <w:lang w:val="mk-MK"/>
        </w:rPr>
        <w:t>ен случај се поставува прашање што се</w:t>
      </w:r>
      <w:r w:rsidR="003505C1">
        <w:rPr>
          <w:rFonts w:ascii="Arial" w:hAnsi="Arial" w:cs="Arial"/>
          <w:color w:val="4F81BD" w:themeColor="accent1"/>
          <w:lang w:val="mk-MK"/>
        </w:rPr>
        <w:t xml:space="preserve"> подразбира под разумно ефикасен оператор со што се отвара дилемата за субјективност при утврдување на инпутите. </w:t>
      </w:r>
      <w:r w:rsidR="001C14E8">
        <w:rPr>
          <w:rFonts w:ascii="Arial" w:hAnsi="Arial" w:cs="Arial"/>
          <w:color w:val="4F81BD" w:themeColor="accent1"/>
          <w:lang w:val="mk-MK"/>
        </w:rPr>
        <w:t xml:space="preserve">Затоа сметаме дека АЕК треба да го применува ЕЕО тестот. АЕК за истото се согласи во Точка 72 од финалниот документ за Упатсвото за определувањето на цени кои се користат за истиснување на конкуренцијата од пазарот на електронски комуникациски услуги во РМ, од 19.05.2010 година. </w:t>
      </w:r>
    </w:p>
    <w:p w:rsidR="002A3F15" w:rsidRDefault="002A3F15" w:rsidP="002A3F15">
      <w:pPr>
        <w:pBdr>
          <w:top w:val="single" w:sz="4" w:space="1" w:color="auto"/>
          <w:left w:val="single" w:sz="4" w:space="4" w:color="auto"/>
          <w:bottom w:val="single" w:sz="4" w:space="1" w:color="auto"/>
          <w:right w:val="single" w:sz="4" w:space="4" w:color="auto"/>
        </w:pBdr>
        <w:rPr>
          <w:rFonts w:ascii="Arial" w:hAnsi="Arial" w:cs="Arial"/>
          <w:b/>
          <w:lang w:val="mk-MK"/>
        </w:rPr>
      </w:pPr>
      <w:bookmarkStart w:id="11" w:name="_Ref320094825"/>
      <w:r>
        <w:rPr>
          <w:rFonts w:ascii="Arial" w:hAnsi="Arial" w:cs="Arial"/>
          <w:b/>
          <w:lang w:val="mk-MK"/>
        </w:rPr>
        <w:t>АЕК одговор:</w:t>
      </w:r>
    </w:p>
    <w:p w:rsidR="002A3F15" w:rsidRPr="002A3F15" w:rsidRDefault="002A3F15" w:rsidP="002A3F15">
      <w:pPr>
        <w:pBdr>
          <w:top w:val="single" w:sz="4" w:space="1" w:color="auto"/>
          <w:left w:val="single" w:sz="4" w:space="4" w:color="auto"/>
          <w:bottom w:val="single" w:sz="4" w:space="1" w:color="auto"/>
          <w:right w:val="single" w:sz="4" w:space="4" w:color="auto"/>
        </w:pBdr>
        <w:rPr>
          <w:rFonts w:ascii="Arial" w:hAnsi="Arial" w:cs="Arial"/>
          <w:lang w:val="mk-MK"/>
        </w:rPr>
      </w:pPr>
      <w:r w:rsidRPr="002A3F15">
        <w:rPr>
          <w:rFonts w:ascii="Arial" w:hAnsi="Arial" w:cs="Arial"/>
          <w:lang w:val="mk-MK"/>
        </w:rPr>
        <w:t xml:space="preserve">Коментарот се прифаќа. Моделот е изготвен да ги подржи двата вида на тестови, ЕЕО и РЕО. Ставот на АЕК е </w:t>
      </w:r>
      <w:r w:rsidR="00D023F7">
        <w:rPr>
          <w:rFonts w:ascii="Arial" w:hAnsi="Arial" w:cs="Arial"/>
          <w:lang w:val="mk-MK"/>
        </w:rPr>
        <w:t>дека АЕК ќе постапува</w:t>
      </w:r>
      <w:r w:rsidRPr="002A3F15">
        <w:rPr>
          <w:rFonts w:ascii="Arial" w:hAnsi="Arial" w:cs="Arial"/>
          <w:lang w:val="mk-MK"/>
        </w:rPr>
        <w:t xml:space="preserve"> во согласност со член 72 од Упатс</w:t>
      </w:r>
      <w:r w:rsidR="00D023F7">
        <w:rPr>
          <w:rFonts w:ascii="Arial" w:hAnsi="Arial" w:cs="Arial"/>
          <w:lang w:val="mk-MK"/>
        </w:rPr>
        <w:t>т</w:t>
      </w:r>
      <w:r w:rsidRPr="002A3F15">
        <w:rPr>
          <w:rFonts w:ascii="Arial" w:hAnsi="Arial" w:cs="Arial"/>
          <w:lang w:val="mk-MK"/>
        </w:rPr>
        <w:t>вото за определувањето на цени кои се користат за истиснување на конкуренцијата од пазарот на електронски комуникациски услуги во РМ</w:t>
      </w:r>
      <w:r w:rsidR="00D023F7">
        <w:rPr>
          <w:rFonts w:ascii="Arial" w:hAnsi="Arial" w:cs="Arial"/>
          <w:lang w:val="mk-MK"/>
        </w:rPr>
        <w:t>.</w:t>
      </w:r>
      <w:r w:rsidR="006B1936">
        <w:rPr>
          <w:rFonts w:ascii="Arial" w:hAnsi="Arial" w:cs="Arial"/>
          <w:lang w:val="en-US"/>
        </w:rPr>
        <w:t xml:space="preserve"> </w:t>
      </w:r>
      <w:r w:rsidR="00D023F7">
        <w:rPr>
          <w:rFonts w:ascii="Arial" w:hAnsi="Arial" w:cs="Arial"/>
          <w:lang w:val="mk-MK"/>
        </w:rPr>
        <w:t>АЕК ке го користи ЕЕО тестот но со детална анализа на условите на пазарот на кој се спроведува тестот може да одлучи да го применува тестот на РЕО. Во таков случај АЕК претходно ќе ги извести засегнатите оператори со образложение за оправданоста на својата намера.</w:t>
      </w:r>
    </w:p>
    <w:p w:rsidR="00351358" w:rsidRPr="00C714A3" w:rsidRDefault="00E95FE1" w:rsidP="00351358">
      <w:pPr>
        <w:pStyle w:val="Heading3"/>
        <w:rPr>
          <w:rFonts w:ascii="Arial" w:hAnsi="Arial" w:cs="Arial"/>
          <w:lang w:val="mk-MK"/>
        </w:rPr>
      </w:pPr>
      <w:r w:rsidRPr="00C714A3">
        <w:rPr>
          <w:rFonts w:ascii="Arial" w:hAnsi="Arial" w:cs="Arial"/>
          <w:lang w:val="mk-MK"/>
        </w:rPr>
        <w:t>Малопродажниот</w:t>
      </w:r>
      <w:r w:rsidR="00351358" w:rsidRPr="00C714A3">
        <w:rPr>
          <w:rFonts w:ascii="Arial" w:hAnsi="Arial" w:cs="Arial"/>
          <w:lang w:val="mk-MK"/>
        </w:rPr>
        <w:t xml:space="preserve"> </w:t>
      </w:r>
      <w:bookmarkEnd w:id="11"/>
      <w:r w:rsidR="0030794C" w:rsidRPr="00C714A3">
        <w:rPr>
          <w:rFonts w:ascii="Arial" w:hAnsi="Arial" w:cs="Arial"/>
          <w:lang w:val="mk-MK"/>
        </w:rPr>
        <w:t>трошковен стандард</w:t>
      </w:r>
    </w:p>
    <w:p w:rsidR="008C43FF" w:rsidRPr="00C714A3" w:rsidRDefault="0030794C" w:rsidP="008C43FF">
      <w:pPr>
        <w:rPr>
          <w:rFonts w:ascii="Arial" w:hAnsi="Arial" w:cs="Arial"/>
          <w:spacing w:val="-4"/>
          <w:lang w:val="mk-MK"/>
        </w:rPr>
      </w:pPr>
      <w:r w:rsidRPr="00C714A3">
        <w:rPr>
          <w:rFonts w:ascii="Arial" w:hAnsi="Arial" w:cs="Arial"/>
          <w:spacing w:val="-4"/>
          <w:lang w:val="mk-MK"/>
        </w:rPr>
        <w:t xml:space="preserve">Постојат два главни пристапи при пресметувањето на </w:t>
      </w:r>
      <w:r w:rsidR="00E95FE1" w:rsidRPr="00C714A3">
        <w:rPr>
          <w:rFonts w:ascii="Arial" w:hAnsi="Arial" w:cs="Arial"/>
          <w:spacing w:val="-4"/>
          <w:lang w:val="mk-MK"/>
        </w:rPr>
        <w:t>малопродажни</w:t>
      </w:r>
      <w:r w:rsidR="00A912C0" w:rsidRPr="00C714A3">
        <w:rPr>
          <w:rFonts w:ascii="Arial" w:hAnsi="Arial" w:cs="Arial"/>
          <w:spacing w:val="-4"/>
          <w:lang w:val="mk-MK"/>
        </w:rPr>
        <w:t>те</w:t>
      </w:r>
      <w:r w:rsidR="008C43FF" w:rsidRPr="00C714A3">
        <w:rPr>
          <w:rFonts w:ascii="Arial" w:hAnsi="Arial" w:cs="Arial"/>
          <w:spacing w:val="-4"/>
          <w:lang w:val="mk-MK"/>
        </w:rPr>
        <w:t xml:space="preserve"> </w:t>
      </w:r>
      <w:r w:rsidRPr="00C714A3">
        <w:rPr>
          <w:rFonts w:ascii="Arial" w:hAnsi="Arial" w:cs="Arial"/>
          <w:spacing w:val="-4"/>
          <w:lang w:val="mk-MK"/>
        </w:rPr>
        <w:t>трошоци при изведувањето на тест</w:t>
      </w:r>
      <w:r w:rsidRPr="00C714A3">
        <w:rPr>
          <w:rFonts w:ascii="Arial" w:hAnsi="Arial" w:cs="Arial"/>
          <w:spacing w:val="-4"/>
          <w:lang w:val="en-US"/>
        </w:rPr>
        <w:t>от</w:t>
      </w:r>
      <w:r w:rsidRPr="00C714A3">
        <w:rPr>
          <w:rFonts w:ascii="Arial" w:hAnsi="Arial" w:cs="Arial"/>
          <w:spacing w:val="-4"/>
          <w:lang w:val="mk-MK"/>
        </w:rPr>
        <w:t xml:space="preserve"> за </w:t>
      </w:r>
      <w:r w:rsidR="00A912C0" w:rsidRPr="00C714A3">
        <w:rPr>
          <w:rFonts w:ascii="Arial" w:hAnsi="Arial" w:cs="Arial"/>
          <w:spacing w:val="-4"/>
          <w:lang w:val="mk-MK"/>
        </w:rPr>
        <w:t>истиснување на конкуренцијата</w:t>
      </w:r>
      <w:r w:rsidR="008C43FF" w:rsidRPr="00C714A3">
        <w:rPr>
          <w:rFonts w:ascii="Arial" w:hAnsi="Arial" w:cs="Arial"/>
          <w:spacing w:val="-4"/>
          <w:lang w:val="mk-MK"/>
        </w:rPr>
        <w:t>:</w:t>
      </w:r>
    </w:p>
    <w:p w:rsidR="008C43FF" w:rsidRPr="00C714A3" w:rsidRDefault="0030794C" w:rsidP="008C43FF">
      <w:pPr>
        <w:pStyle w:val="L1"/>
        <w:rPr>
          <w:rFonts w:ascii="Arial" w:hAnsi="Arial" w:cs="Arial"/>
          <w:lang w:val="mk-MK"/>
        </w:rPr>
      </w:pPr>
      <w:r w:rsidRPr="00C714A3">
        <w:rPr>
          <w:rFonts w:ascii="Arial" w:hAnsi="Arial" w:cs="Arial"/>
          <w:b/>
          <w:lang w:val="mk-MK"/>
        </w:rPr>
        <w:lastRenderedPageBreak/>
        <w:t>Сметководствен пристап</w:t>
      </w:r>
      <w:r w:rsidRPr="00C714A3">
        <w:rPr>
          <w:rFonts w:ascii="Arial" w:hAnsi="Arial" w:cs="Arial"/>
          <w:lang w:val="mk-MK"/>
        </w:rPr>
        <w:t xml:space="preserve"> - целосно алоцираните (или распределени) трошоци </w:t>
      </w:r>
      <w:r w:rsidR="00CA133E" w:rsidRPr="00C714A3">
        <w:rPr>
          <w:rFonts w:ascii="Arial" w:hAnsi="Arial" w:cs="Arial"/>
          <w:lang w:val="mk-MK"/>
        </w:rPr>
        <w:t xml:space="preserve">(FAC) </w:t>
      </w:r>
      <w:r w:rsidRPr="00C714A3">
        <w:rPr>
          <w:rFonts w:ascii="Arial" w:hAnsi="Arial" w:cs="Arial"/>
          <w:lang w:val="mk-MK"/>
        </w:rPr>
        <w:t xml:space="preserve">метод, кој ги користи сметките на </w:t>
      </w:r>
      <w:r w:rsidR="00117CF5" w:rsidRPr="00C714A3">
        <w:rPr>
          <w:rFonts w:ascii="Arial" w:hAnsi="Arial" w:cs="Arial"/>
          <w:lang w:val="mk-MK"/>
        </w:rPr>
        <w:t>компанијата</w:t>
      </w:r>
    </w:p>
    <w:p w:rsidR="008C43FF" w:rsidRPr="00C714A3" w:rsidRDefault="0030794C" w:rsidP="008C43FF">
      <w:pPr>
        <w:pStyle w:val="I1"/>
        <w:rPr>
          <w:rFonts w:ascii="Arial" w:hAnsi="Arial" w:cs="Arial"/>
          <w:lang w:val="mk-MK"/>
        </w:rPr>
      </w:pPr>
      <w:r w:rsidRPr="00C714A3">
        <w:rPr>
          <w:rFonts w:ascii="Arial" w:hAnsi="Arial" w:cs="Arial"/>
          <w:b/>
          <w:lang w:val="mk-MK"/>
        </w:rPr>
        <w:t>Економски пристап</w:t>
      </w:r>
      <w:r w:rsidRPr="00C714A3">
        <w:rPr>
          <w:rFonts w:ascii="Arial" w:hAnsi="Arial" w:cs="Arial"/>
          <w:lang w:val="mk-MK"/>
        </w:rPr>
        <w:t xml:space="preserve"> - метод на долгорочни </w:t>
      </w:r>
      <w:r w:rsidRPr="00C714A3">
        <w:rPr>
          <w:rFonts w:ascii="Arial" w:hAnsi="Arial" w:cs="Arial"/>
          <w:lang w:val="en-US"/>
        </w:rPr>
        <w:t>инкрементални</w:t>
      </w:r>
      <w:r w:rsidR="00CA133E" w:rsidRPr="00C714A3">
        <w:rPr>
          <w:rFonts w:ascii="Arial" w:hAnsi="Arial" w:cs="Arial"/>
          <w:lang w:val="mk-MK"/>
        </w:rPr>
        <w:t xml:space="preserve"> </w:t>
      </w:r>
      <w:r w:rsidRPr="00C714A3">
        <w:rPr>
          <w:rFonts w:ascii="Arial" w:hAnsi="Arial" w:cs="Arial"/>
          <w:lang w:val="mk-MK"/>
        </w:rPr>
        <w:t>трошоци</w:t>
      </w:r>
      <w:r w:rsidRPr="00C714A3">
        <w:rPr>
          <w:rFonts w:ascii="Arial" w:hAnsi="Arial" w:cs="Arial"/>
          <w:lang w:val="en-US"/>
        </w:rPr>
        <w:t xml:space="preserve"> (МДИТ)</w:t>
      </w:r>
      <w:r w:rsidR="00CA133E" w:rsidRPr="00C714A3">
        <w:rPr>
          <w:rFonts w:ascii="Arial" w:hAnsi="Arial" w:cs="Arial"/>
          <w:lang w:val="mk-MK"/>
        </w:rPr>
        <w:t xml:space="preserve"> (LRIC</w:t>
      </w:r>
      <w:r w:rsidR="00862FCC" w:rsidRPr="00C714A3">
        <w:rPr>
          <w:rFonts w:ascii="Arial" w:hAnsi="Arial" w:cs="Arial"/>
          <w:lang w:val="en-US"/>
        </w:rPr>
        <w:t xml:space="preserve"> </w:t>
      </w:r>
      <w:r w:rsidRPr="00C714A3">
        <w:rPr>
          <w:rFonts w:ascii="Arial" w:hAnsi="Arial" w:cs="Arial"/>
          <w:lang w:val="en-US"/>
        </w:rPr>
        <w:t>метод</w:t>
      </w:r>
      <w:r w:rsidR="00CA133E" w:rsidRPr="00C714A3">
        <w:rPr>
          <w:rFonts w:ascii="Arial" w:hAnsi="Arial" w:cs="Arial"/>
          <w:lang w:val="mk-MK"/>
        </w:rPr>
        <w:t>)</w:t>
      </w:r>
      <w:r w:rsidR="008C43FF" w:rsidRPr="00C714A3">
        <w:rPr>
          <w:rFonts w:ascii="Arial" w:hAnsi="Arial" w:cs="Arial"/>
          <w:lang w:val="mk-MK"/>
        </w:rPr>
        <w:t xml:space="preserve">, </w:t>
      </w:r>
      <w:r w:rsidRPr="00C714A3">
        <w:rPr>
          <w:rFonts w:ascii="Arial" w:hAnsi="Arial" w:cs="Arial"/>
          <w:lang w:val="mk-MK"/>
        </w:rPr>
        <w:t xml:space="preserve">кој ја </w:t>
      </w:r>
      <w:r w:rsidRPr="00C714A3">
        <w:rPr>
          <w:rFonts w:ascii="Arial" w:hAnsi="Arial" w:cs="Arial"/>
          <w:lang w:val="en-US"/>
        </w:rPr>
        <w:t>користи</w:t>
      </w:r>
      <w:r w:rsidRPr="00C714A3">
        <w:rPr>
          <w:rFonts w:ascii="Arial" w:hAnsi="Arial" w:cs="Arial"/>
          <w:lang w:val="mk-MK"/>
        </w:rPr>
        <w:t xml:space="preserve"> употребата на трошок на единечна услуга/активност. </w:t>
      </w:r>
    </w:p>
    <w:p w:rsidR="008C43FF" w:rsidRPr="00C714A3" w:rsidRDefault="0030794C" w:rsidP="008C43FF">
      <w:pPr>
        <w:rPr>
          <w:rFonts w:ascii="Arial" w:hAnsi="Arial" w:cs="Arial"/>
          <w:lang w:val="mk-MK"/>
        </w:rPr>
      </w:pPr>
      <w:bookmarkStart w:id="12" w:name="_Ref304228880"/>
      <w:bookmarkStart w:id="13" w:name="_Toc304568947"/>
      <w:r w:rsidRPr="00C714A3">
        <w:rPr>
          <w:rFonts w:ascii="Arial" w:hAnsi="Arial" w:cs="Arial"/>
          <w:lang w:val="mk-MK"/>
        </w:rPr>
        <w:t xml:space="preserve">Подолу е даден краток опис на секој пристап. </w:t>
      </w:r>
    </w:p>
    <w:bookmarkEnd w:id="12"/>
    <w:bookmarkEnd w:id="13"/>
    <w:p w:rsidR="008C43FF" w:rsidRPr="00C714A3" w:rsidRDefault="0030794C" w:rsidP="008C43FF">
      <w:pPr>
        <w:pStyle w:val="Heading4"/>
        <w:rPr>
          <w:rFonts w:ascii="Arial" w:hAnsi="Arial" w:cs="Arial"/>
          <w:lang w:val="mk-MK"/>
        </w:rPr>
      </w:pPr>
      <w:r w:rsidRPr="00C714A3">
        <w:rPr>
          <w:rFonts w:ascii="Arial" w:hAnsi="Arial" w:cs="Arial"/>
          <w:lang w:val="mk-MK"/>
        </w:rPr>
        <w:t xml:space="preserve">Сметководствен пристап </w:t>
      </w:r>
    </w:p>
    <w:p w:rsidR="008C43FF" w:rsidRPr="00C714A3" w:rsidRDefault="0030794C" w:rsidP="008C43FF">
      <w:pPr>
        <w:rPr>
          <w:rFonts w:ascii="Arial" w:hAnsi="Arial" w:cs="Arial"/>
          <w:lang w:val="mk-MK"/>
        </w:rPr>
      </w:pPr>
      <w:r w:rsidRPr="00C714A3">
        <w:rPr>
          <w:rFonts w:ascii="Arial" w:hAnsi="Arial" w:cs="Arial"/>
          <w:lang w:val="mk-MK"/>
        </w:rPr>
        <w:t xml:space="preserve">Овој пристап ги употребува финансиските сметки на друштвото за да </w:t>
      </w:r>
      <w:r w:rsidRPr="00C714A3">
        <w:rPr>
          <w:rFonts w:ascii="Arial" w:hAnsi="Arial" w:cs="Arial"/>
          <w:lang w:val="en-US"/>
        </w:rPr>
        <w:t>го</w:t>
      </w:r>
      <w:r w:rsidRPr="00C714A3">
        <w:rPr>
          <w:rFonts w:ascii="Arial" w:hAnsi="Arial" w:cs="Arial"/>
          <w:lang w:val="mk-MK"/>
        </w:rPr>
        <w:t xml:space="preserve"> пресмета трошокот по услуга. Една о</w:t>
      </w:r>
      <w:r w:rsidRPr="00C714A3">
        <w:rPr>
          <w:rFonts w:ascii="Arial" w:hAnsi="Arial" w:cs="Arial"/>
          <w:lang w:val="en-US"/>
        </w:rPr>
        <w:t>д</w:t>
      </w:r>
      <w:r w:rsidRPr="00C714A3">
        <w:rPr>
          <w:rFonts w:ascii="Arial" w:hAnsi="Arial" w:cs="Arial"/>
          <w:lang w:val="mk-MK"/>
        </w:rPr>
        <w:t xml:space="preserve"> најупотребуваните трошковни мерки според овој пристап е </w:t>
      </w:r>
      <w:r w:rsidR="008C43FF" w:rsidRPr="00C714A3">
        <w:rPr>
          <w:rFonts w:ascii="Arial" w:hAnsi="Arial" w:cs="Arial"/>
          <w:lang w:val="mk-MK"/>
        </w:rPr>
        <w:t xml:space="preserve">top-down </w:t>
      </w:r>
      <w:r w:rsidRPr="00C714A3">
        <w:rPr>
          <w:rFonts w:ascii="Arial" w:hAnsi="Arial" w:cs="Arial"/>
          <w:lang w:val="mk-MK"/>
        </w:rPr>
        <w:t>трошковн</w:t>
      </w:r>
      <w:r w:rsidRPr="00C714A3">
        <w:rPr>
          <w:rFonts w:ascii="Arial" w:hAnsi="Arial" w:cs="Arial"/>
          <w:lang w:val="en-US"/>
        </w:rPr>
        <w:t>иот</w:t>
      </w:r>
      <w:r w:rsidRPr="00C714A3">
        <w:rPr>
          <w:rFonts w:ascii="Arial" w:hAnsi="Arial" w:cs="Arial"/>
          <w:lang w:val="mk-MK"/>
        </w:rPr>
        <w:t xml:space="preserve"> метод каде сите направени трошоци се мерат користејќи метод на набавна вредност </w:t>
      </w:r>
      <w:r w:rsidR="00862FCC" w:rsidRPr="00C714A3">
        <w:rPr>
          <w:rFonts w:ascii="Arial" w:hAnsi="Arial" w:cs="Arial"/>
        </w:rPr>
        <w:t>”historical cost accounting”</w:t>
      </w:r>
      <w:r w:rsidRPr="00C714A3">
        <w:rPr>
          <w:rFonts w:ascii="Arial" w:hAnsi="Arial" w:cs="Arial"/>
          <w:lang w:val="mk-MK"/>
        </w:rPr>
        <w:t xml:space="preserve"> или тековно трошковно сметководство </w:t>
      </w:r>
      <w:r w:rsidR="00862FCC" w:rsidRPr="00C714A3">
        <w:rPr>
          <w:rFonts w:ascii="Arial" w:hAnsi="Arial" w:cs="Arial"/>
        </w:rPr>
        <w:t xml:space="preserve">”current cost accounting” </w:t>
      </w:r>
      <w:r w:rsidRPr="00C714A3">
        <w:rPr>
          <w:rFonts w:ascii="Arial" w:hAnsi="Arial" w:cs="Arial"/>
          <w:lang w:val="mk-MK"/>
        </w:rPr>
        <w:t>(</w:t>
      </w:r>
      <w:r w:rsidRPr="00C714A3">
        <w:rPr>
          <w:rFonts w:ascii="Arial" w:hAnsi="Arial" w:cs="Arial"/>
          <w:lang w:val="en-US"/>
        </w:rPr>
        <w:t>МБВ</w:t>
      </w:r>
      <w:r w:rsidRPr="00C714A3">
        <w:rPr>
          <w:rFonts w:ascii="Arial" w:hAnsi="Arial" w:cs="Arial"/>
          <w:lang w:val="mk-MK"/>
        </w:rPr>
        <w:t xml:space="preserve"> и </w:t>
      </w:r>
      <w:r w:rsidRPr="00C714A3">
        <w:rPr>
          <w:rFonts w:ascii="Arial" w:hAnsi="Arial" w:cs="Arial"/>
          <w:lang w:val="en-US"/>
        </w:rPr>
        <w:t>ТТС</w:t>
      </w:r>
      <w:r w:rsidRPr="00C714A3">
        <w:rPr>
          <w:rFonts w:ascii="Arial" w:hAnsi="Arial" w:cs="Arial"/>
          <w:lang w:val="mk-MK"/>
        </w:rPr>
        <w:t>).</w:t>
      </w:r>
      <w:r w:rsidR="008C43FF" w:rsidRPr="00C714A3">
        <w:rPr>
          <w:rFonts w:ascii="Arial" w:hAnsi="Arial" w:cs="Arial"/>
          <w:lang w:val="mk-MK"/>
        </w:rPr>
        <w:t xml:space="preserve"> </w:t>
      </w:r>
      <w:r w:rsidRPr="00C714A3">
        <w:rPr>
          <w:rFonts w:ascii="Arial" w:hAnsi="Arial" w:cs="Arial"/>
          <w:lang w:val="mk-MK"/>
        </w:rPr>
        <w:t>Тро</w:t>
      </w:r>
      <w:r w:rsidRPr="00C714A3">
        <w:rPr>
          <w:rFonts w:ascii="Arial" w:hAnsi="Arial" w:cs="Arial"/>
          <w:lang w:val="en-US"/>
        </w:rPr>
        <w:t>ш</w:t>
      </w:r>
      <w:r w:rsidRPr="00C714A3">
        <w:rPr>
          <w:rFonts w:ascii="Arial" w:hAnsi="Arial" w:cs="Arial"/>
          <w:lang w:val="mk-MK"/>
        </w:rPr>
        <w:t>ковните мерки ги алоцираат трошоците кои истовремено директно и индиректно се од</w:t>
      </w:r>
      <w:r w:rsidRPr="00C714A3">
        <w:rPr>
          <w:rFonts w:ascii="Arial" w:hAnsi="Arial" w:cs="Arial"/>
          <w:lang w:val="en-US"/>
        </w:rPr>
        <w:t>н</w:t>
      </w:r>
      <w:r w:rsidRPr="00C714A3">
        <w:rPr>
          <w:rFonts w:ascii="Arial" w:hAnsi="Arial" w:cs="Arial"/>
          <w:lang w:val="mk-MK"/>
        </w:rPr>
        <w:t>есуваат на услуги и производи користејќи различни техники на</w:t>
      </w:r>
      <w:r w:rsidRPr="00C714A3">
        <w:rPr>
          <w:rFonts w:ascii="Arial" w:hAnsi="Arial" w:cs="Arial"/>
          <w:lang w:val="en-US"/>
        </w:rPr>
        <w:t xml:space="preserve"> </w:t>
      </w:r>
      <w:r w:rsidRPr="00C714A3">
        <w:rPr>
          <w:rFonts w:ascii="Arial" w:hAnsi="Arial" w:cs="Arial"/>
          <w:lang w:val="mk-MK"/>
        </w:rPr>
        <w:t>алокација, вклучуваќи</w:t>
      </w:r>
      <w:r w:rsidRPr="00C714A3">
        <w:rPr>
          <w:rFonts w:ascii="Arial" w:hAnsi="Arial" w:cs="Arial"/>
          <w:lang w:val="en-US"/>
        </w:rPr>
        <w:t xml:space="preserve"> трош</w:t>
      </w:r>
      <w:r w:rsidR="00B961AD" w:rsidRPr="00C714A3">
        <w:rPr>
          <w:rFonts w:ascii="Arial" w:hAnsi="Arial" w:cs="Arial"/>
          <w:lang w:val="mk-MK"/>
        </w:rPr>
        <w:t>ковно</w:t>
      </w:r>
      <w:r w:rsidRPr="00C714A3">
        <w:rPr>
          <w:rFonts w:ascii="Arial" w:hAnsi="Arial" w:cs="Arial"/>
          <w:lang w:val="en-US"/>
        </w:rPr>
        <w:t xml:space="preserve"> сметководство (ТС)</w:t>
      </w:r>
      <w:r w:rsidR="00A31A0D" w:rsidRPr="00C714A3">
        <w:rPr>
          <w:rFonts w:ascii="Arial" w:hAnsi="Arial" w:cs="Arial"/>
          <w:lang w:val="en-US"/>
        </w:rPr>
        <w:t xml:space="preserve"> “a</w:t>
      </w:r>
      <w:r w:rsidR="008C43FF" w:rsidRPr="00C714A3">
        <w:rPr>
          <w:rFonts w:ascii="Arial" w:hAnsi="Arial" w:cs="Arial"/>
          <w:lang w:val="mk-MK"/>
        </w:rPr>
        <w:t xml:space="preserve">ctivity-based costing (ABC), </w:t>
      </w:r>
      <w:r w:rsidRPr="00C714A3">
        <w:rPr>
          <w:rFonts w:ascii="Arial" w:hAnsi="Arial" w:cs="Arial"/>
          <w:lang w:val="mk-MK"/>
        </w:rPr>
        <w:t>примери и анкети, приходи или пропорционални</w:t>
      </w:r>
      <w:r w:rsidRPr="00C714A3">
        <w:rPr>
          <w:rFonts w:ascii="Arial" w:hAnsi="Arial" w:cs="Arial"/>
          <w:lang w:val="en-US"/>
        </w:rPr>
        <w:t xml:space="preserve"> маржи</w:t>
      </w:r>
      <w:r w:rsidRPr="00C714A3">
        <w:rPr>
          <w:rFonts w:ascii="Arial" w:hAnsi="Arial" w:cs="Arial"/>
          <w:lang w:val="mk-MK"/>
        </w:rPr>
        <w:t xml:space="preserve"> на цените.</w:t>
      </w:r>
    </w:p>
    <w:p w:rsidR="00F27A37" w:rsidRPr="00C714A3" w:rsidRDefault="0030794C" w:rsidP="008C43FF">
      <w:pPr>
        <w:rPr>
          <w:rFonts w:ascii="Arial" w:hAnsi="Arial" w:cs="Arial"/>
          <w:lang w:val="mk-MK"/>
        </w:rPr>
      </w:pPr>
      <w:r w:rsidRPr="00C714A3">
        <w:rPr>
          <w:rFonts w:ascii="Arial" w:hAnsi="Arial" w:cs="Arial"/>
          <w:lang w:val="mk-MK"/>
        </w:rPr>
        <w:t>Според</w:t>
      </w:r>
      <w:r w:rsidRPr="00C714A3">
        <w:rPr>
          <w:rFonts w:ascii="Arial" w:hAnsi="Arial" w:cs="Arial"/>
          <w:lang w:val="en-US"/>
        </w:rPr>
        <w:t xml:space="preserve"> ТС</w:t>
      </w:r>
      <w:r w:rsidR="008C43FF" w:rsidRPr="00C714A3">
        <w:rPr>
          <w:rFonts w:ascii="Arial" w:hAnsi="Arial" w:cs="Arial"/>
          <w:lang w:val="mk-MK"/>
        </w:rPr>
        <w:t xml:space="preserve">, </w:t>
      </w:r>
      <w:r w:rsidRPr="00C714A3">
        <w:rPr>
          <w:rFonts w:ascii="Arial" w:hAnsi="Arial" w:cs="Arial"/>
          <w:lang w:val="mk-MK"/>
        </w:rPr>
        <w:t>услугите се состојат од серија на активности и секоја активност користи ресурси и</w:t>
      </w:r>
      <w:r w:rsidRPr="00C714A3">
        <w:rPr>
          <w:rFonts w:ascii="Arial" w:hAnsi="Arial" w:cs="Arial"/>
          <w:lang w:val="en-US"/>
        </w:rPr>
        <w:t xml:space="preserve"> </w:t>
      </w:r>
      <w:r w:rsidRPr="00C714A3">
        <w:rPr>
          <w:rFonts w:ascii="Arial" w:hAnsi="Arial" w:cs="Arial"/>
          <w:lang w:val="mk-MK"/>
        </w:rPr>
        <w:t>на тој начин придонесува кон трошоците.</w:t>
      </w:r>
      <w:r w:rsidR="00F27A37" w:rsidRPr="00C714A3">
        <w:rPr>
          <w:rFonts w:ascii="Arial" w:hAnsi="Arial" w:cs="Arial"/>
          <w:lang w:val="mk-MK"/>
        </w:rPr>
        <w:t xml:space="preserve"> </w:t>
      </w:r>
      <w:proofErr w:type="gramStart"/>
      <w:r w:rsidRPr="00C714A3">
        <w:rPr>
          <w:rFonts w:ascii="Arial" w:hAnsi="Arial" w:cs="Arial"/>
          <w:lang w:val="en-US"/>
        </w:rPr>
        <w:t>ТС</w:t>
      </w:r>
      <w:r w:rsidRPr="00C714A3">
        <w:rPr>
          <w:rFonts w:ascii="Arial" w:hAnsi="Arial" w:cs="Arial"/>
          <w:lang w:val="mk-MK"/>
        </w:rPr>
        <w:t xml:space="preserve"> ја идентифику</w:t>
      </w:r>
      <w:r w:rsidR="00B961AD" w:rsidRPr="00C714A3">
        <w:rPr>
          <w:rFonts w:ascii="Arial" w:hAnsi="Arial" w:cs="Arial"/>
          <w:lang w:val="mk-MK"/>
        </w:rPr>
        <w:t>в</w:t>
      </w:r>
      <w:r w:rsidRPr="00C714A3">
        <w:rPr>
          <w:rFonts w:ascii="Arial" w:hAnsi="Arial" w:cs="Arial"/>
          <w:lang w:val="mk-MK"/>
        </w:rPr>
        <w:t>а причината за трошоците (</w:t>
      </w:r>
      <w:r w:rsidR="00F27A37" w:rsidRPr="00C714A3">
        <w:rPr>
          <w:rFonts w:ascii="Arial" w:hAnsi="Arial" w:cs="Arial"/>
          <w:lang w:val="mk-MK"/>
        </w:rPr>
        <w:t>‘</w:t>
      </w:r>
      <w:r w:rsidRPr="00C714A3">
        <w:rPr>
          <w:rFonts w:ascii="Arial" w:hAnsi="Arial" w:cs="Arial"/>
          <w:lang w:val="mk-MK"/>
        </w:rPr>
        <w:t>двигателите на трошоците</w:t>
      </w:r>
      <w:r w:rsidR="00F27A37" w:rsidRPr="00C714A3">
        <w:rPr>
          <w:rFonts w:ascii="Arial" w:hAnsi="Arial" w:cs="Arial"/>
          <w:lang w:val="mk-MK"/>
        </w:rPr>
        <w:t xml:space="preserve">’), </w:t>
      </w:r>
      <w:r w:rsidRPr="00C714A3">
        <w:rPr>
          <w:rFonts w:ascii="Arial" w:hAnsi="Arial" w:cs="Arial"/>
          <w:lang w:val="mk-MK"/>
        </w:rPr>
        <w:t xml:space="preserve">дозволувајќи трошоците да се следат до </w:t>
      </w:r>
      <w:r w:rsidRPr="00C714A3">
        <w:rPr>
          <w:rFonts w:ascii="Arial" w:hAnsi="Arial" w:cs="Arial"/>
          <w:lang w:val="en-US"/>
        </w:rPr>
        <w:t>нивниот извор</w:t>
      </w:r>
      <w:r w:rsidRPr="00C714A3">
        <w:rPr>
          <w:rFonts w:ascii="Arial" w:hAnsi="Arial" w:cs="Arial"/>
          <w:lang w:val="mk-MK"/>
        </w:rPr>
        <w:t xml:space="preserve"> и да се алоцираат според активност.</w:t>
      </w:r>
      <w:proofErr w:type="gramEnd"/>
      <w:r w:rsidRPr="00C714A3">
        <w:rPr>
          <w:rFonts w:ascii="Arial" w:hAnsi="Arial" w:cs="Arial"/>
          <w:lang w:val="mk-MK"/>
        </w:rPr>
        <w:t xml:space="preserve"> Овој процес ги идентификува инпутите и аутпутите за секоја активности и нивните трошоци</w:t>
      </w:r>
      <w:r w:rsidR="00F27A37" w:rsidRPr="00C714A3">
        <w:rPr>
          <w:rFonts w:ascii="Arial" w:hAnsi="Arial" w:cs="Arial"/>
          <w:lang w:val="mk-MK"/>
        </w:rPr>
        <w:t xml:space="preserve">. </w:t>
      </w:r>
    </w:p>
    <w:p w:rsidR="008C43FF" w:rsidRPr="00C714A3" w:rsidRDefault="0030794C" w:rsidP="008C43FF">
      <w:pPr>
        <w:pStyle w:val="Heading4"/>
        <w:rPr>
          <w:rFonts w:ascii="Arial" w:hAnsi="Arial" w:cs="Arial"/>
          <w:lang w:val="mk-MK"/>
        </w:rPr>
      </w:pPr>
      <w:r w:rsidRPr="00C714A3">
        <w:rPr>
          <w:rFonts w:ascii="Arial" w:hAnsi="Arial" w:cs="Arial"/>
          <w:lang w:val="mk-MK"/>
        </w:rPr>
        <w:t xml:space="preserve">Економски пристап </w:t>
      </w:r>
    </w:p>
    <w:p w:rsidR="0064125B" w:rsidRPr="001B5CFB" w:rsidRDefault="0030794C" w:rsidP="008C43FF">
      <w:pPr>
        <w:rPr>
          <w:rFonts w:ascii="Arial" w:hAnsi="Arial" w:cs="Arial"/>
          <w:lang w:val="mk-MK"/>
        </w:rPr>
      </w:pPr>
      <w:r w:rsidRPr="001B5CFB">
        <w:rPr>
          <w:rFonts w:ascii="Arial" w:hAnsi="Arial" w:cs="Arial"/>
          <w:lang w:val="mk-MK"/>
        </w:rPr>
        <w:t>Овој пристап ги пресметува трошоците за производство на уште</w:t>
      </w:r>
      <w:r w:rsidRPr="001B5CFB">
        <w:rPr>
          <w:rFonts w:ascii="Arial" w:hAnsi="Arial" w:cs="Arial"/>
          <w:lang w:val="en-US"/>
        </w:rPr>
        <w:t xml:space="preserve"> една </w:t>
      </w:r>
      <w:r w:rsidR="00A05ADB" w:rsidRPr="001B5CFB">
        <w:rPr>
          <w:rFonts w:ascii="Arial" w:hAnsi="Arial" w:cs="Arial"/>
          <w:lang w:val="mk-MK"/>
        </w:rPr>
        <w:t>единица</w:t>
      </w:r>
      <w:r w:rsidRPr="001B5CFB">
        <w:rPr>
          <w:rFonts w:ascii="Arial" w:hAnsi="Arial" w:cs="Arial"/>
          <w:lang w:val="mk-MK"/>
        </w:rPr>
        <w:t>, елемент од мрежата или услуга итн. Ако правилно се примени овој пристап операторите мож</w:t>
      </w:r>
      <w:r w:rsidRPr="001B5CFB">
        <w:rPr>
          <w:rFonts w:ascii="Arial" w:hAnsi="Arial" w:cs="Arial"/>
          <w:lang w:val="en-US"/>
        </w:rPr>
        <w:t>ат</w:t>
      </w:r>
      <w:r w:rsidRPr="001B5CFB">
        <w:rPr>
          <w:rFonts w:ascii="Arial" w:hAnsi="Arial" w:cs="Arial"/>
          <w:lang w:val="mk-MK"/>
        </w:rPr>
        <w:t xml:space="preserve"> целосно да ги повратат трошоците и истовремено </w:t>
      </w:r>
      <w:r w:rsidRPr="001B5CFB">
        <w:rPr>
          <w:rFonts w:ascii="Arial" w:hAnsi="Arial" w:cs="Arial"/>
          <w:lang w:val="en-US"/>
        </w:rPr>
        <w:t>да создадат поттик за што</w:t>
      </w:r>
      <w:r w:rsidR="00B961AD" w:rsidRPr="001B5CFB">
        <w:rPr>
          <w:rFonts w:ascii="Arial" w:hAnsi="Arial" w:cs="Arial"/>
          <w:lang w:val="mk-MK"/>
        </w:rPr>
        <w:t xml:space="preserve"> </w:t>
      </w:r>
      <w:r w:rsidRPr="001B5CFB">
        <w:rPr>
          <w:rFonts w:ascii="Arial" w:hAnsi="Arial" w:cs="Arial"/>
          <w:lang w:val="en-US"/>
        </w:rPr>
        <w:t>е можно поефикасно работење</w:t>
      </w:r>
      <w:r w:rsidRPr="001B5CFB">
        <w:rPr>
          <w:rFonts w:ascii="Arial" w:hAnsi="Arial" w:cs="Arial"/>
          <w:lang w:val="mk-MK"/>
        </w:rPr>
        <w:t xml:space="preserve">. </w:t>
      </w:r>
    </w:p>
    <w:p w:rsidR="00F27A37" w:rsidRPr="00C714A3" w:rsidRDefault="0030794C" w:rsidP="008C43FF">
      <w:pPr>
        <w:rPr>
          <w:rFonts w:ascii="Arial" w:hAnsi="Arial" w:cs="Arial"/>
          <w:lang w:val="mk-MK"/>
        </w:rPr>
      </w:pPr>
      <w:r w:rsidRPr="001B5CFB">
        <w:rPr>
          <w:rFonts w:ascii="Arial" w:hAnsi="Arial" w:cs="Arial"/>
          <w:lang w:val="mk-MK"/>
        </w:rPr>
        <w:t>Најчесто употреб</w:t>
      </w:r>
      <w:r w:rsidR="00B961AD" w:rsidRPr="001B5CFB">
        <w:rPr>
          <w:rFonts w:ascii="Arial" w:hAnsi="Arial" w:cs="Arial"/>
          <w:lang w:val="mk-MK"/>
        </w:rPr>
        <w:t xml:space="preserve">уваната </w:t>
      </w:r>
      <w:r w:rsidRPr="001B5CFB">
        <w:rPr>
          <w:rFonts w:ascii="Arial" w:hAnsi="Arial" w:cs="Arial"/>
          <w:lang w:val="mk-MK"/>
        </w:rPr>
        <w:t>трошковн</w:t>
      </w:r>
      <w:r w:rsidRPr="001B5CFB">
        <w:rPr>
          <w:rFonts w:ascii="Arial" w:hAnsi="Arial" w:cs="Arial"/>
          <w:lang w:val="en-US"/>
        </w:rPr>
        <w:t>а</w:t>
      </w:r>
      <w:r w:rsidRPr="001B5CFB">
        <w:rPr>
          <w:rFonts w:ascii="Arial" w:hAnsi="Arial" w:cs="Arial"/>
          <w:lang w:val="mk-MK"/>
        </w:rPr>
        <w:t xml:space="preserve"> мерк</w:t>
      </w:r>
      <w:r w:rsidRPr="001B5CFB">
        <w:rPr>
          <w:rFonts w:ascii="Arial" w:hAnsi="Arial" w:cs="Arial"/>
          <w:lang w:val="en-US"/>
        </w:rPr>
        <w:t>а</w:t>
      </w:r>
      <w:r w:rsidRPr="001B5CFB">
        <w:rPr>
          <w:rFonts w:ascii="Arial" w:hAnsi="Arial" w:cs="Arial"/>
          <w:lang w:val="mk-MK"/>
        </w:rPr>
        <w:t xml:space="preserve"> според овој пристап се долгорочните </w:t>
      </w:r>
      <w:r w:rsidRPr="001B5CFB">
        <w:rPr>
          <w:rFonts w:ascii="Arial" w:hAnsi="Arial" w:cs="Arial"/>
          <w:lang w:val="en-US"/>
        </w:rPr>
        <w:t>инкрементални трошоци</w:t>
      </w:r>
      <w:r w:rsidR="007C165E" w:rsidRPr="001B5CFB">
        <w:rPr>
          <w:rFonts w:ascii="Arial" w:hAnsi="Arial" w:cs="Arial"/>
          <w:lang w:val="mk-MK"/>
        </w:rPr>
        <w:t>.</w:t>
      </w:r>
      <w:r w:rsidRPr="001B5CFB">
        <w:rPr>
          <w:rFonts w:ascii="Arial" w:hAnsi="Arial" w:cs="Arial"/>
          <w:lang w:val="mk-MK"/>
        </w:rPr>
        <w:t xml:space="preserve"> Општо</w:t>
      </w:r>
      <w:r w:rsidRPr="00C714A3">
        <w:rPr>
          <w:rFonts w:ascii="Arial" w:hAnsi="Arial" w:cs="Arial"/>
          <w:lang w:val="mk-MK"/>
        </w:rPr>
        <w:t xml:space="preserve"> кажано, долгорочните </w:t>
      </w:r>
      <w:r w:rsidRPr="00C714A3">
        <w:rPr>
          <w:rFonts w:ascii="Arial" w:hAnsi="Arial" w:cs="Arial"/>
          <w:lang w:val="en-US"/>
        </w:rPr>
        <w:t>инкрементални трошоци</w:t>
      </w:r>
      <w:r w:rsidRPr="00C714A3">
        <w:rPr>
          <w:rFonts w:ascii="Arial" w:hAnsi="Arial" w:cs="Arial"/>
          <w:lang w:val="mk-MK"/>
        </w:rPr>
        <w:t xml:space="preserve"> на единечен производ се однесуваат на производот - конкретни трошоци поврзани со </w:t>
      </w:r>
      <w:r w:rsidRPr="00C714A3">
        <w:rPr>
          <w:rFonts w:ascii="Arial" w:hAnsi="Arial" w:cs="Arial"/>
          <w:lang w:val="en-US"/>
        </w:rPr>
        <w:t xml:space="preserve">вкупното произведено количество </w:t>
      </w:r>
      <w:r w:rsidRPr="00C714A3">
        <w:rPr>
          <w:rFonts w:ascii="Arial" w:hAnsi="Arial" w:cs="Arial"/>
          <w:lang w:val="mk-MK"/>
        </w:rPr>
        <w:t>на конкретниот производ или група производи. Разликата меѓу вкупните трошоци на ф</w:t>
      </w:r>
      <w:r w:rsidRPr="00C714A3">
        <w:rPr>
          <w:rFonts w:ascii="Arial" w:hAnsi="Arial" w:cs="Arial"/>
          <w:lang w:val="en-US"/>
        </w:rPr>
        <w:t>и</w:t>
      </w:r>
      <w:r w:rsidRPr="00C714A3">
        <w:rPr>
          <w:rFonts w:ascii="Arial" w:hAnsi="Arial" w:cs="Arial"/>
          <w:lang w:val="mk-MK"/>
        </w:rPr>
        <w:t>рмата во текот на производството на производите, тука вклучувајќи ја</w:t>
      </w:r>
      <w:r w:rsidRPr="00C714A3">
        <w:rPr>
          <w:rFonts w:ascii="Arial" w:hAnsi="Arial" w:cs="Arial"/>
          <w:lang w:val="en-US"/>
        </w:rPr>
        <w:t xml:space="preserve"> </w:t>
      </w:r>
      <w:r w:rsidRPr="00C714A3">
        <w:rPr>
          <w:rFonts w:ascii="Arial" w:hAnsi="Arial" w:cs="Arial"/>
          <w:lang w:val="mk-MK"/>
        </w:rPr>
        <w:t xml:space="preserve">и  анализата конкретниот производ, и вкупните трошоци на фирмата </w:t>
      </w:r>
      <w:r w:rsidRPr="00C714A3">
        <w:rPr>
          <w:rFonts w:ascii="Arial" w:hAnsi="Arial" w:cs="Arial"/>
          <w:lang w:val="en-US"/>
        </w:rPr>
        <w:t>од производството</w:t>
      </w:r>
      <w:r w:rsidRPr="00C714A3">
        <w:rPr>
          <w:rFonts w:ascii="Arial" w:hAnsi="Arial" w:cs="Arial"/>
          <w:lang w:val="mk-MK"/>
        </w:rPr>
        <w:t xml:space="preserve"> на секој производ или група п</w:t>
      </w:r>
      <w:r w:rsidRPr="00C714A3">
        <w:rPr>
          <w:rFonts w:ascii="Arial" w:hAnsi="Arial" w:cs="Arial"/>
          <w:lang w:val="en-US"/>
        </w:rPr>
        <w:t>р</w:t>
      </w:r>
      <w:r w:rsidRPr="00C714A3">
        <w:rPr>
          <w:rFonts w:ascii="Arial" w:hAnsi="Arial" w:cs="Arial"/>
          <w:lang w:val="mk-MK"/>
        </w:rPr>
        <w:t>озв</w:t>
      </w:r>
      <w:r w:rsidRPr="00C714A3">
        <w:rPr>
          <w:rFonts w:ascii="Arial" w:hAnsi="Arial" w:cs="Arial"/>
          <w:lang w:val="en-US"/>
        </w:rPr>
        <w:t>о</w:t>
      </w:r>
      <w:r w:rsidRPr="00C714A3">
        <w:rPr>
          <w:rFonts w:ascii="Arial" w:hAnsi="Arial" w:cs="Arial"/>
          <w:lang w:val="mk-MK"/>
        </w:rPr>
        <w:t>ди се сведува на нула, задржувај</w:t>
      </w:r>
      <w:r w:rsidRPr="00C714A3">
        <w:rPr>
          <w:rFonts w:ascii="Arial" w:hAnsi="Arial" w:cs="Arial"/>
          <w:lang w:val="en-US"/>
        </w:rPr>
        <w:t>ќ</w:t>
      </w:r>
      <w:r w:rsidRPr="00C714A3">
        <w:rPr>
          <w:rFonts w:ascii="Arial" w:hAnsi="Arial" w:cs="Arial"/>
          <w:lang w:val="mk-MK"/>
        </w:rPr>
        <w:t xml:space="preserve">и го </w:t>
      </w:r>
      <w:r w:rsidRPr="00C714A3">
        <w:rPr>
          <w:rFonts w:ascii="Arial" w:hAnsi="Arial" w:cs="Arial"/>
          <w:lang w:val="en-US"/>
        </w:rPr>
        <w:t>производството</w:t>
      </w:r>
      <w:r w:rsidRPr="00C714A3">
        <w:rPr>
          <w:rFonts w:ascii="Arial" w:hAnsi="Arial" w:cs="Arial"/>
          <w:lang w:val="mk-MK"/>
        </w:rPr>
        <w:t xml:space="preserve"> на сите други производи фикс</w:t>
      </w:r>
      <w:r w:rsidR="00A05ADB" w:rsidRPr="00C714A3">
        <w:rPr>
          <w:rFonts w:ascii="Arial" w:hAnsi="Arial" w:cs="Arial"/>
          <w:lang w:val="mk-MK"/>
        </w:rPr>
        <w:t>ен</w:t>
      </w:r>
      <w:r w:rsidRPr="00C714A3">
        <w:rPr>
          <w:rFonts w:ascii="Arial" w:hAnsi="Arial" w:cs="Arial"/>
          <w:lang w:val="mk-MK"/>
        </w:rPr>
        <w:t>. Различните конкретни трошковни мерки се разликуваат во зависност од тоа кои општи и заеднички трошоци се земаат предвид.</w:t>
      </w:r>
    </w:p>
    <w:p w:rsidR="008C43FF" w:rsidRPr="00C714A3" w:rsidRDefault="00074DB5" w:rsidP="008C43FF">
      <w:pPr>
        <w:rPr>
          <w:rFonts w:ascii="Arial" w:hAnsi="Arial" w:cs="Arial"/>
          <w:lang w:val="mk-MK"/>
        </w:rPr>
      </w:pPr>
      <w:r>
        <w:lastRenderedPageBreak/>
        <w:fldChar w:fldCharType="begin"/>
      </w:r>
      <w:r>
        <w:instrText xml:space="preserve"> REF _Ref319938439 \h  \* MERGEFORMAT </w:instrText>
      </w:r>
      <w:r>
        <w:fldChar w:fldCharType="separate"/>
      </w:r>
      <w:r w:rsidR="003F034D">
        <w:rPr>
          <w:b/>
          <w:bCs/>
          <w:lang w:val="en-US"/>
        </w:rPr>
        <w:t>Error! Reference source not found.</w:t>
      </w:r>
      <w:r>
        <w:fldChar w:fldCharType="end"/>
      </w:r>
      <w:r w:rsidR="0030794C" w:rsidRPr="00C714A3">
        <w:rPr>
          <w:rFonts w:ascii="Arial" w:hAnsi="Arial" w:cs="Arial"/>
          <w:lang w:val="mk-MK"/>
        </w:rPr>
        <w:t xml:space="preserve"> ги покажува мерливите трошковни категории </w:t>
      </w:r>
    </w:p>
    <w:tbl>
      <w:tblPr>
        <w:tblW w:w="8730" w:type="dxa"/>
        <w:tblLayout w:type="fixed"/>
        <w:tblCellMar>
          <w:left w:w="0" w:type="dxa"/>
          <w:right w:w="0" w:type="dxa"/>
        </w:tblCellMar>
        <w:tblLook w:val="0000"/>
      </w:tblPr>
      <w:tblGrid>
        <w:gridCol w:w="6576"/>
        <w:gridCol w:w="2154"/>
      </w:tblGrid>
      <w:tr w:rsidR="00643491" w:rsidRPr="00C714A3" w:rsidTr="009A1B0E">
        <w:tc>
          <w:tcPr>
            <w:tcW w:w="6576" w:type="dxa"/>
            <w:tcBorders>
              <w:right w:val="single" w:sz="4" w:space="0" w:color="auto"/>
            </w:tcBorders>
            <w:shd w:val="clear" w:color="auto" w:fill="auto"/>
          </w:tcPr>
          <w:bookmarkStart w:id="14" w:name="_Hlk322452486"/>
          <w:p w:rsidR="00643491" w:rsidRPr="00C714A3" w:rsidRDefault="00074DB5" w:rsidP="009A1B0E">
            <w:pPr>
              <w:pStyle w:val="Bordersmall"/>
              <w:rPr>
                <w:rFonts w:ascii="Arial" w:hAnsi="Arial" w:cs="Arial"/>
              </w:rPr>
            </w:pPr>
            <w:r w:rsidRPr="00074DB5">
              <w:rPr>
                <w:rFonts w:ascii="Arial" w:hAnsi="Arial" w:cs="Arial"/>
              </w:rPr>
            </w:r>
            <w:r>
              <w:rPr>
                <w:rFonts w:ascii="Arial" w:hAnsi="Arial" w:cs="Arial"/>
              </w:rPr>
              <w:pict>
                <v:group id="_x0000_s1287" editas="canvas" style="width:341.4pt;height:144.75pt;mso-position-horizontal-relative:char;mso-position-vertical-relative:line" coordsize="6828,2895">
                  <o:lock v:ext="edit" aspectratio="t"/>
                  <v:shape id="_x0000_s1288" type="#_x0000_t75" style="position:absolute;width:6828;height:2895" o:preferrelative="f">
                    <v:fill o:detectmouseclick="t"/>
                    <v:path o:extrusionok="t" o:connecttype="none"/>
                    <o:lock v:ext="edit" text="t"/>
                  </v:shape>
                  <v:rect id="_x0000_s1289" style="position:absolute;left:260;top:71;width:125;height:560;mso-wrap-style:none" filled="f" stroked="f">
                    <v:textbox style="mso-next-textbox:#_x0000_s1289;mso-fit-shape-to-text:t"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А</w:t>
                          </w:r>
                        </w:p>
                      </w:txbxContent>
                    </v:textbox>
                  </v:rect>
                  <v:rect id="_x0000_s1290" style="position:absolute;left:1;top:1477;width:1604;height:506" fillcolor="#b8cad8" stroked="f"/>
                  <v:rect id="_x0000_s1291" style="position:absolute;left:1268;top:71;width:116;height:560;mso-wrap-style:none" filled="f" stroked="f">
                    <v:textbox style="mso-next-textbox:#_x0000_s1291;mso-fit-shape-to-text:t"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Б</w:t>
                          </w:r>
                        </w:p>
                      </w:txbxContent>
                    </v:textbox>
                  </v:rect>
                  <v:rect id="_x0000_s1292" style="position:absolute;left:2237;top:71;width:116;height:560;mso-wrap-style:none" filled="f" stroked="f">
                    <v:textbox style="mso-next-textbox:#_x0000_s1292;mso-fit-shape-to-text:t"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В</w:t>
                          </w:r>
                        </w:p>
                      </w:txbxContent>
                    </v:textbox>
                  </v:rect>
                  <v:rect id="_x0000_s1293" style="position:absolute;left:3205;top:71;width:98;height:560;mso-wrap-style:none" filled="f" stroked="f">
                    <v:textbox style="mso-next-textbox:#_x0000_s1293;mso-fit-shape-to-text:t" inset="0,0,0,0">
                      <w:txbxContent>
                        <w:p w:rsidR="006B1936" w:rsidRPr="008D6549" w:rsidRDefault="006B1936" w:rsidP="00643491">
                          <w:pPr>
                            <w:rPr>
                              <w:rFonts w:ascii="Arial" w:hAnsi="Arial"/>
                              <w:lang w:val="mk-MK"/>
                            </w:rPr>
                          </w:pPr>
                          <w:r>
                            <w:rPr>
                              <w:rFonts w:ascii="Arial" w:hAnsi="Arial" w:cs="Arial"/>
                              <w:b/>
                              <w:bCs/>
                              <w:color w:val="003A47"/>
                              <w:sz w:val="16"/>
                              <w:szCs w:val="16"/>
                              <w:lang w:val="mk-MK"/>
                            </w:rPr>
                            <w:t>Г</w:t>
                          </w:r>
                        </w:p>
                      </w:txbxContent>
                    </v:textbox>
                  </v:rect>
                  <v:rect id="_x0000_s1294" style="position:absolute;left:4178;top:71;width:116;height:560;mso-wrap-style:none" filled="f" stroked="f">
                    <v:textbox style="mso-next-textbox:#_x0000_s1294;mso-fit-shape-to-text:t" inset="0,0,0,0">
                      <w:txbxContent>
                        <w:p w:rsidR="006B1936" w:rsidRPr="008D6549" w:rsidRDefault="006B1936" w:rsidP="00643491">
                          <w:pPr>
                            <w:rPr>
                              <w:rFonts w:ascii="Arial" w:hAnsi="Arial"/>
                              <w:lang w:val="mk-MK"/>
                            </w:rPr>
                          </w:pPr>
                          <w:r>
                            <w:rPr>
                              <w:rFonts w:ascii="Arial" w:hAnsi="Arial" w:cs="Arial"/>
                              <w:b/>
                              <w:bCs/>
                              <w:color w:val="003A47"/>
                              <w:sz w:val="16"/>
                              <w:szCs w:val="16"/>
                              <w:lang w:val="mk-MK"/>
                            </w:rPr>
                            <w:t>Д</w:t>
                          </w:r>
                        </w:p>
                      </w:txbxContent>
                    </v:textbox>
                  </v:rect>
                  <v:rect id="_x0000_s1295" style="position:absolute;left:3933;top:451;width:621;height:445" fillcolor="#a71930" stroked="f"/>
                  <v:rect id="_x0000_s1296" style="position:absolute;left:3934;top:896;width:621;height:444" fillcolor="#9bc6ff" stroked="f"/>
                  <v:rect id="_x0000_s1297" style="position:absolute;left:1967;top:1477;width:2588;height:479" fillcolor="#b8cad8" stroked="f"/>
                  <v:rect id="_x0000_s1298" style="position:absolute;left:2373;top:1627;width:1653;height:560;mso-wrap-style:none" filled="f" stroked="f">
                    <v:textbox style="mso-next-textbox:#_x0000_s1298;mso-fit-shape-to-text:t" inset="0,0,0,0">
                      <w:txbxContent>
                        <w:p w:rsidR="006B1936" w:rsidRPr="00F64F87" w:rsidRDefault="006B1936" w:rsidP="00643491">
                          <w:pPr>
                            <w:rPr>
                              <w:rFonts w:ascii="StobiSerif Regular" w:hAnsi="StobiSerif Regular"/>
                              <w:lang w:val="mk-MK"/>
                            </w:rPr>
                          </w:pPr>
                          <w:r>
                            <w:rPr>
                              <w:rFonts w:ascii="StobiSerif Regular" w:hAnsi="StobiSerif Regular" w:cs="Arial"/>
                              <w:b/>
                              <w:bCs/>
                              <w:color w:val="003A47"/>
                              <w:sz w:val="16"/>
                              <w:szCs w:val="16"/>
                              <w:lang w:val="mk-MK"/>
                            </w:rPr>
                            <w:t>пр. Ровови и канали</w:t>
                          </w:r>
                        </w:p>
                      </w:txbxContent>
                    </v:textbox>
                  </v:rect>
                  <v:rect id="_x0000_s1299" style="position:absolute;left:1;top:2161;width:4553;height:525" fillcolor="#e3cab3" stroked="f"/>
                  <v:rect id="_x0000_s1300" style="position:absolute;left:1945;top:2335;width:649;height:560;mso-wrap-style:none" filled="f" stroked="f">
                    <v:textbox style="mso-next-textbox:#_x0000_s1300;mso-fit-shape-to-text:t" inset="0,0,0,0">
                      <w:txbxContent>
                        <w:p w:rsidR="006B1936" w:rsidRPr="00F64F87" w:rsidRDefault="006B1936" w:rsidP="00643491">
                          <w:pPr>
                            <w:rPr>
                              <w:rFonts w:ascii="StobiSerif Regular" w:hAnsi="StobiSerif Regular"/>
                              <w:lang w:val="mk-MK"/>
                            </w:rPr>
                          </w:pPr>
                          <w:r>
                            <w:rPr>
                              <w:rFonts w:ascii="StobiSerif Regular" w:hAnsi="StobiSerif Regular" w:cs="Arial"/>
                              <w:b/>
                              <w:bCs/>
                              <w:color w:val="003A47"/>
                              <w:sz w:val="16"/>
                              <w:szCs w:val="16"/>
                              <w:lang w:val="mk-MK"/>
                            </w:rPr>
                            <w:t>Пр. СЕО</w:t>
                          </w:r>
                        </w:p>
                      </w:txbxContent>
                    </v:textbox>
                  </v:rect>
                  <v:rect id="_x0000_s1301" style="position:absolute;left:4691;top:451;width:1815;height:560;mso-wrap-style:none" filled="f" stroked="f">
                    <v:textbox style="mso-next-textbox:#_x0000_s1301;mso-fit-shape-to-text:t" inset="0,0,0,0">
                      <w:txbxContent>
                        <w:p w:rsidR="006B1936" w:rsidRPr="00F64F87" w:rsidRDefault="006B1936" w:rsidP="00643491">
                          <w:pPr>
                            <w:rPr>
                              <w:rFonts w:ascii="StobiSerif Regular" w:hAnsi="StobiSerif Regular"/>
                              <w:lang w:val="mk-MK"/>
                            </w:rPr>
                          </w:pPr>
                          <w:r>
                            <w:rPr>
                              <w:rFonts w:ascii="StobiSerif Regular" w:hAnsi="StobiSerif Regular" w:cs="Arial"/>
                              <w:b/>
                              <w:bCs/>
                              <w:color w:val="003A47"/>
                              <w:sz w:val="16"/>
                              <w:szCs w:val="16"/>
                              <w:lang w:val="mk-MK"/>
                            </w:rPr>
                            <w:t>Променливи трошоци</w:t>
                          </w:r>
                        </w:p>
                      </w:txbxContent>
                    </v:textbox>
                  </v:rect>
                  <v:rect id="_x0000_s1302" style="position:absolute;left:4691;top:881;width:1547;height:869" filled="f" stroked="f">
                    <v:textbox style="mso-next-textbox:#_x0000_s1302" inset="0,0,0,0">
                      <w:txbxContent>
                        <w:p w:rsidR="006B1936" w:rsidRPr="00F64F87" w:rsidRDefault="006B1936" w:rsidP="00643491">
                          <w:pPr>
                            <w:spacing w:after="0" w:line="240" w:lineRule="auto"/>
                            <w:rPr>
                              <w:rFonts w:ascii="StobiSerif Regular" w:hAnsi="StobiSerif Regular"/>
                              <w:sz w:val="16"/>
                              <w:szCs w:val="16"/>
                              <w:lang w:val="mk-MK"/>
                            </w:rPr>
                          </w:pPr>
                          <w:r w:rsidRPr="00F64F87">
                            <w:rPr>
                              <w:rFonts w:ascii="StobiSerif Regular" w:hAnsi="StobiSerif Regular" w:cs="Arial"/>
                              <w:b/>
                              <w:bCs/>
                              <w:color w:val="003A47"/>
                              <w:sz w:val="16"/>
                              <w:szCs w:val="16"/>
                              <w:lang w:val="mk-MK"/>
                            </w:rPr>
                            <w:t>Фиксни директни тро. Поврзани со производот</w:t>
                          </w:r>
                        </w:p>
                        <w:p w:rsidR="006B1936" w:rsidRPr="00DB2C95" w:rsidRDefault="006B1936" w:rsidP="00643491">
                          <w:pPr>
                            <w:rPr>
                              <w:rFonts w:ascii="M_Swiss" w:hAnsi="M_Swiss"/>
                            </w:rPr>
                          </w:pPr>
                          <w:r>
                            <w:rPr>
                              <w:rFonts w:ascii="M_Swiss" w:hAnsi="M_Swiss" w:cs="Arial"/>
                              <w:b/>
                              <w:bCs/>
                              <w:vanish/>
                              <w:sz w:val="16"/>
                              <w:szCs w:val="16"/>
                              <w:lang w:val="en-US"/>
                            </w:rPr>
                            <w:t xml:space="preserve"> kaznitelni in acii alnotot nivo na razmena</w:t>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r>
                            <w:rPr>
                              <w:rFonts w:ascii="M_Swiss" w:hAnsi="M_Swiss" w:cs="Arial"/>
                              <w:b/>
                              <w:bCs/>
                              <w:vanish/>
                              <w:sz w:val="16"/>
                              <w:szCs w:val="16"/>
                              <w:lang w:val="en-US"/>
                            </w:rPr>
                            <w:pgNum/>
                          </w:r>
                        </w:p>
                      </w:txbxContent>
                    </v:textbox>
                  </v:rect>
                  <v:rect id="_x0000_s1303" style="position:absolute;left:4691;top:1612;width:1663;height:560;mso-wrap-style:none" filled="f" stroked="f">
                    <v:textbox style="mso-next-textbox:#_x0000_s1303;mso-fit-shape-to-text:t" inset="0,0,0,0">
                      <w:txbxContent>
                        <w:p w:rsidR="006B1936" w:rsidRPr="00F64F87" w:rsidRDefault="006B1936" w:rsidP="00643491">
                          <w:pPr>
                            <w:rPr>
                              <w:rFonts w:ascii="StobiSerif Regular" w:hAnsi="StobiSerif Regular"/>
                              <w:lang w:val="mk-MK"/>
                            </w:rPr>
                          </w:pPr>
                          <w:r w:rsidRPr="00F64F87">
                            <w:rPr>
                              <w:rFonts w:ascii="StobiSerif Regular" w:hAnsi="StobiSerif Regular" w:cs="Arial"/>
                              <w:b/>
                              <w:bCs/>
                              <w:color w:val="003A47"/>
                              <w:sz w:val="16"/>
                              <w:szCs w:val="16"/>
                              <w:lang w:val="mk-MK"/>
                            </w:rPr>
                            <w:t>Заеднички трошоци</w:t>
                          </w:r>
                        </w:p>
                      </w:txbxContent>
                    </v:textbox>
                  </v:rect>
                  <v:rect id="_x0000_s1304" style="position:absolute;left:4691;top:2326;width:1336;height:560;mso-wrap-style:none" filled="f" stroked="f">
                    <v:textbox style="mso-next-textbox:#_x0000_s1304;mso-fit-shape-to-text:t" inset="0,0,0,0">
                      <w:txbxContent>
                        <w:p w:rsidR="006B1936" w:rsidRPr="00F64F87" w:rsidRDefault="006B1936" w:rsidP="00643491">
                          <w:pPr>
                            <w:rPr>
                              <w:rFonts w:ascii="StobiSerif Regular" w:hAnsi="StobiSerif Regular"/>
                              <w:lang w:val="mk-MK"/>
                            </w:rPr>
                          </w:pPr>
                          <w:r>
                            <w:rPr>
                              <w:rFonts w:ascii="StobiSerif Regular" w:hAnsi="StobiSerif Regular" w:cs="Arial"/>
                              <w:b/>
                              <w:bCs/>
                              <w:color w:val="003A47"/>
                              <w:sz w:val="16"/>
                              <w:szCs w:val="16"/>
                              <w:lang w:val="mk-MK"/>
                            </w:rPr>
                            <w:t>Општи трошоци</w:t>
                          </w:r>
                        </w:p>
                      </w:txbxContent>
                    </v:textbox>
                  </v:rect>
                  <v:rect id="_x0000_s1305" style="position:absolute;left:4691;top:71;width:574;height:560;mso-wrap-style:none" filled="f" stroked="f">
                    <v:textbox style="mso-next-textbox:#_x0000_s1305;mso-fit-shape-to-text:t" inset="0,0,0,0">
                      <w:txbxContent>
                        <w:p w:rsidR="006B1936" w:rsidRPr="00F64F87" w:rsidRDefault="006B1936" w:rsidP="00643491">
                          <w:pPr>
                            <w:rPr>
                              <w:rFonts w:ascii="StobiSerif Regular" w:hAnsi="StobiSerif Regular"/>
                              <w:lang w:val="mk-MK"/>
                            </w:rPr>
                          </w:pPr>
                          <w:r>
                            <w:rPr>
                              <w:rFonts w:ascii="StobiSerif Regular" w:hAnsi="StobiSerif Regular" w:cs="Arial"/>
                              <w:b/>
                              <w:bCs/>
                              <w:color w:val="003A47"/>
                              <w:sz w:val="16"/>
                              <w:szCs w:val="16"/>
                              <w:lang w:val="mk-MK"/>
                            </w:rPr>
                            <w:t>Услуги</w:t>
                          </w:r>
                        </w:p>
                      </w:txbxContent>
                    </v:textbox>
                  </v:rect>
                  <v:rect id="_x0000_s1306" style="position:absolute;left:2951;top:451;width:619;height:445" fillcolor="#a71930" stroked="f"/>
                  <v:rect id="_x0000_s1307" style="position:absolute;left:2951;top:896;width:621;height:444" fillcolor="#9bc6ff" stroked="f"/>
                  <v:rect id="_x0000_s1308" style="position:absolute;left:1968;top:451;width:621;height:445" fillcolor="#a71930" stroked="f"/>
                  <v:rect id="_x0000_s1309" style="position:absolute;left:1967;top:896;width:621;height:444" fillcolor="#9bc6ff" stroked="f"/>
                  <v:rect id="_x0000_s1310" style="position:absolute;left:985;top:451;width:621;height:445" fillcolor="#a71930" stroked="f"/>
                  <v:rect id="_x0000_s1311" style="position:absolute;left:985;top:896;width:620;height:444" fillcolor="#9bc6ff" stroked="f"/>
                  <v:rect id="_x0000_s1312" style="position:absolute;left:1;top:451;width:621;height:445" fillcolor="#a71930" stroked="f"/>
                  <v:rect id="_x0000_s1313" style="position:absolute;left:1;top:896;width:621;height:444" fillcolor="#9bc6ff" stroked="f"/>
                  <w10:wrap type="none"/>
                  <w10:anchorlock/>
                </v:group>
              </w:pict>
            </w:r>
          </w:p>
        </w:tc>
        <w:tc>
          <w:tcPr>
            <w:tcW w:w="2154" w:type="dxa"/>
            <w:tcBorders>
              <w:left w:val="single" w:sz="4" w:space="0" w:color="auto"/>
            </w:tcBorders>
            <w:shd w:val="clear" w:color="auto" w:fill="auto"/>
          </w:tcPr>
          <w:p w:rsidR="00F64F87" w:rsidRDefault="00F64F87" w:rsidP="009A1B0E">
            <w:pPr>
              <w:pStyle w:val="Captionsmall"/>
              <w:rPr>
                <w:rFonts w:ascii="StobiSerif Regular" w:hAnsi="StobiSerif Regular"/>
                <w:sz w:val="20"/>
                <w:szCs w:val="20"/>
                <w:lang w:val="mk-MK"/>
              </w:rPr>
            </w:pPr>
            <w:r>
              <w:rPr>
                <w:rFonts w:ascii="StobiSerif Regular" w:hAnsi="StobiSerif Regular"/>
                <w:sz w:val="20"/>
                <w:szCs w:val="20"/>
                <w:lang w:val="mk-MK"/>
              </w:rPr>
              <w:t>Слика 2.2</w:t>
            </w:r>
            <w:r>
              <w:rPr>
                <w:rFonts w:ascii="StobiSerif Regular" w:hAnsi="StobiSerif Regular"/>
                <w:sz w:val="20"/>
                <w:szCs w:val="20"/>
              </w:rPr>
              <w:t xml:space="preserve">: </w:t>
            </w:r>
            <w:r>
              <w:rPr>
                <w:rFonts w:ascii="StobiSerif Regular" w:hAnsi="StobiSerif Regular"/>
                <w:sz w:val="20"/>
                <w:szCs w:val="20"/>
                <w:lang w:val="mk-MK"/>
              </w:rPr>
              <w:t>Класификација на</w:t>
            </w:r>
            <w:r>
              <w:rPr>
                <w:rFonts w:ascii="StobiSerif Regular" w:hAnsi="StobiSerif Regular"/>
                <w:sz w:val="20"/>
                <w:szCs w:val="20"/>
              </w:rPr>
              <w:t xml:space="preserve"> </w:t>
            </w:r>
            <w:r>
              <w:rPr>
                <w:rFonts w:ascii="StobiSerif Regular" w:hAnsi="StobiSerif Regular"/>
                <w:sz w:val="20"/>
                <w:szCs w:val="20"/>
                <w:lang w:val="mk-MK"/>
              </w:rPr>
              <w:t xml:space="preserve">трошоцитеспоред услуга </w:t>
            </w:r>
          </w:p>
          <w:p w:rsidR="00643491" w:rsidRPr="00F64F87" w:rsidRDefault="00F64F87" w:rsidP="009A1B0E">
            <w:pPr>
              <w:pStyle w:val="Captionsmall"/>
              <w:rPr>
                <w:rFonts w:ascii="StobiSerif Regular" w:hAnsi="StobiSerif Regular"/>
                <w:sz w:val="20"/>
                <w:szCs w:val="20"/>
              </w:rPr>
            </w:pPr>
            <w:r>
              <w:rPr>
                <w:rFonts w:ascii="StobiSerif Regular" w:hAnsi="StobiSerif Regular"/>
                <w:sz w:val="20"/>
                <w:szCs w:val="20"/>
                <w:lang w:val="mk-MK"/>
              </w:rPr>
              <w:t>Извор</w:t>
            </w:r>
            <w:r w:rsidR="00643491" w:rsidRPr="00F64F87">
              <w:rPr>
                <w:rFonts w:ascii="StobiSerif Regular" w:hAnsi="StobiSerif Regular"/>
                <w:sz w:val="20"/>
                <w:szCs w:val="20"/>
              </w:rPr>
              <w:t xml:space="preserve">: </w:t>
            </w:r>
          </w:p>
          <w:p w:rsidR="00643491" w:rsidRPr="00AE1971" w:rsidRDefault="00643491" w:rsidP="009A1B0E">
            <w:pPr>
              <w:pStyle w:val="Captionsmall"/>
              <w:rPr>
                <w:lang w:val="mk-MK"/>
              </w:rPr>
            </w:pPr>
            <w:r w:rsidRPr="00F64F87">
              <w:rPr>
                <w:rFonts w:ascii="StobiSerif Regular" w:hAnsi="StobiSerif Regular"/>
                <w:sz w:val="20"/>
                <w:szCs w:val="20"/>
              </w:rPr>
              <w:t>Analysys Mason, 2012</w:t>
            </w:r>
          </w:p>
        </w:tc>
      </w:tr>
    </w:tbl>
    <w:bookmarkEnd w:id="14"/>
    <w:p w:rsidR="008A3000" w:rsidRPr="00AE1971" w:rsidRDefault="007C4C5A" w:rsidP="008C43FF">
      <w:pPr>
        <w:rPr>
          <w:rFonts w:ascii="Arial" w:hAnsi="Arial" w:cs="Arial"/>
          <w:lang w:val="mk-MK"/>
        </w:rPr>
      </w:pPr>
      <w:r w:rsidRPr="00C714A3">
        <w:rPr>
          <w:rFonts w:ascii="Arial" w:hAnsi="Arial" w:cs="Arial"/>
        </w:rPr>
        <w:br/>
      </w:r>
      <w:r w:rsidR="0030794C" w:rsidRPr="00C714A3">
        <w:rPr>
          <w:rFonts w:ascii="Arial" w:hAnsi="Arial" w:cs="Arial"/>
        </w:rPr>
        <w:t xml:space="preserve">Како пример, </w:t>
      </w:r>
      <w:r w:rsidR="004F4D77" w:rsidRPr="00C714A3">
        <w:rPr>
          <w:rFonts w:ascii="Arial" w:hAnsi="Arial" w:cs="Arial"/>
          <w:lang w:val="en-US"/>
        </w:rPr>
        <w:t>pure</w:t>
      </w:r>
      <w:r w:rsidR="00AF569D" w:rsidRPr="00C714A3">
        <w:rPr>
          <w:rFonts w:ascii="Arial" w:hAnsi="Arial" w:cs="Arial"/>
        </w:rPr>
        <w:t xml:space="preserve"> LRIC</w:t>
      </w:r>
      <w:r w:rsidR="0030794C" w:rsidRPr="00C714A3">
        <w:rPr>
          <w:rFonts w:ascii="Arial" w:hAnsi="Arial" w:cs="Arial"/>
        </w:rPr>
        <w:t xml:space="preserve"> метод ги зема предвид само инкременталните трошоци</w:t>
      </w:r>
      <w:r w:rsidR="0064125B" w:rsidRPr="00C714A3">
        <w:rPr>
          <w:rFonts w:ascii="Arial" w:hAnsi="Arial" w:cs="Arial"/>
        </w:rPr>
        <w:t xml:space="preserve"> </w:t>
      </w:r>
      <w:r w:rsidR="0030794C" w:rsidRPr="00C714A3">
        <w:rPr>
          <w:rFonts w:ascii="Arial" w:hAnsi="Arial" w:cs="Arial"/>
        </w:rPr>
        <w:t xml:space="preserve">кои директно и се припишуваат на една услуга, како што е прикажано подолу во </w:t>
      </w:r>
      <w:r w:rsidR="00AE1971">
        <w:rPr>
          <w:rFonts w:ascii="Arial" w:hAnsi="Arial" w:cs="Arial"/>
          <w:lang w:val="mk-MK"/>
        </w:rPr>
        <w:t>слика 2.3</w:t>
      </w:r>
    </w:p>
    <w:p w:rsidR="00AE1971" w:rsidRDefault="00074DB5" w:rsidP="00AE1971">
      <w:pPr>
        <w:pStyle w:val="Captionsmall"/>
        <w:jc w:val="both"/>
        <w:rPr>
          <w:lang w:val="mk-MK"/>
        </w:rPr>
      </w:pPr>
      <w:r w:rsidRPr="00074DB5">
        <w:pict>
          <v:group id="_x0000_s1261" editas="canvas" style="width:344.3pt;height:166.85pt;mso-position-horizontal-relative:char;mso-position-vertical-relative:line" coordorigin="-1" coordsize="6886,3337">
            <o:lock v:ext="edit" aspectratio="t"/>
            <v:shape id="_x0000_s1262" type="#_x0000_t75" style="position:absolute;left:-1;width:6886;height:3337" o:preferrelative="f">
              <v:fill o:detectmouseclick="t"/>
              <v:path o:extrusionok="t" o:connecttype="none"/>
              <o:lock v:ext="edit" text="t"/>
            </v:shape>
            <v:rect id="_x0000_s1263" style="position:absolute;left:321;top:72;width:125;height:560;mso-wrap-style:none" filled="f" stroked="f">
              <v:textbox style="mso-next-textbox:#_x0000_s1263;mso-fit-shape-to-text:t"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А</w:t>
                    </w:r>
                  </w:p>
                </w:txbxContent>
              </v:textbox>
            </v:rect>
            <v:shape id="_x0000_s1264" style="position:absolute;left:63;top:1463;width:1592;height:509" coordsize="1592,509" path="m,4l,,4,,1588,r2,l1592,4r,501l1590,508r-2,1l4,509,,508r,-3l,4xm8,505l4,501r1584,l1584,505r,-501l1588,8,4,8,8,4r,501xe" fillcolor="#c4ccad" strokecolor="#c4ccad" strokeweight="0">
              <v:path arrowok="t"/>
              <o:lock v:ext="edit" verticies="t"/>
            </v:shape>
            <v:rect id="_x0000_s1265" style="position:absolute;left:1318;top:72;width:116;height:560;mso-wrap-style:none" filled="f" stroked="f">
              <v:textbox style="mso-next-textbox:#_x0000_s1265;mso-fit-shape-to-text:t"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Б</w:t>
                    </w:r>
                  </w:p>
                </w:txbxContent>
              </v:textbox>
            </v:rect>
            <v:rect id="_x0000_s1266" style="position:absolute;left:2274;top:72;width:116;height:560;mso-wrap-style:none" filled="f" stroked="f">
              <v:textbox style="mso-next-textbox:#_x0000_s1266;mso-fit-shape-to-text:t" inset="0,0,0,0">
                <w:txbxContent>
                  <w:p w:rsidR="006B1936" w:rsidRPr="008D6549" w:rsidRDefault="006B1936" w:rsidP="00643491">
                    <w:pPr>
                      <w:rPr>
                        <w:rFonts w:ascii="StobiSerif Regular" w:hAnsi="StobiSerif Regular"/>
                        <w:b/>
                        <w:sz w:val="16"/>
                        <w:lang w:val="mk-MK"/>
                      </w:rPr>
                    </w:pPr>
                    <w:r w:rsidRPr="008D6549">
                      <w:rPr>
                        <w:rFonts w:ascii="StobiSerif Regular" w:hAnsi="StobiSerif Regular"/>
                        <w:b/>
                        <w:sz w:val="16"/>
                        <w:lang w:val="mk-MK"/>
                      </w:rPr>
                      <w:t>В</w:t>
                    </w:r>
                  </w:p>
                </w:txbxContent>
              </v:textbox>
            </v:rect>
            <v:rect id="_x0000_s1267" style="position:absolute;left:3231;top:72;width:98;height:560;mso-wrap-style:none" filled="f" stroked="f">
              <v:textbox style="mso-next-textbox:#_x0000_s1267;mso-fit-shape-to-text:t"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Г</w:t>
                    </w:r>
                  </w:p>
                </w:txbxContent>
              </v:textbox>
            </v:rect>
            <v:rect id="_x0000_s1268" style="position:absolute;left:4191;top:72;width:116;height:560;mso-wrap-style:none" filled="f" stroked="f">
              <v:textbox style="mso-next-textbox:#_x0000_s1268;mso-fit-shape-to-text:t" inset="0,0,0,0">
                <w:txbxContent>
                  <w:p w:rsidR="006B1936" w:rsidRPr="008D6549" w:rsidRDefault="006B1936" w:rsidP="00643491">
                    <w:pPr>
                      <w:rPr>
                        <w:rFonts w:ascii="Arial" w:hAnsi="Arial"/>
                        <w:lang w:val="mk-MK"/>
                      </w:rPr>
                    </w:pPr>
                    <w:r>
                      <w:rPr>
                        <w:rFonts w:ascii="Arial" w:hAnsi="Arial" w:cs="Arial"/>
                        <w:b/>
                        <w:bCs/>
                        <w:color w:val="003A47"/>
                        <w:sz w:val="16"/>
                        <w:szCs w:val="16"/>
                        <w:lang w:val="mk-MK"/>
                      </w:rPr>
                      <w:t>Д</w:t>
                    </w:r>
                  </w:p>
                </w:txbxContent>
              </v:textbox>
            </v:rect>
            <v:shape id="_x0000_s1269" style="position:absolute;left:3946;top:445;width:622;height:450" coordsize="622,450" path="m,4l,,4,,618,r3,l622,4r,441l621,448r-3,2l4,450,,448r,-3l,4xm8,445l4,441r614,l614,445,614,4r4,4l4,8,8,4r,441xe" fillcolor="#c4ccad" strokecolor="#c4ccad" strokeweight="0">
              <v:path arrowok="t"/>
              <o:lock v:ext="edit" verticies="t"/>
            </v:shape>
            <v:shape id="_x0000_s1270" style="position:absolute;left:3947;top:886;width:621;height:450" coordsize="621,450" path="m,4l,,4,,617,r3,l621,4r,442l620,448r-3,2l4,450,,448r,-2l,4xm8,446l4,442r613,l613,446,613,4r4,5l4,9,8,4r,442xe" fillcolor="#c4ccad" strokecolor="#c4ccad" strokeweight="0">
              <v:path arrowok="t"/>
              <o:lock v:ext="edit" verticies="t"/>
            </v:shape>
            <v:shape id="_x0000_s1271" style="position:absolute;left:2005;top:1463;width:2563;height:484" coordsize="2563,484" path="m,4l,,4,,2559,r3,l2563,4r,475l2562,482r-3,2l4,484,,482r,-3l,4xm8,479l4,475r2555,l2555,479r,-475l2559,8,4,8,8,4r,475xe" fillcolor="#c4ccad" strokecolor="#c4ccad" strokeweight="0">
              <v:path arrowok="t"/>
              <o:lock v:ext="edit" verticies="t"/>
            </v:shape>
            <v:shape id="_x0000_s1272" style="position:absolute;left:63;top:2142;width:4505;height:529" coordsize="4505,529" path="m,4l,,4,,4501,r3,l4505,4r,521l4504,528r-3,1l4,529,,528r,-3l,4xm8,525l4,521r4497,l4497,525r,-521l4501,8,4,8,8,4r,521xe" fillcolor="#c4ccad" strokecolor="#c4ccad" strokeweight="0">
              <v:path arrowok="t"/>
              <o:lock v:ext="edit" verticies="t"/>
            </v:shape>
            <v:rect id="_x0000_s1273" style="position:absolute;left:4699;top:445;width:1815;height:963;mso-wrap-style:none" filled="f" stroked="f">
              <v:textbox style="mso-next-textbox:#_x0000_s1273"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Променливи трошоци</w:t>
                    </w:r>
                  </w:p>
                  <w:p w:rsidR="006B1936" w:rsidRPr="00B827A6" w:rsidRDefault="006B1936" w:rsidP="00643491"/>
                </w:txbxContent>
              </v:textbox>
            </v:rect>
            <v:rect id="_x0000_s1274" style="position:absolute;left:4699;top:758;width:1738;height:705" filled="f" stroked="f">
              <v:textbox style="mso-next-textbox:#_x0000_s1274" inset="0,0,0,0">
                <w:txbxContent>
                  <w:p w:rsidR="006B1936" w:rsidRPr="008D6549" w:rsidRDefault="006B1936" w:rsidP="00643491">
                    <w:pPr>
                      <w:spacing w:after="0" w:line="240" w:lineRule="auto"/>
                      <w:rPr>
                        <w:rFonts w:ascii="StobiSerif Regular" w:hAnsi="StobiSerif Regular"/>
                        <w:b/>
                        <w:lang w:val="mk-MK"/>
                      </w:rPr>
                    </w:pPr>
                    <w:r w:rsidRPr="008D6549">
                      <w:rPr>
                        <w:rFonts w:ascii="StobiSerif Regular" w:hAnsi="StobiSerif Regular"/>
                        <w:b/>
                        <w:sz w:val="16"/>
                        <w:szCs w:val="16"/>
                        <w:lang w:val="mk-MK"/>
                      </w:rPr>
                      <w:t>Фиксни директни тро</w:t>
                    </w:r>
                    <w:r w:rsidRPr="008D6549">
                      <w:rPr>
                        <w:rFonts w:ascii="StobiSerif Regular" w:hAnsi="StobiSerif Regular"/>
                        <w:b/>
                        <w:lang w:val="mk-MK"/>
                      </w:rPr>
                      <w:t xml:space="preserve">. </w:t>
                    </w:r>
                    <w:r w:rsidRPr="008D6549">
                      <w:rPr>
                        <w:rFonts w:ascii="StobiSerif Regular" w:hAnsi="StobiSerif Regular"/>
                        <w:b/>
                        <w:sz w:val="16"/>
                        <w:szCs w:val="16"/>
                        <w:lang w:val="mk-MK"/>
                      </w:rPr>
                      <w:t>Поврзани со</w:t>
                    </w:r>
                    <w:r w:rsidRPr="008D6549">
                      <w:rPr>
                        <w:rFonts w:ascii="StobiSerif Regular" w:hAnsi="StobiSerif Regular"/>
                        <w:b/>
                        <w:lang w:val="mk-MK"/>
                      </w:rPr>
                      <w:t xml:space="preserve"> </w:t>
                    </w:r>
                    <w:r w:rsidRPr="008D6549">
                      <w:rPr>
                        <w:rFonts w:ascii="StobiSerif Regular" w:hAnsi="StobiSerif Regular"/>
                        <w:b/>
                        <w:sz w:val="16"/>
                        <w:szCs w:val="16"/>
                        <w:lang w:val="mk-MK"/>
                      </w:rPr>
                      <w:t>производот</w:t>
                    </w:r>
                  </w:p>
                  <w:p w:rsidR="006B1936" w:rsidRPr="00DB2C95" w:rsidRDefault="006B1936" w:rsidP="00643491"/>
                </w:txbxContent>
              </v:textbox>
            </v:rect>
            <v:rect id="_x0000_s1275" style="position:absolute;left:4699;top:1600;width:1663;height:1120;mso-wrap-style:none" filled="f" stroked="f">
              <v:textbox style="mso-next-textbox:#_x0000_s1275"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Заеднички трошоци</w:t>
                    </w:r>
                  </w:p>
                  <w:p w:rsidR="006B1936" w:rsidRPr="00B827A6" w:rsidRDefault="006B1936" w:rsidP="00643491"/>
                </w:txbxContent>
              </v:textbox>
            </v:rect>
            <v:rect id="_x0000_s1276" style="position:absolute;left:4699;top:2310;width:1336;height:877;mso-wrap-style:none" filled="f" stroked="f">
              <v:textbox style="mso-next-textbox:#_x0000_s1276"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Општи трошоци</w:t>
                    </w:r>
                  </w:p>
                  <w:p w:rsidR="006B1936" w:rsidRPr="00B827A6" w:rsidRDefault="006B1936" w:rsidP="00643491"/>
                </w:txbxContent>
              </v:textbox>
            </v:rect>
            <v:rect id="_x0000_s1277" style="position:absolute;left:4699;top:72;width:574;height:560;mso-wrap-style:none" filled="f" stroked="f">
              <v:textbox style="mso-next-textbox:#_x0000_s1277;mso-fit-shape-to-text:t" inset="0,0,0,0">
                <w:txbxContent>
                  <w:p w:rsidR="006B1936" w:rsidRPr="008D6549" w:rsidRDefault="006B1936" w:rsidP="00643491">
                    <w:pPr>
                      <w:rPr>
                        <w:rFonts w:ascii="StobiSerif Regular" w:hAnsi="StobiSerif Regular"/>
                        <w:lang w:val="mk-MK"/>
                      </w:rPr>
                    </w:pPr>
                    <w:r>
                      <w:rPr>
                        <w:rFonts w:ascii="StobiSerif Regular" w:hAnsi="StobiSerif Regular" w:cs="Arial"/>
                        <w:b/>
                        <w:bCs/>
                        <w:color w:val="003A47"/>
                        <w:sz w:val="16"/>
                        <w:szCs w:val="16"/>
                        <w:lang w:val="mk-MK"/>
                      </w:rPr>
                      <w:t>Услуги</w:t>
                    </w:r>
                  </w:p>
                </w:txbxContent>
              </v:textbox>
            </v:rect>
            <v:shape id="_x0000_s1278" style="position:absolute;left:2976;top:445;width:621;height:450" coordsize="621,450" path="m,4l,,4,,617,r3,l621,4r,441l620,448r-3,2l4,450,,448r,-3l,4xm8,445l4,441r613,l613,445,613,4r4,4l4,8,8,4r,441xe" fillcolor="#c4ccad" strokecolor="#c4ccad" strokeweight="0">
              <v:path arrowok="t"/>
              <o:lock v:ext="edit" verticies="t"/>
            </v:shape>
            <v:shape id="_x0000_s1279" style="position:absolute;left:2976;top:886;width:621;height:450" coordsize="621,450" path="m,4l,,4,,617,r3,l621,4r,442l620,448r-3,2l4,450,,448r,-2l,4xm8,446l4,442r613,l613,446,613,4r4,5l4,9,8,4r,442xe" fillcolor="#c4ccad" strokecolor="#c4ccad" strokeweight="0">
              <v:path arrowok="t"/>
              <o:lock v:ext="edit" verticies="t"/>
            </v:shape>
            <v:shape id="_x0000_s1280" style="position:absolute;left:2005;top:445;width:622;height:450" coordsize="622,450" path="m,4l,,4,,618,r3,l622,4r,441l621,448r-3,2l4,450,,448r,-3l,4xm8,445l4,441r614,l614,445,614,4r4,4l4,8,8,4r,441xe" fillcolor="#c4ccad" strokecolor="#c4ccad" strokeweight="0">
              <v:path arrowok="t"/>
              <o:lock v:ext="edit" verticies="t"/>
            </v:shape>
            <v:shape id="_x0000_s1281" style="position:absolute;left:2005;top:886;width:621;height:450" coordsize="621,450" path="m,4l,,4,,617,r2,l621,4r,442l619,448r-2,2l4,450,,448r,-2l,4xm8,446l4,442r613,l613,446,613,4r4,5l4,9,8,4r,442xe" fillcolor="#c4ccad" strokecolor="#c4ccad" strokeweight="0">
              <v:path arrowok="t"/>
              <o:lock v:ext="edit" verticies="t"/>
            </v:shape>
            <v:shape id="_x0000_s1282" style="position:absolute;left:1034;top:445;width:622;height:450" coordsize="622,450" path="m,4l,,4,,618,r3,l622,4r,441l621,448r-3,2l4,450,,448r,-3l,4xm8,445l4,441r614,l614,445,614,4r4,4l4,8,8,4r,441xe" fillcolor="#c4ccad" strokecolor="#c4ccad" strokeweight="0">
              <v:path arrowok="t"/>
              <o:lock v:ext="edit" verticies="t"/>
            </v:shape>
            <v:shape id="_x0000_s1283" style="position:absolute;left:1034;top:886;width:621;height:450" coordsize="621,450" path="m,4l,,4,,617,r2,l621,4r,442l619,448r-2,2l4,450,,448r,-2l,4xm8,446l4,442r613,l613,446,613,4r4,5l4,9,8,4r,442xe" fillcolor="#c4ccad" strokecolor="#c4ccad" strokeweight="0">
              <v:path arrowok="t"/>
              <o:lock v:ext="edit" verticies="t"/>
            </v:shape>
            <v:rect id="_x0000_s1284" style="position:absolute;left:67;top:449;width:614;height:441" fillcolor="#a71930" stroked="f"/>
            <v:rect id="_x0000_s1285" style="position:absolute;left:67;top:890;width:614;height:442" fillcolor="#9bc6ff" stroked="f"/>
            <v:shape id="_x0000_s1286" style="position:absolute;left:-1;top:356;width:760;height:1052" coordsize="760,1052" path="m,1034l,898r35,l35,1034r-35,xm,796l,661r35,l35,796,,796xm,559l,423r35,l35,559,,559xm,321l,186r35,l35,321,,321xm,84l,,85,r,34l17,34,35,16r,68l,84xm188,l324,r,34l188,34,188,xm426,l562,r,34l426,34,426,xm664,r96,l760,74r-34,l726,16r16,18l664,34,664,xm760,176r,136l726,312r,-136l760,176xm760,414r,135l726,549r,-135l760,414xm760,651r,136l726,787r,-136l760,651xm760,889r,135l726,1024r,-135l760,889xm649,1052r-136,l513,1018r136,l649,1052xm411,1052r-136,l275,1018r136,l411,1052xm173,1052r-137,l36,1018r137,l173,1052xe" fillcolor="#ff4165" strokecolor="#ff4165" strokeweight="0">
              <v:path arrowok="t"/>
              <o:lock v:ext="edit" verticies="t"/>
            </v:shape>
            <w10:wrap type="none"/>
            <w10:anchorlock/>
          </v:group>
        </w:pict>
      </w:r>
    </w:p>
    <w:p w:rsidR="008A3000" w:rsidRPr="0036257C" w:rsidRDefault="00AE1971" w:rsidP="00AE1971">
      <w:pPr>
        <w:pStyle w:val="Captionsmall"/>
        <w:jc w:val="both"/>
        <w:rPr>
          <w:rFonts w:ascii="MAC C Times" w:hAnsi="MAC C Times"/>
          <w:sz w:val="22"/>
          <w:szCs w:val="22"/>
          <w:lang w:val="mk-MK"/>
        </w:rPr>
      </w:pPr>
      <w:r w:rsidRPr="0036257C">
        <w:rPr>
          <w:rFonts w:ascii="MAC C Times" w:hAnsi="MAC C Times"/>
          <w:sz w:val="22"/>
          <w:szCs w:val="22"/>
        </w:rPr>
        <w:t xml:space="preserve">Slika </w:t>
      </w:r>
      <w:fldSimple w:instr=" STYLEREF 1 \s \* MERGEFORMAT ">
        <w:r w:rsidR="003F034D" w:rsidRPr="003F034D">
          <w:rPr>
            <w:rFonts w:ascii="MAC C Times" w:hAnsi="MAC C Times"/>
            <w:noProof/>
            <w:sz w:val="22"/>
            <w:szCs w:val="22"/>
          </w:rPr>
          <w:t>2</w:t>
        </w:r>
      </w:fldSimple>
      <w:r w:rsidR="0036257C" w:rsidRPr="0036257C">
        <w:rPr>
          <w:rFonts w:ascii="MAC C Times" w:hAnsi="MAC C Times"/>
          <w:sz w:val="22"/>
          <w:szCs w:val="22"/>
          <w:lang w:val="mk-MK"/>
        </w:rPr>
        <w:t>.3</w:t>
      </w:r>
      <w:r w:rsidRPr="0036257C">
        <w:rPr>
          <w:rFonts w:ascii="MAC C Times" w:hAnsi="MAC C Times"/>
          <w:sz w:val="22"/>
          <w:szCs w:val="22"/>
        </w:rPr>
        <w:t>.</w:t>
      </w:r>
      <w:r w:rsidRPr="0036257C">
        <w:rPr>
          <w:rFonts w:ascii="Times New Roman" w:hAnsi="Times New Roman" w:cs="Times New Roman"/>
          <w:sz w:val="22"/>
          <w:szCs w:val="22"/>
          <w:lang w:val="mk-MK"/>
        </w:rPr>
        <w:t>Трошоци</w:t>
      </w:r>
      <w:r w:rsidRPr="0036257C">
        <w:rPr>
          <w:rFonts w:ascii="MAC C Times" w:hAnsi="MAC C Times" w:cs="Times New Roman"/>
          <w:sz w:val="22"/>
          <w:szCs w:val="22"/>
          <w:lang w:val="mk-MK"/>
        </w:rPr>
        <w:t xml:space="preserve"> </w:t>
      </w:r>
      <w:r w:rsidRPr="0036257C">
        <w:rPr>
          <w:rFonts w:ascii="Times New Roman" w:hAnsi="Times New Roman" w:cs="Times New Roman"/>
          <w:sz w:val="22"/>
          <w:szCs w:val="22"/>
          <w:lang w:val="mk-MK"/>
        </w:rPr>
        <w:t>вклучени</w:t>
      </w:r>
      <w:r w:rsidRPr="0036257C">
        <w:rPr>
          <w:rFonts w:ascii="MAC C Times" w:hAnsi="MAC C Times" w:cs="Times New Roman"/>
          <w:sz w:val="22"/>
          <w:szCs w:val="22"/>
          <w:lang w:val="en-US"/>
        </w:rPr>
        <w:t xml:space="preserve"> </w:t>
      </w:r>
      <w:r w:rsidRPr="0036257C">
        <w:rPr>
          <w:rFonts w:ascii="Times New Roman" w:hAnsi="Times New Roman" w:cs="Times New Roman"/>
          <w:sz w:val="22"/>
          <w:szCs w:val="22"/>
          <w:lang w:val="mk-MK"/>
        </w:rPr>
        <w:t>во</w:t>
      </w:r>
      <w:r w:rsidRPr="0036257C">
        <w:rPr>
          <w:rFonts w:ascii="MAC C Times" w:hAnsi="MAC C Times" w:cs="Times New Roman"/>
          <w:sz w:val="22"/>
          <w:szCs w:val="22"/>
          <w:lang w:val="mk-MK"/>
        </w:rPr>
        <w:t xml:space="preserve"> </w:t>
      </w:r>
      <w:r w:rsidRPr="0036257C">
        <w:rPr>
          <w:rFonts w:ascii="Times New Roman" w:hAnsi="Times New Roman" w:cs="Times New Roman"/>
          <w:sz w:val="22"/>
          <w:szCs w:val="22"/>
          <w:lang w:val="mk-MK"/>
        </w:rPr>
        <w:t>услуга</w:t>
      </w:r>
      <w:r w:rsidRPr="0036257C">
        <w:rPr>
          <w:rFonts w:ascii="MAC C Times" w:hAnsi="MAC C Times" w:cs="Times New Roman"/>
          <w:sz w:val="22"/>
          <w:szCs w:val="22"/>
          <w:lang w:val="mk-MK"/>
        </w:rPr>
        <w:t xml:space="preserve"> </w:t>
      </w:r>
      <w:r w:rsidRPr="0036257C">
        <w:rPr>
          <w:rFonts w:ascii="Times New Roman" w:hAnsi="Times New Roman" w:cs="Times New Roman"/>
          <w:sz w:val="22"/>
          <w:szCs w:val="22"/>
          <w:lang w:val="mk-MK"/>
        </w:rPr>
        <w:t>А</w:t>
      </w:r>
      <w:r w:rsidRPr="0036257C">
        <w:rPr>
          <w:rFonts w:ascii="MAC C Times" w:hAnsi="MAC C Times" w:cs="Times New Roman"/>
          <w:sz w:val="22"/>
          <w:szCs w:val="22"/>
          <w:lang w:val="mk-MK"/>
        </w:rPr>
        <w:t xml:space="preserve">- </w:t>
      </w:r>
      <w:r w:rsidR="0036257C" w:rsidRPr="0036257C">
        <w:rPr>
          <w:rFonts w:asciiTheme="minorHAnsi" w:hAnsiTheme="minorHAnsi" w:cs="Times New Roman"/>
          <w:sz w:val="22"/>
          <w:szCs w:val="22"/>
          <w:lang w:val="mk-MK"/>
        </w:rPr>
        <w:t>ЛРИК</w:t>
      </w:r>
      <w:r w:rsidRPr="0036257C">
        <w:rPr>
          <w:rFonts w:ascii="MAC C Times" w:hAnsi="MAC C Times" w:cs="Times New Roman"/>
          <w:sz w:val="22"/>
          <w:szCs w:val="22"/>
          <w:lang w:val="en-US"/>
        </w:rPr>
        <w:t xml:space="preserve"> </w:t>
      </w:r>
      <w:r w:rsidRPr="0036257C">
        <w:rPr>
          <w:rFonts w:ascii="MAC C Times" w:hAnsi="MAC C Times"/>
          <w:sz w:val="22"/>
          <w:szCs w:val="22"/>
        </w:rPr>
        <w:t>Izvor: Analysys Mason, 2012</w:t>
      </w:r>
    </w:p>
    <w:p w:rsidR="00EC128C" w:rsidRPr="00C714A3" w:rsidRDefault="0030794C" w:rsidP="00EC128C">
      <w:pPr>
        <w:pStyle w:val="Heading4"/>
        <w:rPr>
          <w:rFonts w:ascii="Arial" w:hAnsi="Arial" w:cs="Arial"/>
          <w:lang w:val="mk-MK"/>
        </w:rPr>
      </w:pPr>
      <w:r w:rsidRPr="00C714A3">
        <w:rPr>
          <w:rFonts w:ascii="Arial" w:hAnsi="Arial" w:cs="Arial"/>
          <w:lang w:val="mk-MK"/>
        </w:rPr>
        <w:t xml:space="preserve">Предлог на АЕК </w:t>
      </w:r>
    </w:p>
    <w:p w:rsidR="00663ED1" w:rsidRPr="00C714A3" w:rsidRDefault="0030794C" w:rsidP="00663ED1">
      <w:pPr>
        <w:rPr>
          <w:rFonts w:ascii="Arial" w:hAnsi="Arial" w:cs="Arial"/>
          <w:lang w:val="mk-MK"/>
        </w:rPr>
      </w:pPr>
      <w:proofErr w:type="gramStart"/>
      <w:r w:rsidRPr="001B5CFB">
        <w:rPr>
          <w:rFonts w:ascii="Arial" w:hAnsi="Arial" w:cs="Arial"/>
          <w:lang w:val="en-US"/>
        </w:rPr>
        <w:t>М</w:t>
      </w:r>
      <w:r w:rsidRPr="001B5CFB">
        <w:rPr>
          <w:rFonts w:ascii="Arial" w:hAnsi="Arial" w:cs="Arial"/>
          <w:lang w:val="mk-MK"/>
        </w:rPr>
        <w:t xml:space="preserve">оделот </w:t>
      </w:r>
      <w:r w:rsidRPr="001B5CFB">
        <w:rPr>
          <w:rFonts w:ascii="Arial" w:hAnsi="Arial" w:cs="Arial"/>
          <w:lang w:val="en-US"/>
        </w:rPr>
        <w:t>за т</w:t>
      </w:r>
      <w:r w:rsidRPr="001B5CFB">
        <w:rPr>
          <w:rFonts w:ascii="Arial" w:hAnsi="Arial" w:cs="Arial"/>
          <w:lang w:val="mk-MK"/>
        </w:rPr>
        <w:t>ест</w:t>
      </w:r>
      <w:r w:rsidRPr="001B5CFB">
        <w:rPr>
          <w:rFonts w:ascii="Arial" w:hAnsi="Arial" w:cs="Arial"/>
          <w:lang w:val="en-US"/>
        </w:rPr>
        <w:t xml:space="preserve">ирање на </w:t>
      </w:r>
      <w:r w:rsidR="004F4D77" w:rsidRPr="001B5CFB">
        <w:rPr>
          <w:rFonts w:ascii="Arial" w:hAnsi="Arial" w:cs="Arial"/>
          <w:lang w:val="mk-MK"/>
        </w:rPr>
        <w:t>истиснување на конкуренцијата</w:t>
      </w:r>
      <w:r w:rsidR="00663ED1" w:rsidRPr="001B5CFB">
        <w:rPr>
          <w:rFonts w:ascii="Arial" w:hAnsi="Arial" w:cs="Arial"/>
          <w:lang w:val="mk-MK"/>
        </w:rPr>
        <w:t xml:space="preserve"> </w:t>
      </w:r>
      <w:r w:rsidRPr="001B5CFB">
        <w:rPr>
          <w:rFonts w:ascii="Arial" w:hAnsi="Arial" w:cs="Arial"/>
          <w:lang w:val="mk-MK"/>
        </w:rPr>
        <w:t>беше развиен користејќи го економскиот пристап.</w:t>
      </w:r>
      <w:proofErr w:type="gramEnd"/>
      <w:r w:rsidRPr="001B5CFB">
        <w:rPr>
          <w:rFonts w:ascii="Arial" w:hAnsi="Arial" w:cs="Arial"/>
          <w:lang w:val="mk-MK"/>
        </w:rPr>
        <w:t xml:space="preserve"> Одлуката да се употреби овој пристап се базираше на информациите добиени од</w:t>
      </w:r>
      <w:r w:rsidRPr="00C714A3">
        <w:rPr>
          <w:rFonts w:ascii="Arial" w:hAnsi="Arial" w:cs="Arial"/>
          <w:lang w:val="mk-MK"/>
        </w:rPr>
        <w:t xml:space="preserve"> македонските оператори е во согласност со најдобрите меѓународни практики. Дополнително</w:t>
      </w:r>
      <w:r w:rsidRPr="00C714A3">
        <w:rPr>
          <w:rFonts w:ascii="Arial" w:hAnsi="Arial" w:cs="Arial"/>
          <w:lang w:val="en-US"/>
        </w:rPr>
        <w:t>,</w:t>
      </w:r>
      <w:r w:rsidRPr="00C714A3">
        <w:rPr>
          <w:rFonts w:ascii="Arial" w:hAnsi="Arial" w:cs="Arial"/>
          <w:lang w:val="mk-MK"/>
        </w:rPr>
        <w:t xml:space="preserve"> економскиот пристап се смета дека е најсоодветниот пристап во случај на </w:t>
      </w:r>
      <w:r w:rsidR="006736F2" w:rsidRPr="00C714A3">
        <w:rPr>
          <w:rFonts w:ascii="Arial" w:hAnsi="Arial" w:cs="Arial"/>
          <w:i/>
          <w:lang w:val="mk-MK"/>
        </w:rPr>
        <w:t xml:space="preserve">exante </w:t>
      </w:r>
      <w:r w:rsidRPr="00C714A3">
        <w:rPr>
          <w:rFonts w:ascii="Arial" w:hAnsi="Arial" w:cs="Arial"/>
          <w:lang w:val="mk-MK"/>
        </w:rPr>
        <w:t>ситуација како и</w:t>
      </w:r>
      <w:r w:rsidRPr="00C714A3">
        <w:rPr>
          <w:rFonts w:ascii="Arial" w:hAnsi="Arial" w:cs="Arial"/>
          <w:lang w:val="en-US"/>
        </w:rPr>
        <w:t xml:space="preserve"> </w:t>
      </w:r>
      <w:r w:rsidRPr="00C714A3">
        <w:rPr>
          <w:rFonts w:ascii="Arial" w:hAnsi="Arial" w:cs="Arial"/>
          <w:lang w:val="mk-MK"/>
        </w:rPr>
        <w:t xml:space="preserve">на малопродажна производ-по-производ основа, бидејќи дозволува поточна идентификација на реалните трошоци </w:t>
      </w:r>
      <w:r w:rsidR="004F4D77" w:rsidRPr="00C714A3">
        <w:rPr>
          <w:rFonts w:ascii="Arial" w:hAnsi="Arial" w:cs="Arial"/>
          <w:lang w:val="mk-MK"/>
        </w:rPr>
        <w:t>н</w:t>
      </w:r>
      <w:r w:rsidRPr="00C714A3">
        <w:rPr>
          <w:rFonts w:ascii="Arial" w:hAnsi="Arial" w:cs="Arial"/>
          <w:lang w:val="mk-MK"/>
        </w:rPr>
        <w:t>а услугите</w:t>
      </w:r>
      <w:r w:rsidR="0049360E" w:rsidRPr="00C714A3">
        <w:rPr>
          <w:rFonts w:ascii="Arial" w:hAnsi="Arial" w:cs="Arial"/>
          <w:lang w:val="mk-MK"/>
        </w:rPr>
        <w:t xml:space="preserve"> за лансирање</w:t>
      </w:r>
      <w:r w:rsidRPr="00C714A3">
        <w:rPr>
          <w:rFonts w:ascii="Arial" w:hAnsi="Arial" w:cs="Arial"/>
          <w:lang w:val="mk-MK"/>
        </w:rPr>
        <w:t xml:space="preserve">. На крај, пресметаните трошоци можат да се потврдат и проверат со </w:t>
      </w:r>
      <w:r w:rsidR="0049360E" w:rsidRPr="00C714A3">
        <w:rPr>
          <w:rFonts w:ascii="Arial" w:hAnsi="Arial" w:cs="Arial"/>
          <w:lang w:val="mk-MK"/>
        </w:rPr>
        <w:t xml:space="preserve">СМП </w:t>
      </w:r>
      <w:r w:rsidRPr="00C714A3">
        <w:rPr>
          <w:rFonts w:ascii="Arial" w:hAnsi="Arial" w:cs="Arial"/>
          <w:lang w:val="mk-MK"/>
        </w:rPr>
        <w:t>операторот и</w:t>
      </w:r>
      <w:r w:rsidRPr="00C714A3">
        <w:rPr>
          <w:rFonts w:ascii="Arial" w:hAnsi="Arial" w:cs="Arial"/>
          <w:lang w:val="en-US"/>
        </w:rPr>
        <w:t xml:space="preserve"> </w:t>
      </w:r>
      <w:r w:rsidRPr="00C714A3">
        <w:rPr>
          <w:rFonts w:ascii="Arial" w:hAnsi="Arial" w:cs="Arial"/>
          <w:lang w:val="mk-MK"/>
        </w:rPr>
        <w:t>/</w:t>
      </w:r>
      <w:r w:rsidRPr="00C714A3">
        <w:rPr>
          <w:rFonts w:ascii="Arial" w:hAnsi="Arial" w:cs="Arial"/>
          <w:lang w:val="en-US"/>
        </w:rPr>
        <w:t xml:space="preserve"> </w:t>
      </w:r>
      <w:r w:rsidRPr="00C714A3">
        <w:rPr>
          <w:rFonts w:ascii="Arial" w:hAnsi="Arial" w:cs="Arial"/>
          <w:lang w:val="mk-MK"/>
        </w:rPr>
        <w:t xml:space="preserve">или реалните трошоци на ОЛО во  </w:t>
      </w:r>
      <w:r w:rsidR="00EE7D80" w:rsidRPr="00C714A3">
        <w:rPr>
          <w:rFonts w:ascii="Arial" w:hAnsi="Arial" w:cs="Arial"/>
          <w:i/>
          <w:lang w:val="mk-MK"/>
        </w:rPr>
        <w:t>expost</w:t>
      </w:r>
      <w:r w:rsidRPr="00C714A3">
        <w:rPr>
          <w:rFonts w:ascii="Arial" w:hAnsi="Arial" w:cs="Arial"/>
          <w:lang w:val="mk-MK"/>
        </w:rPr>
        <w:t xml:space="preserve"> анализа.</w:t>
      </w:r>
    </w:p>
    <w:p w:rsidR="00C720FC" w:rsidRDefault="0030794C" w:rsidP="0049360E">
      <w:pPr>
        <w:pStyle w:val="Emphasised"/>
        <w:pBdr>
          <w:top w:val="single" w:sz="4" w:space="2" w:color="D9D9D9"/>
          <w:bottom w:val="single" w:sz="4" w:space="5" w:color="D9D9D9"/>
        </w:pBdr>
        <w:shd w:val="clear" w:color="auto" w:fill="F2F2F2"/>
        <w:spacing w:after="120" w:line="280" w:lineRule="atLeast"/>
        <w:rPr>
          <w:rFonts w:ascii="Arial" w:hAnsi="Arial" w:cs="Arial"/>
          <w:lang w:val="mk-MK"/>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3</w:t>
        </w:r>
      </w:fldSimple>
      <w:r w:rsidR="00663ED1" w:rsidRPr="00C714A3">
        <w:rPr>
          <w:rFonts w:ascii="Arial" w:hAnsi="Arial" w:cs="Arial"/>
          <w:lang w:val="mk-MK"/>
        </w:rPr>
        <w:t>:</w:t>
      </w:r>
      <w:r w:rsidR="00EE7D80" w:rsidRPr="00C714A3">
        <w:rPr>
          <w:rFonts w:ascii="Arial" w:hAnsi="Arial" w:cs="Arial"/>
          <w:lang w:val="mk-MK"/>
        </w:rPr>
        <w:t xml:space="preserve"> </w:t>
      </w:r>
      <w:r w:rsidRPr="00C714A3">
        <w:rPr>
          <w:rFonts w:ascii="Arial" w:hAnsi="Arial" w:cs="Arial"/>
          <w:lang w:val="mk-MK"/>
        </w:rPr>
        <w:t xml:space="preserve">Дали сметата дека е соодветно да се пресметуваат </w:t>
      </w:r>
      <w:r w:rsidR="00E95FE1" w:rsidRPr="00C714A3">
        <w:rPr>
          <w:rFonts w:ascii="Arial" w:hAnsi="Arial" w:cs="Arial"/>
          <w:lang w:val="mk-MK"/>
        </w:rPr>
        <w:t>малопродажниот</w:t>
      </w:r>
      <w:r w:rsidR="00EE7D80" w:rsidRPr="00C714A3">
        <w:rPr>
          <w:rFonts w:ascii="Arial" w:hAnsi="Arial" w:cs="Arial"/>
          <w:lang w:val="mk-MK"/>
        </w:rPr>
        <w:t xml:space="preserve"> </w:t>
      </w:r>
      <w:r w:rsidRPr="00C714A3">
        <w:rPr>
          <w:rFonts w:ascii="Arial" w:hAnsi="Arial" w:cs="Arial"/>
          <w:lang w:val="mk-MK"/>
        </w:rPr>
        <w:t xml:space="preserve"> трошоците користејќи го економскиот пристап? </w:t>
      </w:r>
    </w:p>
    <w:p w:rsidR="00D56009" w:rsidRPr="00D56009" w:rsidRDefault="00D56009" w:rsidP="0049360E">
      <w:pPr>
        <w:pStyle w:val="Emphasised"/>
        <w:pBdr>
          <w:top w:val="single" w:sz="4" w:space="2" w:color="D9D9D9"/>
          <w:bottom w:val="single" w:sz="4" w:space="5" w:color="D9D9D9"/>
        </w:pBdr>
        <w:shd w:val="clear" w:color="auto" w:fill="F2F2F2"/>
        <w:spacing w:after="120" w:line="280" w:lineRule="atLeast"/>
        <w:rPr>
          <w:rFonts w:ascii="Arial" w:hAnsi="Arial" w:cs="Arial"/>
          <w:lang w:val="mk-MK"/>
        </w:rPr>
      </w:pPr>
      <w:r w:rsidRPr="008A4F4C">
        <w:rPr>
          <w:rFonts w:ascii="Arial" w:hAnsi="Arial" w:cs="Arial"/>
          <w:b/>
          <w:color w:val="4F81BD" w:themeColor="accent1"/>
          <w:lang w:val="mk-MK"/>
        </w:rPr>
        <w:lastRenderedPageBreak/>
        <w:t>Одговор на МКТ</w:t>
      </w:r>
      <w:r w:rsidRPr="00352595">
        <w:rPr>
          <w:rFonts w:ascii="Arial" w:hAnsi="Arial" w:cs="Arial"/>
          <w:color w:val="4F81BD" w:themeColor="accent1"/>
          <w:lang w:val="mk-MK"/>
        </w:rPr>
        <w:t xml:space="preserve">: </w:t>
      </w:r>
      <w:r>
        <w:rPr>
          <w:rFonts w:ascii="Arial" w:hAnsi="Arial" w:cs="Arial"/>
          <w:color w:val="4F81BD" w:themeColor="accent1"/>
          <w:lang w:val="mk-MK"/>
        </w:rPr>
        <w:t xml:space="preserve">Се сложуваме економскиот пристап да се користи за евалуација на малопродажните трошоци. Во секој случај насоката и предлогот на АЕК е малопродажните трошоци да се пресметуваат како </w:t>
      </w:r>
      <w:r>
        <w:rPr>
          <w:rFonts w:ascii="Arial" w:hAnsi="Arial" w:cs="Arial"/>
          <w:color w:val="4F81BD" w:themeColor="accent1"/>
          <w:lang w:val="en-US"/>
        </w:rPr>
        <w:t>mark-up</w:t>
      </w:r>
      <w:r>
        <w:rPr>
          <w:rFonts w:ascii="Arial" w:hAnsi="Arial" w:cs="Arial"/>
          <w:color w:val="4F81BD" w:themeColor="accent1"/>
          <w:lang w:val="mk-MK"/>
        </w:rPr>
        <w:t xml:space="preserve"> фактор (во %). Сметаме дека овој пристап е унифициран и поедноставен за примена.</w:t>
      </w:r>
    </w:p>
    <w:p w:rsidR="00087D0A" w:rsidRPr="00C714A3" w:rsidRDefault="00087D0A" w:rsidP="00087D0A">
      <w:pPr>
        <w:pStyle w:val="Heading3"/>
        <w:rPr>
          <w:rFonts w:ascii="Arial" w:hAnsi="Arial" w:cs="Arial"/>
          <w:lang w:val="mk-MK"/>
        </w:rPr>
      </w:pPr>
      <w:r w:rsidRPr="00C714A3">
        <w:rPr>
          <w:rFonts w:ascii="Arial" w:hAnsi="Arial" w:cs="Arial"/>
          <w:lang w:val="mk-MK"/>
        </w:rPr>
        <w:t>Евалуација на профитабилноста со текот на времето</w:t>
      </w:r>
    </w:p>
    <w:p w:rsidR="00EE7D80" w:rsidRPr="00C714A3" w:rsidRDefault="00147641" w:rsidP="00C720FC">
      <w:pPr>
        <w:rPr>
          <w:rFonts w:ascii="Arial" w:hAnsi="Arial" w:cs="Arial"/>
          <w:spacing w:val="-4"/>
          <w:lang w:val="mk-MK"/>
        </w:rPr>
      </w:pPr>
      <w:r w:rsidRPr="00C714A3">
        <w:rPr>
          <w:rFonts w:ascii="Arial" w:hAnsi="Arial" w:cs="Arial"/>
          <w:spacing w:val="-4"/>
          <w:lang w:val="mk-MK"/>
        </w:rPr>
        <w:t xml:space="preserve">Лансирање на </w:t>
      </w:r>
      <w:r w:rsidR="0030794C" w:rsidRPr="00C714A3">
        <w:rPr>
          <w:rFonts w:ascii="Arial" w:hAnsi="Arial" w:cs="Arial"/>
          <w:spacing w:val="-4"/>
          <w:lang w:val="en-US"/>
        </w:rPr>
        <w:t xml:space="preserve"> </w:t>
      </w:r>
      <w:r w:rsidR="0030794C" w:rsidRPr="00C714A3">
        <w:rPr>
          <w:rFonts w:ascii="Arial" w:hAnsi="Arial" w:cs="Arial"/>
          <w:spacing w:val="-4"/>
          <w:lang w:val="mk-MK"/>
        </w:rPr>
        <w:t xml:space="preserve">услуга на </w:t>
      </w:r>
      <w:r w:rsidR="00E95FE1" w:rsidRPr="00C714A3">
        <w:rPr>
          <w:rFonts w:ascii="Arial" w:hAnsi="Arial" w:cs="Arial"/>
          <w:spacing w:val="-4"/>
          <w:lang w:val="mk-MK"/>
        </w:rPr>
        <w:t>малопродажниот</w:t>
      </w:r>
      <w:r w:rsidR="00EE7D80" w:rsidRPr="00C714A3">
        <w:rPr>
          <w:rFonts w:ascii="Arial" w:hAnsi="Arial" w:cs="Arial"/>
          <w:spacing w:val="-4"/>
          <w:lang w:val="mk-MK"/>
        </w:rPr>
        <w:t xml:space="preserve"> </w:t>
      </w:r>
      <w:r w:rsidR="0030794C" w:rsidRPr="00C714A3">
        <w:rPr>
          <w:rFonts w:ascii="Arial" w:hAnsi="Arial" w:cs="Arial"/>
          <w:spacing w:val="-4"/>
          <w:lang w:val="mk-MK"/>
        </w:rPr>
        <w:t>пазар  може да се смета како инвестиција о</w:t>
      </w:r>
      <w:r w:rsidR="0030794C" w:rsidRPr="00C714A3">
        <w:rPr>
          <w:rFonts w:ascii="Arial" w:hAnsi="Arial" w:cs="Arial"/>
          <w:spacing w:val="-4"/>
          <w:lang w:val="en-US"/>
        </w:rPr>
        <w:t>д</w:t>
      </w:r>
      <w:r w:rsidR="0030794C" w:rsidRPr="00C714A3">
        <w:rPr>
          <w:rFonts w:ascii="Arial" w:hAnsi="Arial" w:cs="Arial"/>
          <w:spacing w:val="-4"/>
          <w:lang w:val="mk-MK"/>
        </w:rPr>
        <w:t xml:space="preserve"> страна на компанијата, бидејќи некои трошоци ќе настанат </w:t>
      </w:r>
      <w:r w:rsidR="0030794C" w:rsidRPr="00C714A3">
        <w:rPr>
          <w:rFonts w:ascii="Arial" w:hAnsi="Arial" w:cs="Arial"/>
          <w:spacing w:val="-4"/>
          <w:lang w:val="en-US"/>
        </w:rPr>
        <w:t>денес</w:t>
      </w:r>
      <w:r w:rsidR="0030794C" w:rsidRPr="00C714A3">
        <w:rPr>
          <w:rFonts w:ascii="Arial" w:hAnsi="Arial" w:cs="Arial"/>
          <w:spacing w:val="-4"/>
          <w:lang w:val="mk-MK"/>
        </w:rPr>
        <w:t xml:space="preserve"> додека останатите трошоци и приходи ќе се генерираат со текот на времето. За да се смета една инвестиција за профитабилна, вкупните генерирани приходи мора да ги надминуваат сите трошоци направени од истата компанија. Со цел да се евалуира потенцијалната профитабилност и други параметри (пред се време и ризик) мора да се земат предвид </w:t>
      </w:r>
      <w:r w:rsidR="0030794C" w:rsidRPr="00C714A3">
        <w:rPr>
          <w:rFonts w:ascii="Arial" w:hAnsi="Arial" w:cs="Arial"/>
          <w:spacing w:val="-4"/>
          <w:lang w:val="en-US"/>
        </w:rPr>
        <w:t xml:space="preserve">заедно </w:t>
      </w:r>
      <w:r w:rsidR="0030794C" w:rsidRPr="00C714A3">
        <w:rPr>
          <w:rFonts w:ascii="Arial" w:hAnsi="Arial" w:cs="Arial"/>
          <w:spacing w:val="-4"/>
          <w:lang w:val="mk-MK"/>
        </w:rPr>
        <w:t xml:space="preserve">со проценките на трошоците и приходите. </w:t>
      </w:r>
    </w:p>
    <w:p w:rsidR="00C720FC" w:rsidRPr="00C714A3" w:rsidRDefault="0030794C" w:rsidP="00C720FC">
      <w:pPr>
        <w:rPr>
          <w:rFonts w:ascii="Arial" w:hAnsi="Arial" w:cs="Arial"/>
          <w:lang w:val="mk-MK"/>
        </w:rPr>
      </w:pPr>
      <w:r w:rsidRPr="00C714A3">
        <w:rPr>
          <w:rFonts w:ascii="Arial" w:hAnsi="Arial" w:cs="Arial"/>
          <w:lang w:val="mk-MK"/>
        </w:rPr>
        <w:t xml:space="preserve">За да се евалуира профитабилноста на една инвестиција со текот на времето, на располагање стојат голем број на техники и методи. Во претходните инструкции за тестот за </w:t>
      </w:r>
      <w:r w:rsidR="00884C5C" w:rsidRPr="00C714A3">
        <w:rPr>
          <w:rFonts w:ascii="Arial" w:hAnsi="Arial" w:cs="Arial"/>
          <w:lang w:val="mk-MK"/>
        </w:rPr>
        <w:t>истиснување на конкуренцијата</w:t>
      </w:r>
      <w:r w:rsidRPr="00C714A3">
        <w:rPr>
          <w:rFonts w:ascii="Arial" w:hAnsi="Arial" w:cs="Arial"/>
          <w:lang w:val="mk-MK"/>
        </w:rPr>
        <w:t xml:space="preserve"> АЕК ги користеше следните два метода:</w:t>
      </w:r>
    </w:p>
    <w:p w:rsidR="00C720FC" w:rsidRPr="00C714A3" w:rsidRDefault="0030794C" w:rsidP="00C720FC">
      <w:pPr>
        <w:pStyle w:val="L1"/>
        <w:rPr>
          <w:rFonts w:ascii="Arial" w:hAnsi="Arial" w:cs="Arial"/>
        </w:rPr>
      </w:pPr>
      <w:r w:rsidRPr="00C714A3">
        <w:rPr>
          <w:rFonts w:ascii="Arial" w:hAnsi="Arial" w:cs="Arial"/>
        </w:rPr>
        <w:t xml:space="preserve">методот на ДПТ, кој се базира на очекуваните парични текови </w:t>
      </w:r>
    </w:p>
    <w:p w:rsidR="00C720FC" w:rsidRPr="00C714A3" w:rsidRDefault="0030794C" w:rsidP="00C720FC">
      <w:pPr>
        <w:pStyle w:val="I1"/>
        <w:rPr>
          <w:rFonts w:ascii="Arial" w:hAnsi="Arial" w:cs="Arial"/>
        </w:rPr>
      </w:pPr>
      <w:proofErr w:type="gramStart"/>
      <w:r w:rsidRPr="00C714A3">
        <w:rPr>
          <w:rFonts w:ascii="Arial" w:hAnsi="Arial" w:cs="Arial"/>
        </w:rPr>
        <w:t>методот</w:t>
      </w:r>
      <w:proofErr w:type="gramEnd"/>
      <w:r w:rsidRPr="00C714A3">
        <w:rPr>
          <w:rFonts w:ascii="Arial" w:hAnsi="Arial" w:cs="Arial"/>
        </w:rPr>
        <w:t xml:space="preserve"> на ППП, кој ги зема предвид приходите и трошоците во одереде</w:t>
      </w:r>
      <w:r w:rsidR="007358B4" w:rsidRPr="00C714A3">
        <w:rPr>
          <w:rFonts w:ascii="Arial" w:hAnsi="Arial" w:cs="Arial"/>
          <w:lang w:val="mk-MK"/>
        </w:rPr>
        <w:t xml:space="preserve"> </w:t>
      </w:r>
      <w:r w:rsidRPr="00C714A3">
        <w:rPr>
          <w:rFonts w:ascii="Arial" w:hAnsi="Arial" w:cs="Arial"/>
        </w:rPr>
        <w:t>нвременски период.</w:t>
      </w:r>
    </w:p>
    <w:p w:rsidR="00C720FC" w:rsidRPr="00C714A3" w:rsidRDefault="00C720FC" w:rsidP="007936C4">
      <w:pPr>
        <w:pStyle w:val="Emphasised"/>
        <w:pBdr>
          <w:top w:val="single" w:sz="4" w:space="2" w:color="D9D9D9"/>
          <w:bottom w:val="single" w:sz="4" w:space="5" w:color="D9D9D9"/>
        </w:pBdr>
        <w:rPr>
          <w:rFonts w:ascii="Arial" w:hAnsi="Arial" w:cs="Arial"/>
        </w:rPr>
      </w:pPr>
      <w:proofErr w:type="gramStart"/>
      <w:r w:rsidRPr="00C714A3">
        <w:rPr>
          <w:rFonts w:ascii="Arial" w:hAnsi="Arial" w:cs="Arial"/>
        </w:rPr>
        <w:t>“</w:t>
      </w:r>
      <w:r w:rsidR="0030794C" w:rsidRPr="00C714A3">
        <w:rPr>
          <w:rFonts w:ascii="Arial" w:hAnsi="Arial" w:cs="Arial"/>
        </w:rPr>
        <w:t>Воспоставувањето на референтен период на кој ќе се повикува тестот е многу важен параметер.</w:t>
      </w:r>
      <w:proofErr w:type="gramEnd"/>
      <w:r w:rsidR="0030794C" w:rsidRPr="00C714A3">
        <w:rPr>
          <w:rFonts w:ascii="Arial" w:hAnsi="Arial" w:cs="Arial"/>
        </w:rPr>
        <w:t xml:space="preserve"> Постојат два метода: статистички и динамичен метод (познат како ДПТ). </w:t>
      </w:r>
    </w:p>
    <w:p w:rsidR="00C720FC" w:rsidRPr="00C714A3" w:rsidRDefault="0030794C" w:rsidP="007936C4">
      <w:pPr>
        <w:pStyle w:val="Emphasised"/>
        <w:pBdr>
          <w:top w:val="single" w:sz="4" w:space="2" w:color="D9D9D9"/>
          <w:bottom w:val="single" w:sz="4" w:space="5" w:color="D9D9D9"/>
        </w:pBdr>
        <w:rPr>
          <w:rFonts w:ascii="Arial" w:hAnsi="Arial" w:cs="Arial"/>
        </w:rPr>
      </w:pPr>
      <w:proofErr w:type="gramStart"/>
      <w:r w:rsidRPr="00C714A3">
        <w:rPr>
          <w:rFonts w:ascii="Arial" w:hAnsi="Arial" w:cs="Arial"/>
        </w:rPr>
        <w:t>Во статичниот метод основата на анализата се одбира да биде еден период, воглавно сметководствена година, но би можела да биде дури и еден месец за кој се прибираат податоци за приходи и трошоци.</w:t>
      </w:r>
      <w:proofErr w:type="gramEnd"/>
      <w:r w:rsidRPr="00C714A3">
        <w:rPr>
          <w:rFonts w:ascii="Arial" w:hAnsi="Arial" w:cs="Arial"/>
        </w:rPr>
        <w:t xml:space="preserve"> </w:t>
      </w:r>
      <w:proofErr w:type="gramStart"/>
      <w:r w:rsidRPr="00C714A3">
        <w:rPr>
          <w:rFonts w:ascii="Arial" w:hAnsi="Arial" w:cs="Arial"/>
        </w:rPr>
        <w:t>Овој тест е соодветен кога трошоците и приходите преставуваат добра основа за предвидување на идната маргина кое може да се случи во стабилни пазари</w:t>
      </w:r>
      <w:r w:rsidR="00C720FC" w:rsidRPr="00C714A3">
        <w:rPr>
          <w:rFonts w:ascii="Arial" w:hAnsi="Arial" w:cs="Arial"/>
        </w:rPr>
        <w:t xml:space="preserve"> […]</w:t>
      </w:r>
      <w:r w:rsidRPr="00C714A3">
        <w:rPr>
          <w:rFonts w:ascii="Arial" w:hAnsi="Arial" w:cs="Arial"/>
        </w:rPr>
        <w:t xml:space="preserve"> На пазарите каде што не постојат стабилни приходи и трошоци како незрели пазари тогаш статистичкиот метод не е баш најдобриот избор.</w:t>
      </w:r>
      <w:proofErr w:type="gramEnd"/>
      <w:r w:rsidRPr="00C714A3">
        <w:rPr>
          <w:rFonts w:ascii="Arial" w:hAnsi="Arial" w:cs="Arial"/>
        </w:rPr>
        <w:t xml:space="preserve"> </w:t>
      </w:r>
      <w:proofErr w:type="gramStart"/>
      <w:r w:rsidRPr="00C714A3">
        <w:rPr>
          <w:rFonts w:ascii="Arial" w:hAnsi="Arial" w:cs="Arial"/>
        </w:rPr>
        <w:t>Причинита е поради тоа што овој метод не ги зема предвид трошоците за почнувањето на набавка на услуга и ризкот поврзан со инвестициите на оераторот која ја нуди услугата.</w:t>
      </w:r>
      <w:proofErr w:type="gramEnd"/>
      <w:r w:rsidRPr="00C714A3">
        <w:rPr>
          <w:rFonts w:ascii="Arial" w:hAnsi="Arial" w:cs="Arial"/>
        </w:rPr>
        <w:t xml:space="preserve"> </w:t>
      </w:r>
    </w:p>
    <w:p w:rsidR="00C720FC" w:rsidRPr="00C714A3" w:rsidRDefault="0030794C" w:rsidP="002F2B52">
      <w:pPr>
        <w:pStyle w:val="Emphasised"/>
        <w:pBdr>
          <w:top w:val="single" w:sz="4" w:space="2" w:color="D9D9D9"/>
          <w:bottom w:val="single" w:sz="4" w:space="5" w:color="D9D9D9"/>
        </w:pBdr>
        <w:rPr>
          <w:rFonts w:ascii="Arial" w:hAnsi="Arial" w:cs="Arial"/>
        </w:rPr>
      </w:pPr>
      <w:proofErr w:type="gramStart"/>
      <w:r w:rsidRPr="00C714A3">
        <w:rPr>
          <w:rFonts w:ascii="Arial" w:hAnsi="Arial" w:cs="Arial"/>
        </w:rPr>
        <w:lastRenderedPageBreak/>
        <w:t>Динамичниот метод е употреба на моделот на ДПТ на услугите кои се под анализа.</w:t>
      </w:r>
      <w:proofErr w:type="gramEnd"/>
      <w:r w:rsidRPr="00C714A3">
        <w:rPr>
          <w:rFonts w:ascii="Arial" w:hAnsi="Arial" w:cs="Arial"/>
        </w:rPr>
        <w:t xml:space="preserve"> </w:t>
      </w:r>
      <w:proofErr w:type="gramStart"/>
      <w:r w:rsidRPr="00C714A3">
        <w:rPr>
          <w:rFonts w:ascii="Arial" w:hAnsi="Arial" w:cs="Arial"/>
        </w:rPr>
        <w:t xml:space="preserve">Овој модел а главно повеќегодишен, што значи дека Агенцијата ги зема </w:t>
      </w:r>
      <w:r w:rsidR="007358B4" w:rsidRPr="00C714A3">
        <w:rPr>
          <w:rFonts w:ascii="Arial" w:hAnsi="Arial" w:cs="Arial"/>
          <w:lang w:val="mk-MK"/>
        </w:rPr>
        <w:t xml:space="preserve">во </w:t>
      </w:r>
      <w:r w:rsidRPr="00C714A3">
        <w:rPr>
          <w:rFonts w:ascii="Arial" w:hAnsi="Arial" w:cs="Arial"/>
        </w:rPr>
        <w:t>предвид трошоците и приходите во подолг временски период од една година.</w:t>
      </w:r>
      <w:r w:rsidR="00C720FC" w:rsidRPr="00C714A3">
        <w:rPr>
          <w:rFonts w:ascii="Arial" w:hAnsi="Arial" w:cs="Arial"/>
        </w:rPr>
        <w:t>”</w:t>
      </w:r>
      <w:proofErr w:type="gramEnd"/>
      <w:r w:rsidR="00C720FC" w:rsidRPr="00C714A3">
        <w:rPr>
          <w:rStyle w:val="FootnoteReference"/>
          <w:rFonts w:cs="Arial"/>
        </w:rPr>
        <w:footnoteReference w:id="16"/>
      </w:r>
    </w:p>
    <w:p w:rsidR="003748A3" w:rsidRPr="00C714A3" w:rsidRDefault="0030794C" w:rsidP="00087D0A">
      <w:pPr>
        <w:pStyle w:val="Heading4"/>
        <w:pageBreakBefore/>
        <w:numPr>
          <w:ilvl w:val="0"/>
          <w:numId w:val="0"/>
        </w:numPr>
        <w:rPr>
          <w:rFonts w:ascii="Arial" w:hAnsi="Arial" w:cs="Arial"/>
        </w:rPr>
      </w:pPr>
      <w:r w:rsidRPr="00C714A3">
        <w:rPr>
          <w:rFonts w:ascii="Arial" w:hAnsi="Arial" w:cs="Arial"/>
        </w:rPr>
        <w:lastRenderedPageBreak/>
        <w:t xml:space="preserve">Споредба на ДПТ и ППП </w:t>
      </w:r>
    </w:p>
    <w:p w:rsidR="003748A3" w:rsidRPr="00C714A3" w:rsidRDefault="0030794C" w:rsidP="003748A3">
      <w:pPr>
        <w:rPr>
          <w:rFonts w:ascii="Arial" w:hAnsi="Arial" w:cs="Arial"/>
        </w:rPr>
      </w:pPr>
      <w:proofErr w:type="gramStart"/>
      <w:r w:rsidRPr="00C714A3">
        <w:rPr>
          <w:rFonts w:ascii="Arial" w:hAnsi="Arial" w:cs="Arial"/>
        </w:rPr>
        <w:t>И двата метода се справуваат со истиот проблем периодичен поврат на трошоци</w:t>
      </w:r>
      <w:r w:rsidR="00D11B51" w:rsidRPr="00C714A3">
        <w:rPr>
          <w:rFonts w:ascii="Arial" w:hAnsi="Arial" w:cs="Arial"/>
        </w:rPr>
        <w:t xml:space="preserve">, </w:t>
      </w:r>
      <w:r w:rsidRPr="00C714A3">
        <w:rPr>
          <w:rFonts w:ascii="Arial" w:hAnsi="Arial" w:cs="Arial"/>
        </w:rPr>
        <w:t>но на различни начини.</w:t>
      </w:r>
      <w:proofErr w:type="gramEnd"/>
      <w:r w:rsidRPr="00C714A3">
        <w:rPr>
          <w:rFonts w:ascii="Arial" w:hAnsi="Arial" w:cs="Arial"/>
        </w:rPr>
        <w:t xml:space="preserve"> </w:t>
      </w:r>
      <w:proofErr w:type="gramStart"/>
      <w:r w:rsidRPr="00C714A3">
        <w:rPr>
          <w:rFonts w:ascii="Arial" w:hAnsi="Arial" w:cs="Arial"/>
        </w:rPr>
        <w:t xml:space="preserve">На </w:t>
      </w:r>
      <w:fldSimple w:instr=" REF _Ref320870098 \h  \* MERGEFORMAT ">
        <w:r w:rsidR="003F034D" w:rsidRPr="003F034D">
          <w:rPr>
            <w:rFonts w:ascii="Arial" w:hAnsi="Arial" w:cs="Arial"/>
          </w:rPr>
          <w:t>Slika 2.2</w:t>
        </w:r>
      </w:fldSimple>
      <w:r w:rsidRPr="00C714A3">
        <w:rPr>
          <w:rFonts w:ascii="Arial" w:hAnsi="Arial" w:cs="Arial"/>
        </w:rPr>
        <w:t xml:space="preserve"> споредени се главните карактеристики и на двата метода.</w:t>
      </w:r>
      <w:proofErr w:type="gramEnd"/>
      <w:r w:rsidRPr="00C714A3">
        <w:rPr>
          <w:rFonts w:ascii="Arial" w:hAnsi="Arial" w:cs="Arial"/>
        </w:rPr>
        <w:t xml:space="preserve"> </w:t>
      </w:r>
    </w:p>
    <w:p w:rsidR="001F0F58" w:rsidRPr="00AE1971" w:rsidRDefault="00F84B16" w:rsidP="001F0F58">
      <w:pPr>
        <w:pStyle w:val="Caption"/>
        <w:rPr>
          <w:rFonts w:ascii="MAC C Swiss" w:hAnsi="MAC C Swiss"/>
        </w:rPr>
      </w:pPr>
      <w:bookmarkStart w:id="17" w:name="_Ref320870098"/>
      <w:proofErr w:type="gramStart"/>
      <w:r w:rsidRPr="00AE1971">
        <w:rPr>
          <w:rFonts w:ascii="MAC C Swiss" w:hAnsi="MAC C Swiss"/>
        </w:rPr>
        <w:t>Slika</w:t>
      </w:r>
      <w:r w:rsidR="001F0F58" w:rsidRPr="00AE1971">
        <w:rPr>
          <w:rFonts w:ascii="MAC C Swiss" w:hAnsi="MAC C Swiss"/>
        </w:rPr>
        <w:t> </w:t>
      </w:r>
      <w:fldSimple w:instr=" STYLEREF 1 \s \* MERGEFORMAT ">
        <w:r w:rsidR="003F034D" w:rsidRPr="003F034D">
          <w:rPr>
            <w:rFonts w:ascii="MAC C Swiss" w:hAnsi="MAC C Swiss"/>
            <w:noProof/>
          </w:rPr>
          <w:t>2</w:t>
        </w:r>
      </w:fldSimple>
      <w:r w:rsidR="001F0F58" w:rsidRPr="00AE1971">
        <w:rPr>
          <w:rFonts w:ascii="MAC C Swiss" w:hAnsi="MAC C Swiss"/>
        </w:rPr>
        <w:t>.</w:t>
      </w:r>
      <w:proofErr w:type="gramEnd"/>
      <w:r w:rsidR="00074DB5">
        <w:fldChar w:fldCharType="begin"/>
      </w:r>
      <w:r w:rsidR="00074DB5">
        <w:instrText xml:space="preserve"> SEQ Figure \* ARABIC \s 1 \* MERGEFORMAT </w:instrText>
      </w:r>
      <w:r w:rsidR="00074DB5">
        <w:fldChar w:fldCharType="separate"/>
      </w:r>
      <w:r w:rsidR="003F034D" w:rsidRPr="003F034D">
        <w:rPr>
          <w:rFonts w:ascii="MAC C Swiss" w:hAnsi="MAC C Swiss"/>
          <w:noProof/>
        </w:rPr>
        <w:t>2</w:t>
      </w:r>
      <w:r w:rsidR="00074DB5">
        <w:fldChar w:fldCharType="end"/>
      </w:r>
      <w:bookmarkEnd w:id="17"/>
      <w:r w:rsidR="001F0F58" w:rsidRPr="00AE1971">
        <w:rPr>
          <w:rFonts w:ascii="MAC C Swiss" w:hAnsi="MAC C Swiss"/>
        </w:rPr>
        <w:t xml:space="preserve">: </w:t>
      </w:r>
      <w:r w:rsidR="00F16241" w:rsidRPr="00AE1971">
        <w:rPr>
          <w:rFonts w:ascii="MAC C Swiss" w:hAnsi="MAC C Swiss"/>
        </w:rPr>
        <w:t xml:space="preserve">Sporedba </w:t>
      </w:r>
      <w:proofErr w:type="gramStart"/>
      <w:r w:rsidR="00F16241" w:rsidRPr="00AE1971">
        <w:rPr>
          <w:rFonts w:ascii="MAC C Swiss" w:hAnsi="MAC C Swiss"/>
        </w:rPr>
        <w:t>na</w:t>
      </w:r>
      <w:proofErr w:type="gramEnd"/>
      <w:r w:rsidR="001F0F58" w:rsidRPr="00AE1971">
        <w:rPr>
          <w:rFonts w:ascii="MAC C Swiss" w:hAnsi="MAC C Swiss"/>
        </w:rPr>
        <w:t xml:space="preserve"> </w:t>
      </w:r>
      <w:r w:rsidRPr="00AE1971">
        <w:rPr>
          <w:rFonts w:ascii="MAC C Swiss" w:hAnsi="MAC C Swiss"/>
        </w:rPr>
        <w:t>DPT i PPP</w:t>
      </w:r>
      <w:r w:rsidR="0036257C">
        <w:rPr>
          <w:rFonts w:ascii="MAC C Swiss" w:hAnsi="MAC C Swiss"/>
        </w:rPr>
        <w:t xml:space="preserve"> </w:t>
      </w:r>
      <w:r w:rsidR="00F16241" w:rsidRPr="00AE1971">
        <w:rPr>
          <w:rFonts w:ascii="MAC C Swiss" w:hAnsi="MAC C Swiss"/>
        </w:rPr>
        <w:t>Izvor:</w:t>
      </w:r>
      <w:r w:rsidR="001F0F58" w:rsidRPr="00AE1971">
        <w:rPr>
          <w:rFonts w:ascii="MAC C Swiss" w:hAnsi="MAC C Swiss"/>
        </w:rPr>
        <w:t xml:space="preserve"> Analysys Mason </w:t>
      </w:r>
      <w:r w:rsidR="00F16241" w:rsidRPr="00AE1971">
        <w:rPr>
          <w:rFonts w:ascii="MAC C Swiss" w:hAnsi="MAC C Swiss"/>
        </w:rPr>
        <w:t xml:space="preserve">vrz osnova na </w:t>
      </w:r>
      <w:r w:rsidR="0036257C" w:rsidRPr="008370AF">
        <w:rPr>
          <w:rFonts w:asciiTheme="minorHAnsi" w:hAnsiTheme="minorHAnsi" w:cstheme="minorHAnsi"/>
        </w:rPr>
        <w:t>DG COMP, ERG, 2012</w:t>
      </w:r>
    </w:p>
    <w:tbl>
      <w:tblPr>
        <w:tblW w:w="8820" w:type="dxa"/>
        <w:tblInd w:w="108" w:type="dxa"/>
        <w:tblBorders>
          <w:top w:val="single" w:sz="18" w:space="0" w:color="auto"/>
          <w:bottom w:val="single" w:sz="18" w:space="0" w:color="auto"/>
        </w:tblBorders>
        <w:tblLook w:val="0420"/>
      </w:tblPr>
      <w:tblGrid>
        <w:gridCol w:w="2127"/>
        <w:gridCol w:w="3410"/>
        <w:gridCol w:w="3283"/>
      </w:tblGrid>
      <w:tr w:rsidR="0030794C" w:rsidRPr="00AE1971" w:rsidTr="0030794C">
        <w:tc>
          <w:tcPr>
            <w:tcW w:w="2127" w:type="dxa"/>
            <w:tcBorders>
              <w:top w:val="single" w:sz="18" w:space="0" w:color="221F72"/>
              <w:left w:val="nil"/>
              <w:bottom w:val="single" w:sz="18" w:space="0" w:color="221F72"/>
              <w:right w:val="nil"/>
            </w:tcBorders>
            <w:shd w:val="solid" w:color="221F72" w:fill="221F72"/>
          </w:tcPr>
          <w:p w:rsidR="001F0F58" w:rsidRPr="008D6549" w:rsidRDefault="008D6549" w:rsidP="001F0F58">
            <w:pPr>
              <w:pStyle w:val="Tableheading"/>
              <w:rPr>
                <w:rFonts w:ascii="StobiSerif Regular" w:hAnsi="StobiSerif Regular" w:cs="Arial"/>
                <w:bCs/>
                <w:lang w:val="mk-MK"/>
              </w:rPr>
            </w:pPr>
            <w:r>
              <w:rPr>
                <w:rFonts w:ascii="StobiSerif Regular" w:hAnsi="StobiSerif Regular" w:cs="Arial"/>
                <w:bCs/>
                <w:lang w:val="mk-MK"/>
              </w:rPr>
              <w:t>карактеристика</w:t>
            </w:r>
          </w:p>
        </w:tc>
        <w:tc>
          <w:tcPr>
            <w:tcW w:w="3410" w:type="dxa"/>
            <w:tcBorders>
              <w:top w:val="single" w:sz="18" w:space="0" w:color="221F72"/>
              <w:left w:val="nil"/>
              <w:bottom w:val="single" w:sz="18" w:space="0" w:color="221F72"/>
              <w:right w:val="nil"/>
            </w:tcBorders>
            <w:shd w:val="solid" w:color="221F72" w:fill="221F72"/>
          </w:tcPr>
          <w:p w:rsidR="001F0F58" w:rsidRPr="008D6549" w:rsidRDefault="008D6549" w:rsidP="001F0F58">
            <w:pPr>
              <w:pStyle w:val="Tableheading"/>
              <w:rPr>
                <w:rFonts w:ascii="StobiSerif Regular" w:hAnsi="StobiSerif Regular" w:cs="Arial"/>
                <w:bCs/>
                <w:lang w:val="mk-MK"/>
              </w:rPr>
            </w:pPr>
            <w:r>
              <w:rPr>
                <w:rFonts w:ascii="StobiSerif Regular" w:hAnsi="StobiSerif Regular" w:cs="Arial"/>
                <w:bCs/>
                <w:lang w:val="mk-MK"/>
              </w:rPr>
              <w:t>Дисконтирани парични текови</w:t>
            </w:r>
          </w:p>
        </w:tc>
        <w:tc>
          <w:tcPr>
            <w:tcW w:w="3283" w:type="dxa"/>
            <w:tcBorders>
              <w:top w:val="single" w:sz="18" w:space="0" w:color="221F72"/>
              <w:left w:val="nil"/>
              <w:bottom w:val="single" w:sz="18" w:space="0" w:color="221F72"/>
              <w:right w:val="nil"/>
            </w:tcBorders>
            <w:shd w:val="solid" w:color="221F72" w:fill="221F72"/>
          </w:tcPr>
          <w:p w:rsidR="001F0F58" w:rsidRPr="008D6549" w:rsidRDefault="008D6549" w:rsidP="00A80393">
            <w:pPr>
              <w:pStyle w:val="Tableheading"/>
              <w:rPr>
                <w:rFonts w:ascii="StobiSerif Regular" w:hAnsi="StobiSerif Regular" w:cs="Arial"/>
                <w:bCs/>
                <w:lang w:val="mk-MK"/>
              </w:rPr>
            </w:pPr>
            <w:r>
              <w:rPr>
                <w:rFonts w:ascii="StobiSerif Regular" w:hAnsi="StobiSerif Regular" w:cs="Arial"/>
                <w:bCs/>
                <w:lang w:val="mk-MK"/>
              </w:rPr>
              <w:t xml:space="preserve">        Период по период</w:t>
            </w:r>
          </w:p>
        </w:tc>
      </w:tr>
      <w:tr w:rsidR="0030794C" w:rsidRPr="00AE1971" w:rsidTr="0030794C">
        <w:tc>
          <w:tcPr>
            <w:tcW w:w="2127" w:type="dxa"/>
            <w:tcBorders>
              <w:top w:val="single" w:sz="18" w:space="0" w:color="221F72"/>
            </w:tcBorders>
            <w:shd w:val="clear" w:color="auto" w:fill="D8D8D8"/>
          </w:tcPr>
          <w:p w:rsidR="001F0F58" w:rsidRPr="008D6549" w:rsidRDefault="008D6549" w:rsidP="00F16241">
            <w:pPr>
              <w:pStyle w:val="Tablecells"/>
              <w:rPr>
                <w:rFonts w:ascii="StobiSerif Regular" w:hAnsi="StobiSerif Regular" w:cs="Arial"/>
                <w:lang w:val="mk-MK"/>
              </w:rPr>
            </w:pPr>
            <w:r>
              <w:rPr>
                <w:rFonts w:ascii="StobiSerif Regular" w:hAnsi="StobiSerif Regular" w:cs="Arial"/>
                <w:lang w:val="mk-MK"/>
              </w:rPr>
              <w:t>Перспектива</w:t>
            </w:r>
          </w:p>
        </w:tc>
        <w:tc>
          <w:tcPr>
            <w:tcW w:w="3410" w:type="dxa"/>
            <w:tcBorders>
              <w:top w:val="single" w:sz="18" w:space="0" w:color="221F72"/>
            </w:tcBorders>
            <w:shd w:val="clear" w:color="auto" w:fill="D8D8D8"/>
          </w:tcPr>
          <w:p w:rsidR="001F0F58" w:rsidRPr="008D6549" w:rsidRDefault="008D6549" w:rsidP="0030794C">
            <w:pPr>
              <w:pStyle w:val="Tablecells"/>
              <w:numPr>
                <w:ilvl w:val="0"/>
                <w:numId w:val="28"/>
              </w:numPr>
              <w:ind w:left="317" w:hanging="283"/>
              <w:rPr>
                <w:rFonts w:ascii="StobiSerif Regular" w:hAnsi="StobiSerif Regular" w:cs="Arial"/>
              </w:rPr>
            </w:pPr>
            <w:r>
              <w:rPr>
                <w:rFonts w:ascii="StobiSerif Regular" w:hAnsi="StobiSerif Regular" w:cs="Arial"/>
                <w:lang w:val="mk-MK"/>
              </w:rPr>
              <w:t>Финансиска</w:t>
            </w:r>
          </w:p>
        </w:tc>
        <w:tc>
          <w:tcPr>
            <w:tcW w:w="3283" w:type="dxa"/>
            <w:tcBorders>
              <w:top w:val="single" w:sz="18" w:space="0" w:color="221F72"/>
            </w:tcBorders>
            <w:shd w:val="clear" w:color="auto" w:fill="D8D8D8"/>
          </w:tcPr>
          <w:p w:rsidR="001F0F58" w:rsidRPr="008D6549" w:rsidRDefault="008D6549" w:rsidP="0030794C">
            <w:pPr>
              <w:pStyle w:val="Tablecells"/>
              <w:numPr>
                <w:ilvl w:val="0"/>
                <w:numId w:val="28"/>
              </w:numPr>
              <w:ind w:left="317" w:hanging="283"/>
              <w:rPr>
                <w:rFonts w:ascii="StobiSerif Regular" w:hAnsi="StobiSerif Regular" w:cs="Arial"/>
              </w:rPr>
            </w:pPr>
            <w:r>
              <w:rPr>
                <w:rFonts w:ascii="StobiSerif Regular" w:hAnsi="StobiSerif Regular" w:cs="Arial"/>
                <w:lang w:val="mk-MK"/>
              </w:rPr>
              <w:t>Сметководствена</w:t>
            </w:r>
          </w:p>
        </w:tc>
      </w:tr>
      <w:tr w:rsidR="0030794C" w:rsidRPr="00AE1971" w:rsidTr="0030794C">
        <w:tc>
          <w:tcPr>
            <w:tcW w:w="2127" w:type="dxa"/>
            <w:tcBorders>
              <w:bottom w:val="nil"/>
            </w:tcBorders>
          </w:tcPr>
          <w:p w:rsidR="001F0F58" w:rsidRPr="008D6549" w:rsidRDefault="008D6549" w:rsidP="00F16241">
            <w:pPr>
              <w:pStyle w:val="Tablecells"/>
              <w:rPr>
                <w:rFonts w:ascii="StobiSerif Regular" w:hAnsi="StobiSerif Regular" w:cs="Arial"/>
              </w:rPr>
            </w:pPr>
            <w:r>
              <w:rPr>
                <w:rFonts w:ascii="StobiSerif Regular" w:hAnsi="StobiSerif Regular" w:cs="Arial"/>
                <w:lang w:val="mk-MK"/>
              </w:rPr>
              <w:t>Аутпут на моделот</w:t>
            </w:r>
            <w:r w:rsidR="00F16241" w:rsidRPr="008D6549">
              <w:rPr>
                <w:rFonts w:ascii="StobiSerif Regular" w:hAnsi="StobiSerif Regular" w:cs="Arial"/>
              </w:rPr>
              <w:t xml:space="preserve"> </w:t>
            </w:r>
          </w:p>
        </w:tc>
        <w:tc>
          <w:tcPr>
            <w:tcW w:w="3410" w:type="dxa"/>
            <w:tcBorders>
              <w:bottom w:val="nil"/>
            </w:tcBorders>
          </w:tcPr>
          <w:p w:rsidR="001F0F58" w:rsidRPr="008D6549" w:rsidRDefault="008D6549" w:rsidP="008D6549">
            <w:pPr>
              <w:pStyle w:val="Tablecells"/>
              <w:numPr>
                <w:ilvl w:val="0"/>
                <w:numId w:val="28"/>
              </w:numPr>
              <w:ind w:left="317" w:hanging="283"/>
              <w:rPr>
                <w:rFonts w:ascii="StobiSerif Regular" w:hAnsi="StobiSerif Regular" w:cs="Arial"/>
              </w:rPr>
            </w:pPr>
            <w:r w:rsidRPr="008D6549">
              <w:rPr>
                <w:rFonts w:ascii="StobiSerif Regular" w:hAnsi="StobiSerif Regular" w:cs="Arial"/>
                <w:lang w:val="mk-MK"/>
              </w:rPr>
              <w:t>Единствена вредност</w:t>
            </w:r>
            <w:r>
              <w:rPr>
                <w:rFonts w:ascii="StobiSerif Regular" w:hAnsi="StobiSerif Regular" w:cs="Arial"/>
                <w:lang w:val="mk-MK"/>
              </w:rPr>
              <w:t xml:space="preserve"> (нето сегашна вредност НСВ)</w:t>
            </w:r>
          </w:p>
        </w:tc>
        <w:tc>
          <w:tcPr>
            <w:tcW w:w="3283" w:type="dxa"/>
            <w:tcBorders>
              <w:bottom w:val="nil"/>
            </w:tcBorders>
          </w:tcPr>
          <w:p w:rsidR="001F0F58" w:rsidRPr="008D6549" w:rsidRDefault="008D6549" w:rsidP="0030794C">
            <w:pPr>
              <w:pStyle w:val="Tablecells"/>
              <w:numPr>
                <w:ilvl w:val="0"/>
                <w:numId w:val="28"/>
              </w:numPr>
              <w:ind w:left="317" w:hanging="283"/>
              <w:rPr>
                <w:rFonts w:ascii="StobiSerif Regular" w:hAnsi="StobiSerif Regular" w:cs="Arial"/>
              </w:rPr>
            </w:pPr>
            <w:r>
              <w:rPr>
                <w:rFonts w:ascii="StobiSerif Regular" w:hAnsi="StobiSerif Regular" w:cs="Arial"/>
                <w:lang w:val="mk-MK"/>
              </w:rPr>
              <w:t>Една вредност за секој одреден период</w:t>
            </w:r>
            <w:r w:rsidR="00F16241" w:rsidRPr="008D6549">
              <w:rPr>
                <w:rFonts w:ascii="StobiSerif Regular" w:hAnsi="StobiSerif Regular" w:cs="Arial"/>
              </w:rPr>
              <w:t xml:space="preserve"> </w:t>
            </w:r>
          </w:p>
        </w:tc>
      </w:tr>
      <w:tr w:rsidR="0030794C" w:rsidRPr="00AE1971" w:rsidTr="0030794C">
        <w:tc>
          <w:tcPr>
            <w:tcW w:w="2127" w:type="dxa"/>
            <w:tcBorders>
              <w:top w:val="nil"/>
              <w:bottom w:val="nil"/>
            </w:tcBorders>
            <w:shd w:val="clear" w:color="auto" w:fill="D8D8D8"/>
          </w:tcPr>
          <w:p w:rsidR="001F0F58" w:rsidRPr="008D6549" w:rsidRDefault="008D6549" w:rsidP="001F0F58">
            <w:pPr>
              <w:pStyle w:val="Tablecells"/>
              <w:rPr>
                <w:rFonts w:ascii="StobiSerif Regular" w:hAnsi="StobiSerif Regular" w:cs="Arial"/>
                <w:lang w:val="mk-MK"/>
              </w:rPr>
            </w:pPr>
            <w:r>
              <w:rPr>
                <w:rFonts w:ascii="StobiSerif Regular" w:hAnsi="StobiSerif Regular" w:cs="Arial"/>
                <w:lang w:val="mk-MK"/>
              </w:rPr>
              <w:t>Временска рамка</w:t>
            </w:r>
          </w:p>
        </w:tc>
        <w:tc>
          <w:tcPr>
            <w:tcW w:w="3410" w:type="dxa"/>
            <w:tcBorders>
              <w:top w:val="nil"/>
              <w:bottom w:val="nil"/>
            </w:tcBorders>
            <w:shd w:val="clear" w:color="auto" w:fill="D8D8D8"/>
          </w:tcPr>
          <w:p w:rsidR="001F0F58" w:rsidRPr="008D6549" w:rsidRDefault="008D6549" w:rsidP="0030794C">
            <w:pPr>
              <w:pStyle w:val="Tablecells"/>
              <w:numPr>
                <w:ilvl w:val="0"/>
                <w:numId w:val="28"/>
              </w:numPr>
              <w:ind w:left="317" w:hanging="283"/>
              <w:rPr>
                <w:rFonts w:ascii="StobiSerif Regular" w:hAnsi="StobiSerif Regular" w:cs="Arial"/>
              </w:rPr>
            </w:pPr>
            <w:r>
              <w:rPr>
                <w:rFonts w:ascii="StobiSerif Regular" w:hAnsi="StobiSerif Regular" w:cs="Arial"/>
                <w:lang w:val="mk-MK"/>
              </w:rPr>
              <w:t>Да (Дисконтирање на очекуваните парични текови)</w:t>
            </w:r>
            <w:r w:rsidR="00F16241" w:rsidRPr="008D6549">
              <w:rPr>
                <w:rFonts w:ascii="StobiSerif Regular" w:hAnsi="StobiSerif Regular" w:cs="Arial"/>
              </w:rPr>
              <w:t xml:space="preserve"> </w:t>
            </w:r>
          </w:p>
        </w:tc>
        <w:tc>
          <w:tcPr>
            <w:tcW w:w="3283" w:type="dxa"/>
            <w:tcBorders>
              <w:top w:val="nil"/>
              <w:bottom w:val="nil"/>
            </w:tcBorders>
            <w:shd w:val="clear" w:color="auto" w:fill="D8D8D8"/>
          </w:tcPr>
          <w:p w:rsidR="001F0F58" w:rsidRPr="008D6549" w:rsidRDefault="008D6549" w:rsidP="0030794C">
            <w:pPr>
              <w:pStyle w:val="Tablecells"/>
              <w:numPr>
                <w:ilvl w:val="0"/>
                <w:numId w:val="28"/>
              </w:numPr>
              <w:ind w:left="317" w:hanging="283"/>
              <w:rPr>
                <w:rFonts w:ascii="StobiSerif Regular" w:hAnsi="StobiSerif Regular" w:cs="Arial"/>
              </w:rPr>
            </w:pPr>
            <w:r>
              <w:rPr>
                <w:rFonts w:ascii="StobiSerif Regular" w:hAnsi="StobiSerif Regular" w:cs="Arial"/>
                <w:lang w:val="mk-MK"/>
              </w:rPr>
              <w:t>Не (нема дисконтирање)</w:t>
            </w:r>
            <w:r w:rsidR="00F16241" w:rsidRPr="008D6549">
              <w:rPr>
                <w:rFonts w:ascii="StobiSerif Regular" w:hAnsi="StobiSerif Regular" w:cs="Arial"/>
              </w:rPr>
              <w:t xml:space="preserve"> </w:t>
            </w:r>
          </w:p>
        </w:tc>
      </w:tr>
      <w:tr w:rsidR="0030794C" w:rsidRPr="00AE1971" w:rsidTr="0030794C">
        <w:tc>
          <w:tcPr>
            <w:tcW w:w="2127" w:type="dxa"/>
            <w:tcBorders>
              <w:top w:val="nil"/>
              <w:bottom w:val="nil"/>
            </w:tcBorders>
          </w:tcPr>
          <w:p w:rsidR="001F0F58" w:rsidRPr="008D6549" w:rsidRDefault="008D6549" w:rsidP="00F16241">
            <w:pPr>
              <w:pStyle w:val="Tablecells"/>
              <w:rPr>
                <w:rFonts w:ascii="StobiSerif Regular" w:hAnsi="StobiSerif Regular" w:cs="Arial"/>
              </w:rPr>
            </w:pPr>
            <w:r>
              <w:rPr>
                <w:rFonts w:ascii="StobiSerif Regular" w:hAnsi="StobiSerif Regular" w:cs="Arial"/>
                <w:lang w:val="mk-MK"/>
              </w:rPr>
              <w:t>Временска перспектива</w:t>
            </w:r>
            <w:r w:rsidR="00F16241" w:rsidRPr="008D6549">
              <w:rPr>
                <w:rFonts w:ascii="StobiSerif Regular" w:hAnsi="StobiSerif Regular" w:cs="Arial"/>
              </w:rPr>
              <w:t xml:space="preserve"> </w:t>
            </w:r>
          </w:p>
        </w:tc>
        <w:tc>
          <w:tcPr>
            <w:tcW w:w="3410" w:type="dxa"/>
            <w:tcBorders>
              <w:top w:val="nil"/>
              <w:bottom w:val="nil"/>
            </w:tcBorders>
          </w:tcPr>
          <w:p w:rsidR="001F0F58" w:rsidRPr="008D6549" w:rsidRDefault="008D6549" w:rsidP="0030794C">
            <w:pPr>
              <w:pStyle w:val="Tablecells"/>
              <w:numPr>
                <w:ilvl w:val="0"/>
                <w:numId w:val="28"/>
              </w:numPr>
              <w:ind w:left="317" w:hanging="283"/>
              <w:rPr>
                <w:rFonts w:ascii="StobiSerif Regular" w:hAnsi="StobiSerif Regular" w:cs="Arial"/>
              </w:rPr>
            </w:pPr>
            <w:r w:rsidRPr="008D6549">
              <w:rPr>
                <w:rFonts w:ascii="StobiSerif Regular" w:hAnsi="StobiSerif Regular" w:cs="Arial"/>
                <w:lang w:val="mk-MK"/>
              </w:rPr>
              <w:t>Ги зема предвид минатото и иднината</w:t>
            </w:r>
          </w:p>
        </w:tc>
        <w:tc>
          <w:tcPr>
            <w:tcW w:w="3283" w:type="dxa"/>
            <w:tcBorders>
              <w:top w:val="nil"/>
              <w:bottom w:val="nil"/>
            </w:tcBorders>
          </w:tcPr>
          <w:p w:rsidR="001F0F58" w:rsidRPr="00AE1971" w:rsidRDefault="008D6549" w:rsidP="0030794C">
            <w:pPr>
              <w:pStyle w:val="Tablecells"/>
              <w:numPr>
                <w:ilvl w:val="0"/>
                <w:numId w:val="28"/>
              </w:numPr>
              <w:ind w:left="317" w:hanging="283"/>
              <w:rPr>
                <w:rFonts w:ascii="MAC C Swiss" w:hAnsi="MAC C Swiss" w:cs="Arial"/>
              </w:rPr>
            </w:pPr>
            <w:r w:rsidRPr="008D6549">
              <w:rPr>
                <w:rFonts w:ascii="StobiSerif Regular" w:hAnsi="StobiSerif Regular" w:cs="Arial"/>
                <w:lang w:val="mk-MK"/>
              </w:rPr>
              <w:t>Ги зема предвид минатото и иднината</w:t>
            </w:r>
          </w:p>
        </w:tc>
      </w:tr>
      <w:tr w:rsidR="0030794C" w:rsidRPr="00AE1971" w:rsidTr="0030794C">
        <w:tc>
          <w:tcPr>
            <w:tcW w:w="2127" w:type="dxa"/>
            <w:tcBorders>
              <w:top w:val="nil"/>
              <w:bottom w:val="nil"/>
            </w:tcBorders>
            <w:shd w:val="clear" w:color="auto" w:fill="D8D8D8"/>
          </w:tcPr>
          <w:p w:rsidR="001F0F58" w:rsidRPr="00A55E5A" w:rsidRDefault="00A55E5A" w:rsidP="00F16241">
            <w:pPr>
              <w:pStyle w:val="Tablecells"/>
              <w:rPr>
                <w:rFonts w:ascii="StobiSerif Regular" w:hAnsi="StobiSerif Regular" w:cs="Arial"/>
                <w:lang w:val="mk-MK"/>
              </w:rPr>
            </w:pPr>
            <w:r>
              <w:rPr>
                <w:rFonts w:ascii="StobiSerif Regular" w:hAnsi="StobiSerif Regular" w:cs="Arial"/>
                <w:lang w:val="mk-MK"/>
              </w:rPr>
              <w:t>Период на разгледување</w:t>
            </w:r>
          </w:p>
        </w:tc>
        <w:tc>
          <w:tcPr>
            <w:tcW w:w="3410" w:type="dxa"/>
            <w:tcBorders>
              <w:top w:val="nil"/>
              <w:bottom w:val="nil"/>
            </w:tcBorders>
            <w:shd w:val="clear" w:color="auto" w:fill="D8D8D8"/>
          </w:tcPr>
          <w:p w:rsidR="001F0F58" w:rsidRPr="00A55E5A" w:rsidRDefault="00A55E5A" w:rsidP="0030794C">
            <w:pPr>
              <w:pStyle w:val="Tablecells"/>
              <w:numPr>
                <w:ilvl w:val="0"/>
                <w:numId w:val="28"/>
              </w:numPr>
              <w:ind w:left="317" w:hanging="283"/>
              <w:rPr>
                <w:rFonts w:ascii="StobiSerif Regular" w:hAnsi="StobiSerif Regular" w:cs="Arial"/>
              </w:rPr>
            </w:pPr>
            <w:r w:rsidRPr="00A55E5A">
              <w:rPr>
                <w:rFonts w:ascii="StobiSerif Regular" w:hAnsi="StobiSerif Regular" w:cs="Arial"/>
                <w:lang w:val="mk-MK"/>
              </w:rPr>
              <w:t>Еден, дефиниран период</w:t>
            </w:r>
            <w:r w:rsidR="00F16241" w:rsidRPr="00A55E5A">
              <w:rPr>
                <w:rFonts w:ascii="StobiSerif Regular" w:hAnsi="StobiSerif Regular" w:cs="Arial"/>
              </w:rPr>
              <w:t xml:space="preserve"> </w:t>
            </w:r>
          </w:p>
        </w:tc>
        <w:tc>
          <w:tcPr>
            <w:tcW w:w="3283" w:type="dxa"/>
            <w:tcBorders>
              <w:top w:val="nil"/>
              <w:bottom w:val="nil"/>
            </w:tcBorders>
            <w:shd w:val="clear" w:color="auto" w:fill="D8D8D8"/>
          </w:tcPr>
          <w:p w:rsidR="001F0F58" w:rsidRPr="00A55E5A" w:rsidRDefault="00A55E5A" w:rsidP="0030794C">
            <w:pPr>
              <w:pStyle w:val="Tablecells"/>
              <w:numPr>
                <w:ilvl w:val="0"/>
                <w:numId w:val="28"/>
              </w:numPr>
              <w:ind w:left="317" w:hanging="283"/>
              <w:rPr>
                <w:rFonts w:ascii="StobiSerif Regular" w:hAnsi="StobiSerif Regular" w:cs="Arial"/>
              </w:rPr>
            </w:pPr>
            <w:r>
              <w:rPr>
                <w:rFonts w:ascii="StobiSerif Regular" w:hAnsi="StobiSerif Regular" w:cs="Arial"/>
                <w:lang w:val="mk-MK"/>
              </w:rPr>
              <w:t>Единечни периоди (со различно времетраење)</w:t>
            </w:r>
            <w:r w:rsidR="00F16241" w:rsidRPr="00A55E5A">
              <w:rPr>
                <w:rFonts w:ascii="StobiSerif Regular" w:hAnsi="StobiSerif Regular" w:cs="Arial"/>
              </w:rPr>
              <w:t xml:space="preserve"> </w:t>
            </w:r>
          </w:p>
        </w:tc>
      </w:tr>
      <w:tr w:rsidR="0030794C" w:rsidRPr="00AE1971" w:rsidTr="0030794C">
        <w:tc>
          <w:tcPr>
            <w:tcW w:w="2127" w:type="dxa"/>
            <w:tcBorders>
              <w:top w:val="nil"/>
              <w:bottom w:val="nil"/>
            </w:tcBorders>
          </w:tcPr>
          <w:p w:rsidR="001F0F58" w:rsidRPr="00A55E5A" w:rsidRDefault="00A55E5A" w:rsidP="001F0F58">
            <w:pPr>
              <w:pStyle w:val="Tablecells"/>
              <w:rPr>
                <w:rFonts w:ascii="StobiSerif Regular" w:hAnsi="StobiSerif Regular" w:cs="Arial"/>
                <w:lang w:val="mk-MK"/>
              </w:rPr>
            </w:pPr>
            <w:r>
              <w:rPr>
                <w:rFonts w:ascii="StobiSerif Regular" w:hAnsi="StobiSerif Regular" w:cs="Arial"/>
                <w:lang w:val="mk-MK"/>
              </w:rPr>
              <w:t>Разгледување на инветициите</w:t>
            </w:r>
          </w:p>
        </w:tc>
        <w:tc>
          <w:tcPr>
            <w:tcW w:w="3410" w:type="dxa"/>
            <w:tcBorders>
              <w:top w:val="nil"/>
              <w:bottom w:val="nil"/>
            </w:tcBorders>
          </w:tcPr>
          <w:p w:rsidR="001F0F58" w:rsidRPr="00A55E5A" w:rsidRDefault="00A55E5A" w:rsidP="0030794C">
            <w:pPr>
              <w:pStyle w:val="Tablecells"/>
              <w:numPr>
                <w:ilvl w:val="0"/>
                <w:numId w:val="28"/>
              </w:numPr>
              <w:ind w:left="317" w:hanging="283"/>
              <w:rPr>
                <w:rFonts w:ascii="StobiSerif Regular" w:hAnsi="StobiSerif Regular" w:cs="Arial"/>
              </w:rPr>
            </w:pPr>
            <w:r>
              <w:rPr>
                <w:rFonts w:ascii="StobiSerif Regular" w:hAnsi="StobiSerif Regular" w:cs="Arial"/>
                <w:lang w:val="mk-MK"/>
              </w:rPr>
              <w:t>Парични текови</w:t>
            </w:r>
          </w:p>
        </w:tc>
        <w:tc>
          <w:tcPr>
            <w:tcW w:w="3283" w:type="dxa"/>
            <w:tcBorders>
              <w:top w:val="nil"/>
              <w:bottom w:val="nil"/>
            </w:tcBorders>
          </w:tcPr>
          <w:p w:rsidR="001F0F58" w:rsidRPr="00A55E5A" w:rsidRDefault="00A55E5A" w:rsidP="00942CBE">
            <w:pPr>
              <w:pStyle w:val="Tablecells"/>
              <w:numPr>
                <w:ilvl w:val="0"/>
                <w:numId w:val="28"/>
              </w:numPr>
              <w:ind w:left="317" w:hanging="283"/>
              <w:rPr>
                <w:rFonts w:ascii="StobiSerif Regular" w:hAnsi="StobiSerif Regular" w:cs="Arial"/>
              </w:rPr>
            </w:pPr>
            <w:r>
              <w:rPr>
                <w:rFonts w:ascii="StobiSerif Regular" w:hAnsi="StobiSerif Regular" w:cs="Arial"/>
                <w:lang w:val="mk-MK"/>
              </w:rPr>
              <w:t>Ам</w:t>
            </w:r>
            <w:r w:rsidR="00942CBE">
              <w:rPr>
                <w:rFonts w:ascii="StobiSerif Regular" w:hAnsi="StobiSerif Regular" w:cs="Arial"/>
                <w:lang w:val="mk-MK"/>
              </w:rPr>
              <w:t>о</w:t>
            </w:r>
            <w:r>
              <w:rPr>
                <w:rFonts w:ascii="StobiSerif Regular" w:hAnsi="StobiSerif Regular" w:cs="Arial"/>
                <w:lang w:val="mk-MK"/>
              </w:rPr>
              <w:t>ртизација за времетраење на средството</w:t>
            </w:r>
          </w:p>
        </w:tc>
      </w:tr>
      <w:tr w:rsidR="0030794C" w:rsidRPr="00AE1971" w:rsidTr="0030794C">
        <w:tc>
          <w:tcPr>
            <w:tcW w:w="2127" w:type="dxa"/>
            <w:tcBorders>
              <w:top w:val="nil"/>
              <w:bottom w:val="nil"/>
            </w:tcBorders>
            <w:shd w:val="clear" w:color="auto" w:fill="D8D8D8"/>
          </w:tcPr>
          <w:p w:rsidR="001F0F58" w:rsidRPr="00A55E5A" w:rsidRDefault="00A55E5A" w:rsidP="001F0F58">
            <w:pPr>
              <w:pStyle w:val="Tablecells"/>
              <w:rPr>
                <w:rFonts w:ascii="StobiSerif Regular" w:hAnsi="StobiSerif Regular" w:cs="Arial"/>
                <w:lang w:val="mk-MK"/>
              </w:rPr>
            </w:pPr>
            <w:r>
              <w:rPr>
                <w:rFonts w:ascii="StobiSerif Regular" w:hAnsi="StobiSerif Regular" w:cs="Arial"/>
                <w:lang w:val="mk-MK"/>
              </w:rPr>
              <w:t>Потенцијални проблеми</w:t>
            </w:r>
          </w:p>
        </w:tc>
        <w:tc>
          <w:tcPr>
            <w:tcW w:w="3410" w:type="dxa"/>
            <w:tcBorders>
              <w:top w:val="nil"/>
              <w:bottom w:val="nil"/>
            </w:tcBorders>
            <w:shd w:val="clear" w:color="auto" w:fill="D8D8D8"/>
          </w:tcPr>
          <w:p w:rsidR="001F0F58" w:rsidRPr="00A55E5A" w:rsidRDefault="00A55E5A" w:rsidP="001F0F58">
            <w:pPr>
              <w:pStyle w:val="Tablebullet"/>
              <w:rPr>
                <w:rFonts w:ascii="StobiSerif Regular" w:hAnsi="StobiSerif Regular" w:cs="Arial"/>
              </w:rPr>
            </w:pPr>
            <w:r>
              <w:rPr>
                <w:rFonts w:ascii="StobiSerif Regular" w:hAnsi="StobiSerif Regular" w:cs="Arial"/>
                <w:lang w:val="mk-MK"/>
              </w:rPr>
              <w:t>Потребно проценка на очекуваните парични текови (посебно долгорочно)</w:t>
            </w:r>
          </w:p>
          <w:p w:rsidR="001F0F58" w:rsidRPr="00A55E5A" w:rsidRDefault="00A55E5A" w:rsidP="001F0F58">
            <w:pPr>
              <w:pStyle w:val="Tablebullet"/>
              <w:rPr>
                <w:rFonts w:ascii="StobiSerif Regular" w:hAnsi="StobiSerif Regular" w:cs="Arial"/>
              </w:rPr>
            </w:pPr>
            <w:r w:rsidRPr="00A55E5A">
              <w:rPr>
                <w:rFonts w:ascii="StobiSerif Regular" w:hAnsi="StobiSerif Regular" w:cs="Arial"/>
                <w:lang w:val="mk-MK"/>
              </w:rPr>
              <w:t>Потребно проценка на трошоците на капитал</w:t>
            </w:r>
          </w:p>
          <w:p w:rsidR="001F0F58" w:rsidRPr="00A55E5A" w:rsidRDefault="00A55E5A" w:rsidP="006913BD">
            <w:pPr>
              <w:pStyle w:val="Tablebullet"/>
              <w:rPr>
                <w:rFonts w:ascii="StobiSerif Regular" w:hAnsi="StobiSerif Regular" w:cs="Arial"/>
              </w:rPr>
            </w:pPr>
            <w:r>
              <w:rPr>
                <w:rFonts w:ascii="StobiSerif Regular" w:hAnsi="StobiSerif Regular" w:cs="Arial"/>
                <w:lang w:val="mk-MK"/>
              </w:rPr>
              <w:t>Потребно проценка на остаточна вредност</w:t>
            </w:r>
            <w:r w:rsidR="006913BD" w:rsidRPr="00A55E5A">
              <w:rPr>
                <w:rFonts w:ascii="StobiSerif Regular" w:hAnsi="StobiSerif Regular" w:cs="Arial"/>
              </w:rPr>
              <w:t xml:space="preserve"> </w:t>
            </w:r>
          </w:p>
        </w:tc>
        <w:tc>
          <w:tcPr>
            <w:tcW w:w="3283" w:type="dxa"/>
            <w:tcBorders>
              <w:top w:val="nil"/>
              <w:bottom w:val="nil"/>
            </w:tcBorders>
            <w:shd w:val="clear" w:color="auto" w:fill="D8D8D8"/>
          </w:tcPr>
          <w:p w:rsidR="001F0F58" w:rsidRPr="00AE1971" w:rsidRDefault="00A55E5A" w:rsidP="001F0F58">
            <w:pPr>
              <w:pStyle w:val="Tablebullet"/>
              <w:rPr>
                <w:rFonts w:ascii="MAC C Swiss" w:hAnsi="MAC C Swiss" w:cs="Arial"/>
              </w:rPr>
            </w:pPr>
            <w:r>
              <w:rPr>
                <w:rFonts w:ascii="StobiSerif Regular" w:hAnsi="StobiSerif Regular" w:cs="Arial"/>
                <w:lang w:val="mk-MK"/>
              </w:rPr>
              <w:t>Недоразбирање за создавањето на економска вредност</w:t>
            </w:r>
            <w:r w:rsidR="00A80393" w:rsidRPr="00A55E5A">
              <w:rPr>
                <w:rFonts w:ascii="StobiSerif Regular" w:hAnsi="StobiSerif Regular" w:cs="Arial"/>
              </w:rPr>
              <w:t xml:space="preserve"> </w:t>
            </w:r>
            <w:r>
              <w:rPr>
                <w:rFonts w:ascii="StobiSerif Regular" w:hAnsi="StobiSerif Regular" w:cs="Arial"/>
                <w:lang w:val="mk-MK"/>
              </w:rPr>
              <w:t>(краткорочен пристап)</w:t>
            </w:r>
          </w:p>
          <w:p w:rsidR="001F0F58" w:rsidRPr="00AE1971" w:rsidRDefault="00A55E5A" w:rsidP="00A55E5A">
            <w:pPr>
              <w:pStyle w:val="Tablebullet"/>
              <w:rPr>
                <w:rFonts w:ascii="MAC C Swiss" w:hAnsi="MAC C Swiss" w:cs="Arial"/>
              </w:rPr>
            </w:pPr>
            <w:r>
              <w:rPr>
                <w:rFonts w:ascii="StobiSerif Regular" w:hAnsi="StobiSerif Regular" w:cs="Arial"/>
                <w:lang w:val="mk-MK"/>
              </w:rPr>
              <w:t>Постојано надоместување на трошоците во текот на нивното капитализирање</w:t>
            </w:r>
            <w:r w:rsidR="00A80393" w:rsidRPr="00AE1971">
              <w:rPr>
                <w:rFonts w:ascii="MAC C Swiss" w:hAnsi="MAC C Swiss" w:cs="Arial"/>
              </w:rPr>
              <w:t xml:space="preserve"> </w:t>
            </w:r>
            <w:r>
              <w:rPr>
                <w:rFonts w:ascii="StobiSerif Regular" w:hAnsi="StobiSerif Regular" w:cs="Arial"/>
                <w:lang w:val="mk-MK"/>
              </w:rPr>
              <w:t>(дури и за користење на различно средство во текот на времето)</w:t>
            </w:r>
          </w:p>
        </w:tc>
      </w:tr>
      <w:tr w:rsidR="0030794C" w:rsidRPr="00AE1971" w:rsidTr="0030794C">
        <w:tc>
          <w:tcPr>
            <w:tcW w:w="2127" w:type="dxa"/>
            <w:tcBorders>
              <w:top w:val="nil"/>
              <w:bottom w:val="single" w:sz="4" w:space="0" w:color="808080"/>
            </w:tcBorders>
          </w:tcPr>
          <w:p w:rsidR="001F0F58" w:rsidRPr="00A55E5A" w:rsidRDefault="00A55E5A" w:rsidP="001F0F58">
            <w:pPr>
              <w:pStyle w:val="Tablecells"/>
              <w:rPr>
                <w:rFonts w:ascii="StobiSerif Regular" w:hAnsi="StobiSerif Regular" w:cs="Arial"/>
                <w:lang w:val="mk-MK"/>
              </w:rPr>
            </w:pPr>
            <w:r>
              <w:rPr>
                <w:rFonts w:ascii="StobiSerif Regular" w:hAnsi="StobiSerif Regular" w:cs="Arial"/>
                <w:lang w:val="mk-MK"/>
              </w:rPr>
              <w:t>Најприменлив</w:t>
            </w:r>
          </w:p>
        </w:tc>
        <w:tc>
          <w:tcPr>
            <w:tcW w:w="3410" w:type="dxa"/>
            <w:tcBorders>
              <w:top w:val="nil"/>
              <w:bottom w:val="single" w:sz="4" w:space="0" w:color="808080"/>
            </w:tcBorders>
          </w:tcPr>
          <w:p w:rsidR="001F0F58" w:rsidRPr="00A55E5A" w:rsidRDefault="00A55E5A" w:rsidP="00A55E5A">
            <w:pPr>
              <w:pStyle w:val="Tablecells"/>
              <w:rPr>
                <w:rFonts w:ascii="StobiSerif Regular" w:hAnsi="StobiSerif Regular" w:cs="Arial"/>
              </w:rPr>
            </w:pPr>
            <w:r>
              <w:rPr>
                <w:rFonts w:asciiTheme="minorHAnsi" w:hAnsiTheme="minorHAnsi" w:cs="Arial"/>
                <w:lang w:val="mk-MK"/>
              </w:rPr>
              <w:t xml:space="preserve">       </w:t>
            </w:r>
            <w:r>
              <w:rPr>
                <w:rFonts w:ascii="StobiSerif Regular" w:hAnsi="StobiSerif Regular" w:cs="Arial"/>
                <w:lang w:val="mk-MK"/>
              </w:rPr>
              <w:t>Растечки/Динамични пазари</w:t>
            </w:r>
            <w:r w:rsidR="00E209D3" w:rsidRPr="00A55E5A">
              <w:rPr>
                <w:rFonts w:ascii="StobiSerif Regular" w:hAnsi="StobiSerif Regular" w:cs="Arial"/>
              </w:rPr>
              <w:t xml:space="preserve"> </w:t>
            </w:r>
          </w:p>
        </w:tc>
        <w:tc>
          <w:tcPr>
            <w:tcW w:w="3283" w:type="dxa"/>
            <w:tcBorders>
              <w:top w:val="nil"/>
              <w:bottom w:val="single" w:sz="4" w:space="0" w:color="808080"/>
            </w:tcBorders>
          </w:tcPr>
          <w:p w:rsidR="001F0F58" w:rsidRPr="00A55E5A" w:rsidRDefault="00A55E5A" w:rsidP="00A55E5A">
            <w:pPr>
              <w:pStyle w:val="Tablecells"/>
              <w:rPr>
                <w:rFonts w:ascii="StobiSerif Regular" w:hAnsi="StobiSerif Regular" w:cs="Arial"/>
              </w:rPr>
            </w:pPr>
            <w:r>
              <w:rPr>
                <w:rFonts w:asciiTheme="minorHAnsi" w:hAnsiTheme="minorHAnsi" w:cs="Arial"/>
                <w:lang w:val="mk-MK"/>
              </w:rPr>
              <w:t xml:space="preserve">       </w:t>
            </w:r>
            <w:r>
              <w:rPr>
                <w:rFonts w:ascii="StobiSerif Regular" w:hAnsi="StobiSerif Regular" w:cs="Arial"/>
                <w:lang w:val="mk-MK"/>
              </w:rPr>
              <w:t>Стабилни пазари</w:t>
            </w:r>
            <w:r w:rsidR="00E209D3" w:rsidRPr="00A55E5A">
              <w:rPr>
                <w:rFonts w:ascii="StobiSerif Regular" w:hAnsi="StobiSerif Regular" w:cs="Arial"/>
              </w:rPr>
              <w:t xml:space="preserve"> </w:t>
            </w:r>
          </w:p>
        </w:tc>
      </w:tr>
    </w:tbl>
    <w:p w:rsidR="0026037A" w:rsidRPr="00C714A3" w:rsidRDefault="0030794C" w:rsidP="0026037A">
      <w:pPr>
        <w:pStyle w:val="Heading4"/>
        <w:rPr>
          <w:rFonts w:ascii="Arial" w:hAnsi="Arial" w:cs="Arial"/>
          <w:lang w:val="mk-MK"/>
        </w:rPr>
      </w:pPr>
      <w:r w:rsidRPr="00C714A3">
        <w:rPr>
          <w:rFonts w:ascii="Arial" w:hAnsi="Arial" w:cs="Arial"/>
          <w:lang w:val="mk-MK"/>
        </w:rPr>
        <w:t xml:space="preserve">Предлог на АЕК </w:t>
      </w:r>
    </w:p>
    <w:p w:rsidR="0026037A" w:rsidRPr="00C714A3" w:rsidRDefault="0030794C" w:rsidP="001F0F58">
      <w:pPr>
        <w:rPr>
          <w:rFonts w:ascii="Arial" w:eastAsia="Times New Roman" w:hAnsi="Arial" w:cs="Arial"/>
          <w:spacing w:val="-4"/>
          <w:lang w:val="mk-MK"/>
        </w:rPr>
      </w:pPr>
      <w:r w:rsidRPr="001B5CFB">
        <w:rPr>
          <w:rFonts w:ascii="Arial" w:hAnsi="Arial" w:cs="Arial"/>
          <w:spacing w:val="-4"/>
          <w:lang w:val="mk-MK"/>
        </w:rPr>
        <w:t>Со цел да се избегнат нару</w:t>
      </w:r>
      <w:r w:rsidRPr="001B5CFB">
        <w:rPr>
          <w:rFonts w:ascii="Arial" w:hAnsi="Arial" w:cs="Arial"/>
          <w:spacing w:val="-4"/>
          <w:lang w:val="en-US"/>
        </w:rPr>
        <w:t>ш</w:t>
      </w:r>
      <w:r w:rsidRPr="001B5CFB">
        <w:rPr>
          <w:rFonts w:ascii="Arial" w:hAnsi="Arial" w:cs="Arial"/>
          <w:spacing w:val="-4"/>
          <w:lang w:val="mk-MK"/>
        </w:rPr>
        <w:t xml:space="preserve">увањата поради користењето на еден метод, АЕК предлага да се користат </w:t>
      </w:r>
      <w:r w:rsidRPr="001B5CFB">
        <w:rPr>
          <w:rFonts w:ascii="Arial" w:hAnsi="Arial" w:cs="Arial"/>
          <w:i/>
          <w:spacing w:val="-4"/>
          <w:lang w:val="mk-MK"/>
        </w:rPr>
        <w:t>двата</w:t>
      </w:r>
      <w:r w:rsidRPr="001B5CFB">
        <w:rPr>
          <w:rFonts w:ascii="Arial" w:hAnsi="Arial" w:cs="Arial"/>
          <w:spacing w:val="-4"/>
          <w:lang w:val="mk-MK"/>
        </w:rPr>
        <w:t xml:space="preserve"> методи за де се </w:t>
      </w:r>
      <w:r w:rsidRPr="001B5CFB">
        <w:rPr>
          <w:rFonts w:ascii="Arial" w:hAnsi="Arial" w:cs="Arial"/>
          <w:spacing w:val="-4"/>
          <w:lang w:val="en-US"/>
        </w:rPr>
        <w:t>процени</w:t>
      </w:r>
      <w:r w:rsidRPr="001B5CFB">
        <w:rPr>
          <w:rFonts w:ascii="Arial" w:hAnsi="Arial" w:cs="Arial"/>
          <w:spacing w:val="-4"/>
          <w:lang w:val="mk-MK"/>
        </w:rPr>
        <w:t xml:space="preserve"> профитабилноста на услугите со текот на времето. Примери</w:t>
      </w:r>
      <w:r w:rsidRPr="00C714A3">
        <w:rPr>
          <w:rFonts w:ascii="Arial" w:hAnsi="Arial" w:cs="Arial"/>
          <w:spacing w:val="-4"/>
          <w:lang w:val="mk-MK"/>
        </w:rPr>
        <w:t xml:space="preserve"> за </w:t>
      </w:r>
      <w:r w:rsidRPr="00C714A3">
        <w:rPr>
          <w:rFonts w:ascii="Arial" w:hAnsi="Arial" w:cs="Arial"/>
          <w:spacing w:val="-4"/>
          <w:lang w:val="en-US"/>
        </w:rPr>
        <w:t>успешна примена</w:t>
      </w:r>
      <w:r w:rsidRPr="00C714A3">
        <w:rPr>
          <w:rFonts w:ascii="Arial" w:hAnsi="Arial" w:cs="Arial"/>
          <w:spacing w:val="-4"/>
          <w:lang w:val="mk-MK"/>
        </w:rPr>
        <w:t xml:space="preserve"> на оваа техника и</w:t>
      </w:r>
      <w:r w:rsidRPr="00C714A3">
        <w:rPr>
          <w:rFonts w:ascii="Arial" w:hAnsi="Arial" w:cs="Arial"/>
          <w:spacing w:val="-4"/>
          <w:lang w:val="en-US"/>
        </w:rPr>
        <w:t xml:space="preserve"> </w:t>
      </w:r>
      <w:r w:rsidRPr="00C714A3">
        <w:rPr>
          <w:rFonts w:ascii="Arial" w:hAnsi="Arial" w:cs="Arial"/>
          <w:spacing w:val="-4"/>
          <w:lang w:val="mk-MK"/>
        </w:rPr>
        <w:t xml:space="preserve">на друго место се </w:t>
      </w:r>
      <w:r w:rsidR="001F0F58" w:rsidRPr="00C714A3">
        <w:rPr>
          <w:rFonts w:ascii="Arial" w:eastAsia="Times New Roman" w:hAnsi="Arial" w:cs="Arial"/>
          <w:spacing w:val="-4"/>
          <w:lang w:val="mk-MK"/>
        </w:rPr>
        <w:t>AGCOM (</w:t>
      </w:r>
      <w:r w:rsidRPr="00C714A3">
        <w:rPr>
          <w:rFonts w:ascii="Arial" w:eastAsia="Times New Roman" w:hAnsi="Arial" w:cs="Arial"/>
          <w:spacing w:val="-4"/>
          <w:lang w:val="mk-MK"/>
        </w:rPr>
        <w:t>италијанската национално регулаторно тело) тест</w:t>
      </w:r>
      <w:r w:rsidRPr="00C714A3">
        <w:rPr>
          <w:rFonts w:ascii="Arial" w:eastAsia="Times New Roman" w:hAnsi="Arial" w:cs="Arial"/>
          <w:spacing w:val="-4"/>
          <w:lang w:val="en-US"/>
        </w:rPr>
        <w:t>от</w:t>
      </w:r>
      <w:r w:rsidRPr="00C714A3">
        <w:rPr>
          <w:rFonts w:ascii="Arial" w:eastAsia="Times New Roman" w:hAnsi="Arial" w:cs="Arial"/>
          <w:spacing w:val="-4"/>
          <w:lang w:val="mk-MK"/>
        </w:rPr>
        <w:t xml:space="preserve"> </w:t>
      </w:r>
      <w:r w:rsidR="00AB7553" w:rsidRPr="00C714A3">
        <w:rPr>
          <w:rFonts w:ascii="Arial" w:eastAsia="Times New Roman" w:hAnsi="Arial" w:cs="Arial"/>
          <w:spacing w:val="-4"/>
          <w:lang w:val="mk-MK"/>
        </w:rPr>
        <w:t xml:space="preserve">за истиснување на конкуренцијата </w:t>
      </w:r>
      <w:r w:rsidRPr="00C714A3">
        <w:rPr>
          <w:rFonts w:ascii="Arial" w:eastAsia="Times New Roman" w:hAnsi="Arial" w:cs="Arial"/>
          <w:spacing w:val="-4"/>
          <w:lang w:val="mk-MK"/>
        </w:rPr>
        <w:t xml:space="preserve">на </w:t>
      </w:r>
      <w:r w:rsidR="00C714A3">
        <w:rPr>
          <w:rFonts w:ascii="Arial" w:eastAsia="Times New Roman" w:hAnsi="Arial" w:cs="Arial"/>
          <w:spacing w:val="-4"/>
          <w:lang w:val="mk-MK"/>
        </w:rPr>
        <w:t xml:space="preserve">СМП </w:t>
      </w:r>
      <w:r w:rsidRPr="00C714A3">
        <w:rPr>
          <w:rFonts w:ascii="Arial" w:eastAsia="Times New Roman" w:hAnsi="Arial" w:cs="Arial"/>
          <w:spacing w:val="-4"/>
          <w:lang w:val="mk-MK"/>
        </w:rPr>
        <w:t>операторот</w:t>
      </w:r>
      <w:r w:rsidRPr="00C714A3">
        <w:rPr>
          <w:rFonts w:ascii="Arial" w:eastAsia="Times New Roman" w:hAnsi="Arial" w:cs="Arial"/>
          <w:spacing w:val="-4"/>
          <w:lang w:val="en-US"/>
        </w:rPr>
        <w:t xml:space="preserve"> </w:t>
      </w:r>
      <w:r w:rsidRPr="00C714A3">
        <w:rPr>
          <w:rFonts w:ascii="Arial" w:eastAsia="Times New Roman" w:hAnsi="Arial" w:cs="Arial"/>
          <w:spacing w:val="-4"/>
          <w:lang w:val="mk-MK"/>
        </w:rPr>
        <w:t>за фиксни</w:t>
      </w:r>
      <w:r w:rsidRPr="00C714A3">
        <w:rPr>
          <w:rFonts w:ascii="Arial" w:eastAsia="Times New Roman" w:hAnsi="Arial" w:cs="Arial"/>
          <w:spacing w:val="-4"/>
          <w:lang w:val="en-US"/>
        </w:rPr>
        <w:t>те</w:t>
      </w:r>
      <w:r w:rsidRPr="00C714A3">
        <w:rPr>
          <w:rFonts w:ascii="Arial" w:eastAsia="Times New Roman" w:hAnsi="Arial" w:cs="Arial"/>
          <w:spacing w:val="-4"/>
          <w:lang w:val="mk-MK"/>
        </w:rPr>
        <w:t xml:space="preserve"> малопродажни понуди</w:t>
      </w:r>
      <w:r w:rsidR="00FE7F01" w:rsidRPr="00C714A3">
        <w:rPr>
          <w:rFonts w:ascii="Arial" w:eastAsia="Times New Roman" w:hAnsi="Arial" w:cs="Arial"/>
          <w:spacing w:val="-4"/>
          <w:lang w:val="mk-MK"/>
        </w:rPr>
        <w:t>,</w:t>
      </w:r>
      <w:r w:rsidR="0026037A" w:rsidRPr="00C714A3">
        <w:rPr>
          <w:rStyle w:val="FootnoteReference"/>
          <w:rFonts w:eastAsia="Times New Roman" w:cs="Arial"/>
          <w:spacing w:val="-4"/>
          <w:lang w:val="mk-MK"/>
        </w:rPr>
        <w:footnoteReference w:id="17"/>
      </w:r>
      <w:r w:rsidR="00DD1EA1" w:rsidRPr="00C714A3">
        <w:rPr>
          <w:rFonts w:ascii="Arial" w:eastAsia="Times New Roman" w:hAnsi="Arial" w:cs="Arial"/>
          <w:spacing w:val="-4"/>
          <w:lang w:val="mk-MK"/>
        </w:rPr>
        <w:t xml:space="preserve"> </w:t>
      </w:r>
      <w:r w:rsidRPr="00C714A3">
        <w:rPr>
          <w:rFonts w:ascii="Arial" w:eastAsia="Times New Roman" w:hAnsi="Arial" w:cs="Arial"/>
          <w:spacing w:val="-4"/>
          <w:lang w:val="mk-MK"/>
        </w:rPr>
        <w:t xml:space="preserve">и проценката на Европската </w:t>
      </w:r>
      <w:r w:rsidRPr="00C714A3">
        <w:rPr>
          <w:rFonts w:ascii="Arial" w:eastAsia="Times New Roman" w:hAnsi="Arial" w:cs="Arial"/>
          <w:spacing w:val="-4"/>
          <w:lang w:val="mk-MK"/>
        </w:rPr>
        <w:lastRenderedPageBreak/>
        <w:t>Комисија на случајот</w:t>
      </w:r>
      <w:r w:rsidRPr="00C714A3">
        <w:rPr>
          <w:rFonts w:ascii="Arial" w:eastAsia="Times New Roman" w:hAnsi="Arial" w:cs="Arial"/>
          <w:spacing w:val="-4"/>
        </w:rPr>
        <w:t xml:space="preserve"> </w:t>
      </w:r>
      <w:r w:rsidR="00FE7F01" w:rsidRPr="00C714A3">
        <w:rPr>
          <w:rFonts w:ascii="Arial" w:eastAsia="Times New Roman" w:hAnsi="Arial" w:cs="Arial"/>
          <w:spacing w:val="-4"/>
          <w:lang w:val="mk-MK"/>
        </w:rPr>
        <w:t xml:space="preserve">Wanadoo España </w:t>
      </w:r>
      <w:r w:rsidRPr="00C714A3">
        <w:rPr>
          <w:rFonts w:ascii="Arial" w:eastAsia="Times New Roman" w:hAnsi="Arial" w:cs="Arial"/>
          <w:i/>
          <w:spacing w:val="-4"/>
          <w:lang w:val="mk-MK"/>
        </w:rPr>
        <w:t>наспроти</w:t>
      </w:r>
      <w:r w:rsidR="0026037A" w:rsidRPr="00C714A3">
        <w:rPr>
          <w:rFonts w:ascii="Arial" w:eastAsia="Times New Roman" w:hAnsi="Arial" w:cs="Arial"/>
          <w:spacing w:val="-4"/>
          <w:lang w:val="mk-MK"/>
        </w:rPr>
        <w:t xml:space="preserve"> Telefónica (COMP/38.784)</w:t>
      </w:r>
      <w:r w:rsidR="00FE7F01" w:rsidRPr="00C714A3">
        <w:rPr>
          <w:rFonts w:ascii="Arial" w:eastAsia="Times New Roman" w:hAnsi="Arial" w:cs="Arial"/>
          <w:spacing w:val="-4"/>
          <w:lang w:val="mk-MK"/>
        </w:rPr>
        <w:t>.</w:t>
      </w:r>
      <w:r w:rsidR="0026037A" w:rsidRPr="00C714A3">
        <w:rPr>
          <w:rStyle w:val="FootnoteReference"/>
          <w:rFonts w:eastAsia="Times New Roman" w:cs="Arial"/>
          <w:spacing w:val="-4"/>
          <w:lang w:val="mk-MK"/>
        </w:rPr>
        <w:footnoteReference w:id="18"/>
      </w:r>
      <w:r w:rsidRPr="00C714A3">
        <w:rPr>
          <w:rFonts w:ascii="Arial" w:eastAsia="Times New Roman" w:hAnsi="Arial" w:cs="Arial"/>
          <w:spacing w:val="-4"/>
          <w:lang w:val="mk-MK"/>
        </w:rPr>
        <w:t xml:space="preserve"> Во својата проценка ЕК го изјавува следново:</w:t>
      </w:r>
    </w:p>
    <w:p w:rsidR="007936C4" w:rsidRPr="00C714A3" w:rsidRDefault="007936C4" w:rsidP="001F17D6">
      <w:pPr>
        <w:pStyle w:val="Emphasised"/>
        <w:pBdr>
          <w:top w:val="single" w:sz="4" w:space="2" w:color="D9D9D9"/>
          <w:bottom w:val="single" w:sz="4" w:space="5" w:color="D9D9D9"/>
        </w:pBdr>
        <w:rPr>
          <w:rFonts w:ascii="Arial" w:hAnsi="Arial" w:cs="Arial"/>
          <w:i/>
          <w:lang w:val="mk-MK"/>
        </w:rPr>
      </w:pPr>
      <w:r w:rsidRPr="00C714A3">
        <w:rPr>
          <w:rFonts w:ascii="Arial" w:hAnsi="Arial" w:cs="Arial"/>
          <w:lang w:val="mk-MK"/>
        </w:rPr>
        <w:t>“</w:t>
      </w:r>
      <w:r w:rsidRPr="00C714A3">
        <w:rPr>
          <w:rFonts w:ascii="Arial" w:hAnsi="Arial" w:cs="Arial"/>
          <w:i/>
          <w:lang w:val="mk-MK"/>
        </w:rPr>
        <w:t xml:space="preserve">[…] </w:t>
      </w:r>
      <w:r w:rsidR="0030794C" w:rsidRPr="00C714A3">
        <w:rPr>
          <w:rFonts w:ascii="Arial" w:hAnsi="Arial" w:cs="Arial"/>
          <w:i/>
          <w:lang w:val="mk-MK"/>
        </w:rPr>
        <w:t xml:space="preserve">комисијата </w:t>
      </w:r>
      <w:r w:rsidR="0030794C" w:rsidRPr="00C714A3">
        <w:rPr>
          <w:rFonts w:ascii="Arial" w:hAnsi="Arial" w:cs="Arial"/>
          <w:i/>
          <w:lang w:val="en-US"/>
        </w:rPr>
        <w:t>ќ</w:t>
      </w:r>
      <w:r w:rsidR="0030794C" w:rsidRPr="00C714A3">
        <w:rPr>
          <w:rFonts w:ascii="Arial" w:hAnsi="Arial" w:cs="Arial"/>
          <w:i/>
          <w:lang w:val="mk-MK"/>
        </w:rPr>
        <w:t xml:space="preserve">е спроведен тест за </w:t>
      </w:r>
      <w:r w:rsidR="00AB7553" w:rsidRPr="00C714A3">
        <w:rPr>
          <w:rFonts w:ascii="Arial" w:hAnsi="Arial" w:cs="Arial"/>
          <w:i/>
          <w:lang w:val="mk-MK"/>
        </w:rPr>
        <w:t>истиснување на конкуренцијата</w:t>
      </w:r>
      <w:r w:rsidR="0030794C" w:rsidRPr="00C714A3">
        <w:rPr>
          <w:rFonts w:ascii="Arial" w:hAnsi="Arial" w:cs="Arial"/>
          <w:i/>
          <w:lang w:val="mk-MK"/>
        </w:rPr>
        <w:t xml:space="preserve"> според двата метода период-по-период и </w:t>
      </w:r>
      <w:r w:rsidR="0030794C" w:rsidRPr="00C714A3">
        <w:rPr>
          <w:rFonts w:ascii="Arial" w:hAnsi="Arial" w:cs="Arial"/>
          <w:i/>
          <w:lang w:val="en-US"/>
        </w:rPr>
        <w:t>ДПТ</w:t>
      </w:r>
      <w:r w:rsidR="0030794C" w:rsidRPr="00C714A3">
        <w:rPr>
          <w:rFonts w:ascii="Arial" w:hAnsi="Arial" w:cs="Arial"/>
          <w:i/>
          <w:lang w:val="mk-MK"/>
        </w:rPr>
        <w:t xml:space="preserve"> со цел да се избегне </w:t>
      </w:r>
      <w:r w:rsidR="0030794C" w:rsidRPr="00C714A3">
        <w:rPr>
          <w:rFonts w:ascii="Arial" w:hAnsi="Arial" w:cs="Arial"/>
          <w:i/>
          <w:lang w:val="en-US"/>
        </w:rPr>
        <w:t xml:space="preserve">детектирање на </w:t>
      </w:r>
      <w:r w:rsidR="00AB7553" w:rsidRPr="00C714A3">
        <w:rPr>
          <w:rFonts w:ascii="Arial" w:hAnsi="Arial" w:cs="Arial"/>
          <w:i/>
          <w:lang w:val="mk-MK"/>
        </w:rPr>
        <w:t>истиснување на конкуренцијата</w:t>
      </w:r>
      <w:r w:rsidR="0030794C" w:rsidRPr="00C714A3">
        <w:rPr>
          <w:rFonts w:ascii="Arial" w:hAnsi="Arial" w:cs="Arial"/>
          <w:i/>
          <w:lang w:val="en-US"/>
        </w:rPr>
        <w:t xml:space="preserve"> </w:t>
      </w:r>
      <w:r w:rsidR="0030794C" w:rsidRPr="00C714A3">
        <w:rPr>
          <w:rFonts w:ascii="Arial" w:hAnsi="Arial" w:cs="Arial"/>
          <w:i/>
          <w:lang w:val="mk-MK"/>
        </w:rPr>
        <w:t>ко</w:t>
      </w:r>
      <w:r w:rsidR="0030794C" w:rsidRPr="00C714A3">
        <w:rPr>
          <w:rFonts w:ascii="Arial" w:hAnsi="Arial" w:cs="Arial"/>
          <w:i/>
          <w:lang w:val="en-US"/>
        </w:rPr>
        <w:t>е</w:t>
      </w:r>
      <w:r w:rsidR="0030794C" w:rsidRPr="00C714A3">
        <w:rPr>
          <w:rFonts w:ascii="Arial" w:hAnsi="Arial" w:cs="Arial"/>
          <w:i/>
          <w:lang w:val="mk-MK"/>
        </w:rPr>
        <w:t xml:space="preserve"> би бил</w:t>
      </w:r>
      <w:r w:rsidR="0030794C" w:rsidRPr="00C714A3">
        <w:rPr>
          <w:rFonts w:ascii="Arial" w:hAnsi="Arial" w:cs="Arial"/>
          <w:i/>
          <w:lang w:val="en-US"/>
        </w:rPr>
        <w:t>о</w:t>
      </w:r>
      <w:r w:rsidR="0030794C" w:rsidRPr="00C714A3">
        <w:rPr>
          <w:rFonts w:ascii="Arial" w:hAnsi="Arial" w:cs="Arial"/>
          <w:i/>
          <w:lang w:val="mk-MK"/>
        </w:rPr>
        <w:t xml:space="preserve"> резултат на сметководствени нарушувања  како резултат на недостаток на зрелост на </w:t>
      </w:r>
      <w:r w:rsidR="0030794C" w:rsidRPr="00C714A3">
        <w:rPr>
          <w:rFonts w:ascii="Arial" w:hAnsi="Arial" w:cs="Arial"/>
          <w:i/>
          <w:lang w:val="en-US"/>
        </w:rPr>
        <w:t>ш</w:t>
      </w:r>
      <w:r w:rsidR="0030794C" w:rsidRPr="00C714A3">
        <w:rPr>
          <w:rFonts w:ascii="Arial" w:hAnsi="Arial" w:cs="Arial"/>
          <w:i/>
          <w:lang w:val="mk-MK"/>
        </w:rPr>
        <w:t xml:space="preserve">панскиот широкопојасен </w:t>
      </w:r>
      <w:r w:rsidR="0030794C" w:rsidRPr="00C714A3">
        <w:rPr>
          <w:rFonts w:ascii="Arial" w:hAnsi="Arial" w:cs="Arial"/>
          <w:i/>
          <w:lang w:val="en-US"/>
        </w:rPr>
        <w:t>п</w:t>
      </w:r>
      <w:r w:rsidR="0030794C" w:rsidRPr="00C714A3">
        <w:rPr>
          <w:rFonts w:ascii="Arial" w:hAnsi="Arial" w:cs="Arial"/>
          <w:i/>
          <w:lang w:val="mk-MK"/>
        </w:rPr>
        <w:t xml:space="preserve">азар  и </w:t>
      </w:r>
      <w:r w:rsidR="0030794C" w:rsidRPr="00C714A3">
        <w:rPr>
          <w:rFonts w:ascii="Arial" w:hAnsi="Arial" w:cs="Arial"/>
          <w:i/>
          <w:lang w:val="en-US"/>
        </w:rPr>
        <w:t>ќ</w:t>
      </w:r>
      <w:r w:rsidR="0030794C" w:rsidRPr="00C714A3">
        <w:rPr>
          <w:rFonts w:ascii="Arial" w:hAnsi="Arial" w:cs="Arial"/>
          <w:i/>
          <w:lang w:val="mk-MK"/>
        </w:rPr>
        <w:t xml:space="preserve">е се погрижи </w:t>
      </w:r>
      <w:r w:rsidR="0030794C" w:rsidRPr="00C714A3">
        <w:rPr>
          <w:rFonts w:ascii="Arial" w:hAnsi="Arial" w:cs="Arial"/>
          <w:i/>
          <w:lang w:val="en-US"/>
        </w:rPr>
        <w:t>да</w:t>
      </w:r>
      <w:r w:rsidR="0030794C" w:rsidRPr="00C714A3">
        <w:rPr>
          <w:rFonts w:ascii="Arial" w:hAnsi="Arial" w:cs="Arial"/>
          <w:i/>
          <w:lang w:val="mk-MK"/>
        </w:rPr>
        <w:t xml:space="preserve"> дури и методот предложен од </w:t>
      </w:r>
      <w:r w:rsidR="001F17D6" w:rsidRPr="00C714A3">
        <w:rPr>
          <w:rFonts w:ascii="Arial" w:hAnsi="Arial" w:cs="Arial"/>
          <w:i/>
          <w:lang w:val="mk-MK"/>
        </w:rPr>
        <w:t>Telefónica</w:t>
      </w:r>
      <w:r w:rsidR="0030794C" w:rsidRPr="00C714A3">
        <w:rPr>
          <w:rFonts w:ascii="Arial" w:hAnsi="Arial" w:cs="Arial"/>
          <w:i/>
          <w:lang w:val="mk-MK"/>
        </w:rPr>
        <w:t xml:space="preserve"> </w:t>
      </w:r>
      <w:r w:rsidR="00962FDE" w:rsidRPr="00C714A3">
        <w:rPr>
          <w:rFonts w:ascii="Arial" w:hAnsi="Arial" w:cs="Arial"/>
          <w:i/>
        </w:rPr>
        <w:t>[</w:t>
      </w:r>
      <w:r w:rsidR="0030794C" w:rsidRPr="00C714A3">
        <w:rPr>
          <w:rFonts w:ascii="Arial" w:hAnsi="Arial" w:cs="Arial"/>
          <w:i/>
        </w:rPr>
        <w:t xml:space="preserve">т.е. </w:t>
      </w:r>
      <w:proofErr w:type="gramStart"/>
      <w:r w:rsidR="0030794C" w:rsidRPr="00C714A3">
        <w:rPr>
          <w:rFonts w:ascii="Arial" w:hAnsi="Arial" w:cs="Arial"/>
          <w:i/>
          <w:lang w:val="en-US"/>
        </w:rPr>
        <w:t>ДПТ</w:t>
      </w:r>
      <w:r w:rsidR="00962FDE" w:rsidRPr="00C714A3">
        <w:rPr>
          <w:rFonts w:ascii="Arial" w:hAnsi="Arial" w:cs="Arial"/>
          <w:i/>
        </w:rPr>
        <w:t xml:space="preserve">] </w:t>
      </w:r>
      <w:r w:rsidR="0030794C" w:rsidRPr="00C714A3">
        <w:rPr>
          <w:rFonts w:ascii="Arial" w:hAnsi="Arial" w:cs="Arial"/>
          <w:i/>
          <w:lang w:val="mk-MK"/>
        </w:rPr>
        <w:t xml:space="preserve">не ги негира наодите од </w:t>
      </w:r>
      <w:r w:rsidR="00AB7553" w:rsidRPr="00C714A3">
        <w:rPr>
          <w:rFonts w:ascii="Arial" w:hAnsi="Arial" w:cs="Arial"/>
          <w:i/>
          <w:lang w:val="mk-MK"/>
        </w:rPr>
        <w:t>истиснување на конкуренцијата</w:t>
      </w:r>
      <w:r w:rsidR="0030794C" w:rsidRPr="00C714A3">
        <w:rPr>
          <w:rFonts w:ascii="Arial" w:hAnsi="Arial" w:cs="Arial"/>
          <w:i/>
          <w:lang w:val="mk-MK"/>
        </w:rPr>
        <w:t>.</w:t>
      </w:r>
      <w:proofErr w:type="gramEnd"/>
      <w:r w:rsidR="0030794C" w:rsidRPr="00C714A3">
        <w:rPr>
          <w:rFonts w:ascii="Arial" w:hAnsi="Arial" w:cs="Arial"/>
          <w:i/>
          <w:lang w:val="mk-MK"/>
        </w:rPr>
        <w:t xml:space="preserve"> Употребата на методот </w:t>
      </w:r>
      <w:r w:rsidR="0030794C" w:rsidRPr="00C714A3">
        <w:rPr>
          <w:rFonts w:ascii="Arial" w:hAnsi="Arial" w:cs="Arial"/>
          <w:i/>
          <w:lang w:val="en-US"/>
        </w:rPr>
        <w:t>на ДПТ</w:t>
      </w:r>
      <w:r w:rsidR="0030794C" w:rsidRPr="00C714A3">
        <w:rPr>
          <w:rFonts w:ascii="Arial" w:hAnsi="Arial" w:cs="Arial"/>
          <w:i/>
          <w:lang w:val="mk-MK"/>
        </w:rPr>
        <w:t xml:space="preserve"> не треба да ги </w:t>
      </w:r>
      <w:r w:rsidR="001F17D6" w:rsidRPr="00C714A3">
        <w:rPr>
          <w:rFonts w:ascii="Arial" w:hAnsi="Arial" w:cs="Arial"/>
          <w:i/>
          <w:lang w:val="mk-MK"/>
        </w:rPr>
        <w:t>"</w:t>
      </w:r>
      <w:r w:rsidR="0030794C" w:rsidRPr="00C714A3">
        <w:rPr>
          <w:rFonts w:ascii="Arial" w:hAnsi="Arial" w:cs="Arial"/>
          <w:i/>
          <w:lang w:val="en-US"/>
        </w:rPr>
        <w:t>вгради</w:t>
      </w:r>
      <w:r w:rsidR="001F17D6" w:rsidRPr="00C714A3">
        <w:rPr>
          <w:rFonts w:ascii="Arial" w:hAnsi="Arial" w:cs="Arial"/>
          <w:i/>
          <w:lang w:val="mk-MK"/>
        </w:rPr>
        <w:t>"</w:t>
      </w:r>
      <w:r w:rsidR="0030794C" w:rsidRPr="00C714A3">
        <w:rPr>
          <w:rFonts w:ascii="Arial" w:hAnsi="Arial" w:cs="Arial"/>
          <w:i/>
          <w:lang w:val="mk-MK"/>
        </w:rPr>
        <w:t xml:space="preserve"> наградите од анти-конкурентското однесување и не треба да дозвол</w:t>
      </w:r>
      <w:r w:rsidR="0030794C" w:rsidRPr="00C714A3">
        <w:rPr>
          <w:rFonts w:ascii="Arial" w:hAnsi="Arial" w:cs="Arial"/>
          <w:i/>
          <w:lang w:val="en-US"/>
        </w:rPr>
        <w:t>и</w:t>
      </w:r>
      <w:r w:rsidR="0030794C" w:rsidRPr="00C714A3">
        <w:rPr>
          <w:rFonts w:ascii="Arial" w:hAnsi="Arial" w:cs="Arial"/>
          <w:i/>
          <w:lang w:val="mk-MK"/>
        </w:rPr>
        <w:t xml:space="preserve"> вертикално интегрираната компанија да ги наметнува загубите кои не ги создава самата на своите </w:t>
      </w:r>
      <w:r w:rsidR="00E95FE1" w:rsidRPr="00C714A3">
        <w:rPr>
          <w:rFonts w:ascii="Arial" w:hAnsi="Arial" w:cs="Arial"/>
          <w:i/>
          <w:lang w:val="mk-MK"/>
        </w:rPr>
        <w:t>малопродажни</w:t>
      </w:r>
      <w:r w:rsidR="0030794C" w:rsidRPr="00C714A3">
        <w:rPr>
          <w:rFonts w:ascii="Arial" w:hAnsi="Arial" w:cs="Arial"/>
          <w:i/>
          <w:lang w:val="mk-MK"/>
        </w:rPr>
        <w:t xml:space="preserve"> конкуренти (</w:t>
      </w:r>
      <w:r w:rsidR="0030794C" w:rsidRPr="00C714A3">
        <w:rPr>
          <w:rFonts w:ascii="Arial" w:hAnsi="Arial" w:cs="Arial"/>
          <w:i/>
          <w:lang w:val="en-US"/>
        </w:rPr>
        <w:t>на целосна основа</w:t>
      </w:r>
      <w:r w:rsidRPr="00C714A3">
        <w:rPr>
          <w:rFonts w:ascii="Arial" w:hAnsi="Arial" w:cs="Arial"/>
          <w:i/>
          <w:lang w:val="mk-MK"/>
        </w:rPr>
        <w:t>)</w:t>
      </w:r>
      <w:r w:rsidR="00FE7F01" w:rsidRPr="00C714A3">
        <w:rPr>
          <w:rFonts w:ascii="Arial" w:hAnsi="Arial" w:cs="Arial"/>
          <w:lang w:val="mk-MK"/>
        </w:rPr>
        <w:t>.</w:t>
      </w:r>
      <w:r w:rsidRPr="00C714A3">
        <w:rPr>
          <w:rFonts w:ascii="Arial" w:hAnsi="Arial" w:cs="Arial"/>
          <w:lang w:val="mk-MK"/>
        </w:rPr>
        <w:t>”</w:t>
      </w:r>
      <w:r w:rsidRPr="00C714A3">
        <w:rPr>
          <w:rStyle w:val="FootnoteReference"/>
          <w:rFonts w:eastAsia="Times New Roman" w:cs="Arial"/>
          <w:lang w:val="mk-MK"/>
        </w:rPr>
        <w:footnoteReference w:id="19"/>
      </w:r>
    </w:p>
    <w:p w:rsidR="007936C4" w:rsidRPr="00C714A3" w:rsidRDefault="007936C4" w:rsidP="0026037A">
      <w:pPr>
        <w:rPr>
          <w:rFonts w:ascii="Arial" w:eastAsia="Times New Roman" w:hAnsi="Arial" w:cs="Arial"/>
          <w:spacing w:val="-4"/>
          <w:lang w:val="mk-MK"/>
        </w:rPr>
      </w:pPr>
    </w:p>
    <w:p w:rsidR="00CD3A3D" w:rsidRDefault="0030794C" w:rsidP="00962FDE">
      <w:pPr>
        <w:pStyle w:val="Emphasised"/>
        <w:pBdr>
          <w:top w:val="single" w:sz="4" w:space="2" w:color="D9D9D9"/>
          <w:bottom w:val="single" w:sz="4" w:space="5" w:color="D9D9D9"/>
        </w:pBdr>
        <w:shd w:val="clear" w:color="auto" w:fill="F2F2F2"/>
        <w:spacing w:line="280" w:lineRule="atLeast"/>
        <w:rPr>
          <w:rFonts w:ascii="Arial" w:hAnsi="Arial" w:cs="Arial"/>
          <w:lang w:val="mk-MK"/>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4</w:t>
        </w:r>
      </w:fldSimple>
      <w:r w:rsidRPr="00C714A3">
        <w:rPr>
          <w:rFonts w:ascii="Arial" w:hAnsi="Arial" w:cs="Arial"/>
          <w:b/>
          <w:noProof/>
          <w:lang w:val="mk-MK"/>
        </w:rPr>
        <w:t xml:space="preserve">: </w:t>
      </w:r>
      <w:r w:rsidRPr="00C714A3">
        <w:rPr>
          <w:rFonts w:ascii="Arial" w:hAnsi="Arial" w:cs="Arial"/>
          <w:noProof/>
          <w:lang w:val="mk-MK"/>
        </w:rPr>
        <w:t>Дали сметате дека</w:t>
      </w:r>
      <w:r w:rsidRPr="00C714A3">
        <w:rPr>
          <w:rFonts w:ascii="Arial" w:hAnsi="Arial" w:cs="Arial"/>
          <w:lang w:val="mk-MK"/>
        </w:rPr>
        <w:t xml:space="preserve"> предложениот пристап на АЕК е соодветен да се евалуира профитабилноста на понудите на </w:t>
      </w:r>
      <w:r w:rsidR="00087D0A" w:rsidRPr="00C714A3">
        <w:rPr>
          <w:rFonts w:ascii="Arial" w:hAnsi="Arial" w:cs="Arial"/>
          <w:lang w:val="mk-MK"/>
        </w:rPr>
        <w:t>СМП Операторот</w:t>
      </w:r>
      <w:r w:rsidRPr="00C714A3">
        <w:rPr>
          <w:rFonts w:ascii="Arial" w:hAnsi="Arial" w:cs="Arial"/>
          <w:lang w:val="mk-MK"/>
        </w:rPr>
        <w:t xml:space="preserve"> во </w:t>
      </w:r>
      <w:r w:rsidRPr="00C714A3">
        <w:rPr>
          <w:rFonts w:ascii="Arial" w:hAnsi="Arial" w:cs="Arial"/>
          <w:lang w:val="en-US"/>
        </w:rPr>
        <w:t>о</w:t>
      </w:r>
      <w:r w:rsidRPr="00C714A3">
        <w:rPr>
          <w:rFonts w:ascii="Arial" w:hAnsi="Arial" w:cs="Arial"/>
          <w:lang w:val="mk-MK"/>
        </w:rPr>
        <w:t xml:space="preserve">дреден временски период? </w:t>
      </w:r>
    </w:p>
    <w:p w:rsidR="00250F10" w:rsidRDefault="00042AA5" w:rsidP="00250F10">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Pr>
          <w:rFonts w:ascii="Arial" w:hAnsi="Arial" w:cs="Arial"/>
          <w:color w:val="4F81BD" w:themeColor="accent1"/>
          <w:lang w:val="mk-MK"/>
        </w:rPr>
        <w:t>Се сложуваме АЕК да ги користи двата метода (ППП и ДПТ) при евалуација на профитабилноста.</w:t>
      </w:r>
      <w:r w:rsidR="00D55CEA">
        <w:rPr>
          <w:rFonts w:ascii="Arial" w:hAnsi="Arial" w:cs="Arial"/>
          <w:color w:val="4F81BD" w:themeColor="accent1"/>
          <w:lang w:val="mk-MK"/>
        </w:rPr>
        <w:t xml:space="preserve"> Но во случај кога се користат две опции за проверка и тестирање, доколку тестот помине само со една опција (било кој од двете), во тој случај понудата треба да биде одобрена.</w:t>
      </w:r>
    </w:p>
    <w:p w:rsidR="00042AA5" w:rsidRDefault="007E1F6B" w:rsidP="00250F10">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Pr>
          <w:rFonts w:ascii="Arial" w:hAnsi="Arial" w:cs="Arial"/>
          <w:color w:val="4F81BD" w:themeColor="accent1"/>
          <w:lang w:val="mk-MK"/>
        </w:rPr>
        <w:t>Оваа логика</w:t>
      </w:r>
      <w:r w:rsidR="00D55CEA">
        <w:rPr>
          <w:rFonts w:ascii="Arial" w:hAnsi="Arial" w:cs="Arial"/>
          <w:color w:val="4F81BD" w:themeColor="accent1"/>
          <w:lang w:val="mk-MK"/>
        </w:rPr>
        <w:t xml:space="preserve"> би требало да важи за сите е</w:t>
      </w:r>
      <w:r w:rsidR="00F469AE">
        <w:rPr>
          <w:rFonts w:ascii="Arial" w:hAnsi="Arial" w:cs="Arial"/>
          <w:color w:val="4F81BD" w:themeColor="accent1"/>
          <w:lang w:val="mk-MK"/>
        </w:rPr>
        <w:t>кономско</w:t>
      </w:r>
      <w:r>
        <w:rPr>
          <w:rFonts w:ascii="Arial" w:hAnsi="Arial" w:cs="Arial"/>
          <w:color w:val="4F81BD" w:themeColor="accent1"/>
          <w:lang w:val="mk-MK"/>
        </w:rPr>
        <w:t xml:space="preserve"> методолошки избори при процена на </w:t>
      </w:r>
      <w:r>
        <w:rPr>
          <w:rFonts w:ascii="Arial" w:hAnsi="Arial" w:cs="Arial"/>
          <w:color w:val="4F81BD" w:themeColor="accent1"/>
          <w:lang w:val="en-US"/>
        </w:rPr>
        <w:t>margin squeeze</w:t>
      </w:r>
      <w:r>
        <w:rPr>
          <w:rFonts w:ascii="Arial" w:hAnsi="Arial" w:cs="Arial"/>
          <w:color w:val="4F81BD" w:themeColor="accent1"/>
          <w:lang w:val="mk-MK"/>
        </w:rPr>
        <w:t>, каде АЕК ќе користи две или повеќе опции.</w:t>
      </w:r>
    </w:p>
    <w:p w:rsidR="00E70507" w:rsidRPr="00C714A3" w:rsidRDefault="00E70507" w:rsidP="00250F10">
      <w:pPr>
        <w:pStyle w:val="Emphasised"/>
        <w:pBdr>
          <w:top w:val="single" w:sz="4" w:space="2" w:color="D9D9D9"/>
          <w:bottom w:val="single" w:sz="4" w:space="5" w:color="D9D9D9"/>
        </w:pBdr>
        <w:shd w:val="clear" w:color="auto" w:fill="F2F2F2"/>
        <w:spacing w:after="120" w:line="280" w:lineRule="atLeast"/>
        <w:rPr>
          <w:rFonts w:ascii="Arial" w:hAnsi="Arial" w:cs="Arial"/>
          <w:lang w:val="mk-MK"/>
        </w:rPr>
      </w:pPr>
      <w:r>
        <w:rPr>
          <w:rFonts w:ascii="Arial" w:hAnsi="Arial" w:cs="Arial"/>
          <w:color w:val="4F81BD" w:themeColor="accent1"/>
          <w:lang w:val="mk-MK"/>
        </w:rPr>
        <w:t>Доколку АЕК</w:t>
      </w:r>
      <w:r w:rsidR="00B53456">
        <w:rPr>
          <w:rFonts w:ascii="Arial" w:hAnsi="Arial" w:cs="Arial"/>
          <w:color w:val="4F81BD" w:themeColor="accent1"/>
          <w:lang w:val="mk-MK"/>
        </w:rPr>
        <w:t>,</w:t>
      </w:r>
      <w:r w:rsidR="00B53456">
        <w:rPr>
          <w:rFonts w:ascii="Arial" w:hAnsi="Arial" w:cs="Arial"/>
          <w:color w:val="4F81BD" w:themeColor="accent1"/>
          <w:lang w:val="en-US"/>
        </w:rPr>
        <w:t xml:space="preserve"> margin squeeze</w:t>
      </w:r>
      <w:r>
        <w:rPr>
          <w:rFonts w:ascii="Arial" w:hAnsi="Arial" w:cs="Arial"/>
          <w:color w:val="4F81BD" w:themeColor="accent1"/>
          <w:lang w:val="mk-MK"/>
        </w:rPr>
        <w:t xml:space="preserve"> анализата би ја правел само со една опција, во тој случај неопходно е во овој документ да биде специфицирано по кои критериуми и за кои услуги кој метод ќе го користи.</w:t>
      </w:r>
    </w:p>
    <w:p w:rsidR="004C100E" w:rsidRDefault="004C100E" w:rsidP="004C100E">
      <w:pPr>
        <w:pBdr>
          <w:top w:val="single" w:sz="4" w:space="1" w:color="auto"/>
          <w:left w:val="single" w:sz="4" w:space="4" w:color="auto"/>
          <w:bottom w:val="single" w:sz="4" w:space="1" w:color="auto"/>
          <w:right w:val="single" w:sz="4" w:space="4" w:color="auto"/>
        </w:pBdr>
        <w:rPr>
          <w:rFonts w:ascii="Arial" w:hAnsi="Arial" w:cs="Arial"/>
          <w:b/>
          <w:lang w:val="mk-MK"/>
        </w:rPr>
      </w:pPr>
      <w:r>
        <w:rPr>
          <w:rFonts w:ascii="Arial" w:hAnsi="Arial" w:cs="Arial"/>
          <w:b/>
          <w:lang w:val="mk-MK"/>
        </w:rPr>
        <w:t>АЕК одговор:</w:t>
      </w:r>
    </w:p>
    <w:p w:rsidR="004C100E" w:rsidRPr="00A86575" w:rsidRDefault="008171AF" w:rsidP="004C100E">
      <w:pPr>
        <w:pBdr>
          <w:top w:val="single" w:sz="4" w:space="1" w:color="auto"/>
          <w:left w:val="single" w:sz="4" w:space="4" w:color="auto"/>
          <w:bottom w:val="single" w:sz="4" w:space="1" w:color="auto"/>
          <w:right w:val="single" w:sz="4" w:space="4" w:color="auto"/>
        </w:pBdr>
        <w:rPr>
          <w:rFonts w:ascii="Arial" w:hAnsi="Arial" w:cs="Arial"/>
          <w:lang w:val="mk-MK"/>
        </w:rPr>
      </w:pPr>
      <w:r>
        <w:rPr>
          <w:rFonts w:ascii="Arial" w:hAnsi="Arial" w:cs="Arial"/>
          <w:lang w:val="mk-MK"/>
        </w:rPr>
        <w:t xml:space="preserve">АЕК ќе ги применува двата метода при евалуација на профитабилноста. Врз основа на образложението и спроведената обука се потврди дека двата модела се комплементарни. </w:t>
      </w:r>
      <w:proofErr w:type="gramStart"/>
      <w:r>
        <w:rPr>
          <w:rFonts w:ascii="Arial" w:hAnsi="Arial" w:cs="Arial"/>
          <w:lang w:val="en-US"/>
        </w:rPr>
        <w:t xml:space="preserve">DCF </w:t>
      </w:r>
      <w:r>
        <w:rPr>
          <w:rFonts w:ascii="Arial" w:hAnsi="Arial" w:cs="Arial"/>
          <w:lang w:val="mk-MK"/>
        </w:rPr>
        <w:t xml:space="preserve">како резултат дава една вредност додека </w:t>
      </w:r>
      <w:r>
        <w:rPr>
          <w:rFonts w:ascii="Arial" w:hAnsi="Arial" w:cs="Arial"/>
          <w:lang w:val="en-US"/>
        </w:rPr>
        <w:t xml:space="preserve">PbP </w:t>
      </w:r>
      <w:r>
        <w:rPr>
          <w:rFonts w:ascii="Arial" w:hAnsi="Arial" w:cs="Arial"/>
          <w:lang w:val="mk-MK"/>
        </w:rPr>
        <w:t>ја изразува профитабилноста во период од 5 години.</w:t>
      </w:r>
      <w:proofErr w:type="gramEnd"/>
      <w:r>
        <w:rPr>
          <w:rFonts w:ascii="Arial" w:hAnsi="Arial" w:cs="Arial"/>
          <w:lang w:val="mk-MK"/>
        </w:rPr>
        <w:t xml:space="preserve"> </w:t>
      </w:r>
      <w:r w:rsidR="00942CBE">
        <w:rPr>
          <w:rFonts w:ascii="Arial" w:hAnsi="Arial" w:cs="Arial"/>
          <w:lang w:val="mk-MK"/>
        </w:rPr>
        <w:t xml:space="preserve">Од тука лесно може да се следи и утврди профитабилноста на одредена понуда во подолг временски период. </w:t>
      </w:r>
    </w:p>
    <w:p w:rsidR="0033306E" w:rsidRPr="00C714A3" w:rsidRDefault="0030794C" w:rsidP="0033306E">
      <w:pPr>
        <w:pStyle w:val="Heading3"/>
        <w:rPr>
          <w:rFonts w:ascii="Arial" w:hAnsi="Arial" w:cs="Arial"/>
          <w:lang w:val="mk-MK"/>
        </w:rPr>
      </w:pPr>
      <w:r w:rsidRPr="00C714A3">
        <w:rPr>
          <w:rFonts w:ascii="Arial" w:hAnsi="Arial" w:cs="Arial"/>
          <w:lang w:val="mk-MK"/>
        </w:rPr>
        <w:lastRenderedPageBreak/>
        <w:t xml:space="preserve">Ниво на агрегација на малопродажните производи </w:t>
      </w:r>
    </w:p>
    <w:p w:rsidR="0033306E" w:rsidRPr="00C714A3" w:rsidRDefault="0030794C" w:rsidP="0033306E">
      <w:pPr>
        <w:rPr>
          <w:rFonts w:ascii="Arial" w:hAnsi="Arial" w:cs="Arial"/>
          <w:lang w:val="mk-MK"/>
        </w:rPr>
      </w:pPr>
      <w:r w:rsidRPr="00C714A3">
        <w:rPr>
          <w:rFonts w:ascii="Arial" w:hAnsi="Arial" w:cs="Arial"/>
          <w:lang w:val="mk-MK"/>
        </w:rPr>
        <w:t>Овој методолошки избор вклучува голем број на малопродажни производи кои истовремено треба да  се земат предвид за време на тест</w:t>
      </w:r>
      <w:r w:rsidRPr="00C714A3">
        <w:rPr>
          <w:rFonts w:ascii="Arial" w:hAnsi="Arial" w:cs="Arial"/>
          <w:lang w:val="en-US"/>
        </w:rPr>
        <w:t>ирањето на</w:t>
      </w:r>
      <w:r w:rsidRPr="00C714A3">
        <w:rPr>
          <w:rFonts w:ascii="Arial" w:hAnsi="Arial" w:cs="Arial"/>
          <w:lang w:val="mk-MK"/>
        </w:rPr>
        <w:t xml:space="preserve"> </w:t>
      </w:r>
      <w:r w:rsidR="00AB7553" w:rsidRPr="00C714A3">
        <w:rPr>
          <w:rFonts w:ascii="Arial" w:hAnsi="Arial" w:cs="Arial"/>
          <w:lang w:val="mk-MK"/>
        </w:rPr>
        <w:t>истиснување на конкуренцијата</w:t>
      </w:r>
      <w:r w:rsidRPr="00C714A3">
        <w:rPr>
          <w:rFonts w:ascii="Arial" w:hAnsi="Arial" w:cs="Arial"/>
          <w:lang w:val="mk-MK"/>
        </w:rPr>
        <w:t xml:space="preserve">. Двете расположливи опции се следните: </w:t>
      </w:r>
    </w:p>
    <w:p w:rsidR="0033306E" w:rsidRPr="00C714A3" w:rsidRDefault="0030794C" w:rsidP="00FE7F01">
      <w:pPr>
        <w:pStyle w:val="ListBulletCompact"/>
        <w:rPr>
          <w:rFonts w:ascii="Arial" w:hAnsi="Arial" w:cs="Arial"/>
          <w:lang w:val="mk-MK"/>
        </w:rPr>
      </w:pPr>
      <w:r w:rsidRPr="00C714A3">
        <w:rPr>
          <w:rFonts w:ascii="Arial" w:hAnsi="Arial" w:cs="Arial"/>
          <w:b/>
          <w:lang w:val="mk-MK"/>
        </w:rPr>
        <w:t>производ-по-производ</w:t>
      </w:r>
      <w:r w:rsidRPr="00C714A3">
        <w:rPr>
          <w:rFonts w:ascii="Arial" w:hAnsi="Arial" w:cs="Arial"/>
          <w:lang w:val="mk-MK"/>
        </w:rPr>
        <w:t xml:space="preserve"> </w:t>
      </w:r>
      <w:r w:rsidR="0048161F" w:rsidRPr="00C714A3">
        <w:rPr>
          <w:rFonts w:ascii="Arial" w:hAnsi="Arial" w:cs="Arial"/>
          <w:b/>
          <w:lang w:val="en-US"/>
        </w:rPr>
        <w:t>”p</w:t>
      </w:r>
      <w:r w:rsidR="0048161F" w:rsidRPr="00C714A3">
        <w:rPr>
          <w:rFonts w:ascii="Arial" w:hAnsi="Arial" w:cs="Arial"/>
          <w:b/>
          <w:lang w:val="mk-MK"/>
        </w:rPr>
        <w:t>roduct-by-product</w:t>
      </w:r>
      <w:r w:rsidR="0048161F" w:rsidRPr="00C714A3">
        <w:rPr>
          <w:rFonts w:ascii="Arial" w:hAnsi="Arial" w:cs="Arial"/>
          <w:b/>
          <w:lang w:val="en-US"/>
        </w:rPr>
        <w:t>”</w:t>
      </w:r>
      <w:r w:rsidR="0048161F" w:rsidRPr="00C714A3">
        <w:rPr>
          <w:rFonts w:ascii="Arial" w:hAnsi="Arial" w:cs="Arial"/>
          <w:b/>
          <w:lang w:val="mk-MK"/>
        </w:rPr>
        <w:t xml:space="preserve"> </w:t>
      </w:r>
      <w:r w:rsidRPr="00C714A3">
        <w:rPr>
          <w:rFonts w:ascii="Arial" w:hAnsi="Arial" w:cs="Arial"/>
          <w:lang w:val="mk-MK"/>
        </w:rPr>
        <w:t xml:space="preserve">- секој производ поединечно се тестира </w:t>
      </w:r>
    </w:p>
    <w:p w:rsidR="0033306E" w:rsidRPr="00C714A3" w:rsidRDefault="0030794C" w:rsidP="0033306E">
      <w:pPr>
        <w:pStyle w:val="I1"/>
        <w:rPr>
          <w:rFonts w:ascii="Arial" w:hAnsi="Arial" w:cs="Arial"/>
          <w:lang w:val="mk-MK"/>
        </w:rPr>
      </w:pPr>
      <w:r w:rsidRPr="00C714A3">
        <w:rPr>
          <w:rFonts w:ascii="Arial" w:hAnsi="Arial" w:cs="Arial"/>
          <w:b/>
          <w:lang w:val="mk-MK"/>
        </w:rPr>
        <w:t>агрегација на производи</w:t>
      </w:r>
      <w:r w:rsidRPr="00C714A3">
        <w:rPr>
          <w:rFonts w:ascii="Arial" w:hAnsi="Arial" w:cs="Arial"/>
          <w:lang w:val="mk-MK"/>
        </w:rPr>
        <w:t xml:space="preserve"> </w:t>
      </w:r>
      <w:r w:rsidR="0048161F" w:rsidRPr="00C714A3">
        <w:rPr>
          <w:rFonts w:ascii="Arial" w:hAnsi="Arial" w:cs="Arial"/>
          <w:b/>
          <w:lang w:val="en-US"/>
        </w:rPr>
        <w:t>”a</w:t>
      </w:r>
      <w:r w:rsidR="0048161F" w:rsidRPr="00C714A3">
        <w:rPr>
          <w:rFonts w:ascii="Arial" w:hAnsi="Arial" w:cs="Arial"/>
          <w:b/>
          <w:lang w:val="mk-MK"/>
        </w:rPr>
        <w:t>ggregation of products</w:t>
      </w:r>
      <w:r w:rsidR="0048161F" w:rsidRPr="00C714A3">
        <w:rPr>
          <w:rFonts w:ascii="Arial" w:hAnsi="Arial" w:cs="Arial"/>
          <w:b/>
          <w:lang w:val="en-US"/>
        </w:rPr>
        <w:t>”</w:t>
      </w:r>
      <w:r w:rsidR="0048161F" w:rsidRPr="00C714A3">
        <w:rPr>
          <w:rFonts w:ascii="Arial" w:hAnsi="Arial" w:cs="Arial"/>
          <w:lang w:val="mk-MK"/>
        </w:rPr>
        <w:t xml:space="preserve"> </w:t>
      </w:r>
      <w:r w:rsidRPr="00C714A3">
        <w:rPr>
          <w:rFonts w:ascii="Arial" w:hAnsi="Arial" w:cs="Arial"/>
          <w:lang w:val="mk-MK"/>
        </w:rPr>
        <w:t xml:space="preserve">- сите производи се тестираат </w:t>
      </w:r>
      <w:r w:rsidRPr="00C714A3">
        <w:rPr>
          <w:rFonts w:ascii="Arial" w:hAnsi="Arial" w:cs="Arial"/>
          <w:lang w:val="en-US"/>
        </w:rPr>
        <w:t>истовремено како една целина.</w:t>
      </w:r>
      <w:r w:rsidRPr="00C714A3">
        <w:rPr>
          <w:rFonts w:ascii="Arial" w:hAnsi="Arial" w:cs="Arial"/>
          <w:lang w:val="mk-MK"/>
        </w:rPr>
        <w:t xml:space="preserve"> </w:t>
      </w:r>
    </w:p>
    <w:p w:rsidR="0033306E" w:rsidRPr="00C714A3" w:rsidRDefault="0030794C" w:rsidP="0033306E">
      <w:pPr>
        <w:pStyle w:val="Heading4"/>
        <w:rPr>
          <w:rFonts w:ascii="Arial" w:hAnsi="Arial" w:cs="Arial"/>
          <w:lang w:val="mk-MK"/>
        </w:rPr>
      </w:pPr>
      <w:r w:rsidRPr="00C714A3">
        <w:rPr>
          <w:rFonts w:ascii="Arial" w:hAnsi="Arial" w:cs="Arial"/>
          <w:lang w:val="mk-MK"/>
        </w:rPr>
        <w:t xml:space="preserve">Производ-по-производ </w:t>
      </w:r>
    </w:p>
    <w:p w:rsidR="009F4C6E" w:rsidRPr="00C714A3" w:rsidRDefault="0030794C" w:rsidP="00A94E84">
      <w:pPr>
        <w:rPr>
          <w:rFonts w:ascii="Arial" w:hAnsi="Arial" w:cs="Arial"/>
          <w:lang w:val="mk-MK"/>
        </w:rPr>
      </w:pPr>
      <w:r w:rsidRPr="00C714A3">
        <w:rPr>
          <w:rFonts w:ascii="Arial" w:hAnsi="Arial" w:cs="Arial"/>
          <w:lang w:val="mk-MK"/>
        </w:rPr>
        <w:t>При тест</w:t>
      </w:r>
      <w:r w:rsidRPr="00C714A3">
        <w:rPr>
          <w:rFonts w:ascii="Arial" w:hAnsi="Arial" w:cs="Arial"/>
          <w:lang w:val="en-US"/>
        </w:rPr>
        <w:t>ирањето на</w:t>
      </w:r>
      <w:r w:rsidRPr="00C714A3">
        <w:rPr>
          <w:rFonts w:ascii="Arial" w:hAnsi="Arial" w:cs="Arial"/>
          <w:lang w:val="mk-MK"/>
        </w:rPr>
        <w:t xml:space="preserve"> </w:t>
      </w:r>
      <w:r w:rsidR="00AB7553" w:rsidRPr="00C714A3">
        <w:rPr>
          <w:rFonts w:ascii="Arial" w:hAnsi="Arial" w:cs="Arial"/>
          <w:lang w:val="mk-MK"/>
        </w:rPr>
        <w:t>истиснување на конкуренцијата</w:t>
      </w:r>
      <w:r w:rsidRPr="00C714A3">
        <w:rPr>
          <w:rFonts w:ascii="Arial" w:hAnsi="Arial" w:cs="Arial"/>
          <w:lang w:val="mk-MK"/>
        </w:rPr>
        <w:t xml:space="preserve"> производ-по-производ, производите кои се смета дека се под влијание на стратегија за </w:t>
      </w:r>
      <w:r w:rsidR="00AB7553" w:rsidRPr="00C714A3">
        <w:rPr>
          <w:rFonts w:ascii="Arial" w:hAnsi="Arial" w:cs="Arial"/>
          <w:lang w:val="mk-MK"/>
        </w:rPr>
        <w:t>истиснување на конкуренцијата</w:t>
      </w:r>
      <w:r w:rsidRPr="00C714A3">
        <w:rPr>
          <w:rFonts w:ascii="Arial" w:hAnsi="Arial" w:cs="Arial"/>
          <w:lang w:val="mk-MK"/>
        </w:rPr>
        <w:t xml:space="preserve"> се тестираат самостојно. Тоа значи дека за секој производ поединечно се </w:t>
      </w:r>
      <w:r w:rsidR="00D70AC9">
        <w:rPr>
          <w:rFonts w:ascii="Arial" w:hAnsi="Arial" w:cs="Arial"/>
          <w:lang w:val="en-US"/>
        </w:rPr>
        <w:t>одредува</w:t>
      </w:r>
      <w:r w:rsidRPr="00C714A3">
        <w:rPr>
          <w:rFonts w:ascii="Arial" w:hAnsi="Arial" w:cs="Arial"/>
          <w:lang w:val="mk-MK"/>
        </w:rPr>
        <w:t xml:space="preserve"> разликата меѓу неговата малопродажна цена и потребните трошоци за </w:t>
      </w:r>
      <w:r w:rsidRPr="00C714A3">
        <w:rPr>
          <w:rFonts w:ascii="Arial" w:hAnsi="Arial" w:cs="Arial"/>
          <w:lang w:val="en-US"/>
        </w:rPr>
        <w:t>неговото доставување</w:t>
      </w:r>
      <w:r w:rsidRPr="00C714A3">
        <w:rPr>
          <w:rFonts w:ascii="Arial" w:hAnsi="Arial" w:cs="Arial"/>
          <w:lang w:val="mk-MK"/>
        </w:rPr>
        <w:t>.</w:t>
      </w:r>
      <w:r w:rsidR="00087D0A" w:rsidRPr="00C714A3">
        <w:rPr>
          <w:rFonts w:ascii="Arial" w:hAnsi="Arial" w:cs="Arial"/>
          <w:lang w:val="mk-MK"/>
        </w:rPr>
        <w:t xml:space="preserve"> </w:t>
      </w:r>
      <w:r w:rsidRPr="00C714A3">
        <w:rPr>
          <w:rFonts w:ascii="Arial" w:hAnsi="Arial" w:cs="Arial"/>
          <w:lang w:val="mk-MK"/>
        </w:rPr>
        <w:t xml:space="preserve">Овој </w:t>
      </w:r>
      <w:r w:rsidR="005B2606" w:rsidRPr="00C714A3">
        <w:rPr>
          <w:rFonts w:ascii="Arial" w:hAnsi="Arial" w:cs="Arial"/>
          <w:lang w:val="mk-MK"/>
        </w:rPr>
        <w:t xml:space="preserve">пристап </w:t>
      </w:r>
      <w:r w:rsidRPr="00C714A3">
        <w:rPr>
          <w:rFonts w:ascii="Arial" w:hAnsi="Arial" w:cs="Arial"/>
          <w:lang w:val="en-US"/>
        </w:rPr>
        <w:t xml:space="preserve">овозможува                                                                                                                                                                                                                                                                                                                                                                                                                                                                                                                                         да се стекнете </w:t>
      </w:r>
      <w:r w:rsidRPr="00C714A3">
        <w:rPr>
          <w:rFonts w:ascii="Arial" w:hAnsi="Arial" w:cs="Arial"/>
          <w:lang w:val="mk-MK"/>
        </w:rPr>
        <w:t>со ра</w:t>
      </w:r>
      <w:r w:rsidRPr="00C714A3">
        <w:rPr>
          <w:rFonts w:ascii="Arial" w:hAnsi="Arial" w:cs="Arial"/>
          <w:lang w:val="en-US"/>
        </w:rPr>
        <w:t>з</w:t>
      </w:r>
      <w:r w:rsidRPr="00C714A3">
        <w:rPr>
          <w:rFonts w:ascii="Arial" w:hAnsi="Arial" w:cs="Arial"/>
          <w:lang w:val="mk-MK"/>
        </w:rPr>
        <w:t>бирање дали</w:t>
      </w:r>
      <w:r w:rsidRPr="00C714A3">
        <w:rPr>
          <w:rFonts w:ascii="Arial" w:hAnsi="Arial" w:cs="Arial"/>
        </w:rPr>
        <w:t xml:space="preserve"> </w:t>
      </w:r>
      <w:r w:rsidRPr="00C714A3">
        <w:rPr>
          <w:rFonts w:ascii="Arial" w:hAnsi="Arial" w:cs="Arial"/>
          <w:lang w:val="mk-MK"/>
        </w:rPr>
        <w:t xml:space="preserve">новопромовираната понуда е профитабилна ако </w:t>
      </w:r>
      <w:r w:rsidRPr="00C714A3">
        <w:rPr>
          <w:rFonts w:ascii="Arial" w:hAnsi="Arial" w:cs="Arial"/>
          <w:lang w:val="en-US"/>
        </w:rPr>
        <w:t>самостојно</w:t>
      </w:r>
      <w:r w:rsidRPr="00C714A3">
        <w:rPr>
          <w:rFonts w:ascii="Arial" w:hAnsi="Arial" w:cs="Arial"/>
          <w:lang w:val="mk-MK"/>
        </w:rPr>
        <w:t xml:space="preserve"> се разгледува </w:t>
      </w:r>
      <w:r w:rsidRPr="00C714A3">
        <w:rPr>
          <w:rFonts w:ascii="Arial" w:hAnsi="Arial" w:cs="Arial"/>
          <w:lang w:val="en-US"/>
        </w:rPr>
        <w:t xml:space="preserve">од </w:t>
      </w:r>
      <w:r w:rsidRPr="00C714A3">
        <w:rPr>
          <w:rFonts w:ascii="Arial" w:hAnsi="Arial" w:cs="Arial"/>
          <w:lang w:val="mk-MK"/>
        </w:rPr>
        <w:t xml:space="preserve">останатите </w:t>
      </w:r>
      <w:r w:rsidRPr="00C714A3">
        <w:rPr>
          <w:rFonts w:ascii="Arial" w:hAnsi="Arial" w:cs="Arial"/>
          <w:lang w:val="en-US"/>
        </w:rPr>
        <w:t xml:space="preserve">постоечки </w:t>
      </w:r>
      <w:r w:rsidRPr="00C714A3">
        <w:rPr>
          <w:rFonts w:ascii="Arial" w:hAnsi="Arial" w:cs="Arial"/>
          <w:lang w:val="mk-MK"/>
        </w:rPr>
        <w:t xml:space="preserve">понуди. </w:t>
      </w:r>
    </w:p>
    <w:p w:rsidR="00A94E84" w:rsidRPr="00C714A3" w:rsidRDefault="0030794C" w:rsidP="00A94E84">
      <w:pPr>
        <w:pStyle w:val="Heading4"/>
        <w:rPr>
          <w:rFonts w:ascii="Arial" w:hAnsi="Arial" w:cs="Arial"/>
          <w:lang w:val="mk-MK"/>
        </w:rPr>
      </w:pPr>
      <w:r w:rsidRPr="00C714A3">
        <w:rPr>
          <w:rFonts w:ascii="Arial" w:hAnsi="Arial" w:cs="Arial"/>
          <w:lang w:val="mk-MK"/>
        </w:rPr>
        <w:t>Агр</w:t>
      </w:r>
      <w:r w:rsidRPr="00C714A3">
        <w:rPr>
          <w:rFonts w:ascii="Arial" w:hAnsi="Arial" w:cs="Arial"/>
          <w:lang w:val="en-US"/>
        </w:rPr>
        <w:t>ега</w:t>
      </w:r>
      <w:r w:rsidRPr="00C714A3">
        <w:rPr>
          <w:rFonts w:ascii="Arial" w:hAnsi="Arial" w:cs="Arial"/>
          <w:lang w:val="mk-MK"/>
        </w:rPr>
        <w:t xml:space="preserve">ција на производи </w:t>
      </w:r>
    </w:p>
    <w:p w:rsidR="008808BF" w:rsidRPr="001B5CFB" w:rsidRDefault="0030794C" w:rsidP="00A94E84">
      <w:pPr>
        <w:rPr>
          <w:rFonts w:ascii="Arial" w:hAnsi="Arial" w:cs="Arial"/>
          <w:lang w:val="mk-MK"/>
        </w:rPr>
      </w:pPr>
      <w:r w:rsidRPr="001B5CFB">
        <w:rPr>
          <w:rFonts w:ascii="Arial" w:hAnsi="Arial" w:cs="Arial"/>
          <w:lang w:val="mk-MK"/>
        </w:rPr>
        <w:t xml:space="preserve">Во </w:t>
      </w:r>
      <w:r w:rsidR="00375E71" w:rsidRPr="001B5CFB">
        <w:rPr>
          <w:rFonts w:ascii="Arial" w:hAnsi="Arial" w:cs="Arial"/>
          <w:lang w:val="mk-MK"/>
        </w:rPr>
        <w:t xml:space="preserve">агрегацискиот </w:t>
      </w:r>
      <w:r w:rsidR="00375E71" w:rsidRPr="001B5CFB">
        <w:rPr>
          <w:rFonts w:ascii="Arial" w:hAnsi="Arial" w:cs="Arial"/>
          <w:lang w:val="en-US"/>
        </w:rPr>
        <w:t xml:space="preserve">margin squeeze </w:t>
      </w:r>
      <w:r w:rsidRPr="001B5CFB">
        <w:rPr>
          <w:rFonts w:ascii="Arial" w:hAnsi="Arial" w:cs="Arial"/>
          <w:lang w:val="en-US"/>
        </w:rPr>
        <w:t>тест</w:t>
      </w:r>
      <w:r w:rsidR="00B14424" w:rsidRPr="001B5CFB">
        <w:rPr>
          <w:rFonts w:ascii="Arial" w:hAnsi="Arial" w:cs="Arial"/>
          <w:lang w:val="mk-MK"/>
        </w:rPr>
        <w:t xml:space="preserve"> за истиснување на конкуренцијата</w:t>
      </w:r>
      <w:r w:rsidRPr="001B5CFB">
        <w:rPr>
          <w:rFonts w:ascii="Arial" w:hAnsi="Arial" w:cs="Arial"/>
          <w:lang w:val="mk-MK"/>
        </w:rPr>
        <w:t xml:space="preserve"> сите услуги се сметаат како една целина. Ово</w:t>
      </w:r>
      <w:r w:rsidR="00B14424" w:rsidRPr="001B5CFB">
        <w:rPr>
          <w:rFonts w:ascii="Arial" w:hAnsi="Arial" w:cs="Arial"/>
          <w:lang w:val="mk-MK"/>
        </w:rPr>
        <w:t>ј</w:t>
      </w:r>
      <w:r w:rsidRPr="001B5CFB">
        <w:rPr>
          <w:rFonts w:ascii="Arial" w:hAnsi="Arial" w:cs="Arial"/>
          <w:lang w:val="mk-MK"/>
        </w:rPr>
        <w:t xml:space="preserve"> пристап вообичаено се примен</w:t>
      </w:r>
      <w:r w:rsidR="00B14424" w:rsidRPr="001B5CFB">
        <w:rPr>
          <w:rFonts w:ascii="Arial" w:hAnsi="Arial" w:cs="Arial"/>
          <w:lang w:val="mk-MK"/>
        </w:rPr>
        <w:t>ува</w:t>
      </w:r>
      <w:r w:rsidRPr="001B5CFB">
        <w:rPr>
          <w:rFonts w:ascii="Arial" w:hAnsi="Arial" w:cs="Arial"/>
          <w:lang w:val="mk-MK"/>
        </w:rPr>
        <w:t xml:space="preserve">  кога целта е да се демонстира дека</w:t>
      </w:r>
      <w:r w:rsidR="008808BF" w:rsidRPr="001B5CFB">
        <w:rPr>
          <w:rFonts w:ascii="Arial" w:hAnsi="Arial" w:cs="Arial"/>
          <w:lang w:val="mk-MK"/>
        </w:rPr>
        <w:t xml:space="preserve"> </w:t>
      </w:r>
      <w:r w:rsidR="00E95FE1" w:rsidRPr="001B5CFB">
        <w:rPr>
          <w:rFonts w:ascii="Arial" w:hAnsi="Arial" w:cs="Arial"/>
          <w:lang w:val="mk-MK"/>
        </w:rPr>
        <w:t>малопродажниот</w:t>
      </w:r>
      <w:r w:rsidRPr="001B5CFB">
        <w:rPr>
          <w:rFonts w:ascii="Arial" w:hAnsi="Arial" w:cs="Arial"/>
          <w:lang w:val="mk-MK"/>
        </w:rPr>
        <w:t xml:space="preserve"> конкурент може профитабилно да ја реплицира целокупната понуда или целосното портфолио на производи слично на она на</w:t>
      </w:r>
      <w:r w:rsidRPr="001B5CFB">
        <w:rPr>
          <w:rFonts w:ascii="Arial" w:hAnsi="Arial" w:cs="Arial"/>
          <w:lang w:val="en-US"/>
        </w:rPr>
        <w:t xml:space="preserve"> веќепостоечкиот оператор</w:t>
      </w:r>
      <w:r w:rsidRPr="001B5CFB">
        <w:rPr>
          <w:rFonts w:ascii="Arial" w:hAnsi="Arial" w:cs="Arial"/>
          <w:lang w:val="mk-MK"/>
        </w:rPr>
        <w:t xml:space="preserve">. Овој пристап е порелевантен </w:t>
      </w:r>
      <w:r w:rsidRPr="001B5CFB">
        <w:rPr>
          <w:rFonts w:ascii="Arial" w:hAnsi="Arial" w:cs="Arial"/>
          <w:lang w:val="en-US"/>
        </w:rPr>
        <w:t>при</w:t>
      </w:r>
      <w:r w:rsidRPr="001B5CFB">
        <w:rPr>
          <w:rFonts w:ascii="Arial" w:hAnsi="Arial" w:cs="Arial"/>
          <w:lang w:val="mk-MK"/>
        </w:rPr>
        <w:t xml:space="preserve"> </w:t>
      </w:r>
      <w:r w:rsidR="00B14A17" w:rsidRPr="001B5CFB">
        <w:rPr>
          <w:rFonts w:ascii="Arial" w:hAnsi="Arial" w:cs="Arial"/>
          <w:i/>
          <w:lang w:val="mk-MK"/>
        </w:rPr>
        <w:t>ex post</w:t>
      </w:r>
      <w:r w:rsidRPr="001B5CFB">
        <w:rPr>
          <w:rFonts w:ascii="Arial" w:hAnsi="Arial" w:cs="Arial"/>
          <w:i/>
          <w:lang w:val="mk-MK"/>
        </w:rPr>
        <w:t xml:space="preserve"> </w:t>
      </w:r>
      <w:r w:rsidRPr="001B5CFB">
        <w:rPr>
          <w:rFonts w:ascii="Arial" w:hAnsi="Arial" w:cs="Arial"/>
          <w:lang w:val="mk-MK"/>
        </w:rPr>
        <w:t>сценарио.</w:t>
      </w:r>
    </w:p>
    <w:p w:rsidR="007A5739" w:rsidRPr="001B5CFB" w:rsidRDefault="0030794C" w:rsidP="007A5739">
      <w:pPr>
        <w:pStyle w:val="Heading4"/>
        <w:rPr>
          <w:rFonts w:ascii="Arial" w:hAnsi="Arial" w:cs="Arial"/>
          <w:lang w:val="mk-MK"/>
        </w:rPr>
      </w:pPr>
      <w:r w:rsidRPr="001B5CFB">
        <w:rPr>
          <w:rFonts w:ascii="Arial" w:hAnsi="Arial" w:cs="Arial"/>
          <w:lang w:val="mk-MK"/>
        </w:rPr>
        <w:t xml:space="preserve">Предлог на АЕК </w:t>
      </w:r>
    </w:p>
    <w:p w:rsidR="00AC09B5" w:rsidRPr="001B5CFB" w:rsidRDefault="0030794C" w:rsidP="00AE49D4">
      <w:pPr>
        <w:rPr>
          <w:rFonts w:ascii="Arial" w:hAnsi="Arial" w:cs="Arial"/>
          <w:lang w:val="mk-MK"/>
        </w:rPr>
      </w:pPr>
      <w:r w:rsidRPr="001B5CFB">
        <w:rPr>
          <w:rFonts w:ascii="Arial" w:hAnsi="Arial" w:cs="Arial"/>
          <w:lang w:val="mk-MK"/>
        </w:rPr>
        <w:t xml:space="preserve">АЕК предлага да се </w:t>
      </w:r>
      <w:r w:rsidR="00B80ABC" w:rsidRPr="001B5CFB">
        <w:rPr>
          <w:rFonts w:ascii="Arial" w:hAnsi="Arial" w:cs="Arial"/>
          <w:lang w:val="mk-MK"/>
        </w:rPr>
        <w:t>утврди</w:t>
      </w:r>
      <w:r w:rsidRPr="001B5CFB">
        <w:rPr>
          <w:rFonts w:ascii="Arial" w:hAnsi="Arial" w:cs="Arial"/>
          <w:lang w:val="mk-MK"/>
        </w:rPr>
        <w:t xml:space="preserve"> реалната профитабилност на испитаните малопродажни понуди на основа на производ-по-производ. Земајќи во предвид дека тестот ќе се примени во </w:t>
      </w:r>
      <w:r w:rsidR="00B14A17" w:rsidRPr="001B5CFB">
        <w:rPr>
          <w:rFonts w:ascii="Arial" w:hAnsi="Arial" w:cs="Arial"/>
          <w:i/>
          <w:lang w:val="mk-MK"/>
        </w:rPr>
        <w:t>ex ante</w:t>
      </w:r>
      <w:r w:rsidRPr="001B5CFB">
        <w:rPr>
          <w:rFonts w:ascii="Arial" w:hAnsi="Arial" w:cs="Arial"/>
          <w:lang w:val="mk-MK"/>
        </w:rPr>
        <w:t xml:space="preserve"> контекст </w:t>
      </w:r>
      <w:r w:rsidRPr="001B5CFB">
        <w:rPr>
          <w:rFonts w:ascii="Arial" w:hAnsi="Arial" w:cs="Arial"/>
          <w:lang w:val="en-US"/>
        </w:rPr>
        <w:t>за да се процени дали</w:t>
      </w:r>
      <w:r w:rsidRPr="001B5CFB">
        <w:rPr>
          <w:rFonts w:ascii="Arial" w:hAnsi="Arial" w:cs="Arial"/>
          <w:lang w:val="mk-MK"/>
        </w:rPr>
        <w:t xml:space="preserve"> </w:t>
      </w:r>
      <w:r w:rsidRPr="001B5CFB">
        <w:rPr>
          <w:rFonts w:ascii="Arial" w:hAnsi="Arial" w:cs="Arial"/>
          <w:lang w:val="en-US"/>
        </w:rPr>
        <w:t>една нова</w:t>
      </w:r>
      <w:r w:rsidRPr="001B5CFB">
        <w:rPr>
          <w:rFonts w:ascii="Arial" w:hAnsi="Arial" w:cs="Arial"/>
          <w:lang w:val="mk-MK"/>
        </w:rPr>
        <w:t xml:space="preserve"> понуда би можела да создаде ситуација на </w:t>
      </w:r>
      <w:r w:rsidR="00D06026" w:rsidRPr="001B5CFB">
        <w:rPr>
          <w:rFonts w:ascii="Arial" w:hAnsi="Arial" w:cs="Arial"/>
          <w:lang w:val="mk-MK"/>
        </w:rPr>
        <w:t>истиснување на конкуренцијата</w:t>
      </w:r>
      <w:r w:rsidRPr="001B5CFB">
        <w:rPr>
          <w:rFonts w:ascii="Arial" w:hAnsi="Arial" w:cs="Arial"/>
          <w:lang w:val="mk-MK"/>
        </w:rPr>
        <w:t xml:space="preserve">, тестот мора да дозволува испитување на новата понуда </w:t>
      </w:r>
      <w:r w:rsidRPr="001B5CFB">
        <w:rPr>
          <w:rFonts w:ascii="Arial" w:hAnsi="Arial" w:cs="Arial"/>
          <w:lang w:val="en-US"/>
        </w:rPr>
        <w:t>самостојно</w:t>
      </w:r>
      <w:r w:rsidRPr="001B5CFB">
        <w:rPr>
          <w:rFonts w:ascii="Arial" w:hAnsi="Arial" w:cs="Arial"/>
          <w:lang w:val="mk-MK"/>
        </w:rPr>
        <w:t xml:space="preserve"> т.е. </w:t>
      </w:r>
      <w:proofErr w:type="gramStart"/>
      <w:r w:rsidRPr="001B5CFB">
        <w:rPr>
          <w:rFonts w:ascii="Arial" w:hAnsi="Arial" w:cs="Arial"/>
          <w:lang w:val="en-US"/>
        </w:rPr>
        <w:t>да</w:t>
      </w:r>
      <w:proofErr w:type="gramEnd"/>
      <w:r w:rsidRPr="001B5CFB">
        <w:rPr>
          <w:rFonts w:ascii="Arial" w:hAnsi="Arial" w:cs="Arial"/>
          <w:lang w:val="en-US"/>
        </w:rPr>
        <w:t xml:space="preserve"> провери дали нејзините</w:t>
      </w:r>
      <w:r w:rsidRPr="001B5CFB">
        <w:rPr>
          <w:rFonts w:ascii="Arial" w:hAnsi="Arial" w:cs="Arial"/>
          <w:lang w:val="mk-MK"/>
        </w:rPr>
        <w:t xml:space="preserve"> приходи и трошоци создаваат ситуација на </w:t>
      </w:r>
      <w:r w:rsidR="00D06026" w:rsidRPr="001B5CFB">
        <w:rPr>
          <w:rFonts w:ascii="Arial" w:hAnsi="Arial" w:cs="Arial"/>
          <w:lang w:val="mk-MK"/>
        </w:rPr>
        <w:t>истиснување на конкуренцијата</w:t>
      </w:r>
      <w:r w:rsidRPr="001B5CFB">
        <w:rPr>
          <w:rFonts w:ascii="Arial" w:hAnsi="Arial" w:cs="Arial"/>
          <w:lang w:val="mk-MK"/>
        </w:rPr>
        <w:t>. (Поврзаното прашања што се подразбира под нова понуда се разгледува во Дел</w:t>
      </w:r>
      <w:r w:rsidR="00336C89" w:rsidRPr="001B5CFB">
        <w:rPr>
          <w:rFonts w:ascii="Arial" w:hAnsi="Arial" w:cs="Arial"/>
        </w:rPr>
        <w:t> </w:t>
      </w:r>
      <w:r w:rsidR="005B2606" w:rsidRPr="001B5CFB">
        <w:rPr>
          <w:rFonts w:ascii="Arial" w:hAnsi="Arial" w:cs="Arial"/>
          <w:lang w:val="mk-MK"/>
        </w:rPr>
        <w:t>4.</w:t>
      </w:r>
    </w:p>
    <w:p w:rsidR="00A95969" w:rsidRDefault="0030794C" w:rsidP="00D7782F">
      <w:pPr>
        <w:pStyle w:val="Emphasised"/>
        <w:pBdr>
          <w:top w:val="single" w:sz="4" w:space="2" w:color="D9D9D9"/>
          <w:bottom w:val="single" w:sz="4" w:space="5" w:color="D9D9D9"/>
        </w:pBdr>
        <w:shd w:val="clear" w:color="auto" w:fill="F2F2F2"/>
        <w:spacing w:after="120" w:line="240" w:lineRule="atLeast"/>
        <w:rPr>
          <w:rFonts w:ascii="Arial" w:hAnsi="Arial" w:cs="Arial"/>
          <w:noProof/>
          <w:lang w:val="mk-MK"/>
        </w:rPr>
      </w:pPr>
      <w:r w:rsidRPr="00C714A3">
        <w:rPr>
          <w:rFonts w:ascii="Arial" w:hAnsi="Arial" w:cs="Arial"/>
          <w:b/>
        </w:rPr>
        <w:t xml:space="preserve">Прашање </w:t>
      </w:r>
      <w:fldSimple w:instr=" SEQ list \* MERGEFORMAT ">
        <w:r w:rsidR="003F034D" w:rsidRPr="003F034D">
          <w:rPr>
            <w:rFonts w:ascii="Arial" w:hAnsi="Arial" w:cs="Arial"/>
            <w:b/>
            <w:noProof/>
          </w:rPr>
          <w:t>5</w:t>
        </w:r>
      </w:fldSimple>
      <w:r w:rsidRPr="00C714A3">
        <w:rPr>
          <w:rFonts w:ascii="Arial" w:hAnsi="Arial" w:cs="Arial"/>
          <w:b/>
          <w:noProof/>
        </w:rPr>
        <w:t xml:space="preserve">: </w:t>
      </w:r>
      <w:r w:rsidRPr="00C714A3">
        <w:rPr>
          <w:rFonts w:ascii="Arial" w:hAnsi="Arial" w:cs="Arial"/>
          <w:noProof/>
        </w:rPr>
        <w:t xml:space="preserve">Дали се согласувате со предлогот на АЕК да се </w:t>
      </w:r>
      <w:r w:rsidR="00B80ABC" w:rsidRPr="00C714A3">
        <w:rPr>
          <w:rFonts w:ascii="Arial" w:hAnsi="Arial" w:cs="Arial"/>
          <w:noProof/>
          <w:lang w:val="mk-MK"/>
        </w:rPr>
        <w:t>утврд</w:t>
      </w:r>
      <w:r w:rsidR="00375E71" w:rsidRPr="00C714A3">
        <w:rPr>
          <w:rFonts w:ascii="Arial" w:hAnsi="Arial" w:cs="Arial"/>
          <w:noProof/>
          <w:lang w:val="mk-MK"/>
        </w:rPr>
        <w:t xml:space="preserve">ува </w:t>
      </w:r>
      <w:r w:rsidRPr="00C714A3">
        <w:rPr>
          <w:rFonts w:ascii="Arial" w:hAnsi="Arial" w:cs="Arial"/>
          <w:noProof/>
        </w:rPr>
        <w:t xml:space="preserve">секој производ поединечно? </w:t>
      </w:r>
    </w:p>
    <w:p w:rsidR="007645BF" w:rsidRDefault="00453187" w:rsidP="00453187">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en-US"/>
        </w:rPr>
      </w:pPr>
      <w:r w:rsidRPr="00453187">
        <w:rPr>
          <w:rFonts w:ascii="Arial" w:hAnsi="Arial" w:cs="Arial"/>
          <w:b/>
          <w:color w:val="4F81BD" w:themeColor="accent1"/>
          <w:lang w:val="mk-MK"/>
        </w:rPr>
        <w:lastRenderedPageBreak/>
        <w:t xml:space="preserve">Одговор на МКТ: </w:t>
      </w:r>
      <w:r w:rsidRPr="00453187">
        <w:rPr>
          <w:rFonts w:ascii="Arial" w:hAnsi="Arial" w:cs="Arial"/>
          <w:color w:val="4F81BD"/>
          <w:lang w:val="mk-MK"/>
        </w:rPr>
        <w:t>Основа</w:t>
      </w:r>
      <w:r w:rsidR="00B41A94">
        <w:rPr>
          <w:rFonts w:ascii="Arial" w:hAnsi="Arial" w:cs="Arial"/>
          <w:color w:val="4F81BD"/>
          <w:lang w:val="mk-MK"/>
        </w:rPr>
        <w:t xml:space="preserve"> на </w:t>
      </w:r>
      <w:r w:rsidR="00B41A94">
        <w:rPr>
          <w:rFonts w:ascii="Arial" w:hAnsi="Arial" w:cs="Arial"/>
          <w:color w:val="4F81BD"/>
          <w:lang w:val="en-US"/>
        </w:rPr>
        <w:t>margin</w:t>
      </w:r>
      <w:r w:rsidRPr="00453187">
        <w:rPr>
          <w:rFonts w:ascii="Arial" w:hAnsi="Arial" w:cs="Arial"/>
          <w:color w:val="4F81BD"/>
          <w:lang w:val="mk-MK"/>
        </w:rPr>
        <w:t xml:space="preserve"> squeeze тестот не треба да е само еден производ или една промотивна тарифа, туку напротив целокупниот релевантен пазар на производот треба да биде предмет на тестирање вклучувајќи ги и сите производи кои се супститут. Тестот потребно е да ги земе во предвид сите производи на соодветниот релевантен пазар</w:t>
      </w:r>
      <w:r w:rsidR="00237D89">
        <w:rPr>
          <w:rFonts w:ascii="Arial" w:hAnsi="Arial" w:cs="Arial"/>
          <w:color w:val="4F81BD"/>
          <w:lang w:val="en-US"/>
        </w:rPr>
        <w:t xml:space="preserve"> </w:t>
      </w:r>
      <w:r w:rsidR="00237D89">
        <w:rPr>
          <w:rFonts w:ascii="Arial" w:hAnsi="Arial" w:cs="Arial"/>
          <w:color w:val="4F81BD"/>
          <w:lang w:val="mk-MK"/>
        </w:rPr>
        <w:t>или на определен сегмент</w:t>
      </w:r>
      <w:r w:rsidRPr="00453187">
        <w:rPr>
          <w:rFonts w:ascii="Arial" w:hAnsi="Arial" w:cs="Arial"/>
          <w:color w:val="4F81BD"/>
          <w:lang w:val="mk-MK"/>
        </w:rPr>
        <w:t xml:space="preserve">. Ова тргнува од основната бизнис логика дека не сите бизнис модели се ефикасни и профитабилни. Главната цел на </w:t>
      </w:r>
      <w:r w:rsidR="00B41A94">
        <w:rPr>
          <w:rFonts w:ascii="Arial" w:hAnsi="Arial" w:cs="Arial"/>
          <w:color w:val="4F81BD"/>
          <w:lang w:val="en-US"/>
        </w:rPr>
        <w:t>margin</w:t>
      </w:r>
      <w:r w:rsidRPr="00453187">
        <w:rPr>
          <w:rFonts w:ascii="Arial" w:hAnsi="Arial" w:cs="Arial"/>
          <w:color w:val="4F81BD"/>
          <w:lang w:val="mk-MK"/>
        </w:rPr>
        <w:t xml:space="preserve"> squeeze е конкурентите да не се истиснати од конкретен релевантен пазар</w:t>
      </w:r>
      <w:r w:rsidR="00237D89">
        <w:rPr>
          <w:rFonts w:ascii="Arial" w:hAnsi="Arial" w:cs="Arial"/>
          <w:color w:val="4F81BD"/>
          <w:lang w:val="mk-MK"/>
        </w:rPr>
        <w:t>/ сегмент</w:t>
      </w:r>
      <w:r>
        <w:rPr>
          <w:rFonts w:ascii="Arial" w:hAnsi="Arial" w:cs="Arial"/>
          <w:color w:val="4F81BD"/>
          <w:lang w:val="mk-MK"/>
        </w:rPr>
        <w:t>.</w:t>
      </w:r>
      <w:r w:rsidRPr="00453187">
        <w:rPr>
          <w:rFonts w:ascii="Arial" w:hAnsi="Arial" w:cs="Arial"/>
          <w:color w:val="4F81BD"/>
          <w:lang w:val="mk-MK"/>
        </w:rPr>
        <w:t xml:space="preserve"> Употреба</w:t>
      </w:r>
      <w:r w:rsidR="00237D89">
        <w:rPr>
          <w:rFonts w:ascii="Arial" w:hAnsi="Arial" w:cs="Arial"/>
          <w:color w:val="4F81BD"/>
          <w:lang w:val="mk-MK"/>
        </w:rPr>
        <w:t>та</w:t>
      </w:r>
      <w:r w:rsidRPr="00453187">
        <w:rPr>
          <w:rFonts w:ascii="Arial" w:hAnsi="Arial" w:cs="Arial"/>
          <w:color w:val="4F81BD"/>
          <w:lang w:val="mk-MK"/>
        </w:rPr>
        <w:t xml:space="preserve"> на тестот на само еден производ</w:t>
      </w:r>
      <w:r w:rsidR="00237D89">
        <w:rPr>
          <w:rFonts w:ascii="Arial" w:hAnsi="Arial" w:cs="Arial"/>
          <w:color w:val="4F81BD"/>
          <w:lang w:val="mk-MK"/>
        </w:rPr>
        <w:t xml:space="preserve">/понуда/промоција </w:t>
      </w:r>
      <w:r w:rsidRPr="00453187">
        <w:rPr>
          <w:rFonts w:ascii="Arial" w:hAnsi="Arial" w:cs="Arial"/>
          <w:color w:val="4F81BD"/>
          <w:lang w:val="mk-MK"/>
        </w:rPr>
        <w:t>не ја дава вистинската слика дали конкуренцијата навистина е истисната од целокупниот релевантен пазар</w:t>
      </w:r>
      <w:r w:rsidR="00237D89">
        <w:rPr>
          <w:rFonts w:ascii="Arial" w:hAnsi="Arial" w:cs="Arial"/>
          <w:color w:val="4F81BD"/>
          <w:lang w:val="mk-MK"/>
        </w:rPr>
        <w:t>/ сегмент</w:t>
      </w:r>
      <w:r w:rsidRPr="00453187">
        <w:rPr>
          <w:rFonts w:ascii="Arial" w:hAnsi="Arial" w:cs="Arial"/>
          <w:color w:val="4F81BD"/>
          <w:lang w:val="mk-MK"/>
        </w:rPr>
        <w:t>.</w:t>
      </w:r>
      <w:r w:rsidR="00B41A94">
        <w:rPr>
          <w:rFonts w:ascii="Arial" w:hAnsi="Arial" w:cs="Arial"/>
          <w:color w:val="4F81BD"/>
          <w:lang w:val="mk-MK"/>
        </w:rPr>
        <w:t xml:space="preserve"> </w:t>
      </w:r>
    </w:p>
    <w:p w:rsidR="00AD521F" w:rsidRDefault="00A51DCE" w:rsidP="00453187">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mk-MK"/>
        </w:rPr>
      </w:pPr>
      <w:r>
        <w:rPr>
          <w:rFonts w:ascii="Arial" w:hAnsi="Arial" w:cs="Arial"/>
          <w:color w:val="4F81BD"/>
          <w:lang w:val="mk-MK"/>
        </w:rPr>
        <w:t>Според тоа, наша</w:t>
      </w:r>
      <w:r w:rsidR="00B41A94">
        <w:rPr>
          <w:rFonts w:ascii="Arial" w:hAnsi="Arial" w:cs="Arial"/>
          <w:color w:val="4F81BD"/>
          <w:lang w:val="mk-MK"/>
        </w:rPr>
        <w:t xml:space="preserve"> препорака е профитабилноста да се проверува на ниво на агрегација на производи. </w:t>
      </w:r>
    </w:p>
    <w:p w:rsidR="00453187" w:rsidRDefault="00B41A94" w:rsidP="00453187">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mk-MK"/>
        </w:rPr>
      </w:pPr>
      <w:r>
        <w:rPr>
          <w:rFonts w:ascii="Arial" w:hAnsi="Arial" w:cs="Arial"/>
          <w:color w:val="4F81BD"/>
          <w:lang w:val="mk-MK"/>
        </w:rPr>
        <w:t>Дури и во случај да се анализира производ-по-производ, тоа би значело секој</w:t>
      </w:r>
      <w:r w:rsidR="007645BF">
        <w:rPr>
          <w:rFonts w:ascii="Arial" w:hAnsi="Arial" w:cs="Arial"/>
          <w:color w:val="4F81BD"/>
          <w:lang w:val="mk-MK"/>
        </w:rPr>
        <w:t>а</w:t>
      </w:r>
      <w:r>
        <w:rPr>
          <w:rFonts w:ascii="Arial" w:hAnsi="Arial" w:cs="Arial"/>
          <w:color w:val="4F81BD"/>
          <w:lang w:val="mk-MK"/>
        </w:rPr>
        <w:t xml:space="preserve"> поединечна понуда </w:t>
      </w:r>
      <w:r w:rsidR="007645BF">
        <w:rPr>
          <w:rFonts w:ascii="Arial" w:hAnsi="Arial" w:cs="Arial"/>
          <w:color w:val="4F81BD"/>
          <w:lang w:val="mk-MK"/>
        </w:rPr>
        <w:t xml:space="preserve">да </w:t>
      </w:r>
      <w:r>
        <w:rPr>
          <w:rFonts w:ascii="Arial" w:hAnsi="Arial" w:cs="Arial"/>
          <w:color w:val="4F81BD"/>
          <w:lang w:val="mk-MK"/>
        </w:rPr>
        <w:t>се гледа во склоп на целокуп</w:t>
      </w:r>
      <w:r w:rsidR="00A51DCE">
        <w:rPr>
          <w:rFonts w:ascii="Arial" w:hAnsi="Arial" w:cs="Arial"/>
          <w:color w:val="4F81BD"/>
          <w:lang w:val="mk-MK"/>
        </w:rPr>
        <w:t xml:space="preserve">ното портфолио на услуги или </w:t>
      </w:r>
      <w:r>
        <w:rPr>
          <w:rFonts w:ascii="Arial" w:hAnsi="Arial" w:cs="Arial"/>
          <w:color w:val="4F81BD"/>
          <w:lang w:val="mk-MK"/>
        </w:rPr>
        <w:t>сегмент</w:t>
      </w:r>
      <w:r w:rsidR="00A51DCE">
        <w:rPr>
          <w:rFonts w:ascii="Arial" w:hAnsi="Arial" w:cs="Arial"/>
          <w:color w:val="4F81BD"/>
          <w:lang w:val="mk-MK"/>
        </w:rPr>
        <w:t xml:space="preserve"> на услуги</w:t>
      </w:r>
      <w:r w:rsidR="000F3DDD">
        <w:rPr>
          <w:rFonts w:ascii="Arial" w:hAnsi="Arial" w:cs="Arial"/>
          <w:color w:val="4F81BD"/>
          <w:lang w:val="mk-MK"/>
        </w:rPr>
        <w:t>, а не изолирано од сегментот. Пример,</w:t>
      </w:r>
      <w:r w:rsidR="00A51DCE">
        <w:rPr>
          <w:rFonts w:ascii="Arial" w:hAnsi="Arial" w:cs="Arial"/>
          <w:color w:val="4F81BD"/>
          <w:lang w:val="mk-MK"/>
        </w:rPr>
        <w:t xml:space="preserve"> ефектот на три</w:t>
      </w:r>
      <w:r w:rsidR="007645BF">
        <w:rPr>
          <w:rFonts w:ascii="Arial" w:hAnsi="Arial" w:cs="Arial"/>
          <w:color w:val="4F81BD"/>
          <w:lang w:val="mk-MK"/>
        </w:rPr>
        <w:t>-</w:t>
      </w:r>
      <w:r>
        <w:rPr>
          <w:rFonts w:ascii="Arial" w:hAnsi="Arial" w:cs="Arial"/>
          <w:color w:val="4F81BD"/>
          <w:lang w:val="mk-MK"/>
        </w:rPr>
        <w:t>месечна промоција на 3</w:t>
      </w:r>
      <w:r>
        <w:rPr>
          <w:rFonts w:ascii="Arial" w:hAnsi="Arial" w:cs="Arial"/>
          <w:color w:val="4F81BD"/>
          <w:lang w:val="en-US"/>
        </w:rPr>
        <w:t xml:space="preserve">Max Basic </w:t>
      </w:r>
      <w:r>
        <w:rPr>
          <w:rFonts w:ascii="Arial" w:hAnsi="Arial" w:cs="Arial"/>
          <w:color w:val="4F81BD"/>
          <w:lang w:val="mk-MK"/>
        </w:rPr>
        <w:t>пакет</w:t>
      </w:r>
      <w:r w:rsidR="000F3DDD">
        <w:rPr>
          <w:rFonts w:ascii="Arial" w:hAnsi="Arial" w:cs="Arial"/>
          <w:color w:val="4F81BD"/>
          <w:lang w:val="mk-MK"/>
        </w:rPr>
        <w:t xml:space="preserve"> треба</w:t>
      </w:r>
      <w:r>
        <w:rPr>
          <w:rFonts w:ascii="Arial" w:hAnsi="Arial" w:cs="Arial"/>
          <w:color w:val="4F81BD"/>
          <w:lang w:val="mk-MK"/>
        </w:rPr>
        <w:t xml:space="preserve"> да се анализира во рамки на целото 3</w:t>
      </w:r>
      <w:r>
        <w:rPr>
          <w:rFonts w:ascii="Arial" w:hAnsi="Arial" w:cs="Arial"/>
          <w:color w:val="4F81BD"/>
          <w:lang w:val="en-US"/>
        </w:rPr>
        <w:t xml:space="preserve">Max </w:t>
      </w:r>
      <w:r>
        <w:rPr>
          <w:rFonts w:ascii="Arial" w:hAnsi="Arial" w:cs="Arial"/>
          <w:color w:val="4F81BD"/>
          <w:lang w:val="mk-MK"/>
        </w:rPr>
        <w:t>портфолио</w:t>
      </w:r>
      <w:r>
        <w:rPr>
          <w:rFonts w:ascii="Arial" w:hAnsi="Arial" w:cs="Arial"/>
          <w:color w:val="4F81BD"/>
          <w:lang w:val="en-US"/>
        </w:rPr>
        <w:t xml:space="preserve"> </w:t>
      </w:r>
      <w:r>
        <w:rPr>
          <w:rFonts w:ascii="Arial" w:hAnsi="Arial" w:cs="Arial"/>
          <w:color w:val="4F81BD"/>
          <w:lang w:val="mk-MK"/>
        </w:rPr>
        <w:t>кое го сочинуваат повеќе пакети</w:t>
      </w:r>
      <w:r>
        <w:rPr>
          <w:rFonts w:ascii="Arial" w:hAnsi="Arial" w:cs="Arial"/>
          <w:color w:val="4F81BD"/>
          <w:lang w:val="en-US"/>
        </w:rPr>
        <w:t xml:space="preserve">; </w:t>
      </w:r>
      <w:r w:rsidR="000F3DDD">
        <w:rPr>
          <w:rFonts w:ascii="Arial" w:hAnsi="Arial" w:cs="Arial"/>
          <w:color w:val="4F81BD"/>
          <w:lang w:val="mk-MK"/>
        </w:rPr>
        <w:t>стандардни и промотивни понуди</w:t>
      </w:r>
      <w:r>
        <w:rPr>
          <w:rFonts w:ascii="Arial" w:hAnsi="Arial" w:cs="Arial"/>
          <w:color w:val="4F81BD"/>
          <w:lang w:val="mk-MK"/>
        </w:rPr>
        <w:t>. Ова изгледа многу логично, од бизнис и пазарен аспект. Во спротивно</w:t>
      </w:r>
      <w:r w:rsidR="007645BF">
        <w:rPr>
          <w:rFonts w:ascii="Arial" w:hAnsi="Arial" w:cs="Arial"/>
          <w:color w:val="4F81BD"/>
          <w:lang w:val="mk-MK"/>
        </w:rPr>
        <w:t>, доколку се анализира и одобрува секоја понуда макар и најмала,</w:t>
      </w:r>
      <w:r>
        <w:rPr>
          <w:rFonts w:ascii="Arial" w:hAnsi="Arial" w:cs="Arial"/>
          <w:color w:val="4F81BD"/>
          <w:lang w:val="mk-MK"/>
        </w:rPr>
        <w:t xml:space="preserve"> се губи креативноста на воведување на нов</w:t>
      </w:r>
      <w:r w:rsidR="007645BF">
        <w:rPr>
          <w:rFonts w:ascii="Arial" w:hAnsi="Arial" w:cs="Arial"/>
          <w:color w:val="4F81BD"/>
          <w:lang w:val="mk-MK"/>
        </w:rPr>
        <w:t>и, иновативни понуди, промоции а</w:t>
      </w:r>
      <w:r>
        <w:rPr>
          <w:rFonts w:ascii="Arial" w:hAnsi="Arial" w:cs="Arial"/>
          <w:color w:val="4F81BD"/>
          <w:lang w:val="mk-MK"/>
        </w:rPr>
        <w:t xml:space="preserve"> со тоа и самата флексибилност</w:t>
      </w:r>
      <w:r w:rsidR="00A91FD1">
        <w:rPr>
          <w:rFonts w:ascii="Arial" w:hAnsi="Arial" w:cs="Arial"/>
          <w:color w:val="4F81BD"/>
          <w:lang w:val="mk-MK"/>
        </w:rPr>
        <w:t xml:space="preserve"> на операторот да настапува конкурентно на пазарот.</w:t>
      </w:r>
      <w:r w:rsidR="00AD521F">
        <w:rPr>
          <w:rFonts w:ascii="Arial" w:hAnsi="Arial" w:cs="Arial"/>
          <w:color w:val="4F81BD"/>
          <w:lang w:val="mk-MK"/>
        </w:rPr>
        <w:t xml:space="preserve"> </w:t>
      </w:r>
      <w:r w:rsidR="00365E13">
        <w:rPr>
          <w:rFonts w:ascii="Arial" w:hAnsi="Arial" w:cs="Arial"/>
          <w:color w:val="4F81BD"/>
          <w:lang w:val="mk-MK"/>
        </w:rPr>
        <w:t xml:space="preserve">Воедно профитабилноста на еден алтернативен оператор не би требало да се гледа за секоја понуда и неговата успешност на пазарот не зависи од една или две понуди, промоции. </w:t>
      </w:r>
      <w:r w:rsidR="00A91FD1">
        <w:rPr>
          <w:rFonts w:ascii="Arial" w:hAnsi="Arial" w:cs="Arial"/>
          <w:color w:val="4F81BD"/>
          <w:lang w:val="mk-MK"/>
        </w:rPr>
        <w:t xml:space="preserve"> </w:t>
      </w:r>
    </w:p>
    <w:p w:rsidR="00A91FD1" w:rsidRDefault="00A91FD1" w:rsidP="00453187">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mk-MK"/>
        </w:rPr>
      </w:pPr>
      <w:r w:rsidRPr="00A91FD1">
        <w:rPr>
          <w:rFonts w:ascii="Arial" w:hAnsi="Arial" w:cs="Arial"/>
          <w:color w:val="4F81BD"/>
          <w:lang w:val="mk-MK"/>
        </w:rPr>
        <w:t>Тука би сакале да посочиме еден едноставен пример, како анализата производ-по-производ</w:t>
      </w:r>
      <w:r w:rsidR="00446818">
        <w:rPr>
          <w:rFonts w:ascii="Arial" w:hAnsi="Arial" w:cs="Arial"/>
          <w:color w:val="4F81BD"/>
          <w:lang w:val="mk-MK"/>
        </w:rPr>
        <w:t xml:space="preserve"> изолирано од сегментот</w:t>
      </w:r>
      <w:r w:rsidRPr="00A91FD1">
        <w:rPr>
          <w:rFonts w:ascii="Arial" w:hAnsi="Arial" w:cs="Arial"/>
          <w:color w:val="4F81BD"/>
          <w:lang w:val="mk-MK"/>
        </w:rPr>
        <w:t xml:space="preserve"> губи логика и не ја покажува реалната</w:t>
      </w:r>
      <w:r w:rsidR="00D4428B">
        <w:rPr>
          <w:rFonts w:ascii="Arial" w:hAnsi="Arial" w:cs="Arial"/>
          <w:color w:val="4F81BD"/>
          <w:lang w:val="mk-MK"/>
        </w:rPr>
        <w:t xml:space="preserve"> слика на margin squeeze тестот</w:t>
      </w:r>
      <w:r w:rsidRPr="00A91FD1">
        <w:rPr>
          <w:rFonts w:ascii="Arial" w:hAnsi="Arial" w:cs="Arial"/>
          <w:color w:val="4F81BD"/>
          <w:lang w:val="mk-MK"/>
        </w:rPr>
        <w:t>.</w:t>
      </w:r>
    </w:p>
    <w:p w:rsidR="007645BF" w:rsidRPr="00D4428B" w:rsidRDefault="007645BF" w:rsidP="00453187">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mk-MK"/>
        </w:rPr>
      </w:pPr>
      <w:r w:rsidRPr="0083465D">
        <w:rPr>
          <w:rFonts w:ascii="Arial" w:hAnsi="Arial" w:cs="Arial"/>
          <w:b/>
          <w:color w:val="4F81BD"/>
          <w:lang w:val="mk-MK"/>
        </w:rPr>
        <w:t>Пример</w:t>
      </w:r>
      <w:r w:rsidR="004A146E">
        <w:rPr>
          <w:rFonts w:ascii="Arial" w:hAnsi="Arial" w:cs="Arial"/>
          <w:color w:val="4F81BD"/>
          <w:lang w:val="en-US"/>
        </w:rPr>
        <w:t xml:space="preserve">: </w:t>
      </w:r>
      <w:r w:rsidR="004A146E">
        <w:rPr>
          <w:rFonts w:ascii="Arial" w:hAnsi="Arial" w:cs="Arial"/>
          <w:color w:val="4F81BD"/>
          <w:lang w:val="mk-MK"/>
        </w:rPr>
        <w:t>Д</w:t>
      </w:r>
      <w:r w:rsidR="004A146E">
        <w:rPr>
          <w:rFonts w:ascii="Arial" w:hAnsi="Arial" w:cs="Arial"/>
          <w:color w:val="4F81BD"/>
          <w:lang w:val="en-US"/>
        </w:rPr>
        <w:t>a</w:t>
      </w:r>
      <w:r w:rsidR="004A146E">
        <w:rPr>
          <w:rFonts w:ascii="Arial" w:hAnsi="Arial" w:cs="Arial"/>
          <w:color w:val="4F81BD"/>
          <w:lang w:val="mk-MK"/>
        </w:rPr>
        <w:t xml:space="preserve"> го земеме </w:t>
      </w:r>
      <w:r w:rsidR="004A146E">
        <w:rPr>
          <w:rFonts w:ascii="Arial" w:hAnsi="Arial" w:cs="Arial"/>
          <w:color w:val="4F81BD"/>
          <w:lang w:val="en-US"/>
        </w:rPr>
        <w:t>“</w:t>
      </w:r>
      <w:r w:rsidR="00D4428B">
        <w:rPr>
          <w:rFonts w:ascii="Arial" w:hAnsi="Arial" w:cs="Arial"/>
          <w:color w:val="4F81BD"/>
          <w:lang w:val="en-US"/>
        </w:rPr>
        <w:t>Call&amp;Surf</w:t>
      </w:r>
      <w:r w:rsidR="004A146E">
        <w:rPr>
          <w:rFonts w:ascii="Arial" w:hAnsi="Arial" w:cs="Arial"/>
          <w:color w:val="4F81BD"/>
          <w:lang w:val="en-US"/>
        </w:rPr>
        <w:t xml:space="preserve">” </w:t>
      </w:r>
      <w:r w:rsidR="00D4428B">
        <w:rPr>
          <w:rFonts w:ascii="Arial" w:hAnsi="Arial" w:cs="Arial"/>
          <w:color w:val="4F81BD"/>
          <w:lang w:val="mk-MK"/>
        </w:rPr>
        <w:t>портфолиото</w:t>
      </w:r>
      <w:r w:rsidR="004A146E">
        <w:rPr>
          <w:rFonts w:ascii="Arial" w:hAnsi="Arial" w:cs="Arial"/>
          <w:color w:val="4F81BD"/>
          <w:lang w:val="mk-MK"/>
        </w:rPr>
        <w:t xml:space="preserve"> како одделе</w:t>
      </w:r>
      <w:r w:rsidR="00102D01">
        <w:rPr>
          <w:rFonts w:ascii="Arial" w:hAnsi="Arial" w:cs="Arial"/>
          <w:color w:val="4F81BD"/>
          <w:lang w:val="mk-MK"/>
        </w:rPr>
        <w:t>н сегмент/пазар</w:t>
      </w:r>
      <w:r w:rsidR="004A146E">
        <w:rPr>
          <w:rFonts w:ascii="Arial" w:hAnsi="Arial" w:cs="Arial"/>
          <w:color w:val="4F81BD"/>
          <w:lang w:val="mk-MK"/>
        </w:rPr>
        <w:t xml:space="preserve"> на кој би се проверувало </w:t>
      </w:r>
      <w:r w:rsidR="004A146E">
        <w:rPr>
          <w:rFonts w:ascii="Arial" w:hAnsi="Arial" w:cs="Arial"/>
          <w:color w:val="4F81BD"/>
          <w:lang w:val="en-US"/>
        </w:rPr>
        <w:t>margin squeeze.</w:t>
      </w:r>
      <w:r w:rsidR="00D4428B">
        <w:rPr>
          <w:rFonts w:ascii="Arial" w:hAnsi="Arial" w:cs="Arial"/>
          <w:color w:val="4F81BD"/>
          <w:lang w:val="mk-MK"/>
        </w:rPr>
        <w:t xml:space="preserve"> </w:t>
      </w:r>
      <w:r w:rsidR="00D4428B">
        <w:rPr>
          <w:rFonts w:ascii="Arial" w:hAnsi="Arial" w:cs="Arial"/>
          <w:color w:val="4F81BD"/>
          <w:lang w:val="en-US"/>
        </w:rPr>
        <w:t>“Call&amp;Surf”</w:t>
      </w:r>
      <w:r w:rsidR="00D4428B">
        <w:rPr>
          <w:rFonts w:ascii="Arial" w:hAnsi="Arial" w:cs="Arial"/>
          <w:color w:val="4F81BD"/>
          <w:lang w:val="mk-MK"/>
        </w:rPr>
        <w:t xml:space="preserve"> пакетите вклучуваат две услуги (телефонија и интернет)</w:t>
      </w:r>
    </w:p>
    <w:p w:rsidR="00904443" w:rsidRDefault="00D44AE1" w:rsidP="00453187">
      <w:pPr>
        <w:pStyle w:val="Emphasised"/>
        <w:pBdr>
          <w:top w:val="single" w:sz="4" w:space="2" w:color="D9D9D9"/>
          <w:bottom w:val="single" w:sz="4" w:space="5" w:color="D9D9D9"/>
        </w:pBdr>
        <w:shd w:val="clear" w:color="auto" w:fill="F2F2F2"/>
        <w:spacing w:after="120" w:line="280" w:lineRule="atLeast"/>
        <w:rPr>
          <w:lang w:val="mk-MK"/>
        </w:rPr>
      </w:pPr>
      <w:r>
        <w:rPr>
          <w:rFonts w:ascii="Arial" w:hAnsi="Arial" w:cs="Arial"/>
          <w:color w:val="4F81BD"/>
          <w:lang w:val="mk-MK"/>
        </w:rPr>
        <w:t>Планот е во период од една година да</w:t>
      </w:r>
      <w:r w:rsidR="00D4428B">
        <w:rPr>
          <w:rFonts w:ascii="Arial" w:hAnsi="Arial" w:cs="Arial"/>
          <w:color w:val="4F81BD"/>
          <w:lang w:val="mk-MK"/>
        </w:rPr>
        <w:t xml:space="preserve"> </w:t>
      </w:r>
      <w:r w:rsidR="009E0288">
        <w:rPr>
          <w:rFonts w:ascii="Arial" w:hAnsi="Arial" w:cs="Arial"/>
          <w:color w:val="4F81BD"/>
          <w:lang w:val="mk-MK"/>
        </w:rPr>
        <w:t>се добијат 12</w:t>
      </w:r>
      <w:r>
        <w:rPr>
          <w:rFonts w:ascii="Arial" w:hAnsi="Arial" w:cs="Arial"/>
          <w:color w:val="4F81BD"/>
          <w:lang w:val="mk-MK"/>
        </w:rPr>
        <w:t>.000 нови претплат</w:t>
      </w:r>
      <w:r w:rsidR="008A46CE">
        <w:rPr>
          <w:rFonts w:ascii="Arial" w:hAnsi="Arial" w:cs="Arial"/>
          <w:color w:val="4F81BD"/>
          <w:lang w:val="mk-MK"/>
        </w:rPr>
        <w:t xml:space="preserve">ници </w:t>
      </w:r>
      <w:r w:rsidR="009E0288">
        <w:rPr>
          <w:rFonts w:ascii="Arial" w:hAnsi="Arial" w:cs="Arial"/>
          <w:color w:val="4F81BD"/>
          <w:lang w:val="mk-MK"/>
        </w:rPr>
        <w:t xml:space="preserve">од </w:t>
      </w:r>
      <w:r w:rsidR="008A46CE">
        <w:rPr>
          <w:rFonts w:ascii="Arial" w:hAnsi="Arial" w:cs="Arial"/>
          <w:color w:val="4F81BD"/>
          <w:lang w:val="mk-MK"/>
        </w:rPr>
        <w:t xml:space="preserve">кои </w:t>
      </w:r>
      <w:r w:rsidR="009E0288">
        <w:rPr>
          <w:rFonts w:ascii="Arial" w:hAnsi="Arial" w:cs="Arial"/>
          <w:color w:val="4F81BD"/>
          <w:lang w:val="mk-MK"/>
        </w:rPr>
        <w:t xml:space="preserve">11.000 претплатници </w:t>
      </w:r>
      <w:r w:rsidR="008A46CE">
        <w:rPr>
          <w:rFonts w:ascii="Arial" w:hAnsi="Arial" w:cs="Arial"/>
          <w:color w:val="4F81BD"/>
          <w:lang w:val="mk-MK"/>
        </w:rPr>
        <w:t>би ја плаќаќе стандардната номинална месечна претплата (дистрибуирани како подолу во табелата)</w:t>
      </w:r>
      <w:r w:rsidR="009E0288">
        <w:rPr>
          <w:rFonts w:ascii="Arial" w:hAnsi="Arial" w:cs="Arial"/>
          <w:color w:val="4F81BD"/>
          <w:lang w:val="mk-MK"/>
        </w:rPr>
        <w:t xml:space="preserve"> а 1.000 </w:t>
      </w:r>
      <w:r>
        <w:rPr>
          <w:rFonts w:ascii="Arial" w:hAnsi="Arial" w:cs="Arial"/>
          <w:color w:val="4F81BD"/>
          <w:lang w:val="mk-MK"/>
        </w:rPr>
        <w:t xml:space="preserve"> пре</w:t>
      </w:r>
      <w:r w:rsidR="003B55BE">
        <w:rPr>
          <w:rFonts w:ascii="Arial" w:hAnsi="Arial" w:cs="Arial"/>
          <w:color w:val="4F81BD"/>
          <w:lang w:val="mk-MK"/>
        </w:rPr>
        <w:t>тплатници</w:t>
      </w:r>
      <w:r w:rsidR="009E0288">
        <w:rPr>
          <w:rFonts w:ascii="Arial" w:hAnsi="Arial" w:cs="Arial"/>
          <w:color w:val="4F81BD"/>
          <w:lang w:val="mk-MK"/>
        </w:rPr>
        <w:t xml:space="preserve"> би биле дел </w:t>
      </w:r>
      <w:r w:rsidR="003B55BE">
        <w:rPr>
          <w:rFonts w:ascii="Arial" w:hAnsi="Arial" w:cs="Arial"/>
          <w:color w:val="4F81BD"/>
          <w:lang w:val="mk-MK"/>
        </w:rPr>
        <w:t>од</w:t>
      </w:r>
      <w:r>
        <w:rPr>
          <w:rFonts w:ascii="Arial" w:hAnsi="Arial" w:cs="Arial"/>
          <w:color w:val="4F81BD"/>
          <w:lang w:val="mk-MK"/>
        </w:rPr>
        <w:t xml:space="preserve"> одредена промоција</w:t>
      </w:r>
      <w:r w:rsidR="00AD521F">
        <w:rPr>
          <w:rFonts w:ascii="Arial" w:hAnsi="Arial" w:cs="Arial"/>
          <w:color w:val="4F81BD"/>
          <w:lang w:val="mk-MK"/>
        </w:rPr>
        <w:t xml:space="preserve"> и би плаќале пониска месечна претплата</w:t>
      </w:r>
      <w:r>
        <w:rPr>
          <w:rFonts w:ascii="Arial" w:hAnsi="Arial" w:cs="Arial"/>
          <w:color w:val="4F81BD"/>
          <w:lang w:val="mk-MK"/>
        </w:rPr>
        <w:t>.</w:t>
      </w:r>
      <w:r w:rsidR="003B55BE">
        <w:rPr>
          <w:rFonts w:ascii="Arial" w:hAnsi="Arial" w:cs="Arial"/>
          <w:color w:val="4F81BD"/>
          <w:lang w:val="mk-MK"/>
        </w:rPr>
        <w:t xml:space="preserve"> Во оваа ситуација, </w:t>
      </w:r>
      <w:r w:rsidR="003B55BE">
        <w:rPr>
          <w:rFonts w:ascii="Arial" w:hAnsi="Arial" w:cs="Arial"/>
          <w:color w:val="4F81BD"/>
          <w:lang w:val="en-US"/>
        </w:rPr>
        <w:t xml:space="preserve">margin squeeze </w:t>
      </w:r>
      <w:r w:rsidR="003B55BE">
        <w:rPr>
          <w:rFonts w:ascii="Arial" w:hAnsi="Arial" w:cs="Arial"/>
          <w:color w:val="4F81BD"/>
          <w:lang w:val="mk-MK"/>
        </w:rPr>
        <w:t xml:space="preserve">тест би требало да се прави на целокупниот </w:t>
      </w:r>
      <w:r w:rsidR="003B55BE">
        <w:rPr>
          <w:rFonts w:ascii="Arial" w:hAnsi="Arial" w:cs="Arial"/>
          <w:color w:val="4F81BD"/>
          <w:lang w:val="en-US"/>
        </w:rPr>
        <w:t xml:space="preserve">Call&amp;Surf </w:t>
      </w:r>
      <w:r w:rsidR="00102D01">
        <w:rPr>
          <w:rFonts w:ascii="Arial" w:hAnsi="Arial" w:cs="Arial"/>
          <w:color w:val="4F81BD"/>
          <w:lang w:val="mk-MK"/>
        </w:rPr>
        <w:t>сегмент/пазар</w:t>
      </w:r>
      <w:r w:rsidR="003B55BE">
        <w:rPr>
          <w:rFonts w:ascii="Arial" w:hAnsi="Arial" w:cs="Arial"/>
          <w:color w:val="4F81BD"/>
          <w:lang w:val="mk-MK"/>
        </w:rPr>
        <w:t xml:space="preserve">. Целта е да се испита дали конкурент може да ја реплицира во целост услугата. Доколку еден од пакетите неможе да се реплицира (пр. </w:t>
      </w:r>
      <w:r w:rsidR="003B55BE">
        <w:rPr>
          <w:rFonts w:ascii="Arial" w:hAnsi="Arial" w:cs="Arial"/>
          <w:color w:val="4F81BD"/>
          <w:lang w:val="en-US"/>
        </w:rPr>
        <w:t>Call&amp;Surf Comfort)</w:t>
      </w:r>
      <w:r w:rsidR="003B55BE">
        <w:rPr>
          <w:rFonts w:ascii="Arial" w:hAnsi="Arial" w:cs="Arial"/>
          <w:color w:val="4F81BD"/>
          <w:lang w:val="mk-MK"/>
        </w:rPr>
        <w:t xml:space="preserve"> а неговио</w:t>
      </w:r>
      <w:r w:rsidR="00F61B6E">
        <w:rPr>
          <w:rFonts w:ascii="Arial" w:hAnsi="Arial" w:cs="Arial"/>
          <w:color w:val="4F81BD"/>
          <w:lang w:val="mk-MK"/>
        </w:rPr>
        <w:t>т</w:t>
      </w:r>
      <w:r w:rsidR="003B55BE">
        <w:rPr>
          <w:rFonts w:ascii="Arial" w:hAnsi="Arial" w:cs="Arial"/>
          <w:color w:val="4F81BD"/>
          <w:lang w:val="mk-MK"/>
        </w:rPr>
        <w:t xml:space="preserve"> удел во</w:t>
      </w:r>
      <w:r w:rsidR="00F61B6E">
        <w:rPr>
          <w:rFonts w:ascii="Arial" w:hAnsi="Arial" w:cs="Arial"/>
          <w:color w:val="4F81BD"/>
          <w:lang w:val="mk-MK"/>
        </w:rPr>
        <w:t xml:space="preserve"> вкупниот сегмент (</w:t>
      </w:r>
      <w:r w:rsidR="00F61B6E">
        <w:rPr>
          <w:rFonts w:ascii="Arial" w:hAnsi="Arial" w:cs="Arial"/>
          <w:color w:val="4F81BD"/>
          <w:lang w:val="en-US"/>
        </w:rPr>
        <w:t>Call&amp;Surf)</w:t>
      </w:r>
      <w:r w:rsidR="00F61B6E">
        <w:rPr>
          <w:rFonts w:ascii="Arial" w:hAnsi="Arial" w:cs="Arial"/>
          <w:color w:val="4F81BD"/>
          <w:lang w:val="mk-MK"/>
        </w:rPr>
        <w:t xml:space="preserve"> е мал и притоа не постои </w:t>
      </w:r>
      <w:r w:rsidR="00F61B6E">
        <w:rPr>
          <w:rFonts w:ascii="Arial" w:hAnsi="Arial" w:cs="Arial"/>
          <w:color w:val="4F81BD"/>
          <w:lang w:val="en-US"/>
        </w:rPr>
        <w:t xml:space="preserve">margin squeeze </w:t>
      </w:r>
      <w:r w:rsidR="00F61B6E">
        <w:rPr>
          <w:rFonts w:ascii="Arial" w:hAnsi="Arial" w:cs="Arial"/>
          <w:color w:val="4F81BD"/>
          <w:lang w:val="mk-MK"/>
        </w:rPr>
        <w:t>на вкупниот сегмент (</w:t>
      </w:r>
      <w:r w:rsidR="00F61B6E">
        <w:rPr>
          <w:rFonts w:ascii="Arial" w:hAnsi="Arial" w:cs="Arial"/>
          <w:color w:val="4F81BD"/>
          <w:lang w:val="en-US"/>
        </w:rPr>
        <w:t>Call&amp;Surf)</w:t>
      </w:r>
      <w:r w:rsidR="00F61B6E">
        <w:rPr>
          <w:rFonts w:ascii="Arial" w:hAnsi="Arial" w:cs="Arial"/>
          <w:color w:val="4F81BD"/>
          <w:lang w:val="mk-MK"/>
        </w:rPr>
        <w:t>, во тој случај АЕК треба да го одобри конкретниот</w:t>
      </w:r>
      <w:r w:rsidR="003B55BE">
        <w:rPr>
          <w:rFonts w:ascii="Arial" w:hAnsi="Arial" w:cs="Arial"/>
          <w:color w:val="4F81BD"/>
          <w:lang w:val="mk-MK"/>
        </w:rPr>
        <w:t xml:space="preserve"> </w:t>
      </w:r>
      <w:r w:rsidR="00F61B6E">
        <w:rPr>
          <w:rFonts w:ascii="Arial" w:hAnsi="Arial" w:cs="Arial"/>
          <w:color w:val="4F81BD"/>
          <w:lang w:val="en-US"/>
        </w:rPr>
        <w:t>Call&amp;Surf Comfort</w:t>
      </w:r>
      <w:r w:rsidR="003B55BE">
        <w:rPr>
          <w:rFonts w:ascii="Arial" w:hAnsi="Arial" w:cs="Arial"/>
          <w:color w:val="4F81BD"/>
          <w:lang w:val="mk-MK"/>
        </w:rPr>
        <w:t xml:space="preserve"> </w:t>
      </w:r>
      <w:r w:rsidR="00F61B6E">
        <w:rPr>
          <w:rFonts w:ascii="Arial" w:hAnsi="Arial" w:cs="Arial"/>
          <w:color w:val="4F81BD"/>
          <w:lang w:val="mk-MK"/>
        </w:rPr>
        <w:t>пакет.</w:t>
      </w:r>
      <w:r w:rsidR="00904443" w:rsidRPr="00904443">
        <w:t xml:space="preserve"> </w:t>
      </w:r>
    </w:p>
    <w:p w:rsidR="00D4428B" w:rsidRDefault="00904443" w:rsidP="00453187">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mk-MK"/>
        </w:rPr>
      </w:pPr>
      <w:r w:rsidRPr="001B0218">
        <w:rPr>
          <w:noProof/>
          <w:lang w:val="en-US"/>
        </w:rPr>
        <w:lastRenderedPageBreak/>
        <w:drawing>
          <wp:inline distT="0" distB="0" distL="0" distR="0">
            <wp:extent cx="5305425" cy="831383"/>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322621" cy="834078"/>
                    </a:xfrm>
                    <a:prstGeom prst="rect">
                      <a:avLst/>
                    </a:prstGeom>
                    <a:noFill/>
                    <a:ln w="9525">
                      <a:noFill/>
                      <a:miter lim="800000"/>
                      <a:headEnd/>
                      <a:tailEnd/>
                    </a:ln>
                  </pic:spPr>
                </pic:pic>
              </a:graphicData>
            </a:graphic>
          </wp:inline>
        </w:drawing>
      </w:r>
    </w:p>
    <w:p w:rsidR="001B0218" w:rsidRPr="00904443" w:rsidRDefault="004B022C" w:rsidP="00904443">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mk-MK"/>
        </w:rPr>
      </w:pPr>
      <w:r>
        <w:rPr>
          <w:rFonts w:ascii="Arial" w:hAnsi="Arial" w:cs="Arial"/>
          <w:color w:val="4F81BD"/>
          <w:lang w:val="mk-MK"/>
        </w:rPr>
        <w:t xml:space="preserve">Влијанието на промоцијата (за </w:t>
      </w:r>
      <w:r>
        <w:rPr>
          <w:rFonts w:ascii="Arial" w:hAnsi="Arial" w:cs="Arial"/>
          <w:color w:val="4F81BD"/>
          <w:lang w:val="en-US"/>
        </w:rPr>
        <w:t xml:space="preserve">Call&amp;Surf Basic </w:t>
      </w:r>
      <w:r>
        <w:rPr>
          <w:rFonts w:ascii="Arial" w:hAnsi="Arial" w:cs="Arial"/>
          <w:color w:val="4F81BD"/>
          <w:lang w:val="mk-MK"/>
        </w:rPr>
        <w:t>промотивен пакет) треба да се евалуира како дел од целиот</w:t>
      </w:r>
      <w:r>
        <w:rPr>
          <w:rFonts w:ascii="Arial" w:hAnsi="Arial" w:cs="Arial"/>
          <w:color w:val="4F81BD"/>
          <w:lang w:val="en-US"/>
        </w:rPr>
        <w:t xml:space="preserve"> Call&amp;Surf Basic</w:t>
      </w:r>
      <w:r>
        <w:rPr>
          <w:rFonts w:ascii="Arial" w:hAnsi="Arial" w:cs="Arial"/>
          <w:color w:val="4F81BD"/>
          <w:lang w:val="mk-MK"/>
        </w:rPr>
        <w:t xml:space="preserve"> пакет (ефектот на 1000 нови </w:t>
      </w:r>
      <w:r w:rsidR="00866F59">
        <w:rPr>
          <w:rFonts w:ascii="Arial" w:hAnsi="Arial" w:cs="Arial"/>
          <w:color w:val="4F81BD"/>
          <w:lang w:val="mk-MK"/>
        </w:rPr>
        <w:t>претплатн</w:t>
      </w:r>
      <w:r>
        <w:rPr>
          <w:rFonts w:ascii="Arial" w:hAnsi="Arial" w:cs="Arial"/>
          <w:color w:val="4F81BD"/>
          <w:lang w:val="mk-MK"/>
        </w:rPr>
        <w:t>ици во вкупните 7600=6600+1000). И во случај да самата промоција е ризична и</w:t>
      </w:r>
      <w:r w:rsidR="00280F86">
        <w:rPr>
          <w:rFonts w:ascii="Arial" w:hAnsi="Arial" w:cs="Arial"/>
          <w:color w:val="4F81BD"/>
          <w:lang w:val="mk-MK"/>
        </w:rPr>
        <w:t xml:space="preserve"> гледано самостојно можеби постои</w:t>
      </w:r>
      <w:r>
        <w:rPr>
          <w:rFonts w:ascii="Arial" w:hAnsi="Arial" w:cs="Arial"/>
          <w:color w:val="4F81BD"/>
          <w:lang w:val="mk-MK"/>
        </w:rPr>
        <w:t xml:space="preserve"> </w:t>
      </w:r>
      <w:r>
        <w:rPr>
          <w:rFonts w:ascii="Arial" w:hAnsi="Arial" w:cs="Arial"/>
          <w:color w:val="4F81BD"/>
          <w:lang w:val="en-US"/>
        </w:rPr>
        <w:t>margin squeeze</w:t>
      </w:r>
      <w:r>
        <w:rPr>
          <w:rFonts w:ascii="Arial" w:hAnsi="Arial" w:cs="Arial"/>
          <w:color w:val="4F81BD"/>
          <w:lang w:val="mk-MK"/>
        </w:rPr>
        <w:t>, АЕК треба да го оцени нејзиното влијание во целиот сегмент (</w:t>
      </w:r>
      <w:r>
        <w:rPr>
          <w:rFonts w:ascii="Arial" w:hAnsi="Arial" w:cs="Arial"/>
          <w:color w:val="4F81BD"/>
          <w:lang w:val="en-US"/>
        </w:rPr>
        <w:t>Call&amp;Surf</w:t>
      </w:r>
      <w:r>
        <w:rPr>
          <w:rFonts w:ascii="Arial" w:hAnsi="Arial" w:cs="Arial"/>
          <w:color w:val="4F81BD"/>
          <w:lang w:val="mk-MK"/>
        </w:rPr>
        <w:t xml:space="preserve">) или подсегмент </w:t>
      </w:r>
      <w:r>
        <w:rPr>
          <w:rFonts w:ascii="Arial" w:hAnsi="Arial" w:cs="Arial"/>
          <w:color w:val="4F81BD"/>
          <w:lang w:val="en-US"/>
        </w:rPr>
        <w:t>(Call&amp;Surf Basic).</w:t>
      </w:r>
      <w:r w:rsidR="00367919">
        <w:rPr>
          <w:rFonts w:ascii="Arial" w:hAnsi="Arial" w:cs="Arial"/>
          <w:color w:val="4F81BD"/>
          <w:lang w:val="mk-MK"/>
        </w:rPr>
        <w:t xml:space="preserve"> Доколку во ваков случај не се идентификува </w:t>
      </w:r>
      <w:r w:rsidR="00280F86">
        <w:rPr>
          <w:rFonts w:ascii="Arial" w:hAnsi="Arial" w:cs="Arial"/>
          <w:color w:val="4F81BD"/>
          <w:lang w:val="mk-MK"/>
        </w:rPr>
        <w:t xml:space="preserve">ризик од </w:t>
      </w:r>
      <w:r w:rsidR="00367919">
        <w:rPr>
          <w:rFonts w:ascii="Arial" w:hAnsi="Arial" w:cs="Arial"/>
          <w:color w:val="4F81BD"/>
          <w:lang w:val="en-US"/>
        </w:rPr>
        <w:t>margin squeeze</w:t>
      </w:r>
      <w:r w:rsidR="00367919">
        <w:rPr>
          <w:rFonts w:ascii="Arial" w:hAnsi="Arial" w:cs="Arial"/>
          <w:color w:val="4F81BD"/>
          <w:lang w:val="mk-MK"/>
        </w:rPr>
        <w:t xml:space="preserve">, тогаш промоцијата несомнено треба да биде одобрена. </w:t>
      </w:r>
    </w:p>
    <w:p w:rsidR="001B0218" w:rsidRDefault="001B0218" w:rsidP="00453187">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en-US"/>
        </w:rPr>
      </w:pPr>
      <w:r w:rsidRPr="001B0218">
        <w:rPr>
          <w:noProof/>
          <w:lang w:val="en-US"/>
        </w:rPr>
        <w:drawing>
          <wp:inline distT="0" distB="0" distL="0" distR="0">
            <wp:extent cx="5305425" cy="419977"/>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305425" cy="419977"/>
                    </a:xfrm>
                    <a:prstGeom prst="rect">
                      <a:avLst/>
                    </a:prstGeom>
                    <a:noFill/>
                    <a:ln w="9525">
                      <a:noFill/>
                      <a:miter lim="800000"/>
                      <a:headEnd/>
                      <a:tailEnd/>
                    </a:ln>
                  </pic:spPr>
                </pic:pic>
              </a:graphicData>
            </a:graphic>
          </wp:inline>
        </w:drawing>
      </w:r>
    </w:p>
    <w:p w:rsidR="00367919" w:rsidRDefault="00102D01" w:rsidP="00102D01">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mk-MK"/>
        </w:rPr>
      </w:pPr>
      <w:r>
        <w:rPr>
          <w:rFonts w:ascii="Arial" w:hAnsi="Arial" w:cs="Arial"/>
          <w:color w:val="4F81BD"/>
          <w:lang w:val="mk-MK"/>
        </w:rPr>
        <w:t>Затоа, стоиме цврсто на ставот дека понудите не треба да се анализираат изолирано т.е самостојно од сегментот на кој припаѓаат. Доколку АЕК има дилеми во однос на истото, сметаме дека треба на заеднички сост</w:t>
      </w:r>
      <w:r w:rsidR="00CD53DC">
        <w:rPr>
          <w:rFonts w:ascii="Arial" w:hAnsi="Arial" w:cs="Arial"/>
          <w:color w:val="4F81BD"/>
          <w:lang w:val="mk-MK"/>
        </w:rPr>
        <w:t>анок со дополнителни прак</w:t>
      </w:r>
      <w:r>
        <w:rPr>
          <w:rFonts w:ascii="Arial" w:hAnsi="Arial" w:cs="Arial"/>
          <w:color w:val="4F81BD"/>
          <w:lang w:val="mk-MK"/>
        </w:rPr>
        <w:t xml:space="preserve">тични примери да </w:t>
      </w:r>
      <w:r w:rsidR="00CD53DC">
        <w:rPr>
          <w:rFonts w:ascii="Arial" w:hAnsi="Arial" w:cs="Arial"/>
          <w:color w:val="4F81BD"/>
          <w:lang w:val="mk-MK"/>
        </w:rPr>
        <w:t xml:space="preserve">ги </w:t>
      </w:r>
      <w:r>
        <w:rPr>
          <w:rFonts w:ascii="Arial" w:hAnsi="Arial" w:cs="Arial"/>
          <w:color w:val="4F81BD"/>
          <w:lang w:val="mk-MK"/>
        </w:rPr>
        <w:t xml:space="preserve">разрешиме сите полемики со цел да биде воспоставена рамка која правилно ќе ја проверува и анализира филозофијата на </w:t>
      </w:r>
      <w:r>
        <w:rPr>
          <w:rFonts w:ascii="Arial" w:hAnsi="Arial" w:cs="Arial"/>
          <w:color w:val="4F81BD"/>
          <w:lang w:val="en-US"/>
        </w:rPr>
        <w:t>margin squeeze.</w:t>
      </w:r>
    </w:p>
    <w:p w:rsidR="001230AE" w:rsidRDefault="001230AE" w:rsidP="00102D01">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mk-MK"/>
        </w:rPr>
      </w:pPr>
    </w:p>
    <w:p w:rsidR="001230AE" w:rsidRPr="0040592F" w:rsidRDefault="001230AE" w:rsidP="0040592F">
      <w:pPr>
        <w:pStyle w:val="Emphasised"/>
        <w:pBdr>
          <w:top w:val="single" w:sz="4" w:space="2" w:color="D9D9D9"/>
          <w:bottom w:val="single" w:sz="4" w:space="5" w:color="D9D9D9"/>
        </w:pBdr>
        <w:shd w:val="clear" w:color="auto" w:fill="F2F2F2"/>
        <w:spacing w:after="120" w:line="280" w:lineRule="atLeast"/>
        <w:rPr>
          <w:rFonts w:ascii="Arial" w:hAnsi="Arial" w:cs="Arial"/>
          <w:color w:val="4F81BD"/>
          <w:lang w:val="en-US"/>
        </w:rPr>
      </w:pPr>
      <w:r>
        <w:rPr>
          <w:rFonts w:ascii="Arial" w:hAnsi="Arial" w:cs="Arial"/>
          <w:noProof/>
          <w:color w:val="4F81BD"/>
          <w:lang w:val="en-US"/>
        </w:rPr>
        <w:drawing>
          <wp:inline distT="0" distB="0" distL="0" distR="0">
            <wp:extent cx="6172200" cy="4029075"/>
            <wp:effectExtent l="19050" t="0" r="0" b="0"/>
            <wp:docPr id="3"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 cstate="print"/>
                    <a:srcRect/>
                    <a:stretch>
                      <a:fillRect/>
                    </a:stretch>
                  </pic:blipFill>
                  <pic:spPr bwMode="auto">
                    <a:xfrm>
                      <a:off x="0" y="0"/>
                      <a:ext cx="6172200" cy="4029075"/>
                    </a:xfrm>
                    <a:prstGeom prst="rect">
                      <a:avLst/>
                    </a:prstGeom>
                    <a:noFill/>
                  </pic:spPr>
                </pic:pic>
              </a:graphicData>
            </a:graphic>
          </wp:inline>
        </w:drawing>
      </w:r>
    </w:p>
    <w:p w:rsidR="00A86575" w:rsidRDefault="00A86575" w:rsidP="00A86575">
      <w:pPr>
        <w:pBdr>
          <w:top w:val="single" w:sz="4" w:space="1" w:color="auto"/>
          <w:left w:val="single" w:sz="4" w:space="4" w:color="auto"/>
          <w:bottom w:val="single" w:sz="4" w:space="1" w:color="auto"/>
          <w:right w:val="single" w:sz="4" w:space="4" w:color="auto"/>
        </w:pBdr>
        <w:rPr>
          <w:rFonts w:ascii="Arial" w:hAnsi="Arial" w:cs="Arial"/>
          <w:b/>
          <w:lang w:val="mk-MK"/>
        </w:rPr>
      </w:pPr>
      <w:r>
        <w:rPr>
          <w:rFonts w:ascii="Arial" w:hAnsi="Arial" w:cs="Arial"/>
          <w:b/>
          <w:lang w:val="mk-MK"/>
        </w:rPr>
        <w:lastRenderedPageBreak/>
        <w:t>АЕК одговор:</w:t>
      </w:r>
    </w:p>
    <w:p w:rsidR="00A86575" w:rsidRDefault="00A86575" w:rsidP="00A86575">
      <w:pPr>
        <w:pBdr>
          <w:top w:val="single" w:sz="4" w:space="1" w:color="auto"/>
          <w:left w:val="single" w:sz="4" w:space="4" w:color="auto"/>
          <w:bottom w:val="single" w:sz="4" w:space="1" w:color="auto"/>
          <w:right w:val="single" w:sz="4" w:space="4" w:color="auto"/>
        </w:pBdr>
        <w:rPr>
          <w:rFonts w:ascii="Arial" w:hAnsi="Arial" w:cs="Arial"/>
          <w:b/>
          <w:lang w:val="mk-MK"/>
        </w:rPr>
      </w:pPr>
      <w:r w:rsidRPr="001B5CFB">
        <w:rPr>
          <w:rFonts w:ascii="Arial" w:hAnsi="Arial" w:cs="Arial"/>
          <w:lang w:val="mk-MK"/>
        </w:rPr>
        <w:t xml:space="preserve">АЕК </w:t>
      </w:r>
      <w:r>
        <w:rPr>
          <w:rFonts w:ascii="Arial" w:hAnsi="Arial" w:cs="Arial"/>
          <w:lang w:val="mk-MK"/>
        </w:rPr>
        <w:t>ќе ја утврди</w:t>
      </w:r>
      <w:r w:rsidRPr="001B5CFB">
        <w:rPr>
          <w:rFonts w:ascii="Arial" w:hAnsi="Arial" w:cs="Arial"/>
          <w:lang w:val="mk-MK"/>
        </w:rPr>
        <w:t xml:space="preserve"> профитабилност</w:t>
      </w:r>
      <w:r>
        <w:rPr>
          <w:rFonts w:ascii="Arial" w:hAnsi="Arial" w:cs="Arial"/>
          <w:lang w:val="mk-MK"/>
        </w:rPr>
        <w:t>а</w:t>
      </w:r>
      <w:r w:rsidRPr="001B5CFB">
        <w:rPr>
          <w:rFonts w:ascii="Arial" w:hAnsi="Arial" w:cs="Arial"/>
          <w:lang w:val="mk-MK"/>
        </w:rPr>
        <w:t xml:space="preserve"> на испитаните малопродажни понуди на основа на производ-по-производ. Земајќи во предвид дека тестот ќе се примени во </w:t>
      </w:r>
      <w:r w:rsidRPr="001B5CFB">
        <w:rPr>
          <w:rFonts w:ascii="Arial" w:hAnsi="Arial" w:cs="Arial"/>
          <w:i/>
          <w:lang w:val="mk-MK"/>
        </w:rPr>
        <w:t>ex ante</w:t>
      </w:r>
      <w:r w:rsidRPr="001B5CFB">
        <w:rPr>
          <w:rFonts w:ascii="Arial" w:hAnsi="Arial" w:cs="Arial"/>
          <w:lang w:val="mk-MK"/>
        </w:rPr>
        <w:t xml:space="preserve"> контекст </w:t>
      </w:r>
      <w:r w:rsidRPr="001B5CFB">
        <w:rPr>
          <w:rFonts w:ascii="Arial" w:hAnsi="Arial" w:cs="Arial"/>
          <w:lang w:val="en-US"/>
        </w:rPr>
        <w:t>за да се процени дали</w:t>
      </w:r>
      <w:r w:rsidRPr="001B5CFB">
        <w:rPr>
          <w:rFonts w:ascii="Arial" w:hAnsi="Arial" w:cs="Arial"/>
          <w:lang w:val="mk-MK"/>
        </w:rPr>
        <w:t xml:space="preserve"> </w:t>
      </w:r>
      <w:r w:rsidRPr="001B5CFB">
        <w:rPr>
          <w:rFonts w:ascii="Arial" w:hAnsi="Arial" w:cs="Arial"/>
          <w:lang w:val="en-US"/>
        </w:rPr>
        <w:t>една нова</w:t>
      </w:r>
      <w:r w:rsidRPr="001B5CFB">
        <w:rPr>
          <w:rFonts w:ascii="Arial" w:hAnsi="Arial" w:cs="Arial"/>
          <w:lang w:val="mk-MK"/>
        </w:rPr>
        <w:t xml:space="preserve"> понуда би можела да создаде ситуација на истиснување на конкуренцијата, тестот мора да дозволува испитување на новата понуда </w:t>
      </w:r>
      <w:r w:rsidRPr="001B5CFB">
        <w:rPr>
          <w:rFonts w:ascii="Arial" w:hAnsi="Arial" w:cs="Arial"/>
          <w:lang w:val="en-US"/>
        </w:rPr>
        <w:t>самостојно</w:t>
      </w:r>
      <w:r w:rsidRPr="001B5CFB">
        <w:rPr>
          <w:rFonts w:ascii="Arial" w:hAnsi="Arial" w:cs="Arial"/>
          <w:lang w:val="mk-MK"/>
        </w:rPr>
        <w:t xml:space="preserve"> т.е. </w:t>
      </w:r>
      <w:proofErr w:type="gramStart"/>
      <w:r w:rsidRPr="001B5CFB">
        <w:rPr>
          <w:rFonts w:ascii="Arial" w:hAnsi="Arial" w:cs="Arial"/>
          <w:lang w:val="en-US"/>
        </w:rPr>
        <w:t>да</w:t>
      </w:r>
      <w:proofErr w:type="gramEnd"/>
      <w:r w:rsidRPr="001B5CFB">
        <w:rPr>
          <w:rFonts w:ascii="Arial" w:hAnsi="Arial" w:cs="Arial"/>
          <w:lang w:val="en-US"/>
        </w:rPr>
        <w:t xml:space="preserve"> провери дали нејзините</w:t>
      </w:r>
      <w:r w:rsidRPr="001B5CFB">
        <w:rPr>
          <w:rFonts w:ascii="Arial" w:hAnsi="Arial" w:cs="Arial"/>
          <w:lang w:val="mk-MK"/>
        </w:rPr>
        <w:t xml:space="preserve"> приходи и трошоци создаваат ситуација на истиснување на конкуренцијата.</w:t>
      </w:r>
      <w:r>
        <w:rPr>
          <w:rFonts w:ascii="Arial" w:hAnsi="Arial" w:cs="Arial"/>
          <w:lang w:val="mk-MK"/>
        </w:rPr>
        <w:t xml:space="preserve"> Ставот на АЕК е обезбедување на услови на репликативност на понудите на оператор со значителна пазарна моќ од страна на алтернативните оператори. Со тоа ќе се обезбедат </w:t>
      </w:r>
      <w:r>
        <w:rPr>
          <w:rFonts w:ascii="Arial" w:hAnsi="Arial" w:cs="Arial"/>
          <w:color w:val="000000"/>
          <w:lang w:val="mk-MK"/>
        </w:rPr>
        <w:t>подобри услови за работа на алтернативните оператори како и услови за полесен влез на пазарот на нови оператори.</w:t>
      </w:r>
    </w:p>
    <w:p w:rsidR="00A86575" w:rsidRDefault="00A86575" w:rsidP="00A86575">
      <w:pPr>
        <w:pBdr>
          <w:top w:val="single" w:sz="4" w:space="1" w:color="auto"/>
          <w:left w:val="single" w:sz="4" w:space="4" w:color="auto"/>
          <w:bottom w:val="single" w:sz="4" w:space="1" w:color="auto"/>
          <w:right w:val="single" w:sz="4" w:space="4" w:color="auto"/>
        </w:pBdr>
        <w:rPr>
          <w:rFonts w:ascii="Arial" w:hAnsi="Arial" w:cs="Arial"/>
          <w:b/>
          <w:lang w:val="mk-MK"/>
        </w:rPr>
      </w:pPr>
    </w:p>
    <w:p w:rsidR="0023500E" w:rsidRPr="00C714A3" w:rsidRDefault="00E95FE1" w:rsidP="0023500E">
      <w:pPr>
        <w:pStyle w:val="Heading3"/>
        <w:rPr>
          <w:rFonts w:ascii="Arial" w:hAnsi="Arial" w:cs="Arial"/>
        </w:rPr>
      </w:pPr>
      <w:r w:rsidRPr="00C714A3">
        <w:rPr>
          <w:rFonts w:ascii="Arial" w:hAnsi="Arial" w:cs="Arial"/>
        </w:rPr>
        <w:t>Големопродажни</w:t>
      </w:r>
      <w:r w:rsidR="00B80ABC" w:rsidRPr="00C714A3">
        <w:rPr>
          <w:rFonts w:ascii="Arial" w:hAnsi="Arial" w:cs="Arial"/>
          <w:lang w:val="mk-MK"/>
        </w:rPr>
        <w:t>те</w:t>
      </w:r>
      <w:r w:rsidR="0023500E" w:rsidRPr="00C714A3">
        <w:rPr>
          <w:rFonts w:ascii="Arial" w:hAnsi="Arial" w:cs="Arial"/>
        </w:rPr>
        <w:t xml:space="preserve"> </w:t>
      </w:r>
      <w:r w:rsidR="0030794C" w:rsidRPr="00C714A3">
        <w:rPr>
          <w:rFonts w:ascii="Arial" w:hAnsi="Arial" w:cs="Arial"/>
        </w:rPr>
        <w:t xml:space="preserve">инпути </w:t>
      </w:r>
    </w:p>
    <w:p w:rsidR="003C761F" w:rsidRPr="00C714A3" w:rsidRDefault="0030794C" w:rsidP="0023500E">
      <w:pPr>
        <w:rPr>
          <w:rFonts w:ascii="Arial" w:hAnsi="Arial" w:cs="Arial"/>
          <w:lang w:val="mk-MK"/>
        </w:rPr>
      </w:pPr>
      <w:r w:rsidRPr="00C714A3">
        <w:rPr>
          <w:rFonts w:ascii="Arial" w:hAnsi="Arial" w:cs="Arial"/>
          <w:lang w:val="mk-MK"/>
        </w:rPr>
        <w:t xml:space="preserve">Последниот методолошки избор </w:t>
      </w:r>
      <w:r w:rsidRPr="00C714A3">
        <w:rPr>
          <w:rFonts w:ascii="Arial" w:hAnsi="Arial" w:cs="Arial"/>
          <w:lang w:val="en-US"/>
        </w:rPr>
        <w:t>подразбира</w:t>
      </w:r>
      <w:r w:rsidRPr="00C714A3">
        <w:rPr>
          <w:rFonts w:ascii="Arial" w:hAnsi="Arial" w:cs="Arial"/>
          <w:lang w:val="mk-MK"/>
        </w:rPr>
        <w:t xml:space="preserve"> синџирот на набавка д</w:t>
      </w:r>
      <w:r w:rsidR="00FD5F40" w:rsidRPr="00C714A3">
        <w:rPr>
          <w:rFonts w:ascii="Arial" w:hAnsi="Arial" w:cs="Arial"/>
          <w:lang w:val="mk-MK"/>
        </w:rPr>
        <w:t>а</w:t>
      </w:r>
      <w:r w:rsidRPr="00C714A3">
        <w:rPr>
          <w:rFonts w:ascii="Arial" w:hAnsi="Arial" w:cs="Arial"/>
          <w:lang w:val="mk-MK"/>
        </w:rPr>
        <w:t xml:space="preserve"> обезбедува малопродажни услуги на крајните корисници. Различни комбинации на големопродажни инпути можат да се користат за д</w:t>
      </w:r>
      <w:r w:rsidRPr="00C714A3">
        <w:rPr>
          <w:rFonts w:ascii="Arial" w:hAnsi="Arial" w:cs="Arial"/>
          <w:lang w:val="en-US"/>
        </w:rPr>
        <w:t>а</w:t>
      </w:r>
      <w:r w:rsidRPr="00C714A3">
        <w:rPr>
          <w:rFonts w:ascii="Arial" w:hAnsi="Arial" w:cs="Arial"/>
          <w:lang w:val="mk-MK"/>
        </w:rPr>
        <w:t xml:space="preserve"> се </w:t>
      </w:r>
      <w:r w:rsidRPr="00C714A3">
        <w:rPr>
          <w:rFonts w:ascii="Arial" w:hAnsi="Arial" w:cs="Arial"/>
          <w:lang w:val="en-US"/>
        </w:rPr>
        <w:t>обезбеди истата</w:t>
      </w:r>
      <w:r w:rsidRPr="00C714A3">
        <w:rPr>
          <w:rFonts w:ascii="Arial" w:hAnsi="Arial" w:cs="Arial"/>
          <w:lang w:val="mk-MK"/>
        </w:rPr>
        <w:t xml:space="preserve"> малопродажна услуга: на пример или разврзан пристап на локална јамка (</w:t>
      </w:r>
      <w:r w:rsidR="003C761F" w:rsidRPr="00C714A3">
        <w:rPr>
          <w:rFonts w:ascii="Arial" w:hAnsi="Arial" w:cs="Arial"/>
          <w:lang w:val="mk-MK"/>
        </w:rPr>
        <w:t>LLU</w:t>
      </w:r>
      <w:r w:rsidRPr="00C714A3">
        <w:rPr>
          <w:rFonts w:ascii="Arial" w:hAnsi="Arial" w:cs="Arial"/>
          <w:lang w:val="mk-MK"/>
        </w:rPr>
        <w:t>) или комбинација на изнајмување на големо на претплатничка линија (</w:t>
      </w:r>
      <w:r w:rsidR="004663B3" w:rsidRPr="00C714A3">
        <w:rPr>
          <w:rFonts w:ascii="Arial" w:hAnsi="Arial" w:cs="Arial"/>
        </w:rPr>
        <w:t xml:space="preserve">wholesale line rental </w:t>
      </w:r>
      <w:r w:rsidR="003C761F" w:rsidRPr="00C714A3">
        <w:rPr>
          <w:rFonts w:ascii="Arial" w:hAnsi="Arial" w:cs="Arial"/>
          <w:lang w:val="mk-MK"/>
        </w:rPr>
        <w:t>WLR</w:t>
      </w:r>
      <w:r w:rsidRPr="00C714A3">
        <w:rPr>
          <w:rFonts w:ascii="Arial" w:hAnsi="Arial" w:cs="Arial"/>
          <w:lang w:val="mk-MK"/>
        </w:rPr>
        <w:t>) и</w:t>
      </w:r>
      <w:r w:rsidRPr="00C714A3">
        <w:rPr>
          <w:rFonts w:ascii="Arial" w:hAnsi="Arial" w:cs="Arial"/>
          <w:lang w:val="en-US"/>
        </w:rPr>
        <w:t xml:space="preserve"> </w:t>
      </w:r>
      <w:r w:rsidR="00FD5F40" w:rsidRPr="00C714A3">
        <w:rPr>
          <w:rFonts w:ascii="Arial" w:hAnsi="Arial" w:cs="Arial"/>
          <w:lang w:val="mk-MK"/>
        </w:rPr>
        <w:t>предизбор на оператор</w:t>
      </w:r>
      <w:r w:rsidRPr="00C714A3">
        <w:rPr>
          <w:rFonts w:ascii="Arial" w:hAnsi="Arial" w:cs="Arial"/>
          <w:lang w:val="mk-MK"/>
        </w:rPr>
        <w:t xml:space="preserve"> </w:t>
      </w:r>
      <w:r w:rsidR="00C17BE9" w:rsidRPr="00C714A3">
        <w:rPr>
          <w:rFonts w:ascii="Arial" w:hAnsi="Arial" w:cs="Arial"/>
          <w:lang w:val="en-US"/>
        </w:rPr>
        <w:t>(</w:t>
      </w:r>
      <w:r w:rsidR="003C761F" w:rsidRPr="00C714A3">
        <w:rPr>
          <w:rFonts w:ascii="Arial" w:hAnsi="Arial" w:cs="Arial"/>
          <w:lang w:val="mk-MK"/>
        </w:rPr>
        <w:t>carrier (pre-)</w:t>
      </w:r>
      <w:r w:rsidR="005B2606" w:rsidRPr="00C714A3">
        <w:rPr>
          <w:rFonts w:ascii="Arial" w:hAnsi="Arial" w:cs="Arial"/>
          <w:lang w:val="mk-MK"/>
        </w:rPr>
        <w:t xml:space="preserve"> </w:t>
      </w:r>
      <w:r w:rsidR="003C761F" w:rsidRPr="00C714A3">
        <w:rPr>
          <w:rFonts w:ascii="Arial" w:hAnsi="Arial" w:cs="Arial"/>
          <w:lang w:val="mk-MK"/>
        </w:rPr>
        <w:t>selection (CPS)</w:t>
      </w:r>
      <w:r w:rsidR="00C17BE9" w:rsidRPr="00C714A3">
        <w:rPr>
          <w:rFonts w:ascii="Arial" w:hAnsi="Arial" w:cs="Arial"/>
          <w:lang w:val="en-US"/>
        </w:rPr>
        <w:t>)</w:t>
      </w:r>
      <w:r w:rsidR="006158BE" w:rsidRPr="00C714A3">
        <w:rPr>
          <w:rFonts w:ascii="Arial" w:hAnsi="Arial" w:cs="Arial"/>
          <w:lang w:val="en-US"/>
        </w:rPr>
        <w:t xml:space="preserve"> </w:t>
      </w:r>
      <w:r w:rsidRPr="00C714A3">
        <w:rPr>
          <w:rFonts w:ascii="Arial" w:hAnsi="Arial" w:cs="Arial"/>
          <w:lang w:val="mk-MK"/>
        </w:rPr>
        <w:t xml:space="preserve">можат да се користат за да се обезбеди гласовен пристап и сообраќај. Поради тоа треба да одлучи како да се земаат предвид сите </w:t>
      </w:r>
      <w:r w:rsidR="00FD5F40" w:rsidRPr="00C714A3">
        <w:rPr>
          <w:rFonts w:ascii="Arial" w:hAnsi="Arial" w:cs="Arial"/>
          <w:lang w:val="mk-MK"/>
        </w:rPr>
        <w:t>достапни</w:t>
      </w:r>
      <w:r w:rsidRPr="00C714A3">
        <w:rPr>
          <w:rFonts w:ascii="Arial" w:hAnsi="Arial" w:cs="Arial"/>
          <w:lang w:val="mk-MK"/>
        </w:rPr>
        <w:t xml:space="preserve"> комбинации. Достапни се две опции:</w:t>
      </w:r>
    </w:p>
    <w:p w:rsidR="000E5506" w:rsidRPr="00C714A3" w:rsidRDefault="0030794C" w:rsidP="00110444">
      <w:pPr>
        <w:pStyle w:val="I1"/>
        <w:rPr>
          <w:rFonts w:ascii="Arial" w:hAnsi="Arial" w:cs="Arial"/>
          <w:lang w:val="mk-MK"/>
        </w:rPr>
      </w:pPr>
      <w:r w:rsidRPr="00C714A3">
        <w:rPr>
          <w:rFonts w:ascii="Arial" w:hAnsi="Arial" w:cs="Arial"/>
          <w:b/>
          <w:lang w:val="mk-MK"/>
        </w:rPr>
        <w:t>Под</w:t>
      </w:r>
      <w:r w:rsidR="006F440A" w:rsidRPr="00C714A3">
        <w:rPr>
          <w:rFonts w:ascii="Arial" w:hAnsi="Arial" w:cs="Arial"/>
          <w:b/>
          <w:lang w:val="mk-MK"/>
        </w:rPr>
        <w:t>множество</w:t>
      </w:r>
      <w:r w:rsidRPr="00C714A3">
        <w:rPr>
          <w:rFonts w:ascii="Arial" w:hAnsi="Arial" w:cs="Arial"/>
          <w:b/>
          <w:lang w:val="mk-MK"/>
        </w:rPr>
        <w:t xml:space="preserve"> на инпути</w:t>
      </w:r>
      <w:r w:rsidRPr="00C714A3">
        <w:rPr>
          <w:rFonts w:ascii="Arial" w:hAnsi="Arial" w:cs="Arial"/>
          <w:lang w:val="mk-MK"/>
        </w:rPr>
        <w:t xml:space="preserve"> - само </w:t>
      </w:r>
      <w:r w:rsidR="006F440A" w:rsidRPr="00C714A3">
        <w:rPr>
          <w:rFonts w:ascii="Arial" w:hAnsi="Arial" w:cs="Arial"/>
          <w:lang w:val="mk-MK"/>
        </w:rPr>
        <w:t xml:space="preserve">подмножество </w:t>
      </w:r>
      <w:r w:rsidRPr="00C714A3">
        <w:rPr>
          <w:rFonts w:ascii="Arial" w:hAnsi="Arial" w:cs="Arial"/>
          <w:lang w:val="mk-MK"/>
        </w:rPr>
        <w:t xml:space="preserve"> на големопродажни производи се разгледува во тој момент т.е. ланецот на достава се гради земајќи предвид само една опција за секоја потребна големопродажна услуга (пр. разврзан пристап на локална јамка </w:t>
      </w:r>
      <w:r w:rsidR="00114DE4" w:rsidRPr="00C714A3">
        <w:rPr>
          <w:rFonts w:ascii="Arial" w:hAnsi="Arial" w:cs="Arial"/>
          <w:lang w:val="en-US"/>
        </w:rPr>
        <w:t>(</w:t>
      </w:r>
      <w:r w:rsidR="000E5506" w:rsidRPr="00C714A3">
        <w:rPr>
          <w:rFonts w:ascii="Arial" w:hAnsi="Arial" w:cs="Arial"/>
          <w:lang w:val="mk-MK"/>
        </w:rPr>
        <w:t>LLU</w:t>
      </w:r>
      <w:r w:rsidR="00114DE4" w:rsidRPr="00C714A3">
        <w:rPr>
          <w:rFonts w:ascii="Arial" w:hAnsi="Arial" w:cs="Arial"/>
          <w:lang w:val="en-US"/>
        </w:rPr>
        <w:t>)</w:t>
      </w:r>
      <w:r w:rsidRPr="00C714A3">
        <w:rPr>
          <w:rFonts w:ascii="Arial" w:hAnsi="Arial" w:cs="Arial"/>
          <w:lang w:val="mk-MK"/>
        </w:rPr>
        <w:t xml:space="preserve"> наместо </w:t>
      </w:r>
      <w:r w:rsidR="000E5506" w:rsidRPr="00C714A3">
        <w:rPr>
          <w:rFonts w:ascii="Arial" w:hAnsi="Arial" w:cs="Arial"/>
          <w:lang w:val="mk-MK"/>
        </w:rPr>
        <w:t>CPS+WLR</w:t>
      </w:r>
      <w:r w:rsidRPr="00C714A3">
        <w:rPr>
          <w:rFonts w:ascii="Arial" w:hAnsi="Arial" w:cs="Arial"/>
          <w:lang w:val="mk-MK"/>
        </w:rPr>
        <w:t xml:space="preserve">). Ова не значи дека само еден од можните ланци на достава се зема предвид тука дека само тој се разгледува во тој момент. </w:t>
      </w:r>
    </w:p>
    <w:p w:rsidR="00110444" w:rsidRPr="00C714A3" w:rsidRDefault="0030794C" w:rsidP="00110444">
      <w:pPr>
        <w:pStyle w:val="I1"/>
        <w:rPr>
          <w:rFonts w:ascii="Arial" w:hAnsi="Arial" w:cs="Arial"/>
          <w:lang w:val="mk-MK"/>
        </w:rPr>
      </w:pPr>
      <w:r w:rsidRPr="00C714A3">
        <w:rPr>
          <w:rFonts w:ascii="Arial" w:hAnsi="Arial" w:cs="Arial"/>
          <w:b/>
          <w:lang w:val="mk-MK"/>
        </w:rPr>
        <w:t>Агрегација (</w:t>
      </w:r>
      <w:r w:rsidRPr="00C714A3">
        <w:rPr>
          <w:rFonts w:ascii="Arial" w:hAnsi="Arial" w:cs="Arial"/>
          <w:b/>
          <w:lang w:val="en-US"/>
        </w:rPr>
        <w:t>комбинација</w:t>
      </w:r>
      <w:r w:rsidRPr="00C714A3">
        <w:rPr>
          <w:rFonts w:ascii="Arial" w:hAnsi="Arial" w:cs="Arial"/>
          <w:b/>
          <w:lang w:val="mk-MK"/>
        </w:rPr>
        <w:t>) на инпути</w:t>
      </w:r>
      <w:r w:rsidRPr="00C714A3">
        <w:rPr>
          <w:rFonts w:ascii="Arial" w:hAnsi="Arial" w:cs="Arial"/>
          <w:lang w:val="mk-MK"/>
        </w:rPr>
        <w:t xml:space="preserve"> </w:t>
      </w:r>
      <w:r w:rsidRPr="00C714A3">
        <w:rPr>
          <w:rFonts w:ascii="Arial" w:hAnsi="Arial" w:cs="Arial"/>
          <w:lang w:val="en-US"/>
        </w:rPr>
        <w:t>-</w:t>
      </w:r>
      <w:r w:rsidRPr="00C714A3">
        <w:rPr>
          <w:rFonts w:ascii="Arial" w:hAnsi="Arial" w:cs="Arial"/>
          <w:lang w:val="mk-MK"/>
        </w:rPr>
        <w:t xml:space="preserve"> Сите достапни голем</w:t>
      </w:r>
      <w:r w:rsidR="00BA66D5" w:rsidRPr="00C714A3">
        <w:rPr>
          <w:rFonts w:ascii="Arial" w:hAnsi="Arial" w:cs="Arial"/>
          <w:lang w:val="mk-MK"/>
        </w:rPr>
        <w:t>о</w:t>
      </w:r>
      <w:r w:rsidRPr="00C714A3">
        <w:rPr>
          <w:rFonts w:ascii="Arial" w:hAnsi="Arial" w:cs="Arial"/>
          <w:lang w:val="mk-MK"/>
        </w:rPr>
        <w:t xml:space="preserve">продажни производи се разгледуваат истовремено, со создавање на соодветна </w:t>
      </w:r>
      <w:r w:rsidRPr="00C714A3">
        <w:rPr>
          <w:rFonts w:ascii="Arial" w:hAnsi="Arial" w:cs="Arial"/>
          <w:lang w:val="en-US"/>
        </w:rPr>
        <w:t>комбинација</w:t>
      </w:r>
      <w:r w:rsidRPr="00C714A3">
        <w:rPr>
          <w:rFonts w:ascii="Arial" w:hAnsi="Arial" w:cs="Arial"/>
          <w:lang w:val="mk-MK"/>
        </w:rPr>
        <w:t xml:space="preserve"> на сите можни ланци на достава.</w:t>
      </w:r>
    </w:p>
    <w:p w:rsidR="00110444" w:rsidRPr="00C714A3" w:rsidRDefault="007A39F4" w:rsidP="00110444">
      <w:pPr>
        <w:pStyle w:val="Heading4"/>
        <w:rPr>
          <w:rFonts w:ascii="Arial" w:hAnsi="Arial" w:cs="Arial"/>
          <w:lang w:val="mk-MK"/>
        </w:rPr>
      </w:pPr>
      <w:r w:rsidRPr="00C714A3">
        <w:rPr>
          <w:rFonts w:ascii="Arial" w:hAnsi="Arial" w:cs="Arial"/>
          <w:lang w:val="mk-MK"/>
        </w:rPr>
        <w:t>Множество</w:t>
      </w:r>
      <w:r w:rsidR="0030794C" w:rsidRPr="00C714A3">
        <w:rPr>
          <w:rFonts w:ascii="Arial" w:hAnsi="Arial" w:cs="Arial"/>
          <w:lang w:val="mk-MK"/>
        </w:rPr>
        <w:t xml:space="preserve"> на инпути </w:t>
      </w:r>
    </w:p>
    <w:p w:rsidR="00217581" w:rsidRPr="00C714A3" w:rsidRDefault="0030794C" w:rsidP="00110444">
      <w:pPr>
        <w:rPr>
          <w:rFonts w:ascii="Arial" w:hAnsi="Arial" w:cs="Arial"/>
          <w:lang w:val="mk-MK"/>
        </w:rPr>
      </w:pPr>
      <w:r w:rsidRPr="00C714A3">
        <w:rPr>
          <w:rFonts w:ascii="Arial" w:hAnsi="Arial" w:cs="Arial"/>
          <w:lang w:val="mk-MK"/>
        </w:rPr>
        <w:t>Користејќи го овој метод, само</w:t>
      </w:r>
      <w:r w:rsidR="007A39F4" w:rsidRPr="00C714A3">
        <w:rPr>
          <w:rFonts w:ascii="Arial" w:hAnsi="Arial" w:cs="Arial"/>
          <w:lang w:val="mk-MK"/>
        </w:rPr>
        <w:t xml:space="preserve"> едно</w:t>
      </w:r>
      <w:r w:rsidRPr="00C714A3">
        <w:rPr>
          <w:rFonts w:ascii="Arial" w:hAnsi="Arial" w:cs="Arial"/>
          <w:lang w:val="mk-MK"/>
        </w:rPr>
        <w:t xml:space="preserve"> </w:t>
      </w:r>
      <w:r w:rsidR="007A39F4" w:rsidRPr="00C714A3">
        <w:rPr>
          <w:rFonts w:ascii="Arial" w:hAnsi="Arial" w:cs="Arial"/>
          <w:lang w:val="mk-MK"/>
        </w:rPr>
        <w:t xml:space="preserve">множество </w:t>
      </w:r>
      <w:r w:rsidRPr="00C714A3">
        <w:rPr>
          <w:rFonts w:ascii="Arial" w:hAnsi="Arial" w:cs="Arial"/>
          <w:lang w:val="mk-MK"/>
        </w:rPr>
        <w:t xml:space="preserve"> на сите достапни големопордажни производи се земаат предвид за да се </w:t>
      </w:r>
      <w:r w:rsidRPr="00C714A3">
        <w:rPr>
          <w:rFonts w:ascii="Arial" w:hAnsi="Arial" w:cs="Arial"/>
          <w:lang w:val="en-US"/>
        </w:rPr>
        <w:t xml:space="preserve">тестира </w:t>
      </w:r>
      <w:r w:rsidR="007A39F4" w:rsidRPr="00C714A3">
        <w:rPr>
          <w:rFonts w:ascii="Arial" w:hAnsi="Arial" w:cs="Arial"/>
          <w:lang w:val="mk-MK"/>
        </w:rPr>
        <w:t>истиснувањето на конкуренцијата</w:t>
      </w:r>
      <w:r w:rsidRPr="00C714A3">
        <w:rPr>
          <w:rFonts w:ascii="Arial" w:hAnsi="Arial" w:cs="Arial"/>
          <w:lang w:val="mk-MK"/>
        </w:rPr>
        <w:t xml:space="preserve">. Сите остварливи комбинации на производи (т.е. секој можен </w:t>
      </w:r>
      <w:r w:rsidR="00217581" w:rsidRPr="00C714A3">
        <w:rPr>
          <w:rFonts w:ascii="Arial" w:hAnsi="Arial" w:cs="Arial"/>
          <w:lang w:val="mk-MK"/>
        </w:rPr>
        <w:t>‘</w:t>
      </w:r>
      <w:r w:rsidRPr="00C714A3">
        <w:rPr>
          <w:rFonts w:ascii="Arial" w:hAnsi="Arial" w:cs="Arial"/>
          <w:lang w:val="mk-MK"/>
        </w:rPr>
        <w:t>ланец на достава</w:t>
      </w:r>
      <w:r w:rsidR="00217581" w:rsidRPr="00C714A3">
        <w:rPr>
          <w:rFonts w:ascii="Arial" w:hAnsi="Arial" w:cs="Arial"/>
          <w:lang w:val="mk-MK"/>
        </w:rPr>
        <w:t>’)</w:t>
      </w:r>
      <w:r w:rsidRPr="00C714A3">
        <w:rPr>
          <w:rFonts w:ascii="Arial" w:hAnsi="Arial" w:cs="Arial"/>
          <w:lang w:val="mk-MK"/>
        </w:rPr>
        <w:t xml:space="preserve"> мора да се </w:t>
      </w:r>
      <w:r w:rsidRPr="00C714A3">
        <w:rPr>
          <w:rFonts w:ascii="Arial" w:hAnsi="Arial" w:cs="Arial"/>
          <w:lang w:val="mk-MK"/>
        </w:rPr>
        <w:lastRenderedPageBreak/>
        <w:t>разглед</w:t>
      </w:r>
      <w:r w:rsidRPr="00C714A3">
        <w:rPr>
          <w:rFonts w:ascii="Arial" w:hAnsi="Arial" w:cs="Arial"/>
          <w:lang w:val="en-US"/>
        </w:rPr>
        <w:t>а</w:t>
      </w:r>
      <w:r w:rsidRPr="00C714A3">
        <w:rPr>
          <w:rFonts w:ascii="Arial" w:hAnsi="Arial" w:cs="Arial"/>
          <w:lang w:val="mk-MK"/>
        </w:rPr>
        <w:t xml:space="preserve"> самостојно. Најверојатно овој пристап ќе биде помалку </w:t>
      </w:r>
      <w:r w:rsidRPr="00C714A3">
        <w:rPr>
          <w:rFonts w:ascii="Arial" w:hAnsi="Arial" w:cs="Arial"/>
          <w:lang w:val="en-US"/>
        </w:rPr>
        <w:t>комплексен</w:t>
      </w:r>
      <w:r w:rsidRPr="00C714A3">
        <w:rPr>
          <w:rFonts w:ascii="Arial" w:hAnsi="Arial" w:cs="Arial"/>
          <w:lang w:val="mk-MK"/>
        </w:rPr>
        <w:t>, но бара да се земат</w:t>
      </w:r>
      <w:r w:rsidR="00406BA2" w:rsidRPr="00C714A3">
        <w:rPr>
          <w:rFonts w:ascii="Arial" w:hAnsi="Arial" w:cs="Arial"/>
          <w:lang w:val="mk-MK"/>
        </w:rPr>
        <w:t xml:space="preserve"> во</w:t>
      </w:r>
      <w:r w:rsidRPr="00C714A3">
        <w:rPr>
          <w:rFonts w:ascii="Arial" w:hAnsi="Arial" w:cs="Arial"/>
          <w:lang w:val="mk-MK"/>
        </w:rPr>
        <w:t xml:space="preserve"> предвид мн</w:t>
      </w:r>
      <w:r w:rsidR="00406BA2" w:rsidRPr="00C714A3">
        <w:rPr>
          <w:rFonts w:ascii="Arial" w:hAnsi="Arial" w:cs="Arial"/>
          <w:lang w:val="mk-MK"/>
        </w:rPr>
        <w:t>о</w:t>
      </w:r>
      <w:r w:rsidRPr="00C714A3">
        <w:rPr>
          <w:rFonts w:ascii="Arial" w:hAnsi="Arial" w:cs="Arial"/>
          <w:lang w:val="mk-MK"/>
        </w:rPr>
        <w:t>гу комбинации.</w:t>
      </w:r>
    </w:p>
    <w:p w:rsidR="0023500E" w:rsidRPr="00C714A3" w:rsidRDefault="0030794C" w:rsidP="00110444">
      <w:pPr>
        <w:pStyle w:val="Heading4"/>
        <w:rPr>
          <w:rFonts w:ascii="Arial" w:hAnsi="Arial" w:cs="Arial"/>
          <w:lang w:val="mk-MK"/>
        </w:rPr>
      </w:pPr>
      <w:r w:rsidRPr="00C714A3">
        <w:rPr>
          <w:rFonts w:ascii="Arial" w:hAnsi="Arial" w:cs="Arial"/>
          <w:lang w:val="mk-MK"/>
        </w:rPr>
        <w:t>Агрегација(</w:t>
      </w:r>
      <w:r w:rsidRPr="00C714A3">
        <w:rPr>
          <w:rFonts w:ascii="Arial" w:hAnsi="Arial" w:cs="Arial"/>
          <w:lang w:val="en-US"/>
        </w:rPr>
        <w:t>комбинација</w:t>
      </w:r>
      <w:r w:rsidRPr="00C714A3">
        <w:rPr>
          <w:rFonts w:ascii="Arial" w:hAnsi="Arial" w:cs="Arial"/>
          <w:lang w:val="mk-MK"/>
        </w:rPr>
        <w:t xml:space="preserve">) на инпути </w:t>
      </w:r>
    </w:p>
    <w:p w:rsidR="00731561" w:rsidRPr="00C714A3" w:rsidRDefault="0030794C" w:rsidP="00110444">
      <w:pPr>
        <w:rPr>
          <w:rFonts w:ascii="Arial" w:hAnsi="Arial" w:cs="Arial"/>
          <w:lang w:val="mk-MK"/>
        </w:rPr>
      </w:pPr>
      <w:r w:rsidRPr="00C714A3">
        <w:rPr>
          <w:rFonts w:ascii="Arial" w:hAnsi="Arial" w:cs="Arial"/>
          <w:lang w:val="mk-MK"/>
        </w:rPr>
        <w:t xml:space="preserve">Алтернативната опција е да се разгледува </w:t>
      </w:r>
      <w:r w:rsidRPr="00C714A3">
        <w:rPr>
          <w:rFonts w:ascii="Arial" w:hAnsi="Arial" w:cs="Arial"/>
          <w:lang w:val="en-US"/>
        </w:rPr>
        <w:t>комбинацијата</w:t>
      </w:r>
      <w:r w:rsidRPr="00C714A3">
        <w:rPr>
          <w:rFonts w:ascii="Arial" w:hAnsi="Arial" w:cs="Arial"/>
          <w:lang w:val="mk-MK"/>
        </w:rPr>
        <w:t xml:space="preserve"> на достапни големопродажни производи кои ги нуди </w:t>
      </w:r>
      <w:r w:rsidR="00087D0A" w:rsidRPr="00C714A3">
        <w:rPr>
          <w:rFonts w:ascii="Arial" w:hAnsi="Arial" w:cs="Arial"/>
          <w:lang w:val="mk-MK"/>
        </w:rPr>
        <w:t xml:space="preserve">СМП </w:t>
      </w:r>
      <w:r w:rsidRPr="00C714A3">
        <w:rPr>
          <w:rFonts w:ascii="Arial" w:hAnsi="Arial" w:cs="Arial"/>
          <w:lang w:val="en-US"/>
        </w:rPr>
        <w:t>операторот</w:t>
      </w:r>
      <w:r w:rsidR="00087D0A" w:rsidRPr="00C714A3">
        <w:rPr>
          <w:rFonts w:ascii="Arial" w:hAnsi="Arial" w:cs="Arial"/>
          <w:lang w:val="mk-MK"/>
        </w:rPr>
        <w:t xml:space="preserve"> </w:t>
      </w:r>
      <w:r w:rsidRPr="00C714A3">
        <w:rPr>
          <w:rFonts w:ascii="Arial" w:hAnsi="Arial" w:cs="Arial"/>
          <w:lang w:val="mk-MK"/>
        </w:rPr>
        <w:t>преку свој</w:t>
      </w:r>
      <w:r w:rsidR="006A69F8" w:rsidRPr="00C714A3">
        <w:rPr>
          <w:rFonts w:ascii="Arial" w:hAnsi="Arial" w:cs="Arial"/>
          <w:lang w:val="mk-MK"/>
        </w:rPr>
        <w:t>ата</w:t>
      </w:r>
      <w:r w:rsidRPr="00C714A3">
        <w:rPr>
          <w:rFonts w:ascii="Arial" w:hAnsi="Arial" w:cs="Arial"/>
          <w:lang w:val="mk-MK"/>
        </w:rPr>
        <w:t xml:space="preserve"> </w:t>
      </w:r>
      <w:r w:rsidR="00E95FE1" w:rsidRPr="00C714A3">
        <w:rPr>
          <w:rFonts w:ascii="Arial" w:hAnsi="Arial" w:cs="Arial"/>
          <w:lang w:val="mk-MK"/>
        </w:rPr>
        <w:t>големопродаж</w:t>
      </w:r>
      <w:r w:rsidR="006A69F8" w:rsidRPr="00C714A3">
        <w:rPr>
          <w:rFonts w:ascii="Arial" w:hAnsi="Arial" w:cs="Arial"/>
          <w:lang w:val="mk-MK"/>
        </w:rPr>
        <w:t>ба.</w:t>
      </w:r>
      <w:r w:rsidRPr="00C714A3">
        <w:rPr>
          <w:rFonts w:ascii="Arial" w:hAnsi="Arial" w:cs="Arial"/>
          <w:lang w:val="mk-MK"/>
        </w:rPr>
        <w:t xml:space="preserve">Трошоците кои се поврзани со </w:t>
      </w:r>
      <w:r w:rsidRPr="00C714A3">
        <w:rPr>
          <w:rFonts w:ascii="Arial" w:hAnsi="Arial" w:cs="Arial"/>
          <w:lang w:val="en-US"/>
        </w:rPr>
        <w:t>комбинацијата</w:t>
      </w:r>
      <w:r w:rsidRPr="00C714A3">
        <w:rPr>
          <w:rFonts w:ascii="Arial" w:hAnsi="Arial" w:cs="Arial"/>
          <w:lang w:val="mk-MK"/>
        </w:rPr>
        <w:t xml:space="preserve"> на инпути вообичаено се дефинираат </w:t>
      </w:r>
      <w:r w:rsidRPr="00C714A3">
        <w:rPr>
          <w:rFonts w:ascii="Arial" w:hAnsi="Arial" w:cs="Arial"/>
          <w:lang w:val="en-US"/>
        </w:rPr>
        <w:t>како</w:t>
      </w:r>
      <w:r w:rsidRPr="00C714A3">
        <w:rPr>
          <w:rFonts w:ascii="Arial" w:hAnsi="Arial" w:cs="Arial"/>
          <w:lang w:val="mk-MK"/>
        </w:rPr>
        <w:t xml:space="preserve"> пондериран просек</w:t>
      </w:r>
      <w:r w:rsidR="006A69F8" w:rsidRPr="00C714A3">
        <w:rPr>
          <w:rFonts w:ascii="Arial" w:hAnsi="Arial" w:cs="Arial"/>
          <w:lang w:val="mk-MK"/>
        </w:rPr>
        <w:t xml:space="preserve"> </w:t>
      </w:r>
      <w:r w:rsidR="006239D2" w:rsidRPr="00C714A3">
        <w:rPr>
          <w:rFonts w:ascii="Arial" w:hAnsi="Arial" w:cs="Arial"/>
          <w:lang w:val="mk-MK"/>
        </w:rPr>
        <w:t>на</w:t>
      </w:r>
      <w:r w:rsidR="006A69F8" w:rsidRPr="00C714A3">
        <w:rPr>
          <w:rFonts w:ascii="Arial" w:hAnsi="Arial" w:cs="Arial"/>
          <w:lang w:val="mk-MK"/>
        </w:rPr>
        <w:t xml:space="preserve"> трошокот за</w:t>
      </w:r>
      <w:r w:rsidRPr="00C714A3">
        <w:rPr>
          <w:rFonts w:ascii="Arial" w:hAnsi="Arial" w:cs="Arial"/>
          <w:lang w:val="mk-MK"/>
        </w:rPr>
        <w:t xml:space="preserve"> секој</w:t>
      </w:r>
      <w:r w:rsidRPr="00C714A3">
        <w:rPr>
          <w:rFonts w:ascii="Arial" w:hAnsi="Arial" w:cs="Arial"/>
          <w:lang w:val="en-US"/>
        </w:rPr>
        <w:t xml:space="preserve"> поединечен</w:t>
      </w:r>
      <w:r w:rsidRPr="00C714A3">
        <w:rPr>
          <w:rFonts w:ascii="Arial" w:hAnsi="Arial" w:cs="Arial"/>
          <w:lang w:val="mk-MK"/>
        </w:rPr>
        <w:t xml:space="preserve"> големопродажен инпут. Поврзувањето на дефиницијата на пондерите со едининечните инпути може да биде сложено. Многу  е веројатно дека овие пондери не </w:t>
      </w:r>
      <w:r w:rsidRPr="00C714A3">
        <w:rPr>
          <w:rFonts w:ascii="Arial" w:hAnsi="Arial" w:cs="Arial"/>
          <w:lang w:val="en-US"/>
        </w:rPr>
        <w:t>се</w:t>
      </w:r>
      <w:r w:rsidRPr="00C714A3">
        <w:rPr>
          <w:rFonts w:ascii="Arial" w:hAnsi="Arial" w:cs="Arial"/>
          <w:lang w:val="mk-MK"/>
        </w:rPr>
        <w:t xml:space="preserve"> константни со текот на времето, бидејќи пондерите на големопродажните производи ќе се променат како што ќе се развиваат алтернативните оператори (пр. Употребата на</w:t>
      </w:r>
      <w:r w:rsidRPr="00C714A3">
        <w:rPr>
          <w:rFonts w:ascii="Arial" w:hAnsi="Arial" w:cs="Arial"/>
          <w:lang w:val="en-US"/>
        </w:rPr>
        <w:t xml:space="preserve"> </w:t>
      </w:r>
      <w:r w:rsidRPr="00C714A3">
        <w:rPr>
          <w:rFonts w:ascii="Arial" w:hAnsi="Arial" w:cs="Arial"/>
          <w:lang w:val="mk-MK"/>
        </w:rPr>
        <w:t xml:space="preserve">разврзан пристап на локална јамка </w:t>
      </w:r>
      <w:r w:rsidR="001A1907" w:rsidRPr="00C714A3">
        <w:rPr>
          <w:rFonts w:ascii="Arial" w:hAnsi="Arial" w:cs="Arial"/>
          <w:lang w:val="mk-MK"/>
        </w:rPr>
        <w:t>LLU</w:t>
      </w:r>
      <w:r w:rsidRPr="00C714A3">
        <w:rPr>
          <w:rFonts w:ascii="Arial" w:hAnsi="Arial" w:cs="Arial"/>
          <w:lang w:val="mk-MK"/>
        </w:rPr>
        <w:t xml:space="preserve"> има тенденција да се зголеми со оглед на </w:t>
      </w:r>
      <w:r w:rsidR="001A1907" w:rsidRPr="00C714A3">
        <w:rPr>
          <w:rFonts w:ascii="Arial" w:hAnsi="Arial" w:cs="Arial"/>
          <w:lang w:val="mk-MK"/>
        </w:rPr>
        <w:t>CPS+WLR</w:t>
      </w:r>
      <w:r w:rsidRPr="00C714A3">
        <w:rPr>
          <w:rFonts w:ascii="Arial" w:hAnsi="Arial" w:cs="Arial"/>
          <w:lang w:val="mk-MK"/>
        </w:rPr>
        <w:t xml:space="preserve"> со текот на времето.)</w:t>
      </w:r>
    </w:p>
    <w:p w:rsidR="00012C9E" w:rsidRPr="00C714A3" w:rsidRDefault="0030794C" w:rsidP="00012C9E">
      <w:pPr>
        <w:pStyle w:val="Heading4"/>
        <w:rPr>
          <w:rFonts w:ascii="Arial" w:hAnsi="Arial" w:cs="Arial"/>
          <w:lang w:val="mk-MK"/>
        </w:rPr>
      </w:pPr>
      <w:r w:rsidRPr="00C714A3">
        <w:rPr>
          <w:rFonts w:ascii="Arial" w:hAnsi="Arial" w:cs="Arial"/>
          <w:lang w:val="mk-MK"/>
        </w:rPr>
        <w:t xml:space="preserve">Предлог на АЕК </w:t>
      </w:r>
    </w:p>
    <w:p w:rsidR="00894956" w:rsidRPr="00C714A3" w:rsidRDefault="0030794C" w:rsidP="00012C9E">
      <w:pPr>
        <w:rPr>
          <w:rFonts w:ascii="Arial" w:hAnsi="Arial" w:cs="Arial"/>
          <w:lang w:val="mk-MK"/>
        </w:rPr>
      </w:pPr>
      <w:r w:rsidRPr="00C714A3">
        <w:rPr>
          <w:rFonts w:ascii="Arial" w:hAnsi="Arial" w:cs="Arial"/>
          <w:lang w:val="mk-MK"/>
        </w:rPr>
        <w:t xml:space="preserve">При одлучувањето кои големопродажни инпути </w:t>
      </w:r>
      <w:r w:rsidRPr="00C714A3">
        <w:rPr>
          <w:rFonts w:ascii="Arial" w:hAnsi="Arial" w:cs="Arial"/>
          <w:lang w:val="en-US"/>
        </w:rPr>
        <w:t>да</w:t>
      </w:r>
      <w:r w:rsidRPr="00C714A3">
        <w:rPr>
          <w:rFonts w:ascii="Arial" w:hAnsi="Arial" w:cs="Arial"/>
          <w:lang w:val="mk-MK"/>
        </w:rPr>
        <w:t xml:space="preserve"> се земата предвид и како, мора да се во</w:t>
      </w:r>
      <w:r w:rsidR="00E81C5C" w:rsidRPr="00C714A3">
        <w:rPr>
          <w:rFonts w:ascii="Arial" w:hAnsi="Arial" w:cs="Arial"/>
          <w:lang w:val="mk-MK"/>
        </w:rPr>
        <w:t>ди</w:t>
      </w:r>
      <w:r w:rsidRPr="00C714A3">
        <w:rPr>
          <w:rFonts w:ascii="Arial" w:hAnsi="Arial" w:cs="Arial"/>
          <w:lang w:val="mk-MK"/>
        </w:rPr>
        <w:t xml:space="preserve"> сметка за степенот на одржливост меѓу различните производи</w:t>
      </w:r>
      <w:r w:rsidRPr="00C714A3">
        <w:rPr>
          <w:rFonts w:ascii="Arial" w:hAnsi="Arial" w:cs="Arial"/>
          <w:lang w:val="en-US"/>
        </w:rPr>
        <w:t xml:space="preserve">, </w:t>
      </w:r>
      <w:r w:rsidRPr="00C714A3">
        <w:rPr>
          <w:rFonts w:ascii="Arial" w:hAnsi="Arial" w:cs="Arial"/>
          <w:lang w:val="mk-MK"/>
        </w:rPr>
        <w:t>и</w:t>
      </w:r>
      <w:r w:rsidRPr="00C714A3">
        <w:rPr>
          <w:rFonts w:ascii="Arial" w:hAnsi="Arial" w:cs="Arial"/>
          <w:lang w:val="en-US"/>
        </w:rPr>
        <w:t xml:space="preserve"> </w:t>
      </w:r>
      <w:r w:rsidRPr="00C714A3">
        <w:rPr>
          <w:rFonts w:ascii="Arial" w:hAnsi="Arial" w:cs="Arial"/>
          <w:lang w:val="mk-MK"/>
        </w:rPr>
        <w:t xml:space="preserve">во случај на регулирани пазари на кој од тие пазари им припаѓа. Затоа АЕК предлага големопродажните </w:t>
      </w:r>
      <w:r w:rsidRPr="00C714A3">
        <w:rPr>
          <w:rFonts w:ascii="Arial" w:hAnsi="Arial" w:cs="Arial"/>
          <w:lang w:val="en-US"/>
        </w:rPr>
        <w:t>производи да се разгледуваат</w:t>
      </w:r>
      <w:r w:rsidRPr="00C714A3">
        <w:rPr>
          <w:rFonts w:ascii="Arial" w:hAnsi="Arial" w:cs="Arial"/>
          <w:lang w:val="mk-MK"/>
        </w:rPr>
        <w:t xml:space="preserve"> на поединечна основа, бидејќи многу е посоодветно за еден </w:t>
      </w:r>
      <w:r w:rsidRPr="00C714A3">
        <w:rPr>
          <w:rFonts w:ascii="Arial" w:hAnsi="Arial" w:cs="Arial"/>
          <w:lang w:val="en-US"/>
        </w:rPr>
        <w:t>п</w:t>
      </w:r>
      <w:r w:rsidRPr="00C714A3">
        <w:rPr>
          <w:rFonts w:ascii="Arial" w:hAnsi="Arial" w:cs="Arial"/>
          <w:lang w:val="mk-MK"/>
        </w:rPr>
        <w:t xml:space="preserve">азар на кој алтернативните оператори штотуку почнуваат да инвестираат и најверојатно сеуште ќе треба да ги експлоатираат големопродажните производи (пр. </w:t>
      </w:r>
      <w:r w:rsidR="00894956" w:rsidRPr="00C714A3">
        <w:rPr>
          <w:rFonts w:ascii="Arial" w:hAnsi="Arial" w:cs="Arial"/>
          <w:lang w:val="mk-MK"/>
        </w:rPr>
        <w:t>CPS+WLR</w:t>
      </w:r>
      <w:r w:rsidRPr="00C714A3">
        <w:rPr>
          <w:rFonts w:ascii="Arial" w:hAnsi="Arial" w:cs="Arial"/>
          <w:lang w:val="mk-MK"/>
        </w:rPr>
        <w:t xml:space="preserve"> наместо</w:t>
      </w:r>
      <w:r w:rsidR="00894956" w:rsidRPr="00C714A3">
        <w:rPr>
          <w:rFonts w:ascii="Arial" w:hAnsi="Arial" w:cs="Arial"/>
          <w:lang w:val="mk-MK"/>
        </w:rPr>
        <w:t xml:space="preserve"> </w:t>
      </w:r>
      <w:r w:rsidRPr="00C714A3">
        <w:rPr>
          <w:rFonts w:ascii="Arial" w:hAnsi="Arial" w:cs="Arial"/>
          <w:lang w:val="mk-MK"/>
        </w:rPr>
        <w:t>разврзан пристап на локална јамка</w:t>
      </w:r>
      <w:r w:rsidR="00114DE4" w:rsidRPr="00C714A3">
        <w:rPr>
          <w:rFonts w:ascii="Arial" w:hAnsi="Arial" w:cs="Arial"/>
          <w:lang w:val="mk-MK"/>
        </w:rPr>
        <w:t xml:space="preserve"> </w:t>
      </w:r>
      <w:r w:rsidR="00114DE4" w:rsidRPr="00C714A3">
        <w:rPr>
          <w:rFonts w:ascii="Arial" w:hAnsi="Arial" w:cs="Arial"/>
          <w:lang w:val="en-US"/>
        </w:rPr>
        <w:t>(</w:t>
      </w:r>
      <w:r w:rsidR="00894956" w:rsidRPr="00C714A3">
        <w:rPr>
          <w:rFonts w:ascii="Arial" w:hAnsi="Arial" w:cs="Arial"/>
          <w:lang w:val="mk-MK"/>
        </w:rPr>
        <w:t>LLU</w:t>
      </w:r>
      <w:r w:rsidR="00114DE4" w:rsidRPr="00C714A3">
        <w:rPr>
          <w:rFonts w:ascii="Arial" w:hAnsi="Arial" w:cs="Arial"/>
          <w:lang w:val="en-US"/>
        </w:rPr>
        <w:t>)</w:t>
      </w:r>
      <w:r w:rsidR="00894956" w:rsidRPr="00C714A3">
        <w:rPr>
          <w:rFonts w:ascii="Arial" w:hAnsi="Arial" w:cs="Arial"/>
          <w:lang w:val="mk-MK"/>
        </w:rPr>
        <w:t>).</w:t>
      </w:r>
    </w:p>
    <w:p w:rsidR="00894956" w:rsidRPr="00C714A3" w:rsidRDefault="0030794C" w:rsidP="00012C9E">
      <w:pPr>
        <w:rPr>
          <w:rFonts w:ascii="Arial" w:hAnsi="Arial" w:cs="Arial"/>
          <w:lang w:val="mk-MK"/>
        </w:rPr>
      </w:pPr>
      <w:r w:rsidRPr="00C714A3">
        <w:rPr>
          <w:rFonts w:ascii="Arial" w:hAnsi="Arial" w:cs="Arial"/>
          <w:lang w:val="mk-MK"/>
        </w:rPr>
        <w:t xml:space="preserve">Овој пристап го </w:t>
      </w:r>
      <w:r w:rsidRPr="00C714A3">
        <w:rPr>
          <w:rFonts w:ascii="Arial" w:hAnsi="Arial" w:cs="Arial"/>
          <w:lang w:val="en-US"/>
        </w:rPr>
        <w:t>претполага</w:t>
      </w:r>
      <w:r w:rsidRPr="00C714A3">
        <w:rPr>
          <w:rFonts w:ascii="Arial" w:hAnsi="Arial" w:cs="Arial"/>
          <w:lang w:val="mk-MK"/>
        </w:rPr>
        <w:t xml:space="preserve"> и Европската Комисија, која го даде следниов коментар на изборот на </w:t>
      </w:r>
      <w:r w:rsidR="00894956" w:rsidRPr="00C714A3">
        <w:rPr>
          <w:rFonts w:ascii="Arial" w:hAnsi="Arial" w:cs="Arial"/>
          <w:lang w:val="mk-MK"/>
        </w:rPr>
        <w:t>AGCOM</w:t>
      </w:r>
      <w:r w:rsidRPr="00C714A3">
        <w:rPr>
          <w:rFonts w:ascii="Arial" w:hAnsi="Arial" w:cs="Arial"/>
          <w:lang w:val="mk-MK"/>
        </w:rPr>
        <w:t xml:space="preserve"> на неговиот тест</w:t>
      </w:r>
      <w:r w:rsidRPr="00C714A3">
        <w:rPr>
          <w:rFonts w:ascii="Arial" w:hAnsi="Arial" w:cs="Arial"/>
          <w:lang w:val="en-US"/>
        </w:rPr>
        <w:t xml:space="preserve"> на фиксните малопродажни понуди на</w:t>
      </w:r>
      <w:r w:rsidRPr="00C714A3">
        <w:rPr>
          <w:rFonts w:ascii="Arial" w:hAnsi="Arial" w:cs="Arial"/>
          <w:lang w:val="mk-MK"/>
        </w:rPr>
        <w:t xml:space="preserve"> </w:t>
      </w:r>
      <w:r w:rsidR="00087D0A" w:rsidRPr="00C714A3">
        <w:rPr>
          <w:rFonts w:ascii="Arial" w:hAnsi="Arial" w:cs="Arial"/>
          <w:lang w:val="mk-MK"/>
        </w:rPr>
        <w:t xml:space="preserve">СМП </w:t>
      </w:r>
      <w:r w:rsidRPr="00C714A3">
        <w:rPr>
          <w:rFonts w:ascii="Arial" w:hAnsi="Arial" w:cs="Arial"/>
          <w:lang w:val="en-US"/>
        </w:rPr>
        <w:t>операторите</w:t>
      </w:r>
      <w:r w:rsidRPr="00C714A3">
        <w:rPr>
          <w:rFonts w:ascii="Arial" w:hAnsi="Arial" w:cs="Arial"/>
          <w:lang w:val="mk-MK"/>
        </w:rPr>
        <w:t xml:space="preserve">. </w:t>
      </w:r>
      <w:r w:rsidR="00894956" w:rsidRPr="00C714A3">
        <w:rPr>
          <w:rFonts w:ascii="Arial" w:hAnsi="Arial" w:cs="Arial"/>
          <w:lang w:val="mk-MK"/>
        </w:rPr>
        <w:t>AGCOM</w:t>
      </w:r>
      <w:r w:rsidRPr="00C714A3">
        <w:rPr>
          <w:rFonts w:ascii="Arial" w:hAnsi="Arial" w:cs="Arial"/>
          <w:lang w:val="mk-MK"/>
        </w:rPr>
        <w:t xml:space="preserve"> го изјави следново: </w:t>
      </w:r>
    </w:p>
    <w:p w:rsidR="00012C9E" w:rsidRPr="00C714A3" w:rsidRDefault="00894956" w:rsidP="007936C4">
      <w:pPr>
        <w:pStyle w:val="Emphasised"/>
        <w:pBdr>
          <w:top w:val="single" w:sz="4" w:space="2" w:color="D9D9D9"/>
          <w:bottom w:val="single" w:sz="4" w:space="5" w:color="D9D9D9"/>
        </w:pBdr>
        <w:rPr>
          <w:rFonts w:ascii="Arial" w:hAnsi="Arial" w:cs="Arial"/>
          <w:lang w:val="mk-MK"/>
        </w:rPr>
      </w:pPr>
      <w:r w:rsidRPr="00C714A3">
        <w:rPr>
          <w:rFonts w:ascii="Arial" w:hAnsi="Arial" w:cs="Arial"/>
          <w:lang w:val="mk-MK"/>
        </w:rPr>
        <w:t xml:space="preserve"> </w:t>
      </w:r>
      <w:r w:rsidR="00012C9E" w:rsidRPr="00C714A3">
        <w:rPr>
          <w:rFonts w:ascii="Arial" w:hAnsi="Arial" w:cs="Arial"/>
          <w:lang w:val="mk-MK"/>
        </w:rPr>
        <w:t>“</w:t>
      </w:r>
      <w:r w:rsidR="00012C9E" w:rsidRPr="00C714A3">
        <w:rPr>
          <w:rFonts w:ascii="Arial" w:hAnsi="Arial" w:cs="Arial"/>
          <w:i/>
          <w:lang w:val="mk-MK"/>
        </w:rPr>
        <w:t xml:space="preserve">[…] </w:t>
      </w:r>
      <w:r w:rsidR="0030794C" w:rsidRPr="00C714A3">
        <w:rPr>
          <w:rFonts w:ascii="Arial" w:hAnsi="Arial" w:cs="Arial"/>
          <w:i/>
          <w:lang w:val="mk-MK"/>
        </w:rPr>
        <w:t xml:space="preserve">евалуацијата на трошоците на </w:t>
      </w:r>
      <w:r w:rsidR="0030794C" w:rsidRPr="00C714A3">
        <w:rPr>
          <w:rFonts w:ascii="Arial" w:hAnsi="Arial" w:cs="Arial"/>
          <w:i/>
          <w:lang w:val="en-US"/>
        </w:rPr>
        <w:t>основните</w:t>
      </w:r>
      <w:r w:rsidR="0030794C" w:rsidRPr="00C714A3">
        <w:rPr>
          <w:rFonts w:ascii="Arial" w:hAnsi="Arial" w:cs="Arial"/>
          <w:i/>
          <w:lang w:val="mk-MK"/>
        </w:rPr>
        <w:t xml:space="preserve"> мрежни инпути се базира на пондерираниот просек на</w:t>
      </w:r>
      <w:r w:rsidR="0030794C" w:rsidRPr="00C714A3">
        <w:rPr>
          <w:rFonts w:ascii="Arial" w:hAnsi="Arial" w:cs="Arial"/>
          <w:i/>
          <w:lang w:val="en-US"/>
        </w:rPr>
        <w:t xml:space="preserve"> трошоците за набавка</w:t>
      </w:r>
      <w:r w:rsidR="0030794C" w:rsidRPr="00C714A3">
        <w:rPr>
          <w:rFonts w:ascii="Arial" w:hAnsi="Arial" w:cs="Arial"/>
          <w:i/>
          <w:lang w:val="mk-MK"/>
        </w:rPr>
        <w:t xml:space="preserve"> на големопродажните </w:t>
      </w:r>
      <w:r w:rsidR="0030794C" w:rsidRPr="00C714A3">
        <w:rPr>
          <w:rFonts w:ascii="Arial" w:hAnsi="Arial" w:cs="Arial"/>
          <w:i/>
          <w:lang w:val="en-US"/>
        </w:rPr>
        <w:t>основни</w:t>
      </w:r>
      <w:r w:rsidR="0030794C" w:rsidRPr="00C714A3">
        <w:rPr>
          <w:rFonts w:ascii="Arial" w:hAnsi="Arial" w:cs="Arial"/>
          <w:i/>
          <w:lang w:val="mk-MK"/>
        </w:rPr>
        <w:t xml:space="preserve"> пристапни услуги достапни на наионално ниво.</w:t>
      </w:r>
      <w:r w:rsidR="00012C9E" w:rsidRPr="00C714A3">
        <w:rPr>
          <w:rFonts w:ascii="Arial" w:hAnsi="Arial" w:cs="Arial"/>
          <w:lang w:val="mk-MK"/>
        </w:rPr>
        <w:t>”</w:t>
      </w:r>
      <w:r w:rsidR="00012C9E" w:rsidRPr="00C714A3">
        <w:rPr>
          <w:rStyle w:val="FootnoteReference"/>
          <w:rFonts w:eastAsia="Times New Roman" w:cs="Arial"/>
          <w:lang w:val="mk-MK"/>
        </w:rPr>
        <w:footnoteReference w:id="20"/>
      </w:r>
    </w:p>
    <w:p w:rsidR="00012C9E" w:rsidRPr="00C714A3" w:rsidRDefault="0030794C" w:rsidP="00012C9E">
      <w:pPr>
        <w:rPr>
          <w:rFonts w:ascii="Arial" w:eastAsia="Times New Roman" w:hAnsi="Arial" w:cs="Arial"/>
          <w:lang w:val="mk-MK"/>
        </w:rPr>
      </w:pPr>
      <w:r w:rsidRPr="00C714A3">
        <w:rPr>
          <w:rFonts w:ascii="Arial" w:eastAsia="Times New Roman" w:hAnsi="Arial" w:cs="Arial"/>
          <w:lang w:val="mk-MK"/>
        </w:rPr>
        <w:t>ЕК</w:t>
      </w:r>
      <w:r w:rsidRPr="00C714A3">
        <w:rPr>
          <w:rFonts w:ascii="Arial" w:eastAsia="Times New Roman" w:hAnsi="Arial" w:cs="Arial"/>
          <w:lang w:val="en-US"/>
        </w:rPr>
        <w:t>,</w:t>
      </w:r>
      <w:r w:rsidRPr="00C714A3">
        <w:rPr>
          <w:rFonts w:ascii="Arial" w:eastAsia="Times New Roman" w:hAnsi="Arial" w:cs="Arial"/>
          <w:lang w:val="mk-MK"/>
        </w:rPr>
        <w:t xml:space="preserve"> од друга страна</w:t>
      </w:r>
      <w:r w:rsidRPr="00C714A3">
        <w:rPr>
          <w:rFonts w:ascii="Arial" w:eastAsia="Times New Roman" w:hAnsi="Arial" w:cs="Arial"/>
          <w:lang w:val="en-US"/>
        </w:rPr>
        <w:t>,</w:t>
      </w:r>
      <w:r w:rsidRPr="00C714A3">
        <w:rPr>
          <w:rFonts w:ascii="Arial" w:eastAsia="Times New Roman" w:hAnsi="Arial" w:cs="Arial"/>
          <w:lang w:val="mk-MK"/>
        </w:rPr>
        <w:t xml:space="preserve"> го изјавила следново во своите коментари на нацрт одлукат на </w:t>
      </w:r>
      <w:r w:rsidR="005D0A05" w:rsidRPr="00C714A3">
        <w:rPr>
          <w:rFonts w:ascii="Arial" w:eastAsia="Times New Roman" w:hAnsi="Arial" w:cs="Arial"/>
          <w:lang w:val="mk-MK"/>
        </w:rPr>
        <w:t>AGCOM</w:t>
      </w:r>
      <w:r w:rsidRPr="00C714A3">
        <w:rPr>
          <w:rFonts w:ascii="Arial" w:eastAsia="Times New Roman" w:hAnsi="Arial" w:cs="Arial"/>
          <w:lang w:val="mk-MK"/>
        </w:rPr>
        <w:t>:</w:t>
      </w:r>
    </w:p>
    <w:p w:rsidR="00012C9E" w:rsidRPr="00C714A3" w:rsidRDefault="00012C9E" w:rsidP="005D0A05">
      <w:pPr>
        <w:pStyle w:val="Emphasised"/>
        <w:pBdr>
          <w:top w:val="single" w:sz="4" w:space="2" w:color="D9D9D9"/>
          <w:bottom w:val="single" w:sz="4" w:space="5" w:color="D9D9D9"/>
        </w:pBdr>
        <w:rPr>
          <w:rFonts w:ascii="Arial" w:hAnsi="Arial" w:cs="Arial"/>
          <w:i/>
          <w:lang w:val="mk-MK"/>
        </w:rPr>
      </w:pPr>
      <w:r w:rsidRPr="00C714A3">
        <w:rPr>
          <w:rFonts w:ascii="Arial" w:hAnsi="Arial" w:cs="Arial"/>
          <w:lang w:val="mk-MK"/>
        </w:rPr>
        <w:lastRenderedPageBreak/>
        <w:t>“</w:t>
      </w:r>
      <w:r w:rsidR="0030794C" w:rsidRPr="00C714A3">
        <w:rPr>
          <w:rFonts w:ascii="Arial" w:hAnsi="Arial" w:cs="Arial"/>
          <w:i/>
          <w:lang w:val="mk-MK"/>
        </w:rPr>
        <w:t xml:space="preserve">Предложената методологија од страна на </w:t>
      </w:r>
      <w:r w:rsidR="005D0A05" w:rsidRPr="00C714A3">
        <w:rPr>
          <w:rFonts w:ascii="Arial" w:eastAsia="Times New Roman" w:hAnsi="Arial" w:cs="Arial"/>
          <w:i/>
          <w:lang w:val="mk-MK"/>
        </w:rPr>
        <w:t>AGCOM</w:t>
      </w:r>
      <w:r w:rsidR="005D0A05" w:rsidRPr="00C714A3">
        <w:rPr>
          <w:rFonts w:ascii="Arial" w:hAnsi="Arial" w:cs="Arial"/>
          <w:i/>
          <w:lang w:val="mk-MK"/>
        </w:rPr>
        <w:t xml:space="preserve"> </w:t>
      </w:r>
      <w:r w:rsidR="0030794C" w:rsidRPr="00C714A3">
        <w:rPr>
          <w:rFonts w:ascii="Arial" w:hAnsi="Arial" w:cs="Arial"/>
          <w:i/>
          <w:lang w:val="mk-MK"/>
        </w:rPr>
        <w:t xml:space="preserve">применува </w:t>
      </w:r>
      <w:r w:rsidR="005D0A05" w:rsidRPr="00C714A3">
        <w:rPr>
          <w:rFonts w:ascii="Arial" w:hAnsi="Arial" w:cs="Arial"/>
          <w:i/>
          <w:lang w:val="mk-MK"/>
        </w:rPr>
        <w:t>"</w:t>
      </w:r>
      <w:r w:rsidR="0030794C" w:rsidRPr="00C714A3">
        <w:rPr>
          <w:rFonts w:ascii="Arial" w:hAnsi="Arial" w:cs="Arial"/>
          <w:i/>
          <w:lang w:val="mk-MK"/>
        </w:rPr>
        <w:t>производствена мешавина</w:t>
      </w:r>
      <w:r w:rsidR="005D0A05" w:rsidRPr="00C714A3">
        <w:rPr>
          <w:rFonts w:ascii="Arial" w:hAnsi="Arial" w:cs="Arial"/>
          <w:i/>
          <w:lang w:val="mk-MK"/>
        </w:rPr>
        <w:t>"</w:t>
      </w:r>
      <w:r w:rsidR="0030794C" w:rsidRPr="00C714A3">
        <w:rPr>
          <w:rFonts w:ascii="Arial" w:hAnsi="Arial" w:cs="Arial"/>
          <w:i/>
          <w:lang w:val="mk-MK"/>
        </w:rPr>
        <w:t xml:space="preserve"> (врз основа на достапноста на</w:t>
      </w:r>
      <w:r w:rsidR="0030794C" w:rsidRPr="00C714A3">
        <w:rPr>
          <w:rFonts w:ascii="Arial" w:hAnsi="Arial" w:cs="Arial"/>
          <w:i/>
          <w:lang w:val="en-US"/>
        </w:rPr>
        <w:t xml:space="preserve"> </w:t>
      </w:r>
      <w:r w:rsidR="0030794C" w:rsidRPr="00C714A3">
        <w:rPr>
          <w:rFonts w:ascii="Arial" w:hAnsi="Arial" w:cs="Arial"/>
          <w:i/>
          <w:lang w:val="mk-MK"/>
        </w:rPr>
        <w:t>разврзан</w:t>
      </w:r>
      <w:r w:rsidR="0030794C" w:rsidRPr="00C714A3">
        <w:rPr>
          <w:rFonts w:ascii="Arial" w:hAnsi="Arial" w:cs="Arial"/>
          <w:i/>
          <w:lang w:val="en-US"/>
        </w:rPr>
        <w:t>иот</w:t>
      </w:r>
      <w:r w:rsidR="0030794C" w:rsidRPr="00C714A3">
        <w:rPr>
          <w:rFonts w:ascii="Arial" w:hAnsi="Arial" w:cs="Arial"/>
          <w:i/>
          <w:lang w:val="mk-MK"/>
        </w:rPr>
        <w:t xml:space="preserve"> пристап на локална јамка </w:t>
      </w:r>
      <w:r w:rsidR="005D0A05" w:rsidRPr="00C714A3">
        <w:rPr>
          <w:rFonts w:ascii="Arial" w:hAnsi="Arial" w:cs="Arial"/>
          <w:i/>
          <w:lang w:val="mk-MK"/>
        </w:rPr>
        <w:t>LLU</w:t>
      </w:r>
      <w:r w:rsidR="0030794C" w:rsidRPr="00C714A3">
        <w:rPr>
          <w:rFonts w:ascii="Arial" w:hAnsi="Arial" w:cs="Arial"/>
          <w:i/>
          <w:lang w:val="mk-MK"/>
        </w:rPr>
        <w:t>) со цел да се процени настанатиот трошок од</w:t>
      </w:r>
      <w:r w:rsidR="0030794C" w:rsidRPr="00C714A3">
        <w:rPr>
          <w:rFonts w:ascii="Arial" w:hAnsi="Arial" w:cs="Arial"/>
          <w:lang w:val="mk-MK"/>
        </w:rPr>
        <w:t xml:space="preserve"> </w:t>
      </w:r>
      <w:r w:rsidR="0030794C" w:rsidRPr="00C714A3">
        <w:rPr>
          <w:rFonts w:ascii="Arial" w:hAnsi="Arial" w:cs="Arial"/>
          <w:i/>
          <w:lang w:val="mk-MK"/>
        </w:rPr>
        <w:t xml:space="preserve">страна на Подеднакво </w:t>
      </w:r>
      <w:r w:rsidR="0030794C" w:rsidRPr="00C714A3">
        <w:rPr>
          <w:rFonts w:ascii="Arial" w:hAnsi="Arial" w:cs="Arial"/>
          <w:i/>
          <w:lang w:val="en-US"/>
        </w:rPr>
        <w:t>е</w:t>
      </w:r>
      <w:r w:rsidR="0030794C" w:rsidRPr="00C714A3">
        <w:rPr>
          <w:rFonts w:ascii="Arial" w:hAnsi="Arial" w:cs="Arial"/>
          <w:i/>
          <w:lang w:val="mk-MK"/>
        </w:rPr>
        <w:t>фикасен</w:t>
      </w:r>
      <w:r w:rsidR="0030794C" w:rsidRPr="00C714A3">
        <w:rPr>
          <w:rFonts w:ascii="Arial" w:hAnsi="Arial" w:cs="Arial"/>
          <w:i/>
          <w:lang w:val="en-US"/>
        </w:rPr>
        <w:t>иот</w:t>
      </w:r>
      <w:r w:rsidR="0030794C" w:rsidRPr="00C714A3">
        <w:rPr>
          <w:rFonts w:ascii="Arial" w:hAnsi="Arial" w:cs="Arial"/>
          <w:lang w:val="mk-MK"/>
        </w:rPr>
        <w:t xml:space="preserve"> </w:t>
      </w:r>
      <w:r w:rsidR="009D0601" w:rsidRPr="00C714A3">
        <w:rPr>
          <w:rFonts w:ascii="Arial" w:hAnsi="Arial" w:cs="Arial"/>
          <w:i/>
          <w:lang w:val="en-US"/>
        </w:rPr>
        <w:t>o</w:t>
      </w:r>
      <w:r w:rsidR="005D0A05" w:rsidRPr="00C714A3">
        <w:rPr>
          <w:rFonts w:ascii="Arial" w:hAnsi="Arial" w:cs="Arial"/>
          <w:i/>
          <w:lang w:val="mk-MK"/>
        </w:rPr>
        <w:t>ператор</w:t>
      </w:r>
      <w:r w:rsidR="005D0A05" w:rsidRPr="00C714A3">
        <w:rPr>
          <w:rFonts w:ascii="Arial" w:hAnsi="Arial" w:cs="Arial"/>
          <w:lang w:val="mk-MK"/>
        </w:rPr>
        <w:t xml:space="preserve"> </w:t>
      </w:r>
      <w:r w:rsidR="0030794C" w:rsidRPr="00C714A3">
        <w:rPr>
          <w:rFonts w:ascii="Arial" w:hAnsi="Arial" w:cs="Arial"/>
          <w:i/>
          <w:lang w:val="mk-MK"/>
        </w:rPr>
        <w:t xml:space="preserve">во набавката на малопродажни услуги. За оваа цел, </w:t>
      </w:r>
      <w:r w:rsidR="005D0A05" w:rsidRPr="00C714A3">
        <w:rPr>
          <w:rFonts w:ascii="Arial" w:eastAsia="Times New Roman" w:hAnsi="Arial" w:cs="Arial"/>
          <w:i/>
          <w:lang w:val="mk-MK"/>
        </w:rPr>
        <w:t>AGCOM</w:t>
      </w:r>
      <w:r w:rsidR="0030794C" w:rsidRPr="00C714A3">
        <w:rPr>
          <w:rFonts w:ascii="Arial" w:eastAsia="Times New Roman" w:hAnsi="Arial" w:cs="Arial"/>
          <w:i/>
          <w:lang w:val="mk-MK"/>
        </w:rPr>
        <w:t xml:space="preserve"> ги пресметува големопродажните трошоци к</w:t>
      </w:r>
      <w:r w:rsidR="00E81C5C" w:rsidRPr="00C714A3">
        <w:rPr>
          <w:rFonts w:ascii="Arial" w:eastAsia="Times New Roman" w:hAnsi="Arial" w:cs="Arial"/>
          <w:i/>
          <w:lang w:val="mk-MK"/>
        </w:rPr>
        <w:t>ак</w:t>
      </w:r>
      <w:r w:rsidR="0030794C" w:rsidRPr="00C714A3">
        <w:rPr>
          <w:rFonts w:ascii="Arial" w:eastAsia="Times New Roman" w:hAnsi="Arial" w:cs="Arial"/>
          <w:i/>
          <w:lang w:val="mk-MK"/>
        </w:rPr>
        <w:t>о пондериран просек на трошоците од</w:t>
      </w:r>
      <w:r w:rsidR="0030794C" w:rsidRPr="00C714A3">
        <w:rPr>
          <w:rFonts w:ascii="Arial" w:eastAsia="Times New Roman" w:hAnsi="Arial" w:cs="Arial"/>
          <w:i/>
          <w:lang w:val="en-US"/>
        </w:rPr>
        <w:t xml:space="preserve"> </w:t>
      </w:r>
      <w:r w:rsidR="0030794C" w:rsidRPr="00C714A3">
        <w:rPr>
          <w:rFonts w:ascii="Arial" w:hAnsi="Arial" w:cs="Arial"/>
          <w:i/>
          <w:lang w:val="mk-MK"/>
        </w:rPr>
        <w:t>разврзан</w:t>
      </w:r>
      <w:r w:rsidR="0030794C" w:rsidRPr="00C714A3">
        <w:rPr>
          <w:rFonts w:ascii="Arial" w:hAnsi="Arial" w:cs="Arial"/>
          <w:i/>
          <w:lang w:val="en-US"/>
        </w:rPr>
        <w:t>иот</w:t>
      </w:r>
      <w:r w:rsidR="0030794C" w:rsidRPr="00C714A3">
        <w:rPr>
          <w:rFonts w:ascii="Arial" w:hAnsi="Arial" w:cs="Arial"/>
          <w:i/>
          <w:lang w:val="mk-MK"/>
        </w:rPr>
        <w:t xml:space="preserve"> пристап на локална јамка</w:t>
      </w:r>
      <w:r w:rsidR="0030794C" w:rsidRPr="00C714A3">
        <w:rPr>
          <w:rFonts w:ascii="Arial" w:eastAsia="Times New Roman" w:hAnsi="Arial" w:cs="Arial"/>
          <w:i/>
          <w:lang w:val="mk-MK"/>
        </w:rPr>
        <w:t xml:space="preserve"> </w:t>
      </w:r>
      <w:r w:rsidR="005D0A05" w:rsidRPr="00C714A3">
        <w:rPr>
          <w:rFonts w:ascii="Arial" w:eastAsia="Times New Roman" w:hAnsi="Arial" w:cs="Arial"/>
          <w:i/>
          <w:lang w:val="mk-MK"/>
        </w:rPr>
        <w:t>LLU</w:t>
      </w:r>
      <w:r w:rsidR="0030794C" w:rsidRPr="00C714A3">
        <w:rPr>
          <w:rFonts w:ascii="Arial" w:eastAsia="Times New Roman" w:hAnsi="Arial" w:cs="Arial"/>
          <w:i/>
          <w:lang w:val="mk-MK"/>
        </w:rPr>
        <w:t xml:space="preserve"> и останатите релевантни голепордажни услуги кои варираат во зависност од конкретните малопродажни услуги. </w:t>
      </w:r>
      <w:r w:rsidRPr="00C714A3">
        <w:rPr>
          <w:rFonts w:ascii="Arial" w:hAnsi="Arial" w:cs="Arial"/>
          <w:i/>
          <w:lang w:val="mk-MK"/>
        </w:rPr>
        <w:t>[…]</w:t>
      </w:r>
    </w:p>
    <w:p w:rsidR="00012C9E" w:rsidRPr="00C714A3" w:rsidRDefault="0030794C" w:rsidP="007936C4">
      <w:pPr>
        <w:pStyle w:val="Emphasised"/>
        <w:pBdr>
          <w:top w:val="single" w:sz="4" w:space="2" w:color="D9D9D9"/>
          <w:bottom w:val="single" w:sz="4" w:space="5" w:color="D9D9D9"/>
        </w:pBdr>
        <w:rPr>
          <w:rFonts w:ascii="Arial" w:hAnsi="Arial" w:cs="Arial"/>
          <w:i/>
          <w:spacing w:val="-4"/>
          <w:lang w:val="mk-MK"/>
        </w:rPr>
      </w:pPr>
      <w:r w:rsidRPr="00C714A3">
        <w:rPr>
          <w:rFonts w:ascii="Arial" w:hAnsi="Arial" w:cs="Arial"/>
          <w:i/>
          <w:spacing w:val="-4"/>
          <w:lang w:val="mk-MK"/>
        </w:rPr>
        <w:t>Комисијата исто така коментира и</w:t>
      </w:r>
      <w:r w:rsidRPr="00C714A3">
        <w:rPr>
          <w:rFonts w:ascii="Arial" w:hAnsi="Arial" w:cs="Arial"/>
          <w:i/>
          <w:spacing w:val="-4"/>
          <w:lang w:val="en-US"/>
        </w:rPr>
        <w:t xml:space="preserve"> </w:t>
      </w:r>
      <w:r w:rsidRPr="00C714A3">
        <w:rPr>
          <w:rFonts w:ascii="Arial" w:hAnsi="Arial" w:cs="Arial"/>
          <w:i/>
          <w:spacing w:val="-4"/>
          <w:lang w:val="mk-MK"/>
        </w:rPr>
        <w:t xml:space="preserve">на тврдењето на </w:t>
      </w:r>
      <w:r w:rsidR="004B3EE8" w:rsidRPr="00C714A3">
        <w:rPr>
          <w:rFonts w:ascii="Arial" w:eastAsia="Times New Roman" w:hAnsi="Arial" w:cs="Arial"/>
          <w:lang w:val="mk-MK"/>
        </w:rPr>
        <w:t>AGCOM</w:t>
      </w:r>
      <w:r w:rsidR="004B3EE8" w:rsidRPr="00C714A3">
        <w:rPr>
          <w:rFonts w:ascii="Arial" w:hAnsi="Arial" w:cs="Arial"/>
          <w:i/>
          <w:spacing w:val="-4"/>
          <w:lang w:val="mk-MK"/>
        </w:rPr>
        <w:t xml:space="preserve"> </w:t>
      </w:r>
      <w:r w:rsidRPr="00C714A3">
        <w:rPr>
          <w:rFonts w:ascii="Arial" w:hAnsi="Arial" w:cs="Arial"/>
          <w:i/>
          <w:spacing w:val="-4"/>
          <w:lang w:val="mk-MK"/>
        </w:rPr>
        <w:t xml:space="preserve">дека во Италија, конкурентноста главно се базира на инфраструктурата и дека ресурсите за </w:t>
      </w:r>
      <w:r w:rsidR="004B3EE8" w:rsidRPr="00C714A3">
        <w:rPr>
          <w:rFonts w:ascii="Arial" w:hAnsi="Arial" w:cs="Arial"/>
          <w:i/>
          <w:spacing w:val="-4"/>
          <w:lang w:val="mk-MK"/>
        </w:rPr>
        <w:t>WBA</w:t>
      </w:r>
      <w:r w:rsidRPr="00C714A3">
        <w:rPr>
          <w:rFonts w:ascii="Arial" w:hAnsi="Arial" w:cs="Arial"/>
          <w:i/>
          <w:spacing w:val="-4"/>
          <w:lang w:val="mk-MK"/>
        </w:rPr>
        <w:t xml:space="preserve"> понуди во области отворени </w:t>
      </w:r>
      <w:r w:rsidRPr="00C714A3">
        <w:rPr>
          <w:rFonts w:ascii="Arial" w:hAnsi="Arial" w:cs="Arial"/>
          <w:i/>
          <w:spacing w:val="-4"/>
          <w:lang w:val="en-US"/>
        </w:rPr>
        <w:t>з</w:t>
      </w:r>
      <w:r w:rsidRPr="00C714A3">
        <w:rPr>
          <w:rFonts w:ascii="Arial" w:hAnsi="Arial" w:cs="Arial"/>
          <w:i/>
          <w:spacing w:val="-4"/>
          <w:lang w:val="mk-MK"/>
        </w:rPr>
        <w:t>а разврзан пристап се резидуални. Сепак, Комисија</w:t>
      </w:r>
      <w:r w:rsidRPr="00C714A3">
        <w:rPr>
          <w:rFonts w:ascii="Arial" w:hAnsi="Arial" w:cs="Arial"/>
          <w:i/>
          <w:spacing w:val="-4"/>
          <w:lang w:val="en-US"/>
        </w:rPr>
        <w:t>т</w:t>
      </w:r>
      <w:r w:rsidRPr="00C714A3">
        <w:rPr>
          <w:rFonts w:ascii="Arial" w:hAnsi="Arial" w:cs="Arial"/>
          <w:i/>
          <w:spacing w:val="-4"/>
          <w:lang w:val="mk-MK"/>
        </w:rPr>
        <w:t>а сака да потенцира дека алтернативните оператори можат, во одредени области</w:t>
      </w:r>
      <w:r w:rsidRPr="00C714A3">
        <w:rPr>
          <w:rFonts w:ascii="Arial" w:hAnsi="Arial" w:cs="Arial"/>
          <w:i/>
          <w:spacing w:val="-4"/>
          <w:lang w:val="en-US"/>
        </w:rPr>
        <w:t xml:space="preserve"> </w:t>
      </w:r>
      <w:r w:rsidRPr="00C714A3">
        <w:rPr>
          <w:rFonts w:ascii="Arial" w:hAnsi="Arial" w:cs="Arial"/>
          <w:i/>
          <w:spacing w:val="-4"/>
          <w:lang w:val="mk-MK"/>
        </w:rPr>
        <w:t xml:space="preserve">и привремено, во зависност </w:t>
      </w:r>
      <w:r w:rsidRPr="00C714A3">
        <w:rPr>
          <w:rFonts w:ascii="Arial" w:hAnsi="Arial" w:cs="Arial"/>
          <w:i/>
          <w:spacing w:val="-4"/>
          <w:lang w:val="en-US"/>
        </w:rPr>
        <w:t>дали</w:t>
      </w:r>
      <w:r w:rsidRPr="00C714A3">
        <w:rPr>
          <w:rFonts w:ascii="Arial" w:hAnsi="Arial" w:cs="Arial"/>
          <w:i/>
          <w:spacing w:val="-4"/>
          <w:lang w:val="mk-MK"/>
        </w:rPr>
        <w:t xml:space="preserve"> </w:t>
      </w:r>
      <w:r w:rsidR="009C54B5" w:rsidRPr="00C714A3">
        <w:rPr>
          <w:rFonts w:ascii="Arial" w:hAnsi="Arial" w:cs="Arial"/>
          <w:i/>
          <w:spacing w:val="-4"/>
          <w:lang w:val="mk-MK"/>
        </w:rPr>
        <w:t>WBA</w:t>
      </w:r>
      <w:r w:rsidRPr="00C714A3">
        <w:rPr>
          <w:rFonts w:ascii="Arial" w:hAnsi="Arial" w:cs="Arial"/>
          <w:i/>
          <w:spacing w:val="-4"/>
          <w:lang w:val="mk-MK"/>
        </w:rPr>
        <w:t xml:space="preserve"> или дури и </w:t>
      </w:r>
      <w:r w:rsidR="009C54B5" w:rsidRPr="00C714A3">
        <w:rPr>
          <w:rFonts w:ascii="Arial" w:hAnsi="Arial" w:cs="Arial"/>
          <w:i/>
          <w:spacing w:val="-4"/>
          <w:lang w:val="mk-MK"/>
        </w:rPr>
        <w:t>LLU</w:t>
      </w:r>
      <w:r w:rsidRPr="00C714A3">
        <w:rPr>
          <w:rFonts w:ascii="Arial" w:hAnsi="Arial" w:cs="Arial"/>
          <w:i/>
          <w:spacing w:val="-4"/>
          <w:lang w:val="mk-MK"/>
        </w:rPr>
        <w:t xml:space="preserve"> имаат можност да постигнат доволна густина на клиенти</w:t>
      </w:r>
      <w:r w:rsidRPr="00C714A3">
        <w:rPr>
          <w:rFonts w:ascii="Arial" w:hAnsi="Arial" w:cs="Arial"/>
          <w:i/>
          <w:spacing w:val="-4"/>
          <w:lang w:val="en-US"/>
        </w:rPr>
        <w:t xml:space="preserve"> </w:t>
      </w:r>
      <w:r w:rsidRPr="00C714A3">
        <w:rPr>
          <w:rFonts w:ascii="Arial" w:hAnsi="Arial" w:cs="Arial"/>
          <w:i/>
          <w:spacing w:val="-4"/>
          <w:lang w:val="mk-MK"/>
        </w:rPr>
        <w:t xml:space="preserve">пред всушност да инвестираат во инфраструктурните пристапни услуги во таа конкретна област. Во таа смисла, пристапот на </w:t>
      </w:r>
      <w:r w:rsidR="009C54B5" w:rsidRPr="00C714A3">
        <w:rPr>
          <w:rFonts w:ascii="Arial" w:hAnsi="Arial" w:cs="Arial"/>
          <w:i/>
          <w:spacing w:val="-4"/>
          <w:lang w:val="mk-MK"/>
        </w:rPr>
        <w:t>AGCOM</w:t>
      </w:r>
      <w:r w:rsidRPr="00C714A3">
        <w:rPr>
          <w:rFonts w:ascii="Arial" w:hAnsi="Arial" w:cs="Arial"/>
          <w:i/>
          <w:spacing w:val="-4"/>
          <w:lang w:val="mk-MK"/>
        </w:rPr>
        <w:t xml:space="preserve"> </w:t>
      </w:r>
      <w:r w:rsidRPr="00C714A3">
        <w:rPr>
          <w:rFonts w:ascii="Arial" w:hAnsi="Arial" w:cs="Arial"/>
          <w:i/>
          <w:spacing w:val="-4"/>
          <w:lang w:val="en-US"/>
        </w:rPr>
        <w:t xml:space="preserve"> </w:t>
      </w:r>
      <w:r w:rsidRPr="00C714A3">
        <w:rPr>
          <w:rFonts w:ascii="Arial" w:hAnsi="Arial" w:cs="Arial"/>
          <w:i/>
          <w:spacing w:val="-4"/>
          <w:lang w:val="mk-MK"/>
        </w:rPr>
        <w:t>т.е.  употребата на тро</w:t>
      </w:r>
      <w:r w:rsidRPr="00C714A3">
        <w:rPr>
          <w:rFonts w:ascii="Arial" w:hAnsi="Arial" w:cs="Arial"/>
          <w:i/>
          <w:spacing w:val="-4"/>
          <w:lang w:val="en-US"/>
        </w:rPr>
        <w:t>ш</w:t>
      </w:r>
      <w:r w:rsidRPr="00C714A3">
        <w:rPr>
          <w:rFonts w:ascii="Arial" w:hAnsi="Arial" w:cs="Arial"/>
          <w:i/>
          <w:spacing w:val="-4"/>
          <w:lang w:val="mk-MK"/>
        </w:rPr>
        <w:t xml:space="preserve">оци  </w:t>
      </w:r>
      <w:r w:rsidR="009C54B5" w:rsidRPr="00C714A3">
        <w:rPr>
          <w:rFonts w:ascii="Arial" w:hAnsi="Arial" w:cs="Arial"/>
          <w:i/>
          <w:spacing w:val="-4"/>
          <w:lang w:val="mk-MK"/>
        </w:rPr>
        <w:t xml:space="preserve">TI's </w:t>
      </w:r>
      <w:r w:rsidRPr="00C714A3">
        <w:rPr>
          <w:rFonts w:ascii="Arial" w:hAnsi="Arial" w:cs="Arial"/>
          <w:i/>
          <w:spacing w:val="-4"/>
          <w:lang w:val="en-US"/>
        </w:rPr>
        <w:t xml:space="preserve">големопродажен </w:t>
      </w:r>
      <w:r w:rsidR="003356C4" w:rsidRPr="00C714A3">
        <w:rPr>
          <w:rFonts w:ascii="Arial" w:hAnsi="Arial" w:cs="Arial"/>
          <w:i/>
          <w:spacing w:val="-4"/>
          <w:lang w:val="en-US"/>
        </w:rPr>
        <w:t>bitstream</w:t>
      </w:r>
      <w:r w:rsidRPr="00C714A3">
        <w:rPr>
          <w:rFonts w:ascii="Arial" w:hAnsi="Arial" w:cs="Arial"/>
          <w:i/>
          <w:spacing w:val="-4"/>
          <w:lang w:val="en-US"/>
        </w:rPr>
        <w:t xml:space="preserve"> пристап </w:t>
      </w:r>
      <w:r w:rsidR="003356C4" w:rsidRPr="00C714A3">
        <w:rPr>
          <w:rFonts w:ascii="Arial" w:hAnsi="Arial" w:cs="Arial"/>
          <w:i/>
          <w:spacing w:val="-4"/>
          <w:lang w:val="en-US"/>
        </w:rPr>
        <w:t xml:space="preserve">“wholesale bitsream access </w:t>
      </w:r>
      <w:r w:rsidR="009C54B5" w:rsidRPr="00C714A3">
        <w:rPr>
          <w:rFonts w:ascii="Arial" w:hAnsi="Arial" w:cs="Arial"/>
          <w:i/>
          <w:spacing w:val="-4"/>
          <w:lang w:val="mk-MK"/>
        </w:rPr>
        <w:t>WBA</w:t>
      </w:r>
      <w:r w:rsidR="003356C4" w:rsidRPr="00C714A3">
        <w:rPr>
          <w:rFonts w:ascii="Arial" w:hAnsi="Arial" w:cs="Arial"/>
          <w:i/>
          <w:spacing w:val="-4"/>
          <w:lang w:val="en-US"/>
        </w:rPr>
        <w:t>”</w:t>
      </w:r>
      <w:r w:rsidRPr="00C714A3">
        <w:rPr>
          <w:rFonts w:ascii="Arial" w:hAnsi="Arial" w:cs="Arial"/>
          <w:i/>
          <w:spacing w:val="-4"/>
          <w:lang w:val="mk-MK"/>
        </w:rPr>
        <w:t xml:space="preserve"> во области каде физичкиот инфраструктурен мрежен пристап е достапен и трошоците </w:t>
      </w:r>
      <w:r w:rsidR="009C54B5" w:rsidRPr="00C714A3">
        <w:rPr>
          <w:rFonts w:ascii="Arial" w:hAnsi="Arial" w:cs="Arial"/>
          <w:i/>
          <w:spacing w:val="-4"/>
          <w:lang w:val="mk-MK"/>
        </w:rPr>
        <w:t xml:space="preserve">TI's </w:t>
      </w:r>
      <w:r w:rsidRPr="00C714A3">
        <w:rPr>
          <w:rFonts w:ascii="Arial" w:hAnsi="Arial" w:cs="Arial"/>
          <w:i/>
          <w:spacing w:val="-4"/>
          <w:lang w:val="en-US"/>
        </w:rPr>
        <w:t xml:space="preserve">големопродажен </w:t>
      </w:r>
      <w:r w:rsidR="003356C4" w:rsidRPr="00C714A3">
        <w:rPr>
          <w:rFonts w:ascii="Arial" w:hAnsi="Arial" w:cs="Arial"/>
          <w:i/>
          <w:spacing w:val="-4"/>
          <w:lang w:val="en-US"/>
        </w:rPr>
        <w:t>bitstream</w:t>
      </w:r>
      <w:r w:rsidRPr="00C714A3">
        <w:rPr>
          <w:rFonts w:ascii="Arial" w:hAnsi="Arial" w:cs="Arial"/>
          <w:i/>
          <w:spacing w:val="-4"/>
          <w:lang w:val="en-US"/>
        </w:rPr>
        <w:t xml:space="preserve"> пристап </w:t>
      </w:r>
      <w:r w:rsidRPr="00C714A3">
        <w:rPr>
          <w:rFonts w:ascii="Arial" w:hAnsi="Arial" w:cs="Arial"/>
          <w:i/>
          <w:spacing w:val="-4"/>
          <w:lang w:val="mk-MK"/>
        </w:rPr>
        <w:t xml:space="preserve">во области каде </w:t>
      </w:r>
      <w:r w:rsidR="0098334E" w:rsidRPr="00C714A3">
        <w:rPr>
          <w:rFonts w:ascii="Arial" w:hAnsi="Arial" w:cs="Arial"/>
          <w:i/>
          <w:spacing w:val="-4"/>
          <w:lang w:val="mk-MK"/>
        </w:rPr>
        <w:t>LLU</w:t>
      </w:r>
      <w:r w:rsidRPr="00C714A3">
        <w:rPr>
          <w:rFonts w:ascii="Arial" w:hAnsi="Arial" w:cs="Arial"/>
          <w:i/>
          <w:spacing w:val="-4"/>
          <w:lang w:val="mk-MK"/>
        </w:rPr>
        <w:t xml:space="preserve"> не е возможен, може да не успее да ги земе доволно предвид финансиската слобода на алтернативниот оператор за да се изкачи по скалата на инвестиции низ целата територија.  </w:t>
      </w:r>
    </w:p>
    <w:p w:rsidR="00012C9E" w:rsidRPr="00C714A3" w:rsidRDefault="0030794C" w:rsidP="007936C4">
      <w:pPr>
        <w:pStyle w:val="Emphasised"/>
        <w:pBdr>
          <w:top w:val="single" w:sz="4" w:space="2" w:color="D9D9D9"/>
          <w:bottom w:val="single" w:sz="4" w:space="5" w:color="D9D9D9"/>
        </w:pBdr>
        <w:rPr>
          <w:rFonts w:ascii="Arial" w:hAnsi="Arial" w:cs="Arial"/>
          <w:lang w:val="mk-MK"/>
        </w:rPr>
      </w:pPr>
      <w:r w:rsidRPr="00C714A3">
        <w:rPr>
          <w:rFonts w:ascii="Arial" w:hAnsi="Arial" w:cs="Arial"/>
          <w:i/>
          <w:lang w:val="mk-MK"/>
        </w:rPr>
        <w:t xml:space="preserve">Затоа Комисијата го поканува </w:t>
      </w:r>
      <w:r w:rsidR="008135EB" w:rsidRPr="00C714A3">
        <w:rPr>
          <w:rFonts w:ascii="Arial" w:hAnsi="Arial" w:cs="Arial"/>
          <w:i/>
          <w:lang w:val="mk-MK"/>
        </w:rPr>
        <w:t>AGCOM</w:t>
      </w:r>
      <w:r w:rsidRPr="00C714A3">
        <w:rPr>
          <w:rFonts w:ascii="Arial" w:hAnsi="Arial" w:cs="Arial"/>
          <w:i/>
          <w:lang w:val="mk-MK"/>
        </w:rPr>
        <w:t xml:space="preserve"> внимателно да утврди каде и до кој степен понудите на </w:t>
      </w:r>
      <w:r w:rsidR="008A6FF7" w:rsidRPr="00C714A3">
        <w:rPr>
          <w:rFonts w:ascii="Arial" w:hAnsi="Arial" w:cs="Arial"/>
          <w:i/>
          <w:spacing w:val="-4"/>
          <w:lang w:val="mk-MK"/>
        </w:rPr>
        <w:t>LLU</w:t>
      </w:r>
      <w:r w:rsidRPr="00C714A3">
        <w:rPr>
          <w:rFonts w:ascii="Arial" w:hAnsi="Arial" w:cs="Arial"/>
          <w:i/>
          <w:spacing w:val="-4"/>
          <w:lang w:val="mk-MK"/>
        </w:rPr>
        <w:t xml:space="preserve"> се ефикасно достапни и потоа да процени на најдобриот можен начин оптималната мешавина на големопродажни производи кои би ги поправиле потенцијалните </w:t>
      </w:r>
      <w:r w:rsidR="00AC2C33" w:rsidRPr="00C714A3">
        <w:rPr>
          <w:rFonts w:ascii="Arial" w:hAnsi="Arial" w:cs="Arial"/>
          <w:i/>
          <w:spacing w:val="-4"/>
          <w:lang w:val="mk-MK"/>
        </w:rPr>
        <w:t xml:space="preserve"> истиснувања на конкуренцијата</w:t>
      </w:r>
      <w:r w:rsidRPr="00C714A3">
        <w:rPr>
          <w:rFonts w:ascii="Arial" w:hAnsi="Arial" w:cs="Arial"/>
          <w:i/>
          <w:spacing w:val="-4"/>
          <w:lang w:val="mk-MK"/>
        </w:rPr>
        <w:t xml:space="preserve"> и дадат соодветен поттик на алтернативните оператори да понудат малопродажни широкопојасни производи на целата територија</w:t>
      </w:r>
      <w:r w:rsidR="00C31AE8" w:rsidRPr="00C714A3">
        <w:rPr>
          <w:rFonts w:ascii="Arial" w:hAnsi="Arial" w:cs="Arial"/>
          <w:i/>
          <w:lang w:val="mk-MK"/>
        </w:rPr>
        <w:t>.</w:t>
      </w:r>
      <w:r w:rsidR="00012C9E" w:rsidRPr="00C714A3">
        <w:rPr>
          <w:rFonts w:ascii="Arial" w:hAnsi="Arial" w:cs="Arial"/>
          <w:lang w:val="mk-MK"/>
        </w:rPr>
        <w:t>”</w:t>
      </w:r>
      <w:r w:rsidR="00C31AE8" w:rsidRPr="00C714A3">
        <w:rPr>
          <w:rStyle w:val="FootnoteReference"/>
          <w:rFonts w:eastAsia="Times New Roman" w:cs="Arial"/>
          <w:lang w:val="mk-MK"/>
        </w:rPr>
        <w:footnoteReference w:id="21"/>
      </w:r>
    </w:p>
    <w:p w:rsidR="00012C9E" w:rsidRPr="00C714A3" w:rsidRDefault="00D70AC9" w:rsidP="00012C9E">
      <w:pPr>
        <w:rPr>
          <w:rFonts w:ascii="Arial" w:hAnsi="Arial" w:cs="Arial"/>
          <w:lang w:val="mk-MK"/>
        </w:rPr>
      </w:pPr>
      <w:r>
        <w:rPr>
          <w:rFonts w:ascii="Arial" w:hAnsi="Arial" w:cs="Arial"/>
          <w:lang w:val="mk-MK"/>
        </w:rPr>
        <w:t>Големопродажните</w:t>
      </w:r>
      <w:r w:rsidR="00F05D3B" w:rsidRPr="00C714A3">
        <w:rPr>
          <w:rFonts w:ascii="Arial" w:hAnsi="Arial" w:cs="Arial"/>
          <w:lang w:val="mk-MK"/>
        </w:rPr>
        <w:t xml:space="preserve"> </w:t>
      </w:r>
      <w:r>
        <w:rPr>
          <w:rFonts w:ascii="Arial" w:hAnsi="Arial" w:cs="Arial"/>
          <w:lang w:val="mk-MK"/>
        </w:rPr>
        <w:t>инпути</w:t>
      </w:r>
      <w:r w:rsidR="0030794C" w:rsidRPr="00C714A3">
        <w:rPr>
          <w:rFonts w:ascii="Arial" w:hAnsi="Arial" w:cs="Arial"/>
          <w:lang w:val="mk-MK"/>
        </w:rPr>
        <w:t xml:space="preserve"> истотака се разгледуваат самостојно во случајот </w:t>
      </w:r>
      <w:r w:rsidR="00F05D3B" w:rsidRPr="00C714A3">
        <w:rPr>
          <w:rFonts w:ascii="Arial" w:hAnsi="Arial" w:cs="Arial"/>
          <w:lang w:val="mk-MK"/>
        </w:rPr>
        <w:t xml:space="preserve">Wanadoo España </w:t>
      </w:r>
      <w:r w:rsidR="0030794C" w:rsidRPr="00C714A3">
        <w:rPr>
          <w:rFonts w:ascii="Arial" w:hAnsi="Arial" w:cs="Arial"/>
          <w:lang w:val="mk-MK"/>
        </w:rPr>
        <w:t>наспроти</w:t>
      </w:r>
      <w:r w:rsidR="00F05D3B" w:rsidRPr="00C714A3">
        <w:rPr>
          <w:rFonts w:ascii="Arial" w:hAnsi="Arial" w:cs="Arial"/>
          <w:lang w:val="mk-MK"/>
        </w:rPr>
        <w:t xml:space="preserve"> Telefónica. </w:t>
      </w:r>
      <w:r w:rsidR="0030794C" w:rsidRPr="00C714A3">
        <w:rPr>
          <w:rFonts w:ascii="Arial" w:hAnsi="Arial" w:cs="Arial"/>
          <w:lang w:val="mk-MK"/>
        </w:rPr>
        <w:t xml:space="preserve">Во својата проценка на </w:t>
      </w:r>
      <w:r w:rsidR="0030794C" w:rsidRPr="00C714A3">
        <w:rPr>
          <w:rFonts w:ascii="Arial" w:hAnsi="Arial" w:cs="Arial"/>
          <w:lang w:val="en-US"/>
        </w:rPr>
        <w:t>овој</w:t>
      </w:r>
      <w:r w:rsidR="0030794C" w:rsidRPr="00C714A3">
        <w:rPr>
          <w:rFonts w:ascii="Arial" w:hAnsi="Arial" w:cs="Arial"/>
          <w:lang w:val="mk-MK"/>
        </w:rPr>
        <w:t xml:space="preserve"> случај, ЕК го </w:t>
      </w:r>
      <w:r w:rsidR="0030794C" w:rsidRPr="00C714A3">
        <w:rPr>
          <w:rFonts w:ascii="Arial" w:hAnsi="Arial" w:cs="Arial"/>
          <w:lang w:val="en-US"/>
        </w:rPr>
        <w:t>изјави</w:t>
      </w:r>
      <w:r w:rsidR="0030794C" w:rsidRPr="00C714A3">
        <w:rPr>
          <w:rFonts w:ascii="Arial" w:hAnsi="Arial" w:cs="Arial"/>
          <w:lang w:val="mk-MK"/>
        </w:rPr>
        <w:t xml:space="preserve"> следново:</w:t>
      </w:r>
    </w:p>
    <w:p w:rsidR="00012C9E" w:rsidRPr="00C714A3" w:rsidRDefault="00012C9E" w:rsidP="007936C4">
      <w:pPr>
        <w:pStyle w:val="Emphasised"/>
        <w:pBdr>
          <w:top w:val="single" w:sz="4" w:space="2" w:color="D9D9D9"/>
          <w:bottom w:val="single" w:sz="4" w:space="5" w:color="D9D9D9"/>
        </w:pBdr>
        <w:rPr>
          <w:rFonts w:ascii="Arial" w:hAnsi="Arial" w:cs="Arial"/>
        </w:rPr>
      </w:pPr>
      <w:r w:rsidRPr="00C714A3">
        <w:rPr>
          <w:rFonts w:ascii="Arial" w:hAnsi="Arial" w:cs="Arial"/>
        </w:rPr>
        <w:lastRenderedPageBreak/>
        <w:t>“</w:t>
      </w:r>
      <w:r w:rsidR="0030794C" w:rsidRPr="00C714A3">
        <w:rPr>
          <w:rFonts w:ascii="Arial" w:hAnsi="Arial" w:cs="Arial"/>
        </w:rPr>
        <w:t>Идентификувани се два релевантни големопродажни пазари за целта на оваа одлука: големопродажен пазар за широкопојасен пристап за кој сообраќајот се обезбедува на регионално ниво и големопродажен пазар за широкопојасен пристап за кој сообраќајот се обезбедува на национална точка</w:t>
      </w:r>
      <w:r w:rsidR="00F05D3B" w:rsidRPr="00C714A3">
        <w:rPr>
          <w:rFonts w:ascii="Arial" w:hAnsi="Arial" w:cs="Arial"/>
        </w:rPr>
        <w:t>.</w:t>
      </w:r>
      <w:r w:rsidRPr="00C714A3">
        <w:rPr>
          <w:rFonts w:ascii="Arial" w:hAnsi="Arial" w:cs="Arial"/>
        </w:rPr>
        <w:t>”</w:t>
      </w:r>
      <w:r w:rsidRPr="00C714A3">
        <w:rPr>
          <w:rStyle w:val="FootnoteReference"/>
          <w:rFonts w:cs="Arial"/>
        </w:rPr>
        <w:footnoteReference w:id="22"/>
      </w:r>
    </w:p>
    <w:p w:rsidR="00012C9E" w:rsidRPr="00C714A3" w:rsidRDefault="0030794C" w:rsidP="00012C9E">
      <w:pPr>
        <w:rPr>
          <w:rFonts w:ascii="Arial" w:hAnsi="Arial" w:cs="Arial"/>
          <w:lang w:val="mk-MK"/>
        </w:rPr>
      </w:pPr>
      <w:r w:rsidRPr="00C714A3">
        <w:rPr>
          <w:rFonts w:ascii="Arial" w:hAnsi="Arial" w:cs="Arial"/>
          <w:lang w:val="mk-MK"/>
        </w:rPr>
        <w:t>Затоа, изборот на под</w:t>
      </w:r>
      <w:r w:rsidR="0054259B" w:rsidRPr="00C714A3">
        <w:rPr>
          <w:rFonts w:ascii="Arial" w:hAnsi="Arial" w:cs="Arial"/>
          <w:lang w:val="mk-MK"/>
        </w:rPr>
        <w:t>множества</w:t>
      </w:r>
      <w:r w:rsidRPr="00C714A3">
        <w:rPr>
          <w:rFonts w:ascii="Arial" w:hAnsi="Arial" w:cs="Arial"/>
          <w:lang w:val="mk-MK"/>
        </w:rPr>
        <w:t xml:space="preserve"> на големопродажни инпути делуваа соодветн</w:t>
      </w:r>
      <w:r w:rsidR="0054259B" w:rsidRPr="00C714A3">
        <w:rPr>
          <w:rFonts w:ascii="Arial" w:hAnsi="Arial" w:cs="Arial"/>
          <w:lang w:val="mk-MK"/>
        </w:rPr>
        <w:t>о</w:t>
      </w:r>
      <w:r w:rsidRPr="00C714A3">
        <w:rPr>
          <w:rFonts w:ascii="Arial" w:hAnsi="Arial" w:cs="Arial"/>
          <w:lang w:val="mk-MK"/>
        </w:rPr>
        <w:t xml:space="preserve"> за македонскиот пазар и е во согласност со дефинираната рамка од страна на ЕК.</w:t>
      </w:r>
    </w:p>
    <w:p w:rsidR="0051322C" w:rsidRDefault="0030794C" w:rsidP="0051322C">
      <w:pPr>
        <w:pStyle w:val="Emphasised"/>
        <w:pBdr>
          <w:top w:val="single" w:sz="4" w:space="2" w:color="D9D9D9"/>
          <w:bottom w:val="single" w:sz="4" w:space="5" w:color="D9D9D9"/>
        </w:pBdr>
        <w:shd w:val="clear" w:color="auto" w:fill="F2F2F2"/>
        <w:spacing w:after="0" w:line="240" w:lineRule="auto"/>
        <w:rPr>
          <w:rFonts w:ascii="Arial" w:hAnsi="Arial" w:cs="Arial"/>
          <w:lang w:val="mk-MK"/>
        </w:rPr>
      </w:pPr>
      <w:r w:rsidRPr="00C714A3">
        <w:rPr>
          <w:rFonts w:ascii="Arial" w:hAnsi="Arial" w:cs="Arial"/>
          <w:b/>
        </w:rPr>
        <w:t xml:space="preserve">Прашање </w:t>
      </w:r>
      <w:fldSimple w:instr=" SEQ list \* MERGEFORMAT ">
        <w:r w:rsidR="003F034D" w:rsidRPr="003F034D">
          <w:rPr>
            <w:rFonts w:ascii="Arial" w:hAnsi="Arial" w:cs="Arial"/>
            <w:b/>
            <w:noProof/>
          </w:rPr>
          <w:t>6</w:t>
        </w:r>
      </w:fldSimple>
      <w:r w:rsidRPr="00C714A3">
        <w:rPr>
          <w:rFonts w:ascii="Arial" w:hAnsi="Arial" w:cs="Arial"/>
          <w:lang w:val="mk-MK"/>
        </w:rPr>
        <w:t>: Дали се согласувате со предлогот на АЕК големопродажните инпути да се разгле</w:t>
      </w:r>
      <w:r w:rsidRPr="00C714A3">
        <w:rPr>
          <w:rFonts w:ascii="Arial" w:hAnsi="Arial" w:cs="Arial"/>
          <w:lang w:val="en-US"/>
        </w:rPr>
        <w:t>д</w:t>
      </w:r>
      <w:r w:rsidRPr="00C714A3">
        <w:rPr>
          <w:rFonts w:ascii="Arial" w:hAnsi="Arial" w:cs="Arial"/>
          <w:lang w:val="mk-MK"/>
        </w:rPr>
        <w:t>уваат поединечно?</w:t>
      </w:r>
      <w:r w:rsidRPr="00C714A3">
        <w:rPr>
          <w:rFonts w:ascii="Arial" w:hAnsi="Arial" w:cs="Arial"/>
        </w:rPr>
        <w:t xml:space="preserve"> </w:t>
      </w:r>
    </w:p>
    <w:p w:rsidR="00F06B38" w:rsidRPr="00F06B38" w:rsidRDefault="00F06B38" w:rsidP="0051322C">
      <w:pPr>
        <w:pStyle w:val="Emphasised"/>
        <w:pBdr>
          <w:top w:val="single" w:sz="4" w:space="2" w:color="D9D9D9"/>
          <w:bottom w:val="single" w:sz="4" w:space="5" w:color="D9D9D9"/>
        </w:pBdr>
        <w:shd w:val="clear" w:color="auto" w:fill="F2F2F2"/>
        <w:spacing w:after="0" w:line="240" w:lineRule="auto"/>
        <w:rPr>
          <w:rFonts w:ascii="Arial" w:hAnsi="Arial" w:cs="Arial"/>
          <w:lang w:val="mk-MK"/>
        </w:rPr>
      </w:pPr>
    </w:p>
    <w:p w:rsidR="00BC64F0" w:rsidRPr="0051322C" w:rsidRDefault="00BC64F0" w:rsidP="0051322C">
      <w:pPr>
        <w:pStyle w:val="Emphasised"/>
        <w:pBdr>
          <w:top w:val="single" w:sz="4" w:space="2" w:color="D9D9D9"/>
          <w:bottom w:val="single" w:sz="4" w:space="5" w:color="D9D9D9"/>
        </w:pBdr>
        <w:shd w:val="clear" w:color="auto" w:fill="F2F2F2"/>
        <w:spacing w:after="0" w:line="240" w:lineRule="auto"/>
        <w:rPr>
          <w:rFonts w:ascii="Arial" w:hAnsi="Arial" w:cs="Arial"/>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Pr>
          <w:rFonts w:ascii="Arial" w:hAnsi="Arial" w:cs="Arial"/>
          <w:color w:val="4F81BD" w:themeColor="accent1"/>
          <w:lang w:val="mk-MK"/>
        </w:rPr>
        <w:t>Би замолиле</w:t>
      </w:r>
      <w:r w:rsidR="00F06B38">
        <w:rPr>
          <w:rFonts w:ascii="Arial" w:hAnsi="Arial" w:cs="Arial"/>
          <w:color w:val="4F81BD" w:themeColor="accent1"/>
          <w:lang w:val="mk-MK"/>
        </w:rPr>
        <w:t xml:space="preserve"> за овој дел АЕК да обезбеди </w:t>
      </w:r>
      <w:r w:rsidR="0077787C">
        <w:rPr>
          <w:rFonts w:ascii="Arial" w:hAnsi="Arial" w:cs="Arial"/>
          <w:color w:val="4F81BD" w:themeColor="accent1"/>
          <w:lang w:val="mk-MK"/>
        </w:rPr>
        <w:t>практично објаснување?</w:t>
      </w:r>
      <w:r>
        <w:rPr>
          <w:rFonts w:ascii="Arial" w:hAnsi="Arial" w:cs="Arial"/>
          <w:color w:val="4F81BD" w:themeColor="accent1"/>
          <w:lang w:val="mk-MK"/>
        </w:rPr>
        <w:t xml:space="preserve"> Не е јасно кој пристап ќе се користи. Конкретното прашање е дали се согласуваме големопродажните инпути да се разгледуваат </w:t>
      </w:r>
      <w:r w:rsidRPr="00BC64F0">
        <w:rPr>
          <w:rFonts w:ascii="Arial" w:hAnsi="Arial" w:cs="Arial"/>
          <w:b/>
          <w:color w:val="4F81BD" w:themeColor="accent1"/>
          <w:lang w:val="mk-MK"/>
        </w:rPr>
        <w:t>поединечно</w:t>
      </w:r>
      <w:r>
        <w:rPr>
          <w:rFonts w:ascii="Arial" w:hAnsi="Arial" w:cs="Arial"/>
          <w:color w:val="4F81BD" w:themeColor="accent1"/>
          <w:lang w:val="mk-MK"/>
        </w:rPr>
        <w:t xml:space="preserve">, а додека во последниот пасус од текстот стои </w:t>
      </w:r>
      <w:r w:rsidRPr="00BC64F0">
        <w:rPr>
          <w:rFonts w:ascii="Arial" w:hAnsi="Arial" w:cs="Arial"/>
          <w:color w:val="4F81BD" w:themeColor="accent1"/>
          <w:lang w:val="mk-MK"/>
        </w:rPr>
        <w:t>“</w:t>
      </w:r>
      <w:r>
        <w:rPr>
          <w:rFonts w:ascii="Arial" w:hAnsi="Arial" w:cs="Arial"/>
          <w:color w:val="4F81BD" w:themeColor="accent1"/>
          <w:lang w:val="mk-MK"/>
        </w:rPr>
        <w:t xml:space="preserve">Затоа, </w:t>
      </w:r>
      <w:r w:rsidRPr="00BC64F0">
        <w:rPr>
          <w:rFonts w:ascii="Arial" w:hAnsi="Arial" w:cs="Arial"/>
          <w:b/>
          <w:color w:val="4F81BD" w:themeColor="accent1"/>
          <w:lang w:val="mk-MK"/>
        </w:rPr>
        <w:t>изборот на подмножества</w:t>
      </w:r>
      <w:r w:rsidRPr="00BC64F0">
        <w:rPr>
          <w:rFonts w:ascii="Arial" w:hAnsi="Arial" w:cs="Arial"/>
          <w:color w:val="4F81BD" w:themeColor="accent1"/>
          <w:lang w:val="mk-MK"/>
        </w:rPr>
        <w:t xml:space="preserve"> на големопродажни инпути делуваа соодветно за македонскиот пазар</w:t>
      </w:r>
      <w:r>
        <w:rPr>
          <w:rFonts w:ascii="Arial" w:hAnsi="Arial" w:cs="Arial"/>
          <w:color w:val="4F81BD" w:themeColor="accent1"/>
          <w:lang w:val="mk-MK"/>
        </w:rPr>
        <w:t>....</w:t>
      </w:r>
      <w:r w:rsidRPr="00BC64F0">
        <w:rPr>
          <w:rFonts w:ascii="Arial" w:hAnsi="Arial" w:cs="Arial"/>
          <w:color w:val="4F81BD" w:themeColor="accent1"/>
          <w:lang w:val="mk-MK"/>
        </w:rPr>
        <w:t>“</w:t>
      </w:r>
      <w:r>
        <w:rPr>
          <w:rFonts w:ascii="Arial" w:hAnsi="Arial" w:cs="Arial"/>
          <w:color w:val="4F81BD" w:themeColor="accent1"/>
          <w:lang w:val="mk-MK"/>
        </w:rPr>
        <w:t xml:space="preserve"> Ова звучи контрадикторно.</w:t>
      </w:r>
    </w:p>
    <w:p w:rsidR="00BC64F0" w:rsidRDefault="00BC64F0" w:rsidP="00BC64F0">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sidRPr="00BC64F0">
        <w:rPr>
          <w:rFonts w:ascii="Arial" w:hAnsi="Arial" w:cs="Arial"/>
          <w:color w:val="4F81BD" w:themeColor="accent1"/>
          <w:lang w:val="mk-MK"/>
        </w:rPr>
        <w:t xml:space="preserve">Во секој случај, </w:t>
      </w:r>
      <w:r>
        <w:rPr>
          <w:rFonts w:ascii="Arial" w:hAnsi="Arial" w:cs="Arial"/>
          <w:color w:val="4F81BD" w:themeColor="accent1"/>
          <w:lang w:val="mk-MK"/>
        </w:rPr>
        <w:t>ставот на МКТ е дека АЕК треба да ги користи сите големопродажни услуги со кои може да се реплицира малопродажна услуга/понуда на МКТ.</w:t>
      </w:r>
    </w:p>
    <w:p w:rsidR="00BC64F0" w:rsidRDefault="00BC64F0" w:rsidP="00BC64F0">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en-US"/>
        </w:rPr>
      </w:pPr>
      <w:r>
        <w:rPr>
          <w:rFonts w:ascii="Arial" w:hAnsi="Arial" w:cs="Arial"/>
          <w:color w:val="4F81BD" w:themeColor="accent1"/>
          <w:lang w:val="mk-MK"/>
        </w:rPr>
        <w:t>Пример, 2</w:t>
      </w:r>
      <w:r>
        <w:rPr>
          <w:rFonts w:ascii="Arial" w:hAnsi="Arial" w:cs="Arial"/>
          <w:color w:val="4F81BD" w:themeColor="accent1"/>
          <w:lang w:val="en-US"/>
        </w:rPr>
        <w:t xml:space="preserve">play </w:t>
      </w:r>
      <w:r>
        <w:rPr>
          <w:rFonts w:ascii="Arial" w:hAnsi="Arial" w:cs="Arial"/>
          <w:color w:val="4F81BD" w:themeColor="accent1"/>
          <w:lang w:val="mk-MK"/>
        </w:rPr>
        <w:t>пакет на услуги (фиксна телефонија + интернет)</w:t>
      </w:r>
      <w:r w:rsidR="000748E3">
        <w:rPr>
          <w:rFonts w:ascii="Arial" w:hAnsi="Arial" w:cs="Arial"/>
          <w:color w:val="4F81BD" w:themeColor="accent1"/>
          <w:lang w:val="mk-MK"/>
        </w:rPr>
        <w:t xml:space="preserve"> може да се реплицира со следниве комбинации</w:t>
      </w:r>
      <w:r w:rsidR="000748E3">
        <w:rPr>
          <w:rFonts w:ascii="Arial" w:hAnsi="Arial" w:cs="Arial"/>
          <w:color w:val="4F81BD" w:themeColor="accent1"/>
          <w:lang w:val="en-US"/>
        </w:rPr>
        <w:t>:</w:t>
      </w:r>
    </w:p>
    <w:p w:rsidR="000748E3" w:rsidRPr="000748E3" w:rsidRDefault="000748E3" w:rsidP="000748E3">
      <w:pPr>
        <w:pStyle w:val="Emphasised"/>
        <w:numPr>
          <w:ilvl w:val="0"/>
          <w:numId w:val="40"/>
        </w:numPr>
        <w:pBdr>
          <w:top w:val="single" w:sz="4" w:space="2" w:color="D9D9D9"/>
          <w:bottom w:val="single" w:sz="4" w:space="5" w:color="D9D9D9"/>
        </w:pBdr>
        <w:shd w:val="clear" w:color="auto" w:fill="F2F2F2"/>
        <w:spacing w:after="120" w:line="280" w:lineRule="atLeast"/>
        <w:rPr>
          <w:rFonts w:ascii="Arial" w:hAnsi="Arial" w:cs="Arial"/>
          <w:color w:val="4F81BD" w:themeColor="accent1"/>
          <w:lang w:val="en-US"/>
        </w:rPr>
      </w:pPr>
      <w:r>
        <w:rPr>
          <w:rFonts w:ascii="Arial" w:hAnsi="Arial" w:cs="Arial"/>
          <w:color w:val="4F81BD" w:themeColor="accent1"/>
          <w:lang w:val="en-US"/>
        </w:rPr>
        <w:t xml:space="preserve">WLR + CPS </w:t>
      </w:r>
      <w:r>
        <w:rPr>
          <w:rFonts w:ascii="Arial" w:hAnsi="Arial" w:cs="Arial"/>
          <w:color w:val="4F81BD" w:themeColor="accent1"/>
          <w:lang w:val="mk-MK"/>
        </w:rPr>
        <w:t xml:space="preserve">и </w:t>
      </w:r>
      <w:r>
        <w:rPr>
          <w:rFonts w:ascii="Arial" w:hAnsi="Arial" w:cs="Arial"/>
          <w:color w:val="4F81BD" w:themeColor="accent1"/>
          <w:lang w:val="en-US"/>
        </w:rPr>
        <w:t xml:space="preserve"> Bit-stream (</w:t>
      </w:r>
      <w:r>
        <w:rPr>
          <w:rFonts w:ascii="Arial" w:hAnsi="Arial" w:cs="Arial"/>
          <w:color w:val="4F81BD" w:themeColor="accent1"/>
          <w:lang w:val="mk-MK"/>
        </w:rPr>
        <w:t>Ниво 4 или ниво 3)</w:t>
      </w:r>
    </w:p>
    <w:p w:rsidR="000748E3" w:rsidRPr="000748E3" w:rsidRDefault="000748E3" w:rsidP="000748E3">
      <w:pPr>
        <w:pStyle w:val="Emphasised"/>
        <w:numPr>
          <w:ilvl w:val="0"/>
          <w:numId w:val="40"/>
        </w:numPr>
        <w:pBdr>
          <w:top w:val="single" w:sz="4" w:space="2" w:color="D9D9D9"/>
          <w:bottom w:val="single" w:sz="4" w:space="5" w:color="D9D9D9"/>
        </w:pBdr>
        <w:shd w:val="clear" w:color="auto" w:fill="F2F2F2"/>
        <w:spacing w:after="120" w:line="280" w:lineRule="atLeast"/>
        <w:rPr>
          <w:rFonts w:ascii="Arial" w:hAnsi="Arial" w:cs="Arial"/>
          <w:color w:val="4F81BD" w:themeColor="accent1"/>
          <w:lang w:val="en-US"/>
        </w:rPr>
      </w:pPr>
      <w:r>
        <w:rPr>
          <w:rFonts w:ascii="Arial" w:hAnsi="Arial" w:cs="Arial"/>
          <w:color w:val="4F81BD" w:themeColor="accent1"/>
          <w:lang w:val="en-US"/>
        </w:rPr>
        <w:t xml:space="preserve">ULL </w:t>
      </w:r>
      <w:r>
        <w:rPr>
          <w:rFonts w:ascii="Arial" w:hAnsi="Arial" w:cs="Arial"/>
          <w:color w:val="4F81BD" w:themeColor="accent1"/>
          <w:lang w:val="mk-MK"/>
        </w:rPr>
        <w:t>+ дополнителна мрежна инвестиција на другиот партнер</w:t>
      </w:r>
    </w:p>
    <w:p w:rsidR="002A6BB8" w:rsidRPr="00F06B38" w:rsidRDefault="000748E3" w:rsidP="00F06B38">
      <w:pPr>
        <w:pStyle w:val="Emphasised"/>
        <w:numPr>
          <w:ilvl w:val="0"/>
          <w:numId w:val="40"/>
        </w:numPr>
        <w:pBdr>
          <w:top w:val="single" w:sz="4" w:space="2" w:color="D9D9D9"/>
          <w:bottom w:val="single" w:sz="4" w:space="5" w:color="D9D9D9"/>
        </w:pBdr>
        <w:shd w:val="clear" w:color="auto" w:fill="F2F2F2"/>
        <w:spacing w:after="120" w:line="280" w:lineRule="atLeast"/>
        <w:rPr>
          <w:rFonts w:ascii="Arial" w:hAnsi="Arial" w:cs="Arial"/>
          <w:color w:val="4F81BD" w:themeColor="accent1"/>
          <w:lang w:val="en-US"/>
        </w:rPr>
      </w:pPr>
      <w:r>
        <w:rPr>
          <w:rFonts w:ascii="Arial" w:hAnsi="Arial" w:cs="Arial"/>
          <w:color w:val="4F81BD" w:themeColor="accent1"/>
          <w:lang w:val="en-US"/>
        </w:rPr>
        <w:t xml:space="preserve">Bit-stream (Naked DSL, </w:t>
      </w:r>
      <w:r>
        <w:rPr>
          <w:rFonts w:ascii="Arial" w:hAnsi="Arial" w:cs="Arial"/>
          <w:color w:val="4F81BD" w:themeColor="accent1"/>
          <w:lang w:val="mk-MK"/>
        </w:rPr>
        <w:t>ниво 4 или ниво 3</w:t>
      </w:r>
      <w:r>
        <w:rPr>
          <w:rFonts w:ascii="Arial" w:hAnsi="Arial" w:cs="Arial"/>
          <w:color w:val="4F81BD" w:themeColor="accent1"/>
          <w:lang w:val="en-US"/>
        </w:rPr>
        <w:t>)</w:t>
      </w:r>
      <w:r>
        <w:rPr>
          <w:rFonts w:ascii="Arial" w:hAnsi="Arial" w:cs="Arial"/>
          <w:color w:val="4F81BD" w:themeColor="accent1"/>
          <w:lang w:val="mk-MK"/>
        </w:rPr>
        <w:t xml:space="preserve"> + </w:t>
      </w:r>
      <w:r>
        <w:rPr>
          <w:rFonts w:ascii="Arial" w:hAnsi="Arial" w:cs="Arial"/>
          <w:color w:val="4F81BD" w:themeColor="accent1"/>
          <w:lang w:val="en-US"/>
        </w:rPr>
        <w:t xml:space="preserve">VoIP </w:t>
      </w:r>
    </w:p>
    <w:p w:rsidR="002920D8" w:rsidRDefault="002A6BB8" w:rsidP="00F06B38">
      <w:pPr>
        <w:pStyle w:val="Emphasised"/>
        <w:pBdr>
          <w:top w:val="single" w:sz="4" w:space="2" w:color="D9D9D9"/>
          <w:bottom w:val="single" w:sz="4" w:space="5" w:color="D9D9D9"/>
        </w:pBdr>
        <w:shd w:val="clear" w:color="auto" w:fill="F2F2F2"/>
        <w:spacing w:after="120" w:line="280" w:lineRule="atLeast"/>
        <w:rPr>
          <w:rFonts w:ascii="Arial" w:hAnsi="Arial" w:cs="Arial"/>
          <w:color w:val="4F81BD" w:themeColor="accent1"/>
          <w:lang w:val="mk-MK"/>
        </w:rPr>
      </w:pPr>
      <w:r>
        <w:rPr>
          <w:rFonts w:ascii="Arial" w:hAnsi="Arial" w:cs="Arial"/>
          <w:color w:val="4F81BD" w:themeColor="accent1"/>
          <w:lang w:val="mk-MK"/>
        </w:rPr>
        <w:t xml:space="preserve">Доколку со било кое решение се воспостави дека е исполнет условот за репликабилност на понудата, во тој случај АЕК треба да ја одобри понудата. Основата на </w:t>
      </w:r>
      <w:r>
        <w:rPr>
          <w:rFonts w:ascii="Arial" w:hAnsi="Arial" w:cs="Arial"/>
          <w:color w:val="4F81BD" w:themeColor="accent1"/>
          <w:lang w:val="en-US"/>
        </w:rPr>
        <w:t xml:space="preserve">margin squeeze </w:t>
      </w:r>
      <w:r>
        <w:rPr>
          <w:rFonts w:ascii="Arial" w:hAnsi="Arial" w:cs="Arial"/>
          <w:color w:val="4F81BD" w:themeColor="accent1"/>
          <w:lang w:val="mk-MK"/>
        </w:rPr>
        <w:t xml:space="preserve">е да се провери дали има позитивна маргина помеѓу малопродажните и големопродажните цени на СМП операторот. Доколку тој услов е исполнет со било која големопродажна опција, во тој случај неможе да стане збор за </w:t>
      </w:r>
      <w:r>
        <w:rPr>
          <w:rFonts w:ascii="Arial" w:hAnsi="Arial" w:cs="Arial"/>
          <w:color w:val="4F81BD" w:themeColor="accent1"/>
          <w:lang w:val="en-US"/>
        </w:rPr>
        <w:t>margin squeeze</w:t>
      </w:r>
      <w:r>
        <w:rPr>
          <w:rFonts w:ascii="Arial" w:hAnsi="Arial" w:cs="Arial"/>
          <w:color w:val="4F81BD" w:themeColor="accent1"/>
          <w:lang w:val="mk-MK"/>
        </w:rPr>
        <w:t>. МКТ неможе да влијае на изборот на големопродажните инпути и неефикасноста на алтернативниот оператор.</w:t>
      </w:r>
    </w:p>
    <w:p w:rsidR="002920D8" w:rsidRDefault="002920D8" w:rsidP="00AB1DA4">
      <w:pPr>
        <w:pBdr>
          <w:top w:val="single" w:sz="4" w:space="1" w:color="auto"/>
          <w:left w:val="single" w:sz="4" w:space="4" w:color="auto"/>
          <w:bottom w:val="single" w:sz="4" w:space="0" w:color="auto"/>
          <w:right w:val="single" w:sz="4" w:space="4" w:color="auto"/>
        </w:pBdr>
        <w:rPr>
          <w:rFonts w:ascii="Arial" w:hAnsi="Arial" w:cs="Arial"/>
          <w:b/>
          <w:lang w:val="mk-MK"/>
        </w:rPr>
      </w:pPr>
      <w:r>
        <w:rPr>
          <w:rFonts w:ascii="Arial" w:hAnsi="Arial" w:cs="Arial"/>
          <w:b/>
          <w:lang w:val="mk-MK"/>
        </w:rPr>
        <w:t>АЕК одговор:</w:t>
      </w:r>
    </w:p>
    <w:p w:rsidR="006C733A" w:rsidRPr="00AB1DA4" w:rsidRDefault="006C733A" w:rsidP="00AB1DA4">
      <w:pPr>
        <w:pBdr>
          <w:top w:val="single" w:sz="4" w:space="1" w:color="auto"/>
          <w:left w:val="single" w:sz="4" w:space="4" w:color="auto"/>
          <w:bottom w:val="single" w:sz="4" w:space="0" w:color="auto"/>
          <w:right w:val="single" w:sz="4" w:space="4" w:color="auto"/>
        </w:pBdr>
        <w:rPr>
          <w:rFonts w:ascii="Arial" w:hAnsi="Arial" w:cs="Arial"/>
          <w:lang w:val="mk-MK"/>
        </w:rPr>
      </w:pPr>
      <w:r w:rsidRPr="006C733A">
        <w:rPr>
          <w:rFonts w:ascii="Arial" w:hAnsi="Arial" w:cs="Arial"/>
          <w:lang w:val="mk-MK"/>
        </w:rPr>
        <w:t xml:space="preserve">Ставот на АЕК е големопродажните </w:t>
      </w:r>
      <w:r w:rsidRPr="006C733A">
        <w:rPr>
          <w:rFonts w:ascii="Arial" w:hAnsi="Arial" w:cs="Arial"/>
          <w:lang w:val="en-US"/>
        </w:rPr>
        <w:t>производи да се разгледуваат</w:t>
      </w:r>
      <w:r>
        <w:rPr>
          <w:rFonts w:ascii="Arial" w:hAnsi="Arial" w:cs="Arial"/>
          <w:lang w:val="mk-MK"/>
        </w:rPr>
        <w:t xml:space="preserve"> на поединечна основа. Овој пристап е препорачлив за пазари каде алтернативните оператори започнуваат да се искачуваат на скалата на инвестирање. Но, јасно е дека кога се спроведува те</w:t>
      </w:r>
      <w:r w:rsidR="00AB1DA4">
        <w:rPr>
          <w:rFonts w:ascii="Arial" w:hAnsi="Arial" w:cs="Arial"/>
          <w:lang w:val="mk-MK"/>
        </w:rPr>
        <w:t xml:space="preserve">стот ефикасно подмножество на големопродажни производи ќе биде земено во предвид. Од друга страна целта на спроведување на тестот е </w:t>
      </w:r>
      <w:r w:rsidR="00AB1DA4">
        <w:rPr>
          <w:rFonts w:ascii="Arial" w:hAnsi="Arial" w:cs="Arial"/>
          <w:lang w:val="mk-MK"/>
        </w:rPr>
        <w:lastRenderedPageBreak/>
        <w:t xml:space="preserve">овозможување на репликативност на понудата од страна на ефикасен оператор (на пример помал алтерантив оператор кој ке користи разврзан пристап на локална јамка во сите локални централи во РМ нема да се смета за ефикасен како и ЕЕО којј користи </w:t>
      </w:r>
      <w:r w:rsidR="00AB1DA4" w:rsidRPr="006C733A">
        <w:rPr>
          <w:rFonts w:ascii="Arial" w:hAnsi="Arial" w:cs="Arial"/>
          <w:sz w:val="23"/>
          <w:szCs w:val="23"/>
          <w:lang w:val="en-US"/>
        </w:rPr>
        <w:t>CPS+WLR + WBA)</w:t>
      </w:r>
      <w:r w:rsidR="00AB1DA4">
        <w:rPr>
          <w:rFonts w:ascii="Arial" w:hAnsi="Arial" w:cs="Arial"/>
          <w:sz w:val="23"/>
          <w:szCs w:val="23"/>
          <w:lang w:val="mk-MK"/>
        </w:rPr>
        <w:t>. Истиот пристап е префериран</w:t>
      </w:r>
      <w:r w:rsidR="00D854BA">
        <w:rPr>
          <w:rFonts w:ascii="Arial" w:hAnsi="Arial" w:cs="Arial"/>
          <w:sz w:val="23"/>
          <w:szCs w:val="23"/>
          <w:lang w:val="mk-MK"/>
        </w:rPr>
        <w:t xml:space="preserve"> и</w:t>
      </w:r>
      <w:r w:rsidR="00AB1DA4">
        <w:rPr>
          <w:rFonts w:ascii="Arial" w:hAnsi="Arial" w:cs="Arial"/>
          <w:sz w:val="23"/>
          <w:szCs w:val="23"/>
          <w:lang w:val="mk-MK"/>
        </w:rPr>
        <w:t xml:space="preserve"> од страна на ЕК, која во својот коментар </w:t>
      </w:r>
      <w:r w:rsidR="00D854BA">
        <w:rPr>
          <w:rFonts w:ascii="Arial" w:hAnsi="Arial" w:cs="Arial"/>
          <w:sz w:val="23"/>
          <w:szCs w:val="23"/>
          <w:lang w:val="mk-MK"/>
        </w:rPr>
        <w:t xml:space="preserve">го потврдува </w:t>
      </w:r>
      <w:r w:rsidR="00AB1DA4">
        <w:rPr>
          <w:rFonts w:ascii="Arial" w:hAnsi="Arial" w:cs="Arial"/>
          <w:sz w:val="23"/>
          <w:szCs w:val="23"/>
          <w:lang w:val="mk-MK"/>
        </w:rPr>
        <w:t xml:space="preserve">изборот на </w:t>
      </w:r>
      <w:r w:rsidR="00AB1DA4">
        <w:rPr>
          <w:rFonts w:ascii="Arial" w:hAnsi="Arial" w:cs="Arial"/>
          <w:sz w:val="23"/>
          <w:szCs w:val="23"/>
          <w:lang w:val="en-US"/>
        </w:rPr>
        <w:t xml:space="preserve">Agcom </w:t>
      </w:r>
      <w:r w:rsidR="00AB1DA4">
        <w:rPr>
          <w:rFonts w:ascii="Arial" w:hAnsi="Arial" w:cs="Arial"/>
          <w:sz w:val="23"/>
          <w:szCs w:val="23"/>
          <w:lang w:val="mk-MK"/>
        </w:rPr>
        <w:t xml:space="preserve">во неговиот документ за </w:t>
      </w:r>
      <w:r w:rsidR="00AB1DA4">
        <w:rPr>
          <w:rFonts w:ascii="Arial" w:hAnsi="Arial" w:cs="Arial"/>
          <w:sz w:val="23"/>
          <w:szCs w:val="23"/>
          <w:lang w:val="en-US"/>
        </w:rPr>
        <w:t xml:space="preserve">price squeeze </w:t>
      </w:r>
      <w:r w:rsidR="00AB1DA4">
        <w:rPr>
          <w:rFonts w:ascii="Arial" w:hAnsi="Arial" w:cs="Arial"/>
          <w:sz w:val="23"/>
          <w:szCs w:val="23"/>
          <w:lang w:val="mk-MK"/>
        </w:rPr>
        <w:t xml:space="preserve">за фиксни мрежи. АЕК смета дека пристапот базиран на </w:t>
      </w:r>
      <w:r w:rsidR="00AB1DA4">
        <w:rPr>
          <w:rFonts w:ascii="Arial" w:hAnsi="Arial" w:cs="Arial"/>
          <w:lang w:val="mk-MK"/>
        </w:rPr>
        <w:t>подмножество на големопродажни производи е применлив во РМ согласно условите на пазарот за електронски комуникации во РМ а воедно е во согласност со рамката дефинирана од ЕК.</w:t>
      </w:r>
    </w:p>
    <w:p w:rsidR="006C733A" w:rsidRPr="006C733A" w:rsidRDefault="006C733A" w:rsidP="006C733A">
      <w:pPr>
        <w:autoSpaceDE w:val="0"/>
        <w:autoSpaceDN w:val="0"/>
        <w:adjustRightInd w:val="0"/>
        <w:spacing w:after="0" w:line="240" w:lineRule="auto"/>
        <w:jc w:val="left"/>
        <w:rPr>
          <w:rFonts w:ascii="Arial" w:hAnsi="Arial" w:cs="Arial"/>
          <w:color w:val="000000"/>
          <w:sz w:val="24"/>
          <w:szCs w:val="24"/>
          <w:lang w:val="en-US"/>
        </w:rPr>
      </w:pPr>
    </w:p>
    <w:p w:rsidR="006C733A" w:rsidRPr="006C733A" w:rsidRDefault="006C733A" w:rsidP="006C733A">
      <w:pPr>
        <w:autoSpaceDE w:val="0"/>
        <w:autoSpaceDN w:val="0"/>
        <w:adjustRightInd w:val="0"/>
        <w:spacing w:after="0" w:line="240" w:lineRule="auto"/>
        <w:jc w:val="left"/>
        <w:rPr>
          <w:rFonts w:ascii="Arial" w:hAnsi="Arial" w:cs="Arial"/>
          <w:sz w:val="24"/>
          <w:szCs w:val="24"/>
          <w:lang w:val="en-US"/>
        </w:rPr>
      </w:pPr>
    </w:p>
    <w:p w:rsidR="006C733A" w:rsidRPr="006C733A" w:rsidRDefault="006C733A" w:rsidP="006C733A">
      <w:pPr>
        <w:autoSpaceDE w:val="0"/>
        <w:autoSpaceDN w:val="0"/>
        <w:adjustRightInd w:val="0"/>
        <w:spacing w:after="0" w:line="240" w:lineRule="auto"/>
        <w:jc w:val="left"/>
        <w:rPr>
          <w:rFonts w:ascii="Arial" w:hAnsi="Arial" w:cs="Arial"/>
          <w:sz w:val="23"/>
          <w:szCs w:val="23"/>
          <w:lang w:val="en-US"/>
        </w:rPr>
      </w:pPr>
    </w:p>
    <w:p w:rsidR="00BC64F0" w:rsidRPr="002920D8" w:rsidRDefault="00BC64F0" w:rsidP="002920D8">
      <w:pPr>
        <w:rPr>
          <w:lang w:val="mk-MK"/>
        </w:rPr>
      </w:pPr>
    </w:p>
    <w:p w:rsidR="00C57384" w:rsidRPr="00C714A3" w:rsidRDefault="0030794C" w:rsidP="00263DBB">
      <w:pPr>
        <w:pStyle w:val="Heading1"/>
        <w:rPr>
          <w:rFonts w:ascii="Arial" w:hAnsi="Arial" w:cs="Arial"/>
          <w:lang w:val="mk-MK"/>
        </w:rPr>
      </w:pPr>
      <w:bookmarkStart w:id="18" w:name="_Toc321473894"/>
      <w:bookmarkStart w:id="19" w:name="_Ref320865998"/>
      <w:bookmarkStart w:id="20" w:name="SectionReportBody"/>
      <w:r w:rsidRPr="00C714A3">
        <w:rPr>
          <w:rFonts w:ascii="Arial" w:hAnsi="Arial" w:cs="Arial"/>
          <w:lang w:val="mk-MK"/>
        </w:rPr>
        <w:lastRenderedPageBreak/>
        <w:t xml:space="preserve">Практична примена на </w:t>
      </w:r>
      <w:r w:rsidR="00FC6E71" w:rsidRPr="00C714A3">
        <w:rPr>
          <w:rFonts w:ascii="Arial" w:hAnsi="Arial" w:cs="Arial"/>
          <w:lang w:val="en-US"/>
        </w:rPr>
        <w:t xml:space="preserve">Margin squeeze </w:t>
      </w:r>
      <w:r w:rsidRPr="00C714A3">
        <w:rPr>
          <w:rFonts w:ascii="Arial" w:hAnsi="Arial" w:cs="Arial"/>
          <w:lang w:val="mk-MK"/>
        </w:rPr>
        <w:t xml:space="preserve">тестот за </w:t>
      </w:r>
      <w:bookmarkEnd w:id="18"/>
      <w:bookmarkEnd w:id="19"/>
      <w:r w:rsidR="00FC6E71" w:rsidRPr="00C714A3">
        <w:rPr>
          <w:rFonts w:ascii="Arial" w:hAnsi="Arial" w:cs="Arial"/>
          <w:lang w:val="mk-MK"/>
        </w:rPr>
        <w:t>истиснување на конкуренцијата</w:t>
      </w:r>
    </w:p>
    <w:p w:rsidR="00A301D0" w:rsidRPr="00C714A3" w:rsidRDefault="0030794C" w:rsidP="00984C0D">
      <w:pPr>
        <w:rPr>
          <w:rFonts w:ascii="Arial" w:hAnsi="Arial" w:cs="Arial"/>
          <w:lang w:val="mk-MK"/>
        </w:rPr>
      </w:pPr>
      <w:r w:rsidRPr="00C714A3">
        <w:rPr>
          <w:rFonts w:ascii="Arial" w:hAnsi="Arial" w:cs="Arial"/>
          <w:lang w:val="mk-MK"/>
        </w:rPr>
        <w:t xml:space="preserve">Во овој дел се опишува како </w:t>
      </w:r>
      <w:r w:rsidR="00FC6E71" w:rsidRPr="00C714A3">
        <w:rPr>
          <w:rFonts w:ascii="Arial" w:hAnsi="Arial" w:cs="Arial"/>
          <w:lang w:val="mk-MK"/>
        </w:rPr>
        <w:t>Ма</w:t>
      </w:r>
      <w:r w:rsidR="00FC6E71" w:rsidRPr="00C714A3">
        <w:rPr>
          <w:rFonts w:ascii="Arial" w:hAnsi="Arial" w:cs="Arial"/>
          <w:lang w:val="en-US"/>
        </w:rPr>
        <w:t xml:space="preserve">rgin squeeze </w:t>
      </w:r>
      <w:r w:rsidRPr="00C714A3">
        <w:rPr>
          <w:rFonts w:ascii="Arial" w:hAnsi="Arial" w:cs="Arial"/>
          <w:lang w:val="mk-MK"/>
        </w:rPr>
        <w:t xml:space="preserve">тестот за </w:t>
      </w:r>
      <w:r w:rsidR="00FC6E71" w:rsidRPr="00C714A3">
        <w:rPr>
          <w:rFonts w:ascii="Arial" w:hAnsi="Arial" w:cs="Arial"/>
          <w:lang w:val="mk-MK"/>
        </w:rPr>
        <w:t>истиснување на конкуренцијата</w:t>
      </w:r>
      <w:r w:rsidRPr="00C714A3">
        <w:rPr>
          <w:rFonts w:ascii="Arial" w:hAnsi="Arial" w:cs="Arial"/>
          <w:lang w:val="mk-MK"/>
        </w:rPr>
        <w:t xml:space="preserve"> практично ќе се применува на македонскиот пазар. Организиран е на следниов начин:</w:t>
      </w:r>
    </w:p>
    <w:p w:rsidR="00DA1687" w:rsidRPr="00C714A3" w:rsidRDefault="0030794C" w:rsidP="007C4C5A">
      <w:pPr>
        <w:pStyle w:val="ListBulletCompact"/>
        <w:rPr>
          <w:rFonts w:ascii="Arial" w:hAnsi="Arial" w:cs="Arial"/>
          <w:lang w:val="mk-MK"/>
        </w:rPr>
      </w:pPr>
      <w:r w:rsidRPr="00C714A3">
        <w:rPr>
          <w:rFonts w:ascii="Arial" w:hAnsi="Arial" w:cs="Arial"/>
          <w:lang w:val="mk-MK"/>
        </w:rPr>
        <w:t xml:space="preserve">Дел </w:t>
      </w:r>
      <w:fldSimple w:instr=" REF _Ref320890619 \r \h  \* MERGEFORMAT ">
        <w:r w:rsidR="003F034D" w:rsidRPr="003F034D">
          <w:rPr>
            <w:rFonts w:ascii="Arial" w:hAnsi="Arial" w:cs="Arial"/>
            <w:lang w:val="mk-MK"/>
          </w:rPr>
          <w:t>3.1</w:t>
        </w:r>
      </w:fldSimple>
      <w:r w:rsidRPr="00C714A3">
        <w:rPr>
          <w:rFonts w:ascii="Arial" w:hAnsi="Arial" w:cs="Arial"/>
          <w:lang w:val="mk-MK"/>
        </w:rPr>
        <w:t xml:space="preserve"> ги содржи релевантните производи и услуги (големопродажни</w:t>
      </w:r>
      <w:r w:rsidRPr="00C714A3">
        <w:rPr>
          <w:rFonts w:ascii="Arial" w:hAnsi="Arial" w:cs="Arial"/>
          <w:lang w:val="en-US"/>
        </w:rPr>
        <w:t xml:space="preserve"> </w:t>
      </w:r>
      <w:r w:rsidRPr="00C714A3">
        <w:rPr>
          <w:rFonts w:ascii="Arial" w:hAnsi="Arial" w:cs="Arial"/>
          <w:lang w:val="mk-MK"/>
        </w:rPr>
        <w:t xml:space="preserve">и малопродажни) кои се вклучени во моделот </w:t>
      </w:r>
      <w:r w:rsidRPr="00C714A3">
        <w:rPr>
          <w:rFonts w:ascii="Arial" w:hAnsi="Arial" w:cs="Arial"/>
          <w:lang w:val="en-US"/>
        </w:rPr>
        <w:t xml:space="preserve">за </w:t>
      </w:r>
      <w:r w:rsidRPr="00C714A3">
        <w:rPr>
          <w:rFonts w:ascii="Arial" w:hAnsi="Arial" w:cs="Arial"/>
          <w:lang w:val="mk-MK"/>
        </w:rPr>
        <w:t>тест</w:t>
      </w:r>
      <w:r w:rsidRPr="00C714A3">
        <w:rPr>
          <w:rFonts w:ascii="Arial" w:hAnsi="Arial" w:cs="Arial"/>
          <w:lang w:val="en-US"/>
        </w:rPr>
        <w:t>ирање</w:t>
      </w:r>
      <w:r w:rsidRPr="00C714A3">
        <w:rPr>
          <w:rFonts w:ascii="Arial" w:hAnsi="Arial" w:cs="Arial"/>
          <w:lang w:val="mk-MK"/>
        </w:rPr>
        <w:t xml:space="preserve"> на </w:t>
      </w:r>
      <w:r w:rsidR="004F24CD" w:rsidRPr="00C714A3">
        <w:rPr>
          <w:rFonts w:ascii="Arial" w:hAnsi="Arial" w:cs="Arial"/>
          <w:lang w:val="mk-MK"/>
        </w:rPr>
        <w:t>истиснување на конкуренцијата</w:t>
      </w:r>
      <w:r w:rsidRPr="00C714A3">
        <w:rPr>
          <w:rFonts w:ascii="Arial" w:hAnsi="Arial" w:cs="Arial"/>
          <w:lang w:val="mk-MK"/>
        </w:rPr>
        <w:t xml:space="preserve"> Дел </w:t>
      </w:r>
      <w:fldSimple w:instr=" REF _Ref320890818 \r \h  \* MERGEFORMAT ">
        <w:r w:rsidR="003F034D" w:rsidRPr="003F034D">
          <w:rPr>
            <w:rFonts w:ascii="Arial" w:hAnsi="Arial" w:cs="Arial"/>
            <w:lang w:val="mk-MK"/>
          </w:rPr>
          <w:t>0</w:t>
        </w:r>
      </w:fldSimple>
      <w:r w:rsidRPr="00C714A3">
        <w:rPr>
          <w:rFonts w:ascii="Arial" w:hAnsi="Arial" w:cs="Arial"/>
          <w:lang w:val="mk-MK"/>
        </w:rPr>
        <w:t xml:space="preserve"> објаснува како поединечните компоненти од формулата на те</w:t>
      </w:r>
      <w:r w:rsidRPr="00C714A3">
        <w:rPr>
          <w:rFonts w:ascii="Arial" w:hAnsi="Arial" w:cs="Arial"/>
          <w:lang w:val="en-US"/>
        </w:rPr>
        <w:t>с</w:t>
      </w:r>
      <w:r w:rsidRPr="00C714A3">
        <w:rPr>
          <w:rFonts w:ascii="Arial" w:hAnsi="Arial" w:cs="Arial"/>
          <w:lang w:val="mk-MK"/>
        </w:rPr>
        <w:t xml:space="preserve">тот за </w:t>
      </w:r>
      <w:r w:rsidR="004F24CD" w:rsidRPr="00C714A3">
        <w:rPr>
          <w:rFonts w:ascii="Arial" w:hAnsi="Arial" w:cs="Arial"/>
          <w:lang w:val="mk-MK"/>
        </w:rPr>
        <w:t>истиснување на конкуренцијата</w:t>
      </w:r>
      <w:r w:rsidRPr="00C714A3">
        <w:rPr>
          <w:rFonts w:ascii="Arial" w:hAnsi="Arial" w:cs="Arial"/>
          <w:lang w:val="mk-MK"/>
        </w:rPr>
        <w:t xml:space="preserve"> се пресметуваа</w:t>
      </w:r>
      <w:r w:rsidRPr="00C714A3">
        <w:rPr>
          <w:rFonts w:ascii="Arial" w:hAnsi="Arial" w:cs="Arial"/>
          <w:lang w:val="en-US"/>
        </w:rPr>
        <w:t>т в</w:t>
      </w:r>
      <w:r w:rsidRPr="00C714A3">
        <w:rPr>
          <w:rFonts w:ascii="Arial" w:hAnsi="Arial" w:cs="Arial"/>
          <w:lang w:val="mk-MK"/>
        </w:rPr>
        <w:t>о  т</w:t>
      </w:r>
      <w:r w:rsidRPr="00C714A3">
        <w:rPr>
          <w:rFonts w:ascii="Arial" w:hAnsi="Arial" w:cs="Arial"/>
          <w:lang w:val="en-US"/>
        </w:rPr>
        <w:t>естот</w:t>
      </w:r>
      <w:r w:rsidRPr="00C714A3">
        <w:rPr>
          <w:rFonts w:ascii="Arial" w:hAnsi="Arial" w:cs="Arial"/>
          <w:lang w:val="mk-MK"/>
        </w:rPr>
        <w:t xml:space="preserve"> за </w:t>
      </w:r>
      <w:r w:rsidR="004F24CD" w:rsidRPr="00C714A3">
        <w:rPr>
          <w:rFonts w:ascii="Arial" w:hAnsi="Arial" w:cs="Arial"/>
          <w:lang w:val="mk-MK"/>
        </w:rPr>
        <w:t>истиснување на конкуренцијата</w:t>
      </w:r>
    </w:p>
    <w:p w:rsidR="00A10A54" w:rsidRPr="00C714A3" w:rsidRDefault="0030794C" w:rsidP="007C4C5A">
      <w:pPr>
        <w:pStyle w:val="ListBulletCompact"/>
        <w:rPr>
          <w:rFonts w:ascii="Arial" w:hAnsi="Arial" w:cs="Arial"/>
          <w:lang w:val="mk-MK"/>
        </w:rPr>
      </w:pPr>
      <w:r w:rsidRPr="00C714A3">
        <w:rPr>
          <w:rFonts w:ascii="Arial" w:hAnsi="Arial" w:cs="Arial"/>
          <w:lang w:val="mk-MK"/>
        </w:rPr>
        <w:t xml:space="preserve">Дел </w:t>
      </w:r>
      <w:r w:rsidRPr="00C714A3">
        <w:rPr>
          <w:rFonts w:ascii="Arial" w:hAnsi="Arial" w:cs="Arial"/>
          <w:lang w:val="en-US"/>
        </w:rPr>
        <w:t>3.3</w:t>
      </w:r>
      <w:r w:rsidRPr="00C714A3">
        <w:rPr>
          <w:rFonts w:ascii="Arial" w:hAnsi="Arial" w:cs="Arial"/>
          <w:lang w:val="mk-MK"/>
        </w:rPr>
        <w:t xml:space="preserve"> објаснува како еднократните ставки се третираат во ППП</w:t>
      </w:r>
      <w:r w:rsidRPr="00C714A3">
        <w:rPr>
          <w:rFonts w:ascii="Arial" w:hAnsi="Arial" w:cs="Arial"/>
          <w:lang w:val="en-US"/>
        </w:rPr>
        <w:t xml:space="preserve"> (</w:t>
      </w:r>
      <w:r w:rsidR="004F24CD" w:rsidRPr="00C714A3">
        <w:rPr>
          <w:rFonts w:ascii="Arial" w:hAnsi="Arial" w:cs="Arial"/>
          <w:lang w:val="en-US"/>
        </w:rPr>
        <w:t>PbP)</w:t>
      </w:r>
      <w:r w:rsidRPr="00C714A3">
        <w:rPr>
          <w:rFonts w:ascii="Arial" w:hAnsi="Arial" w:cs="Arial"/>
          <w:lang w:val="mk-MK"/>
        </w:rPr>
        <w:t xml:space="preserve"> методот</w:t>
      </w:r>
    </w:p>
    <w:p w:rsidR="00A10A54" w:rsidRPr="00C714A3" w:rsidRDefault="0030794C" w:rsidP="00984C0D">
      <w:pPr>
        <w:pStyle w:val="I1"/>
        <w:rPr>
          <w:rFonts w:ascii="Arial" w:hAnsi="Arial" w:cs="Arial"/>
          <w:lang w:val="mk-MK"/>
        </w:rPr>
      </w:pPr>
      <w:r w:rsidRPr="00C714A3">
        <w:rPr>
          <w:rFonts w:ascii="Arial" w:hAnsi="Arial" w:cs="Arial"/>
          <w:lang w:val="mk-MK"/>
        </w:rPr>
        <w:t xml:space="preserve">Дел 3.4  ги сумира главните претпоставки и параметри и влезни параметриц кои се користат во моделот. </w:t>
      </w:r>
    </w:p>
    <w:p w:rsidR="0036598A" w:rsidRPr="00C714A3" w:rsidRDefault="0030794C" w:rsidP="00FF2AB7">
      <w:pPr>
        <w:pStyle w:val="Heading2"/>
        <w:rPr>
          <w:rFonts w:ascii="Arial" w:hAnsi="Arial" w:cs="Arial"/>
          <w:lang w:val="mk-MK"/>
        </w:rPr>
      </w:pPr>
      <w:bookmarkStart w:id="21" w:name="_Toc321473895"/>
      <w:bookmarkStart w:id="22" w:name="_Ref320890619"/>
      <w:r w:rsidRPr="00C714A3">
        <w:rPr>
          <w:rFonts w:ascii="Arial" w:hAnsi="Arial" w:cs="Arial"/>
          <w:lang w:val="mk-MK"/>
        </w:rPr>
        <w:t>Релевантни производи и услуги</w:t>
      </w:r>
      <w:bookmarkEnd w:id="21"/>
      <w:r w:rsidRPr="00C714A3">
        <w:rPr>
          <w:rFonts w:ascii="Arial" w:hAnsi="Arial" w:cs="Arial"/>
          <w:lang w:val="mk-MK"/>
        </w:rPr>
        <w:t xml:space="preserve"> </w:t>
      </w:r>
      <w:bookmarkEnd w:id="22"/>
    </w:p>
    <w:p w:rsidR="001B41E1" w:rsidRPr="00C714A3" w:rsidRDefault="0030794C" w:rsidP="00C61AFA">
      <w:pPr>
        <w:rPr>
          <w:rFonts w:ascii="Arial" w:hAnsi="Arial" w:cs="Arial"/>
          <w:lang w:val="mk-MK"/>
        </w:rPr>
      </w:pPr>
      <w:r w:rsidRPr="00C714A3">
        <w:rPr>
          <w:rFonts w:ascii="Arial" w:hAnsi="Arial" w:cs="Arial"/>
          <w:lang w:val="mk-MK"/>
        </w:rPr>
        <w:t xml:space="preserve">Моделот за </w:t>
      </w:r>
      <w:r w:rsidR="004F24CD" w:rsidRPr="00C714A3">
        <w:rPr>
          <w:rFonts w:ascii="Arial" w:hAnsi="Arial" w:cs="Arial"/>
          <w:lang w:val="mk-MK"/>
        </w:rPr>
        <w:t>Ма</w:t>
      </w:r>
      <w:r w:rsidR="001C0972">
        <w:rPr>
          <w:rFonts w:ascii="Arial" w:hAnsi="Arial" w:cs="Arial"/>
          <w:lang w:val="en-US"/>
        </w:rPr>
        <w:t xml:space="preserve">rgin squeeze </w:t>
      </w:r>
      <w:r w:rsidRPr="00C714A3">
        <w:rPr>
          <w:rFonts w:ascii="Arial" w:hAnsi="Arial" w:cs="Arial"/>
          <w:lang w:val="mk-MK"/>
        </w:rPr>
        <w:t>тест</w:t>
      </w:r>
      <w:r w:rsidRPr="00C714A3">
        <w:rPr>
          <w:rFonts w:ascii="Arial" w:hAnsi="Arial" w:cs="Arial"/>
          <w:lang w:val="en-US"/>
        </w:rPr>
        <w:t xml:space="preserve"> за истиснување на конкуренцијата кој е </w:t>
      </w:r>
      <w:r w:rsidRPr="00C714A3">
        <w:rPr>
          <w:rFonts w:ascii="Arial" w:hAnsi="Arial" w:cs="Arial"/>
          <w:lang w:val="mk-MK"/>
        </w:rPr>
        <w:t xml:space="preserve"> развиен од страна на АЕК ги вклучува сите малопродажни понуди по</w:t>
      </w:r>
      <w:r w:rsidRPr="00C714A3">
        <w:rPr>
          <w:rFonts w:ascii="Arial" w:hAnsi="Arial" w:cs="Arial"/>
          <w:lang w:val="en-US"/>
        </w:rPr>
        <w:t>обезбедени</w:t>
      </w:r>
      <w:r w:rsidRPr="00C714A3">
        <w:rPr>
          <w:rFonts w:ascii="Arial" w:hAnsi="Arial" w:cs="Arial"/>
          <w:lang w:val="mk-MK"/>
        </w:rPr>
        <w:t xml:space="preserve"> од страна на </w:t>
      </w:r>
      <w:r w:rsidR="00087D0A" w:rsidRPr="00C714A3">
        <w:rPr>
          <w:rFonts w:ascii="Arial" w:hAnsi="Arial" w:cs="Arial"/>
          <w:lang w:val="mk-MK"/>
        </w:rPr>
        <w:t>СМП операторот</w:t>
      </w:r>
      <w:r w:rsidRPr="00C714A3">
        <w:rPr>
          <w:rFonts w:ascii="Arial" w:hAnsi="Arial" w:cs="Arial"/>
          <w:lang w:val="mk-MK"/>
        </w:rPr>
        <w:t xml:space="preserve"> со</w:t>
      </w:r>
      <w:r w:rsidRPr="00C714A3">
        <w:rPr>
          <w:rFonts w:ascii="Arial" w:hAnsi="Arial" w:cs="Arial"/>
          <w:lang w:val="en-US"/>
        </w:rPr>
        <w:t xml:space="preserve"> </w:t>
      </w:r>
      <w:r w:rsidRPr="00C714A3">
        <w:rPr>
          <w:rFonts w:ascii="Arial" w:hAnsi="Arial" w:cs="Arial"/>
          <w:lang w:val="mk-MK"/>
        </w:rPr>
        <w:t>со</w:t>
      </w:r>
      <w:r w:rsidRPr="00C714A3">
        <w:rPr>
          <w:rFonts w:ascii="Arial" w:hAnsi="Arial" w:cs="Arial"/>
          <w:lang w:val="en-US"/>
        </w:rPr>
        <w:t>с</w:t>
      </w:r>
      <w:r w:rsidRPr="00C714A3">
        <w:rPr>
          <w:rFonts w:ascii="Arial" w:hAnsi="Arial" w:cs="Arial"/>
          <w:lang w:val="mk-MK"/>
        </w:rPr>
        <w:t xml:space="preserve">тојба на јануари 2012 година. Дополнително, страничен модел ги анализира различните типови на повици (пр. </w:t>
      </w:r>
      <w:proofErr w:type="gramStart"/>
      <w:r w:rsidRPr="00C714A3">
        <w:rPr>
          <w:rFonts w:ascii="Arial" w:hAnsi="Arial" w:cs="Arial"/>
          <w:lang w:val="en-US"/>
        </w:rPr>
        <w:t>л</w:t>
      </w:r>
      <w:r w:rsidRPr="00C714A3">
        <w:rPr>
          <w:rFonts w:ascii="Arial" w:hAnsi="Arial" w:cs="Arial"/>
          <w:lang w:val="mk-MK"/>
        </w:rPr>
        <w:t>окални/национални</w:t>
      </w:r>
      <w:proofErr w:type="gramEnd"/>
      <w:r w:rsidRPr="00C714A3">
        <w:rPr>
          <w:rFonts w:ascii="Arial" w:hAnsi="Arial" w:cs="Arial"/>
          <w:lang w:val="en-US"/>
        </w:rPr>
        <w:t>, повици во сопствена мрежа,повици во други мрежи</w:t>
      </w:r>
      <w:r w:rsidRPr="00C714A3">
        <w:rPr>
          <w:rFonts w:ascii="Arial" w:hAnsi="Arial" w:cs="Arial"/>
          <w:lang w:val="mk-MK"/>
        </w:rPr>
        <w:t xml:space="preserve"> итн.) на поединечна основа. </w:t>
      </w:r>
    </w:p>
    <w:p w:rsidR="00356F19" w:rsidRPr="00C714A3" w:rsidRDefault="0030794C" w:rsidP="002D4E3C">
      <w:pPr>
        <w:rPr>
          <w:rFonts w:ascii="Arial" w:hAnsi="Arial" w:cs="Arial"/>
          <w:lang w:val="mk-MK"/>
        </w:rPr>
      </w:pPr>
      <w:r w:rsidRPr="00C714A3">
        <w:rPr>
          <w:rFonts w:ascii="Arial" w:hAnsi="Arial" w:cs="Arial"/>
          <w:lang w:val="mk-MK"/>
        </w:rPr>
        <w:t xml:space="preserve">Големопродажните услуги кои ги нуди </w:t>
      </w:r>
      <w:r w:rsidR="00087D0A" w:rsidRPr="00C714A3">
        <w:rPr>
          <w:rFonts w:ascii="Arial" w:hAnsi="Arial" w:cs="Arial"/>
          <w:lang w:val="mk-MK"/>
        </w:rPr>
        <w:t>СМП операторот</w:t>
      </w:r>
      <w:r w:rsidRPr="00C714A3">
        <w:rPr>
          <w:rFonts w:ascii="Arial" w:hAnsi="Arial" w:cs="Arial"/>
          <w:lang w:val="mk-MK"/>
        </w:rPr>
        <w:t xml:space="preserve"> </w:t>
      </w:r>
      <w:r w:rsidRPr="00C714A3">
        <w:rPr>
          <w:rFonts w:ascii="Arial" w:hAnsi="Arial" w:cs="Arial"/>
          <w:lang w:val="en-US"/>
        </w:rPr>
        <w:t>се вклучени</w:t>
      </w:r>
      <w:r w:rsidRPr="00C714A3">
        <w:rPr>
          <w:rFonts w:ascii="Arial" w:hAnsi="Arial" w:cs="Arial"/>
          <w:lang w:val="mk-MK"/>
        </w:rPr>
        <w:t xml:space="preserve"> или во</w:t>
      </w:r>
      <w:r w:rsidR="00356F19" w:rsidRPr="00C714A3">
        <w:rPr>
          <w:rFonts w:ascii="Arial" w:hAnsi="Arial" w:cs="Arial"/>
          <w:lang w:val="mk-MK"/>
        </w:rPr>
        <w:t xml:space="preserve"> </w:t>
      </w:r>
      <w:r w:rsidR="00356F19" w:rsidRPr="00C714A3">
        <w:rPr>
          <w:rFonts w:ascii="Arial" w:hAnsi="Arial" w:cs="Arial"/>
          <w:i/>
          <w:lang w:val="mk-MK"/>
        </w:rPr>
        <w:t>r</w:t>
      </w:r>
      <w:r w:rsidR="00356F19" w:rsidRPr="00C714A3">
        <w:rPr>
          <w:rFonts w:ascii="Arial" w:hAnsi="Arial" w:cs="Arial"/>
          <w:lang w:val="mk-MK"/>
        </w:rPr>
        <w:t xml:space="preserve"> </w:t>
      </w:r>
      <w:r w:rsidRPr="00C714A3">
        <w:rPr>
          <w:rFonts w:ascii="Arial" w:hAnsi="Arial" w:cs="Arial"/>
          <w:lang w:val="mk-MK"/>
        </w:rPr>
        <w:t xml:space="preserve">(потребни големопродажни инпути) или во </w:t>
      </w:r>
      <w:r w:rsidR="00356F19" w:rsidRPr="00C714A3">
        <w:rPr>
          <w:rFonts w:ascii="Arial" w:hAnsi="Arial" w:cs="Arial"/>
          <w:i/>
          <w:lang w:val="mk-MK"/>
        </w:rPr>
        <w:t>w</w:t>
      </w:r>
      <w:r w:rsidR="003815AA" w:rsidRPr="00C714A3">
        <w:rPr>
          <w:rFonts w:ascii="Arial" w:hAnsi="Arial" w:cs="Arial"/>
          <w:lang w:val="mk-MK"/>
        </w:rPr>
        <w:t xml:space="preserve"> </w:t>
      </w:r>
      <w:r w:rsidRPr="00C714A3">
        <w:rPr>
          <w:rFonts w:ascii="Arial" w:hAnsi="Arial" w:cs="Arial"/>
          <w:lang w:val="mk-MK"/>
        </w:rPr>
        <w:t>(трошоци на сопствената мрежа)</w:t>
      </w:r>
      <w:r w:rsidRPr="00C714A3">
        <w:rPr>
          <w:rFonts w:ascii="Arial" w:hAnsi="Arial" w:cs="Arial"/>
          <w:lang w:val="en-US"/>
        </w:rPr>
        <w:t>,</w:t>
      </w:r>
      <w:r w:rsidRPr="00C714A3">
        <w:rPr>
          <w:rFonts w:ascii="Arial" w:hAnsi="Arial" w:cs="Arial"/>
          <w:lang w:val="mk-MK"/>
        </w:rPr>
        <w:t xml:space="preserve"> компонента</w:t>
      </w:r>
      <w:r w:rsidRPr="00C714A3">
        <w:rPr>
          <w:rFonts w:ascii="Arial" w:hAnsi="Arial" w:cs="Arial"/>
          <w:lang w:val="en-US"/>
        </w:rPr>
        <w:t>та</w:t>
      </w:r>
      <w:r w:rsidRPr="00C714A3">
        <w:rPr>
          <w:rFonts w:ascii="Arial" w:hAnsi="Arial" w:cs="Arial"/>
          <w:lang w:val="mk-MK"/>
        </w:rPr>
        <w:t xml:space="preserve"> од формулат</w:t>
      </w:r>
      <w:r w:rsidRPr="00C714A3">
        <w:rPr>
          <w:rFonts w:ascii="Arial" w:hAnsi="Arial" w:cs="Arial"/>
          <w:lang w:val="en-US"/>
        </w:rPr>
        <w:t>а</w:t>
      </w:r>
      <w:r w:rsidRPr="00C714A3">
        <w:rPr>
          <w:rFonts w:ascii="Arial" w:hAnsi="Arial" w:cs="Arial"/>
          <w:lang w:val="mk-MK"/>
        </w:rPr>
        <w:t xml:space="preserve"> </w:t>
      </w:r>
      <w:r w:rsidRPr="00C714A3">
        <w:rPr>
          <w:rFonts w:ascii="Arial" w:hAnsi="Arial" w:cs="Arial"/>
          <w:lang w:val="en-US"/>
        </w:rPr>
        <w:t>на</w:t>
      </w:r>
      <w:r w:rsidRPr="00C714A3">
        <w:rPr>
          <w:rFonts w:ascii="Arial" w:hAnsi="Arial" w:cs="Arial"/>
          <w:lang w:val="mk-MK"/>
        </w:rPr>
        <w:t xml:space="preserve"> тестот за </w:t>
      </w:r>
      <w:r w:rsidRPr="00C714A3">
        <w:rPr>
          <w:rFonts w:ascii="Arial" w:hAnsi="Arial" w:cs="Arial"/>
          <w:lang w:val="en-US"/>
        </w:rPr>
        <w:t>истиснување на конкуренцијата</w:t>
      </w:r>
      <w:r w:rsidRPr="00C714A3">
        <w:rPr>
          <w:rFonts w:ascii="Arial" w:hAnsi="Arial" w:cs="Arial"/>
          <w:lang w:val="mk-MK"/>
        </w:rPr>
        <w:t xml:space="preserve"> (погледај подолу </w:t>
      </w:r>
      <w:fldSimple w:instr=" REF _Ref319667202 \h  \* MERGEFORMAT ">
        <w:r w:rsidR="003F034D" w:rsidRPr="003F034D">
          <w:rPr>
            <w:rFonts w:ascii="Arial" w:hAnsi="Arial" w:cs="Arial"/>
            <w:lang w:val="en-US"/>
          </w:rPr>
          <w:t>Slika</w:t>
        </w:r>
        <w:r w:rsidR="003F034D" w:rsidRPr="003F034D">
          <w:rPr>
            <w:rFonts w:ascii="Arial" w:hAnsi="Arial" w:cs="Arial"/>
            <w:lang w:val="mk-MK"/>
          </w:rPr>
          <w:t xml:space="preserve"> </w:t>
        </w:r>
        <w:r w:rsidR="003F034D" w:rsidRPr="003F034D">
          <w:rPr>
            <w:rFonts w:ascii="Arial" w:hAnsi="Arial" w:cs="Arial"/>
            <w:noProof/>
            <w:lang w:val="mk-MK"/>
          </w:rPr>
          <w:t>3.1</w:t>
        </w:r>
      </w:fldSimple>
      <w:r w:rsidRPr="00C714A3">
        <w:rPr>
          <w:rFonts w:ascii="Arial" w:hAnsi="Arial" w:cs="Arial"/>
          <w:lang w:val="mk-MK"/>
        </w:rPr>
        <w:t>).Алокацијата на големопродажните услуги на едната или другата компонента зависи од тоа што му е потребно на алтернативниот оператор за ги набави потребните инпути од Македонски</w:t>
      </w:r>
      <w:r w:rsidRPr="00C714A3">
        <w:rPr>
          <w:rFonts w:ascii="Arial" w:hAnsi="Arial" w:cs="Arial"/>
          <w:lang w:val="en-US"/>
        </w:rPr>
        <w:t xml:space="preserve"> </w:t>
      </w:r>
      <w:r w:rsidRPr="00C714A3">
        <w:rPr>
          <w:rFonts w:ascii="Arial" w:hAnsi="Arial" w:cs="Arial"/>
          <w:lang w:val="mk-MK"/>
        </w:rPr>
        <w:t>Телеком или големопродажните понуди на Македонски Телеком се само опција за алтернативниот оператор. На пример, фиксниот пристап мора да се набави од Македонски Телеком, па така трошоците за набавка на ов</w:t>
      </w:r>
      <w:r w:rsidRPr="00C714A3">
        <w:rPr>
          <w:rFonts w:ascii="Arial" w:hAnsi="Arial" w:cs="Arial"/>
          <w:lang w:val="en-US"/>
        </w:rPr>
        <w:t>а</w:t>
      </w:r>
      <w:r w:rsidRPr="00C714A3">
        <w:rPr>
          <w:rFonts w:ascii="Arial" w:hAnsi="Arial" w:cs="Arial"/>
          <w:lang w:val="mk-MK"/>
        </w:rPr>
        <w:t xml:space="preserve">а услуга се вклучени во </w:t>
      </w:r>
      <w:r w:rsidR="00832BFC" w:rsidRPr="00C714A3">
        <w:rPr>
          <w:rFonts w:ascii="Arial" w:hAnsi="Arial" w:cs="Arial"/>
          <w:i/>
          <w:lang w:val="mk-MK"/>
        </w:rPr>
        <w:t>r</w:t>
      </w:r>
      <w:r w:rsidR="00832BFC" w:rsidRPr="00C714A3">
        <w:rPr>
          <w:rFonts w:ascii="Arial" w:hAnsi="Arial" w:cs="Arial"/>
          <w:lang w:val="mk-MK"/>
        </w:rPr>
        <w:t xml:space="preserve"> </w:t>
      </w:r>
      <w:r w:rsidRPr="00C714A3">
        <w:rPr>
          <w:rFonts w:ascii="Arial" w:hAnsi="Arial" w:cs="Arial"/>
          <w:lang w:val="mk-MK"/>
        </w:rPr>
        <w:t>компонентата од формулат</w:t>
      </w:r>
      <w:r w:rsidRPr="00C714A3">
        <w:rPr>
          <w:rFonts w:ascii="Arial" w:hAnsi="Arial" w:cs="Arial"/>
          <w:lang w:val="en-US"/>
        </w:rPr>
        <w:t>а</w:t>
      </w:r>
      <w:r w:rsidRPr="00C714A3">
        <w:rPr>
          <w:rFonts w:ascii="Arial" w:hAnsi="Arial" w:cs="Arial"/>
          <w:lang w:val="mk-MK"/>
        </w:rPr>
        <w:t xml:space="preserve"> </w:t>
      </w:r>
      <w:r w:rsidRPr="00C714A3">
        <w:rPr>
          <w:rFonts w:ascii="Arial" w:hAnsi="Arial" w:cs="Arial"/>
          <w:lang w:val="en-US"/>
        </w:rPr>
        <w:t>на</w:t>
      </w:r>
      <w:r w:rsidRPr="00C714A3">
        <w:rPr>
          <w:rFonts w:ascii="Arial" w:hAnsi="Arial" w:cs="Arial"/>
          <w:lang w:val="mk-MK"/>
        </w:rPr>
        <w:t xml:space="preserve"> тестот за </w:t>
      </w:r>
      <w:r w:rsidRPr="00C714A3">
        <w:rPr>
          <w:rFonts w:ascii="Arial" w:hAnsi="Arial" w:cs="Arial"/>
          <w:lang w:val="en-US"/>
        </w:rPr>
        <w:t>истиснување на конкуренцијата</w:t>
      </w:r>
      <w:r w:rsidRPr="00C714A3">
        <w:rPr>
          <w:rFonts w:ascii="Arial" w:hAnsi="Arial" w:cs="Arial"/>
          <w:lang w:val="mk-MK"/>
        </w:rPr>
        <w:t xml:space="preserve">. Наспроти ова, </w:t>
      </w:r>
      <w:r w:rsidR="00832BFC" w:rsidRPr="00C714A3">
        <w:rPr>
          <w:rFonts w:ascii="Arial" w:hAnsi="Arial" w:cs="Arial"/>
          <w:lang w:val="mk-MK"/>
        </w:rPr>
        <w:t xml:space="preserve">IPTV </w:t>
      </w:r>
      <w:r w:rsidRPr="00C714A3">
        <w:rPr>
          <w:rFonts w:ascii="Arial" w:hAnsi="Arial" w:cs="Arial"/>
          <w:lang w:val="mk-MK"/>
        </w:rPr>
        <w:t>пакетите теоретски може да се набават од други извори и во тој случај трошоците за набавка на ов</w:t>
      </w:r>
      <w:r w:rsidRPr="00C714A3">
        <w:rPr>
          <w:rFonts w:ascii="Arial" w:hAnsi="Arial" w:cs="Arial"/>
          <w:lang w:val="en-US"/>
        </w:rPr>
        <w:t>а</w:t>
      </w:r>
      <w:r w:rsidRPr="00C714A3">
        <w:rPr>
          <w:rFonts w:ascii="Arial" w:hAnsi="Arial" w:cs="Arial"/>
          <w:lang w:val="mk-MK"/>
        </w:rPr>
        <w:t xml:space="preserve">а услуга се вклучени во </w:t>
      </w:r>
      <w:r w:rsidR="00832BFC" w:rsidRPr="00C714A3">
        <w:rPr>
          <w:rFonts w:ascii="Arial" w:hAnsi="Arial" w:cs="Arial"/>
          <w:i/>
          <w:lang w:val="mk-MK"/>
        </w:rPr>
        <w:t>w</w:t>
      </w:r>
      <w:r w:rsidR="00832BFC" w:rsidRPr="00C714A3">
        <w:rPr>
          <w:rFonts w:ascii="Arial" w:hAnsi="Arial" w:cs="Arial"/>
          <w:lang w:val="mk-MK"/>
        </w:rPr>
        <w:t xml:space="preserve"> </w:t>
      </w:r>
      <w:r w:rsidRPr="00C714A3">
        <w:rPr>
          <w:rFonts w:ascii="Arial" w:hAnsi="Arial" w:cs="Arial"/>
          <w:lang w:val="mk-MK"/>
        </w:rPr>
        <w:t xml:space="preserve">компонентата. </w:t>
      </w:r>
    </w:p>
    <w:p w:rsidR="00356F19" w:rsidRPr="001C0972" w:rsidRDefault="00A11D9A" w:rsidP="007C4C5A">
      <w:pPr>
        <w:pStyle w:val="Caption"/>
        <w:pageBreakBefore/>
        <w:rPr>
          <w:rFonts w:asciiTheme="minorHAnsi" w:hAnsiTheme="minorHAnsi"/>
          <w:lang w:val="mk-MK"/>
        </w:rPr>
      </w:pPr>
      <w:bookmarkStart w:id="23" w:name="_Ref319667202"/>
      <w:proofErr w:type="gramStart"/>
      <w:r w:rsidRPr="001C0972">
        <w:rPr>
          <w:rFonts w:ascii="MAC C Swiss" w:hAnsi="MAC C Swiss"/>
          <w:lang w:val="en-US"/>
        </w:rPr>
        <w:lastRenderedPageBreak/>
        <w:t xml:space="preserve">Slika </w:t>
      </w:r>
      <w:fldSimple w:instr=" STYLEREF 1 \s \* MERGEFORMAT ">
        <w:r w:rsidR="003F034D" w:rsidRPr="003F034D">
          <w:rPr>
            <w:rFonts w:ascii="MAC C Swiss" w:hAnsi="MAC C Swiss"/>
            <w:noProof/>
            <w:lang w:val="mk-MK"/>
          </w:rPr>
          <w:t>3</w:t>
        </w:r>
      </w:fldSimple>
      <w:r w:rsidR="00356F19" w:rsidRPr="001C0972">
        <w:rPr>
          <w:rFonts w:ascii="MAC C Swiss" w:hAnsi="MAC C Swiss"/>
          <w:lang w:val="mk-MK"/>
        </w:rPr>
        <w:t>.</w:t>
      </w:r>
      <w:proofErr w:type="gramEnd"/>
      <w:r w:rsidR="00074DB5">
        <w:fldChar w:fldCharType="begin"/>
      </w:r>
      <w:r w:rsidR="00074DB5">
        <w:instrText xml:space="preserve"> SEQ Figure \* ARABIC \s 1 \* MERGEFORMAT </w:instrText>
      </w:r>
      <w:r w:rsidR="00074DB5">
        <w:fldChar w:fldCharType="separate"/>
      </w:r>
      <w:r w:rsidR="003F034D" w:rsidRPr="003F034D">
        <w:rPr>
          <w:rFonts w:ascii="MAC C Swiss" w:hAnsi="MAC C Swiss"/>
          <w:noProof/>
          <w:lang w:val="mk-MK"/>
        </w:rPr>
        <w:t>1</w:t>
      </w:r>
      <w:r w:rsidR="00074DB5">
        <w:fldChar w:fldCharType="end"/>
      </w:r>
      <w:bookmarkEnd w:id="23"/>
      <w:r w:rsidR="00356F19" w:rsidRPr="001C0972">
        <w:rPr>
          <w:rFonts w:ascii="MAC C Swiss" w:hAnsi="MAC C Swiss"/>
          <w:lang w:val="mk-MK"/>
        </w:rPr>
        <w:t xml:space="preserve">: </w:t>
      </w:r>
      <w:r w:rsidR="001B1247" w:rsidRPr="001C0972">
        <w:rPr>
          <w:rFonts w:ascii="MAC C Swiss" w:hAnsi="MAC C Swiss"/>
          <w:lang w:val="mk-MK"/>
        </w:rPr>
        <w:t>Golemoproda`nite proizvodi na Makedonski Telekom</w:t>
      </w:r>
      <w:r w:rsidR="00EB5813" w:rsidRPr="001C0972">
        <w:rPr>
          <w:rFonts w:ascii="MAC C Swiss" w:hAnsi="MAC C Swiss"/>
          <w:lang w:val="en-US"/>
        </w:rPr>
        <w:t xml:space="preserve"> </w:t>
      </w:r>
      <w:r w:rsidR="001B1247" w:rsidRPr="001C0972">
        <w:rPr>
          <w:rFonts w:ascii="MAC C Swiss" w:hAnsi="MAC C Swiss"/>
          <w:lang w:val="mk-MK"/>
        </w:rPr>
        <w:t xml:space="preserve">vklu~eni vo modelot za </w:t>
      </w:r>
      <w:r w:rsidR="00151B80" w:rsidRPr="001C0972">
        <w:rPr>
          <w:rFonts w:ascii="MAC C Swiss" w:hAnsi="MAC C Swiss"/>
          <w:lang w:val="en-US"/>
        </w:rPr>
        <w:t xml:space="preserve">istisnuvawe na konkurencijata </w:t>
      </w:r>
      <w:r w:rsidR="001C0972">
        <w:rPr>
          <w:rFonts w:ascii="MAC C Swiss" w:hAnsi="MAC C Swiss"/>
          <w:lang w:val="en-US"/>
        </w:rPr>
        <w:t xml:space="preserve"> </w:t>
      </w:r>
      <w:r w:rsidR="0051209A" w:rsidRPr="001C0972">
        <w:rPr>
          <w:rFonts w:ascii="MAC C Swiss" w:hAnsi="MAC C Swiss"/>
          <w:lang w:val="mk-MK"/>
        </w:rPr>
        <w:t xml:space="preserve"> </w:t>
      </w:r>
      <w:r w:rsidR="001B1247" w:rsidRPr="001C0972">
        <w:rPr>
          <w:rFonts w:ascii="MAC C Swiss" w:hAnsi="MAC C Swiss"/>
          <w:lang w:val="mk-MK"/>
        </w:rPr>
        <w:t xml:space="preserve">Izvor: </w:t>
      </w:r>
      <w:r w:rsidR="00CE673B" w:rsidRPr="001C0972">
        <w:rPr>
          <w:rFonts w:ascii="MAC C Swiss" w:hAnsi="MAC C Swiss"/>
          <w:lang w:val="mk-MK"/>
        </w:rPr>
        <w:t>Analysys Mason</w:t>
      </w:r>
      <w:r w:rsidR="001B1247" w:rsidRPr="001C0972">
        <w:rPr>
          <w:rFonts w:ascii="MAC C Swiss" w:hAnsi="MAC C Swiss"/>
          <w:lang w:val="mk-MK"/>
        </w:rPr>
        <w:t xml:space="preserve"> vrz baza na Makedonski Telekom, 2012</w:t>
      </w:r>
    </w:p>
    <w:tbl>
      <w:tblPr>
        <w:tblW w:w="8731" w:type="dxa"/>
        <w:tblInd w:w="108" w:type="dxa"/>
        <w:tblBorders>
          <w:top w:val="single" w:sz="18" w:space="0" w:color="auto"/>
          <w:bottom w:val="single" w:sz="18" w:space="0" w:color="auto"/>
        </w:tblBorders>
        <w:tblLook w:val="0420"/>
      </w:tblPr>
      <w:tblGrid>
        <w:gridCol w:w="3402"/>
        <w:gridCol w:w="2977"/>
        <w:gridCol w:w="2352"/>
      </w:tblGrid>
      <w:tr w:rsidR="0030794C" w:rsidRPr="001C0972" w:rsidTr="0030794C">
        <w:trPr>
          <w:tblHeader/>
        </w:trPr>
        <w:tc>
          <w:tcPr>
            <w:tcW w:w="3402" w:type="dxa"/>
            <w:tcBorders>
              <w:top w:val="single" w:sz="18" w:space="0" w:color="221F72"/>
              <w:left w:val="nil"/>
              <w:bottom w:val="single" w:sz="18" w:space="0" w:color="221F72"/>
              <w:right w:val="nil"/>
            </w:tcBorders>
            <w:shd w:val="solid" w:color="221F72" w:fill="221F72"/>
          </w:tcPr>
          <w:p w:rsidR="00356F19" w:rsidRPr="00702618" w:rsidRDefault="00A55E5A" w:rsidP="00356F19">
            <w:pPr>
              <w:pStyle w:val="Tableheading"/>
              <w:rPr>
                <w:rFonts w:cs="Arial"/>
                <w:bCs/>
                <w:lang w:val="mk-MK"/>
              </w:rPr>
            </w:pPr>
            <w:r w:rsidRPr="00702618">
              <w:rPr>
                <w:rFonts w:cs="Arial"/>
                <w:bCs/>
                <w:lang w:val="mk-MK"/>
              </w:rPr>
              <w:t>Големопродажен производ</w:t>
            </w:r>
          </w:p>
        </w:tc>
        <w:tc>
          <w:tcPr>
            <w:tcW w:w="2977" w:type="dxa"/>
            <w:tcBorders>
              <w:top w:val="single" w:sz="18" w:space="0" w:color="221F72"/>
              <w:left w:val="nil"/>
              <w:bottom w:val="single" w:sz="18" w:space="0" w:color="221F72"/>
              <w:right w:val="nil"/>
            </w:tcBorders>
            <w:shd w:val="solid" w:color="221F72" w:fill="221F72"/>
          </w:tcPr>
          <w:p w:rsidR="00356F19" w:rsidRPr="00702618" w:rsidRDefault="00A55E5A" w:rsidP="00356F19">
            <w:pPr>
              <w:pStyle w:val="Tableheading"/>
              <w:rPr>
                <w:rFonts w:cs="Arial"/>
                <w:bCs/>
                <w:lang w:val="mk-MK"/>
              </w:rPr>
            </w:pPr>
            <w:r w:rsidRPr="00702618">
              <w:rPr>
                <w:rFonts w:cs="Arial"/>
                <w:bCs/>
                <w:lang w:val="mk-MK"/>
              </w:rPr>
              <w:t>Обезбедена услуга</w:t>
            </w:r>
          </w:p>
        </w:tc>
        <w:tc>
          <w:tcPr>
            <w:tcW w:w="2352" w:type="dxa"/>
            <w:tcBorders>
              <w:top w:val="single" w:sz="18" w:space="0" w:color="221F72"/>
              <w:left w:val="nil"/>
              <w:bottom w:val="single" w:sz="18" w:space="0" w:color="221F72"/>
              <w:right w:val="nil"/>
            </w:tcBorders>
            <w:shd w:val="solid" w:color="221F72" w:fill="221F72"/>
          </w:tcPr>
          <w:p w:rsidR="00356F19" w:rsidRPr="00702618" w:rsidRDefault="00A55E5A" w:rsidP="0030794C">
            <w:pPr>
              <w:pStyle w:val="Tableheading"/>
              <w:jc w:val="center"/>
              <w:rPr>
                <w:rFonts w:cs="Arial"/>
                <w:bCs/>
                <w:lang w:val="mk-MK"/>
              </w:rPr>
            </w:pPr>
            <w:r w:rsidRPr="00702618">
              <w:rPr>
                <w:rFonts w:cs="Arial"/>
                <w:bCs/>
                <w:lang w:val="mk-MK"/>
              </w:rPr>
              <w:t>Компонента во тестот за</w:t>
            </w:r>
            <w:r w:rsidR="00EB5813" w:rsidRPr="00702618">
              <w:rPr>
                <w:rFonts w:cs="Arial"/>
                <w:bCs/>
                <w:lang w:val="en-US"/>
              </w:rPr>
              <w:t xml:space="preserve"> </w:t>
            </w:r>
            <w:r w:rsidR="00FD4A67" w:rsidRPr="00702618">
              <w:rPr>
                <w:rFonts w:cs="Arial"/>
                <w:bCs/>
                <w:lang w:val="en-US"/>
              </w:rPr>
              <w:t xml:space="preserve">Margin squeeze </w:t>
            </w:r>
          </w:p>
        </w:tc>
      </w:tr>
      <w:tr w:rsidR="0030794C" w:rsidRPr="001C0972" w:rsidTr="0030794C">
        <w:tc>
          <w:tcPr>
            <w:tcW w:w="3402" w:type="dxa"/>
            <w:tcBorders>
              <w:top w:val="single" w:sz="18" w:space="0" w:color="221F72"/>
            </w:tcBorders>
            <w:shd w:val="clear" w:color="auto" w:fill="D8D8D8"/>
          </w:tcPr>
          <w:p w:rsidR="00356F19" w:rsidRPr="00702618" w:rsidRDefault="00A55E5A" w:rsidP="00EB5813">
            <w:pPr>
              <w:pStyle w:val="Tablecells"/>
              <w:rPr>
                <w:rFonts w:cs="Arial"/>
                <w:lang w:val="mk-MK"/>
              </w:rPr>
            </w:pPr>
            <w:r w:rsidRPr="00702618">
              <w:rPr>
                <w:rFonts w:cs="Arial"/>
                <w:lang w:val="mk-MK"/>
              </w:rPr>
              <w:t>Физичка к</w:t>
            </w:r>
            <w:r w:rsidR="00103459" w:rsidRPr="00702618">
              <w:rPr>
                <w:rFonts w:cs="Arial"/>
                <w:lang w:val="mk-MK"/>
              </w:rPr>
              <w:t>олокација за разврзан пристап на</w:t>
            </w:r>
            <w:r w:rsidRPr="00702618">
              <w:rPr>
                <w:rFonts w:cs="Arial"/>
                <w:lang w:val="mk-MK"/>
              </w:rPr>
              <w:t xml:space="preserve"> локална јамка </w:t>
            </w:r>
            <w:r w:rsidRPr="00702618">
              <w:rPr>
                <w:rFonts w:cs="Arial"/>
                <w:lang w:val="en-US"/>
              </w:rPr>
              <w:t>LLU</w:t>
            </w:r>
          </w:p>
        </w:tc>
        <w:tc>
          <w:tcPr>
            <w:tcW w:w="2977" w:type="dxa"/>
            <w:tcBorders>
              <w:top w:val="single" w:sz="18" w:space="0" w:color="221F72"/>
            </w:tcBorders>
            <w:shd w:val="clear" w:color="auto" w:fill="D8D8D8"/>
          </w:tcPr>
          <w:p w:rsidR="00356F19" w:rsidRPr="00702618" w:rsidRDefault="00103459" w:rsidP="00103459">
            <w:pPr>
              <w:pStyle w:val="Tablecells"/>
              <w:rPr>
                <w:rFonts w:cs="Arial"/>
                <w:lang w:val="mk-MK"/>
              </w:rPr>
            </w:pPr>
            <w:r w:rsidRPr="00702618">
              <w:rPr>
                <w:rFonts w:cs="Arial"/>
                <w:lang w:val="mk-MK"/>
              </w:rPr>
              <w:t>Пристап и сообраќај</w:t>
            </w:r>
            <w:r w:rsidR="00D13BC3" w:rsidRPr="00702618">
              <w:rPr>
                <w:rFonts w:cs="Arial"/>
                <w:lang w:val="mk-MK"/>
              </w:rPr>
              <w:t xml:space="preserve"> (</w:t>
            </w:r>
            <w:r w:rsidRPr="00702618">
              <w:rPr>
                <w:rFonts w:cs="Arial"/>
                <w:lang w:val="mk-MK"/>
              </w:rPr>
              <w:t>целосен</w:t>
            </w:r>
            <w:r w:rsidR="00832BFC" w:rsidRPr="00702618">
              <w:rPr>
                <w:rStyle w:val="FootnoteReference"/>
                <w:rFonts w:cs="Arial"/>
                <w:lang w:val="mk-MK"/>
              </w:rPr>
              <w:footnoteReference w:id="23"/>
            </w:r>
            <w:r w:rsidR="00356F19" w:rsidRPr="00702618">
              <w:rPr>
                <w:rFonts w:cs="Arial"/>
                <w:lang w:val="mk-MK"/>
              </w:rPr>
              <w:t>)</w:t>
            </w:r>
          </w:p>
        </w:tc>
        <w:tc>
          <w:tcPr>
            <w:tcW w:w="2352" w:type="dxa"/>
            <w:tcBorders>
              <w:top w:val="single" w:sz="18" w:space="0" w:color="221F72"/>
            </w:tcBorders>
            <w:shd w:val="clear" w:color="auto" w:fill="D8D8D8"/>
          </w:tcPr>
          <w:p w:rsidR="00356F19"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tcPr>
          <w:p w:rsidR="00C61AFA" w:rsidRPr="00702618" w:rsidRDefault="00103459" w:rsidP="00356F19">
            <w:pPr>
              <w:pStyle w:val="Tablecells"/>
              <w:rPr>
                <w:rFonts w:cs="Arial"/>
                <w:lang w:val="mk-MK"/>
              </w:rPr>
            </w:pPr>
            <w:r w:rsidRPr="00702618">
              <w:rPr>
                <w:rFonts w:cs="Arial"/>
                <w:lang w:val="mk-MK"/>
              </w:rPr>
              <w:t xml:space="preserve">Целосен разврзан пристап на локална јамка </w:t>
            </w:r>
          </w:p>
        </w:tc>
        <w:tc>
          <w:tcPr>
            <w:tcW w:w="2977" w:type="dxa"/>
            <w:tcBorders>
              <w:bottom w:val="nil"/>
            </w:tcBorders>
          </w:tcPr>
          <w:p w:rsidR="00C61AFA" w:rsidRPr="00702618" w:rsidRDefault="00103459" w:rsidP="00103459">
            <w:pPr>
              <w:pStyle w:val="Tablecells"/>
              <w:rPr>
                <w:rFonts w:cs="Arial"/>
                <w:lang w:val="mk-MK"/>
              </w:rPr>
            </w:pPr>
            <w:r w:rsidRPr="00702618">
              <w:rPr>
                <w:rFonts w:cs="Arial"/>
                <w:lang w:val="mk-MK"/>
              </w:rPr>
              <w:t>Пристап и сообраќај (целосен)</w:t>
            </w:r>
          </w:p>
        </w:tc>
        <w:tc>
          <w:tcPr>
            <w:tcW w:w="2352" w:type="dxa"/>
            <w:tcBorders>
              <w:bottom w:val="nil"/>
            </w:tcBorders>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shd w:val="clear" w:color="auto" w:fill="D8D8D8"/>
          </w:tcPr>
          <w:p w:rsidR="00C61AFA" w:rsidRPr="00702618" w:rsidRDefault="00103459" w:rsidP="001C0972">
            <w:pPr>
              <w:pStyle w:val="Tablecells"/>
              <w:rPr>
                <w:rFonts w:cs="Arial"/>
                <w:lang w:val="mk-MK"/>
              </w:rPr>
            </w:pPr>
            <w:r w:rsidRPr="00702618">
              <w:rPr>
                <w:rFonts w:cs="Arial"/>
                <w:lang w:val="mk-MK"/>
              </w:rPr>
              <w:t>Изнејмување на големо на претплатничка линија</w:t>
            </w:r>
            <w:r w:rsidR="00D13BC3" w:rsidRPr="00702618">
              <w:rPr>
                <w:rFonts w:cs="Arial"/>
                <w:lang w:val="mk-MK"/>
              </w:rPr>
              <w:t xml:space="preserve"> </w:t>
            </w:r>
          </w:p>
        </w:tc>
        <w:tc>
          <w:tcPr>
            <w:tcW w:w="2977" w:type="dxa"/>
            <w:tcBorders>
              <w:bottom w:val="nil"/>
            </w:tcBorders>
            <w:shd w:val="clear" w:color="auto" w:fill="D8D8D8"/>
          </w:tcPr>
          <w:p w:rsidR="00C61AFA" w:rsidRPr="00702618" w:rsidRDefault="00103459" w:rsidP="00356F19">
            <w:pPr>
              <w:pStyle w:val="Tablecells"/>
              <w:rPr>
                <w:rFonts w:cs="Arial"/>
                <w:lang w:val="mk-MK"/>
              </w:rPr>
            </w:pPr>
            <w:r w:rsidRPr="00702618">
              <w:rPr>
                <w:rFonts w:cs="Arial"/>
                <w:lang w:val="mk-MK"/>
              </w:rPr>
              <w:t>Гласовен пристап</w:t>
            </w:r>
          </w:p>
        </w:tc>
        <w:tc>
          <w:tcPr>
            <w:tcW w:w="2352" w:type="dxa"/>
            <w:tcBorders>
              <w:bottom w:val="nil"/>
            </w:tcBorders>
            <w:shd w:val="clear" w:color="auto" w:fill="D8D8D8"/>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tcPr>
          <w:p w:rsidR="00C61AFA" w:rsidRPr="00702618" w:rsidRDefault="00103459" w:rsidP="00356F19">
            <w:pPr>
              <w:pStyle w:val="Tablecells"/>
              <w:rPr>
                <w:rFonts w:cs="Arial"/>
                <w:lang w:val="mk-MK"/>
              </w:rPr>
            </w:pPr>
            <w:r w:rsidRPr="00702618">
              <w:rPr>
                <w:rFonts w:cs="Arial"/>
                <w:lang w:val="mk-MK"/>
              </w:rPr>
              <w:t>Битстрим пристап</w:t>
            </w:r>
          </w:p>
        </w:tc>
        <w:tc>
          <w:tcPr>
            <w:tcW w:w="2977" w:type="dxa"/>
            <w:tcBorders>
              <w:bottom w:val="nil"/>
            </w:tcBorders>
          </w:tcPr>
          <w:p w:rsidR="00C61AFA" w:rsidRPr="00702618" w:rsidRDefault="00103459" w:rsidP="00D13BC3">
            <w:pPr>
              <w:pStyle w:val="Tablecells"/>
              <w:rPr>
                <w:rFonts w:cs="Arial"/>
                <w:lang w:val="mk-MK"/>
              </w:rPr>
            </w:pPr>
            <w:r w:rsidRPr="00702618">
              <w:rPr>
                <w:rFonts w:cs="Arial"/>
                <w:lang w:val="mk-MK"/>
              </w:rPr>
              <w:t>Широкопојасен пристап и сообраќај</w:t>
            </w:r>
          </w:p>
        </w:tc>
        <w:tc>
          <w:tcPr>
            <w:tcW w:w="2352" w:type="dxa"/>
            <w:tcBorders>
              <w:bottom w:val="nil"/>
            </w:tcBorders>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shd w:val="clear" w:color="auto" w:fill="D8D8D8"/>
          </w:tcPr>
          <w:p w:rsidR="00C61AFA" w:rsidRPr="00702618" w:rsidRDefault="00103459" w:rsidP="00356F19">
            <w:pPr>
              <w:pStyle w:val="Tablecells"/>
              <w:rPr>
                <w:rFonts w:cs="Arial"/>
                <w:lang w:val="mk-MK"/>
              </w:rPr>
            </w:pPr>
            <w:r w:rsidRPr="00702618">
              <w:rPr>
                <w:rFonts w:cs="Arial"/>
                <w:lang w:val="mk-MK"/>
              </w:rPr>
              <w:t xml:space="preserve">Оптика до домот </w:t>
            </w:r>
            <w:r w:rsidR="0030794C" w:rsidRPr="00702618">
              <w:rPr>
                <w:rFonts w:cs="Arial"/>
                <w:lang w:val="mk-MK"/>
              </w:rPr>
              <w:t xml:space="preserve"> </w:t>
            </w:r>
            <w:r w:rsidR="0003798C" w:rsidRPr="00702618">
              <w:rPr>
                <w:rFonts w:cs="Arial"/>
                <w:lang w:val="en-US"/>
              </w:rPr>
              <w:t xml:space="preserve">(fiber to the home </w:t>
            </w:r>
            <w:r w:rsidR="00C61AFA" w:rsidRPr="00702618">
              <w:rPr>
                <w:rFonts w:cs="Arial"/>
                <w:lang w:val="mk-MK"/>
              </w:rPr>
              <w:t>FTTH</w:t>
            </w:r>
            <w:r w:rsidR="00C61AFA" w:rsidRPr="00702618">
              <w:rPr>
                <w:rStyle w:val="FootnoteReference"/>
                <w:rFonts w:cs="Arial"/>
                <w:lang w:val="mk-MK"/>
              </w:rPr>
              <w:footnoteReference w:id="24"/>
            </w:r>
            <w:r w:rsidR="0003798C" w:rsidRPr="00702618">
              <w:rPr>
                <w:rFonts w:cs="Arial"/>
                <w:lang w:val="en-US"/>
              </w:rPr>
              <w:t>)</w:t>
            </w:r>
          </w:p>
        </w:tc>
        <w:tc>
          <w:tcPr>
            <w:tcW w:w="2977" w:type="dxa"/>
            <w:tcBorders>
              <w:bottom w:val="nil"/>
            </w:tcBorders>
            <w:shd w:val="clear" w:color="auto" w:fill="D8D8D8"/>
          </w:tcPr>
          <w:p w:rsidR="00C61AFA" w:rsidRPr="00702618" w:rsidRDefault="00103459" w:rsidP="00D13BC3">
            <w:pPr>
              <w:pStyle w:val="Tablecells"/>
              <w:rPr>
                <w:rFonts w:cs="Arial"/>
                <w:lang w:val="mk-MK"/>
              </w:rPr>
            </w:pPr>
            <w:r w:rsidRPr="00702618">
              <w:rPr>
                <w:rFonts w:cs="Arial"/>
                <w:lang w:val="mk-MK"/>
              </w:rPr>
              <w:t>Пристап (целосен)</w:t>
            </w:r>
          </w:p>
        </w:tc>
        <w:tc>
          <w:tcPr>
            <w:tcW w:w="2352" w:type="dxa"/>
            <w:tcBorders>
              <w:bottom w:val="nil"/>
            </w:tcBorders>
            <w:shd w:val="clear" w:color="auto" w:fill="D8D8D8"/>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tcPr>
          <w:p w:rsidR="00C61AFA" w:rsidRPr="00702618" w:rsidRDefault="00103459" w:rsidP="00760F30">
            <w:pPr>
              <w:pStyle w:val="Tablecells"/>
              <w:rPr>
                <w:rFonts w:cs="Arial"/>
                <w:spacing w:val="-4"/>
                <w:lang w:val="mk-MK"/>
              </w:rPr>
            </w:pPr>
            <w:r w:rsidRPr="00702618">
              <w:rPr>
                <w:rFonts w:cs="Arial"/>
                <w:lang w:val="mk-MK"/>
              </w:rPr>
              <w:t>Физичка колокација за интерконекција</w:t>
            </w:r>
            <w:r w:rsidR="00D13BC3" w:rsidRPr="00702618">
              <w:rPr>
                <w:rFonts w:cs="Arial"/>
                <w:lang w:val="mk-MK"/>
              </w:rPr>
              <w:t xml:space="preserve"> </w:t>
            </w:r>
          </w:p>
        </w:tc>
        <w:tc>
          <w:tcPr>
            <w:tcW w:w="2977" w:type="dxa"/>
            <w:tcBorders>
              <w:bottom w:val="nil"/>
            </w:tcBorders>
          </w:tcPr>
          <w:p w:rsidR="00C61AFA" w:rsidRPr="00702618" w:rsidRDefault="00103459" w:rsidP="00356F19">
            <w:pPr>
              <w:pStyle w:val="Tablecells"/>
              <w:rPr>
                <w:rFonts w:cs="Arial"/>
                <w:lang w:val="mk-MK"/>
              </w:rPr>
            </w:pPr>
            <w:r w:rsidRPr="00702618">
              <w:rPr>
                <w:rFonts w:cs="Arial"/>
                <w:lang w:val="mk-MK"/>
              </w:rPr>
              <w:t>Интерконекција</w:t>
            </w:r>
          </w:p>
        </w:tc>
        <w:tc>
          <w:tcPr>
            <w:tcW w:w="2352" w:type="dxa"/>
            <w:tcBorders>
              <w:bottom w:val="nil"/>
            </w:tcBorders>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shd w:val="clear" w:color="auto" w:fill="D8D8D8"/>
          </w:tcPr>
          <w:p w:rsidR="00C61AFA" w:rsidRPr="00702618" w:rsidRDefault="00103459" w:rsidP="0023383F">
            <w:pPr>
              <w:pStyle w:val="Tablecells"/>
              <w:rPr>
                <w:rFonts w:cs="Arial"/>
                <w:lang w:val="mk-MK"/>
              </w:rPr>
            </w:pPr>
            <w:r w:rsidRPr="00702618">
              <w:rPr>
                <w:rFonts w:cs="Arial"/>
                <w:lang w:val="mk-MK"/>
              </w:rPr>
              <w:t>Телефонски линк за интерконекција</w:t>
            </w:r>
            <w:r w:rsidR="0023383F" w:rsidRPr="00702618">
              <w:rPr>
                <w:rFonts w:cs="Arial"/>
                <w:lang w:val="mk-MK"/>
              </w:rPr>
              <w:t xml:space="preserve"> </w:t>
            </w:r>
          </w:p>
        </w:tc>
        <w:tc>
          <w:tcPr>
            <w:tcW w:w="2977" w:type="dxa"/>
            <w:tcBorders>
              <w:bottom w:val="nil"/>
            </w:tcBorders>
            <w:shd w:val="clear" w:color="auto" w:fill="D8D8D8"/>
          </w:tcPr>
          <w:p w:rsidR="00C61AFA" w:rsidRPr="00702618" w:rsidRDefault="00103459" w:rsidP="0023383F">
            <w:pPr>
              <w:pStyle w:val="Tablecells"/>
              <w:rPr>
                <w:rFonts w:cs="Arial"/>
                <w:lang w:val="mk-MK"/>
              </w:rPr>
            </w:pPr>
            <w:r w:rsidRPr="00702618">
              <w:rPr>
                <w:rFonts w:cs="Arial"/>
                <w:lang w:val="mk-MK"/>
              </w:rPr>
              <w:t>Интерконекција за гласовен сообраќај</w:t>
            </w:r>
            <w:r w:rsidR="0023383F" w:rsidRPr="00702618">
              <w:rPr>
                <w:rFonts w:cs="Arial"/>
                <w:lang w:val="mk-MK"/>
              </w:rPr>
              <w:t xml:space="preserve"> </w:t>
            </w:r>
          </w:p>
        </w:tc>
        <w:tc>
          <w:tcPr>
            <w:tcW w:w="2352" w:type="dxa"/>
            <w:tcBorders>
              <w:bottom w:val="nil"/>
            </w:tcBorders>
            <w:shd w:val="clear" w:color="auto" w:fill="D8D8D8"/>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tcPr>
          <w:p w:rsidR="00C61AFA" w:rsidRPr="00702618" w:rsidRDefault="00103459" w:rsidP="0023383F">
            <w:pPr>
              <w:pStyle w:val="Tablecells"/>
              <w:rPr>
                <w:rFonts w:cs="Arial"/>
                <w:lang w:val="mk-MK"/>
              </w:rPr>
            </w:pPr>
            <w:r w:rsidRPr="00702618">
              <w:rPr>
                <w:rFonts w:cs="Arial"/>
                <w:lang w:val="mk-MK"/>
              </w:rPr>
              <w:t>Линк за пристап</w:t>
            </w:r>
            <w:r w:rsidR="0023383F" w:rsidRPr="00702618">
              <w:rPr>
                <w:rFonts w:cs="Arial"/>
                <w:lang w:val="mk-MK"/>
              </w:rPr>
              <w:t xml:space="preserve"> </w:t>
            </w:r>
          </w:p>
        </w:tc>
        <w:tc>
          <w:tcPr>
            <w:tcW w:w="2977" w:type="dxa"/>
            <w:tcBorders>
              <w:bottom w:val="nil"/>
            </w:tcBorders>
          </w:tcPr>
          <w:p w:rsidR="00C61AFA" w:rsidRPr="00702618" w:rsidRDefault="00103459" w:rsidP="0023383F">
            <w:pPr>
              <w:pStyle w:val="Tablecells"/>
              <w:rPr>
                <w:rFonts w:cs="Arial"/>
                <w:spacing w:val="-4"/>
                <w:lang w:val="mk-MK"/>
              </w:rPr>
            </w:pPr>
            <w:r w:rsidRPr="00702618">
              <w:rPr>
                <w:rFonts w:cs="Arial"/>
                <w:spacing w:val="-4"/>
                <w:lang w:val="mk-MK"/>
              </w:rPr>
              <w:t>Интерконекција за широкопојасен сообраќај</w:t>
            </w:r>
            <w:r w:rsidR="0023383F" w:rsidRPr="00702618">
              <w:rPr>
                <w:rFonts w:cs="Arial"/>
                <w:spacing w:val="-4"/>
                <w:lang w:val="mk-MK"/>
              </w:rPr>
              <w:t xml:space="preserve"> </w:t>
            </w:r>
          </w:p>
        </w:tc>
        <w:tc>
          <w:tcPr>
            <w:tcW w:w="2352" w:type="dxa"/>
            <w:tcBorders>
              <w:bottom w:val="nil"/>
            </w:tcBorders>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shd w:val="clear" w:color="auto" w:fill="D8D8D8"/>
          </w:tcPr>
          <w:p w:rsidR="00C61AFA" w:rsidRPr="00702618" w:rsidRDefault="00103459" w:rsidP="00E80815">
            <w:pPr>
              <w:pStyle w:val="Tablecells"/>
              <w:rPr>
                <w:rFonts w:cs="Arial"/>
                <w:lang w:val="mk-MK"/>
              </w:rPr>
            </w:pPr>
            <w:r w:rsidRPr="00702618">
              <w:rPr>
                <w:rFonts w:cs="Arial"/>
                <w:lang w:val="mk-MK"/>
              </w:rPr>
              <w:t>Предизбор на оператор</w:t>
            </w:r>
            <w:r w:rsidR="00644F2B" w:rsidRPr="00702618">
              <w:rPr>
                <w:rFonts w:cs="Arial"/>
                <w:lang w:val="en-US"/>
              </w:rPr>
              <w:t xml:space="preserve"> </w:t>
            </w:r>
          </w:p>
        </w:tc>
        <w:tc>
          <w:tcPr>
            <w:tcW w:w="2977" w:type="dxa"/>
            <w:tcBorders>
              <w:bottom w:val="nil"/>
            </w:tcBorders>
            <w:shd w:val="clear" w:color="auto" w:fill="D8D8D8"/>
          </w:tcPr>
          <w:p w:rsidR="00C61AFA" w:rsidRPr="00702618" w:rsidRDefault="00103459" w:rsidP="00356F19">
            <w:pPr>
              <w:pStyle w:val="Tablecells"/>
              <w:rPr>
                <w:rFonts w:cs="Arial"/>
                <w:lang w:val="mk-MK"/>
              </w:rPr>
            </w:pPr>
            <w:r w:rsidRPr="00702618">
              <w:rPr>
                <w:rFonts w:cs="Arial"/>
                <w:lang w:val="mk-MK"/>
              </w:rPr>
              <w:t>Гласовен сообраќај</w:t>
            </w:r>
          </w:p>
        </w:tc>
        <w:tc>
          <w:tcPr>
            <w:tcW w:w="2352" w:type="dxa"/>
            <w:tcBorders>
              <w:bottom w:val="nil"/>
            </w:tcBorders>
            <w:shd w:val="clear" w:color="auto" w:fill="D8D8D8"/>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tcPr>
          <w:p w:rsidR="00C61AFA" w:rsidRPr="00702618" w:rsidRDefault="00103459" w:rsidP="00644F2B">
            <w:pPr>
              <w:pStyle w:val="Tablecells"/>
              <w:rPr>
                <w:rFonts w:cs="Arial"/>
                <w:lang w:val="mk-MK"/>
              </w:rPr>
            </w:pPr>
            <w:r w:rsidRPr="00702618">
              <w:rPr>
                <w:rFonts w:cs="Arial"/>
                <w:lang w:val="mk-MK"/>
              </w:rPr>
              <w:t>Оригинација на повик</w:t>
            </w:r>
          </w:p>
        </w:tc>
        <w:tc>
          <w:tcPr>
            <w:tcW w:w="2977" w:type="dxa"/>
            <w:tcBorders>
              <w:bottom w:val="nil"/>
            </w:tcBorders>
          </w:tcPr>
          <w:p w:rsidR="00C61AFA" w:rsidRPr="00702618" w:rsidRDefault="00103459" w:rsidP="00356F19">
            <w:pPr>
              <w:pStyle w:val="Tablecells"/>
              <w:rPr>
                <w:rFonts w:cs="Arial"/>
                <w:lang w:val="mk-MK"/>
              </w:rPr>
            </w:pPr>
            <w:r w:rsidRPr="00702618">
              <w:rPr>
                <w:rFonts w:cs="Arial"/>
                <w:lang w:val="mk-MK"/>
              </w:rPr>
              <w:t>Гласовен сообраќај</w:t>
            </w:r>
          </w:p>
        </w:tc>
        <w:tc>
          <w:tcPr>
            <w:tcW w:w="2352" w:type="dxa"/>
            <w:tcBorders>
              <w:bottom w:val="nil"/>
            </w:tcBorders>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shd w:val="clear" w:color="auto" w:fill="D8D8D8"/>
          </w:tcPr>
          <w:p w:rsidR="00C61AFA" w:rsidRPr="00702618" w:rsidRDefault="00103459" w:rsidP="00356F19">
            <w:pPr>
              <w:pStyle w:val="Tablecells"/>
              <w:rPr>
                <w:rFonts w:cs="Arial"/>
                <w:lang w:val="mk-MK"/>
              </w:rPr>
            </w:pPr>
            <w:r w:rsidRPr="00702618">
              <w:rPr>
                <w:rFonts w:cs="Arial"/>
                <w:lang w:val="mk-MK"/>
              </w:rPr>
              <w:t>Терминација на повик</w:t>
            </w:r>
          </w:p>
        </w:tc>
        <w:tc>
          <w:tcPr>
            <w:tcW w:w="2977" w:type="dxa"/>
            <w:tcBorders>
              <w:bottom w:val="nil"/>
            </w:tcBorders>
            <w:shd w:val="clear" w:color="auto" w:fill="D8D8D8"/>
          </w:tcPr>
          <w:p w:rsidR="00C61AFA" w:rsidRPr="00702618" w:rsidRDefault="00103459" w:rsidP="00356F19">
            <w:pPr>
              <w:pStyle w:val="Tablecells"/>
              <w:rPr>
                <w:rFonts w:cs="Arial"/>
                <w:lang w:val="mk-MK"/>
              </w:rPr>
            </w:pPr>
            <w:r w:rsidRPr="00702618">
              <w:rPr>
                <w:rFonts w:cs="Arial"/>
                <w:lang w:val="mk-MK"/>
              </w:rPr>
              <w:t>Гласовен сообраќај</w:t>
            </w:r>
          </w:p>
        </w:tc>
        <w:tc>
          <w:tcPr>
            <w:tcW w:w="2352" w:type="dxa"/>
            <w:tcBorders>
              <w:bottom w:val="nil"/>
            </w:tcBorders>
            <w:shd w:val="clear" w:color="auto" w:fill="D8D8D8"/>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tcPr>
          <w:p w:rsidR="00C61AFA" w:rsidRPr="00702618" w:rsidRDefault="00103459" w:rsidP="00356F19">
            <w:pPr>
              <w:pStyle w:val="Tablecells"/>
              <w:rPr>
                <w:rFonts w:cs="Arial"/>
                <w:lang w:val="mk-MK"/>
              </w:rPr>
            </w:pPr>
            <w:r w:rsidRPr="00702618">
              <w:rPr>
                <w:rFonts w:cs="Arial"/>
                <w:lang w:val="mk-MK"/>
              </w:rPr>
              <w:t>Транзит</w:t>
            </w:r>
          </w:p>
        </w:tc>
        <w:tc>
          <w:tcPr>
            <w:tcW w:w="2977" w:type="dxa"/>
            <w:tcBorders>
              <w:bottom w:val="nil"/>
            </w:tcBorders>
          </w:tcPr>
          <w:p w:rsidR="00C61AFA" w:rsidRPr="00702618" w:rsidRDefault="00103459" w:rsidP="00356F19">
            <w:pPr>
              <w:pStyle w:val="Tablecells"/>
              <w:rPr>
                <w:rFonts w:cs="Arial"/>
                <w:lang w:val="mk-MK"/>
              </w:rPr>
            </w:pPr>
            <w:r w:rsidRPr="00702618">
              <w:rPr>
                <w:rFonts w:cs="Arial"/>
                <w:lang w:val="mk-MK"/>
              </w:rPr>
              <w:t>Гласовен сообраќај</w:t>
            </w:r>
          </w:p>
        </w:tc>
        <w:tc>
          <w:tcPr>
            <w:tcW w:w="2352" w:type="dxa"/>
            <w:tcBorders>
              <w:bottom w:val="nil"/>
            </w:tcBorders>
          </w:tcPr>
          <w:p w:rsidR="00C61AFA" w:rsidRPr="00702618" w:rsidRDefault="00C61AFA" w:rsidP="0030794C">
            <w:pPr>
              <w:pStyle w:val="Tablecells"/>
              <w:jc w:val="center"/>
              <w:rPr>
                <w:rFonts w:cs="Arial"/>
                <w:i/>
                <w:lang w:val="mk-MK"/>
              </w:rPr>
            </w:pPr>
            <w:r w:rsidRPr="00702618">
              <w:rPr>
                <w:rFonts w:cs="Arial"/>
                <w:i/>
                <w:lang w:val="mk-MK"/>
              </w:rPr>
              <w:t>r</w:t>
            </w:r>
          </w:p>
        </w:tc>
      </w:tr>
      <w:tr w:rsidR="0030794C" w:rsidRPr="001C0972" w:rsidTr="0030794C">
        <w:tc>
          <w:tcPr>
            <w:tcW w:w="3402" w:type="dxa"/>
            <w:tcBorders>
              <w:bottom w:val="nil"/>
            </w:tcBorders>
            <w:shd w:val="clear" w:color="auto" w:fill="D8D8D8"/>
          </w:tcPr>
          <w:p w:rsidR="00356F19" w:rsidRPr="00702618" w:rsidRDefault="00103459" w:rsidP="0030794C">
            <w:pPr>
              <w:pStyle w:val="Tablecells"/>
              <w:spacing w:before="20" w:after="20"/>
              <w:rPr>
                <w:rFonts w:cs="Arial"/>
                <w:lang w:val="mk-MK"/>
              </w:rPr>
            </w:pPr>
            <w:r w:rsidRPr="00702618">
              <w:rPr>
                <w:rFonts w:cs="Arial"/>
                <w:lang w:val="mk-MK"/>
              </w:rPr>
              <w:t>Изнајмени линии</w:t>
            </w:r>
          </w:p>
        </w:tc>
        <w:tc>
          <w:tcPr>
            <w:tcW w:w="2977" w:type="dxa"/>
            <w:tcBorders>
              <w:bottom w:val="nil"/>
            </w:tcBorders>
            <w:shd w:val="clear" w:color="auto" w:fill="D8D8D8"/>
          </w:tcPr>
          <w:p w:rsidR="00356F19" w:rsidRPr="00702618" w:rsidRDefault="00103459" w:rsidP="00702618">
            <w:pPr>
              <w:pStyle w:val="Tablecells"/>
              <w:spacing w:before="20" w:after="20"/>
              <w:rPr>
                <w:rFonts w:cs="Arial"/>
                <w:lang w:val="mk-MK"/>
              </w:rPr>
            </w:pPr>
            <w:r w:rsidRPr="00702618">
              <w:rPr>
                <w:rFonts w:cs="Arial"/>
                <w:lang w:val="mk-MK"/>
              </w:rPr>
              <w:t>Транспорт на сообраќај</w:t>
            </w:r>
          </w:p>
        </w:tc>
        <w:tc>
          <w:tcPr>
            <w:tcW w:w="2352" w:type="dxa"/>
            <w:tcBorders>
              <w:bottom w:val="nil"/>
            </w:tcBorders>
            <w:shd w:val="clear" w:color="auto" w:fill="D8D8D8"/>
          </w:tcPr>
          <w:p w:rsidR="00356F19" w:rsidRPr="00702618" w:rsidRDefault="00C61AFA" w:rsidP="0030794C">
            <w:pPr>
              <w:pStyle w:val="Tablecells"/>
              <w:spacing w:before="20" w:after="20"/>
              <w:jc w:val="center"/>
              <w:rPr>
                <w:rFonts w:cs="Arial"/>
                <w:i/>
                <w:lang w:val="mk-MK"/>
              </w:rPr>
            </w:pPr>
            <w:r w:rsidRPr="00702618">
              <w:rPr>
                <w:rFonts w:cs="Arial"/>
                <w:i/>
                <w:lang w:val="mk-MK"/>
              </w:rPr>
              <w:t>w</w:t>
            </w:r>
          </w:p>
        </w:tc>
      </w:tr>
      <w:tr w:rsidR="0030794C" w:rsidRPr="001C0972" w:rsidTr="0030794C">
        <w:tc>
          <w:tcPr>
            <w:tcW w:w="3402" w:type="dxa"/>
            <w:tcBorders>
              <w:bottom w:val="nil"/>
            </w:tcBorders>
          </w:tcPr>
          <w:p w:rsidR="00C61AFA" w:rsidRPr="00702618" w:rsidRDefault="00702618" w:rsidP="0030794C">
            <w:pPr>
              <w:pStyle w:val="Tablecells"/>
              <w:spacing w:before="20" w:after="20"/>
              <w:rPr>
                <w:rFonts w:cs="Arial"/>
                <w:lang w:val="mk-MK"/>
              </w:rPr>
            </w:pPr>
            <w:r w:rsidRPr="00702618">
              <w:rPr>
                <w:rFonts w:cs="Arial"/>
                <w:lang w:val="mk-MK"/>
              </w:rPr>
              <w:t>Услуги со додадена вредност (ВАС)</w:t>
            </w:r>
          </w:p>
        </w:tc>
        <w:tc>
          <w:tcPr>
            <w:tcW w:w="2977" w:type="dxa"/>
            <w:tcBorders>
              <w:bottom w:val="nil"/>
            </w:tcBorders>
          </w:tcPr>
          <w:p w:rsidR="00C61AFA" w:rsidRPr="00702618" w:rsidRDefault="00702618" w:rsidP="00702618">
            <w:pPr>
              <w:pStyle w:val="Tablecells"/>
              <w:spacing w:before="20" w:after="20"/>
              <w:rPr>
                <w:rFonts w:cs="Arial"/>
                <w:lang w:val="mk-MK"/>
              </w:rPr>
            </w:pPr>
            <w:r w:rsidRPr="00702618">
              <w:rPr>
                <w:rFonts w:cs="Arial"/>
                <w:lang w:val="mk-MK"/>
              </w:rPr>
              <w:t>Услуги со додадена вредност (ВАС)</w:t>
            </w:r>
          </w:p>
        </w:tc>
        <w:tc>
          <w:tcPr>
            <w:tcW w:w="2352" w:type="dxa"/>
            <w:tcBorders>
              <w:bottom w:val="nil"/>
            </w:tcBorders>
          </w:tcPr>
          <w:p w:rsidR="00C61AFA" w:rsidRPr="00702618" w:rsidRDefault="00C61AFA" w:rsidP="0030794C">
            <w:pPr>
              <w:pStyle w:val="Tablecells"/>
              <w:spacing w:before="20" w:after="20"/>
              <w:jc w:val="center"/>
              <w:rPr>
                <w:rFonts w:cs="Arial"/>
                <w:i/>
                <w:lang w:val="mk-MK"/>
              </w:rPr>
            </w:pPr>
            <w:r w:rsidRPr="00702618">
              <w:rPr>
                <w:rFonts w:cs="Arial"/>
                <w:i/>
                <w:lang w:val="mk-MK"/>
              </w:rPr>
              <w:t>w</w:t>
            </w:r>
          </w:p>
        </w:tc>
      </w:tr>
      <w:tr w:rsidR="0030794C" w:rsidRPr="001C0972" w:rsidTr="0030794C">
        <w:tc>
          <w:tcPr>
            <w:tcW w:w="3402" w:type="dxa"/>
            <w:tcBorders>
              <w:bottom w:val="nil"/>
            </w:tcBorders>
            <w:shd w:val="clear" w:color="auto" w:fill="D8D8D8"/>
          </w:tcPr>
          <w:p w:rsidR="00C61AFA" w:rsidRPr="00702618" w:rsidRDefault="00702618" w:rsidP="0030794C">
            <w:pPr>
              <w:pStyle w:val="Tablecells"/>
              <w:spacing w:before="20" w:after="20"/>
              <w:rPr>
                <w:rFonts w:cs="Arial"/>
                <w:lang w:val="mk-MK"/>
              </w:rPr>
            </w:pPr>
            <w:r w:rsidRPr="00702618">
              <w:rPr>
                <w:rFonts w:cs="Arial"/>
                <w:lang w:val="mk-MK"/>
              </w:rPr>
              <w:t>Основни ИПТВ пакети</w:t>
            </w:r>
            <w:r w:rsidR="00C11053" w:rsidRPr="00702618">
              <w:rPr>
                <w:rFonts w:cs="Arial"/>
                <w:lang w:val="en-US"/>
              </w:rPr>
              <w:t xml:space="preserve"> </w:t>
            </w:r>
          </w:p>
        </w:tc>
        <w:tc>
          <w:tcPr>
            <w:tcW w:w="2977" w:type="dxa"/>
            <w:tcBorders>
              <w:bottom w:val="nil"/>
            </w:tcBorders>
            <w:shd w:val="clear" w:color="auto" w:fill="D8D8D8"/>
          </w:tcPr>
          <w:p w:rsidR="00C61AFA" w:rsidRPr="00702618" w:rsidRDefault="00702618" w:rsidP="0030794C">
            <w:pPr>
              <w:pStyle w:val="Tablecells"/>
              <w:spacing w:before="20" w:after="20"/>
              <w:rPr>
                <w:rFonts w:cs="Arial"/>
                <w:lang w:val="mk-MK"/>
              </w:rPr>
            </w:pPr>
            <w:r w:rsidRPr="00702618">
              <w:rPr>
                <w:rFonts w:cs="Arial"/>
                <w:lang w:val="mk-MK"/>
              </w:rPr>
              <w:t>Понуди кои се базираат на ИПТВ</w:t>
            </w:r>
          </w:p>
        </w:tc>
        <w:tc>
          <w:tcPr>
            <w:tcW w:w="2352" w:type="dxa"/>
            <w:tcBorders>
              <w:bottom w:val="nil"/>
            </w:tcBorders>
            <w:shd w:val="clear" w:color="auto" w:fill="D8D8D8"/>
          </w:tcPr>
          <w:p w:rsidR="00C61AFA" w:rsidRPr="00702618" w:rsidRDefault="00C61AFA" w:rsidP="0030794C">
            <w:pPr>
              <w:pStyle w:val="Tablecells"/>
              <w:spacing w:before="20" w:after="20"/>
              <w:jc w:val="center"/>
              <w:rPr>
                <w:rFonts w:cs="Arial"/>
                <w:i/>
                <w:lang w:val="mk-MK"/>
              </w:rPr>
            </w:pPr>
            <w:r w:rsidRPr="00702618">
              <w:rPr>
                <w:rFonts w:cs="Arial"/>
                <w:i/>
                <w:lang w:val="mk-MK"/>
              </w:rPr>
              <w:t>w</w:t>
            </w:r>
          </w:p>
        </w:tc>
      </w:tr>
      <w:tr w:rsidR="0030794C" w:rsidRPr="001C0972" w:rsidTr="0030794C">
        <w:tc>
          <w:tcPr>
            <w:tcW w:w="3402" w:type="dxa"/>
            <w:tcBorders>
              <w:bottom w:val="nil"/>
            </w:tcBorders>
          </w:tcPr>
          <w:p w:rsidR="00C61AFA" w:rsidRPr="00702618" w:rsidRDefault="00702618" w:rsidP="0030794C">
            <w:pPr>
              <w:pStyle w:val="Tablecells"/>
              <w:spacing w:before="20" w:after="20"/>
              <w:rPr>
                <w:rFonts w:cs="Arial"/>
                <w:lang w:val="mk-MK"/>
              </w:rPr>
            </w:pPr>
            <w:r w:rsidRPr="00702618">
              <w:rPr>
                <w:rFonts w:cs="Arial"/>
                <w:lang w:val="mk-MK"/>
              </w:rPr>
              <w:t>Дополнителни ИПТВ пакети</w:t>
            </w:r>
            <w:r w:rsidR="00C11053" w:rsidRPr="00702618">
              <w:rPr>
                <w:rFonts w:cs="Arial"/>
                <w:lang w:val="mk-MK"/>
              </w:rPr>
              <w:t xml:space="preserve"> </w:t>
            </w:r>
            <w:r w:rsidR="00C61AFA" w:rsidRPr="00702618">
              <w:rPr>
                <w:rFonts w:cs="Arial"/>
                <w:lang w:val="mk-MK"/>
              </w:rPr>
              <w:t xml:space="preserve"> </w:t>
            </w:r>
          </w:p>
        </w:tc>
        <w:tc>
          <w:tcPr>
            <w:tcW w:w="2977" w:type="dxa"/>
            <w:tcBorders>
              <w:bottom w:val="nil"/>
            </w:tcBorders>
          </w:tcPr>
          <w:p w:rsidR="00C61AFA" w:rsidRPr="00702618" w:rsidRDefault="00702618" w:rsidP="0030794C">
            <w:pPr>
              <w:pStyle w:val="Tablecells"/>
              <w:spacing w:before="20" w:after="20"/>
              <w:rPr>
                <w:rFonts w:cs="Arial"/>
                <w:lang w:val="mk-MK"/>
              </w:rPr>
            </w:pPr>
            <w:r w:rsidRPr="00702618">
              <w:rPr>
                <w:rFonts w:cs="Arial"/>
                <w:lang w:val="mk-MK"/>
              </w:rPr>
              <w:t>ИПТВ дополнителни пакети</w:t>
            </w:r>
          </w:p>
        </w:tc>
        <w:tc>
          <w:tcPr>
            <w:tcW w:w="2352" w:type="dxa"/>
            <w:tcBorders>
              <w:bottom w:val="nil"/>
            </w:tcBorders>
          </w:tcPr>
          <w:p w:rsidR="00C61AFA" w:rsidRPr="00702618" w:rsidRDefault="00C61AFA" w:rsidP="0030794C">
            <w:pPr>
              <w:pStyle w:val="Tablecells"/>
              <w:spacing w:before="20" w:after="20"/>
              <w:jc w:val="center"/>
              <w:rPr>
                <w:rFonts w:cs="Arial"/>
                <w:i/>
                <w:lang w:val="mk-MK"/>
              </w:rPr>
            </w:pPr>
            <w:r w:rsidRPr="00702618">
              <w:rPr>
                <w:rFonts w:cs="Arial"/>
                <w:i/>
                <w:lang w:val="mk-MK"/>
              </w:rPr>
              <w:t>w</w:t>
            </w:r>
          </w:p>
        </w:tc>
      </w:tr>
      <w:tr w:rsidR="0030794C" w:rsidRPr="001C0972" w:rsidTr="0030794C">
        <w:tc>
          <w:tcPr>
            <w:tcW w:w="3402" w:type="dxa"/>
            <w:tcBorders>
              <w:top w:val="nil"/>
              <w:bottom w:val="single" w:sz="4" w:space="0" w:color="808080"/>
            </w:tcBorders>
            <w:shd w:val="clear" w:color="auto" w:fill="D8D8D8"/>
          </w:tcPr>
          <w:p w:rsidR="00C61AFA" w:rsidRPr="00702618" w:rsidRDefault="00702618" w:rsidP="0030794C">
            <w:pPr>
              <w:pStyle w:val="Tablecells"/>
              <w:spacing w:before="20" w:after="20"/>
              <w:rPr>
                <w:rFonts w:cs="Arial"/>
                <w:lang w:val="en-US"/>
              </w:rPr>
            </w:pPr>
            <w:r w:rsidRPr="00702618">
              <w:rPr>
                <w:rFonts w:cs="Arial"/>
                <w:lang w:val="mk-MK"/>
              </w:rPr>
              <w:t xml:space="preserve">Содржина видео на барање </w:t>
            </w:r>
            <w:r w:rsidR="00C11053" w:rsidRPr="00702618">
              <w:rPr>
                <w:rFonts w:cs="Arial"/>
                <w:lang w:val="en-US"/>
              </w:rPr>
              <w:t>(</w:t>
            </w:r>
            <w:r w:rsidR="00C11053" w:rsidRPr="00702618">
              <w:rPr>
                <w:rFonts w:cs="Arial"/>
                <w:lang w:val="mk-MK"/>
              </w:rPr>
              <w:t xml:space="preserve"> </w:t>
            </w:r>
            <w:r w:rsidR="00C61AFA" w:rsidRPr="00702618">
              <w:rPr>
                <w:rFonts w:cs="Arial"/>
                <w:lang w:val="mk-MK"/>
              </w:rPr>
              <w:t>VoD</w:t>
            </w:r>
            <w:r w:rsidR="00C11053" w:rsidRPr="00702618">
              <w:rPr>
                <w:rFonts w:cs="Arial"/>
                <w:lang w:val="en-US"/>
              </w:rPr>
              <w:t xml:space="preserve"> (Video-on-Demand)</w:t>
            </w:r>
            <w:r w:rsidR="00C61AFA" w:rsidRPr="00702618">
              <w:rPr>
                <w:rFonts w:cs="Arial"/>
                <w:lang w:val="mk-MK"/>
              </w:rPr>
              <w:t xml:space="preserve"> </w:t>
            </w:r>
          </w:p>
        </w:tc>
        <w:tc>
          <w:tcPr>
            <w:tcW w:w="2977" w:type="dxa"/>
            <w:tcBorders>
              <w:top w:val="nil"/>
              <w:bottom w:val="single" w:sz="4" w:space="0" w:color="808080"/>
            </w:tcBorders>
            <w:shd w:val="clear" w:color="auto" w:fill="D8D8D8"/>
          </w:tcPr>
          <w:p w:rsidR="00C61AFA" w:rsidRPr="00702618" w:rsidRDefault="00702618" w:rsidP="0030794C">
            <w:pPr>
              <w:pStyle w:val="Tablecells"/>
              <w:spacing w:before="20" w:after="20"/>
              <w:rPr>
                <w:rFonts w:cs="Arial"/>
                <w:lang w:val="mk-MK"/>
              </w:rPr>
            </w:pPr>
            <w:r w:rsidRPr="00702618">
              <w:rPr>
                <w:rFonts w:cs="Arial"/>
                <w:lang w:val="mk-MK"/>
              </w:rPr>
              <w:t xml:space="preserve">Содржина видео на барање </w:t>
            </w:r>
            <w:r w:rsidRPr="00702618">
              <w:rPr>
                <w:rFonts w:cs="Arial"/>
                <w:lang w:val="en-US"/>
              </w:rPr>
              <w:t>(</w:t>
            </w:r>
            <w:r w:rsidRPr="00702618">
              <w:rPr>
                <w:rFonts w:cs="Arial"/>
                <w:lang w:val="mk-MK"/>
              </w:rPr>
              <w:t xml:space="preserve"> VoD</w:t>
            </w:r>
            <w:r w:rsidRPr="00702618">
              <w:rPr>
                <w:rFonts w:cs="Arial"/>
                <w:lang w:val="en-US"/>
              </w:rPr>
              <w:t xml:space="preserve"> (Video-on-Demand)</w:t>
            </w:r>
          </w:p>
        </w:tc>
        <w:tc>
          <w:tcPr>
            <w:tcW w:w="2352" w:type="dxa"/>
            <w:tcBorders>
              <w:top w:val="nil"/>
              <w:bottom w:val="single" w:sz="4" w:space="0" w:color="808080"/>
            </w:tcBorders>
            <w:shd w:val="clear" w:color="auto" w:fill="D8D8D8"/>
          </w:tcPr>
          <w:p w:rsidR="00C61AFA" w:rsidRPr="00702618" w:rsidRDefault="00C61AFA" w:rsidP="0030794C">
            <w:pPr>
              <w:pStyle w:val="Tablecells"/>
              <w:spacing w:before="20" w:after="20"/>
              <w:jc w:val="center"/>
              <w:rPr>
                <w:rFonts w:cs="Arial"/>
                <w:i/>
                <w:lang w:val="mk-MK"/>
              </w:rPr>
            </w:pPr>
            <w:r w:rsidRPr="00702618">
              <w:rPr>
                <w:rFonts w:cs="Arial"/>
                <w:i/>
                <w:lang w:val="mk-MK"/>
              </w:rPr>
              <w:t>w</w:t>
            </w:r>
          </w:p>
        </w:tc>
      </w:tr>
    </w:tbl>
    <w:p w:rsidR="00370321" w:rsidRPr="00C714A3" w:rsidRDefault="00370321" w:rsidP="00370321">
      <w:pPr>
        <w:rPr>
          <w:rFonts w:ascii="Arial" w:hAnsi="Arial" w:cs="Arial"/>
          <w:lang w:val="mk-MK"/>
        </w:rPr>
      </w:pPr>
    </w:p>
    <w:p w:rsidR="005677A5" w:rsidRDefault="0030794C" w:rsidP="005677A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lang w:val="mk-MK"/>
        </w:rPr>
        <w:t>Пра</w:t>
      </w:r>
      <w:r w:rsidRPr="00C714A3">
        <w:rPr>
          <w:rFonts w:ascii="Arial" w:hAnsi="Arial" w:cs="Arial"/>
          <w:b/>
          <w:lang w:val="en-US"/>
        </w:rPr>
        <w:t>ш</w:t>
      </w:r>
      <w:r w:rsidRPr="00C714A3">
        <w:rPr>
          <w:rFonts w:ascii="Arial" w:hAnsi="Arial" w:cs="Arial"/>
          <w:b/>
          <w:lang w:val="mk-MK"/>
        </w:rPr>
        <w:t>ање</w:t>
      </w:r>
      <w:r w:rsidRPr="00C714A3">
        <w:rPr>
          <w:rFonts w:ascii="Arial" w:hAnsi="Arial" w:cs="Arial"/>
          <w:b/>
          <w:lang w:val="en-US"/>
        </w:rPr>
        <w:t xml:space="preserve"> </w:t>
      </w:r>
      <w:fldSimple w:instr=" SEQ list \* MERGEFORMAT ">
        <w:r w:rsidR="003F034D" w:rsidRPr="003F034D">
          <w:rPr>
            <w:rFonts w:ascii="Arial" w:hAnsi="Arial" w:cs="Arial"/>
            <w:b/>
            <w:noProof/>
            <w:lang w:val="mk-MK"/>
          </w:rPr>
          <w:t>7</w:t>
        </w:r>
      </w:fldSimple>
      <w:r w:rsidRPr="00C714A3">
        <w:rPr>
          <w:rFonts w:ascii="Arial" w:hAnsi="Arial" w:cs="Arial"/>
          <w:lang w:val="mk-MK"/>
        </w:rPr>
        <w:t>: Дали се согласувате со малопродажни</w:t>
      </w:r>
      <w:r w:rsidRPr="00C714A3">
        <w:rPr>
          <w:rFonts w:ascii="Arial" w:hAnsi="Arial" w:cs="Arial"/>
          <w:lang w:val="en-US"/>
        </w:rPr>
        <w:t xml:space="preserve">те </w:t>
      </w:r>
      <w:r w:rsidRPr="00C714A3">
        <w:rPr>
          <w:rFonts w:ascii="Arial" w:hAnsi="Arial" w:cs="Arial"/>
          <w:lang w:val="mk-MK"/>
        </w:rPr>
        <w:t>и големопродажни</w:t>
      </w:r>
      <w:r w:rsidRPr="00C714A3">
        <w:rPr>
          <w:rFonts w:ascii="Arial" w:hAnsi="Arial" w:cs="Arial"/>
          <w:lang w:val="en-US"/>
        </w:rPr>
        <w:t>те</w:t>
      </w:r>
      <w:r w:rsidRPr="00C714A3">
        <w:rPr>
          <w:rFonts w:ascii="Arial" w:hAnsi="Arial" w:cs="Arial"/>
          <w:lang w:val="mk-MK"/>
        </w:rPr>
        <w:t xml:space="preserve"> производи вклучени во моделот? </w:t>
      </w:r>
    </w:p>
    <w:p w:rsidR="005677A5" w:rsidRDefault="005677A5" w:rsidP="005677A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Pr>
          <w:rFonts w:ascii="Arial" w:hAnsi="Arial" w:cs="Arial"/>
          <w:color w:val="4F81BD" w:themeColor="accent1"/>
          <w:lang w:val="mk-MK"/>
        </w:rPr>
        <w:t>Со оглед дека понудите на МКТ понудени</w:t>
      </w:r>
      <w:r w:rsidR="00F8568D">
        <w:rPr>
          <w:rFonts w:ascii="Arial" w:hAnsi="Arial" w:cs="Arial"/>
          <w:color w:val="4F81BD" w:themeColor="accent1"/>
          <w:lang w:val="mk-MK"/>
        </w:rPr>
        <w:t xml:space="preserve"> преку оптика не се регулирани</w:t>
      </w:r>
      <w:r>
        <w:rPr>
          <w:rFonts w:ascii="Arial" w:hAnsi="Arial" w:cs="Arial"/>
          <w:color w:val="4F81BD" w:themeColor="accent1"/>
          <w:lang w:val="mk-MK"/>
        </w:rPr>
        <w:t xml:space="preserve">, сметаме дека </w:t>
      </w:r>
      <w:r>
        <w:rPr>
          <w:rFonts w:ascii="Arial" w:hAnsi="Arial" w:cs="Arial"/>
          <w:color w:val="4F81BD" w:themeColor="accent1"/>
          <w:lang w:val="en-US"/>
        </w:rPr>
        <w:t xml:space="preserve">margin squeeze </w:t>
      </w:r>
      <w:r>
        <w:rPr>
          <w:rFonts w:ascii="Arial" w:hAnsi="Arial" w:cs="Arial"/>
          <w:color w:val="4F81BD" w:themeColor="accent1"/>
          <w:lang w:val="mk-MK"/>
        </w:rPr>
        <w:t>анализа не треба да се прави на малопродажните понуди преку оптика.</w:t>
      </w:r>
    </w:p>
    <w:p w:rsidR="00341C11" w:rsidRDefault="00341C11" w:rsidP="005677A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341C11">
        <w:rPr>
          <w:rFonts w:ascii="Arial" w:hAnsi="Arial" w:cs="Arial"/>
          <w:color w:val="4F81BD" w:themeColor="accent1"/>
          <w:lang w:val="mk-MK"/>
        </w:rPr>
        <w:lastRenderedPageBreak/>
        <w:t xml:space="preserve">Дополнително, АЕК треба да ја земе во предвид </w:t>
      </w:r>
      <w:r>
        <w:rPr>
          <w:rFonts w:ascii="Arial" w:hAnsi="Arial" w:cs="Arial"/>
          <w:color w:val="4F81BD" w:themeColor="accent1"/>
          <w:lang w:val="mk-MK"/>
        </w:rPr>
        <w:t xml:space="preserve">и </w:t>
      </w:r>
      <w:r w:rsidRPr="00341C11">
        <w:rPr>
          <w:rFonts w:ascii="Arial" w:hAnsi="Arial" w:cs="Arial"/>
          <w:color w:val="4F81BD" w:themeColor="accent1"/>
          <w:lang w:val="mk-MK"/>
        </w:rPr>
        <w:t xml:space="preserve">големопродажната </w:t>
      </w:r>
      <w:r w:rsidRPr="00341C11">
        <w:rPr>
          <w:rFonts w:ascii="Arial" w:hAnsi="Arial" w:cs="Arial"/>
          <w:color w:val="4F81BD" w:themeColor="accent1"/>
          <w:lang w:val="en-US"/>
        </w:rPr>
        <w:t>IPTV</w:t>
      </w:r>
      <w:r w:rsidRPr="00341C11">
        <w:rPr>
          <w:rFonts w:ascii="Arial" w:hAnsi="Arial" w:cs="Arial"/>
          <w:color w:val="4F81BD" w:themeColor="accent1"/>
          <w:lang w:val="mk-MK"/>
        </w:rPr>
        <w:t xml:space="preserve"> услуга на МКТ за репликација на </w:t>
      </w:r>
      <w:r>
        <w:rPr>
          <w:rFonts w:ascii="Arial" w:hAnsi="Arial" w:cs="Arial"/>
          <w:color w:val="4F81BD" w:themeColor="accent1"/>
          <w:lang w:val="mk-MK"/>
        </w:rPr>
        <w:t>пакетите кои содржат ТВ (</w:t>
      </w:r>
      <w:r>
        <w:rPr>
          <w:rFonts w:ascii="Arial" w:hAnsi="Arial" w:cs="Arial"/>
          <w:color w:val="4F81BD" w:themeColor="accent1"/>
          <w:lang w:val="en-US"/>
        </w:rPr>
        <w:t>IPTV)</w:t>
      </w:r>
      <w:r>
        <w:rPr>
          <w:rFonts w:ascii="Arial" w:hAnsi="Arial" w:cs="Arial"/>
          <w:color w:val="4F81BD" w:themeColor="accent1"/>
          <w:lang w:val="mk-MK"/>
        </w:rPr>
        <w:t xml:space="preserve"> услуга. Податоци и цени за големопродажната </w:t>
      </w:r>
      <w:r>
        <w:rPr>
          <w:rFonts w:ascii="Arial" w:hAnsi="Arial" w:cs="Arial"/>
          <w:color w:val="4F81BD" w:themeColor="accent1"/>
          <w:lang w:val="en-US"/>
        </w:rPr>
        <w:t>IPTV</w:t>
      </w:r>
      <w:r>
        <w:rPr>
          <w:rFonts w:ascii="Arial" w:hAnsi="Arial" w:cs="Arial"/>
          <w:color w:val="4F81BD" w:themeColor="accent1"/>
          <w:lang w:val="mk-MK"/>
        </w:rPr>
        <w:t xml:space="preserve"> услуга МКТ веќе достави до АЕК.</w:t>
      </w:r>
    </w:p>
    <w:p w:rsidR="009952B2" w:rsidRPr="005E188E" w:rsidRDefault="009952B2" w:rsidP="005677A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5E188E">
        <w:rPr>
          <w:rFonts w:ascii="Arial" w:hAnsi="Arial" w:cs="Arial"/>
          <w:color w:val="4F81BD" w:themeColor="accent1"/>
          <w:lang w:val="mk-MK"/>
        </w:rPr>
        <w:t>Во случај на нерегулирани услуги, како пример ТВ, а</w:t>
      </w:r>
      <w:r w:rsidR="00FB67D9" w:rsidRPr="005E188E">
        <w:rPr>
          <w:rFonts w:ascii="Arial" w:hAnsi="Arial" w:cs="Arial"/>
          <w:color w:val="4F81BD" w:themeColor="accent1"/>
          <w:lang w:val="mk-MK"/>
        </w:rPr>
        <w:t xml:space="preserve"> </w:t>
      </w:r>
      <w:r w:rsidR="005E188E">
        <w:rPr>
          <w:rFonts w:ascii="Arial" w:hAnsi="Arial" w:cs="Arial"/>
          <w:color w:val="4F81BD" w:themeColor="accent1"/>
          <w:lang w:val="mk-MK"/>
        </w:rPr>
        <w:t>имајќи во предви</w:t>
      </w:r>
      <w:r w:rsidRPr="005E188E">
        <w:rPr>
          <w:rFonts w:ascii="Arial" w:hAnsi="Arial" w:cs="Arial"/>
          <w:color w:val="4F81BD" w:themeColor="accent1"/>
          <w:lang w:val="mk-MK"/>
        </w:rPr>
        <w:t>д дека margin squeeze се пресметува за ефикасни оператори на пазарот, сметаме дека ефикасна</w:t>
      </w:r>
      <w:r w:rsidR="00957941" w:rsidRPr="005E188E">
        <w:rPr>
          <w:rFonts w:ascii="Arial" w:hAnsi="Arial" w:cs="Arial"/>
          <w:color w:val="4F81BD" w:themeColor="accent1"/>
          <w:lang w:val="mk-MK"/>
        </w:rPr>
        <w:t xml:space="preserve"> репликабилност на ТВ</w:t>
      </w:r>
      <w:r w:rsidRPr="005E188E">
        <w:rPr>
          <w:rFonts w:ascii="Arial" w:hAnsi="Arial" w:cs="Arial"/>
          <w:color w:val="4F81BD" w:themeColor="accent1"/>
          <w:lang w:val="mk-MK"/>
        </w:rPr>
        <w:t xml:space="preserve"> услугите може да се гледа со кабелски ТВ</w:t>
      </w:r>
      <w:r w:rsidR="005E188E">
        <w:rPr>
          <w:rFonts w:ascii="Arial" w:hAnsi="Arial" w:cs="Arial"/>
          <w:color w:val="4F81BD" w:themeColor="accent1"/>
          <w:lang w:val="mk-MK"/>
        </w:rPr>
        <w:t xml:space="preserve"> понуди</w:t>
      </w:r>
      <w:r w:rsidRPr="005E188E">
        <w:rPr>
          <w:rFonts w:ascii="Arial" w:hAnsi="Arial" w:cs="Arial"/>
          <w:color w:val="4F81BD" w:themeColor="accent1"/>
          <w:lang w:val="mk-MK"/>
        </w:rPr>
        <w:t>, DVB-T итн.</w:t>
      </w:r>
    </w:p>
    <w:p w:rsidR="00AE5343" w:rsidRDefault="00AE5343" w:rsidP="00AE5343">
      <w:pPr>
        <w:pBdr>
          <w:top w:val="single" w:sz="4" w:space="1" w:color="auto"/>
          <w:left w:val="single" w:sz="4" w:space="4" w:color="auto"/>
          <w:bottom w:val="single" w:sz="4" w:space="0" w:color="auto"/>
          <w:right w:val="single" w:sz="4" w:space="4" w:color="auto"/>
        </w:pBdr>
        <w:rPr>
          <w:rFonts w:ascii="Arial" w:hAnsi="Arial" w:cs="Arial"/>
          <w:b/>
          <w:lang w:val="mk-MK"/>
        </w:rPr>
      </w:pPr>
      <w:bookmarkStart w:id="24" w:name="_Toc321473896"/>
      <w:bookmarkStart w:id="25" w:name="_Ref320890818"/>
      <w:r>
        <w:rPr>
          <w:rFonts w:ascii="Arial" w:hAnsi="Arial" w:cs="Arial"/>
          <w:b/>
          <w:lang w:val="mk-MK"/>
        </w:rPr>
        <w:t>АЕК одговор:</w:t>
      </w:r>
    </w:p>
    <w:p w:rsidR="00AE5343" w:rsidRDefault="00AE5343" w:rsidP="00AE5343">
      <w:pPr>
        <w:pBdr>
          <w:top w:val="single" w:sz="4" w:space="1" w:color="auto"/>
          <w:left w:val="single" w:sz="4" w:space="4" w:color="auto"/>
          <w:bottom w:val="single" w:sz="4" w:space="0" w:color="auto"/>
          <w:right w:val="single" w:sz="4" w:space="4" w:color="auto"/>
        </w:pBdr>
        <w:rPr>
          <w:rFonts w:ascii="Arial" w:hAnsi="Arial" w:cs="Arial"/>
          <w:b/>
          <w:lang w:val="mk-MK"/>
        </w:rPr>
      </w:pPr>
      <w:r>
        <w:rPr>
          <w:rFonts w:ascii="Arial" w:hAnsi="Arial" w:cs="Arial"/>
          <w:b/>
          <w:lang w:val="mk-MK"/>
        </w:rPr>
        <w:t>Првиот коментарот се прифаќа.</w:t>
      </w:r>
    </w:p>
    <w:p w:rsidR="00AE5343" w:rsidRDefault="00AE5343" w:rsidP="00AE5343">
      <w:pPr>
        <w:pStyle w:val="Heading2"/>
        <w:numPr>
          <w:ilvl w:val="0"/>
          <w:numId w:val="0"/>
        </w:numPr>
        <w:spacing w:after="120"/>
        <w:rPr>
          <w:rFonts w:ascii="Arial" w:hAnsi="Arial" w:cs="Arial"/>
          <w:lang w:val="mk-MK"/>
        </w:rPr>
      </w:pPr>
    </w:p>
    <w:p w:rsidR="00FF2AB7" w:rsidRPr="00C714A3" w:rsidRDefault="0030794C" w:rsidP="007C4C5A">
      <w:pPr>
        <w:pStyle w:val="Heading2"/>
        <w:spacing w:after="120"/>
        <w:rPr>
          <w:rFonts w:ascii="Arial" w:hAnsi="Arial" w:cs="Arial"/>
          <w:lang w:val="mk-MK"/>
        </w:rPr>
      </w:pPr>
      <w:r w:rsidRPr="00C714A3">
        <w:rPr>
          <w:rFonts w:ascii="Arial" w:hAnsi="Arial" w:cs="Arial"/>
          <w:lang w:val="mk-MK"/>
        </w:rPr>
        <w:t xml:space="preserve">Третман на единечните компоненти </w:t>
      </w:r>
      <w:r w:rsidRPr="00C714A3">
        <w:rPr>
          <w:rFonts w:ascii="Arial" w:hAnsi="Arial" w:cs="Arial"/>
          <w:lang w:val="en-US"/>
        </w:rPr>
        <w:t>в</w:t>
      </w:r>
      <w:r w:rsidRPr="00C714A3">
        <w:rPr>
          <w:rFonts w:ascii="Arial" w:hAnsi="Arial" w:cs="Arial"/>
          <w:lang w:val="mk-MK"/>
        </w:rPr>
        <w:t xml:space="preserve">о формулата на </w:t>
      </w:r>
      <w:r w:rsidR="005971DB" w:rsidRPr="00C714A3">
        <w:rPr>
          <w:rFonts w:ascii="Arial" w:hAnsi="Arial" w:cs="Arial"/>
          <w:lang w:val="mk-MK"/>
        </w:rPr>
        <w:t>М</w:t>
      </w:r>
      <w:r w:rsidR="005971DB" w:rsidRPr="00C714A3">
        <w:rPr>
          <w:rFonts w:ascii="Arial" w:hAnsi="Arial" w:cs="Arial"/>
          <w:lang w:val="en-US"/>
        </w:rPr>
        <w:t xml:space="preserve">argin squeeze </w:t>
      </w:r>
      <w:r w:rsidRPr="00C714A3">
        <w:rPr>
          <w:rFonts w:ascii="Arial" w:hAnsi="Arial" w:cs="Arial"/>
          <w:lang w:val="mk-MK"/>
        </w:rPr>
        <w:t xml:space="preserve">тестот за </w:t>
      </w:r>
      <w:bookmarkEnd w:id="24"/>
      <w:r w:rsidRPr="00C714A3">
        <w:rPr>
          <w:rFonts w:ascii="Arial" w:hAnsi="Arial" w:cs="Arial"/>
          <w:lang w:val="en-US"/>
        </w:rPr>
        <w:t>истиснување на конкуренцијата</w:t>
      </w:r>
      <w:r w:rsidRPr="00C714A3">
        <w:rPr>
          <w:rFonts w:ascii="Arial" w:hAnsi="Arial" w:cs="Arial"/>
          <w:lang w:val="mk-MK"/>
        </w:rPr>
        <w:t xml:space="preserve"> </w:t>
      </w:r>
      <w:bookmarkEnd w:id="25"/>
    </w:p>
    <w:p w:rsidR="001C0972" w:rsidRDefault="001C0972" w:rsidP="00832BFC">
      <w:pPr>
        <w:rPr>
          <w:rFonts w:ascii="Arial" w:hAnsi="Arial" w:cs="Arial"/>
          <w:spacing w:val="-4"/>
          <w:lang w:val="en-US"/>
        </w:rPr>
      </w:pPr>
    </w:p>
    <w:p w:rsidR="00832BFC" w:rsidRPr="00C714A3" w:rsidRDefault="0030794C" w:rsidP="00832BFC">
      <w:pPr>
        <w:rPr>
          <w:rFonts w:ascii="Arial" w:hAnsi="Arial" w:cs="Arial"/>
          <w:spacing w:val="-4"/>
          <w:lang w:val="mk-MK"/>
        </w:rPr>
      </w:pPr>
      <w:r w:rsidRPr="00C714A3">
        <w:rPr>
          <w:rFonts w:ascii="Arial" w:hAnsi="Arial" w:cs="Arial"/>
          <w:spacing w:val="-4"/>
          <w:lang w:val="mk-MK"/>
        </w:rPr>
        <w:t xml:space="preserve">Општата формула на тестот за </w:t>
      </w:r>
      <w:r w:rsidRPr="00C714A3">
        <w:rPr>
          <w:rFonts w:ascii="Arial" w:hAnsi="Arial" w:cs="Arial"/>
          <w:spacing w:val="-4"/>
          <w:lang w:val="en-US"/>
        </w:rPr>
        <w:t>истиснување на конкуренцијата</w:t>
      </w:r>
      <w:r w:rsidRPr="00C714A3">
        <w:rPr>
          <w:rFonts w:ascii="Arial" w:hAnsi="Arial" w:cs="Arial"/>
          <w:spacing w:val="-4"/>
          <w:lang w:val="mk-MK"/>
        </w:rPr>
        <w:t xml:space="preserve"> е следнава:</w:t>
      </w:r>
    </w:p>
    <w:p w:rsidR="00832BFC" w:rsidRPr="00C714A3" w:rsidRDefault="00AD5078" w:rsidP="00832BFC">
      <w:pPr>
        <w:rPr>
          <w:rFonts w:ascii="Arial" w:eastAsia="Times New Roman" w:hAnsi="Arial" w:cs="Arial"/>
          <w:spacing w:val="-4"/>
          <w:lang w:val="mk-MK"/>
        </w:rPr>
      </w:pPr>
      <m:oMathPara>
        <m:oMath>
          <m:r>
            <w:rPr>
              <w:rFonts w:ascii="Cambria Math" w:hAnsi="Cambria Math" w:cs="Arial"/>
              <w:spacing w:val="-4"/>
              <w:lang w:val="mk-MK"/>
            </w:rPr>
            <m:t>P</m:t>
          </m:r>
          <m:r>
            <w:rPr>
              <w:rFonts w:ascii="Arial" w:hAnsi="Arial" w:cs="Arial"/>
              <w:spacing w:val="-4"/>
              <w:lang w:val="mk-MK"/>
            </w:rPr>
            <m:t>-</m:t>
          </m:r>
          <m:r>
            <w:rPr>
              <w:rFonts w:ascii="Cambria Math" w:hAnsi="Cambria Math" w:cs="Arial"/>
              <w:spacing w:val="-4"/>
              <w:lang w:val="mk-MK"/>
            </w:rPr>
            <m:t>r</m:t>
          </m:r>
          <m:r>
            <w:rPr>
              <w:rFonts w:ascii="Arial" w:hAnsi="Arial" w:cs="Arial"/>
              <w:spacing w:val="-4"/>
              <w:lang w:val="mk-MK"/>
            </w:rPr>
            <m:t>-</m:t>
          </m:r>
          <m:r>
            <w:rPr>
              <w:rFonts w:ascii="Cambria Math" w:hAnsi="Cambria Math" w:cs="Arial"/>
              <w:spacing w:val="-4"/>
              <w:lang w:val="mk-MK"/>
            </w:rPr>
            <m:t>w</m:t>
          </m:r>
          <m:r>
            <w:rPr>
              <w:rFonts w:ascii="Cambria Math" w:hAnsi="Arial" w:cs="Arial"/>
              <w:spacing w:val="-4"/>
              <w:lang w:val="mk-MK"/>
            </w:rPr>
            <m:t>≥</m:t>
          </m:r>
          <m:r>
            <w:rPr>
              <w:rFonts w:ascii="Cambria Math" w:hAnsi="Cambria Math" w:cs="Arial"/>
              <w:spacing w:val="-4"/>
              <w:lang w:val="mk-MK"/>
            </w:rPr>
            <m:t>d</m:t>
          </m:r>
        </m:oMath>
      </m:oMathPara>
    </w:p>
    <w:p w:rsidR="00087D0A" w:rsidRPr="00C714A3" w:rsidRDefault="00666FDC" w:rsidP="00666FDC">
      <w:pPr>
        <w:pStyle w:val="L1"/>
        <w:rPr>
          <w:rFonts w:ascii="Arial" w:hAnsi="Arial" w:cs="Arial"/>
        </w:rPr>
      </w:pPr>
      <w:r w:rsidRPr="00C714A3">
        <w:rPr>
          <w:rFonts w:ascii="Arial" w:hAnsi="Arial" w:cs="Arial"/>
          <w:i/>
        </w:rPr>
        <w:t>P</w:t>
      </w:r>
      <w:r w:rsidRPr="00C714A3">
        <w:rPr>
          <w:rFonts w:ascii="Arial" w:hAnsi="Arial" w:cs="Arial"/>
        </w:rPr>
        <w:t xml:space="preserve"> </w:t>
      </w:r>
      <w:r w:rsidR="0030794C" w:rsidRPr="00C714A3">
        <w:rPr>
          <w:rFonts w:ascii="Arial" w:hAnsi="Arial" w:cs="Arial"/>
        </w:rPr>
        <w:t xml:space="preserve">е малопродажна цена на </w:t>
      </w:r>
      <w:r w:rsidR="00DE5C53" w:rsidRPr="00C714A3">
        <w:rPr>
          <w:rFonts w:ascii="Arial" w:hAnsi="Arial" w:cs="Arial"/>
        </w:rPr>
        <w:t>малопродажни</w:t>
      </w:r>
      <w:r w:rsidR="00DE5C53" w:rsidRPr="00C714A3">
        <w:rPr>
          <w:rFonts w:ascii="Arial" w:hAnsi="Arial" w:cs="Arial"/>
          <w:lang w:val="mk-MK"/>
        </w:rPr>
        <w:t>те</w:t>
      </w:r>
      <w:r w:rsidR="00DE5C53" w:rsidRPr="00C714A3">
        <w:rPr>
          <w:rFonts w:ascii="Arial" w:hAnsi="Arial" w:cs="Arial"/>
        </w:rPr>
        <w:t xml:space="preserve"> </w:t>
      </w:r>
      <w:r w:rsidR="0030794C" w:rsidRPr="00C714A3">
        <w:rPr>
          <w:rFonts w:ascii="Arial" w:hAnsi="Arial" w:cs="Arial"/>
        </w:rPr>
        <w:t xml:space="preserve">услугите на </w:t>
      </w:r>
      <w:r w:rsidR="00087D0A" w:rsidRPr="00C714A3">
        <w:rPr>
          <w:rFonts w:ascii="Arial" w:hAnsi="Arial" w:cs="Arial"/>
          <w:lang w:val="mk-MK"/>
        </w:rPr>
        <w:t>СМП операторот</w:t>
      </w:r>
      <w:r w:rsidR="0030794C" w:rsidRPr="00C714A3">
        <w:rPr>
          <w:rFonts w:ascii="Arial" w:hAnsi="Arial" w:cs="Arial"/>
          <w:lang w:val="mk-MK"/>
        </w:rPr>
        <w:t xml:space="preserve"> </w:t>
      </w:r>
    </w:p>
    <w:p w:rsidR="00666FDC" w:rsidRPr="00C714A3" w:rsidRDefault="00666FDC" w:rsidP="00666FDC">
      <w:pPr>
        <w:pStyle w:val="L1"/>
        <w:rPr>
          <w:rFonts w:ascii="Arial" w:hAnsi="Arial" w:cs="Arial"/>
        </w:rPr>
      </w:pPr>
      <w:r w:rsidRPr="00C714A3">
        <w:rPr>
          <w:rFonts w:ascii="Arial" w:hAnsi="Arial" w:cs="Arial"/>
          <w:i/>
        </w:rPr>
        <w:t>r</w:t>
      </w:r>
      <w:r w:rsidRPr="00C714A3">
        <w:rPr>
          <w:rFonts w:ascii="Arial" w:hAnsi="Arial" w:cs="Arial"/>
        </w:rPr>
        <w:t xml:space="preserve"> </w:t>
      </w:r>
      <w:r w:rsidR="0030794C" w:rsidRPr="00C714A3">
        <w:rPr>
          <w:rFonts w:ascii="Arial" w:hAnsi="Arial" w:cs="Arial"/>
        </w:rPr>
        <w:t>е (потенцијалн</w:t>
      </w:r>
      <w:r w:rsidR="00DE5C53" w:rsidRPr="00C714A3">
        <w:rPr>
          <w:rFonts w:ascii="Arial" w:hAnsi="Arial" w:cs="Arial"/>
          <w:lang w:val="mk-MK"/>
        </w:rPr>
        <w:t>а</w:t>
      </w:r>
      <w:r w:rsidR="0030794C" w:rsidRPr="00C714A3">
        <w:rPr>
          <w:rFonts w:ascii="Arial" w:hAnsi="Arial" w:cs="Arial"/>
        </w:rPr>
        <w:t xml:space="preserve"> регулирана) цена на </w:t>
      </w:r>
      <w:r w:rsidR="00823E52" w:rsidRPr="00C714A3">
        <w:rPr>
          <w:rFonts w:ascii="Arial" w:hAnsi="Arial" w:cs="Arial"/>
        </w:rPr>
        <w:t>големопродажни</w:t>
      </w:r>
      <w:r w:rsidR="00823E52" w:rsidRPr="00C714A3">
        <w:rPr>
          <w:rFonts w:ascii="Arial" w:hAnsi="Arial" w:cs="Arial"/>
          <w:lang w:val="mk-MK"/>
        </w:rPr>
        <w:t>те</w:t>
      </w:r>
      <w:r w:rsidR="00823E52" w:rsidRPr="00C714A3">
        <w:rPr>
          <w:rFonts w:ascii="Arial" w:hAnsi="Arial" w:cs="Arial"/>
        </w:rPr>
        <w:t xml:space="preserve"> </w:t>
      </w:r>
      <w:r w:rsidR="0030794C" w:rsidRPr="00C714A3">
        <w:rPr>
          <w:rFonts w:ascii="Arial" w:hAnsi="Arial" w:cs="Arial"/>
        </w:rPr>
        <w:t xml:space="preserve">инпутите кои се потребни да овозможат </w:t>
      </w:r>
      <w:r w:rsidR="00823E52" w:rsidRPr="00C714A3">
        <w:rPr>
          <w:rFonts w:ascii="Arial" w:hAnsi="Arial" w:cs="Arial"/>
        </w:rPr>
        <w:t>малопродажни</w:t>
      </w:r>
      <w:r w:rsidR="00823E52" w:rsidRPr="00C714A3">
        <w:rPr>
          <w:rFonts w:ascii="Arial" w:hAnsi="Arial" w:cs="Arial"/>
          <w:lang w:val="mk-MK"/>
        </w:rPr>
        <w:t>те</w:t>
      </w:r>
      <w:r w:rsidR="00823E52" w:rsidRPr="00C714A3">
        <w:rPr>
          <w:rFonts w:ascii="Arial" w:hAnsi="Arial" w:cs="Arial"/>
        </w:rPr>
        <w:t xml:space="preserve"> </w:t>
      </w:r>
      <w:r w:rsidR="0030794C" w:rsidRPr="00C714A3">
        <w:rPr>
          <w:rFonts w:ascii="Arial" w:hAnsi="Arial" w:cs="Arial"/>
        </w:rPr>
        <w:t xml:space="preserve">услуги кои ги наплаќа </w:t>
      </w:r>
      <w:r w:rsidR="00823E52" w:rsidRPr="00C714A3">
        <w:rPr>
          <w:rFonts w:ascii="Arial" w:hAnsi="Arial" w:cs="Arial"/>
          <w:lang w:val="mk-MK"/>
        </w:rPr>
        <w:t>на големопродажба</w:t>
      </w:r>
      <w:r w:rsidR="0030794C" w:rsidRPr="00C714A3">
        <w:rPr>
          <w:rFonts w:ascii="Arial" w:hAnsi="Arial" w:cs="Arial"/>
        </w:rPr>
        <w:t xml:space="preserve"> </w:t>
      </w:r>
      <w:r w:rsidR="00087D0A" w:rsidRPr="00C714A3">
        <w:rPr>
          <w:rFonts w:ascii="Arial" w:hAnsi="Arial" w:cs="Arial"/>
          <w:lang w:val="mk-MK"/>
        </w:rPr>
        <w:t>СМП операторот</w:t>
      </w:r>
      <w:r w:rsidR="0030794C" w:rsidRPr="00C714A3">
        <w:rPr>
          <w:rFonts w:ascii="Arial" w:hAnsi="Arial" w:cs="Arial"/>
          <w:lang w:val="mk-MK"/>
        </w:rPr>
        <w:t xml:space="preserve"> </w:t>
      </w:r>
    </w:p>
    <w:p w:rsidR="00666FDC" w:rsidRPr="00C714A3" w:rsidRDefault="00666FDC" w:rsidP="00666FDC">
      <w:pPr>
        <w:pStyle w:val="L1"/>
        <w:spacing w:after="120"/>
        <w:rPr>
          <w:rFonts w:ascii="Arial" w:hAnsi="Arial" w:cs="Arial"/>
        </w:rPr>
      </w:pPr>
      <w:r w:rsidRPr="00C714A3">
        <w:rPr>
          <w:rFonts w:ascii="Arial" w:hAnsi="Arial" w:cs="Arial"/>
          <w:i/>
          <w:lang w:val="mk-MK"/>
        </w:rPr>
        <w:t>w</w:t>
      </w:r>
      <w:r w:rsidRPr="00C714A3">
        <w:rPr>
          <w:rFonts w:ascii="Arial" w:hAnsi="Arial" w:cs="Arial"/>
          <w:lang w:val="mk-MK"/>
        </w:rPr>
        <w:t xml:space="preserve"> </w:t>
      </w:r>
      <w:r w:rsidR="0030794C" w:rsidRPr="00C714A3">
        <w:rPr>
          <w:rFonts w:ascii="Arial" w:hAnsi="Arial" w:cs="Arial"/>
        </w:rPr>
        <w:t>ги преставува останатите</w:t>
      </w:r>
      <w:r w:rsidRPr="00C714A3">
        <w:rPr>
          <w:rFonts w:ascii="Arial" w:hAnsi="Arial" w:cs="Arial"/>
        </w:rPr>
        <w:t xml:space="preserve"> </w:t>
      </w:r>
      <w:r w:rsidR="00E95FE1" w:rsidRPr="00C714A3">
        <w:rPr>
          <w:rFonts w:ascii="Arial" w:hAnsi="Arial" w:cs="Arial"/>
        </w:rPr>
        <w:t>големопродажниот</w:t>
      </w:r>
      <w:r w:rsidR="0030794C" w:rsidRPr="00C714A3">
        <w:rPr>
          <w:rFonts w:ascii="Arial" w:hAnsi="Arial" w:cs="Arial"/>
        </w:rPr>
        <w:t xml:space="preserve"> трошоци </w:t>
      </w:r>
    </w:p>
    <w:p w:rsidR="00832BFC" w:rsidRPr="00C714A3" w:rsidRDefault="00832BFC" w:rsidP="00832BFC">
      <w:pPr>
        <w:pStyle w:val="I1"/>
        <w:rPr>
          <w:rFonts w:ascii="Arial" w:hAnsi="Arial" w:cs="Arial"/>
          <w:spacing w:val="-4"/>
          <w:lang w:val="mk-MK"/>
        </w:rPr>
      </w:pPr>
      <w:r w:rsidRPr="00C714A3">
        <w:rPr>
          <w:rFonts w:ascii="Arial" w:hAnsi="Arial" w:cs="Arial"/>
          <w:i/>
          <w:lang w:val="mk-MK"/>
        </w:rPr>
        <w:t>d</w:t>
      </w:r>
      <w:r w:rsidRPr="00C714A3">
        <w:rPr>
          <w:rFonts w:ascii="Arial" w:hAnsi="Arial" w:cs="Arial"/>
          <w:lang w:val="mk-MK"/>
        </w:rPr>
        <w:t xml:space="preserve"> </w:t>
      </w:r>
      <w:r w:rsidR="0030794C" w:rsidRPr="00C714A3">
        <w:rPr>
          <w:rFonts w:ascii="Arial" w:hAnsi="Arial" w:cs="Arial"/>
          <w:lang w:val="mk-MK"/>
        </w:rPr>
        <w:t>ги преставува</w:t>
      </w:r>
      <w:r w:rsidRPr="00C714A3">
        <w:rPr>
          <w:rFonts w:ascii="Arial" w:hAnsi="Arial" w:cs="Arial"/>
          <w:lang w:val="mk-MK"/>
        </w:rPr>
        <w:t xml:space="preserve"> </w:t>
      </w:r>
      <w:r w:rsidR="00823E52" w:rsidRPr="00C714A3">
        <w:rPr>
          <w:rFonts w:ascii="Arial" w:hAnsi="Arial" w:cs="Arial"/>
          <w:lang w:val="mk-MK"/>
        </w:rPr>
        <w:t xml:space="preserve">малопродажните </w:t>
      </w:r>
      <w:r w:rsidR="0030794C" w:rsidRPr="00C714A3">
        <w:rPr>
          <w:rFonts w:ascii="Arial" w:hAnsi="Arial" w:cs="Arial"/>
          <w:lang w:val="mk-MK"/>
        </w:rPr>
        <w:t>трошоци на операторот.</w:t>
      </w:r>
    </w:p>
    <w:p w:rsidR="00832BFC" w:rsidRPr="00C714A3" w:rsidRDefault="0030794C" w:rsidP="00832BFC">
      <w:pPr>
        <w:rPr>
          <w:rFonts w:ascii="Arial" w:hAnsi="Arial" w:cs="Arial"/>
          <w:lang w:val="mk-MK"/>
        </w:rPr>
      </w:pPr>
      <w:r w:rsidRPr="00C714A3">
        <w:rPr>
          <w:rFonts w:ascii="Arial" w:hAnsi="Arial" w:cs="Arial"/>
          <w:lang w:val="mk-MK"/>
        </w:rPr>
        <w:t xml:space="preserve">При практичната примена на тестот, секоја компонента мора да се анализира поединечно.  </w:t>
      </w:r>
      <w:r w:rsidR="0054717E" w:rsidRPr="00C714A3">
        <w:rPr>
          <w:rFonts w:ascii="Arial" w:hAnsi="Arial" w:cs="Arial"/>
          <w:lang w:val="mk-MK"/>
        </w:rPr>
        <w:t xml:space="preserve"> </w:t>
      </w:r>
    </w:p>
    <w:p w:rsidR="00FF2AB7" w:rsidRPr="00C714A3" w:rsidRDefault="0030794C" w:rsidP="00FF2AB7">
      <w:pPr>
        <w:pStyle w:val="Heading3"/>
        <w:rPr>
          <w:rFonts w:ascii="Arial" w:hAnsi="Arial" w:cs="Arial"/>
          <w:lang w:val="mk-MK"/>
        </w:rPr>
      </w:pPr>
      <w:bookmarkStart w:id="26" w:name="_Ref319946201"/>
      <w:r w:rsidRPr="00C714A3">
        <w:rPr>
          <w:rFonts w:ascii="Arial" w:hAnsi="Arial" w:cs="Arial"/>
          <w:lang w:val="mk-MK"/>
        </w:rPr>
        <w:t xml:space="preserve">Цена </w:t>
      </w:r>
      <w:r w:rsidR="00FF2AB7" w:rsidRPr="00C714A3">
        <w:rPr>
          <w:rFonts w:ascii="Arial" w:hAnsi="Arial" w:cs="Arial"/>
          <w:lang w:val="mk-MK"/>
        </w:rPr>
        <w:t>(</w:t>
      </w:r>
      <w:r w:rsidR="00FF2AB7" w:rsidRPr="00C714A3">
        <w:rPr>
          <w:rFonts w:ascii="Arial" w:hAnsi="Arial" w:cs="Arial"/>
          <w:i/>
          <w:lang w:val="mk-MK"/>
        </w:rPr>
        <w:t>P</w:t>
      </w:r>
      <w:r w:rsidR="00FF2AB7" w:rsidRPr="00C714A3">
        <w:rPr>
          <w:rFonts w:ascii="Arial" w:hAnsi="Arial" w:cs="Arial"/>
          <w:lang w:val="mk-MK"/>
        </w:rPr>
        <w:t>)</w:t>
      </w:r>
      <w:bookmarkEnd w:id="26"/>
    </w:p>
    <w:p w:rsidR="00534CDB" w:rsidRPr="00C714A3" w:rsidRDefault="0030794C" w:rsidP="00FF2AB7">
      <w:pPr>
        <w:rPr>
          <w:rFonts w:ascii="Arial" w:hAnsi="Arial" w:cs="Arial"/>
          <w:lang w:val="mk-MK"/>
        </w:rPr>
      </w:pPr>
      <w:r w:rsidRPr="00C714A3">
        <w:rPr>
          <w:rFonts w:ascii="Arial" w:hAnsi="Arial" w:cs="Arial"/>
          <w:lang w:val="mk-MK"/>
        </w:rPr>
        <w:t>Компонентата</w:t>
      </w:r>
      <w:r w:rsidR="000C3131" w:rsidRPr="00C714A3">
        <w:rPr>
          <w:rFonts w:ascii="Arial" w:hAnsi="Arial" w:cs="Arial"/>
          <w:lang w:val="mk-MK"/>
        </w:rPr>
        <w:t xml:space="preserve"> </w:t>
      </w:r>
      <w:r w:rsidR="000C3131" w:rsidRPr="00C714A3">
        <w:rPr>
          <w:rFonts w:ascii="Arial" w:hAnsi="Arial" w:cs="Arial"/>
          <w:i/>
          <w:lang w:val="mk-MK"/>
        </w:rPr>
        <w:t>P</w:t>
      </w:r>
      <w:r w:rsidRPr="00C714A3">
        <w:rPr>
          <w:rFonts w:ascii="Arial" w:hAnsi="Arial" w:cs="Arial"/>
          <w:i/>
          <w:lang w:val="mk-MK"/>
        </w:rPr>
        <w:t xml:space="preserve"> </w:t>
      </w:r>
      <w:r w:rsidRPr="00C714A3">
        <w:rPr>
          <w:rFonts w:ascii="Arial" w:hAnsi="Arial" w:cs="Arial"/>
          <w:lang w:val="mk-MK"/>
        </w:rPr>
        <w:t xml:space="preserve">од формулата на тестот за </w:t>
      </w:r>
      <w:r w:rsidR="00AF37F3" w:rsidRPr="00C714A3">
        <w:rPr>
          <w:rFonts w:ascii="Arial" w:hAnsi="Arial" w:cs="Arial"/>
          <w:lang w:val="mk-MK"/>
        </w:rPr>
        <w:t xml:space="preserve">истиснување на конкуренцијата </w:t>
      </w:r>
      <w:r w:rsidRPr="00C714A3">
        <w:rPr>
          <w:rFonts w:ascii="Arial" w:hAnsi="Arial" w:cs="Arial"/>
          <w:lang w:val="mk-MK"/>
        </w:rPr>
        <w:t xml:space="preserve"> ги вклучува приходите генерирани на малопродажно ниво од клиентите кои се претплаќаат на понудата. Пост</w:t>
      </w:r>
      <w:r w:rsidRPr="00C714A3">
        <w:rPr>
          <w:rFonts w:ascii="Arial" w:hAnsi="Arial" w:cs="Arial"/>
          <w:lang w:val="en-US"/>
        </w:rPr>
        <w:t>о</w:t>
      </w:r>
      <w:r w:rsidRPr="00C714A3">
        <w:rPr>
          <w:rFonts w:ascii="Arial" w:hAnsi="Arial" w:cs="Arial"/>
          <w:lang w:val="mk-MK"/>
        </w:rPr>
        <w:t xml:space="preserve">јат пет главни приливи на приходи во тестот за </w:t>
      </w:r>
      <w:r w:rsidR="00AF37F3" w:rsidRPr="00C714A3">
        <w:rPr>
          <w:rFonts w:ascii="Arial" w:hAnsi="Arial" w:cs="Arial"/>
          <w:lang w:val="mk-MK"/>
        </w:rPr>
        <w:t>истиснување на конкуренцијата.</w:t>
      </w:r>
    </w:p>
    <w:p w:rsidR="000C3131" w:rsidRPr="00C714A3" w:rsidRDefault="0030794C" w:rsidP="00DF3860">
      <w:pPr>
        <w:pStyle w:val="L1"/>
        <w:rPr>
          <w:rFonts w:ascii="Arial" w:hAnsi="Arial" w:cs="Arial"/>
          <w:lang w:val="mk-MK"/>
        </w:rPr>
      </w:pPr>
      <w:r w:rsidRPr="00C714A3">
        <w:rPr>
          <w:rFonts w:ascii="Arial" w:hAnsi="Arial" w:cs="Arial"/>
          <w:b/>
          <w:lang w:val="en-US"/>
        </w:rPr>
        <w:t xml:space="preserve">Приходи од претплатници </w:t>
      </w:r>
      <w:r w:rsidR="00370321" w:rsidRPr="00C714A3">
        <w:rPr>
          <w:rFonts w:ascii="Arial" w:hAnsi="Arial" w:cs="Arial"/>
          <w:lang w:val="mk-MK"/>
        </w:rPr>
        <w:t xml:space="preserve">– </w:t>
      </w:r>
      <w:r w:rsidRPr="00C714A3">
        <w:rPr>
          <w:rFonts w:ascii="Arial" w:hAnsi="Arial" w:cs="Arial"/>
          <w:lang w:val="mk-MK"/>
        </w:rPr>
        <w:t xml:space="preserve">приходи од претплати на клиентите, </w:t>
      </w:r>
      <w:r w:rsidR="00AF37F3" w:rsidRPr="00C714A3">
        <w:rPr>
          <w:rFonts w:ascii="Arial" w:hAnsi="Arial" w:cs="Arial"/>
          <w:lang w:val="mk-MK"/>
        </w:rPr>
        <w:t>двата</w:t>
      </w:r>
      <w:r w:rsidRPr="00C714A3">
        <w:rPr>
          <w:rFonts w:ascii="Arial" w:hAnsi="Arial" w:cs="Arial"/>
          <w:lang w:val="mk-MK"/>
        </w:rPr>
        <w:t xml:space="preserve"> периодични (пр</w:t>
      </w:r>
      <w:r w:rsidRPr="00C714A3">
        <w:rPr>
          <w:rFonts w:ascii="Arial" w:hAnsi="Arial" w:cs="Arial"/>
          <w:lang w:val="en-US"/>
        </w:rPr>
        <w:t>.</w:t>
      </w:r>
      <w:r w:rsidRPr="00C714A3">
        <w:rPr>
          <w:rFonts w:ascii="Arial" w:hAnsi="Arial" w:cs="Arial"/>
          <w:lang w:val="mk-MK"/>
        </w:rPr>
        <w:t xml:space="preserve"> месечна </w:t>
      </w:r>
      <w:r w:rsidR="00AF37F3" w:rsidRPr="00C714A3">
        <w:rPr>
          <w:rFonts w:ascii="Arial" w:hAnsi="Arial" w:cs="Arial"/>
          <w:lang w:val="mk-MK"/>
        </w:rPr>
        <w:t xml:space="preserve">претплата </w:t>
      </w:r>
      <w:r w:rsidRPr="00C714A3">
        <w:rPr>
          <w:rFonts w:ascii="Arial" w:hAnsi="Arial" w:cs="Arial"/>
          <w:lang w:val="mk-MK"/>
        </w:rPr>
        <w:t xml:space="preserve">) така и </w:t>
      </w:r>
      <w:r w:rsidR="00AF37F3" w:rsidRPr="00C714A3">
        <w:rPr>
          <w:rFonts w:ascii="Arial" w:hAnsi="Arial" w:cs="Arial"/>
          <w:lang w:val="mk-MK"/>
        </w:rPr>
        <w:t>неповторливи приходи</w:t>
      </w:r>
      <w:r w:rsidRPr="00C714A3">
        <w:rPr>
          <w:rFonts w:ascii="Arial" w:hAnsi="Arial" w:cs="Arial"/>
          <w:lang w:val="mk-MK"/>
        </w:rPr>
        <w:t xml:space="preserve"> (</w:t>
      </w:r>
      <w:r w:rsidRPr="00C714A3">
        <w:rPr>
          <w:rFonts w:ascii="Arial" w:hAnsi="Arial" w:cs="Arial"/>
          <w:lang w:val="en-US"/>
        </w:rPr>
        <w:t xml:space="preserve">пр. </w:t>
      </w:r>
      <w:r w:rsidR="00AF37F3" w:rsidRPr="00C714A3">
        <w:rPr>
          <w:rFonts w:ascii="Arial" w:hAnsi="Arial" w:cs="Arial"/>
          <w:lang w:val="mk-MK"/>
        </w:rPr>
        <w:t xml:space="preserve">прва </w:t>
      </w:r>
      <w:r w:rsidR="00AF37F3" w:rsidRPr="00C714A3">
        <w:rPr>
          <w:rFonts w:ascii="Arial" w:hAnsi="Arial" w:cs="Arial"/>
          <w:lang w:val="mk-MK"/>
        </w:rPr>
        <w:lastRenderedPageBreak/>
        <w:t>инсталација</w:t>
      </w:r>
      <w:r w:rsidR="00E64825" w:rsidRPr="00C714A3">
        <w:rPr>
          <w:rFonts w:ascii="Arial" w:hAnsi="Arial" w:cs="Arial"/>
          <w:lang w:val="mk-MK"/>
        </w:rPr>
        <w:t xml:space="preserve">), </w:t>
      </w:r>
      <w:r w:rsidRPr="00C714A3">
        <w:rPr>
          <w:rFonts w:ascii="Arial" w:hAnsi="Arial" w:cs="Arial"/>
          <w:lang w:val="mk-MK"/>
        </w:rPr>
        <w:t>н</w:t>
      </w:r>
      <w:r w:rsidRPr="00C714A3">
        <w:rPr>
          <w:rFonts w:ascii="Arial" w:hAnsi="Arial" w:cs="Arial"/>
          <w:lang w:val="en-US"/>
        </w:rPr>
        <w:t>о</w:t>
      </w:r>
      <w:r w:rsidRPr="00C714A3">
        <w:rPr>
          <w:rFonts w:ascii="Arial" w:hAnsi="Arial" w:cs="Arial"/>
          <w:lang w:val="mk-MK"/>
        </w:rPr>
        <w:t xml:space="preserve"> не и приходи од потрошувачка (пр. </w:t>
      </w:r>
      <w:r w:rsidR="00AF37F3" w:rsidRPr="00C714A3">
        <w:rPr>
          <w:rFonts w:ascii="Arial" w:hAnsi="Arial" w:cs="Arial"/>
          <w:lang w:val="mk-MK"/>
        </w:rPr>
        <w:t>од говорен сообраќај</w:t>
      </w:r>
      <w:r w:rsidRPr="00C714A3">
        <w:rPr>
          <w:rFonts w:ascii="Arial" w:hAnsi="Arial" w:cs="Arial"/>
          <w:lang w:val="mk-MK"/>
        </w:rPr>
        <w:t xml:space="preserve">, </w:t>
      </w:r>
      <w:r w:rsidRPr="00C714A3">
        <w:rPr>
          <w:rFonts w:ascii="Arial" w:hAnsi="Arial" w:cs="Arial"/>
          <w:lang w:val="en-US"/>
        </w:rPr>
        <w:t xml:space="preserve">содржина на </w:t>
      </w:r>
      <w:r w:rsidR="00AF37F3" w:rsidRPr="00C714A3">
        <w:rPr>
          <w:rFonts w:ascii="Arial" w:hAnsi="Arial" w:cs="Arial"/>
          <w:lang w:val="mk-MK"/>
        </w:rPr>
        <w:t>видео на барање (</w:t>
      </w:r>
      <w:r w:rsidR="00370321" w:rsidRPr="00C714A3">
        <w:rPr>
          <w:rFonts w:ascii="Arial" w:hAnsi="Arial" w:cs="Arial"/>
          <w:lang w:val="mk-MK"/>
        </w:rPr>
        <w:t>VoD</w:t>
      </w:r>
      <w:r w:rsidR="00AF37F3" w:rsidRPr="00C714A3">
        <w:rPr>
          <w:rFonts w:ascii="Arial" w:hAnsi="Arial" w:cs="Arial"/>
          <w:lang w:val="mk-MK"/>
        </w:rPr>
        <w:t>)</w:t>
      </w:r>
      <w:r w:rsidR="000C3131" w:rsidRPr="00C714A3">
        <w:rPr>
          <w:rFonts w:ascii="Arial" w:hAnsi="Arial" w:cs="Arial"/>
          <w:lang w:val="mk-MK"/>
        </w:rPr>
        <w:t>)</w:t>
      </w:r>
    </w:p>
    <w:p w:rsidR="000C3131" w:rsidRPr="00C714A3" w:rsidRDefault="0030794C" w:rsidP="00DF3860">
      <w:pPr>
        <w:pStyle w:val="L1"/>
        <w:rPr>
          <w:rFonts w:ascii="Arial" w:hAnsi="Arial" w:cs="Arial"/>
          <w:lang w:val="mk-MK"/>
        </w:rPr>
      </w:pPr>
      <w:r w:rsidRPr="00C714A3">
        <w:rPr>
          <w:rFonts w:ascii="Arial" w:hAnsi="Arial" w:cs="Arial"/>
          <w:b/>
          <w:lang w:val="en-US"/>
        </w:rPr>
        <w:t>П</w:t>
      </w:r>
      <w:r w:rsidRPr="00C714A3">
        <w:rPr>
          <w:rFonts w:ascii="Arial" w:hAnsi="Arial" w:cs="Arial"/>
          <w:b/>
          <w:lang w:val="mk-MK"/>
        </w:rPr>
        <w:t>опусти</w:t>
      </w:r>
      <w:r w:rsidRPr="00C714A3">
        <w:rPr>
          <w:rFonts w:ascii="Arial" w:hAnsi="Arial" w:cs="Arial"/>
          <w:lang w:val="mk-MK"/>
        </w:rPr>
        <w:t xml:space="preserve"> - намалување на приходи (негативни приходи) од попусти на </w:t>
      </w:r>
      <w:r w:rsidRPr="00C714A3">
        <w:rPr>
          <w:rFonts w:ascii="Arial" w:hAnsi="Arial" w:cs="Arial"/>
          <w:lang w:val="en-US"/>
        </w:rPr>
        <w:t>надомест</w:t>
      </w:r>
      <w:r w:rsidR="00AF37F3" w:rsidRPr="00C714A3">
        <w:rPr>
          <w:rFonts w:ascii="Arial" w:hAnsi="Arial" w:cs="Arial"/>
          <w:lang w:val="mk-MK"/>
        </w:rPr>
        <w:t>оците</w:t>
      </w:r>
      <w:r w:rsidRPr="00C714A3">
        <w:rPr>
          <w:rFonts w:ascii="Arial" w:hAnsi="Arial" w:cs="Arial"/>
          <w:lang w:val="en-US"/>
        </w:rPr>
        <w:t xml:space="preserve">од претплатниците </w:t>
      </w:r>
    </w:p>
    <w:p w:rsidR="000C3131" w:rsidRPr="00C714A3" w:rsidRDefault="00AF37F3" w:rsidP="00DF3860">
      <w:pPr>
        <w:pStyle w:val="L1"/>
        <w:rPr>
          <w:rFonts w:ascii="Arial" w:hAnsi="Arial" w:cs="Arial"/>
          <w:lang w:val="mk-MK"/>
        </w:rPr>
      </w:pPr>
      <w:r w:rsidRPr="00C714A3">
        <w:rPr>
          <w:rFonts w:ascii="Arial" w:hAnsi="Arial" w:cs="Arial"/>
          <w:b/>
          <w:lang w:val="mk-MK"/>
        </w:rPr>
        <w:t>Услуги со додадена вредност</w:t>
      </w:r>
      <w:r w:rsidR="00370321" w:rsidRPr="00C714A3">
        <w:rPr>
          <w:rFonts w:ascii="Arial" w:hAnsi="Arial" w:cs="Arial"/>
          <w:lang w:val="mk-MK"/>
        </w:rPr>
        <w:t xml:space="preserve">– </w:t>
      </w:r>
      <w:r w:rsidR="0030794C" w:rsidRPr="00C714A3">
        <w:rPr>
          <w:rFonts w:ascii="Arial" w:hAnsi="Arial" w:cs="Arial"/>
          <w:lang w:val="mk-MK"/>
        </w:rPr>
        <w:t xml:space="preserve">приходи од продажба на </w:t>
      </w:r>
      <w:r w:rsidRPr="00C714A3">
        <w:rPr>
          <w:rFonts w:ascii="Arial" w:hAnsi="Arial" w:cs="Arial"/>
          <w:lang w:val="mk-MK"/>
        </w:rPr>
        <w:t xml:space="preserve">услуги со додадена вредност </w:t>
      </w:r>
      <w:r w:rsidR="0030794C" w:rsidRPr="00C714A3">
        <w:rPr>
          <w:rFonts w:ascii="Arial" w:hAnsi="Arial" w:cs="Arial"/>
          <w:lang w:val="mk-MK"/>
        </w:rPr>
        <w:t>покрај стандардните услуги како на пр</w:t>
      </w:r>
      <w:r w:rsidR="0030794C" w:rsidRPr="00C714A3">
        <w:rPr>
          <w:rFonts w:ascii="Arial" w:hAnsi="Arial" w:cs="Arial"/>
          <w:lang w:val="en-US"/>
        </w:rPr>
        <w:t>.</w:t>
      </w:r>
      <w:r w:rsidR="0030794C" w:rsidRPr="00C714A3">
        <w:rPr>
          <w:rFonts w:ascii="Arial" w:hAnsi="Arial" w:cs="Arial"/>
          <w:lang w:val="mk-MK"/>
        </w:rPr>
        <w:t xml:space="preserve"> пренасочување на повик </w:t>
      </w:r>
    </w:p>
    <w:p w:rsidR="000C3131" w:rsidRPr="00C714A3" w:rsidRDefault="0030794C" w:rsidP="00DF3860">
      <w:pPr>
        <w:pStyle w:val="L1"/>
        <w:rPr>
          <w:rFonts w:ascii="Arial" w:hAnsi="Arial" w:cs="Arial"/>
          <w:lang w:val="mk-MK"/>
        </w:rPr>
      </w:pPr>
      <w:r w:rsidRPr="00C714A3">
        <w:rPr>
          <w:rFonts w:ascii="Arial" w:hAnsi="Arial" w:cs="Arial"/>
          <w:b/>
          <w:lang w:val="en-US"/>
        </w:rPr>
        <w:t>С</w:t>
      </w:r>
      <w:r w:rsidRPr="00C714A3">
        <w:rPr>
          <w:rFonts w:ascii="Arial" w:hAnsi="Arial" w:cs="Arial"/>
          <w:b/>
          <w:lang w:val="mk-MK"/>
        </w:rPr>
        <w:t xml:space="preserve">ообраќај </w:t>
      </w:r>
      <w:r w:rsidRPr="00C714A3">
        <w:rPr>
          <w:rFonts w:ascii="Arial" w:hAnsi="Arial" w:cs="Arial"/>
          <w:lang w:val="mk-MK"/>
        </w:rPr>
        <w:t xml:space="preserve"> - приходи од потрошувачка на гласовен сообраќај </w:t>
      </w:r>
    </w:p>
    <w:p w:rsidR="007A1670" w:rsidRPr="00C714A3" w:rsidRDefault="007A1670" w:rsidP="000C3131">
      <w:pPr>
        <w:pStyle w:val="I1"/>
        <w:rPr>
          <w:rFonts w:ascii="Arial" w:hAnsi="Arial" w:cs="Arial"/>
          <w:lang w:val="mk-MK"/>
        </w:rPr>
      </w:pPr>
      <w:r w:rsidRPr="00C714A3">
        <w:rPr>
          <w:rFonts w:ascii="Arial" w:hAnsi="Arial" w:cs="Arial"/>
          <w:b/>
          <w:lang w:val="mk-MK"/>
        </w:rPr>
        <w:t>VoD</w:t>
      </w:r>
      <w:r w:rsidR="00370321" w:rsidRPr="00C714A3">
        <w:rPr>
          <w:rFonts w:ascii="Arial" w:hAnsi="Arial" w:cs="Arial"/>
          <w:lang w:val="mk-MK"/>
        </w:rPr>
        <w:t xml:space="preserve"> – </w:t>
      </w:r>
      <w:r w:rsidR="0030794C" w:rsidRPr="00C714A3">
        <w:rPr>
          <w:rFonts w:ascii="Arial" w:hAnsi="Arial" w:cs="Arial"/>
          <w:lang w:val="mk-MK"/>
        </w:rPr>
        <w:t>приходи од продажба</w:t>
      </w:r>
      <w:r w:rsidR="0030794C" w:rsidRPr="00C714A3">
        <w:rPr>
          <w:rFonts w:ascii="Arial" w:hAnsi="Arial" w:cs="Arial"/>
          <w:lang w:val="en-US"/>
        </w:rPr>
        <w:t xml:space="preserve"> </w:t>
      </w:r>
      <w:r w:rsidR="0030794C" w:rsidRPr="00C714A3">
        <w:rPr>
          <w:rFonts w:ascii="Arial" w:hAnsi="Arial" w:cs="Arial"/>
          <w:lang w:val="mk-MK"/>
        </w:rPr>
        <w:t xml:space="preserve">на содржина на </w:t>
      </w:r>
      <w:r w:rsidR="002D7A5F" w:rsidRPr="00C714A3">
        <w:rPr>
          <w:rFonts w:ascii="Arial" w:hAnsi="Arial" w:cs="Arial"/>
          <w:lang w:val="mk-MK"/>
        </w:rPr>
        <w:t>видео на барање (</w:t>
      </w:r>
      <w:r w:rsidR="00370321" w:rsidRPr="00C714A3">
        <w:rPr>
          <w:rFonts w:ascii="Arial" w:hAnsi="Arial" w:cs="Arial"/>
          <w:lang w:val="mk-MK"/>
        </w:rPr>
        <w:t>VoD</w:t>
      </w:r>
      <w:r w:rsidR="002D7A5F" w:rsidRPr="00C714A3">
        <w:rPr>
          <w:rFonts w:ascii="Arial" w:hAnsi="Arial" w:cs="Arial"/>
          <w:lang w:val="mk-MK"/>
        </w:rPr>
        <w:t>)</w:t>
      </w:r>
    </w:p>
    <w:p w:rsidR="00F85FA4" w:rsidRPr="00C714A3" w:rsidRDefault="0030794C" w:rsidP="00370321">
      <w:pPr>
        <w:rPr>
          <w:rFonts w:ascii="Arial" w:hAnsi="Arial" w:cs="Arial"/>
          <w:lang w:val="mk-MK"/>
        </w:rPr>
      </w:pPr>
      <w:r w:rsidRPr="00C714A3">
        <w:rPr>
          <w:rFonts w:ascii="Arial" w:hAnsi="Arial" w:cs="Arial"/>
          <w:lang w:val="mk-MK"/>
        </w:rPr>
        <w:t>Моделот на тест</w:t>
      </w:r>
      <w:r w:rsidRPr="00C714A3">
        <w:rPr>
          <w:rFonts w:ascii="Arial" w:hAnsi="Arial" w:cs="Arial"/>
          <w:lang w:val="en-US"/>
        </w:rPr>
        <w:t>ирање</w:t>
      </w:r>
      <w:r w:rsidRPr="00C714A3">
        <w:rPr>
          <w:rFonts w:ascii="Arial" w:hAnsi="Arial" w:cs="Arial"/>
          <w:lang w:val="mk-MK"/>
        </w:rPr>
        <w:t xml:space="preserve"> за </w:t>
      </w:r>
      <w:r w:rsidR="00982396" w:rsidRPr="00C714A3">
        <w:rPr>
          <w:rFonts w:ascii="Arial" w:hAnsi="Arial" w:cs="Arial"/>
          <w:lang w:val="mk-MK"/>
        </w:rPr>
        <w:t>истиснување на конкуренцијата</w:t>
      </w:r>
      <w:r w:rsidRPr="00C714A3">
        <w:rPr>
          <w:rFonts w:ascii="Arial" w:hAnsi="Arial" w:cs="Arial"/>
          <w:lang w:val="mk-MK"/>
        </w:rPr>
        <w:t xml:space="preserve"> претп</w:t>
      </w:r>
      <w:r w:rsidR="001C0972">
        <w:rPr>
          <w:rFonts w:ascii="Arial" w:hAnsi="Arial" w:cs="Arial"/>
          <w:lang w:val="mk-MK"/>
        </w:rPr>
        <w:t>оставува период на претплата од</w:t>
      </w:r>
      <w:r w:rsidRPr="00C714A3">
        <w:rPr>
          <w:rFonts w:ascii="Arial" w:hAnsi="Arial" w:cs="Arial"/>
          <w:lang w:val="en-US"/>
        </w:rPr>
        <w:t xml:space="preserve"> </w:t>
      </w:r>
      <w:r w:rsidRPr="00C714A3">
        <w:rPr>
          <w:rFonts w:ascii="Arial" w:hAnsi="Arial" w:cs="Arial"/>
          <w:lang w:val="mk-MK"/>
        </w:rPr>
        <w:t>24 месеци (т.е. периодот во кој е достапна</w:t>
      </w:r>
      <w:r w:rsidRPr="00C714A3">
        <w:rPr>
          <w:rFonts w:ascii="Arial" w:hAnsi="Arial" w:cs="Arial"/>
          <w:lang w:val="en-US"/>
        </w:rPr>
        <w:t xml:space="preserve"> </w:t>
      </w:r>
      <w:r w:rsidRPr="00C714A3">
        <w:rPr>
          <w:rFonts w:ascii="Arial" w:hAnsi="Arial" w:cs="Arial"/>
          <w:lang w:val="mk-MK"/>
        </w:rPr>
        <w:t xml:space="preserve">новата понуда од моментот на нејзинот </w:t>
      </w:r>
      <w:r w:rsidR="00982396" w:rsidRPr="00C714A3">
        <w:rPr>
          <w:rFonts w:ascii="Arial" w:hAnsi="Arial" w:cs="Arial"/>
          <w:lang w:val="mk-MK"/>
        </w:rPr>
        <w:t>лансирање</w:t>
      </w:r>
      <w:r w:rsidRPr="00C714A3">
        <w:rPr>
          <w:rFonts w:ascii="Arial" w:hAnsi="Arial" w:cs="Arial"/>
          <w:lang w:val="mk-MK"/>
        </w:rPr>
        <w:t>) и просечн</w:t>
      </w:r>
      <w:r w:rsidR="00F73542" w:rsidRPr="00C714A3">
        <w:rPr>
          <w:rFonts w:ascii="Arial" w:hAnsi="Arial" w:cs="Arial"/>
          <w:lang w:val="mk-MK"/>
        </w:rPr>
        <w:t xml:space="preserve">о времетраење на претплатникот во понудата </w:t>
      </w:r>
      <w:r w:rsidRPr="00C714A3">
        <w:rPr>
          <w:rFonts w:ascii="Arial" w:hAnsi="Arial" w:cs="Arial"/>
          <w:lang w:val="mk-MK"/>
        </w:rPr>
        <w:t>е 24 месеци, што вкупн</w:t>
      </w:r>
      <w:r w:rsidRPr="00C714A3">
        <w:rPr>
          <w:rFonts w:ascii="Arial" w:hAnsi="Arial" w:cs="Arial"/>
          <w:lang w:val="en-US"/>
        </w:rPr>
        <w:t>о дава</w:t>
      </w:r>
      <w:r w:rsidRPr="00C714A3">
        <w:rPr>
          <w:rFonts w:ascii="Arial" w:hAnsi="Arial" w:cs="Arial"/>
          <w:lang w:val="mk-MK"/>
        </w:rPr>
        <w:t xml:space="preserve"> 48 месеци животен век на една понуда (4 години). Дури и ако се еднакви во вредност, двата концепта не смеат да се мешаат: </w:t>
      </w:r>
      <w:r w:rsidRPr="00C714A3">
        <w:rPr>
          <w:rFonts w:ascii="Arial" w:hAnsi="Arial" w:cs="Arial"/>
          <w:i/>
          <w:lang w:val="mk-MK"/>
        </w:rPr>
        <w:t>претплатничкиот период на понудата</w:t>
      </w:r>
      <w:r w:rsidRPr="00C714A3">
        <w:rPr>
          <w:rFonts w:ascii="Arial" w:hAnsi="Arial" w:cs="Arial"/>
          <w:lang w:val="mk-MK"/>
        </w:rPr>
        <w:t xml:space="preserve"> се однесува на временската</w:t>
      </w:r>
      <w:r w:rsidRPr="00C714A3">
        <w:rPr>
          <w:rFonts w:ascii="Arial" w:hAnsi="Arial" w:cs="Arial"/>
          <w:lang w:val="en-US"/>
        </w:rPr>
        <w:t xml:space="preserve"> </w:t>
      </w:r>
      <w:r w:rsidRPr="00C714A3">
        <w:rPr>
          <w:rFonts w:ascii="Arial" w:hAnsi="Arial" w:cs="Arial"/>
          <w:lang w:val="mk-MK"/>
        </w:rPr>
        <w:t xml:space="preserve">рамка </w:t>
      </w:r>
      <w:r w:rsidRPr="00C714A3">
        <w:rPr>
          <w:rFonts w:ascii="Arial" w:hAnsi="Arial" w:cs="Arial"/>
          <w:lang w:val="en-US"/>
        </w:rPr>
        <w:t>во</w:t>
      </w:r>
      <w:r w:rsidRPr="00C714A3">
        <w:rPr>
          <w:rFonts w:ascii="Arial" w:hAnsi="Arial" w:cs="Arial"/>
          <w:lang w:val="mk-MK"/>
        </w:rPr>
        <w:t xml:space="preserve"> која </w:t>
      </w:r>
      <w:r w:rsidR="00087D0A" w:rsidRPr="00C714A3">
        <w:rPr>
          <w:rFonts w:ascii="Arial" w:hAnsi="Arial" w:cs="Arial"/>
          <w:lang w:val="mk-MK"/>
        </w:rPr>
        <w:t>СМП операторот</w:t>
      </w:r>
      <w:r w:rsidRPr="00C714A3">
        <w:rPr>
          <w:rFonts w:ascii="Arial" w:hAnsi="Arial" w:cs="Arial"/>
          <w:lang w:val="mk-MK"/>
        </w:rPr>
        <w:t xml:space="preserve"> им овозможува на своите клиенти да се претплата</w:t>
      </w:r>
      <w:r w:rsidRPr="00C714A3">
        <w:rPr>
          <w:rFonts w:ascii="Arial" w:hAnsi="Arial" w:cs="Arial"/>
          <w:lang w:val="en-US"/>
        </w:rPr>
        <w:t>т</w:t>
      </w:r>
      <w:r w:rsidRPr="00C714A3">
        <w:rPr>
          <w:rFonts w:ascii="Arial" w:hAnsi="Arial" w:cs="Arial"/>
          <w:lang w:val="mk-MK"/>
        </w:rPr>
        <w:t xml:space="preserve"> на </w:t>
      </w:r>
      <w:r w:rsidRPr="00C714A3">
        <w:rPr>
          <w:rFonts w:ascii="Arial" w:hAnsi="Arial" w:cs="Arial"/>
          <w:lang w:val="en-US"/>
        </w:rPr>
        <w:t xml:space="preserve">една </w:t>
      </w:r>
      <w:r w:rsidRPr="00C714A3">
        <w:rPr>
          <w:rFonts w:ascii="Arial" w:hAnsi="Arial" w:cs="Arial"/>
          <w:lang w:val="mk-MK"/>
        </w:rPr>
        <w:t xml:space="preserve">понуда; </w:t>
      </w:r>
      <w:r w:rsidRPr="00C714A3">
        <w:rPr>
          <w:rFonts w:ascii="Arial" w:hAnsi="Arial" w:cs="Arial"/>
          <w:i/>
          <w:lang w:val="mk-MK"/>
        </w:rPr>
        <w:t>просеч</w:t>
      </w:r>
      <w:r w:rsidR="00680465" w:rsidRPr="00C714A3">
        <w:rPr>
          <w:rFonts w:ascii="Arial" w:hAnsi="Arial" w:cs="Arial"/>
          <w:i/>
          <w:lang w:val="mk-MK"/>
        </w:rPr>
        <w:t xml:space="preserve">ното времетраење на претплатникот во понудата </w:t>
      </w:r>
      <w:r w:rsidRPr="00C714A3">
        <w:rPr>
          <w:rFonts w:ascii="Arial" w:hAnsi="Arial" w:cs="Arial"/>
          <w:lang w:val="mk-MK"/>
        </w:rPr>
        <w:t xml:space="preserve">се однесува на периодот во кој еден клиент останува во понудата. Поради тоа, првиот </w:t>
      </w:r>
      <w:r w:rsidRPr="00C714A3">
        <w:rPr>
          <w:rFonts w:ascii="Arial" w:hAnsi="Arial" w:cs="Arial"/>
          <w:lang w:val="en-US"/>
        </w:rPr>
        <w:t>к</w:t>
      </w:r>
      <w:r w:rsidRPr="00C714A3">
        <w:rPr>
          <w:rFonts w:ascii="Arial" w:hAnsi="Arial" w:cs="Arial"/>
          <w:lang w:val="mk-MK"/>
        </w:rPr>
        <w:t xml:space="preserve">онцепт го преставува периодот од </w:t>
      </w:r>
      <w:r w:rsidR="00680465" w:rsidRPr="00C714A3">
        <w:rPr>
          <w:rFonts w:ascii="Arial" w:hAnsi="Arial" w:cs="Arial"/>
          <w:lang w:val="mk-MK"/>
        </w:rPr>
        <w:t xml:space="preserve">лансирање </w:t>
      </w:r>
      <w:r w:rsidRPr="00C714A3">
        <w:rPr>
          <w:rFonts w:ascii="Arial" w:hAnsi="Arial" w:cs="Arial"/>
          <w:lang w:val="mk-MK"/>
        </w:rPr>
        <w:t xml:space="preserve"> на понудата на пазарот и последниот период на претплата од последниот примен </w:t>
      </w:r>
      <w:r w:rsidR="00680465" w:rsidRPr="00C714A3">
        <w:rPr>
          <w:rFonts w:ascii="Arial" w:hAnsi="Arial" w:cs="Arial"/>
          <w:lang w:val="mk-MK"/>
        </w:rPr>
        <w:t xml:space="preserve">претплатник </w:t>
      </w:r>
      <w:r w:rsidRPr="00C714A3">
        <w:rPr>
          <w:rFonts w:ascii="Arial" w:hAnsi="Arial" w:cs="Arial"/>
          <w:lang w:val="mk-MK"/>
        </w:rPr>
        <w:t xml:space="preserve">(под претпоставка дека сите </w:t>
      </w:r>
      <w:r w:rsidR="00680465" w:rsidRPr="00C714A3">
        <w:rPr>
          <w:rFonts w:ascii="Arial" w:hAnsi="Arial" w:cs="Arial"/>
          <w:lang w:val="mk-MK"/>
        </w:rPr>
        <w:t>претплатници</w:t>
      </w:r>
      <w:r w:rsidRPr="00C714A3">
        <w:rPr>
          <w:rFonts w:ascii="Arial" w:hAnsi="Arial" w:cs="Arial"/>
          <w:lang w:val="mk-MK"/>
        </w:rPr>
        <w:t xml:space="preserve"> остануваат </w:t>
      </w:r>
      <w:r w:rsidRPr="00C714A3">
        <w:rPr>
          <w:rFonts w:ascii="Arial" w:hAnsi="Arial" w:cs="Arial"/>
          <w:lang w:val="en-US"/>
        </w:rPr>
        <w:t>во</w:t>
      </w:r>
      <w:r w:rsidRPr="00C714A3">
        <w:rPr>
          <w:rFonts w:ascii="Arial" w:hAnsi="Arial" w:cs="Arial"/>
          <w:lang w:val="mk-MK"/>
        </w:rPr>
        <w:t xml:space="preserve"> понудата според </w:t>
      </w:r>
      <w:r w:rsidR="00680465" w:rsidRPr="00C714A3">
        <w:rPr>
          <w:rFonts w:ascii="Arial" w:hAnsi="Arial" w:cs="Arial"/>
          <w:lang w:val="mk-MK"/>
        </w:rPr>
        <w:t>просечно</w:t>
      </w:r>
      <w:r w:rsidR="00124BB6" w:rsidRPr="00C714A3">
        <w:rPr>
          <w:rFonts w:ascii="Arial" w:hAnsi="Arial" w:cs="Arial"/>
          <w:lang w:val="mk-MK"/>
        </w:rPr>
        <w:t>то</w:t>
      </w:r>
      <w:r w:rsidR="00680465" w:rsidRPr="00C714A3">
        <w:rPr>
          <w:rFonts w:ascii="Arial" w:hAnsi="Arial" w:cs="Arial"/>
          <w:lang w:val="mk-MK"/>
        </w:rPr>
        <w:t xml:space="preserve"> времетраење на претплатникот</w:t>
      </w:r>
      <w:r w:rsidRPr="00C714A3">
        <w:rPr>
          <w:rFonts w:ascii="Arial" w:hAnsi="Arial" w:cs="Arial"/>
          <w:lang w:val="mk-MK"/>
        </w:rPr>
        <w:t>).</w:t>
      </w:r>
    </w:p>
    <w:p w:rsidR="00B32865" w:rsidRDefault="0030794C" w:rsidP="003654C8">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C714A3">
        <w:rPr>
          <w:rFonts w:ascii="Arial" w:hAnsi="Arial" w:cs="Arial"/>
          <w:b/>
          <w:spacing w:val="-4"/>
          <w:lang w:val="mk-MK"/>
        </w:rPr>
        <w:t>Прашање</w:t>
      </w:r>
      <w:r w:rsidRPr="00C714A3">
        <w:rPr>
          <w:rFonts w:ascii="Arial" w:hAnsi="Arial" w:cs="Arial"/>
          <w:b/>
          <w:spacing w:val="-4"/>
          <w:lang w:val="en-US"/>
        </w:rPr>
        <w:t xml:space="preserve"> </w:t>
      </w:r>
      <w:fldSimple w:instr=" SEQ list \* MERGEFORMAT ">
        <w:r w:rsidR="003F034D" w:rsidRPr="003F034D">
          <w:rPr>
            <w:rFonts w:ascii="Arial" w:hAnsi="Arial" w:cs="Arial"/>
            <w:b/>
            <w:noProof/>
            <w:spacing w:val="-4"/>
            <w:lang w:val="mk-MK"/>
          </w:rPr>
          <w:t>8</w:t>
        </w:r>
      </w:fldSimple>
      <w:r w:rsidRPr="00C714A3">
        <w:rPr>
          <w:rFonts w:ascii="Arial" w:hAnsi="Arial" w:cs="Arial"/>
          <w:spacing w:val="-4"/>
          <w:lang w:val="mk-MK"/>
        </w:rPr>
        <w:t xml:space="preserve">: Дали се согласувате со вредностите кои ги предлага АЕК за </w:t>
      </w:r>
      <w:r w:rsidR="00D047DE" w:rsidRPr="00C714A3">
        <w:rPr>
          <w:rFonts w:ascii="Arial" w:hAnsi="Arial" w:cs="Arial"/>
          <w:spacing w:val="-4"/>
          <w:lang w:val="mk-MK"/>
        </w:rPr>
        <w:t>релевантните</w:t>
      </w:r>
      <w:r w:rsidRPr="00C714A3">
        <w:rPr>
          <w:rFonts w:ascii="Arial" w:hAnsi="Arial" w:cs="Arial"/>
          <w:spacing w:val="-4"/>
          <w:lang w:val="mk-MK"/>
        </w:rPr>
        <w:t xml:space="preserve"> временски рамки за моделот за </w:t>
      </w:r>
      <w:r w:rsidR="008D1F88" w:rsidRPr="00C714A3">
        <w:rPr>
          <w:rFonts w:ascii="Arial" w:hAnsi="Arial" w:cs="Arial"/>
          <w:spacing w:val="-4"/>
          <w:lang w:val="mk-MK"/>
        </w:rPr>
        <w:t xml:space="preserve">истиснување  на конкуренцијата </w:t>
      </w:r>
      <w:r w:rsidRPr="00C714A3">
        <w:rPr>
          <w:rFonts w:ascii="Arial" w:hAnsi="Arial" w:cs="Arial"/>
          <w:spacing w:val="-4"/>
          <w:lang w:val="mk-MK"/>
        </w:rPr>
        <w:t xml:space="preserve">: период за претплата по понуда и просечното </w:t>
      </w:r>
      <w:r w:rsidR="008D1F88" w:rsidRPr="00C714A3">
        <w:rPr>
          <w:rFonts w:ascii="Arial" w:hAnsi="Arial" w:cs="Arial"/>
          <w:spacing w:val="-4"/>
          <w:lang w:val="mk-MK"/>
        </w:rPr>
        <w:t>времетраење на претплатникот во понудата</w:t>
      </w:r>
      <w:r w:rsidRPr="00C714A3">
        <w:rPr>
          <w:rFonts w:ascii="Arial" w:hAnsi="Arial" w:cs="Arial"/>
          <w:spacing w:val="-4"/>
          <w:lang w:val="mk-MK"/>
        </w:rPr>
        <w:t xml:space="preserve">? </w:t>
      </w:r>
    </w:p>
    <w:p w:rsidR="00562065" w:rsidRPr="00E00D68" w:rsidRDefault="00562065" w:rsidP="00E00D68">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en-US"/>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Pr>
          <w:rFonts w:ascii="Arial" w:hAnsi="Arial" w:cs="Arial"/>
          <w:color w:val="4F81BD" w:themeColor="accent1"/>
          <w:lang w:val="mk-MK"/>
        </w:rPr>
        <w:t>Делумно да. Просечниот период на времетраење на претплатникот во понудата, во зависност од видот на понудата/ услугата може да биде и подолг од 24 месеци, најчесто 48 месеци. За пристап и говорни услуги периодот да биде како што и АЕК предлага 72 месеци.</w:t>
      </w:r>
    </w:p>
    <w:p w:rsidR="000C3131" w:rsidRPr="00C714A3" w:rsidRDefault="0030794C" w:rsidP="00DF3860">
      <w:pPr>
        <w:pStyle w:val="Heading4"/>
        <w:rPr>
          <w:rFonts w:ascii="Arial" w:hAnsi="Arial" w:cs="Arial"/>
          <w:lang w:val="mk-MK"/>
        </w:rPr>
      </w:pPr>
      <w:r w:rsidRPr="00C714A3">
        <w:rPr>
          <w:rFonts w:ascii="Arial" w:hAnsi="Arial" w:cs="Arial"/>
          <w:lang w:val="mk-MK"/>
        </w:rPr>
        <w:t xml:space="preserve">Приходи од претплатници </w:t>
      </w:r>
    </w:p>
    <w:p w:rsidR="00DF3860" w:rsidRPr="00C714A3" w:rsidRDefault="0030794C" w:rsidP="00DF3860">
      <w:pPr>
        <w:rPr>
          <w:rFonts w:ascii="Arial" w:hAnsi="Arial" w:cs="Arial"/>
          <w:lang w:val="mk-MK"/>
        </w:rPr>
      </w:pPr>
      <w:r w:rsidRPr="00C714A3">
        <w:rPr>
          <w:rFonts w:ascii="Arial" w:hAnsi="Arial" w:cs="Arial"/>
          <w:lang w:val="mk-MK"/>
        </w:rPr>
        <w:t>Ов</w:t>
      </w:r>
      <w:r w:rsidR="00D047DE" w:rsidRPr="00C714A3">
        <w:rPr>
          <w:rFonts w:ascii="Arial" w:hAnsi="Arial" w:cs="Arial"/>
          <w:lang w:val="mk-MK"/>
        </w:rPr>
        <w:t>ие приходи содржат</w:t>
      </w:r>
      <w:r w:rsidRPr="00C714A3">
        <w:rPr>
          <w:rFonts w:ascii="Arial" w:hAnsi="Arial" w:cs="Arial"/>
          <w:lang w:val="mk-MK"/>
        </w:rPr>
        <w:t xml:space="preserve"> прилив на приходи само од претплати на </w:t>
      </w:r>
      <w:r w:rsidR="00A45F7E" w:rsidRPr="00C714A3">
        <w:rPr>
          <w:rFonts w:ascii="Arial" w:hAnsi="Arial" w:cs="Arial"/>
          <w:lang w:val="mk-MK"/>
        </w:rPr>
        <w:t>потрошувачи</w:t>
      </w:r>
      <w:r w:rsidRPr="00C714A3">
        <w:rPr>
          <w:rFonts w:ascii="Arial" w:hAnsi="Arial" w:cs="Arial"/>
          <w:lang w:val="en-US"/>
        </w:rPr>
        <w:t xml:space="preserve">, а </w:t>
      </w:r>
      <w:r w:rsidRPr="00C714A3">
        <w:rPr>
          <w:rFonts w:ascii="Arial" w:hAnsi="Arial" w:cs="Arial"/>
          <w:lang w:val="mk-MK"/>
        </w:rPr>
        <w:t>не и од потрошувачка (пр. гласовен сообраќај, содржина на</w:t>
      </w:r>
      <w:r w:rsidR="00A45F7E" w:rsidRPr="00C714A3">
        <w:rPr>
          <w:rFonts w:ascii="Arial" w:hAnsi="Arial" w:cs="Arial"/>
          <w:lang w:val="mk-MK"/>
        </w:rPr>
        <w:t xml:space="preserve"> видео на барање</w:t>
      </w:r>
      <w:r w:rsidRPr="00C714A3">
        <w:rPr>
          <w:rFonts w:ascii="Arial" w:hAnsi="Arial" w:cs="Arial"/>
          <w:lang w:val="mk-MK"/>
        </w:rPr>
        <w:t xml:space="preserve"> </w:t>
      </w:r>
      <w:r w:rsidR="0001767F" w:rsidRPr="00C714A3">
        <w:rPr>
          <w:rFonts w:ascii="Arial" w:hAnsi="Arial" w:cs="Arial"/>
          <w:lang w:val="mk-MK"/>
        </w:rPr>
        <w:t xml:space="preserve">VoD). </w:t>
      </w:r>
      <w:r w:rsidRPr="00C714A3">
        <w:rPr>
          <w:rFonts w:ascii="Arial" w:hAnsi="Arial" w:cs="Arial"/>
          <w:lang w:val="mk-MK"/>
        </w:rPr>
        <w:t>Поделена е на два под-елементи:</w:t>
      </w:r>
    </w:p>
    <w:p w:rsidR="00DF3860" w:rsidRPr="00C714A3" w:rsidRDefault="0030794C" w:rsidP="00DF3860">
      <w:pPr>
        <w:pStyle w:val="L1"/>
        <w:rPr>
          <w:rFonts w:ascii="Arial" w:hAnsi="Arial" w:cs="Arial"/>
          <w:lang w:val="mk-MK"/>
        </w:rPr>
      </w:pPr>
      <w:r w:rsidRPr="00C714A3">
        <w:rPr>
          <w:rFonts w:ascii="Arial" w:hAnsi="Arial" w:cs="Arial"/>
          <w:b/>
          <w:lang w:val="mk-MK"/>
        </w:rPr>
        <w:t>Еднократен надоместок</w:t>
      </w:r>
      <w:r w:rsidRPr="00C714A3">
        <w:rPr>
          <w:rFonts w:ascii="Arial" w:hAnsi="Arial" w:cs="Arial"/>
          <w:lang w:val="mk-MK"/>
        </w:rPr>
        <w:t xml:space="preserve"> - неповтролив надоместок кој го плаќа новиот клиент при инсталацијата/активирањето </w:t>
      </w:r>
    </w:p>
    <w:p w:rsidR="00DF3860" w:rsidRPr="00C714A3" w:rsidRDefault="0030794C" w:rsidP="00DF3860">
      <w:pPr>
        <w:pStyle w:val="I1"/>
        <w:rPr>
          <w:rFonts w:ascii="Arial" w:hAnsi="Arial" w:cs="Arial"/>
          <w:lang w:val="mk-MK"/>
        </w:rPr>
      </w:pPr>
      <w:r w:rsidRPr="00C714A3">
        <w:rPr>
          <w:rFonts w:ascii="Arial" w:hAnsi="Arial" w:cs="Arial"/>
          <w:b/>
          <w:lang w:val="mk-MK"/>
        </w:rPr>
        <w:t>Месечен надоместок</w:t>
      </w:r>
      <w:r w:rsidRPr="00C714A3">
        <w:rPr>
          <w:rFonts w:ascii="Arial" w:hAnsi="Arial" w:cs="Arial"/>
          <w:lang w:val="mk-MK"/>
        </w:rPr>
        <w:t xml:space="preserve"> - по</w:t>
      </w:r>
      <w:r w:rsidR="0062353F" w:rsidRPr="00C714A3">
        <w:rPr>
          <w:rFonts w:ascii="Arial" w:hAnsi="Arial" w:cs="Arial"/>
          <w:lang w:val="mk-MK"/>
        </w:rPr>
        <w:t>риодичен</w:t>
      </w:r>
      <w:r w:rsidRPr="00C714A3">
        <w:rPr>
          <w:rFonts w:ascii="Arial" w:hAnsi="Arial" w:cs="Arial"/>
          <w:lang w:val="mk-MK"/>
        </w:rPr>
        <w:t xml:space="preserve"> надоместок кој го плаќа постоечкиот </w:t>
      </w:r>
      <w:r w:rsidR="0062353F" w:rsidRPr="00C714A3">
        <w:rPr>
          <w:rFonts w:ascii="Arial" w:hAnsi="Arial" w:cs="Arial"/>
          <w:lang w:val="mk-MK"/>
        </w:rPr>
        <w:t>потрошувач</w:t>
      </w:r>
      <w:r w:rsidRPr="00C714A3">
        <w:rPr>
          <w:rFonts w:ascii="Arial" w:hAnsi="Arial" w:cs="Arial"/>
          <w:lang w:val="mk-MK"/>
        </w:rPr>
        <w:t xml:space="preserve"> сек</w:t>
      </w:r>
      <w:r w:rsidRPr="00C714A3">
        <w:rPr>
          <w:rFonts w:ascii="Arial" w:hAnsi="Arial" w:cs="Arial"/>
          <w:lang w:val="en-US"/>
        </w:rPr>
        <w:t>ој</w:t>
      </w:r>
      <w:r w:rsidRPr="00C714A3">
        <w:rPr>
          <w:rFonts w:ascii="Arial" w:hAnsi="Arial" w:cs="Arial"/>
          <w:lang w:val="mk-MK"/>
        </w:rPr>
        <w:t xml:space="preserve"> месец. </w:t>
      </w:r>
    </w:p>
    <w:p w:rsidR="000216F6" w:rsidRPr="00C714A3" w:rsidRDefault="0030794C" w:rsidP="00DF3860">
      <w:pPr>
        <w:rPr>
          <w:rFonts w:ascii="Arial" w:hAnsi="Arial" w:cs="Arial"/>
          <w:lang w:val="mk-MK"/>
        </w:rPr>
      </w:pPr>
      <w:r w:rsidRPr="00C714A3">
        <w:rPr>
          <w:rFonts w:ascii="Arial" w:hAnsi="Arial" w:cs="Arial"/>
          <w:lang w:val="mk-MK"/>
        </w:rPr>
        <w:lastRenderedPageBreak/>
        <w:t>Приливи</w:t>
      </w:r>
      <w:r w:rsidR="0062353F" w:rsidRPr="00C714A3">
        <w:rPr>
          <w:rFonts w:ascii="Arial" w:hAnsi="Arial" w:cs="Arial"/>
          <w:lang w:val="mk-MK"/>
        </w:rPr>
        <w:t>те</w:t>
      </w:r>
      <w:r w:rsidRPr="00C714A3">
        <w:rPr>
          <w:rFonts w:ascii="Arial" w:hAnsi="Arial" w:cs="Arial"/>
          <w:lang w:val="mk-MK"/>
        </w:rPr>
        <w:t xml:space="preserve"> </w:t>
      </w:r>
      <w:r w:rsidRPr="00C714A3">
        <w:rPr>
          <w:rFonts w:ascii="Arial" w:hAnsi="Arial" w:cs="Arial"/>
          <w:lang w:val="en-US"/>
        </w:rPr>
        <w:t>од</w:t>
      </w:r>
      <w:r w:rsidRPr="00C714A3">
        <w:rPr>
          <w:rFonts w:ascii="Arial" w:hAnsi="Arial" w:cs="Arial"/>
          <w:lang w:val="mk-MK"/>
        </w:rPr>
        <w:t xml:space="preserve"> приходи</w:t>
      </w:r>
      <w:r w:rsidR="0062353F" w:rsidRPr="00C714A3">
        <w:rPr>
          <w:rFonts w:ascii="Arial" w:hAnsi="Arial" w:cs="Arial"/>
          <w:lang w:val="mk-MK"/>
        </w:rPr>
        <w:t>те</w:t>
      </w:r>
      <w:r w:rsidRPr="00C714A3">
        <w:rPr>
          <w:rFonts w:ascii="Arial" w:hAnsi="Arial" w:cs="Arial"/>
          <w:lang w:val="mk-MK"/>
        </w:rPr>
        <w:t xml:space="preserve"> се пресметуваат за секоја услуга. </w:t>
      </w:r>
    </w:p>
    <w:p w:rsidR="006F7B6E" w:rsidRPr="00C714A3" w:rsidRDefault="0030794C" w:rsidP="00DF3860">
      <w:pPr>
        <w:rPr>
          <w:rFonts w:ascii="Arial" w:hAnsi="Arial" w:cs="Arial"/>
          <w:b/>
          <w:lang w:val="mk-MK"/>
        </w:rPr>
      </w:pPr>
      <w:r w:rsidRPr="00C714A3">
        <w:rPr>
          <w:rFonts w:ascii="Arial" w:hAnsi="Arial" w:cs="Arial"/>
          <w:lang w:val="mk-MK"/>
        </w:rPr>
        <w:t>Бидејќи постојат разлижни еднократни и месечни надоместоци за секој тип на линија за пристап, претплатниците се поделени во зависност од типот на линијата (пр. Пристап до јавна комутирана телефонска мрежа (</w:t>
      </w:r>
      <w:r w:rsidR="006F7B6E" w:rsidRPr="00C714A3">
        <w:rPr>
          <w:rFonts w:ascii="Arial" w:hAnsi="Arial" w:cs="Arial"/>
          <w:lang w:val="mk-MK"/>
        </w:rPr>
        <w:t xml:space="preserve">PSTN), </w:t>
      </w:r>
      <w:r w:rsidRPr="00C714A3">
        <w:rPr>
          <w:rFonts w:ascii="Arial" w:hAnsi="Arial" w:cs="Arial"/>
          <w:lang w:val="mk-MK"/>
        </w:rPr>
        <w:t>интегрирани услуги на дигитална мрежа</w:t>
      </w:r>
      <w:r w:rsidR="006F7B6E" w:rsidRPr="00C714A3">
        <w:rPr>
          <w:rFonts w:ascii="Arial" w:hAnsi="Arial" w:cs="Arial"/>
          <w:lang w:val="mk-MK"/>
        </w:rPr>
        <w:t xml:space="preserve"> ISDN 2, ISDN 10, ISDN 20, ISDN 30 </w:t>
      </w:r>
      <w:r w:rsidRPr="00C714A3">
        <w:rPr>
          <w:rFonts w:ascii="Arial" w:hAnsi="Arial" w:cs="Arial"/>
          <w:lang w:val="mk-MK"/>
        </w:rPr>
        <w:t>и оптика до домот (</w:t>
      </w:r>
      <w:r w:rsidR="006F7B6E" w:rsidRPr="00C714A3">
        <w:rPr>
          <w:rFonts w:ascii="Arial" w:hAnsi="Arial" w:cs="Arial"/>
          <w:lang w:val="mk-MK"/>
        </w:rPr>
        <w:t>FTTH  - fiber to the home).</w:t>
      </w:r>
    </w:p>
    <w:p w:rsidR="00224F55" w:rsidRPr="00C714A3" w:rsidRDefault="0030794C" w:rsidP="00224F55">
      <w:pPr>
        <w:rPr>
          <w:rFonts w:ascii="Arial" w:hAnsi="Arial" w:cs="Arial"/>
          <w:lang w:val="mk-MK"/>
        </w:rPr>
      </w:pPr>
      <w:r w:rsidRPr="00C714A3">
        <w:rPr>
          <w:rFonts w:ascii="Arial" w:hAnsi="Arial" w:cs="Arial"/>
          <w:lang w:val="mk-MK"/>
        </w:rPr>
        <w:t>Приходите од претплатницеи се пресметуваат месе</w:t>
      </w:r>
      <w:r w:rsidRPr="00C714A3">
        <w:rPr>
          <w:rFonts w:ascii="Arial" w:hAnsi="Arial" w:cs="Arial"/>
          <w:lang w:val="en-US"/>
        </w:rPr>
        <w:t>ч</w:t>
      </w:r>
      <w:r w:rsidRPr="00C714A3">
        <w:rPr>
          <w:rFonts w:ascii="Arial" w:hAnsi="Arial" w:cs="Arial"/>
          <w:lang w:val="mk-MK"/>
        </w:rPr>
        <w:t>но користејќи ги следниве формули (а пот</w:t>
      </w:r>
      <w:r w:rsidR="008E07A7" w:rsidRPr="00C714A3">
        <w:rPr>
          <w:rFonts w:ascii="Arial" w:hAnsi="Arial" w:cs="Arial"/>
          <w:lang w:val="mk-MK"/>
        </w:rPr>
        <w:t>о</w:t>
      </w:r>
      <w:r w:rsidRPr="00C714A3">
        <w:rPr>
          <w:rFonts w:ascii="Arial" w:hAnsi="Arial" w:cs="Arial"/>
          <w:lang w:val="mk-MK"/>
        </w:rPr>
        <w:t>а се сумира да се добие вкупниот приход):</w:t>
      </w:r>
    </w:p>
    <w:p w:rsidR="00B41DD6" w:rsidRPr="00C714A3" w:rsidRDefault="00074DB5" w:rsidP="00B41DD6">
      <w:pPr>
        <w:rPr>
          <w:rFonts w:ascii="Arial" w:eastAsia="Times New Roman" w:hAnsi="Arial" w:cs="Arial"/>
          <w:lang w:val="mk-MK"/>
        </w:rPr>
      </w:pPr>
      <m:oMathPara>
        <m:oMath>
          <m:sSub>
            <m:sSubPr>
              <m:ctrlPr>
                <w:rPr>
                  <w:rFonts w:ascii="Cambria Math" w:hAnsi="Arial" w:cs="Arial"/>
                  <w:lang w:val="mk-MK"/>
                </w:rPr>
              </m:ctrlPr>
            </m:sSubPr>
            <m:e>
              <m:r>
                <w:rPr>
                  <w:rFonts w:ascii="Cambria Math" w:hAnsi="Cambria Math" w:cs="Arial"/>
                  <w:lang w:val="mk-MK"/>
                </w:rPr>
                <m:t>One</m:t>
              </m:r>
              <m:r>
                <m:rPr>
                  <m:sty m:val="p"/>
                </m:rPr>
                <w:rPr>
                  <w:rFonts w:ascii="Arial" w:hAnsi="Arial" w:cs="Arial"/>
                  <w:lang w:val="mk-MK"/>
                </w:rPr>
                <m:t>-</m:t>
              </m:r>
              <m:r>
                <w:rPr>
                  <w:rFonts w:ascii="Cambria Math" w:hAnsi="Cambria Math" w:cs="Arial"/>
                  <w:lang w:val="mk-MK"/>
                </w:rPr>
                <m:t>offreve</m:t>
              </m:r>
              <m:r>
                <w:rPr>
                  <w:rFonts w:ascii="Cambria Math" w:hAnsi="Cambria Math" w:cs="Arial"/>
                  <w:lang w:val="mk-MK"/>
                </w:rPr>
                <m:t>nues</m:t>
              </m:r>
            </m:e>
            <m:sub>
              <m:r>
                <w:rPr>
                  <w:rFonts w:ascii="Cambria Math" w:hAnsi="Cambria Math" w:cs="Arial"/>
                  <w:lang w:val="mk-MK"/>
                </w:rPr>
                <m:t>t</m:t>
              </m:r>
            </m:sub>
          </m:sSub>
          <m:r>
            <m:rPr>
              <m:sty m:val="p"/>
            </m:rPr>
            <w:rPr>
              <w:rFonts w:ascii="Cambria Math" w:hAnsi="Arial" w:cs="Arial"/>
              <w:lang w:val="mk-MK"/>
            </w:rPr>
            <m:t>=</m:t>
          </m:r>
          <m:sSub>
            <m:sSubPr>
              <m:ctrlPr>
                <w:rPr>
                  <w:rFonts w:ascii="Cambria Math" w:hAnsi="Arial" w:cs="Arial"/>
                  <w:lang w:val="mk-MK"/>
                </w:rPr>
              </m:ctrlPr>
            </m:sSubPr>
            <m:e>
              <m:r>
                <w:rPr>
                  <w:rFonts w:ascii="Cambria Math" w:hAnsi="Cambria Math" w:cs="Arial"/>
                  <w:lang w:val="mk-MK"/>
                </w:rPr>
                <m:t>Grossadds</m:t>
              </m:r>
            </m:e>
            <m:sub>
              <m:r>
                <w:rPr>
                  <w:rFonts w:ascii="Cambria Math" w:hAnsi="Cambria Math" w:cs="Arial"/>
                  <w:lang w:val="mk-MK"/>
                </w:rPr>
                <m:t>t</m:t>
              </m:r>
            </m:sub>
          </m:sSub>
          <m:r>
            <m:rPr>
              <m:sty m:val="p"/>
            </m:rPr>
            <w:rPr>
              <w:rFonts w:ascii="Arial" w:hAnsi="Cambria Math" w:cs="Arial"/>
              <w:lang w:val="mk-MK"/>
            </w:rPr>
            <m:t>*</m:t>
          </m:r>
          <m:sSub>
            <m:sSubPr>
              <m:ctrlPr>
                <w:rPr>
                  <w:rFonts w:ascii="Cambria Math" w:eastAsia="Times New Roman" w:hAnsi="Arial" w:cs="Arial"/>
                  <w:lang w:val="mk-MK"/>
                </w:rPr>
              </m:ctrlPr>
            </m:sSubPr>
            <m:e>
              <m:r>
                <w:rPr>
                  <w:rFonts w:ascii="Cambria Math" w:hAnsi="Cambria Math" w:cs="Arial"/>
                  <w:lang w:val="mk-MK"/>
                </w:rPr>
                <m:t>One</m:t>
              </m:r>
              <m:r>
                <m:rPr>
                  <m:sty m:val="p"/>
                </m:rPr>
                <w:rPr>
                  <w:rFonts w:ascii="Arial" w:hAnsi="Arial" w:cs="Arial"/>
                  <w:lang w:val="mk-MK"/>
                </w:rPr>
                <m:t>-</m:t>
              </m:r>
              <m:r>
                <w:rPr>
                  <w:rFonts w:ascii="Cambria Math" w:hAnsi="Cambria Math" w:cs="Arial"/>
                  <w:lang w:val="mk-MK"/>
                </w:rPr>
                <m:t>offfee</m:t>
              </m:r>
            </m:e>
            <m:sub>
              <m:r>
                <w:rPr>
                  <w:rFonts w:ascii="Cambria Math" w:eastAsia="Times New Roman" w:hAnsi="Cambria Math" w:cs="Arial"/>
                  <w:lang w:val="mk-MK"/>
                </w:rPr>
                <m:t>t</m:t>
              </m:r>
            </m:sub>
          </m:sSub>
        </m:oMath>
      </m:oMathPara>
    </w:p>
    <w:p w:rsidR="00B41DD6" w:rsidRPr="00C714A3" w:rsidRDefault="00074DB5" w:rsidP="00B41DD6">
      <w:pPr>
        <w:rPr>
          <w:rFonts w:ascii="Arial" w:eastAsia="Times New Roman" w:hAnsi="Arial" w:cs="Arial"/>
          <w:lang w:val="mk-MK"/>
        </w:rPr>
      </w:pPr>
      <m:oMathPara>
        <m:oMath>
          <m:sSub>
            <m:sSubPr>
              <m:ctrlPr>
                <w:rPr>
                  <w:rFonts w:ascii="Cambria Math" w:hAnsi="Arial" w:cs="Arial"/>
                  <w:lang w:val="mk-MK"/>
                </w:rPr>
              </m:ctrlPr>
            </m:sSubPr>
            <m:e>
              <m:r>
                <w:rPr>
                  <w:rFonts w:ascii="Cambria Math" w:hAnsi="Cambria Math" w:cs="Arial"/>
                  <w:lang w:val="mk-MK"/>
                </w:rPr>
                <m:t>Mont</m:t>
              </m:r>
              <m:r>
                <w:rPr>
                  <w:rFonts w:ascii="Arial" w:hAnsi="Cambria Math" w:cs="Arial"/>
                  <w:lang w:val="mk-MK"/>
                </w:rPr>
                <m:t>h</m:t>
              </m:r>
              <m:r>
                <w:rPr>
                  <w:rFonts w:ascii="Cambria Math" w:hAnsi="Cambria Math" w:cs="Arial"/>
                  <w:lang w:val="mk-MK"/>
                </w:rPr>
                <m:t>lyrevenues</m:t>
              </m:r>
            </m:e>
            <m:sub>
              <m:r>
                <w:rPr>
                  <w:rFonts w:ascii="Cambria Math" w:hAnsi="Cambria Math" w:cs="Arial"/>
                  <w:lang w:val="mk-MK"/>
                </w:rPr>
                <m:t>t</m:t>
              </m:r>
            </m:sub>
          </m:sSub>
          <m:r>
            <m:rPr>
              <m:sty m:val="p"/>
            </m:rPr>
            <w:rPr>
              <w:rFonts w:ascii="Cambria Math" w:hAnsi="Arial" w:cs="Arial"/>
              <w:lang w:val="mk-MK"/>
            </w:rPr>
            <m:t>=</m:t>
          </m:r>
          <m:sSub>
            <m:sSubPr>
              <m:ctrlPr>
                <w:rPr>
                  <w:rFonts w:ascii="Cambria Math" w:hAnsi="Arial" w:cs="Arial"/>
                  <w:lang w:val="mk-MK"/>
                </w:rPr>
              </m:ctrlPr>
            </m:sSubPr>
            <m:e>
              <m:r>
                <w:rPr>
                  <w:rFonts w:ascii="Cambria Math" w:hAnsi="Cambria Math" w:cs="Arial"/>
                  <w:lang w:val="mk-MK"/>
                </w:rPr>
                <m:t>Subs</m:t>
              </m:r>
              <m:r>
                <m:rPr>
                  <m:sty m:val="p"/>
                </m:rPr>
                <w:rPr>
                  <w:rFonts w:ascii="Cambria Math" w:hAnsi="Arial" w:cs="Arial"/>
                  <w:lang w:val="mk-MK"/>
                </w:rPr>
                <m:t xml:space="preserve">., </m:t>
              </m:r>
              <m:r>
                <w:rPr>
                  <w:rFonts w:ascii="Cambria Math" w:hAnsi="Cambria Math" w:cs="Arial"/>
                  <w:lang w:val="mk-MK"/>
                </w:rPr>
                <m:t>periodaverage</m:t>
              </m:r>
            </m:e>
            <m:sub>
              <m:r>
                <w:rPr>
                  <w:rFonts w:ascii="Cambria Math" w:hAnsi="Cambria Math" w:cs="Arial"/>
                  <w:lang w:val="mk-MK"/>
                </w:rPr>
                <m:t>t</m:t>
              </m:r>
            </m:sub>
          </m:sSub>
          <m:r>
            <m:rPr>
              <m:sty m:val="p"/>
            </m:rPr>
            <w:rPr>
              <w:rFonts w:ascii="Arial" w:hAnsi="Cambria Math" w:cs="Arial"/>
              <w:lang w:val="mk-MK"/>
            </w:rPr>
            <m:t>*</m:t>
          </m:r>
          <m:sSub>
            <m:sSubPr>
              <m:ctrlPr>
                <w:rPr>
                  <w:rFonts w:ascii="Cambria Math" w:eastAsia="Times New Roman" w:hAnsi="Arial" w:cs="Arial"/>
                  <w:lang w:val="mk-MK"/>
                </w:rPr>
              </m:ctrlPr>
            </m:sSubPr>
            <m:e>
              <m:r>
                <w:rPr>
                  <w:rFonts w:ascii="Cambria Math" w:hAnsi="Cambria Math" w:cs="Arial"/>
                  <w:lang w:val="mk-MK"/>
                </w:rPr>
                <m:t>Mont</m:t>
              </m:r>
              <m:r>
                <w:rPr>
                  <w:rFonts w:ascii="Arial" w:hAnsi="Cambria Math" w:cs="Arial"/>
                  <w:lang w:val="mk-MK"/>
                </w:rPr>
                <m:t>h</m:t>
              </m:r>
              <m:r>
                <w:rPr>
                  <w:rFonts w:ascii="Cambria Math" w:hAnsi="Cambria Math" w:cs="Arial"/>
                  <w:lang w:val="mk-MK"/>
                </w:rPr>
                <m:t>lyfee</m:t>
              </m:r>
            </m:e>
            <m:sub>
              <m:r>
                <w:rPr>
                  <w:rFonts w:ascii="Cambria Math" w:eastAsia="Times New Roman" w:hAnsi="Cambria Math" w:cs="Arial"/>
                  <w:lang w:val="mk-MK"/>
                </w:rPr>
                <m:t>t</m:t>
              </m:r>
            </m:sub>
          </m:sSub>
        </m:oMath>
      </m:oMathPara>
    </w:p>
    <w:p w:rsidR="00B41DD6" w:rsidRPr="00C714A3" w:rsidRDefault="00AD5078" w:rsidP="00B41DD6">
      <w:pPr>
        <w:rPr>
          <w:rFonts w:ascii="Arial" w:hAnsi="Arial" w:cs="Arial"/>
          <w:lang w:val="mk-MK"/>
        </w:rPr>
      </w:pPr>
      <m:oMath>
        <m:r>
          <m:rPr>
            <m:sty m:val="p"/>
          </m:rPr>
          <w:rPr>
            <w:rFonts w:ascii="Cambria Math" w:eastAsia="Times New Roman" w:hAnsi="Cambria Math" w:cs="Arial"/>
            <w:lang w:val="mk-MK"/>
          </w:rPr>
          <m:t>∀</m:t>
        </m:r>
        <m:r>
          <w:rPr>
            <w:rFonts w:ascii="Cambria Math" w:eastAsia="Times New Roman" w:hAnsi="Cambria Math" w:cs="Arial"/>
            <w:lang w:val="mk-MK"/>
          </w:rPr>
          <m:t>t</m:t>
        </m:r>
        <m:r>
          <m:rPr>
            <m:sty m:val="p"/>
          </m:rPr>
          <w:rPr>
            <w:rFonts w:ascii="Cambria Math" w:eastAsia="Times New Roman" w:hAnsi="Cambria Math" w:cs="Arial"/>
            <w:lang w:val="mk-MK"/>
          </w:rPr>
          <m:t>∈</m:t>
        </m:r>
        <m:r>
          <w:rPr>
            <w:rFonts w:ascii="Cambria Math" w:eastAsia="Times New Roman" w:hAnsi="Cambria Math" w:cs="Arial"/>
            <w:lang w:val="mk-MK"/>
          </w:rPr>
          <m:t>Relevanttimeperiod</m:t>
        </m:r>
      </m:oMath>
      <w:r w:rsidR="00B41DD6" w:rsidRPr="00C714A3">
        <w:rPr>
          <w:rFonts w:ascii="Arial" w:eastAsia="Times New Roman" w:hAnsi="Arial" w:cs="Arial"/>
          <w:lang w:val="mk-MK"/>
        </w:rPr>
        <w:t>.</w:t>
      </w:r>
    </w:p>
    <w:p w:rsidR="00224F55" w:rsidRPr="00C714A3" w:rsidRDefault="0030794C" w:rsidP="00224F55">
      <w:pPr>
        <w:rPr>
          <w:rFonts w:ascii="Arial" w:hAnsi="Arial" w:cs="Arial"/>
          <w:color w:val="FF0000"/>
          <w:lang w:val="mk-MK"/>
        </w:rPr>
      </w:pPr>
      <w:r w:rsidRPr="00C714A3">
        <w:rPr>
          <w:rFonts w:ascii="Arial" w:hAnsi="Arial" w:cs="Arial"/>
          <w:lang w:val="mk-MK"/>
        </w:rPr>
        <w:t xml:space="preserve">Во </w:t>
      </w:r>
      <w:r w:rsidRPr="00C714A3">
        <w:rPr>
          <w:rFonts w:ascii="Arial" w:hAnsi="Arial" w:cs="Arial"/>
          <w:lang w:val="en-US"/>
        </w:rPr>
        <w:t>ППП</w:t>
      </w:r>
      <w:r w:rsidRPr="00C714A3">
        <w:rPr>
          <w:rFonts w:ascii="Arial" w:hAnsi="Arial" w:cs="Arial"/>
          <w:lang w:val="mk-MK"/>
        </w:rPr>
        <w:t xml:space="preserve"> </w:t>
      </w:r>
      <w:r w:rsidR="00AB67E9" w:rsidRPr="00C714A3">
        <w:rPr>
          <w:rFonts w:ascii="Arial" w:hAnsi="Arial" w:cs="Arial"/>
          <w:lang w:val="mk-MK"/>
        </w:rPr>
        <w:t xml:space="preserve">( </w:t>
      </w:r>
      <w:r w:rsidR="00AB67E9" w:rsidRPr="00C714A3">
        <w:rPr>
          <w:rFonts w:ascii="Arial" w:hAnsi="Arial" w:cs="Arial"/>
          <w:lang w:val="en-US"/>
        </w:rPr>
        <w:t xml:space="preserve">PbP) </w:t>
      </w:r>
      <w:r w:rsidRPr="00C714A3">
        <w:rPr>
          <w:rFonts w:ascii="Arial" w:hAnsi="Arial" w:cs="Arial"/>
          <w:lang w:val="mk-MK"/>
        </w:rPr>
        <w:t xml:space="preserve">пристапот, </w:t>
      </w:r>
      <w:r w:rsidR="00087D0A" w:rsidRPr="00C714A3">
        <w:rPr>
          <w:rFonts w:ascii="Arial" w:hAnsi="Arial" w:cs="Arial"/>
          <w:lang w:val="mk-MK"/>
        </w:rPr>
        <w:t xml:space="preserve">попустите на </w:t>
      </w:r>
      <w:r w:rsidRPr="00C714A3">
        <w:rPr>
          <w:rFonts w:ascii="Arial" w:hAnsi="Arial" w:cs="Arial"/>
          <w:lang w:val="mk-MK"/>
        </w:rPr>
        <w:t xml:space="preserve">еднократните надоместоци се </w:t>
      </w:r>
      <w:r w:rsidR="00087D0A" w:rsidRPr="00C714A3">
        <w:rPr>
          <w:rFonts w:ascii="Arial" w:hAnsi="Arial" w:cs="Arial"/>
          <w:lang w:val="mk-MK"/>
        </w:rPr>
        <w:t xml:space="preserve">распределуваат </w:t>
      </w:r>
      <w:r w:rsidRPr="00C714A3">
        <w:rPr>
          <w:rFonts w:ascii="Arial" w:hAnsi="Arial" w:cs="Arial"/>
          <w:lang w:val="mk-MK"/>
        </w:rPr>
        <w:t>преку просечн</w:t>
      </w:r>
      <w:r w:rsidRPr="00C714A3">
        <w:rPr>
          <w:rFonts w:ascii="Arial" w:hAnsi="Arial" w:cs="Arial"/>
          <w:lang w:val="en-US"/>
        </w:rPr>
        <w:t xml:space="preserve">о времетраење на претплатникот </w:t>
      </w:r>
      <w:r w:rsidRPr="00C714A3">
        <w:rPr>
          <w:rFonts w:ascii="Arial" w:hAnsi="Arial" w:cs="Arial"/>
          <w:lang w:val="mk-MK"/>
        </w:rPr>
        <w:t xml:space="preserve">во понудата, додека </w:t>
      </w:r>
      <w:r w:rsidR="00087D0A" w:rsidRPr="00C714A3">
        <w:rPr>
          <w:rFonts w:ascii="Arial" w:hAnsi="Arial" w:cs="Arial"/>
          <w:lang w:val="mk-MK"/>
        </w:rPr>
        <w:t>попустите на месечните надоместоци ќе бидат распределени низ животниот век на понудата доколку податоците доставени од СМП операторот не овозможуваат да се алоцираат овие попусти по индивидуалните претплатници</w:t>
      </w:r>
      <w:r w:rsidR="00087D0A" w:rsidRPr="00C714A3">
        <w:rPr>
          <w:rFonts w:ascii="Arial" w:hAnsi="Arial" w:cs="Arial"/>
          <w:color w:val="FF0000"/>
          <w:lang w:val="mk-MK"/>
        </w:rPr>
        <w:t>.</w:t>
      </w:r>
    </w:p>
    <w:p w:rsidR="000216F6" w:rsidRDefault="0030794C" w:rsidP="004A260A">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en-US"/>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9</w:t>
        </w:r>
      </w:fldSimple>
      <w:r w:rsidRPr="00C714A3">
        <w:rPr>
          <w:rFonts w:ascii="Arial" w:hAnsi="Arial" w:cs="Arial"/>
          <w:lang w:val="mk-MK"/>
        </w:rPr>
        <w:t>: Дали се согласувате со на</w:t>
      </w:r>
      <w:r w:rsidRPr="00C714A3">
        <w:rPr>
          <w:rFonts w:ascii="Arial" w:hAnsi="Arial" w:cs="Arial"/>
          <w:lang w:val="en-US"/>
        </w:rPr>
        <w:t>ч</w:t>
      </w:r>
      <w:r w:rsidRPr="00C714A3">
        <w:rPr>
          <w:rFonts w:ascii="Arial" w:hAnsi="Arial" w:cs="Arial"/>
          <w:lang w:val="mk-MK"/>
        </w:rPr>
        <w:t xml:space="preserve">инот како приходите од претплатници се </w:t>
      </w:r>
      <w:r w:rsidRPr="00C714A3">
        <w:rPr>
          <w:rFonts w:ascii="Arial" w:hAnsi="Arial" w:cs="Arial"/>
          <w:lang w:val="en-US"/>
        </w:rPr>
        <w:t>п</w:t>
      </w:r>
      <w:r w:rsidRPr="00C714A3">
        <w:rPr>
          <w:rFonts w:ascii="Arial" w:hAnsi="Arial" w:cs="Arial"/>
          <w:lang w:val="mk-MK"/>
        </w:rPr>
        <w:t>рес</w:t>
      </w:r>
      <w:r w:rsidRPr="00C714A3">
        <w:rPr>
          <w:rFonts w:ascii="Arial" w:hAnsi="Arial" w:cs="Arial"/>
          <w:lang w:val="en-US"/>
        </w:rPr>
        <w:t>м</w:t>
      </w:r>
      <w:r w:rsidRPr="00C714A3">
        <w:rPr>
          <w:rFonts w:ascii="Arial" w:hAnsi="Arial" w:cs="Arial"/>
          <w:lang w:val="mk-MK"/>
        </w:rPr>
        <w:t xml:space="preserve">етуваат во моделот? </w:t>
      </w:r>
    </w:p>
    <w:p w:rsidR="00AD1EFB" w:rsidRPr="00AD1EFB" w:rsidRDefault="00AD1EFB" w:rsidP="004A260A">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en-US"/>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sidR="00717590">
        <w:rPr>
          <w:rFonts w:ascii="Arial" w:hAnsi="Arial" w:cs="Arial"/>
          <w:color w:val="4F81BD" w:themeColor="accent1"/>
          <w:lang w:val="mk-MK"/>
        </w:rPr>
        <w:t>МКТ се со</w:t>
      </w:r>
      <w:r w:rsidR="000A15B5">
        <w:rPr>
          <w:rFonts w:ascii="Arial" w:hAnsi="Arial" w:cs="Arial"/>
          <w:color w:val="4F81BD" w:themeColor="accent1"/>
          <w:lang w:val="mk-MK"/>
        </w:rPr>
        <w:t>г</w:t>
      </w:r>
      <w:r w:rsidR="00717590">
        <w:rPr>
          <w:rFonts w:ascii="Arial" w:hAnsi="Arial" w:cs="Arial"/>
          <w:color w:val="4F81BD" w:themeColor="accent1"/>
          <w:lang w:val="mk-MK"/>
        </w:rPr>
        <w:t>ласува.</w:t>
      </w:r>
    </w:p>
    <w:p w:rsidR="00C34BC6" w:rsidRPr="00C714A3" w:rsidRDefault="0030794C" w:rsidP="00C34BC6">
      <w:pPr>
        <w:pStyle w:val="Heading4"/>
        <w:rPr>
          <w:rFonts w:ascii="Arial" w:hAnsi="Arial" w:cs="Arial"/>
          <w:lang w:val="mk-MK"/>
        </w:rPr>
      </w:pPr>
      <w:r w:rsidRPr="00C714A3">
        <w:rPr>
          <w:rFonts w:ascii="Arial" w:hAnsi="Arial" w:cs="Arial"/>
          <w:lang w:val="mk-MK"/>
        </w:rPr>
        <w:t xml:space="preserve">Попусти </w:t>
      </w:r>
    </w:p>
    <w:p w:rsidR="00BC5E30" w:rsidRPr="00C714A3" w:rsidRDefault="0030794C" w:rsidP="00BC5E30">
      <w:pPr>
        <w:rPr>
          <w:rFonts w:ascii="Arial" w:hAnsi="Arial" w:cs="Arial"/>
          <w:lang w:val="mk-MK"/>
        </w:rPr>
      </w:pPr>
      <w:r w:rsidRPr="00C714A3">
        <w:rPr>
          <w:rFonts w:ascii="Arial" w:hAnsi="Arial" w:cs="Arial"/>
          <w:lang w:val="mk-MK"/>
        </w:rPr>
        <w:t>Попустите и промоциите</w:t>
      </w:r>
      <w:r w:rsidRPr="00C714A3">
        <w:rPr>
          <w:rFonts w:ascii="Arial" w:hAnsi="Arial" w:cs="Arial"/>
          <w:lang w:val="en-US"/>
        </w:rPr>
        <w:t xml:space="preserve"> претставуваат </w:t>
      </w:r>
      <w:r w:rsidRPr="00C714A3">
        <w:rPr>
          <w:rFonts w:ascii="Arial" w:hAnsi="Arial" w:cs="Arial"/>
          <w:lang w:val="mk-MK"/>
        </w:rPr>
        <w:t xml:space="preserve"> трошоци кои мораат да се одземат од вкупните номинални приходи. Моделот дозволува вклучување на попусти на еднократни</w:t>
      </w:r>
      <w:r w:rsidRPr="00C714A3">
        <w:rPr>
          <w:rFonts w:ascii="Arial" w:hAnsi="Arial" w:cs="Arial"/>
          <w:lang w:val="en-US"/>
        </w:rPr>
        <w:t xml:space="preserve"> приходи</w:t>
      </w:r>
      <w:r w:rsidRPr="00C714A3">
        <w:rPr>
          <w:rFonts w:ascii="Arial" w:hAnsi="Arial" w:cs="Arial"/>
          <w:lang w:val="mk-MK"/>
        </w:rPr>
        <w:t xml:space="preserve">, месечни </w:t>
      </w:r>
      <w:r w:rsidRPr="00C714A3">
        <w:rPr>
          <w:rFonts w:ascii="Arial" w:hAnsi="Arial" w:cs="Arial"/>
          <w:lang w:val="en-US"/>
        </w:rPr>
        <w:t xml:space="preserve">приходи </w:t>
      </w:r>
      <w:r w:rsidRPr="00C714A3">
        <w:rPr>
          <w:rFonts w:ascii="Arial" w:hAnsi="Arial" w:cs="Arial"/>
          <w:lang w:val="mk-MK"/>
        </w:rPr>
        <w:t xml:space="preserve">и приходи од сообраќај. </w:t>
      </w:r>
    </w:p>
    <w:p w:rsidR="00AB239E" w:rsidRPr="00C714A3" w:rsidRDefault="0030794C" w:rsidP="00AB239E">
      <w:pPr>
        <w:rPr>
          <w:rFonts w:ascii="Arial" w:hAnsi="Arial" w:cs="Arial"/>
          <w:lang w:val="mk-MK"/>
        </w:rPr>
      </w:pPr>
      <w:r w:rsidRPr="00C714A3">
        <w:rPr>
          <w:rFonts w:ascii="Arial" w:hAnsi="Arial" w:cs="Arial"/>
          <w:lang w:val="mk-MK"/>
        </w:rPr>
        <w:t>За секој тип на попуст, месечниот попуст е пресметан користејќи ја следнава формула:</w:t>
      </w:r>
    </w:p>
    <w:p w:rsidR="00AB239E" w:rsidRPr="00C714A3" w:rsidRDefault="00074DB5" w:rsidP="00AB239E">
      <w:pPr>
        <w:rPr>
          <w:rFonts w:ascii="Arial" w:eastAsia="Times New Roman" w:hAnsi="Arial" w:cs="Arial"/>
          <w:lang w:val="mk-MK"/>
        </w:rPr>
      </w:pPr>
      <m:oMathPara>
        <m:oMath>
          <m:sSub>
            <m:sSubPr>
              <m:ctrlPr>
                <w:rPr>
                  <w:rFonts w:ascii="Cambria Math" w:hAnsi="Arial" w:cs="Arial"/>
                  <w:i/>
                  <w:lang w:val="mk-MK"/>
                </w:rPr>
              </m:ctrlPr>
            </m:sSubPr>
            <m:e>
              <m:r>
                <w:rPr>
                  <w:rFonts w:ascii="Cambria Math" w:hAnsi="Cambria Math" w:cs="Arial"/>
                  <w:lang w:val="mk-MK"/>
                </w:rPr>
                <m:t>Discount</m:t>
              </m:r>
            </m:e>
            <m:sub>
              <m:r>
                <w:rPr>
                  <w:rFonts w:ascii="Cambria Math" w:hAnsi="Cambria Math" w:cs="Arial"/>
                  <w:lang w:val="mk-MK"/>
                </w:rPr>
                <m:t>t</m:t>
              </m:r>
            </m:sub>
          </m:sSub>
          <m:r>
            <w:rPr>
              <w:rFonts w:ascii="Cambria Math" w:hAnsi="Arial" w:cs="Arial"/>
              <w:lang w:val="mk-MK"/>
            </w:rPr>
            <m:t>=</m:t>
          </m:r>
          <m:sSub>
            <m:sSubPr>
              <m:ctrlPr>
                <w:rPr>
                  <w:rFonts w:ascii="Cambria Math" w:hAnsi="Arial" w:cs="Arial"/>
                  <w:i/>
                  <w:lang w:val="mk-MK"/>
                </w:rPr>
              </m:ctrlPr>
            </m:sSubPr>
            <m:e>
              <m:r>
                <w:rPr>
                  <w:rFonts w:ascii="Cambria Math" w:hAnsi="Cambria Math" w:cs="Arial"/>
                  <w:lang w:val="mk-MK"/>
                </w:rPr>
                <m:t>Subs</m:t>
              </m:r>
              <m:r>
                <w:rPr>
                  <w:rFonts w:ascii="Cambria Math" w:hAnsi="Arial" w:cs="Arial"/>
                  <w:lang w:val="mk-MK"/>
                </w:rPr>
                <m:t xml:space="preserve">. </m:t>
              </m:r>
              <m:r>
                <w:rPr>
                  <w:rFonts w:ascii="Cambria Math" w:hAnsi="Cambria Math" w:cs="Arial"/>
                  <w:lang w:val="mk-MK"/>
                </w:rPr>
                <m:t>benefitting</m:t>
              </m:r>
              <m:r>
                <w:rPr>
                  <w:rFonts w:ascii="Cambria Math" w:hAnsi="Arial" w:cs="Arial"/>
                  <w:lang w:val="mk-MK"/>
                </w:rPr>
                <m:t xml:space="preserve"> </m:t>
              </m:r>
              <m:r>
                <w:rPr>
                  <w:rFonts w:ascii="Cambria Math" w:hAnsi="Cambria Math" w:cs="Arial"/>
                  <w:lang w:val="mk-MK"/>
                </w:rPr>
                <m:t>of</m:t>
              </m:r>
              <m:r>
                <w:rPr>
                  <w:rFonts w:ascii="Cambria Math" w:hAnsi="Arial" w:cs="Arial"/>
                  <w:lang w:val="mk-MK"/>
                </w:rPr>
                <m:t xml:space="preserve"> </m:t>
              </m:r>
              <m:r>
                <w:rPr>
                  <w:rFonts w:ascii="Cambria Math" w:hAnsi="Cambria Math" w:cs="Arial"/>
                  <w:lang w:val="mk-MK"/>
                </w:rPr>
                <m:t>discount</m:t>
              </m:r>
            </m:e>
            <m:sub>
              <m:r>
                <w:rPr>
                  <w:rFonts w:ascii="Cambria Math" w:hAnsi="Cambria Math" w:cs="Arial"/>
                  <w:lang w:val="mk-MK"/>
                </w:rPr>
                <m:t>t</m:t>
              </m:r>
            </m:sub>
          </m:sSub>
          <m:r>
            <w:rPr>
              <w:rFonts w:ascii="Arial" w:hAnsi="Cambria Math" w:cs="Arial"/>
              <w:lang w:val="mk-MK"/>
            </w:rPr>
            <m:t>*</m:t>
          </m:r>
          <m:sSub>
            <m:sSubPr>
              <m:ctrlPr>
                <w:rPr>
                  <w:rFonts w:ascii="Cambria Math" w:hAnsi="Arial" w:cs="Arial"/>
                  <w:i/>
                  <w:lang w:val="mk-MK"/>
                </w:rPr>
              </m:ctrlPr>
            </m:sSubPr>
            <m:e>
              <m:r>
                <w:rPr>
                  <w:rFonts w:ascii="Cambria Math" w:hAnsi="Cambria Math" w:cs="Arial"/>
                  <w:lang w:val="mk-MK"/>
                </w:rPr>
                <m:t>Discount</m:t>
              </m:r>
              <m:r>
                <w:rPr>
                  <w:rFonts w:ascii="Cambria Math" w:hAnsi="Arial" w:cs="Arial"/>
                  <w:lang w:val="mk-MK"/>
                </w:rPr>
                <m:t xml:space="preserve"> </m:t>
              </m:r>
              <m:r>
                <w:rPr>
                  <w:rFonts w:ascii="Cambria Math" w:hAnsi="Cambria Math" w:cs="Arial"/>
                  <w:lang w:val="mk-MK"/>
                </w:rPr>
                <m:t>amount</m:t>
              </m:r>
            </m:e>
            <m:sub>
              <m:r>
                <w:rPr>
                  <w:rFonts w:ascii="Cambria Math" w:hAnsi="Cambria Math" w:cs="Arial"/>
                  <w:lang w:val="mk-MK"/>
                </w:rPr>
                <m:t>t</m:t>
              </m:r>
            </m:sub>
          </m:sSub>
        </m:oMath>
      </m:oMathPara>
    </w:p>
    <w:p w:rsidR="00AB239E" w:rsidRPr="00C714A3" w:rsidRDefault="00AD5078" w:rsidP="00AB239E">
      <w:pPr>
        <w:rPr>
          <w:rFonts w:ascii="Arial" w:hAnsi="Arial" w:cs="Arial"/>
          <w:lang w:val="mk-MK"/>
        </w:rPr>
      </w:pPr>
      <m:oMath>
        <m:r>
          <m:rPr>
            <m:sty m:val="p"/>
          </m:rPr>
          <w:rPr>
            <w:rFonts w:ascii="Cambria Math" w:hAnsi="Cambria Math" w:cs="Arial"/>
            <w:lang w:val="mk-MK"/>
          </w:rPr>
          <m:t>∀</m:t>
        </m:r>
        <m:r>
          <w:rPr>
            <w:rFonts w:ascii="Cambria Math" w:hAnsi="Cambria Math" w:cs="Arial"/>
            <w:lang w:val="mk-MK"/>
          </w:rPr>
          <m:t>t</m:t>
        </m:r>
        <m:r>
          <m:rPr>
            <m:sty m:val="p"/>
          </m:rPr>
          <w:rPr>
            <w:rFonts w:ascii="Cambria Math" w:hAnsi="Cambria Math" w:cs="Arial"/>
            <w:lang w:val="mk-MK"/>
          </w:rPr>
          <m:t>∈</m:t>
        </m:r>
        <m:r>
          <w:rPr>
            <w:rFonts w:ascii="Cambria Math" w:hAnsi="Cambria Math" w:cs="Arial"/>
            <w:lang w:val="mk-MK"/>
          </w:rPr>
          <m:t>Relevanttimeperiod</m:t>
        </m:r>
      </m:oMath>
      <w:r w:rsidR="00AB239E" w:rsidRPr="00C714A3">
        <w:rPr>
          <w:rFonts w:ascii="Arial" w:hAnsi="Arial" w:cs="Arial"/>
          <w:lang w:val="mk-MK"/>
        </w:rPr>
        <w:t>.</w:t>
      </w:r>
    </w:p>
    <w:p w:rsidR="00AB239E" w:rsidRPr="00C714A3" w:rsidRDefault="0030794C" w:rsidP="00AB239E">
      <w:pPr>
        <w:rPr>
          <w:rFonts w:ascii="Arial" w:eastAsia="Times New Roman" w:hAnsi="Arial" w:cs="Arial"/>
          <w:lang w:val="mk-MK"/>
        </w:rPr>
      </w:pPr>
      <w:r w:rsidRPr="00C714A3">
        <w:rPr>
          <w:rFonts w:ascii="Arial" w:eastAsia="Times New Roman" w:hAnsi="Arial" w:cs="Arial"/>
          <w:lang w:val="mk-MK"/>
        </w:rPr>
        <w:t>Попустите потоа се собираат за да се добие вкупниот попуст за понудата.</w:t>
      </w:r>
    </w:p>
    <w:p w:rsidR="00AB239E" w:rsidRPr="00C714A3" w:rsidRDefault="0030794C" w:rsidP="00AB239E">
      <w:pPr>
        <w:rPr>
          <w:rFonts w:ascii="Arial" w:hAnsi="Arial" w:cs="Arial"/>
          <w:lang w:val="en-US"/>
        </w:rPr>
      </w:pPr>
      <w:r w:rsidRPr="00C714A3">
        <w:rPr>
          <w:rFonts w:ascii="Arial" w:hAnsi="Arial" w:cs="Arial"/>
          <w:lang w:val="mk-MK"/>
        </w:rPr>
        <w:t xml:space="preserve">Во </w:t>
      </w:r>
      <w:r w:rsidRPr="00C714A3">
        <w:rPr>
          <w:rFonts w:ascii="Arial" w:hAnsi="Arial" w:cs="Arial"/>
          <w:lang w:val="en-US"/>
        </w:rPr>
        <w:t>ППП</w:t>
      </w:r>
      <w:r w:rsidRPr="00C714A3">
        <w:rPr>
          <w:rFonts w:ascii="Arial" w:hAnsi="Arial" w:cs="Arial"/>
          <w:lang w:val="mk-MK"/>
        </w:rPr>
        <w:t xml:space="preserve"> </w:t>
      </w:r>
      <w:r w:rsidR="005514AE" w:rsidRPr="00C714A3">
        <w:rPr>
          <w:rFonts w:ascii="Arial" w:hAnsi="Arial" w:cs="Arial"/>
          <w:lang w:val="mk-MK"/>
        </w:rPr>
        <w:t xml:space="preserve">( </w:t>
      </w:r>
      <w:r w:rsidR="005514AE" w:rsidRPr="00C714A3">
        <w:rPr>
          <w:rFonts w:ascii="Arial" w:hAnsi="Arial" w:cs="Arial"/>
          <w:lang w:val="en-US"/>
        </w:rPr>
        <w:t xml:space="preserve">PbP) </w:t>
      </w:r>
      <w:r w:rsidRPr="00C714A3">
        <w:rPr>
          <w:rFonts w:ascii="Arial" w:hAnsi="Arial" w:cs="Arial"/>
          <w:lang w:val="mk-MK"/>
        </w:rPr>
        <w:t>пристапот, попустите на еднократните надоместоци се амортизираат преку просечн</w:t>
      </w:r>
      <w:r w:rsidRPr="00C714A3">
        <w:rPr>
          <w:rFonts w:ascii="Arial" w:hAnsi="Arial" w:cs="Arial"/>
          <w:lang w:val="en-US"/>
        </w:rPr>
        <w:t xml:space="preserve">ото времетраење на претплатникот во понудата </w:t>
      </w:r>
      <w:r w:rsidRPr="00C714A3">
        <w:rPr>
          <w:rFonts w:ascii="Arial" w:hAnsi="Arial" w:cs="Arial"/>
          <w:lang w:val="mk-MK"/>
        </w:rPr>
        <w:t>, додека попусти</w:t>
      </w:r>
      <w:r w:rsidRPr="00C714A3">
        <w:rPr>
          <w:rFonts w:ascii="Arial" w:hAnsi="Arial" w:cs="Arial"/>
          <w:lang w:val="en-US"/>
        </w:rPr>
        <w:t>т</w:t>
      </w:r>
      <w:r w:rsidRPr="00C714A3">
        <w:rPr>
          <w:rFonts w:ascii="Arial" w:hAnsi="Arial" w:cs="Arial"/>
          <w:lang w:val="mk-MK"/>
        </w:rPr>
        <w:t xml:space="preserve">е на </w:t>
      </w:r>
      <w:r w:rsidRPr="00C714A3">
        <w:rPr>
          <w:rFonts w:ascii="Arial" w:hAnsi="Arial" w:cs="Arial"/>
          <w:lang w:val="mk-MK"/>
        </w:rPr>
        <w:lastRenderedPageBreak/>
        <w:t xml:space="preserve">месечните надоместоци ќе се амортизираат за </w:t>
      </w:r>
      <w:r w:rsidRPr="00C714A3">
        <w:rPr>
          <w:rFonts w:ascii="Arial" w:hAnsi="Arial" w:cs="Arial"/>
          <w:lang w:val="en-US"/>
        </w:rPr>
        <w:t xml:space="preserve">целокупното </w:t>
      </w:r>
      <w:r w:rsidRPr="00C714A3">
        <w:rPr>
          <w:rFonts w:ascii="Arial" w:hAnsi="Arial" w:cs="Arial"/>
          <w:lang w:val="mk-MK"/>
        </w:rPr>
        <w:t>времетраење на понудата.</w:t>
      </w:r>
      <w:r w:rsidRPr="00C714A3">
        <w:rPr>
          <w:rFonts w:ascii="Arial" w:hAnsi="Arial" w:cs="Arial"/>
          <w:lang w:val="en-US"/>
        </w:rPr>
        <w:t xml:space="preserve"> </w:t>
      </w:r>
    </w:p>
    <w:p w:rsidR="0043072B" w:rsidRDefault="0030794C" w:rsidP="0080697F">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C714A3">
        <w:rPr>
          <w:rFonts w:ascii="Arial" w:hAnsi="Arial" w:cs="Arial"/>
          <w:b/>
          <w:spacing w:val="-4"/>
          <w:lang w:val="mk-MK"/>
        </w:rPr>
        <w:t xml:space="preserve">Прашање </w:t>
      </w:r>
      <w:fldSimple w:instr=" SEQ list \* MERGEFORMAT ">
        <w:r w:rsidR="003F034D" w:rsidRPr="003F034D">
          <w:rPr>
            <w:rFonts w:ascii="Arial" w:hAnsi="Arial" w:cs="Arial"/>
            <w:b/>
            <w:noProof/>
            <w:spacing w:val="-4"/>
            <w:lang w:val="mk-MK"/>
          </w:rPr>
          <w:t>10</w:t>
        </w:r>
      </w:fldSimple>
      <w:r w:rsidRPr="00C714A3">
        <w:rPr>
          <w:rFonts w:ascii="Arial" w:hAnsi="Arial" w:cs="Arial"/>
          <w:spacing w:val="-4"/>
          <w:lang w:val="mk-MK"/>
        </w:rPr>
        <w:t>: Дали се согласувате со третманот на попусти</w:t>
      </w:r>
      <w:r w:rsidRPr="00C714A3">
        <w:rPr>
          <w:rFonts w:ascii="Arial" w:hAnsi="Arial" w:cs="Arial"/>
          <w:spacing w:val="-4"/>
          <w:lang w:val="en-US"/>
        </w:rPr>
        <w:t>т</w:t>
      </w:r>
      <w:r w:rsidRPr="00C714A3">
        <w:rPr>
          <w:rFonts w:ascii="Arial" w:hAnsi="Arial" w:cs="Arial"/>
          <w:spacing w:val="-4"/>
          <w:lang w:val="mk-MK"/>
        </w:rPr>
        <w:t xml:space="preserve">е во </w:t>
      </w:r>
      <w:r w:rsidR="00257A1D" w:rsidRPr="00C714A3">
        <w:rPr>
          <w:rFonts w:ascii="Arial" w:hAnsi="Arial" w:cs="Arial"/>
          <w:spacing w:val="-4"/>
          <w:lang w:val="en-US"/>
        </w:rPr>
        <w:t xml:space="preserve">Margin squeeze </w:t>
      </w:r>
      <w:r w:rsidRPr="00C714A3">
        <w:rPr>
          <w:rFonts w:ascii="Arial" w:hAnsi="Arial" w:cs="Arial"/>
          <w:spacing w:val="-4"/>
          <w:lang w:val="mk-MK"/>
        </w:rPr>
        <w:t xml:space="preserve">моделот за </w:t>
      </w:r>
      <w:r w:rsidRPr="00C714A3">
        <w:rPr>
          <w:rFonts w:ascii="Arial" w:hAnsi="Arial" w:cs="Arial"/>
          <w:spacing w:val="-4"/>
          <w:lang w:val="en-US"/>
        </w:rPr>
        <w:t>истиснување на конкуренцијата</w:t>
      </w:r>
      <w:r w:rsidRPr="00C714A3">
        <w:rPr>
          <w:rFonts w:ascii="Arial" w:hAnsi="Arial" w:cs="Arial"/>
          <w:spacing w:val="-4"/>
          <w:lang w:val="mk-MK"/>
        </w:rPr>
        <w:t xml:space="preserve">? </w:t>
      </w:r>
    </w:p>
    <w:p w:rsidR="009C414D" w:rsidRPr="009C414D" w:rsidRDefault="009C414D" w:rsidP="009C414D">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sidR="001B47BB">
        <w:rPr>
          <w:rFonts w:ascii="Arial" w:hAnsi="Arial" w:cs="Arial"/>
          <w:color w:val="4F81BD" w:themeColor="accent1"/>
          <w:lang w:val="mk-MK"/>
        </w:rPr>
        <w:t>МКТ се со</w:t>
      </w:r>
      <w:r w:rsidR="000A15B5">
        <w:rPr>
          <w:rFonts w:ascii="Arial" w:hAnsi="Arial" w:cs="Arial"/>
          <w:color w:val="4F81BD" w:themeColor="accent1"/>
          <w:lang w:val="mk-MK"/>
        </w:rPr>
        <w:t>г</w:t>
      </w:r>
      <w:r w:rsidR="001B47BB">
        <w:rPr>
          <w:rFonts w:ascii="Arial" w:hAnsi="Arial" w:cs="Arial"/>
          <w:color w:val="4F81BD" w:themeColor="accent1"/>
          <w:lang w:val="mk-MK"/>
        </w:rPr>
        <w:t>ласува.</w:t>
      </w:r>
      <w:r>
        <w:rPr>
          <w:rFonts w:ascii="Arial" w:hAnsi="Arial" w:cs="Arial"/>
          <w:color w:val="4F81BD" w:themeColor="accent1"/>
          <w:lang w:val="mk-MK"/>
        </w:rPr>
        <w:t xml:space="preserve"> </w:t>
      </w:r>
    </w:p>
    <w:p w:rsidR="00CE673B" w:rsidRPr="00C714A3" w:rsidRDefault="0030794C" w:rsidP="00CE673B">
      <w:pPr>
        <w:pStyle w:val="Heading4"/>
        <w:rPr>
          <w:rFonts w:ascii="Arial" w:hAnsi="Arial" w:cs="Arial"/>
          <w:lang w:val="mk-MK"/>
        </w:rPr>
      </w:pPr>
      <w:r w:rsidRPr="00C714A3">
        <w:rPr>
          <w:rFonts w:ascii="Arial" w:hAnsi="Arial" w:cs="Arial"/>
          <w:lang w:val="en-US"/>
        </w:rPr>
        <w:t>Услуги со додадена вредност (УДВ)</w:t>
      </w:r>
    </w:p>
    <w:p w:rsidR="00CE673B" w:rsidRPr="00C714A3" w:rsidRDefault="0030794C" w:rsidP="00CE673B">
      <w:pPr>
        <w:rPr>
          <w:rFonts w:ascii="Arial" w:hAnsi="Arial" w:cs="Arial"/>
          <w:lang w:val="mk-MK"/>
        </w:rPr>
      </w:pPr>
      <w:r w:rsidRPr="00C714A3">
        <w:rPr>
          <w:rFonts w:ascii="Arial" w:hAnsi="Arial" w:cs="Arial"/>
          <w:lang w:val="mk-MK"/>
        </w:rPr>
        <w:t>Ов</w:t>
      </w:r>
      <w:r w:rsidRPr="00C714A3">
        <w:rPr>
          <w:rFonts w:ascii="Arial" w:hAnsi="Arial" w:cs="Arial"/>
          <w:lang w:val="en-US"/>
        </w:rPr>
        <w:t>о</w:t>
      </w:r>
      <w:r w:rsidRPr="00C714A3">
        <w:rPr>
          <w:rFonts w:ascii="Arial" w:hAnsi="Arial" w:cs="Arial"/>
          <w:lang w:val="mk-MK"/>
        </w:rPr>
        <w:t>ј прилив на приходи доаѓа од продажбата</w:t>
      </w:r>
      <w:r w:rsidRPr="00C714A3">
        <w:rPr>
          <w:rFonts w:ascii="Arial" w:hAnsi="Arial" w:cs="Arial"/>
          <w:lang w:val="en-US"/>
        </w:rPr>
        <w:t xml:space="preserve"> </w:t>
      </w:r>
      <w:r w:rsidRPr="00C714A3">
        <w:rPr>
          <w:rFonts w:ascii="Arial" w:hAnsi="Arial" w:cs="Arial"/>
          <w:lang w:val="mk-MK"/>
        </w:rPr>
        <w:t xml:space="preserve">на </w:t>
      </w:r>
      <w:r w:rsidRPr="00C714A3">
        <w:rPr>
          <w:rFonts w:ascii="Arial" w:hAnsi="Arial" w:cs="Arial"/>
          <w:lang w:val="en-US"/>
        </w:rPr>
        <w:t xml:space="preserve">услугите со додадена вредност </w:t>
      </w:r>
      <w:r w:rsidRPr="00C714A3">
        <w:rPr>
          <w:rFonts w:ascii="Arial" w:hAnsi="Arial" w:cs="Arial"/>
          <w:lang w:val="mk-MK"/>
        </w:rPr>
        <w:t xml:space="preserve"> </w:t>
      </w:r>
      <w:r w:rsidRPr="00C714A3">
        <w:rPr>
          <w:rFonts w:ascii="Arial" w:hAnsi="Arial" w:cs="Arial"/>
          <w:lang w:val="en-US"/>
        </w:rPr>
        <w:t xml:space="preserve">на </w:t>
      </w:r>
      <w:r w:rsidRPr="00C714A3">
        <w:rPr>
          <w:rFonts w:ascii="Arial" w:hAnsi="Arial" w:cs="Arial"/>
          <w:lang w:val="mk-MK"/>
        </w:rPr>
        <w:t>претплатници</w:t>
      </w:r>
      <w:r w:rsidRPr="00C714A3">
        <w:rPr>
          <w:rFonts w:ascii="Arial" w:hAnsi="Arial" w:cs="Arial"/>
          <w:lang w:val="en-US"/>
        </w:rPr>
        <w:t>те</w:t>
      </w:r>
      <w:r w:rsidRPr="00C714A3">
        <w:rPr>
          <w:rFonts w:ascii="Arial" w:hAnsi="Arial" w:cs="Arial"/>
          <w:lang w:val="mk-MK"/>
        </w:rPr>
        <w:t xml:space="preserve"> </w:t>
      </w:r>
      <w:r w:rsidRPr="00C714A3">
        <w:rPr>
          <w:rFonts w:ascii="Arial" w:hAnsi="Arial" w:cs="Arial"/>
          <w:lang w:val="en-US"/>
        </w:rPr>
        <w:t xml:space="preserve">додадени на </w:t>
      </w:r>
      <w:r w:rsidRPr="00C714A3">
        <w:rPr>
          <w:rFonts w:ascii="Arial" w:hAnsi="Arial" w:cs="Arial"/>
          <w:lang w:val="mk-MK"/>
        </w:rPr>
        <w:t xml:space="preserve"> стандардните услуги (т.е. пристап, гласо</w:t>
      </w:r>
      <w:r w:rsidRPr="00C714A3">
        <w:rPr>
          <w:rFonts w:ascii="Arial" w:hAnsi="Arial" w:cs="Arial"/>
          <w:lang w:val="en-US"/>
        </w:rPr>
        <w:t>вен сообракај</w:t>
      </w:r>
      <w:r w:rsidRPr="00C714A3">
        <w:rPr>
          <w:rFonts w:ascii="Arial" w:hAnsi="Arial" w:cs="Arial"/>
          <w:lang w:val="mk-MK"/>
        </w:rPr>
        <w:t>, широкопојас</w:t>
      </w:r>
      <w:r w:rsidRPr="00C714A3">
        <w:rPr>
          <w:rFonts w:ascii="Arial" w:hAnsi="Arial" w:cs="Arial"/>
          <w:lang w:val="en-US"/>
        </w:rPr>
        <w:t>ен пристап</w:t>
      </w:r>
      <w:r w:rsidRPr="00C714A3">
        <w:rPr>
          <w:rFonts w:ascii="Arial" w:hAnsi="Arial" w:cs="Arial"/>
          <w:lang w:val="mk-MK"/>
        </w:rPr>
        <w:t xml:space="preserve"> и</w:t>
      </w:r>
      <w:r w:rsidR="00CE673B" w:rsidRPr="00C714A3">
        <w:rPr>
          <w:rFonts w:ascii="Arial" w:hAnsi="Arial" w:cs="Arial"/>
          <w:lang w:val="mk-MK"/>
        </w:rPr>
        <w:t xml:space="preserve"> IPTV</w:t>
      </w:r>
      <w:r w:rsidRPr="00C714A3">
        <w:rPr>
          <w:rFonts w:ascii="Arial" w:hAnsi="Arial" w:cs="Arial"/>
          <w:lang w:val="mk-MK"/>
        </w:rPr>
        <w:t xml:space="preserve"> услуга</w:t>
      </w:r>
      <w:r w:rsidR="00CE673B" w:rsidRPr="00C714A3">
        <w:rPr>
          <w:rFonts w:ascii="Arial" w:hAnsi="Arial" w:cs="Arial"/>
          <w:lang w:val="mk-MK"/>
        </w:rPr>
        <w:t xml:space="preserve">) </w:t>
      </w:r>
      <w:r w:rsidRPr="00C714A3">
        <w:rPr>
          <w:rFonts w:ascii="Arial" w:hAnsi="Arial" w:cs="Arial"/>
          <w:lang w:val="mk-MK"/>
        </w:rPr>
        <w:t>вклучени во малопр</w:t>
      </w:r>
      <w:r w:rsidRPr="00C714A3">
        <w:rPr>
          <w:rFonts w:ascii="Arial" w:hAnsi="Arial" w:cs="Arial"/>
          <w:lang w:val="en-US"/>
        </w:rPr>
        <w:t>о</w:t>
      </w:r>
      <w:r w:rsidRPr="00C714A3">
        <w:rPr>
          <w:rFonts w:ascii="Arial" w:hAnsi="Arial" w:cs="Arial"/>
          <w:lang w:val="mk-MK"/>
        </w:rPr>
        <w:t>д</w:t>
      </w:r>
      <w:r w:rsidRPr="00C714A3">
        <w:rPr>
          <w:rFonts w:ascii="Arial" w:hAnsi="Arial" w:cs="Arial"/>
          <w:lang w:val="en-US"/>
        </w:rPr>
        <w:t>а</w:t>
      </w:r>
      <w:r w:rsidRPr="00C714A3">
        <w:rPr>
          <w:rFonts w:ascii="Arial" w:hAnsi="Arial" w:cs="Arial"/>
          <w:lang w:val="mk-MK"/>
        </w:rPr>
        <w:t>жните понуди. Врз основа на податоци</w:t>
      </w:r>
      <w:r w:rsidRPr="00C714A3">
        <w:rPr>
          <w:rFonts w:ascii="Arial" w:hAnsi="Arial" w:cs="Arial"/>
          <w:lang w:val="en-US"/>
        </w:rPr>
        <w:t>те доставени</w:t>
      </w:r>
      <w:r w:rsidRPr="00C714A3">
        <w:rPr>
          <w:rFonts w:ascii="Arial" w:hAnsi="Arial" w:cs="Arial"/>
          <w:lang w:val="mk-MK"/>
        </w:rPr>
        <w:t xml:space="preserve"> од страна на Македонски Телеком, </w:t>
      </w:r>
      <w:r w:rsidRPr="00C714A3">
        <w:rPr>
          <w:rFonts w:ascii="Arial" w:hAnsi="Arial" w:cs="Arial"/>
          <w:lang w:val="en-US"/>
        </w:rPr>
        <w:t>УДВ</w:t>
      </w:r>
      <w:r w:rsidRPr="00C714A3">
        <w:rPr>
          <w:rFonts w:ascii="Arial" w:hAnsi="Arial" w:cs="Arial"/>
          <w:lang w:val="mk-MK"/>
        </w:rPr>
        <w:t xml:space="preserve"> се поделени на три главни категории, кои вклучуваат голем број на поединечни услуги</w:t>
      </w:r>
      <w:r w:rsidR="00CE673B" w:rsidRPr="00C714A3">
        <w:rPr>
          <w:rFonts w:ascii="Arial" w:hAnsi="Arial" w:cs="Arial"/>
          <w:lang w:val="mk-MK"/>
        </w:rPr>
        <w:t>:</w:t>
      </w:r>
    </w:p>
    <w:p w:rsidR="00CE673B" w:rsidRPr="00C714A3" w:rsidRDefault="0030794C" w:rsidP="00CE673B">
      <w:pPr>
        <w:pStyle w:val="L1"/>
        <w:rPr>
          <w:rFonts w:ascii="Arial" w:hAnsi="Arial" w:cs="Arial"/>
          <w:lang w:val="mk-MK"/>
        </w:rPr>
      </w:pPr>
      <w:r w:rsidRPr="00C714A3">
        <w:rPr>
          <w:rFonts w:ascii="Arial" w:hAnsi="Arial" w:cs="Arial"/>
          <w:lang w:val="mk-MK"/>
        </w:rPr>
        <w:t>Опции за гласовн</w:t>
      </w:r>
      <w:r w:rsidRPr="00C714A3">
        <w:rPr>
          <w:rFonts w:ascii="Arial" w:hAnsi="Arial" w:cs="Arial"/>
          <w:lang w:val="en-US"/>
        </w:rPr>
        <w:t>ен сообракај</w:t>
      </w:r>
    </w:p>
    <w:p w:rsidR="00CE673B" w:rsidRPr="00C714A3" w:rsidRDefault="00CE673B" w:rsidP="00CE673B">
      <w:pPr>
        <w:pStyle w:val="L1"/>
        <w:rPr>
          <w:rFonts w:ascii="Arial" w:hAnsi="Arial" w:cs="Arial"/>
          <w:lang w:val="mk-MK"/>
        </w:rPr>
      </w:pPr>
      <w:r w:rsidRPr="00C714A3">
        <w:rPr>
          <w:rFonts w:ascii="Arial" w:hAnsi="Arial" w:cs="Arial"/>
          <w:lang w:val="mk-MK"/>
        </w:rPr>
        <w:t xml:space="preserve">IPTV </w:t>
      </w:r>
      <w:r w:rsidR="0030794C" w:rsidRPr="00C714A3">
        <w:rPr>
          <w:rFonts w:ascii="Arial" w:hAnsi="Arial" w:cs="Arial"/>
          <w:lang w:val="en-US"/>
        </w:rPr>
        <w:t>УДВ</w:t>
      </w:r>
    </w:p>
    <w:p w:rsidR="00CE673B" w:rsidRPr="00C714A3" w:rsidRDefault="0030794C" w:rsidP="00CE673B">
      <w:pPr>
        <w:pStyle w:val="I1"/>
        <w:rPr>
          <w:rFonts w:ascii="Arial" w:hAnsi="Arial" w:cs="Arial"/>
          <w:lang w:val="mk-MK"/>
        </w:rPr>
      </w:pPr>
      <w:r w:rsidRPr="00C714A3">
        <w:rPr>
          <w:rFonts w:ascii="Arial" w:hAnsi="Arial" w:cs="Arial"/>
          <w:lang w:val="mk-MK"/>
        </w:rPr>
        <w:t xml:space="preserve">Гласовни </w:t>
      </w:r>
      <w:r w:rsidRPr="00C714A3">
        <w:rPr>
          <w:rFonts w:ascii="Arial" w:hAnsi="Arial" w:cs="Arial"/>
          <w:lang w:val="en-US"/>
        </w:rPr>
        <w:t>УДВ</w:t>
      </w:r>
      <w:r w:rsidRPr="00C714A3">
        <w:rPr>
          <w:rFonts w:ascii="Arial" w:hAnsi="Arial" w:cs="Arial"/>
          <w:lang w:val="mk-MK"/>
        </w:rPr>
        <w:t>.</w:t>
      </w:r>
    </w:p>
    <w:p w:rsidR="001E5963" w:rsidRPr="00C714A3" w:rsidRDefault="0030794C" w:rsidP="001E5963">
      <w:pPr>
        <w:rPr>
          <w:rFonts w:ascii="Arial" w:hAnsi="Arial" w:cs="Arial"/>
          <w:lang w:val="mk-MK"/>
        </w:rPr>
      </w:pPr>
      <w:r w:rsidRPr="00C714A3">
        <w:rPr>
          <w:rFonts w:ascii="Arial" w:hAnsi="Arial" w:cs="Arial"/>
          <w:lang w:val="mk-MK"/>
        </w:rPr>
        <w:t xml:space="preserve">Месечните приходи од секоја </w:t>
      </w:r>
      <w:r w:rsidRPr="00C714A3">
        <w:rPr>
          <w:rFonts w:ascii="Arial" w:hAnsi="Arial" w:cs="Arial"/>
          <w:lang w:val="en-US"/>
        </w:rPr>
        <w:t>УДВ</w:t>
      </w:r>
      <w:r w:rsidRPr="00C714A3">
        <w:rPr>
          <w:rFonts w:ascii="Arial" w:hAnsi="Arial" w:cs="Arial"/>
          <w:lang w:val="mk-MK"/>
        </w:rPr>
        <w:t xml:space="preserve"> се пресметуваат корисејќи ја следнава формула:</w:t>
      </w:r>
    </w:p>
    <w:p w:rsidR="001E5963" w:rsidRPr="00C714A3" w:rsidRDefault="00074DB5" w:rsidP="001E5963">
      <w:pPr>
        <w:jc w:val="center"/>
        <w:rPr>
          <w:rFonts w:ascii="Arial" w:eastAsia="Times New Roman" w:hAnsi="Arial" w:cs="Arial"/>
          <w:lang w:val="mk-MK"/>
        </w:rPr>
      </w:pPr>
      <m:oMathPara>
        <m:oMath>
          <m:sSub>
            <m:sSubPr>
              <m:ctrlPr>
                <w:rPr>
                  <w:rFonts w:ascii="Cambria Math" w:hAnsi="Arial" w:cs="Arial"/>
                  <w:i/>
                  <w:lang w:val="mk-MK"/>
                </w:rPr>
              </m:ctrlPr>
            </m:sSubPr>
            <m:e>
              <m:r>
                <w:rPr>
                  <w:rFonts w:ascii="Cambria Math" w:hAnsi="Cambria Math" w:cs="Arial"/>
                  <w:lang w:val="mk-MK"/>
                </w:rPr>
                <m:t>VAS</m:t>
              </m:r>
              <m:r>
                <w:rPr>
                  <w:rFonts w:ascii="Cambria Math" w:hAnsi="Arial" w:cs="Arial"/>
                  <w:lang w:val="mk-MK"/>
                </w:rPr>
                <m:t xml:space="preserve"> </m:t>
              </m:r>
              <m:r>
                <w:rPr>
                  <w:rFonts w:ascii="Cambria Math" w:hAnsi="Cambria Math" w:cs="Arial"/>
                  <w:lang w:val="mk-MK"/>
                </w:rPr>
                <m:t>revs</m:t>
              </m:r>
            </m:e>
            <m:sub>
              <m:r>
                <w:rPr>
                  <w:rFonts w:ascii="Cambria Math" w:hAnsi="Cambria Math" w:cs="Arial"/>
                  <w:lang w:val="mk-MK"/>
                </w:rPr>
                <m:t>t</m:t>
              </m:r>
            </m:sub>
          </m:sSub>
          <m:r>
            <w:rPr>
              <w:rFonts w:ascii="Cambria Math" w:hAnsi="Arial" w:cs="Arial"/>
              <w:lang w:val="mk-MK"/>
            </w:rPr>
            <m:t>=</m:t>
          </m:r>
          <m:sSub>
            <m:sSubPr>
              <m:ctrlPr>
                <w:rPr>
                  <w:rFonts w:ascii="Cambria Math" w:hAnsi="Arial" w:cs="Arial"/>
                  <w:i/>
                  <w:lang w:val="mk-MK"/>
                </w:rPr>
              </m:ctrlPr>
            </m:sSubPr>
            <m:e>
              <m:r>
                <w:rPr>
                  <w:rFonts w:ascii="Cambria Math" w:hAnsi="Cambria Math" w:cs="Arial"/>
                  <w:lang w:val="mk-MK"/>
                </w:rPr>
                <m:t>VAS</m:t>
              </m:r>
              <m:r>
                <w:rPr>
                  <w:rFonts w:ascii="Cambria Math" w:hAnsi="Arial" w:cs="Arial"/>
                  <w:lang w:val="mk-MK"/>
                </w:rPr>
                <m:t xml:space="preserve"> </m:t>
              </m:r>
              <m:r>
                <w:rPr>
                  <w:rFonts w:ascii="Cambria Math" w:hAnsi="Cambria Math" w:cs="Arial"/>
                  <w:lang w:val="mk-MK"/>
                </w:rPr>
                <m:t>subs</m:t>
              </m:r>
              <m:r>
                <w:rPr>
                  <w:rFonts w:ascii="Cambria Math" w:hAnsi="Arial" w:cs="Arial"/>
                  <w:lang w:val="mk-MK"/>
                </w:rPr>
                <m:t xml:space="preserve">. </m:t>
              </m:r>
            </m:e>
            <m:sub>
              <m:r>
                <w:rPr>
                  <w:rFonts w:ascii="Cambria Math" w:hAnsi="Cambria Math" w:cs="Arial"/>
                  <w:lang w:val="mk-MK"/>
                </w:rPr>
                <m:t>t</m:t>
              </m:r>
            </m:sub>
          </m:sSub>
          <m:r>
            <w:rPr>
              <w:rFonts w:ascii="Arial" w:hAnsi="Cambria Math" w:cs="Arial"/>
              <w:lang w:val="mk-MK"/>
            </w:rPr>
            <m:t>*</m:t>
          </m:r>
          <m:sSub>
            <m:sSubPr>
              <m:ctrlPr>
                <w:rPr>
                  <w:rFonts w:ascii="Cambria Math" w:hAnsi="Arial" w:cs="Arial"/>
                  <w:i/>
                  <w:lang w:val="mk-MK"/>
                </w:rPr>
              </m:ctrlPr>
            </m:sSubPr>
            <m:e>
              <m:r>
                <w:rPr>
                  <w:rFonts w:ascii="Cambria Math" w:hAnsi="Cambria Math" w:cs="Arial"/>
                  <w:lang w:val="mk-MK"/>
                </w:rPr>
                <m:t>VAS</m:t>
              </m:r>
              <m:r>
                <w:rPr>
                  <w:rFonts w:ascii="Cambria Math" w:hAnsi="Arial" w:cs="Arial"/>
                  <w:lang w:val="mk-MK"/>
                </w:rPr>
                <m:t xml:space="preserve"> </m:t>
              </m:r>
              <m:r>
                <w:rPr>
                  <w:rFonts w:ascii="Cambria Math" w:hAnsi="Cambria Math" w:cs="Arial"/>
                  <w:lang w:val="mk-MK"/>
                </w:rPr>
                <m:t>unit</m:t>
              </m:r>
              <m:r>
                <w:rPr>
                  <w:rFonts w:ascii="Cambria Math" w:hAnsi="Arial" w:cs="Arial"/>
                  <w:lang w:val="mk-MK"/>
                </w:rPr>
                <m:t xml:space="preserve"> </m:t>
              </m:r>
              <m:r>
                <w:rPr>
                  <w:rFonts w:ascii="Cambria Math" w:hAnsi="Cambria Math" w:cs="Arial"/>
                  <w:lang w:val="mk-MK"/>
                </w:rPr>
                <m:t>pr</m:t>
              </m:r>
              <m:r>
                <w:rPr>
                  <w:rFonts w:ascii="Cambria Math" w:hAnsi="Cambria Math" w:cs="Arial"/>
                  <w:lang w:val="mk-MK"/>
                </w:rPr>
                <m:t>ice</m:t>
              </m:r>
            </m:e>
            <m:sub>
              <m:r>
                <w:rPr>
                  <w:rFonts w:ascii="Cambria Math" w:hAnsi="Cambria Math" w:cs="Arial"/>
                  <w:lang w:val="mk-MK"/>
                </w:rPr>
                <m:t>t</m:t>
              </m:r>
            </m:sub>
          </m:sSub>
        </m:oMath>
      </m:oMathPara>
    </w:p>
    <w:p w:rsidR="001E5963" w:rsidRPr="00C714A3" w:rsidRDefault="00AD5078" w:rsidP="001E5963">
      <w:pPr>
        <w:rPr>
          <w:rFonts w:ascii="Arial" w:hAnsi="Arial" w:cs="Arial"/>
          <w:lang w:val="mk-MK"/>
        </w:rPr>
      </w:pPr>
      <m:oMath>
        <m:r>
          <m:rPr>
            <m:sty m:val="p"/>
          </m:rPr>
          <w:rPr>
            <w:rFonts w:ascii="Cambria Math" w:hAnsi="Cambria Math" w:cs="Arial"/>
            <w:lang w:val="mk-MK"/>
          </w:rPr>
          <m:t>∀</m:t>
        </m:r>
        <m:r>
          <w:rPr>
            <w:rFonts w:ascii="Cambria Math" w:hAnsi="Cambria Math" w:cs="Arial"/>
            <w:lang w:val="mk-MK"/>
          </w:rPr>
          <m:t>t</m:t>
        </m:r>
        <m:r>
          <m:rPr>
            <m:sty m:val="p"/>
          </m:rPr>
          <w:rPr>
            <w:rFonts w:ascii="Cambria Math" w:hAnsi="Cambria Math" w:cs="Arial"/>
            <w:lang w:val="mk-MK"/>
          </w:rPr>
          <m:t>∈</m:t>
        </m:r>
        <m:r>
          <w:rPr>
            <w:rFonts w:ascii="Cambria Math" w:hAnsi="Cambria Math" w:cs="Arial"/>
            <w:lang w:val="mk-MK"/>
          </w:rPr>
          <m:t>Relevanttimeperiod</m:t>
        </m:r>
      </m:oMath>
      <w:r w:rsidR="001E5963" w:rsidRPr="00C714A3">
        <w:rPr>
          <w:rFonts w:ascii="Arial" w:hAnsi="Arial" w:cs="Arial"/>
          <w:lang w:val="mk-MK"/>
        </w:rPr>
        <w:t>.</w:t>
      </w:r>
    </w:p>
    <w:p w:rsidR="001E5963" w:rsidRPr="00C714A3" w:rsidRDefault="0030794C" w:rsidP="001E5963">
      <w:pPr>
        <w:rPr>
          <w:rFonts w:ascii="Arial" w:hAnsi="Arial" w:cs="Arial"/>
          <w:lang w:val="mk-MK"/>
        </w:rPr>
      </w:pPr>
      <w:r w:rsidRPr="00C714A3">
        <w:rPr>
          <w:rFonts w:ascii="Arial" w:hAnsi="Arial" w:cs="Arial"/>
          <w:lang w:val="mk-MK"/>
        </w:rPr>
        <w:t xml:space="preserve">Приходите од </w:t>
      </w:r>
      <w:r w:rsidRPr="00C714A3">
        <w:rPr>
          <w:rFonts w:ascii="Arial" w:hAnsi="Arial" w:cs="Arial"/>
          <w:lang w:val="en-US"/>
        </w:rPr>
        <w:t>УДВ</w:t>
      </w:r>
      <w:r w:rsidRPr="00C714A3">
        <w:rPr>
          <w:rFonts w:ascii="Arial" w:hAnsi="Arial" w:cs="Arial"/>
          <w:lang w:val="mk-MK"/>
        </w:rPr>
        <w:t xml:space="preserve"> се </w:t>
      </w:r>
      <w:r w:rsidRPr="00C714A3">
        <w:rPr>
          <w:rFonts w:ascii="Arial" w:hAnsi="Arial" w:cs="Arial"/>
          <w:lang w:val="en-US"/>
        </w:rPr>
        <w:t>периоди</w:t>
      </w:r>
      <w:r w:rsidR="00CD7DAB" w:rsidRPr="00C714A3">
        <w:rPr>
          <w:rFonts w:ascii="Arial" w:hAnsi="Arial" w:cs="Arial"/>
          <w:lang w:val="mk-MK"/>
        </w:rPr>
        <w:t>чни</w:t>
      </w:r>
      <w:r w:rsidRPr="00C714A3">
        <w:rPr>
          <w:rFonts w:ascii="Arial" w:hAnsi="Arial" w:cs="Arial"/>
          <w:lang w:val="mk-MK"/>
        </w:rPr>
        <w:t xml:space="preserve"> и </w:t>
      </w:r>
      <w:r w:rsidRPr="00C714A3">
        <w:rPr>
          <w:rFonts w:ascii="Arial" w:hAnsi="Arial" w:cs="Arial"/>
          <w:lang w:val="en-US"/>
        </w:rPr>
        <w:t>за</w:t>
      </w:r>
      <w:r w:rsidRPr="00C714A3">
        <w:rPr>
          <w:rFonts w:ascii="Arial" w:hAnsi="Arial" w:cs="Arial"/>
          <w:lang w:val="mk-MK"/>
        </w:rPr>
        <w:t>тоа нема потреба да се амортизираат во ППП</w:t>
      </w:r>
      <w:r w:rsidR="00CD7DAB" w:rsidRPr="00C714A3">
        <w:rPr>
          <w:rFonts w:ascii="Arial" w:hAnsi="Arial" w:cs="Arial"/>
          <w:lang w:val="mk-MK"/>
        </w:rPr>
        <w:t xml:space="preserve"> (</w:t>
      </w:r>
      <w:r w:rsidR="00CD7DAB" w:rsidRPr="00C714A3">
        <w:rPr>
          <w:rFonts w:ascii="Arial" w:hAnsi="Arial" w:cs="Arial"/>
          <w:lang w:val="en-US"/>
        </w:rPr>
        <w:t>PbP)</w:t>
      </w:r>
      <w:r w:rsidRPr="00C714A3">
        <w:rPr>
          <w:rFonts w:ascii="Arial" w:hAnsi="Arial" w:cs="Arial"/>
          <w:lang w:val="mk-MK"/>
        </w:rPr>
        <w:t xml:space="preserve"> пристапот</w:t>
      </w:r>
      <w:r w:rsidR="00F0718D" w:rsidRPr="00C714A3">
        <w:rPr>
          <w:rFonts w:ascii="Arial" w:hAnsi="Arial" w:cs="Arial"/>
          <w:lang w:val="mk-MK"/>
        </w:rPr>
        <w:t>.</w:t>
      </w:r>
    </w:p>
    <w:p w:rsidR="0043072B" w:rsidRDefault="0030794C" w:rsidP="00DC2798">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11</w:t>
        </w:r>
      </w:fldSimple>
      <w:r w:rsidRPr="00C714A3">
        <w:rPr>
          <w:rFonts w:ascii="Arial" w:hAnsi="Arial" w:cs="Arial"/>
          <w:lang w:val="mk-MK"/>
        </w:rPr>
        <w:t>:</w:t>
      </w:r>
      <w:r w:rsidRPr="00C714A3">
        <w:rPr>
          <w:rFonts w:ascii="Arial" w:hAnsi="Arial" w:cs="Arial"/>
          <w:b/>
          <w:lang w:val="mk-MK"/>
        </w:rPr>
        <w:t xml:space="preserve"> </w:t>
      </w:r>
      <w:r w:rsidRPr="00C714A3">
        <w:rPr>
          <w:rFonts w:ascii="Arial" w:hAnsi="Arial" w:cs="Arial"/>
          <w:lang w:val="mk-MK"/>
        </w:rPr>
        <w:t>Дали се согласувате со употребениот пристап за пресметк</w:t>
      </w:r>
      <w:r w:rsidRPr="00C714A3">
        <w:rPr>
          <w:rFonts w:ascii="Arial" w:hAnsi="Arial" w:cs="Arial"/>
          <w:lang w:val="en-US"/>
        </w:rPr>
        <w:t>а</w:t>
      </w:r>
      <w:r w:rsidRPr="00C714A3">
        <w:rPr>
          <w:rFonts w:ascii="Arial" w:hAnsi="Arial" w:cs="Arial"/>
          <w:lang w:val="mk-MK"/>
        </w:rPr>
        <w:t xml:space="preserve"> на приходите од </w:t>
      </w:r>
      <w:r w:rsidRPr="00C714A3">
        <w:rPr>
          <w:rFonts w:ascii="Arial" w:hAnsi="Arial" w:cs="Arial"/>
          <w:lang w:val="en-US"/>
        </w:rPr>
        <w:t>УДВ</w:t>
      </w:r>
      <w:r w:rsidRPr="00C714A3">
        <w:rPr>
          <w:rFonts w:ascii="Arial" w:hAnsi="Arial" w:cs="Arial"/>
          <w:lang w:val="mk-MK"/>
        </w:rPr>
        <w:t xml:space="preserve">? </w:t>
      </w:r>
    </w:p>
    <w:p w:rsidR="00E366CB" w:rsidRPr="00C714A3" w:rsidRDefault="00E366CB" w:rsidP="00E366CB">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sidR="00944E37">
        <w:rPr>
          <w:rFonts w:ascii="Arial" w:hAnsi="Arial" w:cs="Arial"/>
          <w:color w:val="4F81BD" w:themeColor="accent1"/>
          <w:lang w:val="mk-MK"/>
        </w:rPr>
        <w:t>МКТ се согласува</w:t>
      </w:r>
      <w:r w:rsidR="00AB1521">
        <w:rPr>
          <w:rFonts w:ascii="Arial" w:hAnsi="Arial" w:cs="Arial"/>
          <w:color w:val="4F81BD" w:themeColor="accent1"/>
          <w:lang w:val="mk-MK"/>
        </w:rPr>
        <w:t>, но со оглед на тоа што во официјалната евиденција не постои толку детална поделба на одредени дополнителни услуги (во случајов како за УДВ</w:t>
      </w:r>
      <w:r w:rsidR="00AB1521">
        <w:rPr>
          <w:rFonts w:ascii="Arial" w:hAnsi="Arial" w:cs="Arial"/>
          <w:color w:val="4F81BD" w:themeColor="accent1"/>
          <w:lang w:val="en-US"/>
        </w:rPr>
        <w:t xml:space="preserve">), </w:t>
      </w:r>
      <w:r w:rsidR="00AB1521">
        <w:rPr>
          <w:rFonts w:ascii="Arial" w:hAnsi="Arial" w:cs="Arial"/>
          <w:color w:val="4F81BD" w:themeColor="accent1"/>
          <w:lang w:val="mk-MK"/>
        </w:rPr>
        <w:t>во одредени случаи МКТ може да ги достави податоците во поинаква форма</w:t>
      </w:r>
      <w:r>
        <w:rPr>
          <w:rFonts w:ascii="Arial" w:hAnsi="Arial" w:cs="Arial"/>
          <w:color w:val="4F81BD" w:themeColor="accent1"/>
          <w:lang w:val="mk-MK"/>
        </w:rPr>
        <w:t>.</w:t>
      </w:r>
    </w:p>
    <w:p w:rsidR="00D6734B" w:rsidRPr="00C714A3" w:rsidRDefault="0030794C" w:rsidP="00D6734B">
      <w:pPr>
        <w:pStyle w:val="Heading4"/>
        <w:rPr>
          <w:rFonts w:ascii="Arial" w:hAnsi="Arial" w:cs="Arial"/>
          <w:i w:val="0"/>
          <w:lang w:val="mk-MK"/>
        </w:rPr>
      </w:pPr>
      <w:r w:rsidRPr="00C714A3">
        <w:rPr>
          <w:rFonts w:ascii="Arial" w:hAnsi="Arial" w:cs="Arial"/>
          <w:i w:val="0"/>
          <w:lang w:val="mk-MK"/>
        </w:rPr>
        <w:t xml:space="preserve">Сообраќај </w:t>
      </w:r>
    </w:p>
    <w:p w:rsidR="0043072B" w:rsidRPr="00C714A3" w:rsidRDefault="0030794C" w:rsidP="00403473">
      <w:pPr>
        <w:rPr>
          <w:rFonts w:ascii="Arial" w:hAnsi="Arial" w:cs="Arial"/>
          <w:lang w:val="mk-MK"/>
        </w:rPr>
      </w:pPr>
      <w:r w:rsidRPr="00C714A3">
        <w:rPr>
          <w:rFonts w:ascii="Arial" w:hAnsi="Arial" w:cs="Arial"/>
          <w:lang w:val="mk-MK"/>
        </w:rPr>
        <w:t xml:space="preserve">Овој прилив на </w:t>
      </w:r>
      <w:r w:rsidRPr="00C714A3">
        <w:rPr>
          <w:rFonts w:ascii="Arial" w:hAnsi="Arial" w:cs="Arial"/>
          <w:lang w:val="en-US"/>
        </w:rPr>
        <w:t>приходи</w:t>
      </w:r>
      <w:r w:rsidRPr="00C714A3">
        <w:rPr>
          <w:rFonts w:ascii="Arial" w:hAnsi="Arial" w:cs="Arial"/>
          <w:lang w:val="mk-MK"/>
        </w:rPr>
        <w:t xml:space="preserve"> се однесува на пари</w:t>
      </w:r>
      <w:r w:rsidRPr="00C714A3">
        <w:rPr>
          <w:rFonts w:ascii="Arial" w:hAnsi="Arial" w:cs="Arial"/>
          <w:lang w:val="en-US"/>
        </w:rPr>
        <w:t>ч</w:t>
      </w:r>
      <w:r w:rsidRPr="00C714A3">
        <w:rPr>
          <w:rFonts w:ascii="Arial" w:hAnsi="Arial" w:cs="Arial"/>
          <w:lang w:val="mk-MK"/>
        </w:rPr>
        <w:t xml:space="preserve">ните текови генерирани од гласовниот сообраќај како резултат на: </w:t>
      </w:r>
    </w:p>
    <w:p w:rsidR="0043072B" w:rsidRPr="00C714A3" w:rsidRDefault="0030794C" w:rsidP="0043072B">
      <w:pPr>
        <w:pStyle w:val="L1"/>
        <w:rPr>
          <w:rFonts w:ascii="Arial" w:hAnsi="Arial" w:cs="Arial"/>
          <w:lang w:val="mk-MK"/>
        </w:rPr>
      </w:pPr>
      <w:r w:rsidRPr="00C714A3">
        <w:rPr>
          <w:rFonts w:ascii="Arial" w:hAnsi="Arial" w:cs="Arial"/>
          <w:lang w:val="mk-MK"/>
        </w:rPr>
        <w:t>Сообраќај кој ги надминува сообраќајните надоместоци вклу</w:t>
      </w:r>
      <w:r w:rsidRPr="00C714A3">
        <w:rPr>
          <w:rFonts w:ascii="Arial" w:hAnsi="Arial" w:cs="Arial"/>
          <w:lang w:val="en-US"/>
        </w:rPr>
        <w:t>ч</w:t>
      </w:r>
      <w:r w:rsidRPr="00C714A3">
        <w:rPr>
          <w:rFonts w:ascii="Arial" w:hAnsi="Arial" w:cs="Arial"/>
          <w:lang w:val="mk-MK"/>
        </w:rPr>
        <w:t>ени во понудите</w:t>
      </w:r>
      <w:r w:rsidRPr="00C714A3">
        <w:rPr>
          <w:rFonts w:ascii="Arial" w:hAnsi="Arial" w:cs="Arial"/>
          <w:lang w:val="en-US"/>
        </w:rPr>
        <w:t>за</w:t>
      </w:r>
      <w:r w:rsidRPr="00C714A3">
        <w:rPr>
          <w:rFonts w:ascii="Arial" w:hAnsi="Arial" w:cs="Arial"/>
          <w:lang w:val="mk-MK"/>
        </w:rPr>
        <w:t xml:space="preserve"> </w:t>
      </w:r>
      <w:r w:rsidRPr="00C714A3">
        <w:rPr>
          <w:rFonts w:ascii="Arial" w:hAnsi="Arial" w:cs="Arial"/>
          <w:lang w:val="en-US"/>
        </w:rPr>
        <w:t>на услугите врзани во пакет</w:t>
      </w:r>
    </w:p>
    <w:p w:rsidR="0043072B" w:rsidRPr="00C714A3" w:rsidRDefault="0030794C" w:rsidP="0043072B">
      <w:pPr>
        <w:pStyle w:val="ListBullet"/>
        <w:rPr>
          <w:rFonts w:ascii="Arial" w:hAnsi="Arial" w:cs="Arial"/>
          <w:lang w:val="mk-MK"/>
        </w:rPr>
      </w:pPr>
      <w:r w:rsidRPr="00C714A3">
        <w:rPr>
          <w:rFonts w:ascii="Arial" w:hAnsi="Arial" w:cs="Arial"/>
          <w:lang w:val="mk-MK"/>
        </w:rPr>
        <w:lastRenderedPageBreak/>
        <w:t>Мерен гласовен сообраќај</w:t>
      </w:r>
      <w:r w:rsidR="0078640E" w:rsidRPr="00C714A3">
        <w:rPr>
          <w:rFonts w:ascii="Arial" w:hAnsi="Arial" w:cs="Arial"/>
          <w:lang w:val="mk-MK"/>
        </w:rPr>
        <w:t>.</w:t>
      </w:r>
    </w:p>
    <w:p w:rsidR="00691009" w:rsidRPr="00C714A3" w:rsidRDefault="0030794C" w:rsidP="00CE673B">
      <w:pPr>
        <w:rPr>
          <w:rFonts w:ascii="Arial" w:hAnsi="Arial" w:cs="Arial"/>
          <w:lang w:val="mk-MK"/>
        </w:rPr>
      </w:pPr>
      <w:r w:rsidRPr="00C714A3">
        <w:rPr>
          <w:rFonts w:ascii="Arial" w:hAnsi="Arial" w:cs="Arial"/>
          <w:lang w:val="mk-MK"/>
        </w:rPr>
        <w:t xml:space="preserve">Приходите од сообраќај се пресметуваат како: </w:t>
      </w:r>
    </w:p>
    <w:p w:rsidR="00691009" w:rsidRPr="00C714A3" w:rsidRDefault="00074DB5" w:rsidP="00691009">
      <w:pPr>
        <w:rPr>
          <w:rFonts w:ascii="Arial" w:eastAsia="Times New Roman" w:hAnsi="Arial" w:cs="Arial"/>
          <w:lang w:val="mk-MK"/>
        </w:rPr>
      </w:pPr>
      <m:oMathPara>
        <m:oMathParaPr>
          <m:jc m:val="center"/>
        </m:oMathParaPr>
        <m:oMath>
          <m:sSub>
            <m:sSubPr>
              <m:ctrlPr>
                <w:rPr>
                  <w:rFonts w:ascii="Cambria Math" w:hAnsi="Arial" w:cs="Arial"/>
                  <w:i/>
                  <w:lang w:val="mk-MK"/>
                </w:rPr>
              </m:ctrlPr>
            </m:sSubPr>
            <m:e>
              <m:r>
                <w:rPr>
                  <w:rFonts w:ascii="Cambria Math" w:hAnsi="Cambria Math" w:cs="Arial"/>
                  <w:lang w:val="mk-MK"/>
                </w:rPr>
                <m:t>Traffic</m:t>
              </m:r>
              <m:r>
                <w:rPr>
                  <w:rFonts w:ascii="Cambria Math" w:hAnsi="Arial" w:cs="Arial"/>
                  <w:lang w:val="mk-MK"/>
                </w:rPr>
                <m:t xml:space="preserve"> </m:t>
              </m:r>
              <m:r>
                <w:rPr>
                  <w:rFonts w:ascii="Cambria Math" w:hAnsi="Cambria Math" w:cs="Arial"/>
                  <w:lang w:val="mk-MK"/>
                </w:rPr>
                <m:t>revs</m:t>
              </m:r>
              <m:r>
                <w:rPr>
                  <w:rFonts w:ascii="Cambria Math" w:hAnsi="Arial" w:cs="Arial"/>
                  <w:lang w:val="mk-MK"/>
                </w:rPr>
                <m:t xml:space="preserve">, </m:t>
              </m:r>
              <m:r>
                <w:rPr>
                  <w:rFonts w:ascii="Cambria Math" w:hAnsi="Cambria Math" w:cs="Arial"/>
                  <w:lang w:val="mk-MK"/>
                </w:rPr>
                <m:t>calculated</m:t>
              </m:r>
            </m:e>
            <m:sub>
              <m:r>
                <w:rPr>
                  <w:rFonts w:ascii="Cambria Math" w:hAnsi="Cambria Math" w:cs="Arial"/>
                  <w:lang w:val="mk-MK"/>
                </w:rPr>
                <m:t>t</m:t>
              </m:r>
            </m:sub>
          </m:sSub>
          <m:r>
            <w:rPr>
              <w:rFonts w:ascii="Cambria Math" w:hAnsi="Arial" w:cs="Arial"/>
              <w:lang w:val="mk-MK"/>
            </w:rPr>
            <m:t>=</m:t>
          </m:r>
          <m:sSub>
            <m:sSubPr>
              <m:ctrlPr>
                <w:rPr>
                  <w:rFonts w:ascii="Cambria Math" w:hAnsi="Arial" w:cs="Arial"/>
                  <w:i/>
                  <w:lang w:val="mk-MK"/>
                </w:rPr>
              </m:ctrlPr>
            </m:sSubPr>
            <m:e>
              <m:r>
                <w:rPr>
                  <w:rFonts w:ascii="Cambria Math" w:hAnsi="Cambria Math" w:cs="Arial"/>
                  <w:lang w:val="mk-MK"/>
                </w:rPr>
                <m:t>Traffic</m:t>
              </m:r>
              <m:r>
                <w:rPr>
                  <w:rFonts w:ascii="Cambria Math" w:hAnsi="Arial" w:cs="Arial"/>
                  <w:lang w:val="mk-MK"/>
                </w:rPr>
                <m:t xml:space="preserve"> </m:t>
              </m:r>
              <m:r>
                <w:rPr>
                  <w:rFonts w:ascii="Cambria Math" w:hAnsi="Cambria Math" w:cs="Arial"/>
                  <w:lang w:val="mk-MK"/>
                </w:rPr>
                <m:t>mins</m:t>
              </m:r>
              <m:r>
                <w:rPr>
                  <w:rFonts w:ascii="Cambria Math" w:hAnsi="Arial" w:cs="Arial"/>
                  <w:lang w:val="mk-MK"/>
                </w:rPr>
                <m:t xml:space="preserve">, </m:t>
              </m:r>
              <m:r>
                <w:rPr>
                  <w:rFonts w:ascii="Cambria Math" w:hAnsi="Cambria Math" w:cs="Arial"/>
                  <w:lang w:val="mk-MK"/>
                </w:rPr>
                <m:t>net</m:t>
              </m:r>
              <m:r>
                <w:rPr>
                  <w:rFonts w:ascii="Cambria Math" w:hAnsi="Arial" w:cs="Arial"/>
                  <w:lang w:val="mk-MK"/>
                </w:rPr>
                <m:t xml:space="preserve"> </m:t>
              </m:r>
              <m:r>
                <w:rPr>
                  <w:rFonts w:ascii="Cambria Math" w:hAnsi="Cambria Math" w:cs="Arial"/>
                  <w:lang w:val="mk-MK"/>
                </w:rPr>
                <m:t>of</m:t>
              </m:r>
              <m:r>
                <w:rPr>
                  <w:rFonts w:ascii="Cambria Math" w:hAnsi="Arial" w:cs="Arial"/>
                  <w:lang w:val="mk-MK"/>
                </w:rPr>
                <m:t xml:space="preserve"> </m:t>
              </m:r>
              <m:r>
                <w:rPr>
                  <w:rFonts w:ascii="Cambria Math" w:hAnsi="Cambria Math" w:cs="Arial"/>
                  <w:lang w:val="mk-MK"/>
                </w:rPr>
                <m:t>allow</m:t>
              </m:r>
            </m:e>
            <m:sub>
              <m:r>
                <w:rPr>
                  <w:rFonts w:ascii="Cambria Math" w:hAnsi="Cambria Math" w:cs="Arial"/>
                  <w:lang w:val="mk-MK"/>
                </w:rPr>
                <m:t>t</m:t>
              </m:r>
            </m:sub>
          </m:sSub>
          <m:r>
            <w:rPr>
              <w:rFonts w:ascii="Arial" w:hAnsi="Cambria Math" w:cs="Arial"/>
              <w:lang w:val="mk-MK"/>
            </w:rPr>
            <m:t>*</m:t>
          </m:r>
          <m:sSub>
            <m:sSubPr>
              <m:ctrlPr>
                <w:rPr>
                  <w:rFonts w:ascii="Cambria Math" w:hAnsi="Arial" w:cs="Arial"/>
                  <w:i/>
                  <w:lang w:val="mk-MK"/>
                </w:rPr>
              </m:ctrlPr>
            </m:sSubPr>
            <m:e>
              <m:r>
                <w:rPr>
                  <w:rFonts w:ascii="Cambria Math" w:hAnsi="Cambria Math" w:cs="Arial"/>
                  <w:lang w:val="mk-MK"/>
                </w:rPr>
                <m:t>Call</m:t>
              </m:r>
              <m:r>
                <w:rPr>
                  <w:rFonts w:ascii="Cambria Math" w:hAnsi="Arial" w:cs="Arial"/>
                  <w:lang w:val="mk-MK"/>
                </w:rPr>
                <m:t xml:space="preserve"> </m:t>
              </m:r>
              <m:r>
                <w:rPr>
                  <w:rFonts w:ascii="Cambria Math" w:hAnsi="Cambria Math" w:cs="Arial"/>
                  <w:lang w:val="mk-MK"/>
                </w:rPr>
                <m:t>price</m:t>
              </m:r>
              <m:r>
                <w:rPr>
                  <w:rFonts w:ascii="Cambria Math" w:hAnsi="Arial" w:cs="Arial"/>
                  <w:lang w:val="mk-MK"/>
                </w:rPr>
                <m:t xml:space="preserve"> </m:t>
              </m:r>
              <m:r>
                <w:rPr>
                  <w:rFonts w:ascii="Cambria Math" w:hAnsi="Cambria Math" w:cs="Arial"/>
                  <w:lang w:val="mk-MK"/>
                </w:rPr>
                <m:t>per</m:t>
              </m:r>
              <m:r>
                <w:rPr>
                  <w:rFonts w:ascii="Cambria Math" w:hAnsi="Arial" w:cs="Arial"/>
                  <w:lang w:val="mk-MK"/>
                </w:rPr>
                <m:t xml:space="preserve"> </m:t>
              </m:r>
              <m:r>
                <w:rPr>
                  <w:rFonts w:ascii="Cambria Math" w:hAnsi="Cambria Math" w:cs="Arial"/>
                  <w:lang w:val="mk-MK"/>
                </w:rPr>
                <m:t>min</m:t>
              </m:r>
            </m:e>
            <m:sub>
              <m:r>
                <w:rPr>
                  <w:rFonts w:ascii="Cambria Math" w:hAnsi="Cambria Math" w:cs="Arial"/>
                  <w:lang w:val="mk-MK"/>
                </w:rPr>
                <m:t>t</m:t>
              </m:r>
            </m:sub>
          </m:sSub>
        </m:oMath>
      </m:oMathPara>
    </w:p>
    <w:p w:rsidR="00691009" w:rsidRPr="00C714A3" w:rsidRDefault="00AD5078" w:rsidP="00691009">
      <w:pPr>
        <w:rPr>
          <w:rFonts w:ascii="Arial" w:hAnsi="Arial" w:cs="Arial"/>
          <w:lang w:val="mk-MK"/>
        </w:rPr>
      </w:pPr>
      <m:oMath>
        <m:r>
          <m:rPr>
            <m:sty m:val="p"/>
          </m:rPr>
          <w:rPr>
            <w:rFonts w:ascii="Cambria Math" w:hAnsi="Cambria Math" w:cs="Arial"/>
            <w:lang w:val="mk-MK"/>
          </w:rPr>
          <m:t>∀</m:t>
        </m:r>
        <m:r>
          <w:rPr>
            <w:rFonts w:ascii="Cambria Math" w:hAnsi="Cambria Math" w:cs="Arial"/>
            <w:lang w:val="mk-MK"/>
          </w:rPr>
          <m:t>t</m:t>
        </m:r>
        <m:r>
          <m:rPr>
            <m:sty m:val="p"/>
          </m:rPr>
          <w:rPr>
            <w:rFonts w:ascii="Cambria Math" w:hAnsi="Cambria Math" w:cs="Arial"/>
            <w:lang w:val="mk-MK"/>
          </w:rPr>
          <m:t>∈</m:t>
        </m:r>
        <m:r>
          <w:rPr>
            <w:rFonts w:ascii="Cambria Math" w:hAnsi="Cambria Math" w:cs="Arial"/>
            <w:lang w:val="mk-MK"/>
          </w:rPr>
          <m:t>Relevanttimeperiod</m:t>
        </m:r>
      </m:oMath>
      <w:r w:rsidR="00691009" w:rsidRPr="00C714A3">
        <w:rPr>
          <w:rFonts w:ascii="Arial" w:hAnsi="Arial" w:cs="Arial"/>
          <w:lang w:val="mk-MK"/>
        </w:rPr>
        <w:t>.</w:t>
      </w:r>
    </w:p>
    <w:p w:rsidR="00BE5D1A" w:rsidRPr="00C714A3" w:rsidRDefault="0030794C" w:rsidP="00901C39">
      <w:pPr>
        <w:rPr>
          <w:rFonts w:ascii="Arial" w:hAnsi="Arial" w:cs="Arial"/>
          <w:lang w:val="mk-MK"/>
        </w:rPr>
      </w:pPr>
      <w:r w:rsidRPr="00C714A3">
        <w:rPr>
          <w:rFonts w:ascii="Arial" w:hAnsi="Arial" w:cs="Arial"/>
          <w:lang w:val="mk-MK"/>
        </w:rPr>
        <w:t xml:space="preserve">Оваа пресметка не зема предвид дека </w:t>
      </w:r>
      <w:r w:rsidRPr="00C714A3">
        <w:rPr>
          <w:rFonts w:ascii="Arial" w:hAnsi="Arial" w:cs="Arial"/>
          <w:lang w:val="en-US"/>
        </w:rPr>
        <w:t>наплатата</w:t>
      </w:r>
      <w:r w:rsidRPr="00C714A3">
        <w:rPr>
          <w:rFonts w:ascii="Arial" w:hAnsi="Arial" w:cs="Arial"/>
          <w:lang w:val="mk-MK"/>
        </w:rPr>
        <w:t xml:space="preserve"> на сообраќај</w:t>
      </w:r>
      <w:r w:rsidRPr="00C714A3">
        <w:rPr>
          <w:rFonts w:ascii="Arial" w:hAnsi="Arial" w:cs="Arial"/>
          <w:lang w:val="en-US"/>
        </w:rPr>
        <w:t xml:space="preserve"> </w:t>
      </w:r>
      <w:r w:rsidRPr="00C714A3">
        <w:rPr>
          <w:rFonts w:ascii="Arial" w:hAnsi="Arial" w:cs="Arial"/>
          <w:lang w:val="mk-MK"/>
        </w:rPr>
        <w:t>е на основа на минута. Ова зна</w:t>
      </w:r>
      <w:r w:rsidRPr="00C714A3">
        <w:rPr>
          <w:rFonts w:ascii="Arial" w:hAnsi="Arial" w:cs="Arial"/>
          <w:lang w:val="en-US"/>
        </w:rPr>
        <w:t>ч</w:t>
      </w:r>
      <w:r w:rsidRPr="00C714A3">
        <w:rPr>
          <w:rFonts w:ascii="Arial" w:hAnsi="Arial" w:cs="Arial"/>
          <w:lang w:val="mk-MK"/>
        </w:rPr>
        <w:t xml:space="preserve">и дека реалните приходи ќе бидат поголеми </w:t>
      </w:r>
      <w:r w:rsidRPr="00C714A3">
        <w:rPr>
          <w:rFonts w:ascii="Arial" w:hAnsi="Arial" w:cs="Arial"/>
          <w:lang w:val="en-US"/>
        </w:rPr>
        <w:t>од</w:t>
      </w:r>
      <w:r w:rsidRPr="00C714A3">
        <w:rPr>
          <w:rFonts w:ascii="Arial" w:hAnsi="Arial" w:cs="Arial"/>
          <w:lang w:val="mk-MK"/>
        </w:rPr>
        <w:t xml:space="preserve"> пресметаните </w:t>
      </w:r>
      <w:r w:rsidRPr="00C714A3">
        <w:rPr>
          <w:rFonts w:ascii="Arial" w:hAnsi="Arial" w:cs="Arial"/>
          <w:lang w:val="en-US"/>
        </w:rPr>
        <w:t>а тоа се должи на</w:t>
      </w:r>
      <w:r w:rsidRPr="00C714A3">
        <w:rPr>
          <w:rFonts w:ascii="Arial" w:hAnsi="Arial" w:cs="Arial"/>
          <w:lang w:val="mk-MK"/>
        </w:rPr>
        <w:t xml:space="preserve"> </w:t>
      </w:r>
      <w:r w:rsidRPr="00C714A3">
        <w:rPr>
          <w:rFonts w:ascii="Arial" w:hAnsi="Arial" w:cs="Arial"/>
          <w:lang w:val="en-US"/>
        </w:rPr>
        <w:t xml:space="preserve">реалната </w:t>
      </w:r>
      <w:r w:rsidRPr="00C714A3">
        <w:rPr>
          <w:rFonts w:ascii="Arial" w:hAnsi="Arial" w:cs="Arial"/>
          <w:lang w:val="mk-MK"/>
        </w:rPr>
        <w:t>дистрибуција на времетраењето на повиците.</w:t>
      </w:r>
    </w:p>
    <w:p w:rsidR="0044563A" w:rsidRPr="00C714A3" w:rsidRDefault="0030794C" w:rsidP="00D97B11">
      <w:pPr>
        <w:rPr>
          <w:rFonts w:ascii="Arial" w:hAnsi="Arial" w:cs="Arial"/>
          <w:lang w:val="mk-MK"/>
        </w:rPr>
      </w:pPr>
      <w:r w:rsidRPr="00C714A3">
        <w:rPr>
          <w:rFonts w:ascii="Arial" w:hAnsi="Arial" w:cs="Arial"/>
          <w:lang w:val="mk-MK"/>
        </w:rPr>
        <w:t>Бидејќи Македонски Телеком нема доставен</w:t>
      </w:r>
      <w:r w:rsidRPr="00C714A3">
        <w:rPr>
          <w:rFonts w:ascii="Arial" w:hAnsi="Arial" w:cs="Arial"/>
          <w:lang w:val="en-US"/>
        </w:rPr>
        <w:t>о</w:t>
      </w:r>
      <w:r w:rsidRPr="00C714A3">
        <w:rPr>
          <w:rFonts w:ascii="Arial" w:hAnsi="Arial" w:cs="Arial"/>
          <w:lang w:val="mk-MK"/>
        </w:rPr>
        <w:t xml:space="preserve"> вкупен бр</w:t>
      </w:r>
      <w:r w:rsidRPr="00C714A3">
        <w:rPr>
          <w:rFonts w:ascii="Arial" w:hAnsi="Arial" w:cs="Arial"/>
          <w:lang w:val="en-US"/>
        </w:rPr>
        <w:t>о</w:t>
      </w:r>
      <w:r w:rsidRPr="00C714A3">
        <w:rPr>
          <w:rFonts w:ascii="Arial" w:hAnsi="Arial" w:cs="Arial"/>
          <w:lang w:val="mk-MK"/>
        </w:rPr>
        <w:t xml:space="preserve">ј на повици </w:t>
      </w:r>
      <w:r w:rsidRPr="00C714A3">
        <w:rPr>
          <w:rFonts w:ascii="Arial" w:hAnsi="Arial" w:cs="Arial"/>
          <w:lang w:val="en-US"/>
        </w:rPr>
        <w:t>во</w:t>
      </w:r>
      <w:r w:rsidRPr="00C714A3">
        <w:rPr>
          <w:rFonts w:ascii="Arial" w:hAnsi="Arial" w:cs="Arial"/>
          <w:lang w:val="mk-MK"/>
        </w:rPr>
        <w:t xml:space="preserve"> својата мрежа,  коефициент</w:t>
      </w:r>
      <w:r w:rsidR="00EF2153" w:rsidRPr="00C714A3">
        <w:rPr>
          <w:rFonts w:ascii="Arial" w:hAnsi="Arial" w:cs="Arial"/>
          <w:lang w:val="mk-MK"/>
        </w:rPr>
        <w:t xml:space="preserve">от </w:t>
      </w:r>
      <w:r w:rsidRPr="00C714A3">
        <w:rPr>
          <w:rFonts w:ascii="Arial" w:hAnsi="Arial" w:cs="Arial"/>
          <w:lang w:val="mk-MK"/>
        </w:rPr>
        <w:t xml:space="preserve">на </w:t>
      </w:r>
      <w:r w:rsidR="00EF2153" w:rsidRPr="00C714A3">
        <w:rPr>
          <w:rFonts w:ascii="Arial" w:hAnsi="Arial" w:cs="Arial"/>
          <w:lang w:val="mk-MK"/>
        </w:rPr>
        <w:t xml:space="preserve">зголемување на </w:t>
      </w:r>
      <w:r w:rsidRPr="00C714A3">
        <w:rPr>
          <w:rFonts w:ascii="Arial" w:hAnsi="Arial" w:cs="Arial"/>
          <w:lang w:val="mk-MK"/>
        </w:rPr>
        <w:t>приходот се пресметува преку прост модел кој го зема предвид принципот на наплата и просечнот</w:t>
      </w:r>
      <w:r w:rsidRPr="00C714A3">
        <w:rPr>
          <w:rFonts w:ascii="Arial" w:hAnsi="Arial" w:cs="Arial"/>
          <w:lang w:val="en-US"/>
        </w:rPr>
        <w:t>о</w:t>
      </w:r>
      <w:r w:rsidRPr="00C714A3">
        <w:rPr>
          <w:rFonts w:ascii="Arial" w:hAnsi="Arial" w:cs="Arial"/>
          <w:lang w:val="mk-MK"/>
        </w:rPr>
        <w:t xml:space="preserve"> времетраење на повик кои Македонски Телеком му ги достави на АЕК. Моделот ги зема</w:t>
      </w:r>
      <w:r w:rsidRPr="00C714A3">
        <w:rPr>
          <w:rFonts w:ascii="Arial" w:hAnsi="Arial" w:cs="Arial"/>
          <w:lang w:val="en-US"/>
        </w:rPr>
        <w:t xml:space="preserve"> </w:t>
      </w:r>
      <w:r w:rsidR="00CE6F1D" w:rsidRPr="00C714A3">
        <w:rPr>
          <w:rFonts w:ascii="Arial" w:hAnsi="Arial" w:cs="Arial"/>
          <w:lang w:val="mk-MK"/>
        </w:rPr>
        <w:t xml:space="preserve">во </w:t>
      </w:r>
      <w:r w:rsidRPr="00C714A3">
        <w:rPr>
          <w:rFonts w:ascii="Arial" w:hAnsi="Arial" w:cs="Arial"/>
          <w:lang w:val="mk-MK"/>
        </w:rPr>
        <w:t>предвид и првиот и вториот наплатен</w:t>
      </w:r>
      <w:r w:rsidRPr="00C714A3">
        <w:rPr>
          <w:rFonts w:ascii="Arial" w:hAnsi="Arial" w:cs="Arial"/>
          <w:lang w:val="en-US"/>
        </w:rPr>
        <w:t xml:space="preserve"> инкремент</w:t>
      </w:r>
      <w:r w:rsidRPr="00C714A3">
        <w:rPr>
          <w:rFonts w:ascii="Arial" w:hAnsi="Arial" w:cs="Arial"/>
          <w:lang w:val="mk-MK"/>
        </w:rPr>
        <w:t xml:space="preserve"> (60 секунди и</w:t>
      </w:r>
      <w:r w:rsidRPr="00C714A3">
        <w:rPr>
          <w:rFonts w:ascii="Arial" w:hAnsi="Arial" w:cs="Arial"/>
          <w:lang w:val="en-US"/>
        </w:rPr>
        <w:t xml:space="preserve">  </w:t>
      </w:r>
      <w:r w:rsidRPr="00C714A3">
        <w:rPr>
          <w:rFonts w:ascii="Arial" w:hAnsi="Arial" w:cs="Arial"/>
          <w:lang w:val="mk-MK"/>
        </w:rPr>
        <w:t>во двата случаи) како и временската рамка на кој се однесува првиот наплатен</w:t>
      </w:r>
      <w:r w:rsidRPr="00C714A3">
        <w:rPr>
          <w:rFonts w:ascii="Arial" w:hAnsi="Arial" w:cs="Arial"/>
          <w:lang w:val="en-US"/>
        </w:rPr>
        <w:t xml:space="preserve"> инкремент</w:t>
      </w:r>
      <w:r w:rsidRPr="00C714A3">
        <w:rPr>
          <w:rFonts w:ascii="Arial" w:hAnsi="Arial" w:cs="Arial"/>
          <w:lang w:val="mk-MK"/>
        </w:rPr>
        <w:t xml:space="preserve"> (секогаш 60 секунди). Исто така го зема предвид и просечното вретрање по секој тип на </w:t>
      </w:r>
      <w:r w:rsidR="00CE6F1D" w:rsidRPr="00C714A3">
        <w:rPr>
          <w:rFonts w:ascii="Arial" w:hAnsi="Arial" w:cs="Arial"/>
          <w:lang w:val="mk-MK"/>
        </w:rPr>
        <w:t>претплатник</w:t>
      </w:r>
      <w:r w:rsidRPr="00C714A3">
        <w:rPr>
          <w:rFonts w:ascii="Arial" w:hAnsi="Arial" w:cs="Arial"/>
          <w:lang w:val="mk-MK"/>
        </w:rPr>
        <w:t xml:space="preserve">, кое </w:t>
      </w:r>
      <w:r w:rsidR="0003303B" w:rsidRPr="00C714A3">
        <w:rPr>
          <w:rFonts w:ascii="Arial" w:hAnsi="Arial" w:cs="Arial"/>
          <w:lang w:val="mk-MK"/>
        </w:rPr>
        <w:t xml:space="preserve">во моментот </w:t>
      </w:r>
      <w:r w:rsidRPr="00C714A3">
        <w:rPr>
          <w:rFonts w:ascii="Arial" w:hAnsi="Arial" w:cs="Arial"/>
          <w:lang w:val="mk-MK"/>
        </w:rPr>
        <w:t xml:space="preserve">е околу 156 секунди за резидентни корисници и 87 секунди за деловни корисници. Тоа значи дека </w:t>
      </w:r>
      <w:r w:rsidRPr="00C714A3">
        <w:rPr>
          <w:rFonts w:ascii="Arial" w:hAnsi="Arial" w:cs="Arial"/>
          <w:lang w:val="en-US"/>
        </w:rPr>
        <w:t>м</w:t>
      </w:r>
      <w:r w:rsidRPr="00C714A3">
        <w:rPr>
          <w:rFonts w:ascii="Arial" w:hAnsi="Arial" w:cs="Arial"/>
          <w:lang w:val="mk-MK"/>
        </w:rPr>
        <w:t xml:space="preserve">оделот дава различен  коефициент </w:t>
      </w:r>
      <w:r w:rsidR="0093655A" w:rsidRPr="00C714A3">
        <w:rPr>
          <w:rFonts w:ascii="Arial" w:hAnsi="Arial" w:cs="Arial"/>
          <w:lang w:val="mk-MK"/>
        </w:rPr>
        <w:t xml:space="preserve">за зголемување на приходот </w:t>
      </w:r>
      <w:r w:rsidRPr="00C714A3">
        <w:rPr>
          <w:rFonts w:ascii="Arial" w:hAnsi="Arial" w:cs="Arial"/>
          <w:lang w:val="mk-MK"/>
        </w:rPr>
        <w:t>за деловни и резиден</w:t>
      </w:r>
      <w:r w:rsidR="0093655A" w:rsidRPr="00C714A3">
        <w:rPr>
          <w:rFonts w:ascii="Arial" w:hAnsi="Arial" w:cs="Arial"/>
          <w:lang w:val="mk-MK"/>
        </w:rPr>
        <w:t>цијал</w:t>
      </w:r>
      <w:r w:rsidRPr="00C714A3">
        <w:rPr>
          <w:rFonts w:ascii="Arial" w:hAnsi="Arial" w:cs="Arial"/>
          <w:lang w:val="mk-MK"/>
        </w:rPr>
        <w:t>ни</w:t>
      </w:r>
      <w:r w:rsidR="0093655A" w:rsidRPr="00C714A3">
        <w:rPr>
          <w:rFonts w:ascii="Arial" w:hAnsi="Arial" w:cs="Arial"/>
          <w:lang w:val="mk-MK"/>
        </w:rPr>
        <w:t>те</w:t>
      </w:r>
      <w:r w:rsidRPr="00C714A3">
        <w:rPr>
          <w:rFonts w:ascii="Arial" w:hAnsi="Arial" w:cs="Arial"/>
          <w:lang w:val="mk-MK"/>
        </w:rPr>
        <w:t xml:space="preserve"> понуди (бидејќи просечното времетрање на повик е различно). Ова е прикажано во </w:t>
      </w:r>
      <w:r w:rsidR="00074DB5">
        <w:fldChar w:fldCharType="begin"/>
      </w:r>
      <w:r w:rsidR="00074DB5">
        <w:instrText xml:space="preserve"> REF _Ref320018561 \h  \* MERGEFORMAT </w:instrText>
      </w:r>
      <w:r w:rsidR="00074DB5">
        <w:fldChar w:fldCharType="separate"/>
      </w:r>
      <w:r w:rsidR="003F034D">
        <w:rPr>
          <w:b/>
          <w:bCs/>
          <w:lang w:val="en-US"/>
        </w:rPr>
        <w:t>Error! Reference source not found.</w:t>
      </w:r>
      <w:r w:rsidR="00074DB5">
        <w:fldChar w:fldCharType="end"/>
      </w:r>
      <w:r w:rsidRPr="00C714A3">
        <w:rPr>
          <w:rFonts w:ascii="Arial" w:hAnsi="Arial" w:cs="Arial"/>
          <w:lang w:val="mk-MK"/>
        </w:rPr>
        <w:t>.</w:t>
      </w:r>
      <w:r w:rsidR="0003303B" w:rsidRPr="00C714A3">
        <w:rPr>
          <w:rFonts w:ascii="Arial" w:hAnsi="Arial" w:cs="Arial"/>
          <w:lang w:val="mk-MK"/>
        </w:rPr>
        <w:t xml:space="preserve"> за тековната распределба на сообраќај</w:t>
      </w:r>
      <w:r w:rsidR="0003303B" w:rsidRPr="00C714A3">
        <w:rPr>
          <w:rStyle w:val="FootnoteReference"/>
          <w:rFonts w:cs="Arial"/>
          <w:lang w:val="mk-MK"/>
        </w:rPr>
        <w:footnoteReference w:id="25"/>
      </w:r>
      <w:r w:rsidR="0003303B" w:rsidRPr="00C714A3">
        <w:rPr>
          <w:rFonts w:ascii="Arial" w:hAnsi="Arial" w:cs="Arial"/>
          <w:lang w:val="mk-MK"/>
        </w:rPr>
        <w:t>.</w:t>
      </w:r>
    </w:p>
    <w:tbl>
      <w:tblPr>
        <w:tblW w:w="8732" w:type="dxa"/>
        <w:tblInd w:w="108" w:type="dxa"/>
        <w:tblBorders>
          <w:top w:val="single" w:sz="18" w:space="0" w:color="auto"/>
          <w:bottom w:val="single" w:sz="18" w:space="0" w:color="auto"/>
        </w:tblBorders>
        <w:tblLook w:val="0420"/>
      </w:tblPr>
      <w:tblGrid>
        <w:gridCol w:w="3118"/>
        <w:gridCol w:w="3119"/>
        <w:gridCol w:w="2495"/>
      </w:tblGrid>
      <w:tr w:rsidR="0014677A" w:rsidRPr="00004B87" w:rsidTr="0030794C">
        <w:tc>
          <w:tcPr>
            <w:tcW w:w="3118" w:type="dxa"/>
            <w:tcBorders>
              <w:top w:val="single" w:sz="18" w:space="0" w:color="221F72"/>
              <w:left w:val="nil"/>
              <w:bottom w:val="single" w:sz="18" w:space="0" w:color="221F72"/>
              <w:right w:val="nil"/>
            </w:tcBorders>
            <w:shd w:val="solid" w:color="221F72" w:fill="221F72"/>
          </w:tcPr>
          <w:p w:rsidR="00901C39" w:rsidRPr="00702618" w:rsidRDefault="00702618" w:rsidP="00901C39">
            <w:pPr>
              <w:pStyle w:val="Tableheading"/>
              <w:rPr>
                <w:rFonts w:cs="Arial"/>
                <w:bCs/>
                <w:lang w:val="mk-MK"/>
              </w:rPr>
            </w:pPr>
            <w:r>
              <w:rPr>
                <w:rFonts w:cs="Arial"/>
                <w:bCs/>
                <w:lang w:val="mk-MK"/>
              </w:rPr>
              <w:t>Тип на клиент</w:t>
            </w:r>
          </w:p>
        </w:tc>
        <w:tc>
          <w:tcPr>
            <w:tcW w:w="3119" w:type="dxa"/>
            <w:tcBorders>
              <w:top w:val="single" w:sz="18" w:space="0" w:color="221F72"/>
              <w:left w:val="nil"/>
              <w:bottom w:val="single" w:sz="18" w:space="0" w:color="221F72"/>
              <w:right w:val="nil"/>
            </w:tcBorders>
            <w:shd w:val="solid" w:color="221F72" w:fill="221F72"/>
          </w:tcPr>
          <w:p w:rsidR="00901C39" w:rsidRPr="00004B87" w:rsidRDefault="00702618" w:rsidP="008D487B">
            <w:pPr>
              <w:pStyle w:val="Tableheading"/>
              <w:rPr>
                <w:rFonts w:ascii="MAC C Swiss" w:hAnsi="MAC C Swiss" w:cs="Arial"/>
                <w:bCs/>
                <w:lang w:val="mk-MK"/>
              </w:rPr>
            </w:pPr>
            <w:r>
              <w:rPr>
                <w:rFonts w:cs="Arial"/>
                <w:bCs/>
                <w:lang w:val="mk-MK"/>
              </w:rPr>
              <w:t>Коефициент на зголемување на приходи од сообраќај</w:t>
            </w:r>
            <w:r w:rsidR="008D487B" w:rsidRPr="00004B87">
              <w:rPr>
                <w:rFonts w:ascii="MAC C Swiss" w:hAnsi="MAC C Swiss" w:cs="Arial"/>
                <w:bCs/>
                <w:lang w:val="mk-MK"/>
              </w:rPr>
              <w:t xml:space="preserve"> </w:t>
            </w:r>
          </w:p>
        </w:tc>
        <w:tc>
          <w:tcPr>
            <w:tcW w:w="2495" w:type="dxa"/>
            <w:vMerge w:val="restart"/>
            <w:tcBorders>
              <w:top w:val="nil"/>
              <w:left w:val="nil"/>
              <w:bottom w:val="single" w:sz="18" w:space="0" w:color="auto"/>
              <w:right w:val="nil"/>
            </w:tcBorders>
            <w:shd w:val="solid" w:color="FFFFFF" w:fill="FFFFFF"/>
          </w:tcPr>
          <w:p w:rsidR="00901C39" w:rsidRPr="00702618" w:rsidRDefault="00702618" w:rsidP="00702618">
            <w:pPr>
              <w:pStyle w:val="Captionsmall"/>
              <w:spacing w:line="240" w:lineRule="atLeast"/>
              <w:rPr>
                <w:b/>
                <w:bCs w:val="0"/>
                <w:color w:val="000000"/>
                <w:lang w:val="en-US"/>
              </w:rPr>
            </w:pPr>
            <w:r>
              <w:rPr>
                <w:bCs w:val="0"/>
                <w:color w:val="000000"/>
                <w:lang w:val="mk-MK"/>
              </w:rPr>
              <w:t>Слика 3.2: коефициент на приход од сообраќај Извор:</w:t>
            </w:r>
            <w:r w:rsidR="008D487B" w:rsidRPr="00702618">
              <w:rPr>
                <w:bCs w:val="0"/>
                <w:color w:val="000000"/>
                <w:lang w:val="mk-MK"/>
              </w:rPr>
              <w:t xml:space="preserve"> </w:t>
            </w:r>
            <w:r w:rsidR="00901C39" w:rsidRPr="00702618">
              <w:rPr>
                <w:bCs w:val="0"/>
                <w:color w:val="000000"/>
                <w:lang w:val="mk-MK"/>
              </w:rPr>
              <w:t>Analysys Mason, 2012</w:t>
            </w:r>
          </w:p>
        </w:tc>
      </w:tr>
      <w:tr w:rsidR="0014677A" w:rsidRPr="00004B87" w:rsidTr="0030794C">
        <w:tc>
          <w:tcPr>
            <w:tcW w:w="3118" w:type="dxa"/>
            <w:tcBorders>
              <w:top w:val="single" w:sz="18" w:space="0" w:color="221F72"/>
            </w:tcBorders>
            <w:shd w:val="clear" w:color="auto" w:fill="D8D8D8"/>
          </w:tcPr>
          <w:p w:rsidR="00901C39" w:rsidRPr="00702618" w:rsidRDefault="00702618" w:rsidP="00EF2153">
            <w:pPr>
              <w:pStyle w:val="Tablecells"/>
              <w:rPr>
                <w:rFonts w:cs="Arial"/>
                <w:lang w:val="mk-MK"/>
              </w:rPr>
            </w:pPr>
            <w:r>
              <w:rPr>
                <w:rFonts w:cs="Arial"/>
                <w:lang w:val="mk-MK"/>
              </w:rPr>
              <w:t>Резиденцијални</w:t>
            </w:r>
          </w:p>
        </w:tc>
        <w:tc>
          <w:tcPr>
            <w:tcW w:w="3119" w:type="dxa"/>
            <w:tcBorders>
              <w:top w:val="single" w:sz="18" w:space="0" w:color="221F72"/>
            </w:tcBorders>
            <w:shd w:val="clear" w:color="auto" w:fill="D8D8D8"/>
          </w:tcPr>
          <w:p w:rsidR="00901C39" w:rsidRPr="00702618" w:rsidRDefault="00901C39" w:rsidP="00901C39">
            <w:pPr>
              <w:pStyle w:val="Tablecells"/>
              <w:rPr>
                <w:rFonts w:cs="Arial"/>
                <w:lang w:val="mk-MK"/>
              </w:rPr>
            </w:pPr>
            <w:r w:rsidRPr="00702618">
              <w:rPr>
                <w:rFonts w:cs="Arial"/>
                <w:lang w:val="mk-MK"/>
              </w:rPr>
              <w:t>1.20</w:t>
            </w:r>
          </w:p>
        </w:tc>
        <w:tc>
          <w:tcPr>
            <w:tcW w:w="2495" w:type="dxa"/>
            <w:vMerge/>
            <w:shd w:val="solid" w:color="FFFFFF" w:fill="FFFFFF"/>
          </w:tcPr>
          <w:p w:rsidR="00901C39" w:rsidRPr="00004B87" w:rsidRDefault="00901C39" w:rsidP="00901C39">
            <w:pPr>
              <w:pStyle w:val="Tablecells"/>
              <w:rPr>
                <w:rFonts w:ascii="MAC C Swiss" w:hAnsi="MAC C Swiss" w:cs="Arial"/>
                <w:lang w:val="mk-MK"/>
              </w:rPr>
            </w:pPr>
          </w:p>
        </w:tc>
      </w:tr>
      <w:tr w:rsidR="0014677A" w:rsidRPr="00004B87" w:rsidTr="0030794C">
        <w:tc>
          <w:tcPr>
            <w:tcW w:w="3118" w:type="dxa"/>
            <w:tcBorders>
              <w:top w:val="nil"/>
              <w:bottom w:val="single" w:sz="4" w:space="0" w:color="808080"/>
            </w:tcBorders>
          </w:tcPr>
          <w:p w:rsidR="00901C39" w:rsidRPr="00702618" w:rsidRDefault="00702618" w:rsidP="00901C39">
            <w:pPr>
              <w:pStyle w:val="Tablecells"/>
              <w:rPr>
                <w:rFonts w:cs="Arial"/>
                <w:lang w:val="mk-MK"/>
              </w:rPr>
            </w:pPr>
            <w:r>
              <w:rPr>
                <w:rFonts w:cs="Arial"/>
                <w:lang w:val="mk-MK"/>
              </w:rPr>
              <w:t>Деловни</w:t>
            </w:r>
          </w:p>
        </w:tc>
        <w:tc>
          <w:tcPr>
            <w:tcW w:w="3119" w:type="dxa"/>
            <w:tcBorders>
              <w:top w:val="nil"/>
              <w:bottom w:val="single" w:sz="4" w:space="0" w:color="808080"/>
            </w:tcBorders>
          </w:tcPr>
          <w:p w:rsidR="00901C39" w:rsidRPr="00702618" w:rsidRDefault="00901C39" w:rsidP="00901C39">
            <w:pPr>
              <w:pStyle w:val="Tablecells"/>
              <w:rPr>
                <w:rFonts w:cs="Arial"/>
                <w:lang w:val="mk-MK"/>
              </w:rPr>
            </w:pPr>
            <w:r w:rsidRPr="00702618">
              <w:rPr>
                <w:rFonts w:cs="Arial"/>
                <w:lang w:val="mk-MK"/>
              </w:rPr>
              <w:t>1.38</w:t>
            </w:r>
          </w:p>
        </w:tc>
        <w:tc>
          <w:tcPr>
            <w:tcW w:w="2495" w:type="dxa"/>
            <w:vMerge/>
            <w:tcBorders>
              <w:bottom w:val="nil"/>
            </w:tcBorders>
            <w:shd w:val="solid" w:color="FFFFFF" w:fill="FFFFFF"/>
          </w:tcPr>
          <w:p w:rsidR="00901C39" w:rsidRPr="00004B87" w:rsidRDefault="00901C39" w:rsidP="00901C39">
            <w:pPr>
              <w:rPr>
                <w:rFonts w:ascii="MAC C Swiss" w:hAnsi="MAC C Swiss" w:cs="Arial"/>
                <w:lang w:val="mk-MK"/>
              </w:rPr>
            </w:pPr>
          </w:p>
        </w:tc>
      </w:tr>
    </w:tbl>
    <w:p w:rsidR="00901C39" w:rsidRPr="00C714A3" w:rsidRDefault="00901C39" w:rsidP="00901C39">
      <w:pPr>
        <w:rPr>
          <w:rFonts w:ascii="Arial" w:hAnsi="Arial" w:cs="Arial"/>
          <w:lang w:val="mk-MK"/>
        </w:rPr>
      </w:pPr>
    </w:p>
    <w:p w:rsidR="0044563A" w:rsidRPr="00C714A3" w:rsidRDefault="0030794C" w:rsidP="00901C39">
      <w:pPr>
        <w:rPr>
          <w:rFonts w:ascii="Arial" w:hAnsi="Arial" w:cs="Arial"/>
          <w:lang w:val="mk-MK"/>
        </w:rPr>
      </w:pPr>
      <w:r w:rsidRPr="00C714A3">
        <w:rPr>
          <w:rFonts w:ascii="Arial" w:hAnsi="Arial" w:cs="Arial"/>
          <w:lang w:val="mk-MK"/>
        </w:rPr>
        <w:t>Овој коефициент евентуално се применува на</w:t>
      </w:r>
      <w:r w:rsidRPr="00C714A3">
        <w:rPr>
          <w:rFonts w:ascii="Arial" w:hAnsi="Arial" w:cs="Arial"/>
          <w:lang w:val="en-US"/>
        </w:rPr>
        <w:t xml:space="preserve"> </w:t>
      </w:r>
      <w:r w:rsidRPr="00C714A3">
        <w:rPr>
          <w:rFonts w:ascii="Arial" w:hAnsi="Arial" w:cs="Arial"/>
          <w:lang w:val="mk-MK"/>
        </w:rPr>
        <w:t>пресметаните приходи.</w:t>
      </w:r>
    </w:p>
    <w:p w:rsidR="00901C39" w:rsidRPr="00C714A3" w:rsidRDefault="00AC31D8" w:rsidP="00901C39">
      <w:pPr>
        <w:rPr>
          <w:rFonts w:ascii="Arial" w:hAnsi="Arial" w:cs="Arial"/>
          <w:lang w:val="mk-MK"/>
        </w:rPr>
      </w:pPr>
      <w:r w:rsidRPr="00C714A3">
        <w:rPr>
          <w:rFonts w:ascii="Arial" w:hAnsi="Arial" w:cs="Arial"/>
          <w:lang w:val="mk-MK"/>
        </w:rPr>
        <w:t xml:space="preserve">Зголемените </w:t>
      </w:r>
      <w:r w:rsidR="0030794C" w:rsidRPr="00C714A3">
        <w:rPr>
          <w:rFonts w:ascii="Arial" w:hAnsi="Arial" w:cs="Arial"/>
          <w:lang w:val="mk-MK"/>
        </w:rPr>
        <w:t>п</w:t>
      </w:r>
      <w:r w:rsidR="0030794C" w:rsidRPr="00C714A3">
        <w:rPr>
          <w:rFonts w:ascii="Arial" w:hAnsi="Arial" w:cs="Arial"/>
          <w:lang w:val="en-US"/>
        </w:rPr>
        <w:t>р</w:t>
      </w:r>
      <w:r w:rsidR="0030794C" w:rsidRPr="00C714A3">
        <w:rPr>
          <w:rFonts w:ascii="Arial" w:hAnsi="Arial" w:cs="Arial"/>
          <w:lang w:val="mk-MK"/>
        </w:rPr>
        <w:t xml:space="preserve">иходи </w:t>
      </w:r>
      <w:r w:rsidR="0030794C" w:rsidRPr="00C714A3">
        <w:rPr>
          <w:rFonts w:ascii="Arial" w:hAnsi="Arial" w:cs="Arial"/>
          <w:lang w:val="en-US"/>
        </w:rPr>
        <w:t xml:space="preserve">се </w:t>
      </w:r>
      <w:r w:rsidR="0030794C" w:rsidRPr="00C714A3">
        <w:rPr>
          <w:rFonts w:ascii="Arial" w:hAnsi="Arial" w:cs="Arial"/>
          <w:lang w:val="mk-MK"/>
        </w:rPr>
        <w:t>пресметуваат користејќи ја следнава формула:</w:t>
      </w:r>
    </w:p>
    <w:p w:rsidR="00901C39" w:rsidRPr="00C714A3" w:rsidRDefault="00074DB5" w:rsidP="00901C39">
      <w:pPr>
        <w:rPr>
          <w:rFonts w:ascii="Arial" w:eastAsia="Times New Roman" w:hAnsi="Arial" w:cs="Arial"/>
          <w:lang w:val="mk-MK"/>
        </w:rPr>
      </w:pPr>
      <m:oMathPara>
        <m:oMath>
          <m:sSub>
            <m:sSubPr>
              <m:ctrlPr>
                <w:rPr>
                  <w:rFonts w:ascii="Cambria Math" w:hAnsi="Arial" w:cs="Arial"/>
                  <w:i/>
                  <w:lang w:val="mk-MK"/>
                </w:rPr>
              </m:ctrlPr>
            </m:sSubPr>
            <m:e>
              <m:r>
                <w:rPr>
                  <w:rFonts w:ascii="Cambria Math" w:hAnsi="Cambria Math" w:cs="Arial"/>
                  <w:lang w:val="mk-MK"/>
                </w:rPr>
                <m:t>Traffic</m:t>
              </m:r>
              <m:r>
                <w:rPr>
                  <w:rFonts w:ascii="Cambria Math" w:hAnsi="Arial" w:cs="Arial"/>
                  <w:lang w:val="mk-MK"/>
                </w:rPr>
                <m:t xml:space="preserve"> </m:t>
              </m:r>
              <m:r>
                <w:rPr>
                  <w:rFonts w:ascii="Cambria Math" w:hAnsi="Cambria Math" w:cs="Arial"/>
                  <w:lang w:val="mk-MK"/>
                </w:rPr>
                <m:t>revs</m:t>
              </m:r>
              <m:r>
                <w:rPr>
                  <w:rFonts w:ascii="Cambria Math" w:hAnsi="Arial" w:cs="Arial"/>
                  <w:lang w:val="mk-MK"/>
                </w:rPr>
                <m:t xml:space="preserve">, </m:t>
              </m:r>
              <m:r>
                <w:rPr>
                  <w:rFonts w:ascii="Cambria Math" w:hAnsi="Cambria Math" w:cs="Arial"/>
                  <w:lang w:val="mk-MK"/>
                </w:rPr>
                <m:t>uplifted</m:t>
              </m:r>
            </m:e>
            <m:sub>
              <m:r>
                <w:rPr>
                  <w:rFonts w:ascii="Cambria Math" w:hAnsi="Cambria Math" w:cs="Arial"/>
                  <w:lang w:val="mk-MK"/>
                </w:rPr>
                <m:t>t</m:t>
              </m:r>
            </m:sub>
          </m:sSub>
          <m:r>
            <w:rPr>
              <w:rFonts w:ascii="Cambria Math" w:hAnsi="Arial" w:cs="Arial"/>
              <w:lang w:val="mk-MK"/>
            </w:rPr>
            <m:t>=</m:t>
          </m:r>
          <m:sSub>
            <m:sSubPr>
              <m:ctrlPr>
                <w:rPr>
                  <w:rFonts w:ascii="Cambria Math" w:hAnsi="Arial" w:cs="Arial"/>
                  <w:i/>
                  <w:lang w:val="mk-MK"/>
                </w:rPr>
              </m:ctrlPr>
            </m:sSubPr>
            <m:e>
              <m:r>
                <w:rPr>
                  <w:rFonts w:ascii="Cambria Math" w:hAnsi="Cambria Math" w:cs="Arial"/>
                  <w:lang w:val="mk-MK"/>
                </w:rPr>
                <m:t>Traffic</m:t>
              </m:r>
              <m:r>
                <w:rPr>
                  <w:rFonts w:ascii="Cambria Math" w:hAnsi="Arial" w:cs="Arial"/>
                  <w:lang w:val="mk-MK"/>
                </w:rPr>
                <m:t xml:space="preserve"> </m:t>
              </m:r>
              <m:r>
                <w:rPr>
                  <w:rFonts w:ascii="Cambria Math" w:hAnsi="Cambria Math" w:cs="Arial"/>
                  <w:lang w:val="mk-MK"/>
                </w:rPr>
                <m:t>revs</m:t>
              </m:r>
              <m:r>
                <w:rPr>
                  <w:rFonts w:ascii="Cambria Math" w:hAnsi="Arial" w:cs="Arial"/>
                  <w:lang w:val="mk-MK"/>
                </w:rPr>
                <m:t xml:space="preserve">, </m:t>
              </m:r>
              <m:r>
                <w:rPr>
                  <w:rFonts w:ascii="Cambria Math" w:hAnsi="Cambria Math" w:cs="Arial"/>
                  <w:lang w:val="mk-MK"/>
                </w:rPr>
                <m:t>calculated</m:t>
              </m:r>
            </m:e>
            <m:sub>
              <m:r>
                <w:rPr>
                  <w:rFonts w:ascii="Cambria Math" w:hAnsi="Cambria Math" w:cs="Arial"/>
                  <w:lang w:val="mk-MK"/>
                </w:rPr>
                <m:t>t</m:t>
              </m:r>
            </m:sub>
          </m:sSub>
          <m:r>
            <w:rPr>
              <w:rFonts w:ascii="Arial" w:hAnsi="Cambria Math" w:cs="Arial"/>
              <w:lang w:val="mk-MK"/>
            </w:rPr>
            <m:t>*</m:t>
          </m:r>
          <m:sSub>
            <m:sSubPr>
              <m:ctrlPr>
                <w:rPr>
                  <w:rFonts w:ascii="Cambria Math" w:hAnsi="Arial" w:cs="Arial"/>
                  <w:i/>
                  <w:lang w:val="mk-MK"/>
                </w:rPr>
              </m:ctrlPr>
            </m:sSubPr>
            <m:e>
              <m:r>
                <w:rPr>
                  <w:rFonts w:ascii="Cambria Math" w:hAnsi="Cambria Math" w:cs="Arial"/>
                  <w:lang w:val="mk-MK"/>
                </w:rPr>
                <m:t>Uplift</m:t>
              </m:r>
              <m:r>
                <w:rPr>
                  <w:rFonts w:ascii="Cambria Math" w:hAnsi="Arial" w:cs="Arial"/>
                  <w:lang w:val="mk-MK"/>
                </w:rPr>
                <m:t xml:space="preserve"> </m:t>
              </m:r>
              <m:r>
                <w:rPr>
                  <w:rFonts w:ascii="Cambria Math" w:hAnsi="Cambria Math" w:cs="Arial"/>
                  <w:lang w:val="mk-MK"/>
                </w:rPr>
                <m:t>coeff</m:t>
              </m:r>
              <m:r>
                <w:rPr>
                  <w:rFonts w:ascii="Cambria Math" w:hAnsi="Cambria Math" w:cs="Arial"/>
                  <w:lang w:val="mk-MK"/>
                </w:rPr>
                <m:t>icient</m:t>
              </m:r>
            </m:e>
            <m:sub>
              <m:r>
                <w:rPr>
                  <w:rFonts w:ascii="Cambria Math" w:hAnsi="Cambria Math" w:cs="Arial"/>
                  <w:lang w:val="mk-MK"/>
                </w:rPr>
                <m:t>t</m:t>
              </m:r>
            </m:sub>
          </m:sSub>
        </m:oMath>
      </m:oMathPara>
    </w:p>
    <w:p w:rsidR="00901C39" w:rsidRPr="00C714A3" w:rsidRDefault="00AD5078" w:rsidP="00901C39">
      <w:pPr>
        <w:jc w:val="left"/>
        <w:rPr>
          <w:rFonts w:ascii="Arial" w:eastAsia="Times New Roman" w:hAnsi="Arial" w:cs="Arial"/>
          <w:lang w:val="mk-MK"/>
        </w:rPr>
      </w:pPr>
      <m:oMath>
        <m:r>
          <w:rPr>
            <w:rFonts w:ascii="Cambria Math" w:eastAsia="Times New Roman" w:hAnsi="Cambria Math" w:cs="Arial"/>
            <w:lang w:val="mk-MK"/>
          </w:rPr>
          <m:t>∀t∈Relevant</m:t>
        </m:r>
        <m:r>
          <w:rPr>
            <w:rFonts w:ascii="Cambria Math" w:eastAsia="Times New Roman" w:hAnsi="Arial" w:cs="Arial"/>
            <w:lang w:val="mk-MK"/>
          </w:rPr>
          <m:t xml:space="preserve"> </m:t>
        </m:r>
        <m:r>
          <w:rPr>
            <w:rFonts w:ascii="Cambria Math" w:eastAsia="Times New Roman" w:hAnsi="Cambria Math" w:cs="Arial"/>
            <w:lang w:val="mk-MK"/>
          </w:rPr>
          <m:t>time</m:t>
        </m:r>
        <m:r>
          <w:rPr>
            <w:rFonts w:ascii="Cambria Math" w:eastAsia="Times New Roman" w:hAnsi="Arial" w:cs="Arial"/>
            <w:lang w:val="mk-MK"/>
          </w:rPr>
          <m:t xml:space="preserve"> </m:t>
        </m:r>
        <m:r>
          <w:rPr>
            <w:rFonts w:ascii="Cambria Math" w:eastAsia="Times New Roman" w:hAnsi="Cambria Math" w:cs="Arial"/>
            <w:lang w:val="mk-MK"/>
          </w:rPr>
          <m:t>period</m:t>
        </m:r>
      </m:oMath>
      <w:r w:rsidR="00901C39" w:rsidRPr="00C714A3">
        <w:rPr>
          <w:rFonts w:ascii="Arial" w:eastAsia="Times New Roman" w:hAnsi="Arial" w:cs="Arial"/>
          <w:lang w:val="mk-MK"/>
        </w:rPr>
        <w:t>.</w:t>
      </w:r>
    </w:p>
    <w:p w:rsidR="006A45D0" w:rsidRPr="00C714A3" w:rsidRDefault="0030794C" w:rsidP="006A45D0">
      <w:pPr>
        <w:rPr>
          <w:rFonts w:ascii="Arial" w:hAnsi="Arial" w:cs="Arial"/>
          <w:lang w:val="mk-MK"/>
        </w:rPr>
      </w:pPr>
      <w:r w:rsidRPr="00C714A3">
        <w:rPr>
          <w:rFonts w:ascii="Arial" w:hAnsi="Arial" w:cs="Arial"/>
          <w:lang w:val="mk-MK"/>
        </w:rPr>
        <w:t>Методолгијата како за</w:t>
      </w:r>
      <w:r w:rsidRPr="00C714A3">
        <w:rPr>
          <w:rFonts w:ascii="Arial" w:hAnsi="Arial" w:cs="Arial"/>
          <w:lang w:val="en-US"/>
        </w:rPr>
        <w:t xml:space="preserve"> методот на ДПТ</w:t>
      </w:r>
      <w:r w:rsidRPr="00C714A3">
        <w:rPr>
          <w:rFonts w:ascii="Arial" w:hAnsi="Arial" w:cs="Arial"/>
          <w:lang w:val="mk-MK"/>
        </w:rPr>
        <w:t xml:space="preserve"> </w:t>
      </w:r>
      <w:r w:rsidR="00267DD1" w:rsidRPr="00C714A3">
        <w:rPr>
          <w:rFonts w:ascii="Arial" w:hAnsi="Arial" w:cs="Arial"/>
          <w:lang w:val="mk-MK"/>
        </w:rPr>
        <w:t xml:space="preserve">( </w:t>
      </w:r>
      <w:r w:rsidR="00267DD1" w:rsidRPr="00C714A3">
        <w:rPr>
          <w:rFonts w:ascii="Arial" w:hAnsi="Arial" w:cs="Arial"/>
          <w:lang w:val="en-US"/>
        </w:rPr>
        <w:t xml:space="preserve">DCF) </w:t>
      </w:r>
      <w:r w:rsidRPr="00C714A3">
        <w:rPr>
          <w:rFonts w:ascii="Arial" w:hAnsi="Arial" w:cs="Arial"/>
          <w:lang w:val="en-US"/>
        </w:rPr>
        <w:t>така</w:t>
      </w:r>
      <w:r w:rsidRPr="00C714A3">
        <w:rPr>
          <w:rFonts w:ascii="Arial" w:hAnsi="Arial" w:cs="Arial"/>
          <w:lang w:val="mk-MK"/>
        </w:rPr>
        <w:t xml:space="preserve"> и за ППП </w:t>
      </w:r>
      <w:r w:rsidRPr="00C714A3">
        <w:rPr>
          <w:rFonts w:ascii="Arial" w:hAnsi="Arial" w:cs="Arial"/>
          <w:lang w:val="en-US"/>
        </w:rPr>
        <w:t xml:space="preserve">( </w:t>
      </w:r>
      <w:r w:rsidR="00267DD1" w:rsidRPr="00C714A3">
        <w:rPr>
          <w:rFonts w:ascii="Arial" w:hAnsi="Arial" w:cs="Arial"/>
          <w:lang w:val="en-US"/>
        </w:rPr>
        <w:t xml:space="preserve">PbP) </w:t>
      </w:r>
      <w:r w:rsidRPr="00C714A3">
        <w:rPr>
          <w:rFonts w:ascii="Arial" w:hAnsi="Arial" w:cs="Arial"/>
          <w:lang w:val="mk-MK"/>
        </w:rPr>
        <w:t>методот</w:t>
      </w:r>
      <w:r w:rsidRPr="00C714A3">
        <w:rPr>
          <w:rFonts w:ascii="Arial" w:hAnsi="Arial" w:cs="Arial"/>
          <w:lang w:val="en-US"/>
        </w:rPr>
        <w:t xml:space="preserve"> е иста</w:t>
      </w:r>
      <w:r w:rsidRPr="00C714A3">
        <w:rPr>
          <w:rFonts w:ascii="Arial" w:hAnsi="Arial" w:cs="Arial"/>
          <w:lang w:val="mk-MK"/>
        </w:rPr>
        <w:t xml:space="preserve">. </w:t>
      </w:r>
    </w:p>
    <w:p w:rsidR="00084C98" w:rsidRDefault="0030794C" w:rsidP="00C0103A">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C714A3">
        <w:rPr>
          <w:rFonts w:ascii="Arial" w:hAnsi="Arial" w:cs="Arial"/>
          <w:b/>
          <w:spacing w:val="-4"/>
          <w:lang w:val="mk-MK"/>
        </w:rPr>
        <w:lastRenderedPageBreak/>
        <w:t xml:space="preserve">Прашање </w:t>
      </w:r>
      <w:fldSimple w:instr=" SEQ list \* MERGEFORMAT ">
        <w:r w:rsidR="003F034D" w:rsidRPr="003F034D">
          <w:rPr>
            <w:rFonts w:ascii="Arial" w:hAnsi="Arial" w:cs="Arial"/>
            <w:b/>
            <w:noProof/>
            <w:spacing w:val="-4"/>
            <w:lang w:val="mk-MK"/>
          </w:rPr>
          <w:t>12</w:t>
        </w:r>
      </w:fldSimple>
      <w:r w:rsidRPr="00C714A3">
        <w:rPr>
          <w:rFonts w:ascii="Arial" w:hAnsi="Arial" w:cs="Arial"/>
          <w:spacing w:val="-4"/>
          <w:lang w:val="mk-MK"/>
        </w:rPr>
        <w:t>: Дали се согласувате овој пристап на АЕК да се користи за пресметка</w:t>
      </w:r>
      <w:r w:rsidRPr="00C714A3">
        <w:rPr>
          <w:rFonts w:ascii="Arial" w:hAnsi="Arial" w:cs="Arial"/>
          <w:spacing w:val="-4"/>
          <w:lang w:val="en-US"/>
        </w:rPr>
        <w:t xml:space="preserve"> </w:t>
      </w:r>
      <w:r w:rsidRPr="00C714A3">
        <w:rPr>
          <w:rFonts w:ascii="Arial" w:hAnsi="Arial" w:cs="Arial"/>
          <w:spacing w:val="-4"/>
          <w:lang w:val="mk-MK"/>
        </w:rPr>
        <w:t>н</w:t>
      </w:r>
      <w:r w:rsidRPr="00C714A3">
        <w:rPr>
          <w:rFonts w:ascii="Arial" w:hAnsi="Arial" w:cs="Arial"/>
          <w:spacing w:val="-4"/>
          <w:lang w:val="en-US"/>
        </w:rPr>
        <w:t>а</w:t>
      </w:r>
      <w:r w:rsidRPr="00C714A3">
        <w:rPr>
          <w:rFonts w:ascii="Arial" w:hAnsi="Arial" w:cs="Arial"/>
          <w:spacing w:val="-4"/>
          <w:lang w:val="mk-MK"/>
        </w:rPr>
        <w:t xml:space="preserve"> приходи? </w:t>
      </w:r>
    </w:p>
    <w:p w:rsidR="00E366CB" w:rsidRDefault="00E366CB" w:rsidP="005222D6">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sidR="00944E37">
        <w:rPr>
          <w:rFonts w:ascii="Arial" w:hAnsi="Arial" w:cs="Arial"/>
          <w:color w:val="4F81BD" w:themeColor="accent1"/>
          <w:lang w:val="mk-MK"/>
        </w:rPr>
        <w:t>МКТ се согласува,</w:t>
      </w:r>
      <w:r>
        <w:rPr>
          <w:rFonts w:ascii="Arial" w:hAnsi="Arial" w:cs="Arial"/>
          <w:color w:val="4F81BD" w:themeColor="accent1"/>
          <w:lang w:val="mk-MK"/>
        </w:rPr>
        <w:t xml:space="preserve"> </w:t>
      </w:r>
      <w:r w:rsidR="00C24678">
        <w:rPr>
          <w:rFonts w:ascii="Arial" w:hAnsi="Arial" w:cs="Arial"/>
          <w:color w:val="4F81BD" w:themeColor="accent1"/>
          <w:lang w:val="mk-MK"/>
        </w:rPr>
        <w:t>но напоменуваме дека во приходи од сообраќај треба да се земат во предвид и приходите не само од појдовен (</w:t>
      </w:r>
      <w:r w:rsidR="00C24678">
        <w:rPr>
          <w:rFonts w:ascii="Arial" w:hAnsi="Arial" w:cs="Arial"/>
          <w:color w:val="4F81BD" w:themeColor="accent1"/>
          <w:lang w:val="en-US"/>
        </w:rPr>
        <w:t xml:space="preserve">outgoing) </w:t>
      </w:r>
      <w:r w:rsidR="00C24678">
        <w:rPr>
          <w:rFonts w:ascii="Arial" w:hAnsi="Arial" w:cs="Arial"/>
          <w:color w:val="4F81BD" w:themeColor="accent1"/>
          <w:lang w:val="mk-MK"/>
        </w:rPr>
        <w:t xml:space="preserve">туку и од дојдовен сообраќај </w:t>
      </w:r>
      <w:r w:rsidR="00C24678">
        <w:rPr>
          <w:rFonts w:ascii="Arial" w:hAnsi="Arial" w:cs="Arial"/>
          <w:color w:val="4F81BD" w:themeColor="accent1"/>
          <w:lang w:val="en-US"/>
        </w:rPr>
        <w:t>(incoming)</w:t>
      </w:r>
      <w:r w:rsidR="00AB1521">
        <w:rPr>
          <w:rFonts w:ascii="Arial" w:hAnsi="Arial" w:cs="Arial"/>
          <w:color w:val="4F81BD" w:themeColor="accent1"/>
          <w:lang w:val="mk-MK"/>
        </w:rPr>
        <w:t xml:space="preserve">, како </w:t>
      </w:r>
      <w:r w:rsidR="00583315">
        <w:rPr>
          <w:rFonts w:ascii="Arial" w:hAnsi="Arial" w:cs="Arial"/>
          <w:color w:val="4F81BD" w:themeColor="accent1"/>
          <w:lang w:val="mk-MK"/>
        </w:rPr>
        <w:t xml:space="preserve">од </w:t>
      </w:r>
      <w:r w:rsidR="00AB1521">
        <w:rPr>
          <w:rFonts w:ascii="Arial" w:hAnsi="Arial" w:cs="Arial"/>
          <w:color w:val="4F81BD" w:themeColor="accent1"/>
          <w:lang w:val="mk-MK"/>
        </w:rPr>
        <w:t>национален така и од меѓународен</w:t>
      </w:r>
      <w:r w:rsidR="00583315">
        <w:rPr>
          <w:rFonts w:ascii="Arial" w:hAnsi="Arial" w:cs="Arial"/>
          <w:color w:val="4F81BD" w:themeColor="accent1"/>
          <w:lang w:val="mk-MK"/>
        </w:rPr>
        <w:t xml:space="preserve"> сообраќај</w:t>
      </w:r>
      <w:r w:rsidR="00AB1521">
        <w:rPr>
          <w:rFonts w:ascii="Arial" w:hAnsi="Arial" w:cs="Arial"/>
          <w:color w:val="4F81BD" w:themeColor="accent1"/>
          <w:lang w:val="mk-MK"/>
        </w:rPr>
        <w:t>. Влијанието на овие приходи е значително, исто</w:t>
      </w:r>
      <w:r w:rsidR="00583315">
        <w:rPr>
          <w:rFonts w:ascii="Arial" w:hAnsi="Arial" w:cs="Arial"/>
          <w:color w:val="4F81BD" w:themeColor="accent1"/>
          <w:lang w:val="mk-MK"/>
        </w:rPr>
        <w:t>то</w:t>
      </w:r>
      <w:r w:rsidR="00AB1521">
        <w:rPr>
          <w:rFonts w:ascii="Arial" w:hAnsi="Arial" w:cs="Arial"/>
          <w:color w:val="4F81BD" w:themeColor="accent1"/>
          <w:lang w:val="mk-MK"/>
        </w:rPr>
        <w:t xml:space="preserve"> неможе да се занемари и секој операто</w:t>
      </w:r>
      <w:r w:rsidR="00583315">
        <w:rPr>
          <w:rFonts w:ascii="Arial" w:hAnsi="Arial" w:cs="Arial"/>
          <w:color w:val="4F81BD" w:themeColor="accent1"/>
          <w:lang w:val="mk-MK"/>
        </w:rPr>
        <w:t>р го планира овој вид на приход</w:t>
      </w:r>
      <w:r w:rsidR="00AB1521">
        <w:rPr>
          <w:rFonts w:ascii="Arial" w:hAnsi="Arial" w:cs="Arial"/>
          <w:color w:val="4F81BD" w:themeColor="accent1"/>
          <w:lang w:val="mk-MK"/>
        </w:rPr>
        <w:t xml:space="preserve"> во своите стратешки ц</w:t>
      </w:r>
      <w:r w:rsidR="00583315">
        <w:rPr>
          <w:rFonts w:ascii="Arial" w:hAnsi="Arial" w:cs="Arial"/>
          <w:color w:val="4F81BD" w:themeColor="accent1"/>
          <w:lang w:val="mk-MK"/>
        </w:rPr>
        <w:t>ели и ценовни позиционирања на услугите.</w:t>
      </w:r>
    </w:p>
    <w:p w:rsidR="005222D6" w:rsidRPr="005222D6" w:rsidRDefault="005222D6" w:rsidP="005222D6">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p>
    <w:p w:rsidR="000C0B5E" w:rsidRDefault="0030794C" w:rsidP="00C0103A">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13</w:t>
        </w:r>
      </w:fldSimple>
      <w:r w:rsidRPr="00C714A3">
        <w:rPr>
          <w:rFonts w:ascii="Arial" w:hAnsi="Arial" w:cs="Arial"/>
          <w:lang w:val="mk-MK"/>
        </w:rPr>
        <w:t xml:space="preserve">: Дали се соглсаувате со коефициентот за </w:t>
      </w:r>
      <w:r w:rsidRPr="00C714A3">
        <w:rPr>
          <w:rFonts w:ascii="Arial" w:hAnsi="Arial" w:cs="Arial"/>
          <w:lang w:val="en-US"/>
        </w:rPr>
        <w:t xml:space="preserve">зголемување на </w:t>
      </w:r>
      <w:r w:rsidRPr="00C714A3">
        <w:rPr>
          <w:rFonts w:ascii="Arial" w:hAnsi="Arial" w:cs="Arial"/>
          <w:lang w:val="mk-MK"/>
        </w:rPr>
        <w:t>приход</w:t>
      </w:r>
      <w:r w:rsidRPr="00C714A3">
        <w:rPr>
          <w:rFonts w:ascii="Arial" w:hAnsi="Arial" w:cs="Arial"/>
          <w:lang w:val="en-US"/>
        </w:rPr>
        <w:t>от</w:t>
      </w:r>
      <w:r w:rsidRPr="00C714A3">
        <w:rPr>
          <w:rFonts w:ascii="Arial" w:hAnsi="Arial" w:cs="Arial"/>
          <w:lang w:val="mk-MK"/>
        </w:rPr>
        <w:t xml:space="preserve"> на сообраќај?</w:t>
      </w:r>
    </w:p>
    <w:p w:rsidR="000C0B5E" w:rsidRPr="00303B96" w:rsidRDefault="000C0B5E" w:rsidP="0063083E">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sidR="00997D70">
        <w:rPr>
          <w:rFonts w:ascii="Arial" w:hAnsi="Arial" w:cs="Arial"/>
          <w:color w:val="4F81BD" w:themeColor="accent1"/>
          <w:lang w:val="mk-MK"/>
        </w:rPr>
        <w:t xml:space="preserve"> </w:t>
      </w:r>
      <w:r w:rsidR="00D52DA8">
        <w:rPr>
          <w:rFonts w:ascii="Arial" w:hAnsi="Arial" w:cs="Arial"/>
          <w:color w:val="4F81BD" w:themeColor="accent1"/>
          <w:lang w:val="mk-MK"/>
        </w:rPr>
        <w:t>Коефициентот за зголемување на приходот на сообраќај, за повиците од фиксен кон мобилен</w:t>
      </w:r>
      <w:r w:rsidR="004E20AF">
        <w:rPr>
          <w:rFonts w:ascii="Arial" w:hAnsi="Arial" w:cs="Arial"/>
          <w:color w:val="4F81BD" w:themeColor="accent1"/>
          <w:lang w:val="mk-MK"/>
        </w:rPr>
        <w:t xml:space="preserve"> треба да биде 34%. Ова доаѓа оттаму</w:t>
      </w:r>
      <w:r w:rsidR="00D52DA8">
        <w:rPr>
          <w:rFonts w:ascii="Arial" w:hAnsi="Arial" w:cs="Arial"/>
          <w:color w:val="4F81BD" w:themeColor="accent1"/>
          <w:lang w:val="mk-MK"/>
        </w:rPr>
        <w:t xml:space="preserve"> што </w:t>
      </w:r>
      <w:r w:rsidR="004E20AF">
        <w:rPr>
          <w:rFonts w:ascii="Arial" w:hAnsi="Arial" w:cs="Arial"/>
          <w:color w:val="4F81BD" w:themeColor="accent1"/>
          <w:lang w:val="mk-MK"/>
        </w:rPr>
        <w:t xml:space="preserve">времетраењето на </w:t>
      </w:r>
      <w:r w:rsidR="00D52DA8">
        <w:rPr>
          <w:rFonts w:ascii="Arial" w:hAnsi="Arial" w:cs="Arial"/>
          <w:color w:val="4F81BD" w:themeColor="accent1"/>
          <w:lang w:val="mk-MK"/>
        </w:rPr>
        <w:t xml:space="preserve">повиците кон мобилните мрежи се пократки </w:t>
      </w:r>
      <w:r w:rsidR="004E20AF">
        <w:rPr>
          <w:rFonts w:ascii="Arial" w:hAnsi="Arial" w:cs="Arial"/>
          <w:color w:val="4F81BD" w:themeColor="accent1"/>
          <w:lang w:val="mk-MK"/>
        </w:rPr>
        <w:t>во однос на останати типови на повици.</w:t>
      </w:r>
    </w:p>
    <w:tbl>
      <w:tblPr>
        <w:tblStyle w:val="TableGrid"/>
        <w:tblW w:w="0" w:type="auto"/>
        <w:tblInd w:w="499" w:type="dxa"/>
        <w:tblLook w:val="04A0"/>
      </w:tblPr>
      <w:tblGrid>
        <w:gridCol w:w="8744"/>
      </w:tblGrid>
      <w:tr w:rsidR="00A10067" w:rsidTr="00A10067">
        <w:tc>
          <w:tcPr>
            <w:tcW w:w="9243" w:type="dxa"/>
          </w:tcPr>
          <w:p w:rsidR="00A10067" w:rsidRDefault="00A10067" w:rsidP="00A10067">
            <w:pPr>
              <w:spacing w:before="100" w:beforeAutospacing="1" w:after="100" w:afterAutospacing="1"/>
              <w:rPr>
                <w:rFonts w:ascii="Arial" w:hAnsi="Arial" w:cs="Arial"/>
                <w:b/>
                <w:lang w:val="mk-MK"/>
              </w:rPr>
            </w:pPr>
            <w:r w:rsidRPr="00A10067">
              <w:rPr>
                <w:rFonts w:ascii="Arial" w:hAnsi="Arial" w:cs="Arial"/>
                <w:b/>
                <w:lang w:val="mk-MK"/>
              </w:rPr>
              <w:t>АЕК</w:t>
            </w:r>
            <w:r>
              <w:rPr>
                <w:rFonts w:ascii="Arial" w:hAnsi="Arial" w:cs="Arial"/>
                <w:b/>
                <w:lang w:val="mk-MK"/>
              </w:rPr>
              <w:t xml:space="preserve"> одговор</w:t>
            </w:r>
            <w:r w:rsidRPr="00A10067">
              <w:rPr>
                <w:rFonts w:ascii="Arial" w:hAnsi="Arial" w:cs="Arial"/>
                <w:b/>
              </w:rPr>
              <w:t>:</w:t>
            </w:r>
          </w:p>
          <w:p w:rsidR="00A10067" w:rsidRPr="00A10067" w:rsidRDefault="00A10067" w:rsidP="00A10067">
            <w:pPr>
              <w:spacing w:before="100" w:beforeAutospacing="1" w:after="100" w:afterAutospacing="1"/>
              <w:rPr>
                <w:rFonts w:ascii="Arial" w:hAnsi="Arial" w:cs="Arial"/>
                <w:b/>
                <w:lang w:val="mk-MK"/>
              </w:rPr>
            </w:pPr>
            <w:r w:rsidRPr="00A10067">
              <w:rPr>
                <w:rFonts w:ascii="Arial" w:hAnsi="Arial" w:cs="Arial"/>
                <w:lang w:val="mk-MK"/>
              </w:rPr>
              <w:t xml:space="preserve"> Коефициентот за зголемување на приходот на сообраќај е пресметан врз основа на податоците кој што се доставуваат на редовна основа во кварталните извештаи обемот на реализирани повици. Пресметаните износи се врз кварталните извештаи доставени од страна на Македонски Телеком до Агенцијата. Во иднина стоиме на располагање Македонски Телеком д</w:t>
            </w:r>
            <w:r w:rsidR="006B1936">
              <w:rPr>
                <w:rFonts w:ascii="Arial" w:hAnsi="Arial" w:cs="Arial"/>
                <w:lang w:val="mk-MK"/>
              </w:rPr>
              <w:t>а достават предлог структура</w:t>
            </w:r>
            <w:r w:rsidR="006B1936">
              <w:rPr>
                <w:rFonts w:ascii="Arial" w:hAnsi="Arial" w:cs="Arial"/>
                <w:lang w:val="en-US"/>
              </w:rPr>
              <w:t xml:space="preserve"> </w:t>
            </w:r>
            <w:r w:rsidR="006B1936">
              <w:rPr>
                <w:rFonts w:ascii="Arial" w:hAnsi="Arial" w:cs="Arial"/>
                <w:lang w:val="mk-MK"/>
              </w:rPr>
              <w:t>з</w:t>
            </w:r>
            <w:r w:rsidRPr="00A10067">
              <w:rPr>
                <w:rFonts w:ascii="Arial" w:hAnsi="Arial" w:cs="Arial"/>
                <w:lang w:val="mk-MK"/>
              </w:rPr>
              <w:t>а пресметка на коефициент која што соодветно би ја разгледале и имплементирале во моделот.</w:t>
            </w:r>
          </w:p>
        </w:tc>
      </w:tr>
    </w:tbl>
    <w:p w:rsidR="00A10067" w:rsidRDefault="00A10067" w:rsidP="003C1213">
      <w:pPr>
        <w:pStyle w:val="Heading4"/>
        <w:rPr>
          <w:rFonts w:ascii="Arial" w:hAnsi="Arial" w:cs="Arial"/>
          <w:lang w:val="mk-MK"/>
        </w:rPr>
      </w:pPr>
    </w:p>
    <w:p w:rsidR="00691009" w:rsidRPr="00C714A3" w:rsidRDefault="003C1213" w:rsidP="006B1936">
      <w:pPr>
        <w:pStyle w:val="Heading4"/>
        <w:numPr>
          <w:ilvl w:val="0"/>
          <w:numId w:val="0"/>
        </w:numPr>
        <w:rPr>
          <w:rFonts w:ascii="Arial" w:hAnsi="Arial" w:cs="Arial"/>
          <w:lang w:val="mk-MK"/>
        </w:rPr>
      </w:pPr>
      <w:r w:rsidRPr="00C714A3">
        <w:rPr>
          <w:rFonts w:ascii="Arial" w:hAnsi="Arial" w:cs="Arial"/>
          <w:lang w:val="mk-MK"/>
        </w:rPr>
        <w:t>VoD</w:t>
      </w:r>
      <w:r w:rsidR="00004B87">
        <w:rPr>
          <w:rFonts w:ascii="Arial" w:hAnsi="Arial" w:cs="Arial"/>
          <w:lang w:val="en-US"/>
        </w:rPr>
        <w:t xml:space="preserve"> ( видео на </w:t>
      </w:r>
      <w:r w:rsidR="004963E0" w:rsidRPr="00C714A3">
        <w:rPr>
          <w:rFonts w:ascii="Arial" w:hAnsi="Arial" w:cs="Arial"/>
          <w:lang w:val="en-US"/>
        </w:rPr>
        <w:t>ба</w:t>
      </w:r>
      <w:r w:rsidR="00004B87">
        <w:rPr>
          <w:rFonts w:ascii="Arial" w:hAnsi="Arial" w:cs="Arial"/>
          <w:lang w:val="mk-MK"/>
        </w:rPr>
        <w:t>рање</w:t>
      </w:r>
      <w:r w:rsidR="004963E0" w:rsidRPr="00C714A3">
        <w:rPr>
          <w:rFonts w:ascii="Arial" w:hAnsi="Arial" w:cs="Arial"/>
          <w:lang w:val="en-US"/>
        </w:rPr>
        <w:t xml:space="preserve"> )</w:t>
      </w:r>
    </w:p>
    <w:p w:rsidR="003C1213" w:rsidRPr="00C714A3" w:rsidRDefault="0030794C" w:rsidP="00CE673B">
      <w:pPr>
        <w:rPr>
          <w:rFonts w:ascii="Arial" w:hAnsi="Arial" w:cs="Arial"/>
          <w:lang w:val="mk-MK"/>
        </w:rPr>
      </w:pPr>
      <w:r w:rsidRPr="00C714A3">
        <w:rPr>
          <w:rFonts w:ascii="Arial" w:hAnsi="Arial" w:cs="Arial"/>
          <w:lang w:val="mk-MK"/>
        </w:rPr>
        <w:t>По</w:t>
      </w:r>
      <w:r w:rsidR="004963E0" w:rsidRPr="00C714A3">
        <w:rPr>
          <w:rFonts w:ascii="Arial" w:hAnsi="Arial" w:cs="Arial"/>
          <w:lang w:val="mk-MK"/>
        </w:rPr>
        <w:t>следниот</w:t>
      </w:r>
      <w:r w:rsidRPr="00C714A3">
        <w:rPr>
          <w:rFonts w:ascii="Arial" w:hAnsi="Arial" w:cs="Arial"/>
          <w:lang w:val="mk-MK"/>
        </w:rPr>
        <w:t xml:space="preserve"> прилив на пр</w:t>
      </w:r>
      <w:r w:rsidRPr="00C714A3">
        <w:rPr>
          <w:rFonts w:ascii="Arial" w:hAnsi="Arial" w:cs="Arial"/>
          <w:lang w:val="en-US"/>
        </w:rPr>
        <w:t>и</w:t>
      </w:r>
      <w:r w:rsidRPr="00C714A3">
        <w:rPr>
          <w:rFonts w:ascii="Arial" w:hAnsi="Arial" w:cs="Arial"/>
          <w:lang w:val="mk-MK"/>
        </w:rPr>
        <w:t>ходи ја содржи продажба</w:t>
      </w:r>
      <w:r w:rsidRPr="00C714A3">
        <w:rPr>
          <w:rFonts w:ascii="Arial" w:hAnsi="Arial" w:cs="Arial"/>
          <w:lang w:val="en-US"/>
        </w:rPr>
        <w:t>та н</w:t>
      </w:r>
      <w:r w:rsidRPr="00C714A3">
        <w:rPr>
          <w:rFonts w:ascii="Arial" w:hAnsi="Arial" w:cs="Arial"/>
          <w:lang w:val="mk-MK"/>
        </w:rPr>
        <w:t xml:space="preserve">а содржина на </w:t>
      </w:r>
      <w:r w:rsidR="004963E0" w:rsidRPr="00C714A3">
        <w:rPr>
          <w:rFonts w:ascii="Arial" w:hAnsi="Arial" w:cs="Arial"/>
          <w:lang w:val="mk-MK"/>
        </w:rPr>
        <w:t>видео на побарување (</w:t>
      </w:r>
      <w:r w:rsidR="00163ADA" w:rsidRPr="00C714A3">
        <w:rPr>
          <w:rFonts w:ascii="Arial" w:hAnsi="Arial" w:cs="Arial"/>
          <w:lang w:val="mk-MK"/>
        </w:rPr>
        <w:t>VoD</w:t>
      </w:r>
      <w:r w:rsidR="004963E0" w:rsidRPr="00C714A3">
        <w:rPr>
          <w:rFonts w:ascii="Arial" w:hAnsi="Arial" w:cs="Arial"/>
          <w:lang w:val="mk-MK"/>
        </w:rPr>
        <w:t>)</w:t>
      </w:r>
      <w:r w:rsidR="00163ADA" w:rsidRPr="00C714A3">
        <w:rPr>
          <w:rFonts w:ascii="Arial" w:hAnsi="Arial" w:cs="Arial"/>
          <w:lang w:val="mk-MK"/>
        </w:rPr>
        <w:t>.</w:t>
      </w:r>
    </w:p>
    <w:p w:rsidR="006A45D0" w:rsidRPr="00C714A3" w:rsidRDefault="0030794C" w:rsidP="00E07A44">
      <w:pPr>
        <w:rPr>
          <w:rFonts w:ascii="Arial" w:hAnsi="Arial" w:cs="Arial"/>
          <w:lang w:val="en-US"/>
        </w:rPr>
      </w:pPr>
      <w:r w:rsidRPr="00C714A3">
        <w:rPr>
          <w:rFonts w:ascii="Arial" w:hAnsi="Arial" w:cs="Arial"/>
          <w:lang w:val="mk-MK"/>
        </w:rPr>
        <w:t>Приходите од секој од четирит</w:t>
      </w:r>
      <w:r w:rsidRPr="00C714A3">
        <w:rPr>
          <w:rFonts w:ascii="Arial" w:hAnsi="Arial" w:cs="Arial"/>
          <w:lang w:val="en-US"/>
        </w:rPr>
        <w:t>е</w:t>
      </w:r>
      <w:r w:rsidRPr="00C714A3">
        <w:rPr>
          <w:rFonts w:ascii="Arial" w:hAnsi="Arial" w:cs="Arial"/>
          <w:lang w:val="mk-MK"/>
        </w:rPr>
        <w:t xml:space="preserve"> категории на цени на </w:t>
      </w:r>
      <w:r w:rsidR="00E07A44" w:rsidRPr="00C714A3">
        <w:rPr>
          <w:rFonts w:ascii="Arial" w:hAnsi="Arial" w:cs="Arial"/>
          <w:lang w:val="mk-MK"/>
        </w:rPr>
        <w:t>VoD</w:t>
      </w:r>
      <w:r w:rsidRPr="00C714A3">
        <w:rPr>
          <w:rFonts w:ascii="Arial" w:hAnsi="Arial" w:cs="Arial"/>
          <w:lang w:val="mk-MK"/>
        </w:rPr>
        <w:t xml:space="preserve"> </w:t>
      </w:r>
      <w:r w:rsidR="00B42448" w:rsidRPr="00C714A3">
        <w:rPr>
          <w:rFonts w:ascii="Arial" w:hAnsi="Arial" w:cs="Arial"/>
          <w:lang w:val="mk-MK"/>
        </w:rPr>
        <w:t>вклучени во</w:t>
      </w:r>
      <w:r w:rsidRPr="00C714A3">
        <w:rPr>
          <w:rFonts w:ascii="Arial" w:hAnsi="Arial" w:cs="Arial"/>
          <w:lang w:val="mk-MK"/>
        </w:rPr>
        <w:t xml:space="preserve"> понудите на Македонски Телеком (</w:t>
      </w:r>
      <w:r w:rsidR="00B42448" w:rsidRPr="00C714A3">
        <w:rPr>
          <w:rFonts w:ascii="Arial" w:hAnsi="Arial" w:cs="Arial"/>
          <w:lang w:val="mk-MK"/>
        </w:rPr>
        <w:t>согласно</w:t>
      </w:r>
      <w:r w:rsidRPr="00C714A3">
        <w:rPr>
          <w:rFonts w:ascii="Arial" w:hAnsi="Arial" w:cs="Arial"/>
          <w:lang w:val="mk-MK"/>
        </w:rPr>
        <w:t xml:space="preserve"> </w:t>
      </w:r>
      <w:r w:rsidR="00B42448" w:rsidRPr="00C714A3">
        <w:rPr>
          <w:rFonts w:ascii="Arial" w:hAnsi="Arial" w:cs="Arial"/>
          <w:lang w:val="mk-MK"/>
        </w:rPr>
        <w:t>понудените</w:t>
      </w:r>
      <w:r w:rsidRPr="00C714A3">
        <w:rPr>
          <w:rFonts w:ascii="Arial" w:hAnsi="Arial" w:cs="Arial"/>
          <w:lang w:val="mk-MK"/>
        </w:rPr>
        <w:t xml:space="preserve"> податоци) се пресметуваат употребувајќи ја следнава формула: </w:t>
      </w:r>
    </w:p>
    <w:p w:rsidR="00C0103A" w:rsidRPr="00C714A3" w:rsidRDefault="00074DB5" w:rsidP="00E07A44">
      <w:pPr>
        <w:rPr>
          <w:rFonts w:ascii="Arial" w:hAnsi="Arial" w:cs="Arial"/>
          <w:lang w:val="en-US"/>
        </w:rPr>
      </w:pPr>
      <m:oMathPara>
        <m:oMath>
          <m:sSub>
            <m:sSubPr>
              <m:ctrlPr>
                <w:rPr>
                  <w:rFonts w:ascii="Cambria Math" w:hAnsi="Arial" w:cs="Arial"/>
                  <w:i/>
                </w:rPr>
              </m:ctrlPr>
            </m:sSubPr>
            <m:e>
              <m:r>
                <w:rPr>
                  <w:rFonts w:ascii="Cambria Math" w:hAnsi="Cambria Math" w:cs="Arial"/>
                </w:rPr>
                <m:t>VoD</m:t>
              </m:r>
              <m:r>
                <w:rPr>
                  <w:rFonts w:ascii="Cambria Math" w:hAnsi="Arial" w:cs="Arial"/>
                </w:rPr>
                <m:t xml:space="preserve"> </m:t>
              </m:r>
              <m:r>
                <w:rPr>
                  <w:rFonts w:ascii="Cambria Math" w:hAnsi="Cambria Math" w:cs="Arial"/>
                </w:rPr>
                <m:t>revs</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Cambria Math" w:cs="Arial"/>
                </w:rPr>
                <m:t>Price</m:t>
              </m:r>
              <m:r>
                <w:rPr>
                  <w:rFonts w:ascii="Cambria Math" w:hAnsi="Arial" w:cs="Arial"/>
                </w:rPr>
                <m:t xml:space="preserve"> </m:t>
              </m:r>
              <m:r>
                <w:rPr>
                  <w:rFonts w:ascii="Cambria Math" w:hAnsi="Cambria Math" w:cs="Arial"/>
                </w:rPr>
                <m:t>per</m:t>
              </m:r>
              <m:r>
                <w:rPr>
                  <w:rFonts w:ascii="Cambria Math" w:hAnsi="Arial" w:cs="Arial"/>
                </w:rPr>
                <m:t xml:space="preserve"> </m:t>
              </m:r>
              <m:r>
                <w:rPr>
                  <w:rFonts w:ascii="Cambria Math" w:hAnsi="Cambria Math" w:cs="Arial"/>
                </w:rPr>
                <m:t>rental</m:t>
              </m:r>
            </m:e>
            <m:sub>
              <m:r>
                <w:rPr>
                  <w:rFonts w:ascii="Cambria Math" w:hAnsi="Cambria Math" w:cs="Arial"/>
                </w:rPr>
                <m:t>t</m:t>
              </m:r>
            </m:sub>
          </m:sSub>
          <m:r>
            <w:rPr>
              <w:rFonts w:ascii="Arial" w:hAnsi="Cambria Math" w:cs="Arial"/>
            </w:rPr>
            <m:t>*</m:t>
          </m:r>
          <m:sSub>
            <m:sSubPr>
              <m:ctrlPr>
                <w:rPr>
                  <w:rFonts w:ascii="Cambria Math" w:hAnsi="Arial" w:cs="Arial"/>
                  <w:i/>
                </w:rPr>
              </m:ctrlPr>
            </m:sSubPr>
            <m:e>
              <m:r>
                <w:rPr>
                  <w:rFonts w:ascii="Cambria Math" w:hAnsi="Cambria Math" w:cs="Arial"/>
                </w:rPr>
                <m:t>Average</m:t>
              </m:r>
              <m:r>
                <w:rPr>
                  <w:rFonts w:ascii="Cambria Math" w:hAnsi="Arial" w:cs="Arial"/>
                </w:rPr>
                <m:t xml:space="preserve"> </m:t>
              </m:r>
              <m:r>
                <w:rPr>
                  <w:rFonts w:ascii="Cambria Math" w:hAnsi="Cambria Math" w:cs="Arial"/>
                </w:rPr>
                <m:t>rentals</m:t>
              </m:r>
              <m:r>
                <w:rPr>
                  <w:rFonts w:ascii="Cambria Math" w:hAnsi="Arial" w:cs="Arial"/>
                </w:rPr>
                <m:t xml:space="preserve"> </m:t>
              </m:r>
              <m:r>
                <w:rPr>
                  <w:rFonts w:ascii="Cambria Math" w:hAnsi="Cambria Math" w:cs="Arial"/>
                </w:rPr>
                <m:t>per</m:t>
              </m:r>
              <m:r>
                <w:rPr>
                  <w:rFonts w:ascii="Cambria Math" w:hAnsi="Arial" w:cs="Arial"/>
                </w:rPr>
                <m:t xml:space="preserve"> </m:t>
              </m:r>
              <m:r>
                <w:rPr>
                  <w:rFonts w:ascii="Cambria Math" w:hAnsi="Cambria Math" w:cs="Arial"/>
                </w:rPr>
                <m:t>subs</m:t>
              </m:r>
              <m:r>
                <w:rPr>
                  <w:rFonts w:ascii="Cambria Math" w:hAnsi="Arial" w:cs="Arial"/>
                </w:rPr>
                <m:t>.</m:t>
              </m:r>
            </m:e>
            <m:sub>
              <m:r>
                <w:rPr>
                  <w:rFonts w:ascii="Cambria Math" w:hAnsi="Cambria Math" w:cs="Arial"/>
                </w:rPr>
                <m:t>t</m:t>
              </m:r>
            </m:sub>
          </m:sSub>
          <m:r>
            <w:rPr>
              <w:rFonts w:ascii="Arial" w:hAnsi="Cambria Math" w:cs="Arial"/>
            </w:rPr>
            <m:t>*</m:t>
          </m:r>
          <m:sSub>
            <m:sSubPr>
              <m:ctrlPr>
                <w:rPr>
                  <w:rFonts w:ascii="Cambria Math" w:hAnsi="Arial" w:cs="Arial"/>
                  <w:i/>
                </w:rPr>
              </m:ctrlPr>
            </m:sSubPr>
            <m:e>
              <m:r>
                <w:rPr>
                  <w:rFonts w:ascii="Cambria Math" w:hAnsi="Cambria Math" w:cs="Arial"/>
                </w:rPr>
                <m:t>Subs</m:t>
              </m:r>
              <m:r>
                <w:rPr>
                  <w:rFonts w:ascii="Cambria Math" w:hAnsi="Arial" w:cs="Arial"/>
                </w:rPr>
                <m:t xml:space="preserve">., </m:t>
              </m:r>
              <m:r>
                <w:rPr>
                  <w:rFonts w:ascii="Cambria Math" w:hAnsi="Cambria Math" w:cs="Arial"/>
                </w:rPr>
                <m:t>period</m:t>
              </m:r>
              <m:r>
                <w:rPr>
                  <w:rFonts w:ascii="Cambria Math" w:hAnsi="Arial" w:cs="Arial"/>
                </w:rPr>
                <m:t xml:space="preserve"> </m:t>
              </m:r>
              <m:r>
                <w:rPr>
                  <w:rFonts w:ascii="Cambria Math" w:hAnsi="Cambria Math" w:cs="Arial"/>
                </w:rPr>
                <m:t>average</m:t>
              </m:r>
            </m:e>
            <m:sub>
              <m:r>
                <w:rPr>
                  <w:rFonts w:ascii="Cambria Math" w:hAnsi="Cambria Math" w:cs="Arial"/>
                </w:rPr>
                <m:t>t</m:t>
              </m:r>
            </m:sub>
          </m:sSub>
        </m:oMath>
      </m:oMathPara>
    </w:p>
    <w:p w:rsidR="006A45D0" w:rsidRPr="00C714A3" w:rsidRDefault="00AD5078" w:rsidP="006A45D0">
      <w:pPr>
        <w:jc w:val="left"/>
        <w:rPr>
          <w:rFonts w:ascii="Arial" w:eastAsia="Times New Roman" w:hAnsi="Arial" w:cs="Arial"/>
          <w:lang w:val="mk-MK"/>
        </w:rPr>
      </w:pPr>
      <m:oMath>
        <m:r>
          <w:rPr>
            <w:rFonts w:ascii="Cambria Math" w:eastAsia="Times New Roman" w:hAnsi="Cambria Math" w:cs="Arial"/>
            <w:lang w:val="mk-MK"/>
          </w:rPr>
          <m:t>∀t∈</m:t>
        </m:r>
        <m:r>
          <w:rPr>
            <w:rFonts w:ascii="Cambria Math" w:eastAsia="Times New Roman" w:hAnsi="Arial" w:cs="Arial"/>
            <w:lang w:val="mk-MK"/>
          </w:rPr>
          <m:t>Релевантен</m:t>
        </m:r>
        <m:r>
          <w:rPr>
            <w:rFonts w:ascii="Cambria Math" w:eastAsia="Times New Roman" w:hAnsi="Arial" w:cs="Arial"/>
            <w:lang w:val="mk-MK"/>
          </w:rPr>
          <m:t xml:space="preserve"> </m:t>
        </m:r>
        <m:r>
          <w:rPr>
            <w:rFonts w:ascii="Cambria Math" w:eastAsia="Times New Roman" w:hAnsi="Arial" w:cs="Arial"/>
            <w:lang w:val="mk-MK"/>
          </w:rPr>
          <m:t>временски</m:t>
        </m:r>
        <m:r>
          <w:rPr>
            <w:rFonts w:ascii="Cambria Math" w:eastAsia="Times New Roman" w:hAnsi="Arial" w:cs="Arial"/>
            <w:lang w:val="mk-MK"/>
          </w:rPr>
          <m:t xml:space="preserve"> </m:t>
        </m:r>
        <m:r>
          <w:rPr>
            <w:rFonts w:ascii="Cambria Math" w:eastAsia="Times New Roman" w:hAnsi="Arial" w:cs="Arial"/>
            <w:lang w:val="mk-MK"/>
          </w:rPr>
          <m:t>период</m:t>
        </m:r>
      </m:oMath>
      <w:r w:rsidR="006A45D0" w:rsidRPr="00C714A3">
        <w:rPr>
          <w:rFonts w:ascii="Arial" w:eastAsia="Times New Roman" w:hAnsi="Arial" w:cs="Arial"/>
          <w:lang w:val="mk-MK"/>
        </w:rPr>
        <w:t>.</w:t>
      </w:r>
    </w:p>
    <w:p w:rsidR="006A52C3" w:rsidRPr="00C714A3" w:rsidRDefault="0030794C" w:rsidP="006A45D0">
      <w:pPr>
        <w:jc w:val="left"/>
        <w:rPr>
          <w:rFonts w:ascii="Arial" w:eastAsia="Times New Roman" w:hAnsi="Arial" w:cs="Arial"/>
          <w:lang w:val="mk-MK"/>
        </w:rPr>
      </w:pPr>
      <w:r w:rsidRPr="00C714A3">
        <w:rPr>
          <w:rFonts w:ascii="Arial" w:eastAsia="Times New Roman" w:hAnsi="Arial" w:cs="Arial"/>
          <w:lang w:val="mk-MK"/>
        </w:rPr>
        <w:t xml:space="preserve">За секоја </w:t>
      </w:r>
      <w:r w:rsidR="000C3BA6" w:rsidRPr="00C714A3">
        <w:rPr>
          <w:rFonts w:ascii="Arial" w:eastAsia="Times New Roman" w:hAnsi="Arial" w:cs="Arial"/>
          <w:lang w:val="mk-MK"/>
        </w:rPr>
        <w:t xml:space="preserve">VoD </w:t>
      </w:r>
      <w:r w:rsidRPr="00C714A3">
        <w:rPr>
          <w:rFonts w:ascii="Arial" w:eastAsia="Times New Roman" w:hAnsi="Arial" w:cs="Arial"/>
          <w:lang w:val="mk-MK"/>
        </w:rPr>
        <w:t xml:space="preserve">категорија, потребни се 3 елементи за да се направи пресметката: </w:t>
      </w:r>
    </w:p>
    <w:p w:rsidR="006A52C3" w:rsidRPr="00C714A3" w:rsidRDefault="0030794C" w:rsidP="006A52C3">
      <w:pPr>
        <w:pStyle w:val="L1"/>
        <w:rPr>
          <w:rFonts w:ascii="Arial" w:hAnsi="Arial" w:cs="Arial"/>
          <w:lang w:val="mk-MK"/>
        </w:rPr>
      </w:pPr>
      <w:r w:rsidRPr="00C714A3">
        <w:rPr>
          <w:rFonts w:ascii="Arial" w:hAnsi="Arial" w:cs="Arial"/>
          <w:b/>
          <w:lang w:val="mk-MK"/>
        </w:rPr>
        <w:lastRenderedPageBreak/>
        <w:t xml:space="preserve">Цена според </w:t>
      </w:r>
      <w:r w:rsidR="00B2583C" w:rsidRPr="00C714A3">
        <w:rPr>
          <w:rFonts w:ascii="Arial" w:hAnsi="Arial" w:cs="Arial"/>
          <w:b/>
          <w:lang w:val="mk-MK"/>
        </w:rPr>
        <w:t>изнајмување</w:t>
      </w:r>
      <w:r w:rsidRPr="00C714A3">
        <w:rPr>
          <w:rFonts w:ascii="Arial" w:hAnsi="Arial" w:cs="Arial"/>
          <w:b/>
          <w:lang w:val="mk-MK"/>
        </w:rPr>
        <w:t xml:space="preserve"> </w:t>
      </w:r>
      <w:r w:rsidRPr="00C714A3">
        <w:rPr>
          <w:rFonts w:ascii="Arial" w:hAnsi="Arial" w:cs="Arial"/>
          <w:lang w:val="mk-MK"/>
        </w:rPr>
        <w:t xml:space="preserve">- трошокот потребен да се изнајми </w:t>
      </w:r>
      <w:r w:rsidR="006238D7" w:rsidRPr="00C714A3">
        <w:rPr>
          <w:rFonts w:ascii="Arial" w:hAnsi="Arial" w:cs="Arial"/>
          <w:lang w:val="mk-MK"/>
        </w:rPr>
        <w:t xml:space="preserve">VoD </w:t>
      </w:r>
      <w:r w:rsidRPr="00C714A3">
        <w:rPr>
          <w:rFonts w:ascii="Arial" w:hAnsi="Arial" w:cs="Arial"/>
          <w:lang w:val="mk-MK"/>
        </w:rPr>
        <w:t xml:space="preserve">филм или друга содржина, кои се достапни </w:t>
      </w:r>
      <w:r w:rsidRPr="00C714A3">
        <w:rPr>
          <w:rFonts w:ascii="Arial" w:hAnsi="Arial" w:cs="Arial"/>
          <w:lang w:val="en-US"/>
        </w:rPr>
        <w:t>во</w:t>
      </w:r>
      <w:r w:rsidRPr="00C714A3">
        <w:rPr>
          <w:rFonts w:ascii="Arial" w:hAnsi="Arial" w:cs="Arial"/>
          <w:lang w:val="mk-MK"/>
        </w:rPr>
        <w:t xml:space="preserve"> малопро</w:t>
      </w:r>
      <w:r w:rsidRPr="00C714A3">
        <w:rPr>
          <w:rFonts w:ascii="Arial" w:hAnsi="Arial" w:cs="Arial"/>
          <w:lang w:val="en-US"/>
        </w:rPr>
        <w:t>д</w:t>
      </w:r>
      <w:r w:rsidRPr="00C714A3">
        <w:rPr>
          <w:rFonts w:ascii="Arial" w:hAnsi="Arial" w:cs="Arial"/>
          <w:lang w:val="mk-MK"/>
        </w:rPr>
        <w:t xml:space="preserve">ажниот ценовник на Македонски Телеком </w:t>
      </w:r>
    </w:p>
    <w:p w:rsidR="006A52C3" w:rsidRPr="00C714A3" w:rsidRDefault="0030794C" w:rsidP="006238D7">
      <w:pPr>
        <w:pStyle w:val="ListBulletCompact"/>
        <w:rPr>
          <w:rFonts w:ascii="Arial" w:hAnsi="Arial" w:cs="Arial"/>
          <w:lang w:val="mk-MK"/>
        </w:rPr>
      </w:pPr>
      <w:r w:rsidRPr="00C714A3">
        <w:rPr>
          <w:rFonts w:ascii="Arial" w:hAnsi="Arial" w:cs="Arial"/>
          <w:b/>
          <w:lang w:val="mk-MK"/>
        </w:rPr>
        <w:t>Просеч</w:t>
      </w:r>
      <w:r w:rsidR="00B2583C" w:rsidRPr="00C714A3">
        <w:rPr>
          <w:rFonts w:ascii="Arial" w:hAnsi="Arial" w:cs="Arial"/>
          <w:b/>
          <w:lang w:val="mk-MK"/>
        </w:rPr>
        <w:t>но изнајмување по</w:t>
      </w:r>
      <w:r w:rsidRPr="00C714A3">
        <w:rPr>
          <w:rFonts w:ascii="Arial" w:hAnsi="Arial" w:cs="Arial"/>
          <w:b/>
          <w:lang w:val="mk-MK"/>
        </w:rPr>
        <w:t xml:space="preserve"> претплатник </w:t>
      </w:r>
      <w:r w:rsidRPr="00C714A3">
        <w:rPr>
          <w:rFonts w:ascii="Arial" w:hAnsi="Arial" w:cs="Arial"/>
          <w:lang w:val="mk-MK"/>
        </w:rPr>
        <w:t xml:space="preserve">- просечниот број на </w:t>
      </w:r>
      <w:r w:rsidR="00C77B63" w:rsidRPr="00C714A3">
        <w:rPr>
          <w:rFonts w:ascii="Arial" w:hAnsi="Arial" w:cs="Arial"/>
          <w:lang w:val="mk-MK"/>
        </w:rPr>
        <w:t>VoD</w:t>
      </w:r>
      <w:r w:rsidRPr="00C714A3">
        <w:rPr>
          <w:rFonts w:ascii="Arial" w:hAnsi="Arial" w:cs="Arial"/>
          <w:lang w:val="mk-MK"/>
        </w:rPr>
        <w:t xml:space="preserve"> изнајмувања според претплатник; ако овие податоци не се достапни, проценка за вредностите од овој сет на податоци може да ги даде АЕК </w:t>
      </w:r>
    </w:p>
    <w:p w:rsidR="006A52C3" w:rsidRPr="00C714A3" w:rsidRDefault="0030794C" w:rsidP="000C3BA6">
      <w:pPr>
        <w:pStyle w:val="I1"/>
        <w:rPr>
          <w:rFonts w:ascii="Arial" w:hAnsi="Arial" w:cs="Arial"/>
          <w:lang w:val="mk-MK"/>
        </w:rPr>
      </w:pPr>
      <w:r w:rsidRPr="00C714A3">
        <w:rPr>
          <w:rFonts w:ascii="Arial" w:hAnsi="Arial" w:cs="Arial"/>
          <w:b/>
          <w:lang w:val="mk-MK"/>
        </w:rPr>
        <w:t xml:space="preserve">Број на претплатници </w:t>
      </w:r>
      <w:r w:rsidRPr="00C714A3">
        <w:rPr>
          <w:rFonts w:ascii="Arial" w:hAnsi="Arial" w:cs="Arial"/>
          <w:lang w:val="mk-MK"/>
        </w:rPr>
        <w:t xml:space="preserve"> - моделот ги пресметува бројот</w:t>
      </w:r>
      <w:r w:rsidRPr="00C714A3">
        <w:rPr>
          <w:rFonts w:ascii="Arial" w:hAnsi="Arial" w:cs="Arial"/>
          <w:lang w:val="en-US"/>
        </w:rPr>
        <w:t xml:space="preserve"> претплатници</w:t>
      </w:r>
      <w:r w:rsidRPr="00C714A3">
        <w:rPr>
          <w:rFonts w:ascii="Arial" w:hAnsi="Arial" w:cs="Arial"/>
          <w:lang w:val="mk-MK"/>
        </w:rPr>
        <w:t xml:space="preserve"> кои изнајмуваат </w:t>
      </w:r>
      <w:r w:rsidR="00B10124" w:rsidRPr="00C714A3">
        <w:rPr>
          <w:rFonts w:ascii="Arial" w:hAnsi="Arial" w:cs="Arial"/>
          <w:lang w:val="mk-MK"/>
        </w:rPr>
        <w:t>VoD</w:t>
      </w:r>
      <w:r w:rsidR="00B10124" w:rsidRPr="00C714A3">
        <w:rPr>
          <w:rFonts w:ascii="Arial" w:hAnsi="Arial" w:cs="Arial"/>
          <w:b/>
          <w:lang w:val="mk-MK"/>
        </w:rPr>
        <w:t xml:space="preserve"> </w:t>
      </w:r>
      <w:r w:rsidRPr="00C714A3">
        <w:rPr>
          <w:rFonts w:ascii="Arial" w:hAnsi="Arial" w:cs="Arial"/>
          <w:lang w:val="mk-MK"/>
        </w:rPr>
        <w:t>содржина користејќи податоци од бројот на бруто дополнителни претплатници и просечн</w:t>
      </w:r>
      <w:r w:rsidR="00D51B88" w:rsidRPr="00C714A3">
        <w:rPr>
          <w:rFonts w:ascii="Arial" w:hAnsi="Arial" w:cs="Arial"/>
          <w:lang w:val="mk-MK"/>
        </w:rPr>
        <w:t xml:space="preserve">о времетраење на претплатникот </w:t>
      </w:r>
      <w:r w:rsidRPr="00C714A3">
        <w:rPr>
          <w:rFonts w:ascii="Arial" w:hAnsi="Arial" w:cs="Arial"/>
          <w:lang w:val="mk-MK"/>
        </w:rPr>
        <w:t>во понудата.</w:t>
      </w:r>
    </w:p>
    <w:p w:rsidR="006A45D0" w:rsidRPr="00C714A3" w:rsidRDefault="0030794C" w:rsidP="006A45D0">
      <w:pPr>
        <w:rPr>
          <w:rFonts w:ascii="Arial" w:eastAsia="Times New Roman" w:hAnsi="Arial" w:cs="Arial"/>
          <w:lang w:val="mk-MK"/>
        </w:rPr>
      </w:pPr>
      <w:r w:rsidRPr="00C714A3">
        <w:rPr>
          <w:rFonts w:ascii="Arial" w:hAnsi="Arial" w:cs="Arial"/>
          <w:lang w:val="mk-MK"/>
        </w:rPr>
        <w:t>Методолгијата како за</w:t>
      </w:r>
      <w:r w:rsidRPr="00C714A3">
        <w:rPr>
          <w:rFonts w:ascii="Arial" w:hAnsi="Arial" w:cs="Arial"/>
          <w:lang w:val="en-US"/>
        </w:rPr>
        <w:t xml:space="preserve"> методот на ДПТ</w:t>
      </w:r>
      <w:r w:rsidRPr="00C714A3">
        <w:rPr>
          <w:rFonts w:ascii="Arial" w:hAnsi="Arial" w:cs="Arial"/>
          <w:lang w:val="mk-MK"/>
        </w:rPr>
        <w:t xml:space="preserve"> </w:t>
      </w:r>
      <w:r w:rsidRPr="00C714A3">
        <w:rPr>
          <w:rFonts w:ascii="Arial" w:hAnsi="Arial" w:cs="Arial"/>
          <w:lang w:val="en-US"/>
        </w:rPr>
        <w:t>така</w:t>
      </w:r>
      <w:r w:rsidRPr="00C714A3">
        <w:rPr>
          <w:rFonts w:ascii="Arial" w:hAnsi="Arial" w:cs="Arial"/>
          <w:lang w:val="mk-MK"/>
        </w:rPr>
        <w:t xml:space="preserve"> и за ППП методот</w:t>
      </w:r>
      <w:r w:rsidRPr="00C714A3">
        <w:rPr>
          <w:rFonts w:ascii="Arial" w:eastAsia="Times New Roman" w:hAnsi="Arial" w:cs="Arial"/>
          <w:lang w:val="mk-MK"/>
        </w:rPr>
        <w:t xml:space="preserve"> </w:t>
      </w:r>
      <w:r w:rsidR="00C06D77" w:rsidRPr="00C714A3">
        <w:rPr>
          <w:rFonts w:ascii="Arial" w:eastAsia="Times New Roman" w:hAnsi="Arial" w:cs="Arial"/>
          <w:lang w:val="mk-MK"/>
        </w:rPr>
        <w:t xml:space="preserve"> е </w:t>
      </w:r>
      <w:r w:rsidRPr="00C714A3">
        <w:rPr>
          <w:rFonts w:ascii="Arial" w:eastAsia="Times New Roman" w:hAnsi="Arial" w:cs="Arial"/>
          <w:lang w:val="mk-MK"/>
        </w:rPr>
        <w:t>иста.</w:t>
      </w:r>
    </w:p>
    <w:p w:rsidR="000B7D39" w:rsidRDefault="0030794C" w:rsidP="00BB479F">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en-US"/>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14</w:t>
        </w:r>
      </w:fldSimple>
      <w:r w:rsidRPr="00C714A3">
        <w:rPr>
          <w:rFonts w:ascii="Arial" w:hAnsi="Arial" w:cs="Arial"/>
          <w:lang w:val="mk-MK"/>
        </w:rPr>
        <w:t>: Дали се согласувате со пристапот на АЕК за пресметка</w:t>
      </w:r>
      <w:r w:rsidR="00C06D77" w:rsidRPr="00C714A3">
        <w:rPr>
          <w:rFonts w:ascii="Arial" w:hAnsi="Arial" w:cs="Arial"/>
          <w:lang w:val="mk-MK"/>
        </w:rPr>
        <w:t>та</w:t>
      </w:r>
      <w:r w:rsidRPr="00C714A3">
        <w:rPr>
          <w:rFonts w:ascii="Arial" w:hAnsi="Arial" w:cs="Arial"/>
          <w:lang w:val="mk-MK"/>
        </w:rPr>
        <w:t xml:space="preserve"> на приходите од </w:t>
      </w:r>
      <w:r w:rsidR="000B7D39" w:rsidRPr="00C714A3">
        <w:rPr>
          <w:rFonts w:ascii="Arial" w:hAnsi="Arial" w:cs="Arial"/>
          <w:lang w:val="mk-MK"/>
        </w:rPr>
        <w:t>VoD</w:t>
      </w:r>
      <w:r w:rsidR="00B10124" w:rsidRPr="00C714A3">
        <w:rPr>
          <w:rFonts w:ascii="Arial" w:hAnsi="Arial" w:cs="Arial"/>
          <w:lang w:val="mk-MK"/>
        </w:rPr>
        <w:t xml:space="preserve"> </w:t>
      </w:r>
      <w:r w:rsidRPr="00C714A3">
        <w:rPr>
          <w:rFonts w:ascii="Arial" w:hAnsi="Arial" w:cs="Arial"/>
          <w:lang w:val="mk-MK"/>
        </w:rPr>
        <w:t xml:space="preserve">содржина? </w:t>
      </w:r>
    </w:p>
    <w:p w:rsidR="00303B96" w:rsidRPr="00303B96" w:rsidRDefault="00303B96" w:rsidP="00BB479F">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sidR="00DE766C">
        <w:rPr>
          <w:rFonts w:ascii="Arial" w:hAnsi="Arial" w:cs="Arial"/>
          <w:color w:val="4F81BD" w:themeColor="accent1"/>
          <w:lang w:val="mk-MK"/>
        </w:rPr>
        <w:t>МКТ се согласува</w:t>
      </w:r>
      <w:r>
        <w:rPr>
          <w:rFonts w:ascii="Arial" w:hAnsi="Arial" w:cs="Arial"/>
          <w:color w:val="4F81BD" w:themeColor="accent1"/>
          <w:lang w:val="mk-MK"/>
        </w:rPr>
        <w:t>, но</w:t>
      </w:r>
      <w:r w:rsidR="00AB1521">
        <w:rPr>
          <w:rFonts w:ascii="Arial" w:hAnsi="Arial" w:cs="Arial"/>
          <w:color w:val="4F81BD" w:themeColor="accent1"/>
          <w:lang w:val="mk-MK"/>
        </w:rPr>
        <w:t xml:space="preserve"> со оглед на тоа што во официјалната евиденција не постои толку детална поделба на одредени дополнителни услуги (во случајов како за </w:t>
      </w:r>
      <w:r w:rsidR="00AB1521">
        <w:rPr>
          <w:rFonts w:ascii="Arial" w:hAnsi="Arial" w:cs="Arial"/>
          <w:color w:val="4F81BD" w:themeColor="accent1"/>
          <w:lang w:val="en-US"/>
        </w:rPr>
        <w:t xml:space="preserve">VoD), </w:t>
      </w:r>
      <w:r w:rsidR="00AB1521">
        <w:rPr>
          <w:rFonts w:ascii="Arial" w:hAnsi="Arial" w:cs="Arial"/>
          <w:color w:val="4F81BD" w:themeColor="accent1"/>
          <w:lang w:val="mk-MK"/>
        </w:rPr>
        <w:t xml:space="preserve">во одредени случаи МКТ може </w:t>
      </w:r>
      <w:r>
        <w:rPr>
          <w:rFonts w:ascii="Arial" w:hAnsi="Arial" w:cs="Arial"/>
          <w:color w:val="4F81BD" w:themeColor="accent1"/>
          <w:lang w:val="mk-MK"/>
        </w:rPr>
        <w:t xml:space="preserve">да ги достави </w:t>
      </w:r>
      <w:r w:rsidR="00AB1521">
        <w:rPr>
          <w:rFonts w:ascii="Arial" w:hAnsi="Arial" w:cs="Arial"/>
          <w:color w:val="4F81BD" w:themeColor="accent1"/>
          <w:lang w:val="mk-MK"/>
        </w:rPr>
        <w:t xml:space="preserve">податоците </w:t>
      </w:r>
      <w:r>
        <w:rPr>
          <w:rFonts w:ascii="Arial" w:hAnsi="Arial" w:cs="Arial"/>
          <w:color w:val="4F81BD" w:themeColor="accent1"/>
          <w:lang w:val="mk-MK"/>
        </w:rPr>
        <w:t>во поинаква форм</w:t>
      </w:r>
      <w:r w:rsidR="00AB1521">
        <w:rPr>
          <w:rFonts w:ascii="Arial" w:hAnsi="Arial" w:cs="Arial"/>
          <w:color w:val="4F81BD" w:themeColor="accent1"/>
          <w:lang w:val="mk-MK"/>
        </w:rPr>
        <w:t>а.</w:t>
      </w:r>
    </w:p>
    <w:p w:rsidR="0003303B" w:rsidRPr="00C714A3" w:rsidRDefault="0003303B" w:rsidP="0003303B">
      <w:pPr>
        <w:pStyle w:val="Heading3"/>
        <w:numPr>
          <w:ilvl w:val="0"/>
          <w:numId w:val="0"/>
        </w:numPr>
        <w:rPr>
          <w:rFonts w:ascii="Arial" w:hAnsi="Arial" w:cs="Arial"/>
          <w:b w:val="0"/>
          <w:lang w:val="mk-MK"/>
        </w:rPr>
      </w:pPr>
      <w:r w:rsidRPr="00C714A3">
        <w:rPr>
          <w:rFonts w:ascii="Arial" w:hAnsi="Arial" w:cs="Arial"/>
          <w:b w:val="0"/>
          <w:lang w:val="mk-MK"/>
        </w:rPr>
        <w:t xml:space="preserve">Во случај кога одобрената понуда повеќе не е понудувана или е заменета со нова понуда порано од предвиденото во време на </w:t>
      </w:r>
      <w:r w:rsidRPr="00C714A3">
        <w:rPr>
          <w:rFonts w:ascii="Arial" w:hAnsi="Arial" w:cs="Arial"/>
          <w:b w:val="0"/>
        </w:rPr>
        <w:t>ex-ante</w:t>
      </w:r>
      <w:r w:rsidRPr="00C714A3">
        <w:rPr>
          <w:rFonts w:ascii="Arial" w:hAnsi="Arial" w:cs="Arial"/>
          <w:b w:val="0"/>
          <w:lang w:val="mk-MK"/>
        </w:rPr>
        <w:t xml:space="preserve"> одобрување на понудата, на пример поради пазарните промени, тогаш ќе се сменат и резултатите од првичниот тест за цени за истиснување на конкуренција. Таков вид на понуда можеби немало да биде одобрена под новите услови на инпути. Од друга страна, не би било разумно да се очекува од СМП операторот да продолжи да ја обезбедува услугата на пазар доколку таа не ги дава очекуваните резултати.</w:t>
      </w:r>
    </w:p>
    <w:p w:rsidR="0003303B" w:rsidRPr="00C714A3" w:rsidRDefault="0003303B" w:rsidP="0003303B">
      <w:pPr>
        <w:rPr>
          <w:rFonts w:ascii="Arial" w:hAnsi="Arial" w:cs="Arial"/>
          <w:lang w:val="mk-MK"/>
        </w:rPr>
      </w:pPr>
      <w:r w:rsidRPr="00C714A3">
        <w:rPr>
          <w:rFonts w:ascii="Arial" w:hAnsi="Arial" w:cs="Arial"/>
          <w:lang w:val="mk-MK"/>
        </w:rPr>
        <w:t xml:space="preserve">Поради тоа, АЕК го задржува правото да го пресмета опаѓањето на приходите и/или влијанието на трошоците од понудата и да примени корективен фактор на последователните тестови за цени за истиснување на конкуренција за други понуди. </w:t>
      </w:r>
    </w:p>
    <w:p w:rsidR="0003303B" w:rsidRDefault="0003303B" w:rsidP="0003303B">
      <w:pPr>
        <w:pStyle w:val="Emphasised"/>
        <w:pBdr>
          <w:top w:val="single" w:sz="4" w:space="2" w:color="D9D9D9"/>
          <w:bottom w:val="single" w:sz="4" w:space="5" w:color="D9D9D9"/>
        </w:pBdr>
        <w:shd w:val="clear" w:color="auto" w:fill="F2F2F2"/>
        <w:rPr>
          <w:rFonts w:ascii="Arial" w:hAnsi="Arial" w:cs="Arial"/>
          <w:lang w:val="mk-MK"/>
        </w:rPr>
      </w:pPr>
      <w:r w:rsidRPr="00C714A3">
        <w:rPr>
          <w:rFonts w:ascii="Arial" w:hAnsi="Arial" w:cs="Arial"/>
          <w:b/>
          <w:lang w:val="mk-MK"/>
        </w:rPr>
        <w:t>Прашање 15</w:t>
      </w:r>
      <w:r w:rsidRPr="00C714A3">
        <w:rPr>
          <w:rFonts w:ascii="Arial" w:hAnsi="Arial" w:cs="Arial"/>
          <w:lang w:val="mk-MK"/>
        </w:rPr>
        <w:t>: Дали се согласувате со предложениот пристап за постапување со понуда која што е повлечена од понудата или заменета со нова понуда?</w:t>
      </w:r>
    </w:p>
    <w:p w:rsidR="00F41421" w:rsidRPr="00C714A3" w:rsidRDefault="00F41421" w:rsidP="0003303B">
      <w:pPr>
        <w:pStyle w:val="Emphasised"/>
        <w:pBdr>
          <w:top w:val="single" w:sz="4" w:space="2" w:color="D9D9D9"/>
          <w:bottom w:val="single" w:sz="4" w:space="5" w:color="D9D9D9"/>
        </w:pBdr>
        <w:shd w:val="clear" w:color="auto" w:fill="F2F2F2"/>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 xml:space="preserve">: </w:t>
      </w:r>
      <w:r w:rsidR="00DE766C">
        <w:rPr>
          <w:rFonts w:ascii="Arial" w:hAnsi="Arial" w:cs="Arial"/>
          <w:color w:val="4F81BD" w:themeColor="accent1"/>
          <w:lang w:val="mk-MK"/>
        </w:rPr>
        <w:t>П</w:t>
      </w:r>
      <w:r w:rsidR="009B2EA7">
        <w:rPr>
          <w:rFonts w:ascii="Arial" w:hAnsi="Arial" w:cs="Arial"/>
          <w:color w:val="4F81BD" w:themeColor="accent1"/>
          <w:lang w:val="mk-MK"/>
        </w:rPr>
        <w:t>ристапот изгледа логично.</w:t>
      </w:r>
    </w:p>
    <w:p w:rsidR="00FF2AB7" w:rsidRPr="00C714A3" w:rsidRDefault="0030794C" w:rsidP="00FF2AB7">
      <w:pPr>
        <w:pStyle w:val="Heading3"/>
        <w:rPr>
          <w:rFonts w:ascii="Arial" w:hAnsi="Arial" w:cs="Arial"/>
          <w:lang w:val="mk-MK"/>
        </w:rPr>
      </w:pPr>
      <w:r w:rsidRPr="00C714A3">
        <w:rPr>
          <w:rFonts w:ascii="Arial" w:hAnsi="Arial" w:cs="Arial"/>
          <w:lang w:val="mk-MK"/>
        </w:rPr>
        <w:t>Потребни</w:t>
      </w:r>
      <w:r w:rsidR="00FF2AB7" w:rsidRPr="00C714A3">
        <w:rPr>
          <w:rFonts w:ascii="Arial" w:hAnsi="Arial" w:cs="Arial"/>
          <w:lang w:val="mk-MK"/>
        </w:rPr>
        <w:t xml:space="preserve"> </w:t>
      </w:r>
      <w:r w:rsidR="00E95FE1" w:rsidRPr="00C714A3">
        <w:rPr>
          <w:rFonts w:ascii="Arial" w:hAnsi="Arial" w:cs="Arial"/>
          <w:lang w:val="mk-MK"/>
        </w:rPr>
        <w:t>големопродажниот</w:t>
      </w:r>
      <w:r w:rsidR="00FF2AB7" w:rsidRPr="00C714A3">
        <w:rPr>
          <w:rFonts w:ascii="Arial" w:hAnsi="Arial" w:cs="Arial"/>
          <w:lang w:val="mk-MK"/>
        </w:rPr>
        <w:t xml:space="preserve"> </w:t>
      </w:r>
      <w:r w:rsidRPr="00C714A3">
        <w:rPr>
          <w:rFonts w:ascii="Arial" w:hAnsi="Arial" w:cs="Arial"/>
          <w:lang w:val="mk-MK"/>
        </w:rPr>
        <w:t>инпути</w:t>
      </w:r>
      <w:r w:rsidR="00FF2AB7" w:rsidRPr="00C714A3">
        <w:rPr>
          <w:rFonts w:ascii="Arial" w:hAnsi="Arial" w:cs="Arial"/>
          <w:lang w:val="mk-MK"/>
        </w:rPr>
        <w:t xml:space="preserve"> (</w:t>
      </w:r>
      <w:r w:rsidR="00FF2AB7" w:rsidRPr="00C714A3">
        <w:rPr>
          <w:rFonts w:ascii="Arial" w:hAnsi="Arial" w:cs="Arial"/>
          <w:i/>
          <w:lang w:val="mk-MK"/>
        </w:rPr>
        <w:t>r</w:t>
      </w:r>
      <w:r w:rsidR="00FF2AB7" w:rsidRPr="00C714A3">
        <w:rPr>
          <w:rFonts w:ascii="Arial" w:hAnsi="Arial" w:cs="Arial"/>
          <w:lang w:val="mk-MK"/>
        </w:rPr>
        <w:t>)</w:t>
      </w:r>
    </w:p>
    <w:p w:rsidR="00BA1B50" w:rsidRPr="00C714A3" w:rsidRDefault="0030794C" w:rsidP="00FF2AB7">
      <w:pPr>
        <w:rPr>
          <w:rFonts w:ascii="Arial" w:hAnsi="Arial" w:cs="Arial"/>
          <w:lang w:val="mk-MK"/>
        </w:rPr>
      </w:pPr>
      <w:r w:rsidRPr="00C714A3">
        <w:rPr>
          <w:rFonts w:ascii="Arial" w:hAnsi="Arial" w:cs="Arial"/>
          <w:lang w:val="mk-MK"/>
        </w:rPr>
        <w:t xml:space="preserve">Компонентата </w:t>
      </w:r>
      <w:r w:rsidR="00BA1B50" w:rsidRPr="00C714A3">
        <w:rPr>
          <w:rFonts w:ascii="Arial" w:hAnsi="Arial" w:cs="Arial"/>
          <w:i/>
          <w:lang w:val="mk-MK"/>
        </w:rPr>
        <w:t>r</w:t>
      </w:r>
      <w:r w:rsidR="00BA1B50" w:rsidRPr="00C714A3">
        <w:rPr>
          <w:rFonts w:ascii="Arial" w:hAnsi="Arial" w:cs="Arial"/>
          <w:lang w:val="mk-MK"/>
        </w:rPr>
        <w:t xml:space="preserve"> </w:t>
      </w:r>
      <w:r w:rsidRPr="00C714A3">
        <w:rPr>
          <w:rFonts w:ascii="Arial" w:hAnsi="Arial" w:cs="Arial"/>
          <w:lang w:val="mk-MK"/>
        </w:rPr>
        <w:t>во формулат</w:t>
      </w:r>
      <w:r w:rsidRPr="00C714A3">
        <w:rPr>
          <w:rFonts w:ascii="Arial" w:hAnsi="Arial" w:cs="Arial"/>
          <w:lang w:val="en-US"/>
        </w:rPr>
        <w:t>а</w:t>
      </w:r>
      <w:r w:rsidRPr="00C714A3">
        <w:rPr>
          <w:rFonts w:ascii="Arial" w:hAnsi="Arial" w:cs="Arial"/>
          <w:lang w:val="mk-MK"/>
        </w:rPr>
        <w:t xml:space="preserve"> </w:t>
      </w:r>
      <w:r w:rsidRPr="00C714A3">
        <w:rPr>
          <w:rFonts w:ascii="Arial" w:hAnsi="Arial" w:cs="Arial"/>
          <w:lang w:val="en-US"/>
        </w:rPr>
        <w:t>на</w:t>
      </w:r>
      <w:r w:rsidRPr="00C714A3">
        <w:rPr>
          <w:rFonts w:ascii="Arial" w:hAnsi="Arial" w:cs="Arial"/>
          <w:lang w:val="mk-MK"/>
        </w:rPr>
        <w:t xml:space="preserve"> тестот за </w:t>
      </w:r>
      <w:r w:rsidR="005F5C47" w:rsidRPr="00C714A3">
        <w:rPr>
          <w:rFonts w:ascii="Arial" w:hAnsi="Arial" w:cs="Arial"/>
          <w:lang w:val="mk-MK"/>
        </w:rPr>
        <w:t xml:space="preserve">истиснување на конкуренцијата </w:t>
      </w:r>
      <w:r w:rsidRPr="00C714A3">
        <w:rPr>
          <w:rFonts w:ascii="Arial" w:hAnsi="Arial" w:cs="Arial"/>
          <w:lang w:val="mk-MK"/>
        </w:rPr>
        <w:t xml:space="preserve"> ги преставува трошоците направени од операторот за да </w:t>
      </w:r>
      <w:r w:rsidR="005F5C47" w:rsidRPr="00C714A3">
        <w:rPr>
          <w:rFonts w:ascii="Arial" w:hAnsi="Arial" w:cs="Arial"/>
          <w:lang w:val="mk-MK"/>
        </w:rPr>
        <w:t xml:space="preserve">набави </w:t>
      </w:r>
      <w:r w:rsidRPr="00C714A3">
        <w:rPr>
          <w:rFonts w:ascii="Arial" w:hAnsi="Arial" w:cs="Arial"/>
          <w:lang w:val="mk-MK"/>
        </w:rPr>
        <w:t>големопродажни услуги кои ги нуди Македонски Телеком</w:t>
      </w:r>
      <w:r w:rsidRPr="00C714A3">
        <w:rPr>
          <w:rFonts w:ascii="Arial" w:hAnsi="Arial" w:cs="Arial"/>
          <w:lang w:val="en-US"/>
        </w:rPr>
        <w:t>,</w:t>
      </w:r>
      <w:r w:rsidRPr="00C714A3">
        <w:rPr>
          <w:rFonts w:ascii="Arial" w:hAnsi="Arial" w:cs="Arial"/>
          <w:lang w:val="mk-MK"/>
        </w:rPr>
        <w:t xml:space="preserve"> а кои му требаат на операторот за да може да ја </w:t>
      </w:r>
      <w:r w:rsidRPr="00C714A3">
        <w:rPr>
          <w:rFonts w:ascii="Arial" w:hAnsi="Arial" w:cs="Arial"/>
          <w:lang w:val="en-US"/>
        </w:rPr>
        <w:lastRenderedPageBreak/>
        <w:t>обезбеди</w:t>
      </w:r>
      <w:r w:rsidRPr="00C714A3">
        <w:rPr>
          <w:rFonts w:ascii="Arial" w:hAnsi="Arial" w:cs="Arial"/>
          <w:lang w:val="mk-MK"/>
        </w:rPr>
        <w:t xml:space="preserve"> одбраната малопродажна понуда. Бидејќи најголемиот дел од овие услуги се регулирани, овие податоци во основа се црпат од референтните понуди на Македонски Телеком. </w:t>
      </w:r>
    </w:p>
    <w:p w:rsidR="00B10124" w:rsidRPr="00C714A3" w:rsidRDefault="0030794C" w:rsidP="00FF2AB7">
      <w:pPr>
        <w:rPr>
          <w:rFonts w:ascii="Arial" w:hAnsi="Arial" w:cs="Arial"/>
          <w:lang w:val="mk-MK"/>
        </w:rPr>
      </w:pPr>
      <w:r w:rsidRPr="00C714A3">
        <w:rPr>
          <w:rFonts w:ascii="Arial" w:hAnsi="Arial" w:cs="Arial"/>
          <w:lang w:val="mk-MK"/>
        </w:rPr>
        <w:t xml:space="preserve">Трошоците за </w:t>
      </w:r>
      <w:r w:rsidR="005F5C47" w:rsidRPr="00C714A3">
        <w:rPr>
          <w:rFonts w:ascii="Arial" w:hAnsi="Arial" w:cs="Arial"/>
          <w:lang w:val="mk-MK"/>
        </w:rPr>
        <w:t>набавување</w:t>
      </w:r>
      <w:r w:rsidRPr="00C714A3">
        <w:rPr>
          <w:rFonts w:ascii="Arial" w:hAnsi="Arial" w:cs="Arial"/>
          <w:lang w:val="mk-MK"/>
        </w:rPr>
        <w:t xml:space="preserve"> на големопродажни услуги од Македонски Телеком се категоризираат во три главни групи:</w:t>
      </w:r>
    </w:p>
    <w:p w:rsidR="008370C6" w:rsidRPr="00C714A3" w:rsidRDefault="0030794C" w:rsidP="008370C6">
      <w:pPr>
        <w:pStyle w:val="L1"/>
        <w:rPr>
          <w:rFonts w:ascii="Arial" w:hAnsi="Arial" w:cs="Arial"/>
          <w:lang w:val="mk-MK"/>
        </w:rPr>
      </w:pPr>
      <w:bookmarkStart w:id="27" w:name="_GoBack"/>
      <w:bookmarkEnd w:id="27"/>
      <w:r w:rsidRPr="00C714A3">
        <w:rPr>
          <w:rFonts w:ascii="Arial" w:hAnsi="Arial" w:cs="Arial"/>
          <w:b/>
          <w:lang w:val="mk-MK"/>
        </w:rPr>
        <w:t xml:space="preserve">Пристап - </w:t>
      </w:r>
      <w:r w:rsidRPr="00C714A3">
        <w:rPr>
          <w:rFonts w:ascii="Arial" w:hAnsi="Arial" w:cs="Arial"/>
          <w:lang w:val="mk-MK"/>
        </w:rPr>
        <w:t xml:space="preserve">пасивен </w:t>
      </w:r>
      <w:r w:rsidR="00B10124" w:rsidRPr="00C714A3">
        <w:rPr>
          <w:rFonts w:ascii="Arial" w:hAnsi="Arial" w:cs="Arial"/>
          <w:lang w:val="mk-MK"/>
        </w:rPr>
        <w:t xml:space="preserve">(LLU) </w:t>
      </w:r>
      <w:r w:rsidRPr="00C714A3">
        <w:rPr>
          <w:rFonts w:ascii="Arial" w:hAnsi="Arial" w:cs="Arial"/>
          <w:lang w:val="mk-MK"/>
        </w:rPr>
        <w:t xml:space="preserve">или активен </w:t>
      </w:r>
      <w:r w:rsidR="00B10124" w:rsidRPr="00C714A3">
        <w:rPr>
          <w:rFonts w:ascii="Arial" w:hAnsi="Arial" w:cs="Arial"/>
          <w:lang w:val="mk-MK"/>
        </w:rPr>
        <w:t>(WLR)</w:t>
      </w:r>
      <w:r w:rsidRPr="00C714A3">
        <w:rPr>
          <w:rFonts w:ascii="Arial" w:hAnsi="Arial" w:cs="Arial"/>
          <w:lang w:val="mk-MK"/>
        </w:rPr>
        <w:t xml:space="preserve"> </w:t>
      </w:r>
    </w:p>
    <w:p w:rsidR="00B10124" w:rsidRPr="00C714A3" w:rsidRDefault="0030794C" w:rsidP="008370C6">
      <w:pPr>
        <w:pStyle w:val="L1"/>
        <w:rPr>
          <w:rFonts w:ascii="Arial" w:hAnsi="Arial" w:cs="Arial"/>
          <w:lang w:val="mk-MK"/>
        </w:rPr>
      </w:pPr>
      <w:r w:rsidRPr="00C714A3">
        <w:rPr>
          <w:rFonts w:ascii="Arial" w:hAnsi="Arial" w:cs="Arial"/>
          <w:b/>
          <w:lang w:val="mk-MK"/>
        </w:rPr>
        <w:t xml:space="preserve">Интерконекција </w:t>
      </w:r>
      <w:r w:rsidRPr="00C714A3">
        <w:rPr>
          <w:rFonts w:ascii="Arial" w:hAnsi="Arial" w:cs="Arial"/>
          <w:lang w:val="mk-MK"/>
        </w:rPr>
        <w:t xml:space="preserve"> -на гласовен и широкопојасен сообраќај</w:t>
      </w:r>
    </w:p>
    <w:p w:rsidR="008370C6" w:rsidRPr="00C714A3" w:rsidRDefault="0030794C" w:rsidP="00272334">
      <w:pPr>
        <w:pStyle w:val="L1"/>
        <w:tabs>
          <w:tab w:val="left" w:pos="6096"/>
        </w:tabs>
        <w:rPr>
          <w:rFonts w:ascii="Arial" w:hAnsi="Arial" w:cs="Arial"/>
          <w:lang w:val="mk-MK"/>
        </w:rPr>
      </w:pPr>
      <w:r w:rsidRPr="00C714A3">
        <w:rPr>
          <w:rFonts w:ascii="Arial" w:hAnsi="Arial" w:cs="Arial"/>
          <w:b/>
          <w:lang w:val="mk-MK"/>
        </w:rPr>
        <w:t>Преносни услуги</w:t>
      </w:r>
      <w:r w:rsidRPr="00C714A3">
        <w:rPr>
          <w:rFonts w:ascii="Arial" w:hAnsi="Arial" w:cs="Arial"/>
          <w:lang w:val="mk-MK"/>
        </w:rPr>
        <w:t xml:space="preserve"> - </w:t>
      </w:r>
      <w:r w:rsidR="00124EA7" w:rsidRPr="00C714A3">
        <w:rPr>
          <w:rFonts w:ascii="Arial" w:hAnsi="Arial" w:cs="Arial"/>
          <w:lang w:val="mk-MK"/>
        </w:rPr>
        <w:t>оригинирање, терминирање и транзит на повик</w:t>
      </w:r>
      <w:r w:rsidRPr="00C714A3">
        <w:rPr>
          <w:rFonts w:ascii="Arial" w:hAnsi="Arial" w:cs="Arial"/>
          <w:lang w:val="mk-MK"/>
        </w:rPr>
        <w:t xml:space="preserve">,  </w:t>
      </w:r>
    </w:p>
    <w:p w:rsidR="008370C6" w:rsidRPr="00C714A3" w:rsidRDefault="0030794C" w:rsidP="00C807B3">
      <w:pPr>
        <w:pStyle w:val="Heading4"/>
        <w:rPr>
          <w:rFonts w:ascii="Arial" w:hAnsi="Arial" w:cs="Arial"/>
          <w:lang w:val="mk-MK"/>
        </w:rPr>
      </w:pPr>
      <w:r w:rsidRPr="00C714A3">
        <w:rPr>
          <w:rFonts w:ascii="Arial" w:hAnsi="Arial" w:cs="Arial"/>
          <w:lang w:val="mk-MK"/>
        </w:rPr>
        <w:t xml:space="preserve">Пристап </w:t>
      </w:r>
    </w:p>
    <w:p w:rsidR="00C807B3" w:rsidRPr="00C714A3" w:rsidRDefault="0030794C" w:rsidP="00C807B3">
      <w:pPr>
        <w:rPr>
          <w:rFonts w:ascii="Arial" w:hAnsi="Arial" w:cs="Arial"/>
          <w:lang w:val="mk-MK"/>
        </w:rPr>
      </w:pPr>
      <w:r w:rsidRPr="00C714A3">
        <w:rPr>
          <w:rFonts w:ascii="Arial" w:hAnsi="Arial" w:cs="Arial"/>
          <w:lang w:val="mk-MK"/>
        </w:rPr>
        <w:t xml:space="preserve">Моделот за тестирање на </w:t>
      </w:r>
      <w:r w:rsidR="009332AC" w:rsidRPr="00C714A3">
        <w:rPr>
          <w:rFonts w:ascii="Arial" w:hAnsi="Arial" w:cs="Arial"/>
          <w:lang w:val="mk-MK"/>
        </w:rPr>
        <w:t>истиснување на конкуренцијата</w:t>
      </w:r>
      <w:r w:rsidRPr="00C714A3">
        <w:rPr>
          <w:rFonts w:ascii="Arial" w:hAnsi="Arial" w:cs="Arial"/>
          <w:lang w:val="mk-MK"/>
        </w:rPr>
        <w:t xml:space="preserve"> вклучува три големопродажни производи за пристап: </w:t>
      </w:r>
    </w:p>
    <w:p w:rsidR="002155E0" w:rsidRPr="00C714A3" w:rsidRDefault="002155E0" w:rsidP="0023106D">
      <w:pPr>
        <w:pStyle w:val="ListBulletCompact"/>
        <w:rPr>
          <w:rFonts w:ascii="Arial" w:hAnsi="Arial" w:cs="Arial"/>
          <w:lang w:val="mk-MK"/>
        </w:rPr>
      </w:pPr>
      <w:r w:rsidRPr="00C714A3">
        <w:rPr>
          <w:rFonts w:ascii="Arial" w:hAnsi="Arial" w:cs="Arial"/>
          <w:b/>
          <w:lang w:val="mk-MK"/>
        </w:rPr>
        <w:t>LLU</w:t>
      </w:r>
      <w:r w:rsidR="0057752E" w:rsidRPr="00C714A3">
        <w:rPr>
          <w:rFonts w:ascii="Arial" w:hAnsi="Arial" w:cs="Arial"/>
          <w:b/>
          <w:lang w:val="mk-MK"/>
        </w:rPr>
        <w:t xml:space="preserve"> </w:t>
      </w:r>
      <w:r w:rsidR="0030794C" w:rsidRPr="00C714A3">
        <w:rPr>
          <w:rFonts w:ascii="Arial" w:hAnsi="Arial" w:cs="Arial"/>
          <w:lang w:val="mk-MK"/>
        </w:rPr>
        <w:t>- кој бара фи</w:t>
      </w:r>
      <w:r w:rsidR="0030794C" w:rsidRPr="00C714A3">
        <w:rPr>
          <w:rFonts w:ascii="Arial" w:hAnsi="Arial" w:cs="Arial"/>
          <w:lang w:val="en-US"/>
        </w:rPr>
        <w:t>з</w:t>
      </w:r>
      <w:r w:rsidR="0030794C" w:rsidRPr="00C714A3">
        <w:rPr>
          <w:rFonts w:ascii="Arial" w:hAnsi="Arial" w:cs="Arial"/>
          <w:lang w:val="mk-MK"/>
        </w:rPr>
        <w:t xml:space="preserve">ичка колокација и целосен разврзан пристап до локалната јамка </w:t>
      </w:r>
    </w:p>
    <w:p w:rsidR="002155E0" w:rsidRPr="00C714A3" w:rsidRDefault="002155E0" w:rsidP="0023106D">
      <w:pPr>
        <w:pStyle w:val="ListBulletCompact"/>
        <w:rPr>
          <w:rFonts w:ascii="Arial" w:hAnsi="Arial" w:cs="Arial"/>
          <w:lang w:val="mk-MK"/>
        </w:rPr>
      </w:pPr>
      <w:r w:rsidRPr="00C714A3">
        <w:rPr>
          <w:rFonts w:ascii="Arial" w:hAnsi="Arial" w:cs="Arial"/>
          <w:b/>
          <w:lang w:val="mk-MK"/>
        </w:rPr>
        <w:t>CPS+WLR + WBA</w:t>
      </w:r>
      <w:r w:rsidR="009F28A5" w:rsidRPr="00C714A3">
        <w:rPr>
          <w:rFonts w:ascii="Arial" w:hAnsi="Arial" w:cs="Arial"/>
          <w:b/>
          <w:lang w:val="mk-MK"/>
        </w:rPr>
        <w:t xml:space="preserve"> </w:t>
      </w:r>
      <w:r w:rsidR="0030794C" w:rsidRPr="00C714A3">
        <w:rPr>
          <w:rFonts w:ascii="Arial" w:hAnsi="Arial" w:cs="Arial"/>
          <w:b/>
          <w:lang w:val="mk-MK"/>
        </w:rPr>
        <w:t>-</w:t>
      </w:r>
      <w:r w:rsidR="0030794C" w:rsidRPr="00C714A3">
        <w:rPr>
          <w:rFonts w:ascii="Arial" w:hAnsi="Arial" w:cs="Arial"/>
          <w:lang w:val="mk-MK"/>
        </w:rPr>
        <w:t xml:space="preserve"> се наплаќа различен на</w:t>
      </w:r>
      <w:r w:rsidR="0030794C" w:rsidRPr="00C714A3">
        <w:rPr>
          <w:rFonts w:ascii="Arial" w:hAnsi="Arial" w:cs="Arial"/>
          <w:lang w:val="en-US"/>
        </w:rPr>
        <w:t>д</w:t>
      </w:r>
      <w:r w:rsidR="0030794C" w:rsidRPr="00C714A3">
        <w:rPr>
          <w:rFonts w:ascii="Arial" w:hAnsi="Arial" w:cs="Arial"/>
          <w:lang w:val="mk-MK"/>
        </w:rPr>
        <w:t>оместок в</w:t>
      </w:r>
      <w:r w:rsidR="0030794C" w:rsidRPr="00C714A3">
        <w:rPr>
          <w:rFonts w:ascii="Arial" w:hAnsi="Arial" w:cs="Arial"/>
          <w:lang w:val="en-US"/>
        </w:rPr>
        <w:t>о</w:t>
      </w:r>
      <w:r w:rsidR="0030794C" w:rsidRPr="00C714A3">
        <w:rPr>
          <w:rFonts w:ascii="Arial" w:hAnsi="Arial" w:cs="Arial"/>
          <w:lang w:val="mk-MK"/>
        </w:rPr>
        <w:t xml:space="preserve"> зависност од тоа на кое ниво се обезбедуваат услугите </w:t>
      </w:r>
    </w:p>
    <w:p w:rsidR="002155E0" w:rsidRPr="00C714A3" w:rsidRDefault="002155E0" w:rsidP="00A3061A">
      <w:pPr>
        <w:pStyle w:val="I1"/>
        <w:rPr>
          <w:rFonts w:ascii="Arial" w:hAnsi="Arial" w:cs="Arial"/>
          <w:lang w:val="mk-MK"/>
        </w:rPr>
      </w:pPr>
      <w:r w:rsidRPr="00C714A3">
        <w:rPr>
          <w:rFonts w:ascii="Arial" w:hAnsi="Arial" w:cs="Arial"/>
          <w:b/>
          <w:lang w:val="mk-MK"/>
        </w:rPr>
        <w:t>FTTH</w:t>
      </w:r>
      <w:r w:rsidR="0030794C" w:rsidRPr="00C714A3">
        <w:rPr>
          <w:rFonts w:ascii="Arial" w:hAnsi="Arial" w:cs="Arial"/>
          <w:lang w:val="mk-MK"/>
        </w:rPr>
        <w:t xml:space="preserve"> - (тековно не е регулиран) понуди за големопродажен пристап на малопродажни понуди кои се базираат на оптика. </w:t>
      </w:r>
    </w:p>
    <w:p w:rsidR="009F28A5" w:rsidRPr="00C714A3" w:rsidRDefault="0030794C" w:rsidP="002155E0">
      <w:pPr>
        <w:rPr>
          <w:rFonts w:ascii="Arial" w:hAnsi="Arial" w:cs="Arial"/>
          <w:lang w:val="mk-MK"/>
        </w:rPr>
      </w:pPr>
      <w:r w:rsidRPr="00C714A3">
        <w:rPr>
          <w:rFonts w:ascii="Arial" w:hAnsi="Arial" w:cs="Arial"/>
          <w:lang w:val="mk-MK"/>
        </w:rPr>
        <w:t xml:space="preserve">За понудите кои користат традиционален бакарен пристап тестот може да се направи или со </w:t>
      </w:r>
      <w:r w:rsidR="000B7D39" w:rsidRPr="00C714A3">
        <w:rPr>
          <w:rFonts w:ascii="Arial" w:hAnsi="Arial" w:cs="Arial"/>
          <w:lang w:val="mk-MK"/>
        </w:rPr>
        <w:t>LLU</w:t>
      </w:r>
      <w:r w:rsidRPr="00C714A3">
        <w:rPr>
          <w:rFonts w:ascii="Arial" w:hAnsi="Arial" w:cs="Arial"/>
          <w:lang w:val="mk-MK"/>
        </w:rPr>
        <w:t xml:space="preserve"> или</w:t>
      </w:r>
      <w:r w:rsidR="000B7D39" w:rsidRPr="00C714A3">
        <w:rPr>
          <w:rFonts w:ascii="Arial" w:hAnsi="Arial" w:cs="Arial"/>
          <w:lang w:val="mk-MK"/>
        </w:rPr>
        <w:t xml:space="preserve"> CPS+WLR + WBA</w:t>
      </w:r>
      <w:r w:rsidR="0023106D" w:rsidRPr="00C714A3">
        <w:rPr>
          <w:rFonts w:ascii="Arial" w:hAnsi="Arial" w:cs="Arial"/>
          <w:lang w:val="mk-MK"/>
        </w:rPr>
        <w:t>;</w:t>
      </w:r>
      <w:r w:rsidR="009F28A5" w:rsidRPr="00C714A3">
        <w:rPr>
          <w:rFonts w:ascii="Arial" w:hAnsi="Arial" w:cs="Arial"/>
          <w:lang w:val="mk-MK"/>
        </w:rPr>
        <w:t xml:space="preserve"> </w:t>
      </w:r>
      <w:r w:rsidRPr="00C714A3">
        <w:rPr>
          <w:rFonts w:ascii="Arial" w:hAnsi="Arial" w:cs="Arial"/>
          <w:lang w:val="mk-MK"/>
        </w:rPr>
        <w:t>ова</w:t>
      </w:r>
      <w:r w:rsidR="00A03B81" w:rsidRPr="00C714A3">
        <w:rPr>
          <w:rFonts w:ascii="Arial" w:hAnsi="Arial" w:cs="Arial"/>
          <w:lang w:val="mk-MK"/>
        </w:rPr>
        <w:t xml:space="preserve"> е</w:t>
      </w:r>
      <w:r w:rsidRPr="00C714A3">
        <w:rPr>
          <w:rFonts w:ascii="Arial" w:hAnsi="Arial" w:cs="Arial"/>
          <w:lang w:val="mk-MK"/>
        </w:rPr>
        <w:t xml:space="preserve"> главниот практичен пример на изборот за испитување на </w:t>
      </w:r>
      <w:r w:rsidR="00A03B81" w:rsidRPr="00C714A3">
        <w:rPr>
          <w:rFonts w:ascii="Arial" w:hAnsi="Arial" w:cs="Arial"/>
          <w:lang w:val="mk-MK"/>
        </w:rPr>
        <w:t>големопродажните</w:t>
      </w:r>
      <w:r w:rsidRPr="00C714A3">
        <w:rPr>
          <w:rFonts w:ascii="Arial" w:hAnsi="Arial" w:cs="Arial"/>
          <w:lang w:val="mk-MK"/>
        </w:rPr>
        <w:t xml:space="preserve"> инпути</w:t>
      </w:r>
      <w:r w:rsidR="00A03B81" w:rsidRPr="00C714A3">
        <w:rPr>
          <w:rFonts w:ascii="Arial" w:hAnsi="Arial" w:cs="Arial"/>
          <w:lang w:val="mk-MK"/>
        </w:rPr>
        <w:t xml:space="preserve"> преку</w:t>
      </w:r>
      <w:r w:rsidRPr="00C714A3">
        <w:rPr>
          <w:rFonts w:ascii="Arial" w:hAnsi="Arial" w:cs="Arial"/>
          <w:lang w:val="en-US"/>
        </w:rPr>
        <w:t xml:space="preserve"> </w:t>
      </w:r>
      <w:r w:rsidRPr="00C714A3">
        <w:rPr>
          <w:rFonts w:ascii="Arial" w:hAnsi="Arial" w:cs="Arial"/>
          <w:lang w:val="mk-MK"/>
        </w:rPr>
        <w:t>под-сетов</w:t>
      </w:r>
      <w:r w:rsidR="00A03B81" w:rsidRPr="00C714A3">
        <w:rPr>
          <w:rFonts w:ascii="Arial" w:hAnsi="Arial" w:cs="Arial"/>
          <w:lang w:val="mk-MK"/>
        </w:rPr>
        <w:t xml:space="preserve">и </w:t>
      </w:r>
      <w:r w:rsidRPr="00C714A3">
        <w:rPr>
          <w:rFonts w:ascii="Arial" w:hAnsi="Arial" w:cs="Arial"/>
          <w:lang w:val="mk-MK"/>
        </w:rPr>
        <w:t xml:space="preserve"> наместо да се </w:t>
      </w:r>
      <w:r w:rsidR="00A03B81" w:rsidRPr="00C714A3">
        <w:rPr>
          <w:rFonts w:ascii="Arial" w:hAnsi="Arial" w:cs="Arial"/>
          <w:lang w:val="mk-MK"/>
        </w:rPr>
        <w:t>применува</w:t>
      </w:r>
      <w:r w:rsidRPr="00C714A3">
        <w:rPr>
          <w:rFonts w:ascii="Arial" w:hAnsi="Arial" w:cs="Arial"/>
          <w:lang w:val="mk-MK"/>
        </w:rPr>
        <w:t xml:space="preserve"> </w:t>
      </w:r>
      <w:r w:rsidRPr="00C714A3">
        <w:rPr>
          <w:rFonts w:ascii="Arial" w:hAnsi="Arial" w:cs="Arial"/>
          <w:lang w:val="en-US"/>
        </w:rPr>
        <w:t>ком</w:t>
      </w:r>
      <w:r w:rsidR="00A03B81" w:rsidRPr="00C714A3">
        <w:rPr>
          <w:rFonts w:ascii="Arial" w:hAnsi="Arial" w:cs="Arial"/>
          <w:lang w:val="mk-MK"/>
        </w:rPr>
        <w:t>б</w:t>
      </w:r>
      <w:r w:rsidRPr="00C714A3">
        <w:rPr>
          <w:rFonts w:ascii="Arial" w:hAnsi="Arial" w:cs="Arial"/>
          <w:lang w:val="en-US"/>
        </w:rPr>
        <w:t>инација</w:t>
      </w:r>
      <w:r w:rsidRPr="00C714A3">
        <w:rPr>
          <w:rFonts w:ascii="Arial" w:hAnsi="Arial" w:cs="Arial"/>
          <w:lang w:val="mk-MK"/>
        </w:rPr>
        <w:t xml:space="preserve"> на </w:t>
      </w:r>
      <w:r w:rsidR="00A03B81" w:rsidRPr="00C714A3">
        <w:rPr>
          <w:rFonts w:ascii="Arial" w:hAnsi="Arial" w:cs="Arial"/>
          <w:lang w:val="mk-MK"/>
        </w:rPr>
        <w:t xml:space="preserve">сите достапни </w:t>
      </w:r>
      <w:r w:rsidRPr="00C714A3">
        <w:rPr>
          <w:rFonts w:ascii="Arial" w:hAnsi="Arial" w:cs="Arial"/>
          <w:lang w:val="mk-MK"/>
        </w:rPr>
        <w:t xml:space="preserve">големопродажни услуги истовремено. За производите кои се врз основа на оптика секористи големопродажната </w:t>
      </w:r>
      <w:r w:rsidR="009F28A5" w:rsidRPr="00C714A3">
        <w:rPr>
          <w:rFonts w:ascii="Arial" w:hAnsi="Arial" w:cs="Arial"/>
          <w:lang w:val="mk-MK"/>
        </w:rPr>
        <w:t>FTTH.</w:t>
      </w:r>
    </w:p>
    <w:p w:rsidR="00E15BDC" w:rsidRPr="00C714A3" w:rsidRDefault="0030794C" w:rsidP="00E15BDC">
      <w:pPr>
        <w:pStyle w:val="H5"/>
        <w:rPr>
          <w:rFonts w:ascii="Arial" w:hAnsi="Arial" w:cs="Arial"/>
          <w:lang w:val="mk-MK"/>
        </w:rPr>
      </w:pPr>
      <w:r w:rsidRPr="00C714A3">
        <w:rPr>
          <w:rFonts w:ascii="Arial" w:hAnsi="Arial" w:cs="Arial"/>
          <w:lang w:val="mk-MK"/>
        </w:rPr>
        <w:t>разврзан пристап до локалната јамка</w:t>
      </w:r>
      <w:r w:rsidR="00E91071" w:rsidRPr="00C714A3">
        <w:rPr>
          <w:rFonts w:ascii="Arial" w:hAnsi="Arial" w:cs="Arial"/>
          <w:lang w:val="mk-MK"/>
        </w:rPr>
        <w:t xml:space="preserve"> </w:t>
      </w:r>
      <w:r w:rsidR="00E15BDC" w:rsidRPr="00C714A3">
        <w:rPr>
          <w:rFonts w:ascii="Arial" w:hAnsi="Arial" w:cs="Arial"/>
          <w:lang w:val="mk-MK"/>
        </w:rPr>
        <w:t>LLU</w:t>
      </w:r>
    </w:p>
    <w:p w:rsidR="00D60B60" w:rsidRPr="00C714A3" w:rsidRDefault="0030794C" w:rsidP="002155E0">
      <w:pPr>
        <w:rPr>
          <w:rFonts w:ascii="Arial" w:hAnsi="Arial" w:cs="Arial"/>
          <w:lang w:val="mk-MK"/>
        </w:rPr>
      </w:pPr>
      <w:r w:rsidRPr="00C714A3">
        <w:rPr>
          <w:rFonts w:ascii="Arial" w:hAnsi="Arial" w:cs="Arial"/>
          <w:lang w:val="mk-MK"/>
        </w:rPr>
        <w:t xml:space="preserve">Следнава формула се користи за да се пресметаат надоместоците за </w:t>
      </w:r>
      <w:r w:rsidR="00996795" w:rsidRPr="00C714A3">
        <w:rPr>
          <w:rFonts w:ascii="Arial" w:hAnsi="Arial" w:cs="Arial"/>
          <w:lang w:val="mk-MK"/>
        </w:rPr>
        <w:t>LLU:</w:t>
      </w:r>
    </w:p>
    <w:p w:rsidR="003C67EC" w:rsidRPr="00C714A3" w:rsidRDefault="00074DB5" w:rsidP="003C67EC">
      <w:pPr>
        <w:rPr>
          <w:rFonts w:ascii="Arial" w:eastAsia="Times New Roman" w:hAnsi="Arial" w:cs="Arial"/>
          <w:lang w:val="mk-MK"/>
        </w:rPr>
      </w:pPr>
      <m:oMathPara>
        <m:oMath>
          <m:d>
            <m:dPr>
              <m:begChr m:val="{"/>
              <m:endChr m:val=""/>
              <m:ctrlPr>
                <w:rPr>
                  <w:rFonts w:ascii="Cambria Math" w:hAnsi="Arial" w:cs="Arial"/>
                  <w:i/>
                  <w:lang w:val="mk-MK"/>
                </w:rPr>
              </m:ctrlPr>
            </m:dPr>
            <m:e>
              <m:eqArr>
                <m:eqArrPr>
                  <m:ctrlPr>
                    <w:rPr>
                      <w:rFonts w:ascii="Cambria Math" w:hAnsi="Arial" w:cs="Arial"/>
                      <w:i/>
                      <w:lang w:val="mk-MK"/>
                    </w:rPr>
                  </m:ctrlPr>
                </m:eqArrPr>
                <m:e>
                  <m:sSub>
                    <m:sSubPr>
                      <m:ctrlPr>
                        <w:rPr>
                          <w:rFonts w:ascii="Cambria Math" w:hAnsi="Arial" w:cs="Arial"/>
                          <w:i/>
                          <w:lang w:val="mk-MK"/>
                        </w:rPr>
                      </m:ctrlPr>
                    </m:sSubPr>
                    <m:e>
                      <m:r>
                        <w:rPr>
                          <w:rFonts w:ascii="Cambria Math" w:hAnsi="Cambria Math" w:cs="Arial"/>
                          <w:lang w:val="mk-MK"/>
                        </w:rPr>
                        <m:t>LLU</m:t>
                      </m:r>
                      <m:r>
                        <w:rPr>
                          <w:rFonts w:ascii="Cambria Math" w:hAnsi="Arial" w:cs="Arial"/>
                          <w:lang w:val="mk-MK"/>
                        </w:rPr>
                        <m:t xml:space="preserve"> </m:t>
                      </m:r>
                      <m:r>
                        <w:rPr>
                          <w:rFonts w:ascii="Cambria Math" w:hAnsi="Cambria Math" w:cs="Arial"/>
                          <w:lang w:val="mk-MK"/>
                        </w:rPr>
                        <m:t>cost</m:t>
                      </m:r>
                    </m:e>
                    <m:sub>
                      <m:r>
                        <w:rPr>
                          <w:rFonts w:ascii="Cambria Math" w:hAnsi="Cambria Math" w:cs="Arial"/>
                          <w:lang w:val="mk-MK"/>
                        </w:rPr>
                        <m:t>t</m:t>
                      </m:r>
                    </m:sub>
                  </m:sSub>
                  <m:r>
                    <w:rPr>
                      <w:rFonts w:ascii="Cambria Math" w:hAnsi="Arial" w:cs="Arial"/>
                      <w:lang w:val="mk-MK"/>
                    </w:rPr>
                    <m:t>=</m:t>
                  </m:r>
                  <m:sSub>
                    <m:sSubPr>
                      <m:ctrlPr>
                        <w:rPr>
                          <w:rFonts w:ascii="Cambria Math" w:eastAsia="Times New Roman" w:hAnsi="Arial" w:cs="Arial"/>
                          <w:i/>
                          <w:lang w:val="mk-MK"/>
                        </w:rPr>
                      </m:ctrlPr>
                    </m:sSubPr>
                    <m:e>
                      <m:r>
                        <w:rPr>
                          <w:rFonts w:ascii="Cambria Math" w:eastAsia="Times New Roman" w:hAnsi="Cambria Math" w:cs="Arial"/>
                          <w:lang w:val="mk-MK"/>
                        </w:rPr>
                        <m:t>P</m:t>
                      </m:r>
                      <m:r>
                        <w:rPr>
                          <w:rFonts w:ascii="Arial" w:eastAsia="Times New Roman" w:hAnsi="Cambria Math" w:cs="Arial"/>
                          <w:lang w:val="mk-MK"/>
                        </w:rPr>
                        <m:t>h</m:t>
                      </m:r>
                      <m:r>
                        <w:rPr>
                          <w:rFonts w:ascii="Cambria Math" w:eastAsia="Times New Roman" w:hAnsi="Cambria Math" w:cs="Arial"/>
                          <w:lang w:val="mk-MK"/>
                        </w:rPr>
                        <m:t>ysical</m:t>
                      </m:r>
                      <m:r>
                        <w:rPr>
                          <w:rFonts w:ascii="Cambria Math" w:eastAsia="Times New Roman" w:hAnsi="Arial" w:cs="Arial"/>
                          <w:lang w:val="mk-MK"/>
                        </w:rPr>
                        <m:t xml:space="preserve"> </m:t>
                      </m:r>
                      <m:r>
                        <w:rPr>
                          <w:rFonts w:ascii="Cambria Math" w:eastAsia="Times New Roman" w:hAnsi="Cambria Math" w:cs="Arial"/>
                          <w:lang w:val="mk-MK"/>
                        </w:rPr>
                        <m:t>co</m:t>
                      </m:r>
                      <m:r>
                        <w:rPr>
                          <w:rFonts w:ascii="Arial" w:eastAsia="Times New Roman" w:hAnsi="Arial" w:cs="Arial"/>
                          <w:lang w:val="mk-MK"/>
                        </w:rPr>
                        <m:t>-</m:t>
                      </m:r>
                      <m:r>
                        <w:rPr>
                          <w:rFonts w:ascii="Cambria Math" w:eastAsia="Times New Roman" w:hAnsi="Cambria Math" w:cs="Arial"/>
                          <w:lang w:val="mk-MK"/>
                        </w:rPr>
                        <m:t>location</m:t>
                      </m:r>
                      <m:r>
                        <w:rPr>
                          <w:rFonts w:ascii="Cambria Math" w:eastAsia="Times New Roman" w:hAnsi="Arial" w:cs="Arial"/>
                          <w:lang w:val="mk-MK"/>
                        </w:rPr>
                        <m:t xml:space="preserve"> </m:t>
                      </m:r>
                      <m:r>
                        <w:rPr>
                          <w:rFonts w:ascii="Cambria Math" w:eastAsia="Times New Roman" w:hAnsi="Cambria Math" w:cs="Arial"/>
                          <w:lang w:val="mk-MK"/>
                        </w:rPr>
                        <m:t>fee</m:t>
                      </m:r>
                    </m:e>
                    <m:sub>
                      <m:r>
                        <w:rPr>
                          <w:rFonts w:ascii="Cambria Math" w:eastAsia="Times New Roman" w:hAnsi="Arial" w:cs="Arial"/>
                          <w:lang w:val="mk-MK"/>
                        </w:rPr>
                        <m:t>1</m:t>
                      </m:r>
                    </m:sub>
                  </m:sSub>
                  <m:r>
                    <w:rPr>
                      <w:rFonts w:ascii="Cambria Math" w:eastAsia="Times New Roman" w:hAnsi="Arial" w:cs="Arial"/>
                      <w:lang w:val="mk-MK"/>
                    </w:rPr>
                    <m:t>+</m:t>
                  </m:r>
                  <m:sSub>
                    <m:sSubPr>
                      <m:ctrlPr>
                        <w:rPr>
                          <w:rFonts w:ascii="Cambria Math" w:eastAsia="Times New Roman" w:hAnsi="Arial" w:cs="Arial"/>
                          <w:i/>
                          <w:lang w:val="mk-MK"/>
                        </w:rPr>
                      </m:ctrlPr>
                    </m:sSubPr>
                    <m:e>
                      <m:r>
                        <w:rPr>
                          <w:rFonts w:ascii="Cambria Math" w:eastAsia="Times New Roman" w:hAnsi="Cambria Math" w:cs="Arial"/>
                          <w:lang w:val="mk-MK"/>
                        </w:rPr>
                        <m:t>Full</m:t>
                      </m:r>
                      <m:r>
                        <w:rPr>
                          <w:rFonts w:ascii="Cambria Math" w:eastAsia="Times New Roman" w:hAnsi="Arial" w:cs="Arial"/>
                          <w:lang w:val="mk-MK"/>
                        </w:rPr>
                        <m:t xml:space="preserve"> </m:t>
                      </m:r>
                      <m:r>
                        <w:rPr>
                          <w:rFonts w:ascii="Cambria Math" w:eastAsia="Times New Roman" w:hAnsi="Cambria Math" w:cs="Arial"/>
                          <w:lang w:val="mk-MK"/>
                        </w:rPr>
                        <m:t>LLU</m:t>
                      </m:r>
                      <m:r>
                        <w:rPr>
                          <w:rFonts w:ascii="Cambria Math" w:eastAsia="Times New Roman" w:hAnsi="Arial" w:cs="Arial"/>
                          <w:lang w:val="mk-MK"/>
                        </w:rPr>
                        <m:t xml:space="preserve"> </m:t>
                      </m:r>
                      <m:r>
                        <w:rPr>
                          <w:rFonts w:ascii="Cambria Math" w:eastAsia="Times New Roman" w:hAnsi="Cambria Math" w:cs="Arial"/>
                          <w:lang w:val="mk-MK"/>
                        </w:rPr>
                        <m:t>fee</m:t>
                      </m:r>
                    </m:e>
                    <m:sub>
                      <m:r>
                        <w:rPr>
                          <w:rFonts w:ascii="Cambria Math" w:eastAsia="Times New Roman" w:hAnsi="Cambria Math" w:cs="Arial"/>
                          <w:lang w:val="mk-MK"/>
                        </w:rPr>
                        <m:t>t</m:t>
                      </m:r>
                    </m:sub>
                  </m:sSub>
                </m:e>
                <m:e>
                  <m:sSub>
                    <m:sSubPr>
                      <m:ctrlPr>
                        <w:rPr>
                          <w:rFonts w:ascii="Cambria Math" w:eastAsia="Times New Roman" w:hAnsi="Arial" w:cs="Arial"/>
                          <w:i/>
                          <w:lang w:val="mk-MK"/>
                        </w:rPr>
                      </m:ctrlPr>
                    </m:sSubPr>
                    <m:e>
                      <m:r>
                        <w:rPr>
                          <w:rFonts w:ascii="Cambria Math" w:eastAsia="Times New Roman" w:hAnsi="Cambria Math" w:cs="Arial"/>
                          <w:lang w:val="mk-MK"/>
                        </w:rPr>
                        <m:t>P</m:t>
                      </m:r>
                      <m:r>
                        <w:rPr>
                          <w:rFonts w:ascii="Arial" w:eastAsia="Times New Roman" w:hAnsi="Cambria Math" w:cs="Arial"/>
                          <w:lang w:val="mk-MK"/>
                        </w:rPr>
                        <m:t>h</m:t>
                      </m:r>
                      <m:r>
                        <w:rPr>
                          <w:rFonts w:ascii="Cambria Math" w:eastAsia="Times New Roman" w:hAnsi="Cambria Math" w:cs="Arial"/>
                          <w:lang w:val="mk-MK"/>
                        </w:rPr>
                        <m:t>ysical</m:t>
                      </m:r>
                      <m:r>
                        <w:rPr>
                          <w:rFonts w:ascii="Cambria Math" w:eastAsia="Times New Roman" w:hAnsi="Arial" w:cs="Arial"/>
                          <w:lang w:val="mk-MK"/>
                        </w:rPr>
                        <m:t xml:space="preserve"> </m:t>
                      </m:r>
                      <m:r>
                        <w:rPr>
                          <w:rFonts w:ascii="Cambria Math" w:eastAsia="Times New Roman" w:hAnsi="Cambria Math" w:cs="Arial"/>
                          <w:lang w:val="mk-MK"/>
                        </w:rPr>
                        <m:t>co</m:t>
                      </m:r>
                      <m:r>
                        <w:rPr>
                          <w:rFonts w:ascii="Arial" w:eastAsia="Times New Roman" w:hAnsi="Arial" w:cs="Arial"/>
                          <w:lang w:val="mk-MK"/>
                        </w:rPr>
                        <m:t>-</m:t>
                      </m:r>
                      <m:r>
                        <w:rPr>
                          <w:rFonts w:ascii="Cambria Math" w:eastAsia="Times New Roman" w:hAnsi="Cambria Math" w:cs="Arial"/>
                          <w:lang w:val="mk-MK"/>
                        </w:rPr>
                        <m:t>loc</m:t>
                      </m:r>
                      <m:r>
                        <w:rPr>
                          <w:rFonts w:ascii="Cambria Math" w:eastAsia="Times New Roman" w:hAnsi="Arial" w:cs="Arial"/>
                          <w:lang w:val="mk-MK"/>
                        </w:rPr>
                        <m:t xml:space="preserve">. </m:t>
                      </m:r>
                      <m:r>
                        <w:rPr>
                          <w:rFonts w:ascii="Cambria Math" w:eastAsia="Times New Roman" w:hAnsi="Cambria Math" w:cs="Arial"/>
                          <w:lang w:val="mk-MK"/>
                        </w:rPr>
                        <m:t>fee</m:t>
                      </m:r>
                    </m:e>
                    <m:sub>
                      <m:r>
                        <w:rPr>
                          <w:rFonts w:ascii="Cambria Math" w:eastAsia="Times New Roman" w:hAnsi="Arial" w:cs="Arial"/>
                          <w:lang w:val="mk-MK"/>
                        </w:rPr>
                        <m:t>1</m:t>
                      </m:r>
                    </m:sub>
                  </m:sSub>
                  <m:r>
                    <w:rPr>
                      <w:rFonts w:ascii="Cambria Math" w:eastAsia="Times New Roman" w:hAnsi="Arial" w:cs="Arial"/>
                      <w:lang w:val="mk-MK"/>
                    </w:rPr>
                    <m:t>=</m:t>
                  </m:r>
                  <m:r>
                    <w:rPr>
                      <w:rFonts w:ascii="Cambria Math" w:eastAsia="Times New Roman" w:hAnsi="Cambria Math" w:cs="Arial"/>
                      <w:lang w:val="mk-MK"/>
                    </w:rPr>
                    <m:t>Avg</m:t>
                  </m:r>
                  <m:r>
                    <w:rPr>
                      <w:rFonts w:ascii="Cambria Math" w:eastAsia="Times New Roman" w:hAnsi="Arial" w:cs="Arial"/>
                      <w:lang w:val="mk-MK"/>
                    </w:rPr>
                    <m:t xml:space="preserve">. </m:t>
                  </m:r>
                  <m:r>
                    <w:rPr>
                      <w:rFonts w:ascii="Cambria Math" w:eastAsia="Times New Roman" w:hAnsi="Cambria Math" w:cs="Arial"/>
                      <w:lang w:val="mk-MK"/>
                    </w:rPr>
                    <m:t>offer</m:t>
                  </m:r>
                  <m:r>
                    <w:rPr>
                      <w:rFonts w:ascii="Cambria Math" w:eastAsia="Times New Roman" w:hAnsi="Arial" w:cs="Arial"/>
                      <w:lang w:val="mk-MK"/>
                    </w:rPr>
                    <m:t xml:space="preserve"> </m:t>
                  </m:r>
                  <m:r>
                    <w:rPr>
                      <w:rFonts w:ascii="Cambria Math" w:eastAsia="Times New Roman" w:hAnsi="Cambria Math" w:cs="Arial"/>
                      <w:lang w:val="mk-MK"/>
                    </w:rPr>
                    <m:t>subs</m:t>
                  </m:r>
                  <m:r>
                    <w:rPr>
                      <w:rFonts w:ascii="Cambria Math" w:eastAsia="Times New Roman" w:hAnsi="Arial" w:cs="Arial"/>
                      <w:lang w:val="mk-MK"/>
                    </w:rPr>
                    <m:t>.</m:t>
                  </m:r>
                  <m:r>
                    <w:rPr>
                      <w:rFonts w:ascii="Cambria Math" w:eastAsia="Times New Roman" w:hAnsi="Cambria Math" w:cs="Arial"/>
                      <w:lang w:val="mk-MK"/>
                    </w:rPr>
                    <m:t>*One</m:t>
                  </m:r>
                  <m:r>
                    <w:rPr>
                      <w:rFonts w:ascii="Arial" w:eastAsia="Times New Roman" w:hAnsi="Arial" w:cs="Arial"/>
                      <w:lang w:val="mk-MK"/>
                    </w:rPr>
                    <m:t>-</m:t>
                  </m:r>
                  <m:r>
                    <w:rPr>
                      <w:rFonts w:ascii="Cambria Math" w:eastAsia="Times New Roman" w:hAnsi="Cambria Math" w:cs="Arial"/>
                      <w:lang w:val="mk-MK"/>
                    </w:rPr>
                    <m:t>off</m:t>
                  </m:r>
                  <m:r>
                    <w:rPr>
                      <w:rFonts w:ascii="Cambria Math" w:eastAsia="Times New Roman" w:hAnsi="Arial" w:cs="Arial"/>
                      <w:lang w:val="mk-MK"/>
                    </w:rPr>
                    <m:t xml:space="preserve"> </m:t>
                  </m:r>
                  <m:r>
                    <w:rPr>
                      <w:rFonts w:ascii="Cambria Math" w:eastAsia="Times New Roman" w:hAnsi="Cambria Math" w:cs="Arial"/>
                      <w:lang w:val="mk-MK"/>
                    </w:rPr>
                    <m:t>for</m:t>
                  </m:r>
                  <m:r>
                    <w:rPr>
                      <w:rFonts w:ascii="Cambria Math" w:eastAsia="Times New Roman" w:hAnsi="Arial" w:cs="Arial"/>
                      <w:lang w:val="mk-MK"/>
                    </w:rPr>
                    <m:t xml:space="preserve"> </m:t>
                  </m:r>
                  <m:r>
                    <w:rPr>
                      <w:rFonts w:ascii="Cambria Math" w:eastAsia="Times New Roman" w:hAnsi="Cambria Math" w:cs="Arial"/>
                      <w:lang w:val="mk-MK"/>
                    </w:rPr>
                    <m:t>p</m:t>
                  </m:r>
                  <m:r>
                    <w:rPr>
                      <w:rFonts w:ascii="Arial" w:eastAsia="Times New Roman" w:hAnsi="Cambria Math" w:cs="Arial"/>
                      <w:lang w:val="mk-MK"/>
                    </w:rPr>
                    <m:t>h</m:t>
                  </m:r>
                  <m:r>
                    <w:rPr>
                      <w:rFonts w:ascii="Cambria Math" w:eastAsia="Times New Roman" w:hAnsi="Cambria Math" w:cs="Arial"/>
                      <w:lang w:val="mk-MK"/>
                    </w:rPr>
                    <m:t>ysical</m:t>
                  </m:r>
                  <m:r>
                    <w:rPr>
                      <w:rFonts w:ascii="Cambria Math" w:eastAsia="Times New Roman" w:hAnsi="Arial" w:cs="Arial"/>
                      <w:lang w:val="mk-MK"/>
                    </w:rPr>
                    <m:t xml:space="preserve"> </m:t>
                  </m:r>
                  <m:r>
                    <w:rPr>
                      <w:rFonts w:ascii="Cambria Math" w:eastAsia="Times New Roman" w:hAnsi="Cambria Math" w:cs="Arial"/>
                      <w:lang w:val="mk-MK"/>
                    </w:rPr>
                    <m:t>co</m:t>
                  </m:r>
                  <m:r>
                    <w:rPr>
                      <w:rFonts w:ascii="Arial" w:eastAsia="Times New Roman" w:hAnsi="Arial" w:cs="Arial"/>
                      <w:lang w:val="mk-MK"/>
                    </w:rPr>
                    <m:t>-</m:t>
                  </m:r>
                  <m:r>
                    <w:rPr>
                      <w:rFonts w:ascii="Cambria Math" w:eastAsia="Times New Roman" w:hAnsi="Cambria Math" w:cs="Arial"/>
                      <w:lang w:val="mk-MK"/>
                    </w:rPr>
                    <m:t>loc</m:t>
                  </m:r>
                  <m:r>
                    <w:rPr>
                      <w:rFonts w:ascii="Cambria Math" w:eastAsia="Times New Roman" w:hAnsi="Arial" w:cs="Arial"/>
                      <w:lang w:val="mk-MK"/>
                    </w:rPr>
                    <m:t>. (</m:t>
                  </m:r>
                  <m:r>
                    <w:rPr>
                      <w:rFonts w:ascii="Cambria Math" w:eastAsia="Times New Roman" w:hAnsi="Cambria Math" w:cs="Arial"/>
                      <w:lang w:val="mk-MK"/>
                    </w:rPr>
                    <m:t>pro</m:t>
                  </m:r>
                  <m:r>
                    <w:rPr>
                      <w:rFonts w:ascii="Arial" w:eastAsia="Times New Roman" w:hAnsi="Arial" w:cs="Arial"/>
                      <w:lang w:val="mk-MK"/>
                    </w:rPr>
                    <m:t>-</m:t>
                  </m:r>
                  <m:r>
                    <w:rPr>
                      <w:rFonts w:ascii="Cambria Math" w:eastAsia="Times New Roman" w:hAnsi="Cambria Math" w:cs="Arial"/>
                      <w:lang w:val="mk-MK"/>
                    </w:rPr>
                    <m:t>quota</m:t>
                  </m:r>
                  <m:r>
                    <w:rPr>
                      <w:rFonts w:ascii="Cambria Math" w:eastAsia="Times New Roman" w:hAnsi="Arial" w:cs="Arial"/>
                      <w:lang w:val="mk-MK"/>
                    </w:rPr>
                    <m:t>)</m:t>
                  </m:r>
                </m:e>
                <m:e>
                  <m:sSub>
                    <m:sSubPr>
                      <m:ctrlPr>
                        <w:rPr>
                          <w:rFonts w:ascii="Cambria Math" w:hAnsi="Arial" w:cs="Arial"/>
                          <w:i/>
                          <w:lang w:val="mk-MK"/>
                        </w:rPr>
                      </m:ctrlPr>
                    </m:sSubPr>
                    <m:e>
                      <m:r>
                        <w:rPr>
                          <w:rFonts w:ascii="Cambria Math" w:hAnsi="Cambria Math" w:cs="Arial"/>
                          <w:lang w:val="mk-MK"/>
                        </w:rPr>
                        <m:t>Full</m:t>
                      </m:r>
                      <m:r>
                        <w:rPr>
                          <w:rFonts w:ascii="Cambria Math" w:hAnsi="Arial" w:cs="Arial"/>
                          <w:lang w:val="mk-MK"/>
                        </w:rPr>
                        <m:t xml:space="preserve"> </m:t>
                      </m:r>
                      <m:r>
                        <w:rPr>
                          <w:rFonts w:ascii="Cambria Math" w:hAnsi="Cambria Math" w:cs="Arial"/>
                          <w:lang w:val="mk-MK"/>
                        </w:rPr>
                        <m:t>LLU</m:t>
                      </m:r>
                      <m:r>
                        <w:rPr>
                          <w:rFonts w:ascii="Cambria Math" w:hAnsi="Arial" w:cs="Arial"/>
                          <w:lang w:val="mk-MK"/>
                        </w:rPr>
                        <m:t xml:space="preserve"> </m:t>
                      </m:r>
                      <m:r>
                        <w:rPr>
                          <w:rFonts w:ascii="Cambria Math" w:hAnsi="Cambria Math" w:cs="Arial"/>
                          <w:lang w:val="mk-MK"/>
                        </w:rPr>
                        <m:t>fee</m:t>
                      </m:r>
                    </m:e>
                    <m:sub>
                      <m:r>
                        <w:rPr>
                          <w:rFonts w:ascii="Cambria Math" w:hAnsi="Cambria Math" w:cs="Arial"/>
                          <w:lang w:val="mk-MK"/>
                        </w:rPr>
                        <m:t>t</m:t>
                      </m:r>
                    </m:sub>
                  </m:sSub>
                  <m:r>
                    <w:rPr>
                      <w:rFonts w:ascii="Cambria Math" w:hAnsi="Arial" w:cs="Arial"/>
                      <w:lang w:val="mk-MK"/>
                    </w:rPr>
                    <m:t>=</m:t>
                  </m:r>
                  <m:sSub>
                    <m:sSubPr>
                      <m:ctrlPr>
                        <w:rPr>
                          <w:rFonts w:ascii="Cambria Math" w:hAnsi="Arial" w:cs="Arial"/>
                          <w:i/>
                          <w:lang w:val="mk-MK"/>
                        </w:rPr>
                      </m:ctrlPr>
                    </m:sSubPr>
                    <m:e>
                      <m:r>
                        <w:rPr>
                          <w:rFonts w:ascii="Cambria Math" w:hAnsi="Cambria Math" w:cs="Arial"/>
                          <w:lang w:val="mk-MK"/>
                        </w:rPr>
                        <m:t>Lines</m:t>
                      </m:r>
                      <m:r>
                        <w:rPr>
                          <w:rFonts w:ascii="Cambria Math" w:hAnsi="Arial" w:cs="Arial"/>
                          <w:lang w:val="mk-MK"/>
                        </w:rPr>
                        <m:t xml:space="preserve">, </m:t>
                      </m:r>
                      <m:r>
                        <w:rPr>
                          <w:rFonts w:ascii="Cambria Math" w:hAnsi="Cambria Math" w:cs="Arial"/>
                          <w:lang w:val="mk-MK"/>
                        </w:rPr>
                        <m:t>period</m:t>
                      </m:r>
                      <m:r>
                        <w:rPr>
                          <w:rFonts w:ascii="Cambria Math" w:hAnsi="Arial" w:cs="Arial"/>
                          <w:lang w:val="mk-MK"/>
                        </w:rPr>
                        <m:t xml:space="preserve"> </m:t>
                      </m:r>
                      <m:r>
                        <w:rPr>
                          <w:rFonts w:ascii="Cambria Math" w:hAnsi="Cambria Math" w:cs="Arial"/>
                          <w:lang w:val="mk-MK"/>
                        </w:rPr>
                        <m:t>average</m:t>
                      </m:r>
                    </m:e>
                    <m:sub>
                      <m:r>
                        <w:rPr>
                          <w:rFonts w:ascii="Cambria Math" w:hAnsi="Cambria Math" w:cs="Arial"/>
                          <w:lang w:val="mk-MK"/>
                        </w:rPr>
                        <m:t>t</m:t>
                      </m:r>
                    </m:sub>
                  </m:sSub>
                  <m:r>
                    <w:rPr>
                      <w:rFonts w:ascii="Arial" w:hAnsi="Cambria Math" w:cs="Arial"/>
                      <w:lang w:val="mk-MK"/>
                    </w:rPr>
                    <m:t>*</m:t>
                  </m:r>
                  <m:sSub>
                    <m:sSubPr>
                      <m:ctrlPr>
                        <w:rPr>
                          <w:rFonts w:ascii="Cambria Math" w:hAnsi="Arial" w:cs="Arial"/>
                          <w:i/>
                          <w:lang w:val="mk-MK"/>
                        </w:rPr>
                      </m:ctrlPr>
                    </m:sSubPr>
                    <m:e>
                      <m:r>
                        <w:rPr>
                          <w:rFonts w:ascii="Cambria Math" w:hAnsi="Cambria Math" w:cs="Arial"/>
                          <w:lang w:val="mk-MK"/>
                        </w:rPr>
                        <m:t>Full</m:t>
                      </m:r>
                      <m:r>
                        <w:rPr>
                          <w:rFonts w:ascii="Cambria Math" w:hAnsi="Arial" w:cs="Arial"/>
                          <w:lang w:val="mk-MK"/>
                        </w:rPr>
                        <m:t xml:space="preserve"> </m:t>
                      </m:r>
                      <m:r>
                        <w:rPr>
                          <w:rFonts w:ascii="Cambria Math" w:hAnsi="Cambria Math" w:cs="Arial"/>
                          <w:lang w:val="mk-MK"/>
                        </w:rPr>
                        <m:t>LLU</m:t>
                      </m:r>
                      <m:r>
                        <w:rPr>
                          <w:rFonts w:ascii="Cambria Math" w:hAnsi="Arial" w:cs="Arial"/>
                          <w:lang w:val="mk-MK"/>
                        </w:rPr>
                        <m:t xml:space="preserve"> </m:t>
                      </m:r>
                      <m:r>
                        <w:rPr>
                          <w:rFonts w:ascii="Cambria Math" w:hAnsi="Cambria Math" w:cs="Arial"/>
                          <w:lang w:val="mk-MK"/>
                        </w:rPr>
                        <m:t>mont</m:t>
                      </m:r>
                      <m:r>
                        <w:rPr>
                          <w:rFonts w:ascii="Arial" w:hAnsi="Cambria Math" w:cs="Arial"/>
                          <w:lang w:val="mk-MK"/>
                        </w:rPr>
                        <m:t>h</m:t>
                      </m:r>
                      <m:r>
                        <w:rPr>
                          <w:rFonts w:ascii="Cambria Math" w:hAnsi="Cambria Math" w:cs="Arial"/>
                          <w:lang w:val="mk-MK"/>
                        </w:rPr>
                        <m:t>ly</m:t>
                      </m:r>
                      <m:r>
                        <w:rPr>
                          <w:rFonts w:ascii="Cambria Math" w:hAnsi="Arial" w:cs="Arial"/>
                          <w:lang w:val="mk-MK"/>
                        </w:rPr>
                        <m:t xml:space="preserve"> </m:t>
                      </m:r>
                      <m:r>
                        <w:rPr>
                          <w:rFonts w:ascii="Cambria Math" w:hAnsi="Cambria Math" w:cs="Arial"/>
                          <w:lang w:val="mk-MK"/>
                        </w:rPr>
                        <m:t>fee</m:t>
                      </m:r>
                    </m:e>
                    <m:sub>
                      <m:r>
                        <w:rPr>
                          <w:rFonts w:ascii="Cambria Math" w:hAnsi="Cambria Math" w:cs="Arial"/>
                          <w:lang w:val="mk-MK"/>
                        </w:rPr>
                        <m:t>t</m:t>
                      </m:r>
                    </m:sub>
                  </m:sSub>
                </m:e>
              </m:eqArr>
            </m:e>
          </m:d>
        </m:oMath>
      </m:oMathPara>
    </w:p>
    <w:p w:rsidR="003C67EC" w:rsidRPr="00C714A3" w:rsidRDefault="00AD5078" w:rsidP="003C67EC">
      <w:pPr>
        <w:rPr>
          <w:rFonts w:ascii="Arial" w:eastAsia="Times New Roman" w:hAnsi="Arial" w:cs="Arial"/>
          <w:lang w:val="mk-MK"/>
        </w:rPr>
      </w:pPr>
      <m:oMath>
        <m:r>
          <w:rPr>
            <w:rFonts w:ascii="Cambria Math" w:hAnsi="Cambria Math" w:cs="Arial"/>
            <w:lang w:val="mk-MK"/>
          </w:rPr>
          <m:t>∀t∈Relevant</m:t>
        </m:r>
        <m:r>
          <w:rPr>
            <w:rFonts w:ascii="Cambria Math" w:hAnsi="Arial" w:cs="Arial"/>
            <w:lang w:val="mk-MK"/>
          </w:rPr>
          <m:t xml:space="preserve"> </m:t>
        </m:r>
        <m:r>
          <w:rPr>
            <w:rFonts w:ascii="Cambria Math" w:hAnsi="Cambria Math" w:cs="Arial"/>
            <w:lang w:val="mk-MK"/>
          </w:rPr>
          <m:t>time</m:t>
        </m:r>
        <m:r>
          <w:rPr>
            <w:rFonts w:ascii="Cambria Math" w:hAnsi="Arial" w:cs="Arial"/>
            <w:lang w:val="mk-MK"/>
          </w:rPr>
          <m:t xml:space="preserve"> </m:t>
        </m:r>
        <m:r>
          <w:rPr>
            <w:rFonts w:ascii="Cambria Math" w:hAnsi="Cambria Math" w:cs="Arial"/>
            <w:lang w:val="mk-MK"/>
          </w:rPr>
          <m:t>period</m:t>
        </m:r>
      </m:oMath>
      <w:r w:rsidR="003C67EC" w:rsidRPr="00C714A3">
        <w:rPr>
          <w:rFonts w:ascii="Arial" w:eastAsia="Times New Roman" w:hAnsi="Arial" w:cs="Arial"/>
          <w:lang w:val="mk-MK"/>
        </w:rPr>
        <w:t>.</w:t>
      </w:r>
    </w:p>
    <w:p w:rsidR="009B7C53" w:rsidRPr="00C714A3" w:rsidRDefault="0030794C" w:rsidP="003C67EC">
      <w:pPr>
        <w:rPr>
          <w:rFonts w:ascii="Arial" w:eastAsia="Times New Roman" w:hAnsi="Arial" w:cs="Arial"/>
          <w:lang w:val="mk-MK"/>
        </w:rPr>
      </w:pPr>
      <w:r w:rsidRPr="00C714A3">
        <w:rPr>
          <w:rFonts w:ascii="Arial" w:eastAsia="Times New Roman" w:hAnsi="Arial" w:cs="Arial"/>
          <w:lang w:val="mk-MK"/>
        </w:rPr>
        <w:t>Изворот на податоци за</w:t>
      </w:r>
      <w:r w:rsidRPr="00C714A3">
        <w:rPr>
          <w:rFonts w:ascii="Arial" w:eastAsia="Times New Roman" w:hAnsi="Arial" w:cs="Arial"/>
          <w:lang w:val="en-US"/>
        </w:rPr>
        <w:t xml:space="preserve"> надоместокот за </w:t>
      </w:r>
      <w:r w:rsidRPr="00C714A3">
        <w:rPr>
          <w:rFonts w:ascii="Arial" w:hAnsi="Arial" w:cs="Arial"/>
          <w:lang w:val="mk-MK"/>
        </w:rPr>
        <w:t>разврзан пристап до локалната јамка</w:t>
      </w:r>
      <w:r w:rsidRPr="00C714A3">
        <w:rPr>
          <w:rFonts w:ascii="Arial" w:hAnsi="Arial" w:cs="Arial"/>
          <w:lang w:val="en-US"/>
        </w:rPr>
        <w:t xml:space="preserve"> е </w:t>
      </w:r>
      <w:r w:rsidRPr="00C714A3">
        <w:rPr>
          <w:rFonts w:ascii="Arial" w:eastAsia="Times New Roman" w:hAnsi="Arial" w:cs="Arial"/>
          <w:lang w:val="mk-MK"/>
        </w:rPr>
        <w:t xml:space="preserve"> Референтната понуда за Разврзан Пристап (Р</w:t>
      </w:r>
      <w:r w:rsidR="0003303B" w:rsidRPr="00C714A3">
        <w:rPr>
          <w:rFonts w:ascii="Arial" w:eastAsia="Times New Roman" w:hAnsi="Arial" w:cs="Arial"/>
          <w:lang w:val="mk-MK"/>
        </w:rPr>
        <w:t>УО</w:t>
      </w:r>
      <w:r w:rsidRPr="00C714A3">
        <w:rPr>
          <w:rFonts w:ascii="Arial" w:eastAsia="Times New Roman" w:hAnsi="Arial" w:cs="Arial"/>
          <w:lang w:val="mk-MK"/>
        </w:rPr>
        <w:t>)</w:t>
      </w:r>
      <w:r w:rsidRPr="00C714A3">
        <w:rPr>
          <w:rFonts w:ascii="Arial" w:eastAsia="Times New Roman" w:hAnsi="Arial" w:cs="Arial"/>
          <w:lang w:val="en-US"/>
        </w:rPr>
        <w:t xml:space="preserve"> </w:t>
      </w:r>
      <w:r w:rsidRPr="00C714A3">
        <w:rPr>
          <w:rFonts w:ascii="Arial" w:eastAsia="Times New Roman" w:hAnsi="Arial" w:cs="Arial"/>
          <w:lang w:val="mk-MK"/>
        </w:rPr>
        <w:t xml:space="preserve">на Македонски Телеком, каде податоците од </w:t>
      </w:r>
      <w:r w:rsidRPr="00C714A3">
        <w:rPr>
          <w:rFonts w:ascii="Arial" w:eastAsia="Times New Roman" w:hAnsi="Arial" w:cs="Arial"/>
          <w:lang w:val="en-US"/>
        </w:rPr>
        <w:t>М</w:t>
      </w:r>
      <w:r w:rsidRPr="00C714A3">
        <w:rPr>
          <w:rFonts w:ascii="Arial" w:eastAsia="Times New Roman" w:hAnsi="Arial" w:cs="Arial"/>
          <w:lang w:val="mk-MK"/>
        </w:rPr>
        <w:t xml:space="preserve">акедонски Телеком се искористени да се пресмета бројот на претплатници и линии. Надоместокот за </w:t>
      </w:r>
      <w:r w:rsidRPr="00C714A3">
        <w:rPr>
          <w:rFonts w:ascii="Arial" w:eastAsia="Times New Roman" w:hAnsi="Arial" w:cs="Arial"/>
          <w:i/>
          <w:lang w:val="mk-MK"/>
        </w:rPr>
        <w:t>физичка колокација</w:t>
      </w:r>
      <w:r w:rsidRPr="00C714A3">
        <w:rPr>
          <w:rFonts w:ascii="Arial" w:eastAsia="Times New Roman" w:hAnsi="Arial" w:cs="Arial"/>
          <w:lang w:val="mk-MK"/>
        </w:rPr>
        <w:t xml:space="preserve"> се пресметува со </w:t>
      </w:r>
      <w:r w:rsidRPr="00C714A3">
        <w:rPr>
          <w:rFonts w:ascii="Arial" w:eastAsia="Times New Roman" w:hAnsi="Arial" w:cs="Arial"/>
          <w:lang w:val="mk-MK"/>
        </w:rPr>
        <w:lastRenderedPageBreak/>
        <w:t xml:space="preserve">поделба на вкупниот надоместок за колокација врз основа на </w:t>
      </w:r>
      <w:r w:rsidR="00550053" w:rsidRPr="00C714A3">
        <w:rPr>
          <w:rFonts w:ascii="Arial" w:eastAsia="Times New Roman" w:hAnsi="Arial" w:cs="Arial"/>
          <w:lang w:val="mk-MK"/>
        </w:rPr>
        <w:t xml:space="preserve">соодносот </w:t>
      </w:r>
      <w:r w:rsidRPr="00C714A3">
        <w:rPr>
          <w:rFonts w:ascii="Arial" w:eastAsia="Times New Roman" w:hAnsi="Arial" w:cs="Arial"/>
          <w:lang w:val="mk-MK"/>
        </w:rPr>
        <w:t>на бројот на претплатници во понудата од вкупниот број на претплатници (</w:t>
      </w:r>
      <w:r w:rsidRPr="00C714A3">
        <w:rPr>
          <w:rFonts w:ascii="Arial" w:eastAsia="Times New Roman" w:hAnsi="Arial" w:cs="Arial"/>
          <w:lang w:val="en-US"/>
        </w:rPr>
        <w:t>тоа е</w:t>
      </w:r>
      <w:r w:rsidRPr="00C714A3">
        <w:rPr>
          <w:rFonts w:ascii="Arial" w:eastAsia="Times New Roman" w:hAnsi="Arial" w:cs="Arial"/>
          <w:lang w:val="mk-MK"/>
        </w:rPr>
        <w:t xml:space="preserve"> </w:t>
      </w:r>
      <w:r w:rsidR="0061667A" w:rsidRPr="00C714A3">
        <w:rPr>
          <w:rFonts w:ascii="Arial" w:eastAsia="Times New Roman" w:hAnsi="Arial" w:cs="Arial"/>
          <w:lang w:val="mk-MK"/>
        </w:rPr>
        <w:t>pro-quota).</w:t>
      </w:r>
    </w:p>
    <w:p w:rsidR="00A92BDC" w:rsidRPr="00C714A3" w:rsidRDefault="0030794C" w:rsidP="0023106D">
      <w:pPr>
        <w:rPr>
          <w:rFonts w:ascii="Arial" w:hAnsi="Arial" w:cs="Arial"/>
          <w:lang w:val="mk-MK"/>
        </w:rPr>
      </w:pPr>
      <w:r w:rsidRPr="00C714A3">
        <w:rPr>
          <w:rFonts w:ascii="Arial" w:hAnsi="Arial" w:cs="Arial"/>
          <w:lang w:val="mk-MK"/>
        </w:rPr>
        <w:t xml:space="preserve">Според РЕО пристапот, </w:t>
      </w:r>
      <w:r w:rsidRPr="00C714A3">
        <w:rPr>
          <w:rFonts w:ascii="Arial" w:hAnsi="Arial" w:cs="Arial"/>
          <w:lang w:val="en-US"/>
        </w:rPr>
        <w:t xml:space="preserve">само </w:t>
      </w:r>
      <w:r w:rsidRPr="00C714A3">
        <w:rPr>
          <w:rFonts w:ascii="Arial" w:hAnsi="Arial" w:cs="Arial"/>
          <w:lang w:val="mk-MK"/>
        </w:rPr>
        <w:t xml:space="preserve">дел од вкупните претплатници кои земале понуда ќе бидат претплатници на </w:t>
      </w:r>
      <w:r w:rsidR="0023106D" w:rsidRPr="00C714A3">
        <w:rPr>
          <w:rFonts w:ascii="Arial" w:hAnsi="Arial" w:cs="Arial"/>
          <w:lang w:val="mk-MK"/>
        </w:rPr>
        <w:t>LLU</w:t>
      </w:r>
      <w:r w:rsidRPr="00C714A3">
        <w:rPr>
          <w:rFonts w:ascii="Arial" w:hAnsi="Arial" w:cs="Arial"/>
          <w:lang w:val="mk-MK"/>
        </w:rPr>
        <w:t xml:space="preserve">. Ова се заснова на фактот дека е малку веројатно и најверојатно нема да биде доволно </w:t>
      </w:r>
      <w:r w:rsidR="001E64D8" w:rsidRPr="00C714A3">
        <w:rPr>
          <w:rFonts w:ascii="Arial" w:hAnsi="Arial" w:cs="Arial"/>
          <w:lang w:val="mk-MK"/>
        </w:rPr>
        <w:t xml:space="preserve">ефикасно, </w:t>
      </w:r>
      <w:r w:rsidRPr="00C714A3">
        <w:rPr>
          <w:rFonts w:ascii="Arial" w:hAnsi="Arial" w:cs="Arial"/>
          <w:lang w:val="mk-MK"/>
        </w:rPr>
        <w:t xml:space="preserve">РЕО да ги опфати сите претплатници во </w:t>
      </w:r>
      <w:r w:rsidR="00567E37" w:rsidRPr="00C714A3">
        <w:rPr>
          <w:rFonts w:ascii="Arial" w:hAnsi="Arial" w:cs="Arial"/>
          <w:lang w:val="mk-MK"/>
        </w:rPr>
        <w:t>LLU</w:t>
      </w:r>
      <w:r w:rsidRPr="00C714A3">
        <w:rPr>
          <w:rFonts w:ascii="Arial" w:hAnsi="Arial" w:cs="Arial"/>
          <w:lang w:val="mk-MK"/>
        </w:rPr>
        <w:t xml:space="preserve"> земајќи ја предвид неговата големина. Останатите претплатници </w:t>
      </w:r>
      <w:r w:rsidR="001E64D8" w:rsidRPr="00C714A3">
        <w:rPr>
          <w:rFonts w:ascii="Arial" w:hAnsi="Arial" w:cs="Arial"/>
          <w:lang w:val="mk-MK"/>
        </w:rPr>
        <w:t>потоа ќе бидат придружени кон</w:t>
      </w:r>
      <w:r w:rsidRPr="00C714A3">
        <w:rPr>
          <w:rFonts w:ascii="Arial" w:hAnsi="Arial" w:cs="Arial"/>
          <w:lang w:val="mk-MK"/>
        </w:rPr>
        <w:t xml:space="preserve"> </w:t>
      </w:r>
      <w:r w:rsidR="0023106D" w:rsidRPr="00C714A3">
        <w:rPr>
          <w:rFonts w:ascii="Arial" w:hAnsi="Arial" w:cs="Arial"/>
          <w:lang w:val="mk-MK"/>
        </w:rPr>
        <w:t xml:space="preserve">CPS+WLR + WBA </w:t>
      </w:r>
      <w:r w:rsidRPr="00C714A3">
        <w:rPr>
          <w:rFonts w:ascii="Arial" w:hAnsi="Arial" w:cs="Arial"/>
          <w:lang w:val="mk-MK"/>
        </w:rPr>
        <w:t>пристап.</w:t>
      </w:r>
    </w:p>
    <w:p w:rsidR="00431044" w:rsidRDefault="0030794C" w:rsidP="00431044">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15</w:t>
        </w:r>
      </w:fldSimple>
      <w:r w:rsidRPr="00C714A3">
        <w:rPr>
          <w:rFonts w:ascii="Arial" w:hAnsi="Arial" w:cs="Arial"/>
          <w:lang w:val="mk-MK"/>
        </w:rPr>
        <w:t>: Дали се согласувате со пристапо</w:t>
      </w:r>
      <w:r w:rsidR="00030D46" w:rsidRPr="00C714A3">
        <w:rPr>
          <w:rFonts w:ascii="Arial" w:hAnsi="Arial" w:cs="Arial"/>
          <w:lang w:val="mk-MK"/>
        </w:rPr>
        <w:t xml:space="preserve">т </w:t>
      </w:r>
      <w:r w:rsidRPr="00C714A3">
        <w:rPr>
          <w:rFonts w:ascii="Arial" w:hAnsi="Arial" w:cs="Arial"/>
          <w:lang w:val="mk-MK"/>
        </w:rPr>
        <w:t xml:space="preserve">кој го користи АЕК за пресметката на </w:t>
      </w:r>
      <w:r w:rsidR="00A92BDC" w:rsidRPr="00C714A3">
        <w:rPr>
          <w:rFonts w:ascii="Arial" w:hAnsi="Arial" w:cs="Arial"/>
          <w:lang w:val="mk-MK"/>
        </w:rPr>
        <w:t>LLU</w:t>
      </w:r>
      <w:r w:rsidRPr="00C714A3">
        <w:rPr>
          <w:rFonts w:ascii="Arial" w:hAnsi="Arial" w:cs="Arial"/>
          <w:lang w:val="mk-MK"/>
        </w:rPr>
        <w:t xml:space="preserve"> големопродажни</w:t>
      </w:r>
      <w:r w:rsidR="00030D46" w:rsidRPr="00C714A3">
        <w:rPr>
          <w:rFonts w:ascii="Arial" w:hAnsi="Arial" w:cs="Arial"/>
          <w:lang w:val="mk-MK"/>
        </w:rPr>
        <w:t>те</w:t>
      </w:r>
      <w:r w:rsidRPr="00C714A3">
        <w:rPr>
          <w:rFonts w:ascii="Arial" w:hAnsi="Arial" w:cs="Arial"/>
          <w:lang w:val="mk-MK"/>
        </w:rPr>
        <w:t xml:space="preserve"> трошоци? </w:t>
      </w:r>
    </w:p>
    <w:p w:rsidR="00BA47A1" w:rsidRDefault="00431044" w:rsidP="00BA47A1">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Го поздравуваме напорот кој е направен за да се даде детално објаснување за формулата и начинот на кој ќе се пресметува трошокот за разврзан пристап до локална јамка</w:t>
      </w:r>
      <w:r w:rsidRPr="000B1F5C">
        <w:rPr>
          <w:rFonts w:ascii="Arial" w:hAnsi="Arial" w:cs="Arial"/>
          <w:color w:val="4F81BD" w:themeColor="accent1"/>
          <w:lang w:val="mk-MK"/>
        </w:rPr>
        <w:t xml:space="preserve">. Но МКТ неможе да даде согласност </w:t>
      </w:r>
      <w:r w:rsidR="000B1F5C" w:rsidRPr="000B1F5C">
        <w:rPr>
          <w:rFonts w:ascii="Arial" w:hAnsi="Arial" w:cs="Arial"/>
          <w:color w:val="4F81BD" w:themeColor="accent1"/>
          <w:lang w:val="mk-MK"/>
        </w:rPr>
        <w:t xml:space="preserve">за одредени начини на пресметка се додека не е јасно, транспарентно и детално објаснета пресметката (практично во excel). </w:t>
      </w:r>
    </w:p>
    <w:p w:rsidR="00BA47A1" w:rsidRPr="00BA47A1" w:rsidRDefault="00BA47A1" w:rsidP="00BA47A1">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BA47A1">
        <w:rPr>
          <w:rFonts w:ascii="Arial" w:hAnsi="Arial" w:cs="Arial"/>
          <w:color w:val="4F81BD" w:themeColor="accent1"/>
          <w:lang w:val="mk-MK"/>
        </w:rPr>
        <w:t>И во случај на РЕО пристапот, сметаме дека пресметката треба да се прави само со една големопро</w:t>
      </w:r>
      <w:r w:rsidR="00B816A2">
        <w:rPr>
          <w:rFonts w:ascii="Arial" w:hAnsi="Arial" w:cs="Arial"/>
          <w:color w:val="4F81BD" w:themeColor="accent1"/>
          <w:lang w:val="mk-MK"/>
        </w:rPr>
        <w:t>да</w:t>
      </w:r>
      <w:r w:rsidRPr="00BA47A1">
        <w:rPr>
          <w:rFonts w:ascii="Arial" w:hAnsi="Arial" w:cs="Arial"/>
          <w:color w:val="4F81BD" w:themeColor="accent1"/>
          <w:lang w:val="mk-MK"/>
        </w:rPr>
        <w:t xml:space="preserve">жна опција за сите </w:t>
      </w:r>
      <w:r w:rsidR="00866F59">
        <w:rPr>
          <w:rFonts w:ascii="Arial" w:hAnsi="Arial" w:cs="Arial"/>
          <w:color w:val="4F81BD" w:themeColor="accent1"/>
          <w:lang w:val="mk-MK"/>
        </w:rPr>
        <w:t>претплатн</w:t>
      </w:r>
      <w:r w:rsidRPr="00BA47A1">
        <w:rPr>
          <w:rFonts w:ascii="Arial" w:hAnsi="Arial" w:cs="Arial"/>
          <w:color w:val="4F81BD" w:themeColor="accent1"/>
          <w:lang w:val="mk-MK"/>
        </w:rPr>
        <w:t xml:space="preserve">ици, без да се прави поделба дека дел од </w:t>
      </w:r>
      <w:r w:rsidR="00866F59">
        <w:rPr>
          <w:rFonts w:ascii="Arial" w:hAnsi="Arial" w:cs="Arial"/>
          <w:color w:val="4F81BD" w:themeColor="accent1"/>
          <w:lang w:val="mk-MK"/>
        </w:rPr>
        <w:t>претплатн</w:t>
      </w:r>
      <w:r w:rsidRPr="00BA47A1">
        <w:rPr>
          <w:rFonts w:ascii="Arial" w:hAnsi="Arial" w:cs="Arial"/>
          <w:color w:val="4F81BD" w:themeColor="accent1"/>
          <w:lang w:val="mk-MK"/>
        </w:rPr>
        <w:t>иците би користеле ULL а дел WLR.</w:t>
      </w:r>
    </w:p>
    <w:p w:rsidR="001F32AD" w:rsidRPr="00C714A3" w:rsidRDefault="001F32AD" w:rsidP="004F62B4">
      <w:pPr>
        <w:pStyle w:val="H5"/>
        <w:spacing w:before="360"/>
        <w:rPr>
          <w:rFonts w:ascii="Arial" w:hAnsi="Arial" w:cs="Arial"/>
          <w:lang w:val="mk-MK"/>
        </w:rPr>
      </w:pPr>
      <w:bookmarkStart w:id="28" w:name="_Toc280791251"/>
      <w:bookmarkStart w:id="29" w:name="_Toc280791400"/>
      <w:bookmarkStart w:id="30" w:name="_Ref305663628"/>
      <w:bookmarkStart w:id="31" w:name="_Toc319920363"/>
      <w:bookmarkStart w:id="32" w:name="_Toc319920368"/>
      <w:bookmarkStart w:id="33" w:name="_Toc319920370"/>
      <w:bookmarkStart w:id="34" w:name="_Toc319920375"/>
      <w:bookmarkStart w:id="35" w:name="_Toc319931093"/>
      <w:bookmarkStart w:id="36" w:name="_Toc319938308"/>
      <w:bookmarkStart w:id="37" w:name="_Toc319938413"/>
      <w:bookmarkStart w:id="38" w:name="_Toc319944889"/>
      <w:bookmarkStart w:id="39" w:name="_Toc319945461"/>
      <w:bookmarkStart w:id="40" w:name="_Toc320001657"/>
      <w:bookmarkStart w:id="41" w:name="_Toc320001672"/>
      <w:bookmarkStart w:id="42" w:name="_Toc320001674"/>
      <w:bookmarkStart w:id="43" w:name="_Toc320001689"/>
      <w:bookmarkStart w:id="44" w:name="_Toc320001693"/>
      <w:bookmarkStart w:id="45" w:name="_Toc320001708"/>
      <w:bookmarkStart w:id="46" w:name="_Toc320001710"/>
      <w:bookmarkStart w:id="47" w:name="_Toc320001725"/>
      <w:bookmarkStart w:id="48" w:name="_Toc320002238"/>
      <w:bookmarkStart w:id="49" w:name="_Toc320002253"/>
      <w:bookmarkStart w:id="50" w:name="_Toc320002255"/>
      <w:bookmarkStart w:id="51" w:name="_Toc320002270"/>
      <w:bookmarkStart w:id="52" w:name="_Toc320009581"/>
      <w:bookmarkStart w:id="53" w:name="_Toc320018483"/>
      <w:bookmarkStart w:id="54" w:name="_Toc320087706"/>
      <w:bookmarkStart w:id="55" w:name="_Toc320087722"/>
      <w:bookmarkStart w:id="56" w:name="_Toc320087724"/>
      <w:bookmarkStart w:id="57" w:name="_Toc320087740"/>
      <w:bookmarkStart w:id="58" w:name="_Toc320095789"/>
      <w:bookmarkStart w:id="59" w:name="_Toc320095805"/>
      <w:bookmarkStart w:id="60" w:name="_Toc320095807"/>
      <w:bookmarkStart w:id="61" w:name="_Toc320095823"/>
      <w:bookmarkStart w:id="62" w:name="_Toc320104996"/>
      <w:bookmarkStart w:id="63" w:name="_Toc320107582"/>
      <w:bookmarkStart w:id="64" w:name="_Toc320107598"/>
      <w:bookmarkStart w:id="65" w:name="_Toc320107600"/>
      <w:bookmarkStart w:id="66" w:name="_Toc320107616"/>
      <w:bookmarkStart w:id="67" w:name="_Toc320110012"/>
      <w:bookmarkStart w:id="68" w:name="_Toc320111542"/>
      <w:bookmarkStart w:id="69" w:name="_Toc320111658"/>
      <w:bookmarkStart w:id="70" w:name="_Toc320124723"/>
      <w:bookmarkStart w:id="71" w:name="_Toc320124739"/>
      <w:bookmarkStart w:id="72" w:name="_Toc320124741"/>
      <w:bookmarkStart w:id="73" w:name="_Toc320124757"/>
      <w:bookmarkStart w:id="74" w:name="_Toc320180827"/>
      <w:bookmarkStart w:id="75" w:name="_Toc320182467"/>
      <w:bookmarkStart w:id="76" w:name="_Toc320183583"/>
      <w:bookmarkStart w:id="77" w:name="_Toc320191446"/>
      <w:bookmarkStart w:id="78" w:name="_Toc320191462"/>
      <w:bookmarkStart w:id="79" w:name="_Toc320191464"/>
      <w:bookmarkStart w:id="80" w:name="_Toc320191480"/>
      <w:bookmarkStart w:id="81" w:name="_Toc320191760"/>
      <w:bookmarkStart w:id="82" w:name="_Toc320191776"/>
      <w:bookmarkStart w:id="83" w:name="_Toc320191778"/>
      <w:bookmarkStart w:id="84" w:name="_Toc320191794"/>
      <w:bookmarkStart w:id="85" w:name="_Toc320540831"/>
      <w:bookmarkStart w:id="86" w:name="_Toc320540846"/>
      <w:bookmarkStart w:id="87" w:name="_Toc320540848"/>
      <w:bookmarkStart w:id="88" w:name="_Toc320540863"/>
      <w:bookmarkStart w:id="89" w:name="_Toc320542287"/>
      <w:bookmarkStart w:id="90" w:name="_Toc320542302"/>
      <w:bookmarkStart w:id="91" w:name="_Toc320542304"/>
      <w:bookmarkStart w:id="92" w:name="_Toc320542319"/>
      <w:bookmarkStart w:id="93" w:name="_Toc320542330"/>
      <w:bookmarkStart w:id="94" w:name="_Toc320542345"/>
      <w:bookmarkStart w:id="95" w:name="_Toc320542347"/>
      <w:bookmarkStart w:id="96" w:name="_Toc320542362"/>
      <w:bookmarkStart w:id="97" w:name="_Toc320542364"/>
      <w:bookmarkStart w:id="98" w:name="_Toc320542379"/>
      <w:bookmarkStart w:id="99" w:name="_Toc320542381"/>
      <w:bookmarkStart w:id="100" w:name="_Toc320542396"/>
      <w:bookmarkStart w:id="101" w:name="_Toc320542398"/>
      <w:bookmarkStart w:id="102" w:name="_Toc320542413"/>
      <w:bookmarkStart w:id="103" w:name="_Toc320542415"/>
      <w:bookmarkStart w:id="104" w:name="_Toc320542430"/>
      <w:bookmarkStart w:id="105" w:name="_Toc320548166"/>
      <w:bookmarkStart w:id="106" w:name="_Toc320548181"/>
      <w:bookmarkStart w:id="107" w:name="_Toc320548183"/>
      <w:bookmarkStart w:id="108" w:name="_Toc320548198"/>
      <w:bookmarkStart w:id="109" w:name="_Toc320549729"/>
      <w:bookmarkStart w:id="110" w:name="_Toc320549744"/>
      <w:bookmarkStart w:id="111" w:name="_Toc320549746"/>
      <w:bookmarkStart w:id="112" w:name="_Toc320549761"/>
      <w:bookmarkStart w:id="113" w:name="_Toc320558251"/>
      <w:bookmarkStart w:id="114" w:name="_Toc320558266"/>
      <w:bookmarkStart w:id="115" w:name="_Toc320558268"/>
      <w:bookmarkStart w:id="116" w:name="_Toc320558283"/>
      <w:bookmarkStart w:id="117" w:name="_Toc320558428"/>
      <w:bookmarkStart w:id="118" w:name="_Toc320558499"/>
      <w:bookmarkStart w:id="119" w:name="_Toc320558572"/>
      <w:bookmarkStart w:id="120" w:name="_Toc320558623"/>
      <w:bookmarkStart w:id="121" w:name="_Toc320558706"/>
      <w:bookmarkStart w:id="122" w:name="_Toc320558721"/>
      <w:bookmarkStart w:id="123" w:name="_Toc320558723"/>
      <w:bookmarkStart w:id="124" w:name="_Toc320558738"/>
      <w:bookmarkStart w:id="125" w:name="_Toc320558740"/>
      <w:bookmarkStart w:id="126" w:name="_Toc320558776"/>
      <w:bookmarkStart w:id="127" w:name="_Toc320558791"/>
      <w:bookmarkStart w:id="128" w:name="_Toc320558793"/>
      <w:bookmarkStart w:id="129" w:name="_Toc320558808"/>
      <w:bookmarkStart w:id="130" w:name="_Toc320560624"/>
      <w:bookmarkStart w:id="131" w:name="_Toc320560639"/>
      <w:bookmarkStart w:id="132" w:name="_Toc320560641"/>
      <w:bookmarkStart w:id="133" w:name="_Toc320560656"/>
      <w:bookmarkStart w:id="134" w:name="_Toc320561672"/>
      <w:bookmarkStart w:id="135" w:name="_Toc320561687"/>
      <w:bookmarkStart w:id="136" w:name="_Toc320561689"/>
      <w:bookmarkStart w:id="137" w:name="_Toc320561704"/>
      <w:bookmarkStart w:id="138" w:name="_Toc320809140"/>
      <w:bookmarkEnd w:id="20"/>
      <w:r w:rsidRPr="00C714A3">
        <w:rPr>
          <w:rFonts w:ascii="Arial" w:hAnsi="Arial" w:cs="Arial"/>
          <w:lang w:val="mk-MK"/>
        </w:rPr>
        <w:t>CPS+WLR + WBA</w:t>
      </w:r>
    </w:p>
    <w:p w:rsidR="001F32AD" w:rsidRPr="00C714A3" w:rsidRDefault="0030794C" w:rsidP="001F32AD">
      <w:pPr>
        <w:rPr>
          <w:rFonts w:ascii="Arial" w:hAnsi="Arial" w:cs="Arial"/>
          <w:lang w:val="mk-MK"/>
        </w:rPr>
      </w:pPr>
      <w:r w:rsidRPr="00C714A3">
        <w:rPr>
          <w:rFonts w:ascii="Arial" w:hAnsi="Arial" w:cs="Arial"/>
          <w:lang w:val="mk-MK"/>
        </w:rPr>
        <w:t>Оваа опција ги вклучува сите големопродажни услуги потребни да се реплицир</w:t>
      </w:r>
      <w:r w:rsidRPr="00C714A3">
        <w:rPr>
          <w:rFonts w:ascii="Arial" w:hAnsi="Arial" w:cs="Arial"/>
          <w:lang w:val="en-US"/>
        </w:rPr>
        <w:t>а</w:t>
      </w:r>
      <w:r w:rsidRPr="00C714A3">
        <w:rPr>
          <w:rFonts w:ascii="Arial" w:hAnsi="Arial" w:cs="Arial"/>
          <w:lang w:val="mk-MK"/>
        </w:rPr>
        <w:t>а</w:t>
      </w:r>
      <w:r w:rsidRPr="00C714A3">
        <w:rPr>
          <w:rFonts w:ascii="Arial" w:hAnsi="Arial" w:cs="Arial"/>
          <w:lang w:val="en-US"/>
        </w:rPr>
        <w:t>т</w:t>
      </w:r>
      <w:r w:rsidRPr="00C714A3">
        <w:rPr>
          <w:rFonts w:ascii="Arial" w:hAnsi="Arial" w:cs="Arial"/>
          <w:lang w:val="mk-MK"/>
        </w:rPr>
        <w:t xml:space="preserve"> најсложените малопродажни понуди на Македонски Телеком без употреба на </w:t>
      </w:r>
      <w:r w:rsidR="001F32AD" w:rsidRPr="00C714A3">
        <w:rPr>
          <w:rFonts w:ascii="Arial" w:hAnsi="Arial" w:cs="Arial"/>
          <w:lang w:val="mk-MK"/>
        </w:rPr>
        <w:t xml:space="preserve">LLU. </w:t>
      </w:r>
      <w:r w:rsidRPr="00C714A3">
        <w:rPr>
          <w:rFonts w:ascii="Arial" w:hAnsi="Arial" w:cs="Arial"/>
          <w:lang w:val="mk-MK"/>
        </w:rPr>
        <w:t xml:space="preserve">Потребните големопродажни услуги зависат од типот на понудата како што е прикажано во </w:t>
      </w:r>
      <w:r w:rsidR="00074DB5">
        <w:fldChar w:fldCharType="begin"/>
      </w:r>
      <w:r w:rsidR="00074DB5">
        <w:instrText xml:space="preserve"> REF _Ref319244649 \h  \* MERGEFORMAT </w:instrText>
      </w:r>
      <w:r w:rsidR="00074DB5">
        <w:fldChar w:fldCharType="separate"/>
      </w:r>
      <w:r w:rsidR="003F034D">
        <w:rPr>
          <w:b/>
          <w:bCs/>
          <w:lang w:val="en-US"/>
        </w:rPr>
        <w:t>Error! Reference source not found.</w:t>
      </w:r>
      <w:r w:rsidR="00074DB5">
        <w:fldChar w:fldCharType="end"/>
      </w:r>
      <w:r w:rsidRPr="00C714A3">
        <w:rPr>
          <w:rFonts w:ascii="Arial" w:hAnsi="Arial" w:cs="Arial"/>
          <w:lang w:val="mk-MK"/>
        </w:rPr>
        <w:t>.</w:t>
      </w:r>
    </w:p>
    <w:tbl>
      <w:tblPr>
        <w:tblW w:w="8732" w:type="dxa"/>
        <w:tblInd w:w="108" w:type="dxa"/>
        <w:tblBorders>
          <w:top w:val="single" w:sz="18" w:space="0" w:color="auto"/>
          <w:bottom w:val="single" w:sz="18" w:space="0" w:color="auto"/>
        </w:tblBorders>
        <w:tblLook w:val="0420"/>
      </w:tblPr>
      <w:tblGrid>
        <w:gridCol w:w="3118"/>
        <w:gridCol w:w="3119"/>
        <w:gridCol w:w="2495"/>
      </w:tblGrid>
      <w:tr w:rsidR="0014677A" w:rsidRPr="00004B87" w:rsidTr="0030794C">
        <w:tc>
          <w:tcPr>
            <w:tcW w:w="3118" w:type="dxa"/>
            <w:tcBorders>
              <w:top w:val="single" w:sz="18" w:space="0" w:color="221F72"/>
              <w:left w:val="nil"/>
              <w:bottom w:val="single" w:sz="18" w:space="0" w:color="221F72"/>
              <w:right w:val="nil"/>
            </w:tcBorders>
            <w:shd w:val="solid" w:color="221F72" w:fill="221F72"/>
          </w:tcPr>
          <w:p w:rsidR="001F32AD" w:rsidRPr="00004B87" w:rsidRDefault="00702618" w:rsidP="002823A1">
            <w:pPr>
              <w:pStyle w:val="Tableheading"/>
              <w:rPr>
                <w:rFonts w:ascii="MAC C Swiss" w:hAnsi="MAC C Swiss" w:cs="Arial"/>
                <w:bCs/>
                <w:lang w:val="mk-MK"/>
              </w:rPr>
            </w:pPr>
            <w:r>
              <w:rPr>
                <w:rFonts w:cs="Arial"/>
                <w:bCs/>
                <w:lang w:val="mk-MK"/>
              </w:rPr>
              <w:t>Тип на малопродажна услуга</w:t>
            </w:r>
            <w:r w:rsidR="002823A1" w:rsidRPr="00004B87">
              <w:rPr>
                <w:rFonts w:ascii="MAC C Swiss" w:hAnsi="MAC C Swiss" w:cs="Arial"/>
                <w:bCs/>
                <w:lang w:val="mk-MK"/>
              </w:rPr>
              <w:t xml:space="preserve"> </w:t>
            </w:r>
          </w:p>
        </w:tc>
        <w:tc>
          <w:tcPr>
            <w:tcW w:w="3119" w:type="dxa"/>
            <w:tcBorders>
              <w:top w:val="single" w:sz="18" w:space="0" w:color="221F72"/>
              <w:left w:val="nil"/>
              <w:bottom w:val="single" w:sz="18" w:space="0" w:color="221F72"/>
              <w:right w:val="nil"/>
            </w:tcBorders>
            <w:shd w:val="solid" w:color="221F72" w:fill="221F72"/>
          </w:tcPr>
          <w:p w:rsidR="001F32AD" w:rsidRPr="00004B87" w:rsidRDefault="00702618" w:rsidP="00702618">
            <w:pPr>
              <w:pStyle w:val="Tableheading"/>
              <w:rPr>
                <w:rFonts w:ascii="MAC C Swiss" w:hAnsi="MAC C Swiss" w:cs="Arial"/>
                <w:bCs/>
                <w:lang w:val="mk-MK"/>
              </w:rPr>
            </w:pPr>
            <w:r>
              <w:rPr>
                <w:rFonts w:cs="Arial"/>
                <w:bCs/>
                <w:lang w:val="mk-MK"/>
              </w:rPr>
              <w:t>Потребни големопродажни услуги</w:t>
            </w:r>
            <w:r w:rsidR="002823A1" w:rsidRPr="00004B87">
              <w:rPr>
                <w:rFonts w:ascii="MAC C Swiss" w:hAnsi="MAC C Swiss" w:cs="Arial"/>
                <w:bCs/>
                <w:lang w:val="mk-MK"/>
              </w:rPr>
              <w:t xml:space="preserve"> </w:t>
            </w:r>
          </w:p>
        </w:tc>
        <w:tc>
          <w:tcPr>
            <w:tcW w:w="2495" w:type="dxa"/>
            <w:vMerge w:val="restart"/>
            <w:tcBorders>
              <w:top w:val="nil"/>
              <w:left w:val="nil"/>
              <w:bottom w:val="single" w:sz="18" w:space="0" w:color="auto"/>
              <w:right w:val="nil"/>
            </w:tcBorders>
            <w:shd w:val="solid" w:color="FFFFFF" w:fill="FFFFFF"/>
          </w:tcPr>
          <w:p w:rsidR="001F32AD" w:rsidRPr="00004B87" w:rsidRDefault="00702618" w:rsidP="00702618">
            <w:pPr>
              <w:pStyle w:val="Captionsmall"/>
              <w:rPr>
                <w:rFonts w:asciiTheme="minorHAnsi" w:hAnsiTheme="minorHAnsi"/>
                <w:b/>
                <w:bCs w:val="0"/>
                <w:color w:val="000000"/>
                <w:lang w:val="mk-MK"/>
              </w:rPr>
            </w:pPr>
            <w:r>
              <w:rPr>
                <w:bCs w:val="0"/>
                <w:color w:val="000000"/>
                <w:lang w:val="mk-MK"/>
              </w:rPr>
              <w:t>Слика 3.3</w:t>
            </w:r>
            <w:r w:rsidR="001F32AD" w:rsidRPr="00004B87">
              <w:rPr>
                <w:rFonts w:ascii="MAC C Swiss" w:hAnsi="MAC C Swiss"/>
                <w:bCs w:val="0"/>
                <w:color w:val="000000"/>
                <w:lang w:val="mk-MK"/>
              </w:rPr>
              <w:t>:</w:t>
            </w:r>
            <w:r w:rsidR="002823A1" w:rsidRPr="00004B87">
              <w:rPr>
                <w:rFonts w:ascii="MAC C Swiss" w:hAnsi="MAC C Swiss"/>
                <w:bCs w:val="0"/>
                <w:color w:val="000000"/>
                <w:lang w:val="mk-MK"/>
              </w:rPr>
              <w:t xml:space="preserve"> </w:t>
            </w:r>
            <w:r>
              <w:rPr>
                <w:bCs w:val="0"/>
                <w:color w:val="000000"/>
                <w:lang w:val="mk-MK"/>
              </w:rPr>
              <w:t>Потребни големопродажни импути според малопродажната понуда. Извор:</w:t>
            </w:r>
            <w:r w:rsidR="002823A1" w:rsidRPr="00004B87">
              <w:rPr>
                <w:rFonts w:ascii="MAC C Swiss" w:hAnsi="MAC C Swiss"/>
                <w:bCs w:val="0"/>
                <w:color w:val="000000"/>
                <w:lang w:val="mk-MK"/>
              </w:rPr>
              <w:t xml:space="preserve"> </w:t>
            </w:r>
            <w:r w:rsidRPr="00702618">
              <w:rPr>
                <w:bCs w:val="0"/>
                <w:color w:val="000000"/>
                <w:lang w:val="mk-MK"/>
              </w:rPr>
              <w:t>Analysys Mason, 2012</w:t>
            </w:r>
          </w:p>
        </w:tc>
      </w:tr>
      <w:tr w:rsidR="0014677A" w:rsidRPr="00004B87" w:rsidTr="0030794C">
        <w:tc>
          <w:tcPr>
            <w:tcW w:w="3118" w:type="dxa"/>
            <w:tcBorders>
              <w:top w:val="single" w:sz="18" w:space="0" w:color="221F72"/>
            </w:tcBorders>
            <w:shd w:val="clear" w:color="auto" w:fill="D8D8D8"/>
          </w:tcPr>
          <w:p w:rsidR="001F32AD" w:rsidRPr="00702618" w:rsidRDefault="00702618" w:rsidP="003635D1">
            <w:pPr>
              <w:pStyle w:val="Tablecells"/>
              <w:rPr>
                <w:rFonts w:cs="Arial"/>
                <w:lang w:val="mk-MK"/>
              </w:rPr>
            </w:pPr>
            <w:r>
              <w:rPr>
                <w:rFonts w:cs="Arial"/>
                <w:lang w:val="mk-MK"/>
              </w:rPr>
              <w:t>Пристап</w:t>
            </w:r>
          </w:p>
        </w:tc>
        <w:tc>
          <w:tcPr>
            <w:tcW w:w="3119" w:type="dxa"/>
            <w:tcBorders>
              <w:top w:val="single" w:sz="18" w:space="0" w:color="221F72"/>
            </w:tcBorders>
            <w:shd w:val="clear" w:color="auto" w:fill="D8D8D8"/>
          </w:tcPr>
          <w:p w:rsidR="001F32AD" w:rsidRPr="00004B87" w:rsidRDefault="001F32AD" w:rsidP="003635D1">
            <w:pPr>
              <w:pStyle w:val="Tablecells"/>
              <w:rPr>
                <w:rFonts w:cs="Arial"/>
                <w:lang w:val="mk-MK"/>
              </w:rPr>
            </w:pPr>
            <w:r w:rsidRPr="00004B87">
              <w:rPr>
                <w:rFonts w:cs="Arial"/>
                <w:lang w:val="mk-MK"/>
              </w:rPr>
              <w:t>WLR</w:t>
            </w:r>
          </w:p>
        </w:tc>
        <w:tc>
          <w:tcPr>
            <w:tcW w:w="2495" w:type="dxa"/>
            <w:vMerge/>
            <w:shd w:val="solid" w:color="FFFFFF" w:fill="FFFFFF"/>
          </w:tcPr>
          <w:p w:rsidR="001F32AD" w:rsidRPr="00004B87" w:rsidRDefault="001F32AD" w:rsidP="003635D1">
            <w:pPr>
              <w:pStyle w:val="Tablecells"/>
              <w:rPr>
                <w:rFonts w:ascii="MAC C Swiss" w:hAnsi="MAC C Swiss" w:cs="Arial"/>
                <w:lang w:val="mk-MK"/>
              </w:rPr>
            </w:pPr>
          </w:p>
        </w:tc>
      </w:tr>
      <w:tr w:rsidR="0014677A" w:rsidRPr="00004B87" w:rsidTr="0030794C">
        <w:tc>
          <w:tcPr>
            <w:tcW w:w="3118" w:type="dxa"/>
            <w:tcBorders>
              <w:bottom w:val="nil"/>
            </w:tcBorders>
          </w:tcPr>
          <w:p w:rsidR="001F32AD" w:rsidRPr="00702618" w:rsidRDefault="00702618" w:rsidP="002823A1">
            <w:pPr>
              <w:pStyle w:val="Tablecells"/>
              <w:rPr>
                <w:rFonts w:cs="Arial"/>
                <w:lang w:val="mk-MK"/>
              </w:rPr>
            </w:pPr>
            <w:r>
              <w:rPr>
                <w:rFonts w:cs="Arial"/>
                <w:lang w:val="mk-MK"/>
              </w:rPr>
              <w:t>Само гласовна</w:t>
            </w:r>
          </w:p>
        </w:tc>
        <w:tc>
          <w:tcPr>
            <w:tcW w:w="3119" w:type="dxa"/>
            <w:tcBorders>
              <w:bottom w:val="nil"/>
            </w:tcBorders>
          </w:tcPr>
          <w:p w:rsidR="001F32AD" w:rsidRPr="00004B87" w:rsidRDefault="001F32AD" w:rsidP="003635D1">
            <w:pPr>
              <w:pStyle w:val="Tablecells"/>
              <w:rPr>
                <w:rFonts w:cs="Arial"/>
                <w:lang w:val="mk-MK"/>
              </w:rPr>
            </w:pPr>
            <w:r w:rsidRPr="00004B87">
              <w:rPr>
                <w:rFonts w:cs="Arial"/>
                <w:lang w:val="mk-MK"/>
              </w:rPr>
              <w:t>CPS+WLR</w:t>
            </w:r>
          </w:p>
        </w:tc>
        <w:tc>
          <w:tcPr>
            <w:tcW w:w="2495" w:type="dxa"/>
            <w:vMerge/>
            <w:shd w:val="solid" w:color="FFFFFF" w:fill="FFFFFF"/>
          </w:tcPr>
          <w:p w:rsidR="001F32AD" w:rsidRPr="00004B87" w:rsidRDefault="001F32AD" w:rsidP="003635D1">
            <w:pPr>
              <w:pStyle w:val="Tablecells"/>
              <w:rPr>
                <w:rFonts w:ascii="MAC C Swiss" w:hAnsi="MAC C Swiss" w:cs="Arial"/>
                <w:lang w:val="mk-MK"/>
              </w:rPr>
            </w:pPr>
          </w:p>
        </w:tc>
      </w:tr>
      <w:tr w:rsidR="0014677A" w:rsidRPr="00004B87" w:rsidTr="0030794C">
        <w:tc>
          <w:tcPr>
            <w:tcW w:w="3118" w:type="dxa"/>
            <w:tcBorders>
              <w:bottom w:val="nil"/>
            </w:tcBorders>
            <w:shd w:val="clear" w:color="auto" w:fill="D8D8D8"/>
          </w:tcPr>
          <w:p w:rsidR="001F32AD" w:rsidRPr="00702618" w:rsidRDefault="00702618" w:rsidP="002823A1">
            <w:pPr>
              <w:pStyle w:val="Tablecells"/>
              <w:rPr>
                <w:rFonts w:cs="Arial"/>
                <w:lang w:val="mk-MK"/>
              </w:rPr>
            </w:pPr>
            <w:r>
              <w:rPr>
                <w:rFonts w:cs="Arial"/>
                <w:lang w:val="mk-MK"/>
              </w:rPr>
              <w:t>Гласовна и широкопојасна</w:t>
            </w:r>
            <w:r w:rsidR="002823A1" w:rsidRPr="00702618">
              <w:rPr>
                <w:rFonts w:cs="Arial"/>
                <w:lang w:val="mk-MK"/>
              </w:rPr>
              <w:t xml:space="preserve"> </w:t>
            </w:r>
          </w:p>
        </w:tc>
        <w:tc>
          <w:tcPr>
            <w:tcW w:w="3119" w:type="dxa"/>
            <w:tcBorders>
              <w:bottom w:val="nil"/>
            </w:tcBorders>
            <w:shd w:val="clear" w:color="auto" w:fill="D8D8D8"/>
          </w:tcPr>
          <w:p w:rsidR="001F32AD" w:rsidRPr="00004B87" w:rsidRDefault="001F32AD" w:rsidP="003635D1">
            <w:pPr>
              <w:pStyle w:val="Tablecells"/>
              <w:rPr>
                <w:rFonts w:cs="Arial"/>
                <w:lang w:val="mk-MK"/>
              </w:rPr>
            </w:pPr>
            <w:r w:rsidRPr="00004B87">
              <w:rPr>
                <w:rFonts w:cs="Arial"/>
                <w:lang w:val="mk-MK"/>
              </w:rPr>
              <w:t>CPS+WLR + WBA</w:t>
            </w:r>
          </w:p>
        </w:tc>
        <w:tc>
          <w:tcPr>
            <w:tcW w:w="2495" w:type="dxa"/>
            <w:vMerge/>
            <w:shd w:val="solid" w:color="FFFFFF" w:fill="FFFFFF"/>
          </w:tcPr>
          <w:p w:rsidR="001F32AD" w:rsidRPr="00004B87" w:rsidRDefault="001F32AD" w:rsidP="003635D1">
            <w:pPr>
              <w:pStyle w:val="Tablecells"/>
              <w:rPr>
                <w:rFonts w:ascii="MAC C Swiss" w:hAnsi="MAC C Swiss" w:cs="Arial"/>
                <w:lang w:val="mk-MK"/>
              </w:rPr>
            </w:pPr>
          </w:p>
        </w:tc>
      </w:tr>
      <w:tr w:rsidR="0014677A" w:rsidRPr="00004B87" w:rsidTr="0030794C">
        <w:tc>
          <w:tcPr>
            <w:tcW w:w="3118" w:type="dxa"/>
            <w:tcBorders>
              <w:top w:val="nil"/>
              <w:bottom w:val="single" w:sz="4" w:space="0" w:color="808080"/>
            </w:tcBorders>
          </w:tcPr>
          <w:p w:rsidR="001F32AD" w:rsidRPr="00702618" w:rsidRDefault="00702618" w:rsidP="003635D1">
            <w:pPr>
              <w:pStyle w:val="Tablecells"/>
              <w:rPr>
                <w:rFonts w:cs="Arial"/>
                <w:lang w:val="mk-MK"/>
              </w:rPr>
            </w:pPr>
            <w:r>
              <w:rPr>
                <w:rFonts w:cs="Arial"/>
                <w:lang w:val="mk-MK"/>
              </w:rPr>
              <w:t>Трипал- плеј</w:t>
            </w:r>
          </w:p>
        </w:tc>
        <w:tc>
          <w:tcPr>
            <w:tcW w:w="3119" w:type="dxa"/>
            <w:tcBorders>
              <w:top w:val="nil"/>
              <w:bottom w:val="single" w:sz="4" w:space="0" w:color="808080"/>
            </w:tcBorders>
          </w:tcPr>
          <w:p w:rsidR="001F32AD" w:rsidRPr="00004B87" w:rsidRDefault="001F32AD" w:rsidP="003635D1">
            <w:pPr>
              <w:pStyle w:val="Tablecells"/>
              <w:rPr>
                <w:rFonts w:cs="Arial"/>
                <w:lang w:val="mk-MK"/>
              </w:rPr>
            </w:pPr>
            <w:r w:rsidRPr="00004B87">
              <w:rPr>
                <w:rFonts w:cs="Arial"/>
                <w:lang w:val="mk-MK"/>
              </w:rPr>
              <w:t>CPS+WLR + WBA</w:t>
            </w:r>
          </w:p>
        </w:tc>
        <w:tc>
          <w:tcPr>
            <w:tcW w:w="2495" w:type="dxa"/>
            <w:vMerge/>
            <w:tcBorders>
              <w:bottom w:val="nil"/>
            </w:tcBorders>
            <w:shd w:val="solid" w:color="FFFFFF" w:fill="FFFFFF"/>
          </w:tcPr>
          <w:p w:rsidR="001F32AD" w:rsidRPr="00004B87" w:rsidRDefault="001F32AD" w:rsidP="003635D1">
            <w:pPr>
              <w:rPr>
                <w:rFonts w:ascii="MAC C Swiss" w:hAnsi="MAC C Swiss" w:cs="Arial"/>
                <w:lang w:val="mk-MK"/>
              </w:rPr>
            </w:pPr>
          </w:p>
        </w:tc>
      </w:tr>
    </w:tbl>
    <w:p w:rsidR="001F32AD" w:rsidRPr="00C714A3" w:rsidRDefault="001F32AD" w:rsidP="00DF695B">
      <w:pPr>
        <w:spacing w:after="0" w:line="240" w:lineRule="auto"/>
        <w:rPr>
          <w:rFonts w:ascii="Arial" w:hAnsi="Arial" w:cs="Arial"/>
          <w:lang w:val="mk-MK"/>
        </w:rPr>
      </w:pPr>
    </w:p>
    <w:p w:rsidR="002C11DF" w:rsidRPr="00C714A3" w:rsidRDefault="00DD176C" w:rsidP="001F32AD">
      <w:pPr>
        <w:rPr>
          <w:rFonts w:ascii="Arial" w:hAnsi="Arial" w:cs="Arial"/>
          <w:lang w:val="mk-MK"/>
        </w:rPr>
      </w:pPr>
      <w:r w:rsidRPr="00C714A3">
        <w:rPr>
          <w:rFonts w:ascii="Arial" w:hAnsi="Arial" w:cs="Arial"/>
          <w:lang w:val="mk-MK"/>
        </w:rPr>
        <w:t>Р</w:t>
      </w:r>
      <w:r w:rsidR="0030794C" w:rsidRPr="00C714A3">
        <w:rPr>
          <w:rFonts w:ascii="Arial" w:hAnsi="Arial" w:cs="Arial"/>
          <w:lang w:val="mk-MK"/>
        </w:rPr>
        <w:t xml:space="preserve">азлични надоместоци </w:t>
      </w:r>
      <w:r w:rsidRPr="00C714A3">
        <w:rPr>
          <w:rFonts w:ascii="Arial" w:hAnsi="Arial" w:cs="Arial"/>
          <w:lang w:val="mk-MK"/>
        </w:rPr>
        <w:t>с</w:t>
      </w:r>
      <w:r w:rsidR="0030794C" w:rsidRPr="00C714A3">
        <w:rPr>
          <w:rFonts w:ascii="Arial" w:hAnsi="Arial" w:cs="Arial"/>
          <w:lang w:val="mk-MK"/>
        </w:rPr>
        <w:t xml:space="preserve">е употребуваат </w:t>
      </w:r>
      <w:r w:rsidR="00D44F80" w:rsidRPr="00C714A3">
        <w:rPr>
          <w:rFonts w:ascii="Arial" w:hAnsi="Arial" w:cs="Arial"/>
          <w:lang w:val="mk-MK"/>
        </w:rPr>
        <w:t>во зависност на нивото на мрежата</w:t>
      </w:r>
      <w:r w:rsidR="0030794C" w:rsidRPr="00C714A3">
        <w:rPr>
          <w:rFonts w:ascii="Arial" w:hAnsi="Arial" w:cs="Arial"/>
          <w:lang w:val="mk-MK"/>
        </w:rPr>
        <w:t xml:space="preserve"> на кое </w:t>
      </w:r>
      <w:r w:rsidR="00D44F80" w:rsidRPr="00C714A3">
        <w:rPr>
          <w:rFonts w:ascii="Arial" w:hAnsi="Arial" w:cs="Arial"/>
          <w:lang w:val="mk-MK"/>
        </w:rPr>
        <w:t>е обезбедена големопродажната услуга</w:t>
      </w:r>
      <w:r w:rsidR="0030794C" w:rsidRPr="00C714A3">
        <w:rPr>
          <w:rFonts w:ascii="Arial" w:hAnsi="Arial" w:cs="Arial"/>
          <w:lang w:val="mk-MK"/>
        </w:rPr>
        <w:t>. Пред пресметката на трошоците, ефикасн</w:t>
      </w:r>
      <w:r w:rsidR="000F188A" w:rsidRPr="00C714A3">
        <w:rPr>
          <w:rFonts w:ascii="Arial" w:hAnsi="Arial" w:cs="Arial"/>
          <w:lang w:val="mk-MK"/>
        </w:rPr>
        <w:t>о</w:t>
      </w:r>
      <w:r w:rsidR="0030794C" w:rsidRPr="00C714A3">
        <w:rPr>
          <w:rFonts w:ascii="Arial" w:hAnsi="Arial" w:cs="Arial"/>
          <w:lang w:val="mk-MK"/>
        </w:rPr>
        <w:t xml:space="preserve"> </w:t>
      </w:r>
      <w:r w:rsidR="000F188A" w:rsidRPr="00C714A3">
        <w:rPr>
          <w:rFonts w:ascii="Arial" w:hAnsi="Arial" w:cs="Arial"/>
          <w:lang w:val="mk-MK"/>
        </w:rPr>
        <w:t xml:space="preserve">обезбедени избори </w:t>
      </w:r>
      <w:r w:rsidR="0030794C" w:rsidRPr="00C714A3">
        <w:rPr>
          <w:rFonts w:ascii="Arial" w:hAnsi="Arial" w:cs="Arial"/>
          <w:lang w:val="mk-MK"/>
        </w:rPr>
        <w:t>мора да се пресмета</w:t>
      </w:r>
      <w:r w:rsidR="000F188A" w:rsidRPr="00C714A3">
        <w:rPr>
          <w:rFonts w:ascii="Arial" w:hAnsi="Arial" w:cs="Arial"/>
          <w:lang w:val="mk-MK"/>
        </w:rPr>
        <w:t>ат</w:t>
      </w:r>
      <w:r w:rsidR="0030794C" w:rsidRPr="00C714A3">
        <w:rPr>
          <w:rFonts w:ascii="Arial" w:hAnsi="Arial" w:cs="Arial"/>
          <w:lang w:val="mk-MK"/>
        </w:rPr>
        <w:t xml:space="preserve"> </w:t>
      </w:r>
      <w:r w:rsidR="000F188A" w:rsidRPr="00C714A3">
        <w:rPr>
          <w:rFonts w:ascii="Arial" w:hAnsi="Arial" w:cs="Arial"/>
          <w:lang w:val="mk-MK"/>
        </w:rPr>
        <w:t>во однос на нивото на мрежата</w:t>
      </w:r>
      <w:r w:rsidR="0030794C" w:rsidRPr="00C714A3">
        <w:rPr>
          <w:rFonts w:ascii="Arial" w:hAnsi="Arial" w:cs="Arial"/>
          <w:lang w:val="mk-MK"/>
        </w:rPr>
        <w:t xml:space="preserve"> </w:t>
      </w:r>
      <w:r w:rsidR="000F188A" w:rsidRPr="00C714A3">
        <w:rPr>
          <w:rFonts w:ascii="Arial" w:hAnsi="Arial" w:cs="Arial"/>
          <w:lang w:val="mk-MK"/>
        </w:rPr>
        <w:t>каде што</w:t>
      </w:r>
      <w:r w:rsidR="0030794C" w:rsidRPr="00C714A3">
        <w:rPr>
          <w:rFonts w:ascii="Arial" w:hAnsi="Arial" w:cs="Arial"/>
          <w:lang w:val="mk-MK"/>
        </w:rPr>
        <w:t xml:space="preserve"> големопродаж</w:t>
      </w:r>
      <w:r w:rsidR="000F188A" w:rsidRPr="00C714A3">
        <w:rPr>
          <w:rFonts w:ascii="Arial" w:hAnsi="Arial" w:cs="Arial"/>
          <w:lang w:val="mk-MK"/>
        </w:rPr>
        <w:t>ниот</w:t>
      </w:r>
      <w:r w:rsidR="0030794C" w:rsidRPr="00C714A3">
        <w:rPr>
          <w:rFonts w:ascii="Arial" w:hAnsi="Arial" w:cs="Arial"/>
          <w:lang w:val="mk-MK"/>
        </w:rPr>
        <w:t xml:space="preserve"> пристап (и интрконекција)</w:t>
      </w:r>
      <w:r w:rsidR="000F188A" w:rsidRPr="00C714A3">
        <w:rPr>
          <w:rFonts w:ascii="Arial" w:hAnsi="Arial" w:cs="Arial"/>
          <w:lang w:val="mk-MK"/>
        </w:rPr>
        <w:t xml:space="preserve"> се набавува</w:t>
      </w:r>
      <w:r w:rsidR="0030794C" w:rsidRPr="00C714A3">
        <w:rPr>
          <w:rFonts w:ascii="Arial" w:hAnsi="Arial" w:cs="Arial"/>
          <w:lang w:val="mk-MK"/>
        </w:rPr>
        <w:t>.</w:t>
      </w:r>
    </w:p>
    <w:p w:rsidR="002C11DF" w:rsidRPr="00C714A3" w:rsidRDefault="0030794C" w:rsidP="001F32AD">
      <w:pPr>
        <w:rPr>
          <w:rFonts w:ascii="Arial" w:hAnsi="Arial" w:cs="Arial"/>
          <w:lang w:val="mk-MK"/>
        </w:rPr>
      </w:pPr>
      <w:r w:rsidRPr="00C714A3">
        <w:rPr>
          <w:rFonts w:ascii="Arial" w:hAnsi="Arial" w:cs="Arial"/>
          <w:lang w:val="mk-MK"/>
        </w:rPr>
        <w:t xml:space="preserve">Следнава формула се користи за да се пресметаат надоместите за </w:t>
      </w:r>
      <w:r w:rsidR="002C11DF" w:rsidRPr="00C714A3">
        <w:rPr>
          <w:rFonts w:ascii="Arial" w:hAnsi="Arial" w:cs="Arial"/>
          <w:lang w:val="mk-MK"/>
        </w:rPr>
        <w:t>CPS+WLR + WBA:</w:t>
      </w:r>
    </w:p>
    <w:p w:rsidR="001F32AD" w:rsidRPr="00C714A3" w:rsidRDefault="00074DB5" w:rsidP="001F32AD">
      <w:pPr>
        <w:rPr>
          <w:rFonts w:ascii="Arial" w:eastAsia="Times New Roman" w:hAnsi="Arial" w:cs="Arial"/>
          <w:lang w:val="mk-MK"/>
        </w:rPr>
      </w:pPr>
      <m:oMathPara>
        <m:oMath>
          <m:d>
            <m:dPr>
              <m:begChr m:val="{"/>
              <m:endChr m:val=""/>
              <m:ctrlPr>
                <w:rPr>
                  <w:rFonts w:ascii="Cambria Math" w:hAnsi="Arial" w:cs="Arial"/>
                  <w:i/>
                  <w:sz w:val="18"/>
                  <w:lang w:val="mk-MK"/>
                </w:rPr>
              </m:ctrlPr>
            </m:dPr>
            <m:e>
              <m:eqArr>
                <m:eqArrPr>
                  <m:ctrlPr>
                    <w:rPr>
                      <w:rFonts w:ascii="Cambria Math" w:hAnsi="Arial" w:cs="Arial"/>
                      <w:i/>
                      <w:sz w:val="18"/>
                      <w:lang w:val="mk-MK"/>
                    </w:rPr>
                  </m:ctrlPr>
                </m:eqArrPr>
                <m:e>
                  <m:sSub>
                    <m:sSubPr>
                      <m:ctrlPr>
                        <w:rPr>
                          <w:rFonts w:ascii="Cambria Math" w:hAnsi="Arial" w:cs="Arial"/>
                          <w:i/>
                          <w:sz w:val="18"/>
                          <w:lang w:val="mk-MK"/>
                        </w:rPr>
                      </m:ctrlPr>
                    </m:sSubPr>
                    <m:e>
                      <m:r>
                        <w:rPr>
                          <w:rFonts w:ascii="Cambria Math" w:hAnsi="Cambria Math" w:cs="Arial"/>
                          <w:sz w:val="18"/>
                          <w:lang w:val="mk-MK"/>
                        </w:rPr>
                        <m:t>CPS</m:t>
                      </m:r>
                      <m:r>
                        <w:rPr>
                          <w:rFonts w:ascii="Cambria Math" w:hAnsi="Arial" w:cs="Arial"/>
                          <w:sz w:val="18"/>
                          <w:lang w:val="mk-MK"/>
                        </w:rPr>
                        <m:t>+</m:t>
                      </m:r>
                      <m:r>
                        <w:rPr>
                          <w:rFonts w:ascii="Cambria Math" w:hAnsi="Cambria Math" w:cs="Arial"/>
                          <w:sz w:val="18"/>
                          <w:lang w:val="mk-MK"/>
                        </w:rPr>
                        <m:t>WLR</m:t>
                      </m:r>
                      <m:r>
                        <w:rPr>
                          <w:rFonts w:ascii="Cambria Math" w:hAnsi="Arial" w:cs="Arial"/>
                          <w:sz w:val="18"/>
                          <w:lang w:val="mk-MK"/>
                        </w:rPr>
                        <m:t>+</m:t>
                      </m:r>
                      <m:r>
                        <w:rPr>
                          <w:rFonts w:ascii="Cambria Math" w:hAnsi="Cambria Math" w:cs="Arial"/>
                          <w:sz w:val="18"/>
                          <w:lang w:val="mk-MK"/>
                        </w:rPr>
                        <m:t>WBA</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fees</m:t>
                      </m:r>
                    </m:e>
                    <m:sub>
                      <m:r>
                        <w:rPr>
                          <w:rFonts w:ascii="Cambria Math" w:hAnsi="Cambria Math" w:cs="Arial"/>
                          <w:sz w:val="18"/>
                          <w:lang w:val="mk-MK"/>
                        </w:rPr>
                        <m:t>t</m:t>
                      </m:r>
                    </m:sub>
                  </m:sSub>
                  <m:r>
                    <w:rPr>
                      <w:rFonts w:ascii="Cambria Math" w:hAnsi="Arial" w:cs="Arial"/>
                      <w:sz w:val="18"/>
                      <w:lang w:val="mk-MK"/>
                    </w:rPr>
                    <m:t>=</m:t>
                  </m:r>
                  <m:sSub>
                    <m:sSubPr>
                      <m:ctrlPr>
                        <w:rPr>
                          <w:rFonts w:ascii="Cambria Math" w:hAnsi="Arial" w:cs="Arial"/>
                          <w:i/>
                          <w:sz w:val="18"/>
                          <w:lang w:val="mk-MK"/>
                        </w:rPr>
                      </m:ctrlPr>
                    </m:sSubPr>
                    <m:e>
                      <m:r>
                        <w:rPr>
                          <w:rFonts w:ascii="Cambria Math" w:hAnsi="Cambria Math" w:cs="Arial"/>
                          <w:sz w:val="18"/>
                          <w:lang w:val="mk-MK"/>
                        </w:rPr>
                        <m:t>CPS</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fees</m:t>
                      </m:r>
                    </m:e>
                    <m:sub>
                      <m:r>
                        <w:rPr>
                          <w:rFonts w:ascii="Cambria Math" w:hAnsi="Cambria Math" w:cs="Arial"/>
                          <w:sz w:val="18"/>
                          <w:lang w:val="mk-MK"/>
                        </w:rPr>
                        <m:t>t</m:t>
                      </m:r>
                    </m:sub>
                  </m:sSub>
                  <m:r>
                    <w:rPr>
                      <w:rFonts w:ascii="Cambria Math" w:hAnsi="Arial" w:cs="Arial"/>
                      <w:sz w:val="18"/>
                      <w:lang w:val="mk-MK"/>
                    </w:rPr>
                    <m:t>+</m:t>
                  </m:r>
                  <m:sSub>
                    <m:sSubPr>
                      <m:ctrlPr>
                        <w:rPr>
                          <w:rFonts w:ascii="Cambria Math" w:hAnsi="Arial" w:cs="Arial"/>
                          <w:i/>
                          <w:sz w:val="18"/>
                          <w:lang w:val="mk-MK"/>
                        </w:rPr>
                      </m:ctrlPr>
                    </m:sSubPr>
                    <m:e>
                      <m:r>
                        <w:rPr>
                          <w:rFonts w:ascii="Cambria Math" w:hAnsi="Cambria Math" w:cs="Arial"/>
                          <w:sz w:val="18"/>
                          <w:lang w:val="mk-MK"/>
                        </w:rPr>
                        <m:t>WLR</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fees</m:t>
                      </m:r>
                    </m:e>
                    <m:sub>
                      <m:r>
                        <w:rPr>
                          <w:rFonts w:ascii="Cambria Math" w:hAnsi="Cambria Math" w:cs="Arial"/>
                          <w:sz w:val="18"/>
                          <w:lang w:val="mk-MK"/>
                        </w:rPr>
                        <m:t>t</m:t>
                      </m:r>
                    </m:sub>
                  </m:sSub>
                  <m:r>
                    <w:rPr>
                      <w:rFonts w:ascii="Cambria Math" w:hAnsi="Arial" w:cs="Arial"/>
                      <w:sz w:val="18"/>
                      <w:lang w:val="mk-MK"/>
                    </w:rPr>
                    <m:t>+</m:t>
                  </m:r>
                  <m:sSub>
                    <m:sSubPr>
                      <m:ctrlPr>
                        <w:rPr>
                          <w:rFonts w:ascii="Cambria Math" w:hAnsi="Arial" w:cs="Arial"/>
                          <w:i/>
                          <w:sz w:val="18"/>
                          <w:lang w:val="mk-MK"/>
                        </w:rPr>
                      </m:ctrlPr>
                    </m:sSubPr>
                    <m:e>
                      <m:r>
                        <w:rPr>
                          <w:rFonts w:ascii="Cambria Math" w:hAnsi="Cambria Math" w:cs="Arial"/>
                          <w:sz w:val="18"/>
                          <w:lang w:val="mk-MK"/>
                        </w:rPr>
                        <m:t>WBA</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fees</m:t>
                      </m:r>
                    </m:e>
                    <m:sub>
                      <m:r>
                        <w:rPr>
                          <w:rFonts w:ascii="Cambria Math" w:hAnsi="Cambria Math" w:cs="Arial"/>
                          <w:sz w:val="18"/>
                          <w:lang w:val="mk-MK"/>
                        </w:rPr>
                        <m:t>t</m:t>
                      </m:r>
                    </m:sub>
                  </m:sSub>
                </m:e>
                <m:e>
                  <m:sSub>
                    <m:sSubPr>
                      <m:ctrlPr>
                        <w:rPr>
                          <w:rFonts w:ascii="Cambria Math" w:hAnsi="Arial" w:cs="Arial"/>
                          <w:i/>
                          <w:sz w:val="18"/>
                          <w:lang w:val="mk-MK"/>
                        </w:rPr>
                      </m:ctrlPr>
                    </m:sSubPr>
                    <m:e>
                      <m:r>
                        <w:rPr>
                          <w:rFonts w:ascii="Cambria Math" w:hAnsi="Cambria Math" w:cs="Arial"/>
                          <w:sz w:val="18"/>
                          <w:lang w:val="mk-MK"/>
                        </w:rPr>
                        <m:t>CPS</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fees</m:t>
                      </m:r>
                    </m:e>
                    <m:sub>
                      <m:r>
                        <w:rPr>
                          <w:rFonts w:ascii="Cambria Math" w:hAnsi="Cambria Math" w:cs="Arial"/>
                          <w:sz w:val="18"/>
                          <w:lang w:val="mk-MK"/>
                        </w:rPr>
                        <m:t>t</m:t>
                      </m:r>
                    </m:sub>
                  </m:sSub>
                  <m:r>
                    <w:rPr>
                      <w:rFonts w:ascii="Cambria Math" w:hAnsi="Arial" w:cs="Arial"/>
                      <w:sz w:val="18"/>
                      <w:lang w:val="mk-MK"/>
                    </w:rPr>
                    <m:t>=</m:t>
                  </m:r>
                  <m:sSub>
                    <m:sSubPr>
                      <m:ctrlPr>
                        <w:rPr>
                          <w:rFonts w:ascii="Cambria Math" w:hAnsi="Arial" w:cs="Arial"/>
                          <w:i/>
                          <w:sz w:val="18"/>
                          <w:lang w:val="mk-MK"/>
                        </w:rPr>
                      </m:ctrlPr>
                    </m:sSubPr>
                    <m:e>
                      <m:r>
                        <w:rPr>
                          <w:rFonts w:ascii="Cambria Math" w:hAnsi="Cambria Math" w:cs="Arial"/>
                          <w:sz w:val="18"/>
                          <w:lang w:val="mk-MK"/>
                        </w:rPr>
                        <m:t>Subs</m:t>
                      </m:r>
                      <m:r>
                        <w:rPr>
                          <w:rFonts w:ascii="Cambria Math" w:hAnsi="Arial" w:cs="Arial"/>
                          <w:sz w:val="18"/>
                          <w:lang w:val="mk-MK"/>
                        </w:rPr>
                        <m:t xml:space="preserve">. </m:t>
                      </m:r>
                      <m:r>
                        <w:rPr>
                          <w:rFonts w:ascii="Cambria Math" w:hAnsi="Cambria Math" w:cs="Arial"/>
                          <w:sz w:val="18"/>
                          <w:lang w:val="mk-MK"/>
                        </w:rPr>
                        <m:t>gross</m:t>
                      </m:r>
                      <m:r>
                        <w:rPr>
                          <w:rFonts w:ascii="Cambria Math" w:hAnsi="Arial" w:cs="Arial"/>
                          <w:sz w:val="18"/>
                          <w:lang w:val="mk-MK"/>
                        </w:rPr>
                        <m:t xml:space="preserve"> </m:t>
                      </m:r>
                      <m:r>
                        <w:rPr>
                          <w:rFonts w:ascii="Cambria Math" w:hAnsi="Cambria Math" w:cs="Arial"/>
                          <w:sz w:val="18"/>
                          <w:lang w:val="mk-MK"/>
                        </w:rPr>
                        <m:t>adds</m:t>
                      </m:r>
                    </m:e>
                    <m:sub>
                      <m:r>
                        <w:rPr>
                          <w:rFonts w:ascii="Cambria Math" w:hAnsi="Cambria Math" w:cs="Arial"/>
                          <w:sz w:val="18"/>
                          <w:lang w:val="mk-MK"/>
                        </w:rPr>
                        <m:t>t</m:t>
                      </m:r>
                    </m:sub>
                  </m:sSub>
                  <m:r>
                    <w:rPr>
                      <w:rFonts w:ascii="Arial" w:hAnsi="Cambria Math" w:cs="Arial"/>
                      <w:sz w:val="18"/>
                      <w:lang w:val="mk-MK"/>
                    </w:rPr>
                    <m:t>*</m:t>
                  </m:r>
                  <m:sSub>
                    <m:sSubPr>
                      <m:ctrlPr>
                        <w:rPr>
                          <w:rFonts w:ascii="Cambria Math" w:hAnsi="Arial" w:cs="Arial"/>
                          <w:i/>
                          <w:sz w:val="18"/>
                          <w:lang w:val="mk-MK"/>
                        </w:rPr>
                      </m:ctrlPr>
                    </m:sSubPr>
                    <m:e>
                      <m:r>
                        <w:rPr>
                          <w:rFonts w:ascii="Cambria Math" w:hAnsi="Cambria Math" w:cs="Arial"/>
                          <w:sz w:val="18"/>
                          <w:lang w:val="mk-MK"/>
                        </w:rPr>
                        <m:t>CPS</m:t>
                      </m:r>
                      <m:r>
                        <w:rPr>
                          <w:rFonts w:ascii="Cambria Math" w:hAnsi="Arial" w:cs="Arial"/>
                          <w:sz w:val="18"/>
                          <w:lang w:val="mk-MK"/>
                        </w:rPr>
                        <m:t xml:space="preserve"> </m:t>
                      </m:r>
                      <m:r>
                        <w:rPr>
                          <w:rFonts w:ascii="Cambria Math" w:hAnsi="Cambria Math" w:cs="Arial"/>
                          <w:sz w:val="18"/>
                          <w:lang w:val="mk-MK"/>
                        </w:rPr>
                        <m:t>one</m:t>
                      </m:r>
                      <m:r>
                        <w:rPr>
                          <w:rFonts w:ascii="Arial" w:hAnsi="Arial" w:cs="Arial"/>
                          <w:sz w:val="18"/>
                          <w:lang w:val="mk-MK"/>
                        </w:rPr>
                        <m:t>-</m:t>
                      </m:r>
                      <m:r>
                        <w:rPr>
                          <w:rFonts w:ascii="Cambria Math" w:hAnsi="Cambria Math" w:cs="Arial"/>
                          <w:sz w:val="18"/>
                          <w:lang w:val="mk-MK"/>
                        </w:rPr>
                        <m:t>off</m:t>
                      </m:r>
                      <m:r>
                        <w:rPr>
                          <w:rFonts w:ascii="Cambria Math" w:hAnsi="Arial" w:cs="Arial"/>
                          <w:sz w:val="18"/>
                          <w:lang w:val="mk-MK"/>
                        </w:rPr>
                        <m:t xml:space="preserve"> </m:t>
                      </m:r>
                      <m:r>
                        <w:rPr>
                          <w:rFonts w:ascii="Cambria Math" w:hAnsi="Cambria Math" w:cs="Arial"/>
                          <w:sz w:val="18"/>
                          <w:lang w:val="mk-MK"/>
                        </w:rPr>
                        <m:t>fee</m:t>
                      </m:r>
                    </m:e>
                    <m:sub>
                      <m:r>
                        <w:rPr>
                          <w:rFonts w:ascii="Cambria Math" w:hAnsi="Cambria Math" w:cs="Arial"/>
                          <w:sz w:val="18"/>
                          <w:lang w:val="mk-MK"/>
                        </w:rPr>
                        <m:t>t</m:t>
                      </m:r>
                    </m:sub>
                  </m:sSub>
                  <m:r>
                    <w:rPr>
                      <w:rFonts w:ascii="Cambria Math" w:hAnsi="Arial" w:cs="Arial"/>
                      <w:sz w:val="18"/>
                      <w:lang w:val="mk-MK"/>
                    </w:rPr>
                    <m:t>+</m:t>
                  </m:r>
                  <m:sSub>
                    <m:sSubPr>
                      <m:ctrlPr>
                        <w:rPr>
                          <w:rFonts w:ascii="Cambria Math" w:hAnsi="Arial" w:cs="Arial"/>
                          <w:i/>
                          <w:sz w:val="18"/>
                          <w:lang w:val="mk-MK"/>
                        </w:rPr>
                      </m:ctrlPr>
                    </m:sSubPr>
                    <m:e>
                      <m:r>
                        <w:rPr>
                          <w:rFonts w:ascii="Cambria Math" w:hAnsi="Cambria Math" w:cs="Arial"/>
                          <w:sz w:val="18"/>
                          <w:lang w:val="mk-MK"/>
                        </w:rPr>
                        <m:t>Subs</m:t>
                      </m:r>
                      <m:r>
                        <w:rPr>
                          <w:rFonts w:ascii="Cambria Math" w:hAnsi="Arial" w:cs="Arial"/>
                          <w:sz w:val="18"/>
                          <w:lang w:val="mk-MK"/>
                        </w:rPr>
                        <m:t>.,</m:t>
                      </m:r>
                      <m:r>
                        <w:rPr>
                          <w:rFonts w:ascii="Cambria Math" w:hAnsi="Cambria Math" w:cs="Arial"/>
                          <w:sz w:val="18"/>
                          <w:lang w:val="mk-MK"/>
                        </w:rPr>
                        <m:t>per</m:t>
                      </m:r>
                      <m:r>
                        <w:rPr>
                          <w:rFonts w:ascii="Cambria Math" w:hAnsi="Arial" w:cs="Arial"/>
                          <w:sz w:val="18"/>
                          <w:lang w:val="mk-MK"/>
                        </w:rPr>
                        <m:t xml:space="preserve">. </m:t>
                      </m:r>
                      <m:r>
                        <w:rPr>
                          <w:rFonts w:ascii="Cambria Math" w:hAnsi="Cambria Math" w:cs="Arial"/>
                          <w:sz w:val="18"/>
                          <w:lang w:val="mk-MK"/>
                        </w:rPr>
                        <m:t>avg</m:t>
                      </m:r>
                      <m:r>
                        <w:rPr>
                          <w:rFonts w:ascii="Cambria Math" w:hAnsi="Arial" w:cs="Arial"/>
                          <w:sz w:val="18"/>
                          <w:lang w:val="mk-MK"/>
                        </w:rPr>
                        <m:t>.</m:t>
                      </m:r>
                    </m:e>
                    <m:sub>
                      <m:r>
                        <w:rPr>
                          <w:rFonts w:ascii="Cambria Math" w:hAnsi="Cambria Math" w:cs="Arial"/>
                          <w:sz w:val="18"/>
                          <w:lang w:val="mk-MK"/>
                        </w:rPr>
                        <m:t>t</m:t>
                      </m:r>
                    </m:sub>
                  </m:sSub>
                  <m:r>
                    <w:rPr>
                      <w:rFonts w:ascii="Arial" w:hAnsi="Cambria Math" w:cs="Arial"/>
                      <w:sz w:val="18"/>
                      <w:lang w:val="mk-MK"/>
                    </w:rPr>
                    <m:t>*</m:t>
                  </m:r>
                  <m:sSub>
                    <m:sSubPr>
                      <m:ctrlPr>
                        <w:rPr>
                          <w:rFonts w:ascii="Cambria Math" w:hAnsi="Arial" w:cs="Arial"/>
                          <w:i/>
                          <w:sz w:val="18"/>
                          <w:lang w:val="mk-MK"/>
                        </w:rPr>
                      </m:ctrlPr>
                    </m:sSubPr>
                    <m:e>
                      <m:r>
                        <w:rPr>
                          <w:rFonts w:ascii="Cambria Math" w:hAnsi="Cambria Math" w:cs="Arial"/>
                          <w:sz w:val="18"/>
                          <w:lang w:val="mk-MK"/>
                        </w:rPr>
                        <m:t>CPS</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m:t>
                      </m:r>
                    </m:e>
                    <m:sub>
                      <m:r>
                        <w:rPr>
                          <w:rFonts w:ascii="Cambria Math" w:hAnsi="Cambria Math" w:cs="Arial"/>
                          <w:sz w:val="18"/>
                          <w:lang w:val="mk-MK"/>
                        </w:rPr>
                        <m:t>t</m:t>
                      </m:r>
                    </m:sub>
                  </m:sSub>
                </m:e>
                <m:e>
                  <m:sSub>
                    <m:sSubPr>
                      <m:ctrlPr>
                        <w:rPr>
                          <w:rFonts w:ascii="Cambria Math" w:hAnsi="Arial" w:cs="Arial"/>
                          <w:i/>
                          <w:sz w:val="18"/>
                          <w:lang w:val="mk-MK"/>
                        </w:rPr>
                      </m:ctrlPr>
                    </m:sSubPr>
                    <m:e>
                      <m:r>
                        <w:rPr>
                          <w:rFonts w:ascii="Cambria Math" w:hAnsi="Cambria Math" w:cs="Arial"/>
                          <w:sz w:val="18"/>
                          <w:lang w:val="mk-MK"/>
                        </w:rPr>
                        <m:t>WLR</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fees</m:t>
                      </m:r>
                    </m:e>
                    <m:sub>
                      <m:r>
                        <w:rPr>
                          <w:rFonts w:ascii="Cambria Math" w:hAnsi="Cambria Math" w:cs="Arial"/>
                          <w:sz w:val="18"/>
                          <w:lang w:val="mk-MK"/>
                        </w:rPr>
                        <m:t>t</m:t>
                      </m:r>
                    </m:sub>
                  </m:sSub>
                  <m:r>
                    <w:rPr>
                      <w:rFonts w:ascii="Cambria Math" w:hAnsi="Arial" w:cs="Arial"/>
                      <w:sz w:val="18"/>
                      <w:lang w:val="mk-MK"/>
                    </w:rPr>
                    <m:t>=</m:t>
                  </m:r>
                  <m:sSub>
                    <m:sSubPr>
                      <m:ctrlPr>
                        <w:rPr>
                          <w:rFonts w:ascii="Cambria Math" w:hAnsi="Arial" w:cs="Arial"/>
                          <w:i/>
                          <w:sz w:val="18"/>
                          <w:lang w:val="mk-MK"/>
                        </w:rPr>
                      </m:ctrlPr>
                    </m:sSubPr>
                    <m:e>
                      <m:r>
                        <w:rPr>
                          <w:rFonts w:ascii="Cambria Math" w:hAnsi="Cambria Math" w:cs="Arial"/>
                          <w:sz w:val="18"/>
                          <w:lang w:val="mk-MK"/>
                        </w:rPr>
                        <m:t>Subs</m:t>
                      </m:r>
                      <m:r>
                        <w:rPr>
                          <w:rFonts w:ascii="Cambria Math" w:hAnsi="Arial" w:cs="Arial"/>
                          <w:sz w:val="18"/>
                          <w:lang w:val="mk-MK"/>
                        </w:rPr>
                        <m:t xml:space="preserve">. </m:t>
                      </m:r>
                      <m:r>
                        <w:rPr>
                          <w:rFonts w:ascii="Cambria Math" w:hAnsi="Cambria Math" w:cs="Arial"/>
                          <w:sz w:val="18"/>
                          <w:lang w:val="mk-MK"/>
                        </w:rPr>
                        <m:t>gross</m:t>
                      </m:r>
                      <m:r>
                        <w:rPr>
                          <w:rFonts w:ascii="Cambria Math" w:hAnsi="Arial" w:cs="Arial"/>
                          <w:sz w:val="18"/>
                          <w:lang w:val="mk-MK"/>
                        </w:rPr>
                        <m:t xml:space="preserve"> </m:t>
                      </m:r>
                      <m:r>
                        <w:rPr>
                          <w:rFonts w:ascii="Cambria Math" w:hAnsi="Cambria Math" w:cs="Arial"/>
                          <w:sz w:val="18"/>
                          <w:lang w:val="mk-MK"/>
                        </w:rPr>
                        <m:t>adds</m:t>
                      </m:r>
                    </m:e>
                    <m:sub>
                      <m:r>
                        <w:rPr>
                          <w:rFonts w:ascii="Cambria Math" w:hAnsi="Cambria Math" w:cs="Arial"/>
                          <w:sz w:val="18"/>
                          <w:lang w:val="mk-MK"/>
                        </w:rPr>
                        <m:t>t</m:t>
                      </m:r>
                    </m:sub>
                  </m:sSub>
                  <m:r>
                    <w:rPr>
                      <w:rFonts w:ascii="Arial" w:hAnsi="Cambria Math" w:cs="Arial"/>
                      <w:sz w:val="18"/>
                      <w:lang w:val="mk-MK"/>
                    </w:rPr>
                    <m:t>*</m:t>
                  </m:r>
                  <m:sSub>
                    <m:sSubPr>
                      <m:ctrlPr>
                        <w:rPr>
                          <w:rFonts w:ascii="Cambria Math" w:hAnsi="Arial" w:cs="Arial"/>
                          <w:i/>
                          <w:sz w:val="18"/>
                          <w:lang w:val="mk-MK"/>
                        </w:rPr>
                      </m:ctrlPr>
                    </m:sSubPr>
                    <m:e>
                      <m:r>
                        <w:rPr>
                          <w:rFonts w:ascii="Cambria Math" w:hAnsi="Cambria Math" w:cs="Arial"/>
                          <w:sz w:val="18"/>
                          <w:lang w:val="mk-MK"/>
                        </w:rPr>
                        <m:t>WLR</m:t>
                      </m:r>
                      <m:r>
                        <w:rPr>
                          <w:rFonts w:ascii="Cambria Math" w:hAnsi="Arial" w:cs="Arial"/>
                          <w:sz w:val="18"/>
                          <w:lang w:val="mk-MK"/>
                        </w:rPr>
                        <m:t xml:space="preserve"> </m:t>
                      </m:r>
                      <m:r>
                        <w:rPr>
                          <w:rFonts w:ascii="Cambria Math" w:hAnsi="Cambria Math" w:cs="Arial"/>
                          <w:sz w:val="18"/>
                          <w:lang w:val="mk-MK"/>
                        </w:rPr>
                        <m:t>one</m:t>
                      </m:r>
                      <m:r>
                        <w:rPr>
                          <w:rFonts w:ascii="Arial" w:hAnsi="Arial" w:cs="Arial"/>
                          <w:sz w:val="18"/>
                          <w:lang w:val="mk-MK"/>
                        </w:rPr>
                        <m:t>-</m:t>
                      </m:r>
                      <m:r>
                        <w:rPr>
                          <w:rFonts w:ascii="Cambria Math" w:hAnsi="Cambria Math" w:cs="Arial"/>
                          <w:sz w:val="18"/>
                          <w:lang w:val="mk-MK"/>
                        </w:rPr>
                        <m:t>off</m:t>
                      </m:r>
                      <m:r>
                        <w:rPr>
                          <w:rFonts w:ascii="Cambria Math" w:hAnsi="Arial" w:cs="Arial"/>
                          <w:sz w:val="18"/>
                          <w:lang w:val="mk-MK"/>
                        </w:rPr>
                        <m:t xml:space="preserve"> </m:t>
                      </m:r>
                      <m:r>
                        <w:rPr>
                          <w:rFonts w:ascii="Cambria Math" w:hAnsi="Cambria Math" w:cs="Arial"/>
                          <w:sz w:val="18"/>
                          <w:lang w:val="mk-MK"/>
                        </w:rPr>
                        <m:t>fee</m:t>
                      </m:r>
                    </m:e>
                    <m:sub>
                      <m:r>
                        <w:rPr>
                          <w:rFonts w:ascii="Cambria Math" w:hAnsi="Cambria Math" w:cs="Arial"/>
                          <w:sz w:val="18"/>
                          <w:lang w:val="mk-MK"/>
                        </w:rPr>
                        <m:t>t</m:t>
                      </m:r>
                    </m:sub>
                  </m:sSub>
                  <m:r>
                    <w:rPr>
                      <w:rFonts w:ascii="Cambria Math" w:hAnsi="Arial" w:cs="Arial"/>
                      <w:sz w:val="18"/>
                      <w:lang w:val="mk-MK"/>
                    </w:rPr>
                    <m:t>+</m:t>
                  </m:r>
                  <m:sSub>
                    <m:sSubPr>
                      <m:ctrlPr>
                        <w:rPr>
                          <w:rFonts w:ascii="Cambria Math" w:hAnsi="Arial" w:cs="Arial"/>
                          <w:i/>
                          <w:sz w:val="18"/>
                          <w:lang w:val="mk-MK"/>
                        </w:rPr>
                      </m:ctrlPr>
                    </m:sSubPr>
                    <m:e>
                      <m:r>
                        <w:rPr>
                          <w:rFonts w:ascii="Cambria Math" w:hAnsi="Cambria Math" w:cs="Arial"/>
                          <w:sz w:val="18"/>
                          <w:lang w:val="mk-MK"/>
                        </w:rPr>
                        <m:t>Subs</m:t>
                      </m:r>
                      <m:r>
                        <w:rPr>
                          <w:rFonts w:ascii="Cambria Math" w:hAnsi="Arial" w:cs="Arial"/>
                          <w:sz w:val="18"/>
                          <w:lang w:val="mk-MK"/>
                        </w:rPr>
                        <m:t>.,</m:t>
                      </m:r>
                      <m:r>
                        <w:rPr>
                          <w:rFonts w:ascii="Cambria Math" w:hAnsi="Cambria Math" w:cs="Arial"/>
                          <w:sz w:val="18"/>
                          <w:lang w:val="mk-MK"/>
                        </w:rPr>
                        <m:t>per</m:t>
                      </m:r>
                      <m:r>
                        <w:rPr>
                          <w:rFonts w:ascii="Cambria Math" w:hAnsi="Arial" w:cs="Arial"/>
                          <w:sz w:val="18"/>
                          <w:lang w:val="mk-MK"/>
                        </w:rPr>
                        <m:t xml:space="preserve">. </m:t>
                      </m:r>
                      <m:r>
                        <w:rPr>
                          <w:rFonts w:ascii="Cambria Math" w:hAnsi="Cambria Math" w:cs="Arial"/>
                          <w:sz w:val="18"/>
                          <w:lang w:val="mk-MK"/>
                        </w:rPr>
                        <m:t>avg</m:t>
                      </m:r>
                      <m:r>
                        <w:rPr>
                          <w:rFonts w:ascii="Cambria Math" w:hAnsi="Arial" w:cs="Arial"/>
                          <w:sz w:val="18"/>
                          <w:lang w:val="mk-MK"/>
                        </w:rPr>
                        <m:t>.</m:t>
                      </m:r>
                    </m:e>
                    <m:sub>
                      <m:r>
                        <w:rPr>
                          <w:rFonts w:ascii="Cambria Math" w:hAnsi="Cambria Math" w:cs="Arial"/>
                          <w:sz w:val="18"/>
                          <w:lang w:val="mk-MK"/>
                        </w:rPr>
                        <m:t>t</m:t>
                      </m:r>
                    </m:sub>
                  </m:sSub>
                  <m:r>
                    <w:rPr>
                      <w:rFonts w:ascii="Arial" w:hAnsi="Cambria Math" w:cs="Arial"/>
                      <w:sz w:val="18"/>
                      <w:lang w:val="mk-MK"/>
                    </w:rPr>
                    <m:t>*</m:t>
                  </m:r>
                  <m:sSub>
                    <m:sSubPr>
                      <m:ctrlPr>
                        <w:rPr>
                          <w:rFonts w:ascii="Cambria Math" w:hAnsi="Arial" w:cs="Arial"/>
                          <w:i/>
                          <w:sz w:val="18"/>
                          <w:lang w:val="mk-MK"/>
                        </w:rPr>
                      </m:ctrlPr>
                    </m:sSubPr>
                    <m:e>
                      <m:r>
                        <w:rPr>
                          <w:rFonts w:ascii="Cambria Math" w:hAnsi="Cambria Math" w:cs="Arial"/>
                          <w:sz w:val="18"/>
                          <w:lang w:val="mk-MK"/>
                        </w:rPr>
                        <m:t>WLR</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m:t>
                      </m:r>
                    </m:e>
                    <m:sub>
                      <m:r>
                        <w:rPr>
                          <w:rFonts w:ascii="Cambria Math" w:hAnsi="Cambria Math" w:cs="Arial"/>
                          <w:sz w:val="18"/>
                          <w:lang w:val="mk-MK"/>
                        </w:rPr>
                        <m:t>t</m:t>
                      </m:r>
                    </m:sub>
                  </m:sSub>
                  <m:ctrlPr>
                    <w:rPr>
                      <w:rFonts w:ascii="Cambria Math" w:eastAsia="Cambria Math" w:hAnsi="Arial" w:cs="Arial"/>
                      <w:i/>
                      <w:sz w:val="18"/>
                      <w:lang w:val="mk-MK"/>
                    </w:rPr>
                  </m:ctrlPr>
                </m:e>
                <m:e>
                  <m:sSub>
                    <m:sSubPr>
                      <m:ctrlPr>
                        <w:rPr>
                          <w:rFonts w:ascii="Cambria Math" w:hAnsi="Arial" w:cs="Arial"/>
                          <w:i/>
                          <w:sz w:val="18"/>
                          <w:lang w:val="mk-MK"/>
                        </w:rPr>
                      </m:ctrlPr>
                    </m:sSubPr>
                    <m:e>
                      <m:r>
                        <w:rPr>
                          <w:rFonts w:ascii="Cambria Math" w:hAnsi="Cambria Math" w:cs="Arial"/>
                          <w:sz w:val="18"/>
                          <w:lang w:val="mk-MK"/>
                        </w:rPr>
                        <m:t>WBA</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fees</m:t>
                      </m:r>
                    </m:e>
                    <m:sub>
                      <m:r>
                        <w:rPr>
                          <w:rFonts w:ascii="Cambria Math" w:hAnsi="Cambria Math" w:cs="Arial"/>
                          <w:sz w:val="18"/>
                          <w:lang w:val="mk-MK"/>
                        </w:rPr>
                        <m:t>t</m:t>
                      </m:r>
                    </m:sub>
                  </m:sSub>
                  <m:r>
                    <w:rPr>
                      <w:rFonts w:ascii="Cambria Math" w:hAnsi="Arial" w:cs="Arial"/>
                      <w:sz w:val="18"/>
                      <w:lang w:val="mk-MK"/>
                    </w:rPr>
                    <m:t>=</m:t>
                  </m:r>
                  <m:sSub>
                    <m:sSubPr>
                      <m:ctrlPr>
                        <w:rPr>
                          <w:rFonts w:ascii="Cambria Math" w:hAnsi="Arial" w:cs="Arial"/>
                          <w:i/>
                          <w:sz w:val="18"/>
                          <w:lang w:val="mk-MK"/>
                        </w:rPr>
                      </m:ctrlPr>
                    </m:sSubPr>
                    <m:e>
                      <m:r>
                        <w:rPr>
                          <w:rFonts w:ascii="Cambria Math" w:hAnsi="Cambria Math" w:cs="Arial"/>
                          <w:sz w:val="18"/>
                          <w:lang w:val="mk-MK"/>
                        </w:rPr>
                        <m:t>Subs</m:t>
                      </m:r>
                      <m:r>
                        <w:rPr>
                          <w:rFonts w:ascii="Cambria Math" w:hAnsi="Arial" w:cs="Arial"/>
                          <w:sz w:val="18"/>
                          <w:lang w:val="mk-MK"/>
                        </w:rPr>
                        <m:t xml:space="preserve">. </m:t>
                      </m:r>
                      <m:r>
                        <w:rPr>
                          <w:rFonts w:ascii="Cambria Math" w:hAnsi="Cambria Math" w:cs="Arial"/>
                          <w:sz w:val="18"/>
                          <w:lang w:val="mk-MK"/>
                        </w:rPr>
                        <m:t>gross</m:t>
                      </m:r>
                      <m:r>
                        <w:rPr>
                          <w:rFonts w:ascii="Cambria Math" w:hAnsi="Arial" w:cs="Arial"/>
                          <w:sz w:val="18"/>
                          <w:lang w:val="mk-MK"/>
                        </w:rPr>
                        <m:t xml:space="preserve"> </m:t>
                      </m:r>
                      <m:r>
                        <w:rPr>
                          <w:rFonts w:ascii="Cambria Math" w:hAnsi="Cambria Math" w:cs="Arial"/>
                          <w:sz w:val="18"/>
                          <w:lang w:val="mk-MK"/>
                        </w:rPr>
                        <m:t>adds</m:t>
                      </m:r>
                    </m:e>
                    <m:sub>
                      <m:r>
                        <w:rPr>
                          <w:rFonts w:ascii="Cambria Math" w:hAnsi="Cambria Math" w:cs="Arial"/>
                          <w:sz w:val="18"/>
                          <w:lang w:val="mk-MK"/>
                        </w:rPr>
                        <m:t>t</m:t>
                      </m:r>
                    </m:sub>
                  </m:sSub>
                  <m:r>
                    <w:rPr>
                      <w:rFonts w:ascii="Arial" w:hAnsi="Cambria Math" w:cs="Arial"/>
                      <w:sz w:val="18"/>
                      <w:lang w:val="mk-MK"/>
                    </w:rPr>
                    <m:t>*</m:t>
                  </m:r>
                  <m:sSub>
                    <m:sSubPr>
                      <m:ctrlPr>
                        <w:rPr>
                          <w:rFonts w:ascii="Cambria Math" w:hAnsi="Arial" w:cs="Arial"/>
                          <w:i/>
                          <w:sz w:val="18"/>
                          <w:lang w:val="mk-MK"/>
                        </w:rPr>
                      </m:ctrlPr>
                    </m:sSubPr>
                    <m:e>
                      <m:r>
                        <w:rPr>
                          <w:rFonts w:ascii="Cambria Math" w:hAnsi="Cambria Math" w:cs="Arial"/>
                          <w:sz w:val="18"/>
                          <w:lang w:val="mk-MK"/>
                        </w:rPr>
                        <m:t>WBA</m:t>
                      </m:r>
                      <m:r>
                        <w:rPr>
                          <w:rFonts w:ascii="Cambria Math" w:hAnsi="Arial" w:cs="Arial"/>
                          <w:sz w:val="18"/>
                          <w:lang w:val="mk-MK"/>
                        </w:rPr>
                        <m:t xml:space="preserve"> </m:t>
                      </m:r>
                      <m:r>
                        <w:rPr>
                          <w:rFonts w:ascii="Cambria Math" w:hAnsi="Cambria Math" w:cs="Arial"/>
                          <w:sz w:val="18"/>
                          <w:lang w:val="mk-MK"/>
                        </w:rPr>
                        <m:t>one</m:t>
                      </m:r>
                      <m:r>
                        <w:rPr>
                          <w:rFonts w:ascii="Arial" w:hAnsi="Arial" w:cs="Arial"/>
                          <w:sz w:val="18"/>
                          <w:lang w:val="mk-MK"/>
                        </w:rPr>
                        <m:t>-</m:t>
                      </m:r>
                      <m:r>
                        <w:rPr>
                          <w:rFonts w:ascii="Cambria Math" w:hAnsi="Cambria Math" w:cs="Arial"/>
                          <w:sz w:val="18"/>
                          <w:lang w:val="mk-MK"/>
                        </w:rPr>
                        <m:t>off</m:t>
                      </m:r>
                      <m:r>
                        <w:rPr>
                          <w:rFonts w:ascii="Cambria Math" w:hAnsi="Arial" w:cs="Arial"/>
                          <w:sz w:val="18"/>
                          <w:lang w:val="mk-MK"/>
                        </w:rPr>
                        <m:t xml:space="preserve"> </m:t>
                      </m:r>
                      <m:r>
                        <w:rPr>
                          <w:rFonts w:ascii="Cambria Math" w:hAnsi="Cambria Math" w:cs="Arial"/>
                          <w:sz w:val="18"/>
                          <w:lang w:val="mk-MK"/>
                        </w:rPr>
                        <m:t>fee</m:t>
                      </m:r>
                    </m:e>
                    <m:sub>
                      <m:r>
                        <w:rPr>
                          <w:rFonts w:ascii="Cambria Math" w:hAnsi="Cambria Math" w:cs="Arial"/>
                          <w:sz w:val="18"/>
                          <w:lang w:val="mk-MK"/>
                        </w:rPr>
                        <m:t>t</m:t>
                      </m:r>
                    </m:sub>
                  </m:sSub>
                  <m:r>
                    <w:rPr>
                      <w:rFonts w:ascii="Cambria Math" w:hAnsi="Arial" w:cs="Arial"/>
                      <w:sz w:val="18"/>
                      <w:lang w:val="mk-MK"/>
                    </w:rPr>
                    <m:t>+</m:t>
                  </m:r>
                  <m:sSub>
                    <m:sSubPr>
                      <m:ctrlPr>
                        <w:rPr>
                          <w:rFonts w:ascii="Cambria Math" w:hAnsi="Arial" w:cs="Arial"/>
                          <w:i/>
                          <w:sz w:val="18"/>
                          <w:lang w:val="mk-MK"/>
                        </w:rPr>
                      </m:ctrlPr>
                    </m:sSubPr>
                    <m:e>
                      <m:r>
                        <w:rPr>
                          <w:rFonts w:ascii="Cambria Math" w:hAnsi="Cambria Math" w:cs="Arial"/>
                          <w:sz w:val="18"/>
                          <w:lang w:val="mk-MK"/>
                        </w:rPr>
                        <m:t>Subs</m:t>
                      </m:r>
                      <m:r>
                        <w:rPr>
                          <w:rFonts w:ascii="Cambria Math" w:hAnsi="Arial" w:cs="Arial"/>
                          <w:sz w:val="18"/>
                          <w:lang w:val="mk-MK"/>
                        </w:rPr>
                        <m:t>.,</m:t>
                      </m:r>
                      <m:r>
                        <w:rPr>
                          <w:rFonts w:ascii="Cambria Math" w:hAnsi="Cambria Math" w:cs="Arial"/>
                          <w:sz w:val="18"/>
                          <w:lang w:val="mk-MK"/>
                        </w:rPr>
                        <m:t>per</m:t>
                      </m:r>
                      <m:r>
                        <w:rPr>
                          <w:rFonts w:ascii="Cambria Math" w:hAnsi="Arial" w:cs="Arial"/>
                          <w:sz w:val="18"/>
                          <w:lang w:val="mk-MK"/>
                        </w:rPr>
                        <m:t xml:space="preserve">. </m:t>
                      </m:r>
                      <m:r>
                        <w:rPr>
                          <w:rFonts w:ascii="Cambria Math" w:hAnsi="Cambria Math" w:cs="Arial"/>
                          <w:sz w:val="18"/>
                          <w:lang w:val="mk-MK"/>
                        </w:rPr>
                        <m:t>avg</m:t>
                      </m:r>
                      <m:r>
                        <w:rPr>
                          <w:rFonts w:ascii="Cambria Math" w:hAnsi="Arial" w:cs="Arial"/>
                          <w:sz w:val="18"/>
                          <w:lang w:val="mk-MK"/>
                        </w:rPr>
                        <m:t>.</m:t>
                      </m:r>
                    </m:e>
                    <m:sub>
                      <m:r>
                        <w:rPr>
                          <w:rFonts w:ascii="Cambria Math" w:hAnsi="Cambria Math" w:cs="Arial"/>
                          <w:sz w:val="18"/>
                          <w:lang w:val="mk-MK"/>
                        </w:rPr>
                        <m:t>t</m:t>
                      </m:r>
                    </m:sub>
                  </m:sSub>
                  <m:r>
                    <w:rPr>
                      <w:rFonts w:ascii="Arial" w:hAnsi="Cambria Math" w:cs="Arial"/>
                      <w:sz w:val="18"/>
                      <w:lang w:val="mk-MK"/>
                    </w:rPr>
                    <m:t>*</m:t>
                  </m:r>
                  <m:sSub>
                    <m:sSubPr>
                      <m:ctrlPr>
                        <w:rPr>
                          <w:rFonts w:ascii="Cambria Math" w:hAnsi="Arial" w:cs="Arial"/>
                          <w:i/>
                          <w:sz w:val="18"/>
                          <w:lang w:val="mk-MK"/>
                        </w:rPr>
                      </m:ctrlPr>
                    </m:sSubPr>
                    <m:e>
                      <m:r>
                        <w:rPr>
                          <w:rFonts w:ascii="Cambria Math" w:hAnsi="Cambria Math" w:cs="Arial"/>
                          <w:sz w:val="18"/>
                          <w:lang w:val="mk-MK"/>
                        </w:rPr>
                        <m:t>WBA</m:t>
                      </m:r>
                      <m:r>
                        <w:rPr>
                          <w:rFonts w:ascii="Cambria Math" w:hAnsi="Arial" w:cs="Arial"/>
                          <w:sz w:val="18"/>
                          <w:lang w:val="mk-MK"/>
                        </w:rPr>
                        <m:t xml:space="preserve"> </m:t>
                      </m:r>
                      <m:r>
                        <w:rPr>
                          <w:rFonts w:ascii="Cambria Math" w:hAnsi="Cambria Math" w:cs="Arial"/>
                          <w:sz w:val="18"/>
                          <w:lang w:val="mk-MK"/>
                        </w:rPr>
                        <m:t>mont</m:t>
                      </m:r>
                      <m:r>
                        <w:rPr>
                          <w:rFonts w:ascii="Arial" w:hAnsi="Cambria Math" w:cs="Arial"/>
                          <w:sz w:val="18"/>
                          <w:lang w:val="mk-MK"/>
                        </w:rPr>
                        <m:t>h</m:t>
                      </m:r>
                      <m:r>
                        <w:rPr>
                          <w:rFonts w:ascii="Cambria Math" w:hAnsi="Cambria Math" w:cs="Arial"/>
                          <w:sz w:val="18"/>
                          <w:lang w:val="mk-MK"/>
                        </w:rPr>
                        <m:t>ly</m:t>
                      </m:r>
                      <m:r>
                        <w:rPr>
                          <w:rFonts w:ascii="Cambria Math" w:hAnsi="Arial" w:cs="Arial"/>
                          <w:sz w:val="18"/>
                          <w:lang w:val="mk-MK"/>
                        </w:rPr>
                        <m:t xml:space="preserve"> </m:t>
                      </m:r>
                      <m:r>
                        <w:rPr>
                          <w:rFonts w:ascii="Cambria Math" w:hAnsi="Cambria Math" w:cs="Arial"/>
                          <w:sz w:val="18"/>
                          <w:lang w:val="mk-MK"/>
                        </w:rPr>
                        <m:t>fee</m:t>
                      </m:r>
                    </m:e>
                    <m:sub>
                      <m:r>
                        <w:rPr>
                          <w:rFonts w:ascii="Cambria Math" w:hAnsi="Cambria Math" w:cs="Arial"/>
                          <w:sz w:val="18"/>
                          <w:lang w:val="mk-MK"/>
                        </w:rPr>
                        <m:t>t</m:t>
                      </m:r>
                    </m:sub>
                  </m:sSub>
                </m:e>
              </m:eqArr>
            </m:e>
          </m:d>
        </m:oMath>
      </m:oMathPara>
    </w:p>
    <w:p w:rsidR="001F32AD" w:rsidRPr="00C714A3" w:rsidRDefault="00AD5078" w:rsidP="001F32AD">
      <w:pPr>
        <w:rPr>
          <w:rFonts w:ascii="Arial" w:eastAsia="Times New Roman" w:hAnsi="Arial" w:cs="Arial"/>
          <w:lang w:val="mk-MK"/>
        </w:rPr>
      </w:pPr>
      <m:oMath>
        <m:r>
          <w:rPr>
            <w:rFonts w:ascii="Cambria Math" w:hAnsi="Cambria Math" w:cs="Arial"/>
            <w:sz w:val="18"/>
            <w:lang w:val="mk-MK"/>
          </w:rPr>
          <m:t>∀t∈Relevant</m:t>
        </m:r>
        <m:r>
          <w:rPr>
            <w:rFonts w:ascii="Cambria Math" w:hAnsi="Arial" w:cs="Arial"/>
            <w:sz w:val="18"/>
            <w:lang w:val="mk-MK"/>
          </w:rPr>
          <m:t xml:space="preserve"> </m:t>
        </m:r>
        <m:r>
          <w:rPr>
            <w:rFonts w:ascii="Cambria Math" w:hAnsi="Cambria Math" w:cs="Arial"/>
            <w:sz w:val="18"/>
            <w:lang w:val="mk-MK"/>
          </w:rPr>
          <m:t>time</m:t>
        </m:r>
        <m:r>
          <w:rPr>
            <w:rFonts w:ascii="Cambria Math" w:hAnsi="Arial" w:cs="Arial"/>
            <w:sz w:val="18"/>
            <w:lang w:val="mk-MK"/>
          </w:rPr>
          <m:t xml:space="preserve"> </m:t>
        </m:r>
        <m:r>
          <w:rPr>
            <w:rFonts w:ascii="Cambria Math" w:hAnsi="Cambria Math" w:cs="Arial"/>
            <w:sz w:val="18"/>
            <w:lang w:val="mk-MK"/>
          </w:rPr>
          <m:t>period</m:t>
        </m:r>
      </m:oMath>
      <w:r w:rsidR="001F32AD" w:rsidRPr="00C714A3">
        <w:rPr>
          <w:rFonts w:ascii="Arial" w:eastAsia="Times New Roman" w:hAnsi="Arial" w:cs="Arial"/>
          <w:lang w:val="mk-MK"/>
        </w:rPr>
        <w:t>.</w:t>
      </w:r>
    </w:p>
    <w:p w:rsidR="001F32AD" w:rsidRPr="00C714A3" w:rsidRDefault="004F62B4" w:rsidP="001F32AD">
      <w:pPr>
        <w:rPr>
          <w:rFonts w:ascii="Arial" w:eastAsia="Times New Roman" w:hAnsi="Arial" w:cs="Arial"/>
          <w:lang w:val="mk-MK"/>
        </w:rPr>
      </w:pPr>
      <w:r w:rsidRPr="00C714A3">
        <w:rPr>
          <w:rFonts w:ascii="Arial" w:eastAsia="Times New Roman" w:hAnsi="Arial" w:cs="Arial"/>
          <w:lang w:val="mk-MK"/>
        </w:rPr>
        <w:t>WLR</w:t>
      </w:r>
      <w:r w:rsidR="001F32AD" w:rsidRPr="00C714A3">
        <w:rPr>
          <w:rFonts w:ascii="Arial" w:eastAsia="Times New Roman" w:hAnsi="Arial" w:cs="Arial"/>
          <w:lang w:val="mk-MK"/>
        </w:rPr>
        <w:t xml:space="preserve">, </w:t>
      </w:r>
      <w:r w:rsidRPr="00C714A3">
        <w:rPr>
          <w:rFonts w:ascii="Arial" w:eastAsia="Times New Roman" w:hAnsi="Arial" w:cs="Arial"/>
          <w:lang w:val="mk-MK"/>
        </w:rPr>
        <w:t xml:space="preserve">WBA </w:t>
      </w:r>
      <w:r w:rsidR="0030794C" w:rsidRPr="00C714A3">
        <w:rPr>
          <w:rFonts w:ascii="Arial" w:eastAsia="Times New Roman" w:hAnsi="Arial" w:cs="Arial"/>
          <w:lang w:val="mk-MK"/>
        </w:rPr>
        <w:t>и надомест</w:t>
      </w:r>
      <w:r w:rsidR="000F188A" w:rsidRPr="00C714A3">
        <w:rPr>
          <w:rFonts w:ascii="Arial" w:eastAsia="Times New Roman" w:hAnsi="Arial" w:cs="Arial"/>
          <w:lang w:val="mk-MK"/>
        </w:rPr>
        <w:t>оците</w:t>
      </w:r>
      <w:r w:rsidR="0030794C" w:rsidRPr="00C714A3">
        <w:rPr>
          <w:rFonts w:ascii="Arial" w:eastAsia="Times New Roman" w:hAnsi="Arial" w:cs="Arial"/>
          <w:lang w:val="mk-MK"/>
        </w:rPr>
        <w:t xml:space="preserve"> за интерконекција се извлекуваат од референтните понуди на Македонски Телеком, додека претплатниците се пресметуваат од податоците доставени од Македонски Телеком и користејќи ги параметрите за димензионирање наведени во Дел </w:t>
      </w:r>
      <w:r w:rsidR="0003303B" w:rsidRPr="00C714A3">
        <w:rPr>
          <w:rFonts w:ascii="Arial" w:eastAsia="Times New Roman" w:hAnsi="Arial" w:cs="Arial"/>
          <w:lang w:val="mk-MK"/>
        </w:rPr>
        <w:t>3.4.2</w:t>
      </w:r>
      <w:r w:rsidR="0030794C" w:rsidRPr="00C714A3">
        <w:rPr>
          <w:rFonts w:ascii="Arial" w:eastAsia="Times New Roman" w:hAnsi="Arial" w:cs="Arial"/>
          <w:lang w:val="mk-MK"/>
        </w:rPr>
        <w:t xml:space="preserve"> од овој консулта</w:t>
      </w:r>
      <w:r w:rsidR="0030794C" w:rsidRPr="00C714A3">
        <w:rPr>
          <w:rFonts w:ascii="Arial" w:eastAsia="Times New Roman" w:hAnsi="Arial" w:cs="Arial"/>
          <w:lang w:val="en-US"/>
        </w:rPr>
        <w:t xml:space="preserve">нтски </w:t>
      </w:r>
      <w:r w:rsidR="0030794C" w:rsidRPr="00C714A3">
        <w:rPr>
          <w:rFonts w:ascii="Arial" w:eastAsia="Times New Roman" w:hAnsi="Arial" w:cs="Arial"/>
          <w:lang w:val="mk-MK"/>
        </w:rPr>
        <w:t>документ.</w:t>
      </w:r>
    </w:p>
    <w:p w:rsidR="001F32AD" w:rsidRDefault="0030794C" w:rsidP="00DF695B">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en-US"/>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16</w:t>
        </w:r>
      </w:fldSimple>
      <w:r w:rsidRPr="00C714A3">
        <w:rPr>
          <w:rFonts w:ascii="Arial" w:hAnsi="Arial" w:cs="Arial"/>
          <w:lang w:val="mk-MK"/>
        </w:rPr>
        <w:t xml:space="preserve">: Дали се согласувате со пристапот кој го употребува АЕК </w:t>
      </w:r>
      <w:r w:rsidR="000F188A" w:rsidRPr="00C714A3">
        <w:rPr>
          <w:rFonts w:ascii="Arial" w:hAnsi="Arial" w:cs="Arial"/>
          <w:lang w:val="mk-MK"/>
        </w:rPr>
        <w:t>за</w:t>
      </w:r>
      <w:r w:rsidRPr="00C714A3">
        <w:rPr>
          <w:rFonts w:ascii="Arial" w:hAnsi="Arial" w:cs="Arial"/>
          <w:lang w:val="mk-MK"/>
        </w:rPr>
        <w:t xml:space="preserve"> пресметката на големопродажните трошоци на </w:t>
      </w:r>
      <w:r w:rsidR="001F32AD" w:rsidRPr="00C714A3">
        <w:rPr>
          <w:rFonts w:ascii="Arial" w:hAnsi="Arial" w:cs="Arial"/>
          <w:lang w:val="mk-MK"/>
        </w:rPr>
        <w:t>CPS+WLR + WBA</w:t>
      </w:r>
      <w:r w:rsidRPr="00C714A3">
        <w:rPr>
          <w:rFonts w:ascii="Arial" w:hAnsi="Arial" w:cs="Arial"/>
          <w:lang w:val="mk-MK"/>
        </w:rPr>
        <w:t>?</w:t>
      </w:r>
    </w:p>
    <w:p w:rsidR="003C6E7C" w:rsidRPr="003C6E7C" w:rsidRDefault="003C6E7C" w:rsidP="00DF695B">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en-US"/>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Генерално да, со тоа што не е јасно кои типови на еднократни надоместоци би се земале за </w:t>
      </w:r>
      <w:r>
        <w:rPr>
          <w:rFonts w:ascii="Arial" w:hAnsi="Arial" w:cs="Arial"/>
          <w:color w:val="4F81BD" w:themeColor="accent1"/>
          <w:lang w:val="en-US"/>
        </w:rPr>
        <w:t>CPS</w:t>
      </w:r>
      <w:r>
        <w:rPr>
          <w:rFonts w:ascii="Arial" w:hAnsi="Arial" w:cs="Arial"/>
          <w:color w:val="4F81BD" w:themeColor="accent1"/>
          <w:lang w:val="mk-MK"/>
        </w:rPr>
        <w:t xml:space="preserve"> (пред-избор на оператор)?</w:t>
      </w:r>
    </w:p>
    <w:tbl>
      <w:tblPr>
        <w:tblStyle w:val="TableGrid"/>
        <w:tblW w:w="0" w:type="auto"/>
        <w:tblLook w:val="04A0"/>
      </w:tblPr>
      <w:tblGrid>
        <w:gridCol w:w="9243"/>
      </w:tblGrid>
      <w:tr w:rsidR="00763C0F" w:rsidRPr="00763C0F" w:rsidTr="00763C0F">
        <w:tc>
          <w:tcPr>
            <w:tcW w:w="9243" w:type="dxa"/>
          </w:tcPr>
          <w:p w:rsidR="00763C0F" w:rsidRPr="00763C0F" w:rsidRDefault="00763C0F" w:rsidP="007439F8">
            <w:pPr>
              <w:spacing w:before="100" w:beforeAutospacing="1" w:after="100" w:afterAutospacing="1"/>
              <w:rPr>
                <w:rFonts w:ascii="Arial" w:hAnsi="Arial" w:cs="Arial"/>
                <w:b/>
                <w:lang w:val="en-US"/>
              </w:rPr>
            </w:pPr>
            <w:r w:rsidRPr="00763C0F">
              <w:rPr>
                <w:rFonts w:ascii="Arial" w:hAnsi="Arial" w:cs="Arial"/>
                <w:b/>
                <w:lang w:val="mk-MK"/>
              </w:rPr>
              <w:t>АЕК одговор</w:t>
            </w:r>
            <w:r w:rsidRPr="00763C0F">
              <w:rPr>
                <w:rFonts w:ascii="Arial" w:hAnsi="Arial" w:cs="Arial"/>
                <w:b/>
                <w:lang w:val="en-US"/>
              </w:rPr>
              <w:t>:</w:t>
            </w:r>
          </w:p>
          <w:p w:rsidR="00763C0F" w:rsidRPr="00763C0F" w:rsidRDefault="00763C0F" w:rsidP="007439F8">
            <w:pPr>
              <w:spacing w:before="100" w:beforeAutospacing="1" w:after="100" w:afterAutospacing="1"/>
              <w:rPr>
                <w:rFonts w:ascii="StobiSerif Regular" w:hAnsi="StobiSerif Regular"/>
                <w:lang w:val="mk-MK"/>
              </w:rPr>
            </w:pPr>
            <w:r w:rsidRPr="00763C0F">
              <w:rPr>
                <w:rFonts w:ascii="Arial" w:hAnsi="Arial" w:cs="Arial"/>
                <w:lang w:val="mk-MK"/>
              </w:rPr>
              <w:t xml:space="preserve">Ред </w:t>
            </w:r>
            <w:r w:rsidRPr="00763C0F">
              <w:rPr>
                <w:rFonts w:ascii="Arial" w:hAnsi="Arial" w:cs="Arial"/>
              </w:rPr>
              <w:t>9.1.3</w:t>
            </w:r>
            <w:r w:rsidRPr="00763C0F">
              <w:rPr>
                <w:rFonts w:ascii="Arial" w:hAnsi="Arial" w:cs="Arial"/>
                <w:lang w:val="mk-MK"/>
              </w:rPr>
              <w:t xml:space="preserve"> од табела 9.2.1 од МАТЕРИО 8.б</w:t>
            </w:r>
            <w:r w:rsidRPr="00763C0F">
              <w:rPr>
                <w:rFonts w:ascii="Arial" w:hAnsi="Arial" w:cs="Arial"/>
              </w:rPr>
              <w:t xml:space="preserve">: </w:t>
            </w:r>
            <w:r w:rsidRPr="00763C0F">
              <w:rPr>
                <w:rFonts w:ascii="Arial" w:hAnsi="Arial" w:cs="Arial"/>
                <w:lang w:val="mk-MK"/>
              </w:rPr>
              <w:t>Еднократен надоместок по конекција за услуга за поставување на предизбор на оператор ( т.е МКД 1,902)</w:t>
            </w:r>
          </w:p>
        </w:tc>
      </w:tr>
    </w:tbl>
    <w:p w:rsidR="00224267" w:rsidRPr="00224267" w:rsidRDefault="00224267" w:rsidP="00224267">
      <w:pPr>
        <w:autoSpaceDE w:val="0"/>
        <w:autoSpaceDN w:val="0"/>
        <w:adjustRightInd w:val="0"/>
        <w:spacing w:after="0" w:line="240" w:lineRule="auto"/>
        <w:rPr>
          <w:rFonts w:ascii="Arial" w:hAnsi="Arial" w:cs="Arial"/>
          <w:lang w:val="mk-MK"/>
        </w:rPr>
      </w:pPr>
    </w:p>
    <w:p w:rsidR="00224267" w:rsidRPr="00224267" w:rsidRDefault="00224267" w:rsidP="00224267">
      <w:pPr>
        <w:autoSpaceDE w:val="0"/>
        <w:autoSpaceDN w:val="0"/>
        <w:adjustRightInd w:val="0"/>
        <w:spacing w:after="0" w:line="240" w:lineRule="auto"/>
        <w:jc w:val="left"/>
        <w:rPr>
          <w:rFonts w:ascii="Arial" w:hAnsi="Arial" w:cs="Arial"/>
          <w:color w:val="000000"/>
          <w:sz w:val="24"/>
          <w:szCs w:val="24"/>
          <w:lang w:val="en-US"/>
        </w:rPr>
      </w:pPr>
    </w:p>
    <w:p w:rsidR="00224267" w:rsidRPr="00DE405A" w:rsidRDefault="00224267" w:rsidP="00DE405A">
      <w:pPr>
        <w:autoSpaceDE w:val="0"/>
        <w:autoSpaceDN w:val="0"/>
        <w:adjustRightInd w:val="0"/>
        <w:spacing w:after="185" w:line="240" w:lineRule="auto"/>
        <w:jc w:val="left"/>
        <w:rPr>
          <w:rFonts w:ascii="Arial" w:hAnsi="Arial" w:cs="Arial"/>
          <w:sz w:val="17"/>
          <w:szCs w:val="17"/>
          <w:lang w:val="mk-MK"/>
        </w:rPr>
      </w:pPr>
    </w:p>
    <w:p w:rsidR="001F32AD" w:rsidRPr="00C714A3" w:rsidRDefault="0030794C" w:rsidP="001F32AD">
      <w:pPr>
        <w:pStyle w:val="H5"/>
        <w:rPr>
          <w:rFonts w:ascii="Arial" w:hAnsi="Arial" w:cs="Arial"/>
          <w:lang w:val="mk-MK"/>
        </w:rPr>
      </w:pPr>
      <w:r w:rsidRPr="00C714A3">
        <w:rPr>
          <w:rFonts w:ascii="Arial" w:hAnsi="Arial" w:cs="Arial"/>
          <w:i w:val="0"/>
          <w:lang w:val="en-US"/>
        </w:rPr>
        <w:t>Оптика до дом</w:t>
      </w:r>
      <w:r w:rsidR="000F188A" w:rsidRPr="00C714A3">
        <w:rPr>
          <w:rFonts w:ascii="Arial" w:hAnsi="Arial" w:cs="Arial"/>
          <w:i w:val="0"/>
          <w:lang w:val="mk-MK"/>
        </w:rPr>
        <w:t>а</w:t>
      </w:r>
      <w:r w:rsidR="000F188A" w:rsidRPr="00C714A3">
        <w:rPr>
          <w:rFonts w:ascii="Arial" w:hAnsi="Arial" w:cs="Arial"/>
          <w:lang w:val="en-US"/>
        </w:rPr>
        <w:t xml:space="preserve"> </w:t>
      </w:r>
      <w:r w:rsidR="001F32AD" w:rsidRPr="00C714A3">
        <w:rPr>
          <w:rFonts w:ascii="Arial" w:hAnsi="Arial" w:cs="Arial"/>
          <w:lang w:val="mk-MK"/>
        </w:rPr>
        <w:t>FTTH</w:t>
      </w:r>
    </w:p>
    <w:p w:rsidR="001F32AD" w:rsidRPr="00C714A3" w:rsidRDefault="0030794C" w:rsidP="001F32AD">
      <w:pPr>
        <w:rPr>
          <w:rFonts w:ascii="Arial" w:hAnsi="Arial" w:cs="Arial"/>
          <w:lang w:val="mk-MK"/>
        </w:rPr>
      </w:pPr>
      <w:r w:rsidRPr="00C714A3">
        <w:rPr>
          <w:rFonts w:ascii="Arial" w:hAnsi="Arial" w:cs="Arial"/>
          <w:lang w:val="mk-MK"/>
        </w:rPr>
        <w:t>Ов</w:t>
      </w:r>
      <w:r w:rsidRPr="00C714A3">
        <w:rPr>
          <w:rFonts w:ascii="Arial" w:hAnsi="Arial" w:cs="Arial"/>
          <w:lang w:val="en-US"/>
        </w:rPr>
        <w:t>о</w:t>
      </w:r>
      <w:r w:rsidRPr="00C714A3">
        <w:rPr>
          <w:rFonts w:ascii="Arial" w:hAnsi="Arial" w:cs="Arial"/>
          <w:lang w:val="mk-MK"/>
        </w:rPr>
        <w:t xml:space="preserve">ј големопродажен производ сеуште не е регулиран во Македонија (и затоа не се наоѓа во референтната понуда). Големорподажните надоместоци моментално се пресметуваат користејќи го пристапот </w:t>
      </w:r>
      <w:r w:rsidR="000F188A" w:rsidRPr="00C714A3">
        <w:rPr>
          <w:rFonts w:ascii="Arial" w:hAnsi="Arial" w:cs="Arial"/>
          <w:lang w:val="en-US"/>
        </w:rPr>
        <w:t>Retail - minus</w:t>
      </w:r>
      <w:r w:rsidRPr="00C714A3">
        <w:rPr>
          <w:rFonts w:ascii="Arial" w:hAnsi="Arial" w:cs="Arial"/>
          <w:lang w:val="mk-MK"/>
        </w:rPr>
        <w:t xml:space="preserve"> кој се применува на малопродажните тарифи (еднократни и месечни</w:t>
      </w:r>
      <w:r w:rsidRPr="00C714A3">
        <w:rPr>
          <w:rFonts w:ascii="Arial" w:hAnsi="Arial" w:cs="Arial"/>
          <w:lang w:val="en-US"/>
        </w:rPr>
        <w:t xml:space="preserve"> надоместоци)</w:t>
      </w:r>
      <w:r w:rsidRPr="00C714A3">
        <w:rPr>
          <w:rFonts w:ascii="Arial" w:hAnsi="Arial" w:cs="Arial"/>
          <w:lang w:val="mk-MK"/>
        </w:rPr>
        <w:t>. Врз основа на меѓунардните практики, минус коефициентот кој е вклучен во тестот</w:t>
      </w:r>
      <w:r w:rsidRPr="00C714A3">
        <w:rPr>
          <w:rFonts w:ascii="Arial" w:hAnsi="Arial" w:cs="Arial"/>
          <w:lang w:val="en-US"/>
        </w:rPr>
        <w:t xml:space="preserve"> изнесува</w:t>
      </w:r>
      <w:r w:rsidRPr="00C714A3">
        <w:rPr>
          <w:rFonts w:ascii="Arial" w:hAnsi="Arial" w:cs="Arial"/>
          <w:lang w:val="mk-MK"/>
        </w:rPr>
        <w:t xml:space="preserve"> 30%. </w:t>
      </w:r>
    </w:p>
    <w:p w:rsidR="003C6E7C" w:rsidRDefault="0030794C" w:rsidP="003C6E7C">
      <w:pPr>
        <w:pStyle w:val="Emphasised"/>
        <w:pBdr>
          <w:top w:val="single" w:sz="4" w:space="2" w:color="D9D9D9"/>
          <w:bottom w:val="single" w:sz="4" w:space="1" w:color="D9D9D9"/>
        </w:pBdr>
        <w:shd w:val="clear" w:color="auto" w:fill="F2F2F2"/>
        <w:spacing w:after="120" w:line="280" w:lineRule="atLeast"/>
        <w:ind w:left="288" w:right="288"/>
        <w:rPr>
          <w:rFonts w:ascii="Arial" w:hAnsi="Arial" w:cs="Arial"/>
          <w:lang w:val="mk-MK"/>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17</w:t>
        </w:r>
      </w:fldSimple>
      <w:r w:rsidRPr="00C714A3">
        <w:rPr>
          <w:rFonts w:ascii="Arial" w:hAnsi="Arial" w:cs="Arial"/>
          <w:lang w:val="mk-MK"/>
        </w:rPr>
        <w:t>: Дали се согласувате со пристапот кој го користи АЕК</w:t>
      </w:r>
      <w:r w:rsidRPr="00C714A3">
        <w:rPr>
          <w:rFonts w:ascii="Arial" w:hAnsi="Arial" w:cs="Arial"/>
          <w:lang w:val="en-US"/>
        </w:rPr>
        <w:t>за</w:t>
      </w:r>
      <w:r w:rsidRPr="00C714A3">
        <w:rPr>
          <w:rFonts w:ascii="Arial" w:hAnsi="Arial" w:cs="Arial"/>
          <w:lang w:val="mk-MK"/>
        </w:rPr>
        <w:t xml:space="preserve"> пресметувањето на големопродажни</w:t>
      </w:r>
      <w:r w:rsidRPr="00C714A3">
        <w:rPr>
          <w:rFonts w:ascii="Arial" w:hAnsi="Arial" w:cs="Arial"/>
          <w:lang w:val="en-US"/>
        </w:rPr>
        <w:t>те</w:t>
      </w:r>
      <w:r w:rsidRPr="00C714A3">
        <w:rPr>
          <w:rFonts w:ascii="Arial" w:hAnsi="Arial" w:cs="Arial"/>
          <w:lang w:val="mk-MK"/>
        </w:rPr>
        <w:t xml:space="preserve"> трошоци</w:t>
      </w:r>
      <w:r w:rsidRPr="00C714A3">
        <w:rPr>
          <w:rFonts w:ascii="Arial" w:hAnsi="Arial" w:cs="Arial"/>
          <w:lang w:val="en-US"/>
        </w:rPr>
        <w:t xml:space="preserve"> на </w:t>
      </w:r>
      <w:r w:rsidR="000F188A" w:rsidRPr="00C714A3">
        <w:rPr>
          <w:rFonts w:ascii="Arial" w:hAnsi="Arial" w:cs="Arial"/>
          <w:lang w:val="mk-MK"/>
        </w:rPr>
        <w:t>FTTH</w:t>
      </w:r>
      <w:r w:rsidRPr="00C714A3">
        <w:rPr>
          <w:rFonts w:ascii="Arial" w:hAnsi="Arial" w:cs="Arial"/>
          <w:lang w:val="mk-MK"/>
        </w:rPr>
        <w:t xml:space="preserve">? </w:t>
      </w:r>
    </w:p>
    <w:p w:rsidR="003C6E7C" w:rsidRDefault="003C6E7C" w:rsidP="003C6E7C">
      <w:pPr>
        <w:pStyle w:val="Emphasised"/>
        <w:pBdr>
          <w:top w:val="single" w:sz="4" w:space="2" w:color="D9D9D9"/>
          <w:bottom w:val="single" w:sz="4" w:space="1" w:color="D9D9D9"/>
        </w:pBdr>
        <w:shd w:val="clear" w:color="auto" w:fill="F2F2F2"/>
        <w:spacing w:after="120" w:line="280" w:lineRule="atLeast"/>
        <w:ind w:left="288" w:right="288"/>
        <w:rPr>
          <w:rFonts w:ascii="Arial" w:hAnsi="Arial" w:cs="Arial"/>
          <w:color w:val="4F81BD" w:themeColor="accent1"/>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w:t>
      </w:r>
      <w:r w:rsidR="00777F39">
        <w:rPr>
          <w:rFonts w:ascii="Arial" w:hAnsi="Arial" w:cs="Arial"/>
          <w:color w:val="4F81BD" w:themeColor="accent1"/>
          <w:lang w:val="en-US"/>
        </w:rPr>
        <w:t xml:space="preserve">Retail minus </w:t>
      </w:r>
      <w:r w:rsidR="00777F39">
        <w:rPr>
          <w:rFonts w:ascii="Arial" w:hAnsi="Arial" w:cs="Arial"/>
          <w:color w:val="4F81BD" w:themeColor="accent1"/>
          <w:lang w:val="mk-MK"/>
        </w:rPr>
        <w:t xml:space="preserve">30% од кои малопродажни услуги? Која големопродажна </w:t>
      </w:r>
      <w:r w:rsidR="00777F39">
        <w:rPr>
          <w:rFonts w:ascii="Arial" w:hAnsi="Arial" w:cs="Arial"/>
          <w:color w:val="4F81BD" w:themeColor="accent1"/>
          <w:lang w:val="en-US"/>
        </w:rPr>
        <w:t xml:space="preserve">FTTH </w:t>
      </w:r>
      <w:r w:rsidR="00777F39">
        <w:rPr>
          <w:rFonts w:ascii="Arial" w:hAnsi="Arial" w:cs="Arial"/>
          <w:color w:val="4F81BD" w:themeColor="accent1"/>
          <w:lang w:val="mk-MK"/>
        </w:rPr>
        <w:t xml:space="preserve">услуга би се пресметала со </w:t>
      </w:r>
      <w:r w:rsidR="00777F39">
        <w:rPr>
          <w:rFonts w:ascii="Arial" w:hAnsi="Arial" w:cs="Arial"/>
          <w:color w:val="4F81BD" w:themeColor="accent1"/>
          <w:lang w:val="en-US"/>
        </w:rPr>
        <w:t>retail minus 30%?</w:t>
      </w:r>
      <w:r w:rsidR="00777F39">
        <w:rPr>
          <w:rFonts w:ascii="Arial" w:hAnsi="Arial" w:cs="Arial"/>
          <w:color w:val="4F81BD" w:themeColor="accent1"/>
          <w:lang w:val="mk-MK"/>
        </w:rPr>
        <w:t xml:space="preserve"> Како што е објаснето погоре, компонентата </w:t>
      </w:r>
      <w:r w:rsidR="00777F39">
        <w:rPr>
          <w:rFonts w:ascii="Arial" w:hAnsi="Arial" w:cs="Arial"/>
          <w:color w:val="4F81BD" w:themeColor="accent1"/>
          <w:lang w:val="en-US"/>
        </w:rPr>
        <w:t xml:space="preserve">“P” </w:t>
      </w:r>
      <w:r w:rsidR="00777F39">
        <w:rPr>
          <w:rFonts w:ascii="Arial" w:hAnsi="Arial" w:cs="Arial"/>
          <w:color w:val="4F81BD" w:themeColor="accent1"/>
          <w:lang w:val="mk-MK"/>
        </w:rPr>
        <w:t xml:space="preserve">од формулата е збир од сите типови на приходи на понудата. Дали конкретниот пристап на АЕК значи дека компонентата </w:t>
      </w:r>
      <w:r w:rsidR="00777F39">
        <w:rPr>
          <w:rFonts w:ascii="Arial" w:hAnsi="Arial" w:cs="Arial"/>
          <w:color w:val="4F81BD" w:themeColor="accent1"/>
          <w:lang w:val="en-US"/>
        </w:rPr>
        <w:t xml:space="preserve">“r” </w:t>
      </w:r>
      <w:r w:rsidR="00777F39">
        <w:rPr>
          <w:rFonts w:ascii="Arial" w:hAnsi="Arial" w:cs="Arial"/>
          <w:color w:val="4F81BD" w:themeColor="accent1"/>
          <w:lang w:val="mk-MK"/>
        </w:rPr>
        <w:t xml:space="preserve">од формулата во случај на </w:t>
      </w:r>
      <w:r w:rsidR="00777F39">
        <w:rPr>
          <w:rFonts w:ascii="Arial" w:hAnsi="Arial" w:cs="Arial"/>
          <w:color w:val="4F81BD" w:themeColor="accent1"/>
          <w:lang w:val="en-US"/>
        </w:rPr>
        <w:t xml:space="preserve">FTTH </w:t>
      </w:r>
      <w:r w:rsidR="00777F39">
        <w:rPr>
          <w:rFonts w:ascii="Arial" w:hAnsi="Arial" w:cs="Arial"/>
          <w:color w:val="4F81BD" w:themeColor="accent1"/>
          <w:lang w:val="mk-MK"/>
        </w:rPr>
        <w:t xml:space="preserve">понуда ќе биде помала за 30% од компонентата </w:t>
      </w:r>
      <w:r w:rsidR="00777F39">
        <w:rPr>
          <w:rFonts w:ascii="Arial" w:hAnsi="Arial" w:cs="Arial"/>
          <w:color w:val="4F81BD" w:themeColor="accent1"/>
          <w:lang w:val="en-US"/>
        </w:rPr>
        <w:t>“P”</w:t>
      </w:r>
      <w:r w:rsidR="00777F39">
        <w:rPr>
          <w:rFonts w:ascii="Arial" w:hAnsi="Arial" w:cs="Arial"/>
          <w:color w:val="4F81BD" w:themeColor="accent1"/>
          <w:lang w:val="mk-MK"/>
        </w:rPr>
        <w:t>?</w:t>
      </w:r>
      <w:r w:rsidR="00777F39">
        <w:rPr>
          <w:rFonts w:ascii="Arial" w:hAnsi="Arial" w:cs="Arial"/>
          <w:color w:val="4F81BD" w:themeColor="accent1"/>
          <w:lang w:val="en-US"/>
        </w:rPr>
        <w:t xml:space="preserve"> </w:t>
      </w:r>
      <w:r w:rsidR="00777F39">
        <w:rPr>
          <w:rFonts w:ascii="Arial" w:hAnsi="Arial" w:cs="Arial"/>
          <w:color w:val="4F81BD" w:themeColor="accent1"/>
          <w:lang w:val="mk-MK"/>
        </w:rPr>
        <w:t xml:space="preserve">И во тој случај, дали тоа значи дека </w:t>
      </w:r>
      <w:r w:rsidR="00777F39">
        <w:rPr>
          <w:rFonts w:ascii="Arial" w:hAnsi="Arial" w:cs="Arial"/>
          <w:color w:val="4F81BD" w:themeColor="accent1"/>
          <w:lang w:val="en-US"/>
        </w:rPr>
        <w:t>retail minus 30%</w:t>
      </w:r>
      <w:r w:rsidR="00777F39">
        <w:rPr>
          <w:rFonts w:ascii="Arial" w:hAnsi="Arial" w:cs="Arial"/>
          <w:color w:val="4F81BD" w:themeColor="accent1"/>
          <w:lang w:val="mk-MK"/>
        </w:rPr>
        <w:t xml:space="preserve"> (разлика помеѓу компонентите </w:t>
      </w:r>
      <w:r w:rsidR="00777F39">
        <w:rPr>
          <w:rFonts w:ascii="Arial" w:hAnsi="Arial" w:cs="Arial"/>
          <w:color w:val="4F81BD" w:themeColor="accent1"/>
          <w:lang w:val="en-US"/>
        </w:rPr>
        <w:t xml:space="preserve">P </w:t>
      </w:r>
      <w:r w:rsidR="00777F39">
        <w:rPr>
          <w:rFonts w:ascii="Arial" w:hAnsi="Arial" w:cs="Arial"/>
          <w:color w:val="4F81BD" w:themeColor="accent1"/>
          <w:lang w:val="mk-MK"/>
        </w:rPr>
        <w:t xml:space="preserve">и </w:t>
      </w:r>
      <w:r w:rsidR="00777F39">
        <w:rPr>
          <w:rFonts w:ascii="Arial" w:hAnsi="Arial" w:cs="Arial"/>
          <w:color w:val="4F81BD" w:themeColor="accent1"/>
          <w:lang w:val="en-US"/>
        </w:rPr>
        <w:t xml:space="preserve">r) </w:t>
      </w:r>
      <w:r w:rsidR="00777F39">
        <w:rPr>
          <w:rFonts w:ascii="Arial" w:hAnsi="Arial" w:cs="Arial"/>
          <w:color w:val="4F81BD" w:themeColor="accent1"/>
          <w:lang w:val="mk-MK"/>
        </w:rPr>
        <w:t xml:space="preserve">се доволни за да не постои </w:t>
      </w:r>
      <w:r w:rsidR="00777F39">
        <w:rPr>
          <w:rFonts w:ascii="Arial" w:hAnsi="Arial" w:cs="Arial"/>
          <w:color w:val="4F81BD" w:themeColor="accent1"/>
          <w:lang w:val="en-US"/>
        </w:rPr>
        <w:t xml:space="preserve">margin squeeze, </w:t>
      </w:r>
      <w:r w:rsidR="00777F39">
        <w:rPr>
          <w:rFonts w:ascii="Arial" w:hAnsi="Arial" w:cs="Arial"/>
          <w:color w:val="4F81BD" w:themeColor="accent1"/>
          <w:lang w:val="mk-MK"/>
        </w:rPr>
        <w:t xml:space="preserve">поготово кога е предложено малопродажните трошоци </w:t>
      </w:r>
      <w:r w:rsidR="00777F39">
        <w:rPr>
          <w:rFonts w:ascii="Arial" w:hAnsi="Arial" w:cs="Arial"/>
          <w:color w:val="4F81BD" w:themeColor="accent1"/>
          <w:lang w:val="en-US"/>
        </w:rPr>
        <w:t>(</w:t>
      </w:r>
      <w:r w:rsidR="00777F39">
        <w:rPr>
          <w:rFonts w:ascii="Arial" w:hAnsi="Arial" w:cs="Arial"/>
          <w:color w:val="4F81BD" w:themeColor="accent1"/>
          <w:lang w:val="mk-MK"/>
        </w:rPr>
        <w:t xml:space="preserve">компонента </w:t>
      </w:r>
      <w:r w:rsidR="00777F39">
        <w:rPr>
          <w:rFonts w:ascii="Arial" w:hAnsi="Arial" w:cs="Arial"/>
          <w:color w:val="4F81BD" w:themeColor="accent1"/>
          <w:lang w:val="en-US"/>
        </w:rPr>
        <w:t>“d”)</w:t>
      </w:r>
      <w:r w:rsidR="00777F39">
        <w:rPr>
          <w:rFonts w:ascii="Arial" w:hAnsi="Arial" w:cs="Arial"/>
          <w:color w:val="4F81BD" w:themeColor="accent1"/>
          <w:lang w:val="mk-MK"/>
        </w:rPr>
        <w:t xml:space="preserve"> да бидат </w:t>
      </w:r>
      <w:r w:rsidR="000325F3">
        <w:rPr>
          <w:rFonts w:ascii="Arial" w:hAnsi="Arial" w:cs="Arial"/>
          <w:color w:val="4F81BD" w:themeColor="accent1"/>
          <w:lang w:val="mk-MK"/>
        </w:rPr>
        <w:t xml:space="preserve">пресметани како </w:t>
      </w:r>
      <w:r w:rsidR="000325F3">
        <w:rPr>
          <w:rFonts w:ascii="Arial" w:hAnsi="Arial" w:cs="Arial"/>
          <w:color w:val="4F81BD" w:themeColor="accent1"/>
          <w:lang w:val="en-US"/>
        </w:rPr>
        <w:t xml:space="preserve">mark-up </w:t>
      </w:r>
      <w:r w:rsidR="000325F3">
        <w:rPr>
          <w:rFonts w:ascii="Arial" w:hAnsi="Arial" w:cs="Arial"/>
          <w:color w:val="4F81BD" w:themeColor="accent1"/>
          <w:lang w:val="mk-MK"/>
        </w:rPr>
        <w:t xml:space="preserve">од </w:t>
      </w:r>
      <w:r w:rsidR="00777F39">
        <w:rPr>
          <w:rFonts w:ascii="Arial" w:hAnsi="Arial" w:cs="Arial"/>
          <w:color w:val="4F81BD" w:themeColor="accent1"/>
          <w:lang w:val="mk-MK"/>
        </w:rPr>
        <w:t>20%?</w:t>
      </w:r>
    </w:p>
    <w:tbl>
      <w:tblPr>
        <w:tblStyle w:val="TableGrid"/>
        <w:tblW w:w="0" w:type="auto"/>
        <w:tblLook w:val="04A0"/>
      </w:tblPr>
      <w:tblGrid>
        <w:gridCol w:w="9243"/>
      </w:tblGrid>
      <w:tr w:rsidR="00037D29" w:rsidRPr="00037D29" w:rsidTr="00037D29">
        <w:tc>
          <w:tcPr>
            <w:tcW w:w="9243" w:type="dxa"/>
          </w:tcPr>
          <w:p w:rsidR="00037D29" w:rsidRPr="006B1936" w:rsidRDefault="00037D29" w:rsidP="006B1936">
            <w:pPr>
              <w:pStyle w:val="NormalWeb"/>
              <w:jc w:val="both"/>
              <w:rPr>
                <w:rFonts w:ascii="Arial" w:hAnsi="Arial" w:cs="Arial"/>
                <w:color w:val="000000"/>
                <w:sz w:val="22"/>
                <w:szCs w:val="22"/>
                <w:lang w:val="mk-MK"/>
              </w:rPr>
            </w:pPr>
            <w:r w:rsidRPr="006B1936">
              <w:rPr>
                <w:rFonts w:ascii="Arial" w:hAnsi="Arial" w:cs="Arial"/>
                <w:b/>
                <w:sz w:val="22"/>
                <w:szCs w:val="22"/>
                <w:lang w:val="mk-MK"/>
              </w:rPr>
              <w:lastRenderedPageBreak/>
              <w:t>АЕК одговор</w:t>
            </w:r>
            <w:r w:rsidRPr="006B1936">
              <w:rPr>
                <w:rFonts w:ascii="Arial" w:hAnsi="Arial" w:cs="Arial"/>
                <w:b/>
                <w:sz w:val="22"/>
                <w:szCs w:val="22"/>
              </w:rPr>
              <w:t>:</w:t>
            </w:r>
            <w:r w:rsidRPr="006B1936">
              <w:rPr>
                <w:rFonts w:ascii="Arial" w:hAnsi="Arial" w:cs="Arial"/>
                <w:color w:val="000000"/>
                <w:sz w:val="22"/>
                <w:szCs w:val="22"/>
                <w:lang w:val="mk-MK"/>
              </w:rPr>
              <w:t xml:space="preserve"> </w:t>
            </w:r>
          </w:p>
          <w:p w:rsidR="00037D29" w:rsidRPr="006B1936" w:rsidRDefault="00037D29" w:rsidP="006B1936">
            <w:pPr>
              <w:pStyle w:val="NormalWeb"/>
              <w:spacing w:line="276" w:lineRule="auto"/>
              <w:jc w:val="both"/>
              <w:rPr>
                <w:rFonts w:ascii="Arial" w:hAnsi="Arial" w:cs="Arial"/>
                <w:color w:val="000000"/>
                <w:sz w:val="22"/>
                <w:szCs w:val="22"/>
                <w:lang w:val="mk-MK"/>
              </w:rPr>
            </w:pPr>
            <w:r w:rsidRPr="006B1936">
              <w:rPr>
                <w:rFonts w:ascii="Arial" w:hAnsi="Arial" w:cs="Arial"/>
                <w:color w:val="000000"/>
                <w:sz w:val="22"/>
                <w:szCs w:val="22"/>
                <w:lang w:val="mk-MK"/>
              </w:rPr>
              <w:t xml:space="preserve">Оваа големопродажна цена сеуште не е регулирана. Оваа пресметка е привремена се додека точно не се направи пресметка за големопродажната цена. Оваа цена е базирана врз основа на меѓународните најдобри практики, но доколку Македонски Телеком има подобри проценки би можело да ги презентира и оваа бројка може да се ажурира. </w:t>
            </w:r>
          </w:p>
        </w:tc>
      </w:tr>
    </w:tbl>
    <w:p w:rsidR="00037D29" w:rsidRPr="00037D29" w:rsidRDefault="00037D29" w:rsidP="001F32AD">
      <w:pPr>
        <w:pStyle w:val="Heading4"/>
        <w:rPr>
          <w:rFonts w:ascii="Arial" w:hAnsi="Arial" w:cs="Arial"/>
          <w:b/>
          <w:i w:val="0"/>
          <w:lang w:val="mk-MK"/>
        </w:rPr>
      </w:pPr>
    </w:p>
    <w:p w:rsidR="001F32AD" w:rsidRPr="00C714A3" w:rsidRDefault="0030794C" w:rsidP="001F32AD">
      <w:pPr>
        <w:pStyle w:val="Heading4"/>
        <w:rPr>
          <w:rFonts w:ascii="Arial" w:hAnsi="Arial" w:cs="Arial"/>
          <w:lang w:val="mk-MK"/>
        </w:rPr>
      </w:pPr>
      <w:r w:rsidRPr="00C714A3">
        <w:rPr>
          <w:rFonts w:ascii="Arial" w:hAnsi="Arial" w:cs="Arial"/>
          <w:lang w:val="mk-MK"/>
        </w:rPr>
        <w:t xml:space="preserve">Интерконекција </w:t>
      </w:r>
    </w:p>
    <w:p w:rsidR="001F32AD" w:rsidRPr="00C714A3" w:rsidRDefault="0030794C" w:rsidP="005A2F08">
      <w:pPr>
        <w:spacing w:after="120"/>
        <w:rPr>
          <w:rFonts w:ascii="Arial" w:hAnsi="Arial" w:cs="Arial"/>
          <w:lang w:val="mk-MK"/>
        </w:rPr>
      </w:pPr>
      <w:r w:rsidRPr="00C714A3">
        <w:rPr>
          <w:rFonts w:ascii="Arial" w:hAnsi="Arial" w:cs="Arial"/>
          <w:lang w:val="mk-MK"/>
        </w:rPr>
        <w:t xml:space="preserve">Големопродажната интерконекција се состои од два главни елементи: </w:t>
      </w:r>
    </w:p>
    <w:p w:rsidR="001F32AD" w:rsidRPr="00C714A3" w:rsidRDefault="0030794C" w:rsidP="001F32AD">
      <w:pPr>
        <w:pStyle w:val="L1"/>
        <w:rPr>
          <w:rFonts w:ascii="Arial" w:hAnsi="Arial" w:cs="Arial"/>
          <w:lang w:val="mk-MK"/>
        </w:rPr>
      </w:pPr>
      <w:r w:rsidRPr="00C714A3">
        <w:rPr>
          <w:rFonts w:ascii="Arial" w:hAnsi="Arial" w:cs="Arial"/>
          <w:lang w:val="mk-MK"/>
        </w:rPr>
        <w:t xml:space="preserve">Интерконекција за гласовен сообраќај, која вклучува </w:t>
      </w:r>
      <w:r w:rsidRPr="00C714A3">
        <w:rPr>
          <w:rFonts w:ascii="Arial" w:hAnsi="Arial" w:cs="Arial"/>
          <w:i/>
          <w:lang w:val="mk-MK"/>
        </w:rPr>
        <w:t xml:space="preserve">физичка колокација на интерконекција </w:t>
      </w:r>
      <w:r w:rsidRPr="00C714A3">
        <w:rPr>
          <w:rFonts w:ascii="Arial" w:hAnsi="Arial" w:cs="Arial"/>
          <w:lang w:val="mk-MK"/>
        </w:rPr>
        <w:t xml:space="preserve">и </w:t>
      </w:r>
      <w:r w:rsidRPr="00C714A3">
        <w:rPr>
          <w:rFonts w:ascii="Arial" w:hAnsi="Arial" w:cs="Arial"/>
          <w:i/>
          <w:lang w:val="mk-MK"/>
        </w:rPr>
        <w:t xml:space="preserve">телефонски интерконециски линк </w:t>
      </w:r>
    </w:p>
    <w:p w:rsidR="001F32AD" w:rsidRPr="00C714A3" w:rsidRDefault="0030794C" w:rsidP="001F32AD">
      <w:pPr>
        <w:pStyle w:val="I1"/>
        <w:rPr>
          <w:rFonts w:ascii="Arial" w:hAnsi="Arial" w:cs="Arial"/>
          <w:lang w:val="mk-MK"/>
        </w:rPr>
      </w:pPr>
      <w:r w:rsidRPr="00C714A3">
        <w:rPr>
          <w:rFonts w:ascii="Arial" w:hAnsi="Arial" w:cs="Arial"/>
          <w:lang w:val="mk-MK"/>
        </w:rPr>
        <w:t xml:space="preserve">Интерконекција на широкопојасен сообраќај, обезбеден преку </w:t>
      </w:r>
      <w:r w:rsidRPr="00C714A3">
        <w:rPr>
          <w:rFonts w:ascii="Arial" w:hAnsi="Arial" w:cs="Arial"/>
          <w:i/>
          <w:lang w:val="mk-MK"/>
        </w:rPr>
        <w:t xml:space="preserve">линкот за пристап. </w:t>
      </w:r>
    </w:p>
    <w:p w:rsidR="001F32AD" w:rsidRPr="00C714A3" w:rsidRDefault="0030794C" w:rsidP="001F32AD">
      <w:pPr>
        <w:pStyle w:val="H5"/>
        <w:rPr>
          <w:rFonts w:ascii="Arial" w:hAnsi="Arial" w:cs="Arial"/>
          <w:i w:val="0"/>
          <w:lang w:val="mk-MK"/>
        </w:rPr>
      </w:pPr>
      <w:r w:rsidRPr="00C714A3">
        <w:rPr>
          <w:rFonts w:ascii="Arial" w:hAnsi="Arial" w:cs="Arial"/>
          <w:i w:val="0"/>
          <w:lang w:val="mk-MK"/>
        </w:rPr>
        <w:t>Фиксни надоместо</w:t>
      </w:r>
      <w:r w:rsidRPr="00C714A3">
        <w:rPr>
          <w:rFonts w:ascii="Arial" w:hAnsi="Arial" w:cs="Arial"/>
          <w:i w:val="0"/>
          <w:lang w:val="en-US"/>
        </w:rPr>
        <w:t>ц</w:t>
      </w:r>
      <w:r w:rsidRPr="00C714A3">
        <w:rPr>
          <w:rFonts w:ascii="Arial" w:hAnsi="Arial" w:cs="Arial"/>
          <w:i w:val="0"/>
          <w:lang w:val="mk-MK"/>
        </w:rPr>
        <w:t>и за интерконекција на гласовен сообра</w:t>
      </w:r>
      <w:r w:rsidRPr="00C714A3">
        <w:rPr>
          <w:rFonts w:ascii="Arial" w:hAnsi="Arial" w:cs="Arial"/>
          <w:i w:val="0"/>
          <w:lang w:val="en-US"/>
        </w:rPr>
        <w:t>ќ</w:t>
      </w:r>
      <w:r w:rsidRPr="00C714A3">
        <w:rPr>
          <w:rFonts w:ascii="Arial" w:hAnsi="Arial" w:cs="Arial"/>
          <w:i w:val="0"/>
          <w:lang w:val="mk-MK"/>
        </w:rPr>
        <w:t xml:space="preserve">ај </w:t>
      </w:r>
    </w:p>
    <w:p w:rsidR="001F32AD" w:rsidRPr="00C714A3" w:rsidRDefault="0030794C" w:rsidP="001F32AD">
      <w:pPr>
        <w:rPr>
          <w:rFonts w:ascii="Arial" w:hAnsi="Arial" w:cs="Arial"/>
          <w:lang w:val="mk-MK"/>
        </w:rPr>
      </w:pPr>
      <w:r w:rsidRPr="00C714A3">
        <w:rPr>
          <w:rFonts w:ascii="Arial" w:hAnsi="Arial" w:cs="Arial"/>
          <w:lang w:val="mk-MK"/>
        </w:rPr>
        <w:t xml:space="preserve">Трошоците за гласовна интерконекција се пресметува користејќи ја следнава формула: </w:t>
      </w:r>
    </w:p>
    <w:p w:rsidR="001F32AD" w:rsidRPr="00C714A3" w:rsidRDefault="00074DB5" w:rsidP="001F32AD">
      <w:pPr>
        <w:rPr>
          <w:rFonts w:ascii="Arial" w:eastAsia="Times New Roman" w:hAnsi="Arial" w:cs="Arial"/>
          <w:lang w:val="mk-MK"/>
        </w:rPr>
      </w:pPr>
      <m:oMathPara>
        <m:oMath>
          <m:d>
            <m:dPr>
              <m:begChr m:val="{"/>
              <m:endChr m:val=""/>
              <m:ctrlPr>
                <w:rPr>
                  <w:rFonts w:ascii="Cambria Math" w:hAnsi="Arial" w:cs="Arial"/>
                  <w:i/>
                  <w:lang w:val="mk-MK"/>
                </w:rPr>
              </m:ctrlPr>
            </m:dPr>
            <m:e>
              <m:eqArr>
                <m:eqArrPr>
                  <m:ctrlPr>
                    <w:rPr>
                      <w:rFonts w:ascii="Cambria Math" w:hAnsi="Arial" w:cs="Arial"/>
                      <w:i/>
                      <w:lang w:val="mk-MK"/>
                    </w:rPr>
                  </m:ctrlPr>
                </m:eqArrPr>
                <m:e>
                  <m:sSub>
                    <m:sSubPr>
                      <m:ctrlPr>
                        <w:rPr>
                          <w:rFonts w:ascii="Cambria Math" w:hAnsi="Arial" w:cs="Arial"/>
                          <w:i/>
                          <w:lang w:val="mk-MK"/>
                        </w:rPr>
                      </m:ctrlPr>
                    </m:sSubPr>
                    <m:e>
                      <m:r>
                        <w:rPr>
                          <w:rFonts w:ascii="Cambria Math" w:hAnsi="Cambria Math" w:cs="Arial"/>
                          <w:lang w:val="mk-MK"/>
                        </w:rPr>
                        <m:t>Voice</m:t>
                      </m:r>
                      <m:r>
                        <w:rPr>
                          <w:rFonts w:ascii="Cambria Math" w:hAnsi="Arial" w:cs="Arial"/>
                          <w:lang w:val="mk-MK"/>
                        </w:rPr>
                        <m:t xml:space="preserve"> </m:t>
                      </m:r>
                      <m:r>
                        <w:rPr>
                          <w:rFonts w:ascii="Cambria Math" w:hAnsi="Cambria Math" w:cs="Arial"/>
                          <w:lang w:val="mk-MK"/>
                        </w:rPr>
                        <m:t>interconnection</m:t>
                      </m:r>
                      <m:r>
                        <w:rPr>
                          <w:rFonts w:ascii="Cambria Math" w:hAnsi="Arial" w:cs="Arial"/>
                          <w:lang w:val="mk-MK"/>
                        </w:rPr>
                        <m:t xml:space="preserve"> </m:t>
                      </m:r>
                      <m:r>
                        <w:rPr>
                          <w:rFonts w:ascii="Cambria Math" w:hAnsi="Cambria Math" w:cs="Arial"/>
                          <w:lang w:val="mk-MK"/>
                        </w:rPr>
                        <m:t>cost</m:t>
                      </m:r>
                    </m:e>
                    <m:sub>
                      <m:r>
                        <w:rPr>
                          <w:rFonts w:ascii="Cambria Math" w:hAnsi="Cambria Math" w:cs="Arial"/>
                          <w:lang w:val="mk-MK"/>
                        </w:rPr>
                        <m:t>t</m:t>
                      </m:r>
                    </m:sub>
                  </m:sSub>
                  <m:r>
                    <w:rPr>
                      <w:rFonts w:ascii="Cambria Math" w:hAnsi="Arial" w:cs="Arial"/>
                      <w:lang w:val="mk-MK"/>
                    </w:rPr>
                    <m:t>=</m:t>
                  </m:r>
                  <m:sSub>
                    <m:sSubPr>
                      <m:ctrlPr>
                        <w:rPr>
                          <w:rFonts w:ascii="Cambria Math" w:eastAsia="Times New Roman" w:hAnsi="Arial" w:cs="Arial"/>
                          <w:i/>
                          <w:lang w:val="mk-MK"/>
                        </w:rPr>
                      </m:ctrlPr>
                    </m:sSubPr>
                    <m:e>
                      <m:r>
                        <w:rPr>
                          <w:rFonts w:ascii="Cambria Math" w:eastAsia="Times New Roman" w:hAnsi="Cambria Math" w:cs="Arial"/>
                          <w:lang w:val="mk-MK"/>
                        </w:rPr>
                        <m:t>P</m:t>
                      </m:r>
                      <m:r>
                        <w:rPr>
                          <w:rFonts w:ascii="Arial" w:eastAsia="Times New Roman" w:hAnsi="Cambria Math" w:cs="Arial"/>
                          <w:lang w:val="mk-MK"/>
                        </w:rPr>
                        <m:t>h</m:t>
                      </m:r>
                      <m:r>
                        <w:rPr>
                          <w:rFonts w:ascii="Cambria Math" w:eastAsia="Times New Roman" w:hAnsi="Cambria Math" w:cs="Arial"/>
                          <w:lang w:val="mk-MK"/>
                        </w:rPr>
                        <m:t>ysical</m:t>
                      </m:r>
                      <m:r>
                        <w:rPr>
                          <w:rFonts w:ascii="Cambria Math" w:eastAsia="Times New Roman" w:hAnsi="Arial" w:cs="Arial"/>
                          <w:lang w:val="mk-MK"/>
                        </w:rPr>
                        <m:t xml:space="preserve"> </m:t>
                      </m:r>
                      <m:r>
                        <w:rPr>
                          <w:rFonts w:ascii="Cambria Math" w:eastAsia="Times New Roman" w:hAnsi="Cambria Math" w:cs="Arial"/>
                          <w:lang w:val="mk-MK"/>
                        </w:rPr>
                        <m:t>co</m:t>
                      </m:r>
                      <m:r>
                        <w:rPr>
                          <w:rFonts w:ascii="Arial" w:eastAsia="Times New Roman" w:hAnsi="Arial" w:cs="Arial"/>
                          <w:lang w:val="mk-MK"/>
                        </w:rPr>
                        <m:t>-</m:t>
                      </m:r>
                      <m:r>
                        <w:rPr>
                          <w:rFonts w:ascii="Cambria Math" w:eastAsia="Times New Roman" w:hAnsi="Cambria Math" w:cs="Arial"/>
                          <w:lang w:val="mk-MK"/>
                        </w:rPr>
                        <m:t>location</m:t>
                      </m:r>
                      <m:r>
                        <w:rPr>
                          <w:rFonts w:ascii="Cambria Math" w:eastAsia="Times New Roman" w:hAnsi="Arial" w:cs="Arial"/>
                          <w:lang w:val="mk-MK"/>
                        </w:rPr>
                        <m:t xml:space="preserve"> </m:t>
                      </m:r>
                    </m:e>
                    <m:sub>
                      <m:r>
                        <w:rPr>
                          <w:rFonts w:ascii="Cambria Math" w:eastAsia="Times New Roman" w:hAnsi="Arial" w:cs="Arial"/>
                          <w:lang w:val="mk-MK"/>
                        </w:rPr>
                        <m:t>1</m:t>
                      </m:r>
                    </m:sub>
                  </m:sSub>
                  <m:r>
                    <w:rPr>
                      <w:rFonts w:ascii="Cambria Math" w:eastAsia="Times New Roman" w:hAnsi="Arial" w:cs="Arial"/>
                      <w:lang w:val="mk-MK"/>
                    </w:rPr>
                    <m:t>+</m:t>
                  </m:r>
                  <m:sSub>
                    <m:sSubPr>
                      <m:ctrlPr>
                        <w:rPr>
                          <w:rFonts w:ascii="Cambria Math" w:eastAsia="Times New Roman" w:hAnsi="Arial" w:cs="Arial"/>
                          <w:i/>
                          <w:lang w:val="mk-MK"/>
                        </w:rPr>
                      </m:ctrlPr>
                    </m:sSubPr>
                    <m:e>
                      <m:r>
                        <w:rPr>
                          <w:rFonts w:ascii="Cambria Math" w:eastAsia="Times New Roman" w:hAnsi="Cambria Math" w:cs="Arial"/>
                          <w:lang w:val="mk-MK"/>
                        </w:rPr>
                        <m:t>Tel</m:t>
                      </m:r>
                      <m:r>
                        <w:rPr>
                          <w:rFonts w:ascii="Cambria Math" w:eastAsia="Times New Roman" w:hAnsi="Arial" w:cs="Arial"/>
                          <w:lang w:val="mk-MK"/>
                        </w:rPr>
                        <m:t xml:space="preserve">. </m:t>
                      </m:r>
                      <m:r>
                        <w:rPr>
                          <w:rFonts w:ascii="Cambria Math" w:eastAsia="Times New Roman" w:hAnsi="Cambria Math" w:cs="Arial"/>
                          <w:lang w:val="mk-MK"/>
                        </w:rPr>
                        <m:t>interc</m:t>
                      </m:r>
                      <m:r>
                        <w:rPr>
                          <w:rFonts w:ascii="Cambria Math" w:eastAsia="Times New Roman" w:hAnsi="Arial" w:cs="Arial"/>
                          <w:lang w:val="mk-MK"/>
                        </w:rPr>
                        <m:t xml:space="preserve">. </m:t>
                      </m:r>
                      <m:r>
                        <w:rPr>
                          <w:rFonts w:ascii="Cambria Math" w:eastAsia="Times New Roman" w:hAnsi="Cambria Math" w:cs="Arial"/>
                          <w:lang w:val="mk-MK"/>
                        </w:rPr>
                        <m:t>link</m:t>
                      </m:r>
                    </m:e>
                    <m:sub>
                      <m:r>
                        <w:rPr>
                          <w:rFonts w:ascii="Cambria Math" w:eastAsia="Times New Roman" w:hAnsi="Cambria Math" w:cs="Arial"/>
                          <w:lang w:val="mk-MK"/>
                        </w:rPr>
                        <m:t>t</m:t>
                      </m:r>
                    </m:sub>
                  </m:sSub>
                </m:e>
                <m:e>
                  <m:sSub>
                    <m:sSubPr>
                      <m:ctrlPr>
                        <w:rPr>
                          <w:rFonts w:ascii="Cambria Math" w:eastAsia="Times New Roman" w:hAnsi="Arial" w:cs="Arial"/>
                          <w:i/>
                          <w:lang w:val="mk-MK"/>
                        </w:rPr>
                      </m:ctrlPr>
                    </m:sSubPr>
                    <m:e>
                      <m:r>
                        <w:rPr>
                          <w:rFonts w:ascii="Cambria Math" w:eastAsia="Times New Roman" w:hAnsi="Cambria Math" w:cs="Arial"/>
                          <w:lang w:val="mk-MK"/>
                        </w:rPr>
                        <m:t>P</m:t>
                      </m:r>
                      <m:r>
                        <w:rPr>
                          <w:rFonts w:ascii="Arial" w:eastAsia="Times New Roman" w:hAnsi="Cambria Math" w:cs="Arial"/>
                          <w:lang w:val="mk-MK"/>
                        </w:rPr>
                        <m:t>h</m:t>
                      </m:r>
                      <m:r>
                        <w:rPr>
                          <w:rFonts w:ascii="Cambria Math" w:eastAsia="Times New Roman" w:hAnsi="Cambria Math" w:cs="Arial"/>
                          <w:lang w:val="mk-MK"/>
                        </w:rPr>
                        <m:t>ysical</m:t>
                      </m:r>
                      <m:r>
                        <w:rPr>
                          <w:rFonts w:ascii="Cambria Math" w:eastAsia="Times New Roman" w:hAnsi="Arial" w:cs="Arial"/>
                          <w:lang w:val="mk-MK"/>
                        </w:rPr>
                        <m:t xml:space="preserve"> </m:t>
                      </m:r>
                      <m:r>
                        <w:rPr>
                          <w:rFonts w:ascii="Cambria Math" w:eastAsia="Times New Roman" w:hAnsi="Cambria Math" w:cs="Arial"/>
                          <w:lang w:val="mk-MK"/>
                        </w:rPr>
                        <m:t>co</m:t>
                      </m:r>
                      <m:r>
                        <w:rPr>
                          <w:rFonts w:ascii="Arial" w:eastAsia="Times New Roman" w:hAnsi="Arial" w:cs="Arial"/>
                          <w:lang w:val="mk-MK"/>
                        </w:rPr>
                        <m:t>-</m:t>
                      </m:r>
                      <m:r>
                        <w:rPr>
                          <w:rFonts w:ascii="Cambria Math" w:eastAsia="Times New Roman" w:hAnsi="Cambria Math" w:cs="Arial"/>
                          <w:lang w:val="mk-MK"/>
                        </w:rPr>
                        <m:t>loc</m:t>
                      </m:r>
                      <m:r>
                        <w:rPr>
                          <w:rFonts w:ascii="Cambria Math" w:eastAsia="Times New Roman" w:hAnsi="Arial" w:cs="Arial"/>
                          <w:lang w:val="mk-MK"/>
                        </w:rPr>
                        <m:t xml:space="preserve">. </m:t>
                      </m:r>
                    </m:e>
                    <m:sub>
                      <m:r>
                        <w:rPr>
                          <w:rFonts w:ascii="Cambria Math" w:eastAsia="Times New Roman" w:hAnsi="Arial" w:cs="Arial"/>
                          <w:lang w:val="mk-MK"/>
                        </w:rPr>
                        <m:t>1</m:t>
                      </m:r>
                    </m:sub>
                  </m:sSub>
                  <m:r>
                    <w:rPr>
                      <w:rFonts w:ascii="Cambria Math" w:eastAsia="Times New Roman" w:hAnsi="Arial" w:cs="Arial"/>
                      <w:lang w:val="mk-MK"/>
                    </w:rPr>
                    <m:t>=</m:t>
                  </m:r>
                  <m:r>
                    <w:rPr>
                      <w:rFonts w:ascii="Cambria Math" w:eastAsia="Times New Roman" w:hAnsi="Cambria Math" w:cs="Arial"/>
                      <w:lang w:val="mk-MK"/>
                    </w:rPr>
                    <m:t>Avg</m:t>
                  </m:r>
                  <m:r>
                    <w:rPr>
                      <w:rFonts w:ascii="Cambria Math" w:eastAsia="Times New Roman" w:hAnsi="Arial" w:cs="Arial"/>
                      <w:lang w:val="mk-MK"/>
                    </w:rPr>
                    <m:t xml:space="preserve">. </m:t>
                  </m:r>
                  <m:r>
                    <w:rPr>
                      <w:rFonts w:ascii="Cambria Math" w:eastAsia="Times New Roman" w:hAnsi="Cambria Math" w:cs="Arial"/>
                      <w:lang w:val="mk-MK"/>
                    </w:rPr>
                    <m:t>offer</m:t>
                  </m:r>
                  <m:r>
                    <w:rPr>
                      <w:rFonts w:ascii="Cambria Math" w:eastAsia="Times New Roman" w:hAnsi="Arial" w:cs="Arial"/>
                      <w:lang w:val="mk-MK"/>
                    </w:rPr>
                    <m:t xml:space="preserve"> </m:t>
                  </m:r>
                  <m:r>
                    <w:rPr>
                      <w:rFonts w:ascii="Cambria Math" w:eastAsia="Times New Roman" w:hAnsi="Cambria Math" w:cs="Arial"/>
                      <w:lang w:val="mk-MK"/>
                    </w:rPr>
                    <m:t>subs</m:t>
                  </m:r>
                  <m:r>
                    <w:rPr>
                      <w:rFonts w:ascii="Cambria Math" w:eastAsia="Times New Roman" w:hAnsi="Arial" w:cs="Arial"/>
                      <w:lang w:val="mk-MK"/>
                    </w:rPr>
                    <m:t>.</m:t>
                  </m:r>
                  <m:r>
                    <w:rPr>
                      <w:rFonts w:ascii="Cambria Math" w:eastAsia="Times New Roman" w:hAnsi="Cambria Math" w:cs="Arial"/>
                      <w:lang w:val="mk-MK"/>
                    </w:rPr>
                    <m:t>*One</m:t>
                  </m:r>
                  <m:r>
                    <w:rPr>
                      <w:rFonts w:ascii="Arial" w:eastAsia="Times New Roman" w:hAnsi="Arial" w:cs="Arial"/>
                      <w:lang w:val="mk-MK"/>
                    </w:rPr>
                    <m:t>-</m:t>
                  </m:r>
                  <m:r>
                    <w:rPr>
                      <w:rFonts w:ascii="Cambria Math" w:eastAsia="Times New Roman" w:hAnsi="Cambria Math" w:cs="Arial"/>
                      <w:lang w:val="mk-MK"/>
                    </w:rPr>
                    <m:t>off</m:t>
                  </m:r>
                  <m:r>
                    <w:rPr>
                      <w:rFonts w:ascii="Cambria Math" w:eastAsia="Times New Roman" w:hAnsi="Arial" w:cs="Arial"/>
                      <w:lang w:val="mk-MK"/>
                    </w:rPr>
                    <m:t xml:space="preserve"> </m:t>
                  </m:r>
                  <m:r>
                    <w:rPr>
                      <w:rFonts w:ascii="Cambria Math" w:eastAsia="Times New Roman" w:hAnsi="Cambria Math" w:cs="Arial"/>
                      <w:lang w:val="mk-MK"/>
                    </w:rPr>
                    <m:t>for</m:t>
                  </m:r>
                  <m:r>
                    <w:rPr>
                      <w:rFonts w:ascii="Cambria Math" w:eastAsia="Times New Roman" w:hAnsi="Arial" w:cs="Arial"/>
                      <w:lang w:val="mk-MK"/>
                    </w:rPr>
                    <m:t xml:space="preserve"> </m:t>
                  </m:r>
                  <m:r>
                    <w:rPr>
                      <w:rFonts w:ascii="Cambria Math" w:eastAsia="Times New Roman" w:hAnsi="Cambria Math" w:cs="Arial"/>
                      <w:lang w:val="mk-MK"/>
                    </w:rPr>
                    <m:t>p</m:t>
                  </m:r>
                  <m:r>
                    <w:rPr>
                      <w:rFonts w:ascii="Arial" w:eastAsia="Times New Roman" w:hAnsi="Cambria Math" w:cs="Arial"/>
                      <w:lang w:val="mk-MK"/>
                    </w:rPr>
                    <m:t>h</m:t>
                  </m:r>
                  <m:r>
                    <w:rPr>
                      <w:rFonts w:ascii="Cambria Math" w:eastAsia="Times New Roman" w:hAnsi="Cambria Math" w:cs="Arial"/>
                      <w:lang w:val="mk-MK"/>
                    </w:rPr>
                    <m:t>ysical</m:t>
                  </m:r>
                  <m:r>
                    <w:rPr>
                      <w:rFonts w:ascii="Cambria Math" w:eastAsia="Times New Roman" w:hAnsi="Arial" w:cs="Arial"/>
                      <w:lang w:val="mk-MK"/>
                    </w:rPr>
                    <m:t xml:space="preserve"> </m:t>
                  </m:r>
                  <m:r>
                    <w:rPr>
                      <w:rFonts w:ascii="Cambria Math" w:eastAsia="Times New Roman" w:hAnsi="Cambria Math" w:cs="Arial"/>
                      <w:lang w:val="mk-MK"/>
                    </w:rPr>
                    <m:t>co</m:t>
                  </m:r>
                  <m:r>
                    <w:rPr>
                      <w:rFonts w:ascii="Arial" w:eastAsia="Times New Roman" w:hAnsi="Arial" w:cs="Arial"/>
                      <w:lang w:val="mk-MK"/>
                    </w:rPr>
                    <m:t>-</m:t>
                  </m:r>
                  <m:r>
                    <w:rPr>
                      <w:rFonts w:ascii="Cambria Math" w:eastAsia="Times New Roman" w:hAnsi="Cambria Math" w:cs="Arial"/>
                      <w:lang w:val="mk-MK"/>
                    </w:rPr>
                    <m:t>loc</m:t>
                  </m:r>
                  <m:r>
                    <w:rPr>
                      <w:rFonts w:ascii="Cambria Math" w:eastAsia="Times New Roman" w:hAnsi="Arial" w:cs="Arial"/>
                      <w:lang w:val="mk-MK"/>
                    </w:rPr>
                    <m:t>. (</m:t>
                  </m:r>
                  <m:r>
                    <w:rPr>
                      <w:rFonts w:ascii="Cambria Math" w:eastAsia="Times New Roman" w:hAnsi="Cambria Math" w:cs="Arial"/>
                      <w:lang w:val="mk-MK"/>
                    </w:rPr>
                    <m:t>pro</m:t>
                  </m:r>
                  <m:r>
                    <w:rPr>
                      <w:rFonts w:ascii="Arial" w:eastAsia="Times New Roman" w:hAnsi="Arial" w:cs="Arial"/>
                      <w:lang w:val="mk-MK"/>
                    </w:rPr>
                    <m:t>-</m:t>
                  </m:r>
                  <m:r>
                    <w:rPr>
                      <w:rFonts w:ascii="Cambria Math" w:eastAsia="Times New Roman" w:hAnsi="Cambria Math" w:cs="Arial"/>
                      <w:lang w:val="mk-MK"/>
                    </w:rPr>
                    <m:t>quota</m:t>
                  </m:r>
                  <m:r>
                    <w:rPr>
                      <w:rFonts w:ascii="Cambria Math" w:eastAsia="Times New Roman" w:hAnsi="Arial" w:cs="Arial"/>
                      <w:lang w:val="mk-MK"/>
                    </w:rPr>
                    <m:t>)</m:t>
                  </m:r>
                </m:e>
                <m:e>
                  <m:sSub>
                    <m:sSubPr>
                      <m:ctrlPr>
                        <w:rPr>
                          <w:rFonts w:ascii="Cambria Math" w:hAnsi="Arial" w:cs="Arial"/>
                          <w:i/>
                          <w:lang w:val="mk-MK"/>
                        </w:rPr>
                      </m:ctrlPr>
                    </m:sSubPr>
                    <m:e>
                      <m:r>
                        <w:rPr>
                          <w:rFonts w:ascii="Cambria Math" w:eastAsia="Times New Roman" w:hAnsi="Cambria Math" w:cs="Arial"/>
                          <w:lang w:val="mk-MK"/>
                        </w:rPr>
                        <m:t>Tel</m:t>
                      </m:r>
                      <m:r>
                        <w:rPr>
                          <w:rFonts w:ascii="Cambria Math" w:eastAsia="Times New Roman" w:hAnsi="Arial" w:cs="Arial"/>
                          <w:lang w:val="mk-MK"/>
                        </w:rPr>
                        <m:t xml:space="preserve">. </m:t>
                      </m:r>
                      <m:r>
                        <w:rPr>
                          <w:rFonts w:ascii="Cambria Math" w:eastAsia="Times New Roman" w:hAnsi="Cambria Math" w:cs="Arial"/>
                          <w:lang w:val="mk-MK"/>
                        </w:rPr>
                        <m:t>interc</m:t>
                      </m:r>
                      <m:r>
                        <w:rPr>
                          <w:rFonts w:ascii="Cambria Math" w:eastAsia="Times New Roman" w:hAnsi="Arial" w:cs="Arial"/>
                          <w:lang w:val="mk-MK"/>
                        </w:rPr>
                        <m:t xml:space="preserve">. </m:t>
                      </m:r>
                      <m:r>
                        <w:rPr>
                          <w:rFonts w:ascii="Cambria Math" w:eastAsia="Times New Roman" w:hAnsi="Cambria Math" w:cs="Arial"/>
                          <w:lang w:val="mk-MK"/>
                        </w:rPr>
                        <m:t>link</m:t>
                      </m:r>
                    </m:e>
                    <m:sub>
                      <m:r>
                        <w:rPr>
                          <w:rFonts w:ascii="Cambria Math" w:hAnsi="Cambria Math" w:cs="Arial"/>
                          <w:lang w:val="mk-MK"/>
                        </w:rPr>
                        <m:t>t</m:t>
                      </m:r>
                    </m:sub>
                  </m:sSub>
                  <m:r>
                    <w:rPr>
                      <w:rFonts w:ascii="Cambria Math" w:hAnsi="Arial" w:cs="Arial"/>
                      <w:lang w:val="mk-MK"/>
                    </w:rPr>
                    <m:t>=(</m:t>
                  </m:r>
                  <m:nary>
                    <m:naryPr>
                      <m:chr m:val="∑"/>
                      <m:limLoc m:val="undOvr"/>
                      <m:ctrlPr>
                        <w:rPr>
                          <w:rFonts w:ascii="Cambria Math" w:hAnsi="Arial" w:cs="Arial"/>
                          <w:i/>
                          <w:lang w:val="mk-MK"/>
                        </w:rPr>
                      </m:ctrlPr>
                    </m:naryPr>
                    <m:sub>
                      <m:r>
                        <w:rPr>
                          <w:rFonts w:ascii="Cambria Math" w:hAnsi="Cambria Math" w:cs="Arial"/>
                          <w:lang w:val="mk-MK"/>
                        </w:rPr>
                        <m:t>i</m:t>
                      </m:r>
                      <m:r>
                        <w:rPr>
                          <w:rFonts w:ascii="Cambria Math" w:hAnsi="Arial" w:cs="Arial"/>
                          <w:lang w:val="mk-MK"/>
                        </w:rPr>
                        <m:t>=2</m:t>
                      </m:r>
                    </m:sub>
                    <m:sup>
                      <m:r>
                        <w:rPr>
                          <w:rFonts w:ascii="Cambria Math" w:hAnsi="Arial" w:cs="Arial"/>
                          <w:lang w:val="mk-MK"/>
                        </w:rPr>
                        <m:t>4</m:t>
                      </m:r>
                    </m:sup>
                    <m:e>
                      <m:sSub>
                        <m:sSubPr>
                          <m:ctrlPr>
                            <w:rPr>
                              <w:rFonts w:ascii="Cambria Math" w:hAnsi="Arial" w:cs="Arial"/>
                              <w:i/>
                              <w:lang w:val="mk-MK"/>
                            </w:rPr>
                          </m:ctrlPr>
                        </m:sSubPr>
                        <m:e>
                          <m:r>
                            <w:rPr>
                              <w:rFonts w:ascii="Cambria Math" w:hAnsi="Cambria Math" w:cs="Arial"/>
                              <w:lang w:val="mk-MK"/>
                            </w:rPr>
                            <m:t>Mont</m:t>
                          </m:r>
                          <m:r>
                            <w:rPr>
                              <w:rFonts w:ascii="Arial" w:hAnsi="Cambria Math" w:cs="Arial"/>
                              <w:lang w:val="mk-MK"/>
                            </w:rPr>
                            <m:t>h</m:t>
                          </m:r>
                          <m:r>
                            <w:rPr>
                              <w:rFonts w:ascii="Cambria Math" w:hAnsi="Cambria Math" w:cs="Arial"/>
                              <w:lang w:val="mk-MK"/>
                            </w:rPr>
                            <m:t>ly</m:t>
                          </m:r>
                          <m:r>
                            <w:rPr>
                              <w:rFonts w:ascii="Cambria Math" w:hAnsi="Arial" w:cs="Arial"/>
                              <w:lang w:val="mk-MK"/>
                            </w:rPr>
                            <m:t xml:space="preserve"> </m:t>
                          </m:r>
                          <m:r>
                            <w:rPr>
                              <w:rFonts w:ascii="Cambria Math" w:hAnsi="Cambria Math" w:cs="Arial"/>
                              <w:lang w:val="mk-MK"/>
                            </w:rPr>
                            <m:t>cost</m:t>
                          </m:r>
                          <m:r>
                            <w:rPr>
                              <w:rFonts w:ascii="Cambria Math" w:hAnsi="Arial" w:cs="Arial"/>
                              <w:lang w:val="mk-MK"/>
                            </w:rPr>
                            <m:t xml:space="preserve"> </m:t>
                          </m:r>
                          <m:r>
                            <w:rPr>
                              <w:rFonts w:ascii="Cambria Math" w:hAnsi="Cambria Math" w:cs="Arial"/>
                              <w:lang w:val="mk-MK"/>
                            </w:rPr>
                            <m:t>per</m:t>
                          </m:r>
                          <m:r>
                            <w:rPr>
                              <w:rFonts w:ascii="Cambria Math" w:hAnsi="Arial" w:cs="Arial"/>
                              <w:lang w:val="mk-MK"/>
                            </w:rPr>
                            <m:t xml:space="preserve"> </m:t>
                          </m:r>
                          <m:r>
                            <w:rPr>
                              <w:rFonts w:ascii="Cambria Math" w:hAnsi="Cambria Math" w:cs="Arial"/>
                              <w:lang w:val="mk-MK"/>
                            </w:rPr>
                            <m:t>c</m:t>
                          </m:r>
                          <m:r>
                            <w:rPr>
                              <w:rFonts w:ascii="Arial" w:hAnsi="Cambria Math" w:cs="Arial"/>
                              <w:lang w:val="mk-MK"/>
                            </w:rPr>
                            <m:t>h</m:t>
                          </m:r>
                          <m:r>
                            <w:rPr>
                              <w:rFonts w:ascii="Cambria Math" w:hAnsi="Cambria Math" w:cs="Arial"/>
                              <w:lang w:val="mk-MK"/>
                            </w:rPr>
                            <m:t>ann</m:t>
                          </m:r>
                          <m:r>
                            <w:rPr>
                              <w:rFonts w:ascii="Cambria Math" w:hAnsi="Arial" w:cs="Arial"/>
                              <w:lang w:val="mk-MK"/>
                            </w:rPr>
                            <m:t>.</m:t>
                          </m:r>
                        </m:e>
                        <m:sub>
                          <m:r>
                            <w:rPr>
                              <w:rFonts w:ascii="Cambria Math" w:hAnsi="Cambria Math" w:cs="Arial"/>
                              <w:lang w:val="mk-MK"/>
                            </w:rPr>
                            <m:t>i</m:t>
                          </m:r>
                        </m:sub>
                      </m:sSub>
                      <m:r>
                        <w:rPr>
                          <w:rFonts w:ascii="Arial" w:hAnsi="Cambria Math" w:cs="Arial"/>
                          <w:lang w:val="mk-MK"/>
                        </w:rPr>
                        <m:t>*</m:t>
                      </m:r>
                      <m:sSub>
                        <m:sSubPr>
                          <m:ctrlPr>
                            <w:rPr>
                              <w:rFonts w:ascii="Cambria Math" w:hAnsi="Arial" w:cs="Arial"/>
                              <w:i/>
                              <w:lang w:val="mk-MK"/>
                            </w:rPr>
                          </m:ctrlPr>
                        </m:sSubPr>
                        <m:e>
                          <m:r>
                            <w:rPr>
                              <w:rFonts w:ascii="Cambria Math" w:hAnsi="Cambria Math" w:cs="Arial"/>
                              <w:lang w:val="mk-MK"/>
                            </w:rPr>
                            <m:t>Avg</m:t>
                          </m:r>
                          <m:r>
                            <w:rPr>
                              <w:rFonts w:ascii="Cambria Math" w:hAnsi="Arial" w:cs="Arial"/>
                              <w:lang w:val="mk-MK"/>
                            </w:rPr>
                            <m:t xml:space="preserve">. </m:t>
                          </m:r>
                          <m:r>
                            <w:rPr>
                              <w:rFonts w:ascii="Cambria Math" w:hAnsi="Cambria Math" w:cs="Arial"/>
                              <w:lang w:val="mk-MK"/>
                            </w:rPr>
                            <m:t>num</m:t>
                          </m:r>
                          <m:r>
                            <w:rPr>
                              <w:rFonts w:ascii="Cambria Math" w:hAnsi="Arial" w:cs="Arial"/>
                              <w:lang w:val="mk-MK"/>
                            </w:rPr>
                            <m:t xml:space="preserve">. </m:t>
                          </m:r>
                          <m:r>
                            <w:rPr>
                              <w:rFonts w:ascii="Cambria Math" w:hAnsi="Cambria Math" w:cs="Arial"/>
                              <w:lang w:val="mk-MK"/>
                            </w:rPr>
                            <m:t>of</m:t>
                          </m:r>
                          <m:r>
                            <w:rPr>
                              <w:rFonts w:ascii="Cambria Math" w:hAnsi="Arial" w:cs="Arial"/>
                              <w:lang w:val="mk-MK"/>
                            </w:rPr>
                            <m:t xml:space="preserve"> </m:t>
                          </m:r>
                          <m:r>
                            <w:rPr>
                              <w:rFonts w:ascii="Cambria Math" w:hAnsi="Cambria Math" w:cs="Arial"/>
                              <w:lang w:val="mk-MK"/>
                            </w:rPr>
                            <m:t>c</m:t>
                          </m:r>
                          <m:r>
                            <w:rPr>
                              <w:rFonts w:ascii="Arial" w:hAnsi="Cambria Math" w:cs="Arial"/>
                              <w:lang w:val="mk-MK"/>
                            </w:rPr>
                            <m:t>h</m:t>
                          </m:r>
                          <m:r>
                            <w:rPr>
                              <w:rFonts w:ascii="Cambria Math" w:hAnsi="Cambria Math" w:cs="Arial"/>
                              <w:lang w:val="mk-MK"/>
                            </w:rPr>
                            <m:t>ann</m:t>
                          </m:r>
                          <m:r>
                            <w:rPr>
                              <w:rFonts w:ascii="Cambria Math" w:hAnsi="Arial" w:cs="Arial"/>
                              <w:lang w:val="mk-MK"/>
                            </w:rPr>
                            <m:t>.</m:t>
                          </m:r>
                        </m:e>
                        <m:sub>
                          <m:r>
                            <w:rPr>
                              <w:rFonts w:ascii="Cambria Math" w:hAnsi="Cambria Math" w:cs="Arial"/>
                              <w:lang w:val="mk-MK"/>
                            </w:rPr>
                            <m:t>i</m:t>
                          </m:r>
                        </m:sub>
                      </m:sSub>
                      <m:r>
                        <w:rPr>
                          <w:rFonts w:ascii="Arial" w:hAnsi="Cambria Math" w:cs="Arial"/>
                          <w:lang w:val="mk-MK"/>
                        </w:rPr>
                        <m:t>*</m:t>
                      </m:r>
                      <m:sSub>
                        <m:sSubPr>
                          <m:ctrlPr>
                            <w:rPr>
                              <w:rFonts w:ascii="Cambria Math" w:hAnsi="Arial" w:cs="Arial"/>
                              <w:i/>
                              <w:lang w:val="mk-MK"/>
                            </w:rPr>
                          </m:ctrlPr>
                        </m:sSubPr>
                        <m:e>
                          <m:r>
                            <w:rPr>
                              <w:rFonts w:ascii="Cambria Math" w:hAnsi="Cambria Math" w:cs="Arial"/>
                              <w:lang w:val="mk-MK"/>
                            </w:rPr>
                            <m:t>Num</m:t>
                          </m:r>
                          <m:r>
                            <w:rPr>
                              <w:rFonts w:ascii="Cambria Math" w:hAnsi="Arial" w:cs="Arial"/>
                              <w:lang w:val="mk-MK"/>
                            </w:rPr>
                            <m:t xml:space="preserve">. </m:t>
                          </m:r>
                          <m:r>
                            <w:rPr>
                              <w:rFonts w:ascii="Cambria Math" w:hAnsi="Cambria Math" w:cs="Arial"/>
                              <w:lang w:val="mk-MK"/>
                            </w:rPr>
                            <m:t>of</m:t>
                          </m:r>
                          <m:r>
                            <w:rPr>
                              <w:rFonts w:ascii="Cambria Math" w:hAnsi="Arial" w:cs="Arial"/>
                              <w:lang w:val="mk-MK"/>
                            </w:rPr>
                            <m:t xml:space="preserve"> </m:t>
                          </m:r>
                          <m:r>
                            <w:rPr>
                              <w:rFonts w:ascii="Cambria Math" w:hAnsi="Cambria Math" w:cs="Arial"/>
                              <w:lang w:val="mk-MK"/>
                            </w:rPr>
                            <m:t>interc</m:t>
                          </m:r>
                          <m:r>
                            <w:rPr>
                              <w:rFonts w:ascii="Cambria Math" w:hAnsi="Arial" w:cs="Arial"/>
                              <w:lang w:val="mk-MK"/>
                            </w:rPr>
                            <m:t>.</m:t>
                          </m:r>
                          <m:r>
                            <w:rPr>
                              <w:rFonts w:ascii="Cambria Math" w:hAnsi="Cambria Math" w:cs="Arial"/>
                              <w:lang w:val="mk-MK"/>
                            </w:rPr>
                            <m:t>sites</m:t>
                          </m:r>
                        </m:e>
                        <m:sub>
                          <m:r>
                            <w:rPr>
                              <w:rFonts w:ascii="Cambria Math" w:hAnsi="Cambria Math" w:cs="Arial"/>
                              <w:lang w:val="mk-MK"/>
                            </w:rPr>
                            <m:t>i</m:t>
                          </m:r>
                        </m:sub>
                      </m:sSub>
                      <m:r>
                        <w:rPr>
                          <w:rFonts w:ascii="Cambria Math" w:hAnsi="Arial" w:cs="Arial"/>
                          <w:lang w:val="mk-MK"/>
                        </w:rPr>
                        <m:t>)</m:t>
                      </m:r>
                    </m:e>
                  </m:nary>
                </m:e>
              </m:eqArr>
            </m:e>
          </m:d>
        </m:oMath>
      </m:oMathPara>
    </w:p>
    <w:p w:rsidR="00E2266C" w:rsidRPr="00C714A3" w:rsidRDefault="00AD5078" w:rsidP="001F32AD">
      <w:pPr>
        <w:rPr>
          <w:rFonts w:ascii="Arial" w:eastAsia="Times New Roman" w:hAnsi="Arial" w:cs="Arial"/>
          <w:lang w:val="mk-MK"/>
        </w:rPr>
      </w:pPr>
      <m:oMathPara>
        <m:oMathParaPr>
          <m:jc m:val="left"/>
        </m:oMathParaPr>
        <m:oMath>
          <m:r>
            <w:rPr>
              <w:rFonts w:ascii="Cambria Math" w:hAnsi="Cambria Math" w:cs="Arial"/>
              <w:lang w:val="mk-MK"/>
            </w:rPr>
            <m:t>∀t∈Relevant</m:t>
          </m:r>
          <m:r>
            <w:rPr>
              <w:rFonts w:ascii="Cambria Math" w:hAnsi="Arial" w:cs="Arial"/>
              <w:lang w:val="mk-MK"/>
            </w:rPr>
            <m:t xml:space="preserve"> </m:t>
          </m:r>
          <m:r>
            <w:rPr>
              <w:rFonts w:ascii="Cambria Math" w:hAnsi="Cambria Math" w:cs="Arial"/>
              <w:lang w:val="mk-MK"/>
            </w:rPr>
            <m:t>time</m:t>
          </m:r>
          <m:r>
            <w:rPr>
              <w:rFonts w:ascii="Cambria Math" w:hAnsi="Arial" w:cs="Arial"/>
              <w:lang w:val="mk-MK"/>
            </w:rPr>
            <m:t xml:space="preserve"> </m:t>
          </m:r>
          <m:r>
            <w:rPr>
              <w:rFonts w:ascii="Cambria Math" w:hAnsi="Cambria Math" w:cs="Arial"/>
              <w:lang w:val="mk-MK"/>
            </w:rPr>
            <m:t>period</m:t>
          </m:r>
        </m:oMath>
      </m:oMathPara>
    </w:p>
    <w:p w:rsidR="00E2266C" w:rsidRPr="00C714A3" w:rsidRDefault="0030794C" w:rsidP="005A2F08">
      <w:pPr>
        <w:spacing w:after="120"/>
        <w:rPr>
          <w:rFonts w:ascii="Arial" w:eastAsia="Times New Roman" w:hAnsi="Arial" w:cs="Arial"/>
          <w:lang w:val="mk-MK"/>
        </w:rPr>
      </w:pPr>
      <w:r w:rsidRPr="00C714A3">
        <w:rPr>
          <w:rFonts w:ascii="Arial" w:eastAsia="Times New Roman" w:hAnsi="Arial" w:cs="Arial"/>
          <w:lang w:val="mk-MK"/>
        </w:rPr>
        <w:t>Каде индексот</w:t>
      </w:r>
      <w:r w:rsidR="001F32AD" w:rsidRPr="00C714A3">
        <w:rPr>
          <w:rFonts w:ascii="Arial" w:eastAsia="Times New Roman" w:hAnsi="Arial" w:cs="Arial"/>
          <w:lang w:val="mk-MK"/>
        </w:rPr>
        <w:t xml:space="preserve"> </w:t>
      </w:r>
      <w:r w:rsidR="001F32AD" w:rsidRPr="00C714A3">
        <w:rPr>
          <w:rFonts w:ascii="Arial" w:eastAsia="Times New Roman" w:hAnsi="Arial" w:cs="Arial"/>
          <w:i/>
          <w:lang w:val="mk-MK"/>
        </w:rPr>
        <w:t>i</w:t>
      </w:r>
      <w:r w:rsidR="001F32AD" w:rsidRPr="00C714A3">
        <w:rPr>
          <w:rFonts w:ascii="Arial" w:eastAsia="Times New Roman" w:hAnsi="Arial" w:cs="Arial"/>
          <w:lang w:val="mk-MK"/>
        </w:rPr>
        <w:t xml:space="preserve"> </w:t>
      </w:r>
      <w:r w:rsidRPr="00C714A3">
        <w:rPr>
          <w:rFonts w:ascii="Arial" w:eastAsia="Times New Roman" w:hAnsi="Arial" w:cs="Arial"/>
          <w:lang w:val="mk-MK"/>
        </w:rPr>
        <w:t>го преставува мрежното ниво на кое се извршува интерконекцијата, кое варира од 2</w:t>
      </w:r>
      <w:r w:rsidRPr="00C714A3">
        <w:rPr>
          <w:rFonts w:ascii="Arial" w:eastAsia="Times New Roman" w:hAnsi="Arial" w:cs="Arial"/>
          <w:lang w:val="en-US"/>
        </w:rPr>
        <w:t>-ро</w:t>
      </w:r>
      <w:r w:rsidRPr="00C714A3">
        <w:rPr>
          <w:rFonts w:ascii="Arial" w:eastAsia="Times New Roman" w:hAnsi="Arial" w:cs="Arial"/>
          <w:lang w:val="mk-MK"/>
        </w:rPr>
        <w:t xml:space="preserve"> до 4</w:t>
      </w:r>
      <w:r w:rsidRPr="00C714A3">
        <w:rPr>
          <w:rFonts w:ascii="Arial" w:eastAsia="Times New Roman" w:hAnsi="Arial" w:cs="Arial"/>
          <w:lang w:val="en-US"/>
        </w:rPr>
        <w:t>-то</w:t>
      </w:r>
      <w:r w:rsidRPr="00C714A3">
        <w:rPr>
          <w:rFonts w:ascii="Arial" w:eastAsia="Times New Roman" w:hAnsi="Arial" w:cs="Arial"/>
          <w:lang w:val="mk-MK"/>
        </w:rPr>
        <w:t>.</w:t>
      </w:r>
    </w:p>
    <w:p w:rsidR="00077FF0" w:rsidRPr="00C714A3" w:rsidRDefault="0030794C" w:rsidP="005A2F08">
      <w:pPr>
        <w:spacing w:after="120"/>
        <w:rPr>
          <w:rFonts w:ascii="Arial" w:eastAsia="Times New Roman" w:hAnsi="Arial" w:cs="Arial"/>
          <w:lang w:val="en-US"/>
        </w:rPr>
      </w:pPr>
      <w:r w:rsidRPr="00C714A3">
        <w:rPr>
          <w:rFonts w:ascii="Arial" w:eastAsia="Times New Roman" w:hAnsi="Arial" w:cs="Arial"/>
          <w:lang w:val="mk-MK"/>
        </w:rPr>
        <w:t xml:space="preserve">Фиксните надоместоци за интерконекција на гласовен сообраќај се </w:t>
      </w:r>
      <w:r w:rsidRPr="00C714A3">
        <w:rPr>
          <w:rFonts w:ascii="Arial" w:eastAsia="Times New Roman" w:hAnsi="Arial" w:cs="Arial"/>
          <w:lang w:val="en-US"/>
        </w:rPr>
        <w:t>изворни</w:t>
      </w:r>
      <w:r w:rsidRPr="00C714A3">
        <w:rPr>
          <w:rFonts w:ascii="Arial" w:eastAsia="Times New Roman" w:hAnsi="Arial" w:cs="Arial"/>
          <w:lang w:val="mk-MK"/>
        </w:rPr>
        <w:t xml:space="preserve"> о</w:t>
      </w:r>
      <w:r w:rsidRPr="00C714A3">
        <w:rPr>
          <w:rFonts w:ascii="Arial" w:eastAsia="Times New Roman" w:hAnsi="Arial" w:cs="Arial"/>
          <w:lang w:val="en-US"/>
        </w:rPr>
        <w:t>д</w:t>
      </w:r>
      <w:r w:rsidRPr="00C714A3">
        <w:rPr>
          <w:rFonts w:ascii="Arial" w:eastAsia="Times New Roman" w:hAnsi="Arial" w:cs="Arial"/>
          <w:lang w:val="mk-MK"/>
        </w:rPr>
        <w:t xml:space="preserve"> Референтната Интерконекциска Понуда на Македонски Телеком (РИО), додека претплатниците и каналите се пресметуваат од податоците добиени од Македонски Телеком и  </w:t>
      </w:r>
      <w:r w:rsidRPr="00C714A3">
        <w:rPr>
          <w:rFonts w:ascii="Arial" w:eastAsia="Times New Roman" w:hAnsi="Arial" w:cs="Arial"/>
          <w:lang w:val="en-US"/>
        </w:rPr>
        <w:t xml:space="preserve">преку користење на </w:t>
      </w:r>
      <w:r w:rsidRPr="00C714A3">
        <w:rPr>
          <w:rFonts w:ascii="Arial" w:eastAsia="Times New Roman" w:hAnsi="Arial" w:cs="Arial"/>
          <w:lang w:val="mk-MK"/>
        </w:rPr>
        <w:t xml:space="preserve"> параметрите за димензионирање наведени во Дел </w:t>
      </w:r>
      <w:r w:rsidR="00074DB5" w:rsidRPr="00C714A3">
        <w:rPr>
          <w:rFonts w:ascii="Arial" w:hAnsi="Arial" w:cs="Arial"/>
        </w:rPr>
        <w:fldChar w:fldCharType="begin"/>
      </w:r>
      <w:r w:rsidR="00FF529D" w:rsidRPr="00C714A3">
        <w:rPr>
          <w:rFonts w:ascii="Arial" w:hAnsi="Arial" w:cs="Arial"/>
        </w:rPr>
        <w:instrText xml:space="preserve"> REF _Ref320107480 \r \h  \* MERGEFORMAT </w:instrText>
      </w:r>
      <w:r w:rsidR="00074DB5" w:rsidRPr="00C714A3">
        <w:rPr>
          <w:rFonts w:ascii="Arial" w:hAnsi="Arial" w:cs="Arial"/>
        </w:rPr>
        <w:fldChar w:fldCharType="separate"/>
      </w:r>
      <w:r w:rsidR="003F034D">
        <w:rPr>
          <w:rFonts w:ascii="Arial" w:hAnsi="Arial" w:cs="Arial"/>
          <w:b/>
          <w:bCs/>
          <w:lang w:val="en-US"/>
        </w:rPr>
        <w:t>Error! Reference source not found.</w:t>
      </w:r>
      <w:r w:rsidR="00074DB5" w:rsidRPr="00C714A3">
        <w:rPr>
          <w:rFonts w:ascii="Arial" w:hAnsi="Arial" w:cs="Arial"/>
        </w:rPr>
        <w:fldChar w:fldCharType="end"/>
      </w:r>
      <w:r w:rsidRPr="00C714A3">
        <w:rPr>
          <w:rFonts w:ascii="Arial" w:eastAsia="Times New Roman" w:hAnsi="Arial" w:cs="Arial"/>
          <w:lang w:val="mk-MK"/>
        </w:rPr>
        <w:t xml:space="preserve"> од овој консулта</w:t>
      </w:r>
      <w:r w:rsidRPr="00C714A3">
        <w:rPr>
          <w:rFonts w:ascii="Arial" w:eastAsia="Times New Roman" w:hAnsi="Arial" w:cs="Arial"/>
          <w:lang w:val="en-US"/>
        </w:rPr>
        <w:t xml:space="preserve">нтски </w:t>
      </w:r>
      <w:r w:rsidRPr="00C714A3">
        <w:rPr>
          <w:rFonts w:ascii="Arial" w:eastAsia="Times New Roman" w:hAnsi="Arial" w:cs="Arial"/>
          <w:lang w:val="mk-MK"/>
        </w:rPr>
        <w:t>документ</w:t>
      </w:r>
      <w:r w:rsidRPr="00C714A3">
        <w:rPr>
          <w:rFonts w:ascii="Arial" w:eastAsia="Times New Roman" w:hAnsi="Arial" w:cs="Arial"/>
          <w:lang w:val="en-US"/>
        </w:rPr>
        <w:t>.</w:t>
      </w:r>
    </w:p>
    <w:p w:rsidR="001F32AD" w:rsidRDefault="0030794C" w:rsidP="00CC0912">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lang w:val="mk-MK"/>
        </w:rPr>
        <w:t>Прашање 19:</w:t>
      </w:r>
      <w:r w:rsidRPr="00C714A3">
        <w:rPr>
          <w:rFonts w:ascii="Arial" w:hAnsi="Arial" w:cs="Arial"/>
          <w:lang w:val="mk-MK"/>
        </w:rPr>
        <w:t xml:space="preserve"> </w:t>
      </w:r>
      <w:r w:rsidR="001F32AD" w:rsidRPr="00C714A3">
        <w:rPr>
          <w:rFonts w:ascii="Arial" w:hAnsi="Arial" w:cs="Arial"/>
          <w:lang w:val="mk-MK"/>
        </w:rPr>
        <w:t xml:space="preserve"> </w:t>
      </w:r>
      <w:r w:rsidRPr="00C714A3">
        <w:rPr>
          <w:rFonts w:ascii="Arial" w:hAnsi="Arial" w:cs="Arial"/>
          <w:lang w:val="mk-MK"/>
        </w:rPr>
        <w:t xml:space="preserve">Дали се согласувате со пристапот кој го користи АЕК во пресметувањето на големопродажните трошоци за интерконекција на гласовен сообраќај? </w:t>
      </w:r>
    </w:p>
    <w:p w:rsidR="008838AD" w:rsidRDefault="008838AD" w:rsidP="00CC0912">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8A4F4C">
        <w:rPr>
          <w:rFonts w:ascii="Arial" w:hAnsi="Arial" w:cs="Arial"/>
          <w:b/>
          <w:color w:val="4F81BD" w:themeColor="accent1"/>
          <w:lang w:val="mk-MK"/>
        </w:rPr>
        <w:lastRenderedPageBreak/>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Исто како одговорот на прашање 15, потребно е увид во </w:t>
      </w:r>
      <w:r>
        <w:rPr>
          <w:rFonts w:ascii="Arial" w:hAnsi="Arial" w:cs="Arial"/>
          <w:color w:val="4F81BD" w:themeColor="accent1"/>
          <w:lang w:val="en-US"/>
        </w:rPr>
        <w:t xml:space="preserve">excel </w:t>
      </w:r>
      <w:r>
        <w:rPr>
          <w:rFonts w:ascii="Arial" w:hAnsi="Arial" w:cs="Arial"/>
          <w:color w:val="4F81BD" w:themeColor="accent1"/>
          <w:lang w:val="mk-MK"/>
        </w:rPr>
        <w:t>пресметка. Кој типови на надоместоци за физичка колокација се земаат во предвид, кој типови на на надоместоци за телефонски интерконекциски линк, кој е просечниот број на канали во горната формула?</w:t>
      </w:r>
      <w:r w:rsidR="0018663A">
        <w:rPr>
          <w:rFonts w:ascii="Arial" w:hAnsi="Arial" w:cs="Arial"/>
          <w:color w:val="4F81BD" w:themeColor="accent1"/>
          <w:lang w:val="mk-MK"/>
        </w:rPr>
        <w:t xml:space="preserve"> </w:t>
      </w:r>
    </w:p>
    <w:tbl>
      <w:tblPr>
        <w:tblStyle w:val="TableGrid"/>
        <w:tblW w:w="0" w:type="auto"/>
        <w:tblLook w:val="04A0"/>
      </w:tblPr>
      <w:tblGrid>
        <w:gridCol w:w="9243"/>
      </w:tblGrid>
      <w:tr w:rsidR="00577933" w:rsidRPr="00577933" w:rsidTr="00577933">
        <w:tc>
          <w:tcPr>
            <w:tcW w:w="9243" w:type="dxa"/>
          </w:tcPr>
          <w:p w:rsidR="00577933" w:rsidRPr="006B1936" w:rsidRDefault="00577933" w:rsidP="007439F8">
            <w:pPr>
              <w:spacing w:before="100" w:beforeAutospacing="1" w:after="100" w:afterAutospacing="1"/>
              <w:rPr>
                <w:rFonts w:ascii="Arial" w:hAnsi="Arial" w:cs="Arial"/>
                <w:b/>
                <w:lang w:val="en-US"/>
              </w:rPr>
            </w:pPr>
            <w:r w:rsidRPr="006B1936">
              <w:rPr>
                <w:rFonts w:ascii="Arial" w:hAnsi="Arial" w:cs="Arial"/>
                <w:b/>
                <w:lang w:val="en-US"/>
              </w:rPr>
              <w:t xml:space="preserve">AEK </w:t>
            </w:r>
            <w:r w:rsidRPr="006B1936">
              <w:rPr>
                <w:rFonts w:ascii="Arial" w:hAnsi="Arial" w:cs="Arial"/>
                <w:b/>
                <w:lang w:val="mk-MK"/>
              </w:rPr>
              <w:t>одговор</w:t>
            </w:r>
            <w:r w:rsidRPr="006B1936">
              <w:rPr>
                <w:rFonts w:ascii="Arial" w:hAnsi="Arial" w:cs="Arial"/>
                <w:b/>
                <w:lang w:val="en-US"/>
              </w:rPr>
              <w:t>:</w:t>
            </w:r>
          </w:p>
          <w:p w:rsidR="00577933" w:rsidRPr="00577933" w:rsidRDefault="00577933" w:rsidP="006B1936">
            <w:pPr>
              <w:spacing w:before="100" w:beforeAutospacing="1" w:after="100" w:afterAutospacing="1"/>
              <w:rPr>
                <w:rFonts w:ascii="StobiSerif Regular" w:hAnsi="StobiSerif Regular"/>
                <w:lang w:val="mk-MK"/>
              </w:rPr>
            </w:pPr>
            <w:r w:rsidRPr="006B1936">
              <w:rPr>
                <w:rFonts w:ascii="Arial" w:hAnsi="Arial" w:cs="Arial"/>
                <w:lang w:val="mk-MK"/>
              </w:rPr>
              <w:t xml:space="preserve">Трошокот по претплатник се пресметува врз основа на потребниот </w:t>
            </w:r>
            <w:r w:rsidR="006B1936">
              <w:rPr>
                <w:rFonts w:ascii="Arial" w:hAnsi="Arial" w:cs="Arial"/>
                <w:lang w:val="mk-MK"/>
              </w:rPr>
              <w:t>капацитет на пристапниот линк (</w:t>
            </w:r>
            <w:r w:rsidRPr="006B1936">
              <w:rPr>
                <w:rFonts w:ascii="Arial" w:hAnsi="Arial" w:cs="Arial"/>
                <w:lang w:val="mk-MK"/>
              </w:rPr>
              <w:t>за секоја положба и секое ниво) со димензионирање на пристапнио</w:t>
            </w:r>
            <w:r w:rsidR="006B1936">
              <w:rPr>
                <w:rFonts w:ascii="Arial" w:hAnsi="Arial" w:cs="Arial"/>
                <w:lang w:val="mk-MK"/>
              </w:rPr>
              <w:t>т линк и поделба на трошоците (</w:t>
            </w:r>
            <w:r w:rsidRPr="006B1936">
              <w:rPr>
                <w:rFonts w:ascii="Arial" w:hAnsi="Arial" w:cs="Arial"/>
                <w:lang w:val="mk-MK"/>
              </w:rPr>
              <w:t>еднократни и периодични трошоци) во склоп на претплани</w:t>
            </w:r>
            <w:r w:rsidR="006B1936">
              <w:rPr>
                <w:rFonts w:ascii="Arial" w:hAnsi="Arial" w:cs="Arial"/>
                <w:lang w:val="mk-MK"/>
              </w:rPr>
              <w:t>ц</w:t>
            </w:r>
            <w:r w:rsidRPr="006B1936">
              <w:rPr>
                <w:rFonts w:ascii="Arial" w:hAnsi="Arial" w:cs="Arial"/>
                <w:lang w:val="mk-MK"/>
              </w:rPr>
              <w:t>и</w:t>
            </w:r>
            <w:r w:rsidR="006B1936">
              <w:rPr>
                <w:rFonts w:ascii="Arial" w:hAnsi="Arial" w:cs="Arial"/>
                <w:lang w:val="mk-MK"/>
              </w:rPr>
              <w:t>т</w:t>
            </w:r>
            <w:r w:rsidRPr="006B1936">
              <w:rPr>
                <w:rFonts w:ascii="Arial" w:hAnsi="Arial" w:cs="Arial"/>
                <w:lang w:val="mk-MK"/>
              </w:rPr>
              <w:t>е кои го користат.</w:t>
            </w:r>
          </w:p>
        </w:tc>
      </w:tr>
    </w:tbl>
    <w:p w:rsidR="00577933" w:rsidRPr="00351D47" w:rsidRDefault="00577933" w:rsidP="00577933">
      <w:pPr>
        <w:spacing w:before="100" w:beforeAutospacing="1" w:after="100" w:afterAutospacing="1"/>
        <w:rPr>
          <w:rFonts w:ascii="StobiSerif Regular" w:hAnsi="StobiSerif Regular"/>
          <w:lang w:val="mk-MK"/>
        </w:rPr>
      </w:pPr>
    </w:p>
    <w:p w:rsidR="00DE405A" w:rsidRPr="00DE405A" w:rsidRDefault="00DE405A" w:rsidP="00DE405A">
      <w:pPr>
        <w:rPr>
          <w:lang w:val="mk-MK"/>
        </w:rPr>
      </w:pPr>
    </w:p>
    <w:p w:rsidR="001F32AD" w:rsidRPr="00C714A3" w:rsidRDefault="00CC0912" w:rsidP="005A2F08">
      <w:pPr>
        <w:pStyle w:val="H5"/>
        <w:spacing w:after="120"/>
        <w:rPr>
          <w:rFonts w:ascii="Arial" w:hAnsi="Arial" w:cs="Arial"/>
          <w:lang w:val="mk-MK"/>
        </w:rPr>
      </w:pPr>
      <w:r w:rsidRPr="00C714A3">
        <w:rPr>
          <w:rFonts w:ascii="Arial" w:hAnsi="Arial" w:cs="Arial"/>
        </w:rPr>
        <w:t>Broadband</w:t>
      </w:r>
      <w:r w:rsidR="0030794C" w:rsidRPr="00C714A3">
        <w:rPr>
          <w:rFonts w:ascii="Arial" w:hAnsi="Arial" w:cs="Arial"/>
          <w:lang w:val="mk-MK"/>
        </w:rPr>
        <w:t xml:space="preserve"> </w:t>
      </w:r>
    </w:p>
    <w:p w:rsidR="001F32AD" w:rsidRPr="00C714A3" w:rsidRDefault="0030794C" w:rsidP="005A2F08">
      <w:pPr>
        <w:spacing w:line="300" w:lineRule="atLeast"/>
        <w:rPr>
          <w:rFonts w:ascii="Arial" w:hAnsi="Arial" w:cs="Arial"/>
          <w:lang w:val="mk-MK"/>
        </w:rPr>
      </w:pPr>
      <w:r w:rsidRPr="00C714A3">
        <w:rPr>
          <w:rFonts w:ascii="Arial" w:hAnsi="Arial" w:cs="Arial"/>
          <w:lang w:val="mk-MK"/>
        </w:rPr>
        <w:t xml:space="preserve">Следнава формула се користи </w:t>
      </w:r>
      <w:r w:rsidRPr="00C714A3">
        <w:rPr>
          <w:rFonts w:ascii="Arial" w:hAnsi="Arial" w:cs="Arial"/>
          <w:lang w:val="en-US"/>
        </w:rPr>
        <w:t>за пресметка на</w:t>
      </w:r>
      <w:r w:rsidRPr="00C714A3">
        <w:rPr>
          <w:rFonts w:ascii="Arial" w:hAnsi="Arial" w:cs="Arial"/>
          <w:lang w:val="mk-MK"/>
        </w:rPr>
        <w:t xml:space="preserve"> трошоците за </w:t>
      </w:r>
      <w:r w:rsidRPr="00C714A3">
        <w:rPr>
          <w:rFonts w:ascii="Arial" w:hAnsi="Arial" w:cs="Arial"/>
          <w:lang w:val="en-US"/>
        </w:rPr>
        <w:t xml:space="preserve">широкопојасна </w:t>
      </w:r>
      <w:r w:rsidRPr="00C714A3">
        <w:rPr>
          <w:rFonts w:ascii="Arial" w:hAnsi="Arial" w:cs="Arial"/>
          <w:lang w:val="mk-MK"/>
        </w:rPr>
        <w:t>интерконекција за секое ниво</w:t>
      </w:r>
      <w:r w:rsidRPr="00C714A3">
        <w:rPr>
          <w:rFonts w:ascii="Arial" w:hAnsi="Arial" w:cs="Arial"/>
          <w:lang w:val="en-US"/>
        </w:rPr>
        <w:t xml:space="preserve"> на мре</w:t>
      </w:r>
      <w:r w:rsidR="005C39DA" w:rsidRPr="00C714A3">
        <w:rPr>
          <w:rFonts w:ascii="Arial" w:hAnsi="Arial" w:cs="Arial"/>
          <w:lang w:val="mk-MK"/>
        </w:rPr>
        <w:t>жата</w:t>
      </w:r>
      <w:r w:rsidRPr="00C714A3">
        <w:rPr>
          <w:rFonts w:ascii="Arial" w:hAnsi="Arial" w:cs="Arial"/>
          <w:lang w:val="en-US"/>
        </w:rPr>
        <w:t>:</w:t>
      </w:r>
      <w:r w:rsidRPr="00C714A3">
        <w:rPr>
          <w:rFonts w:ascii="Arial" w:hAnsi="Arial" w:cs="Arial"/>
          <w:lang w:val="mk-MK"/>
        </w:rPr>
        <w:t xml:space="preserve"> </w:t>
      </w:r>
    </w:p>
    <w:p w:rsidR="001F32AD" w:rsidRPr="00C714A3" w:rsidRDefault="00074DB5" w:rsidP="001F32AD">
      <w:pPr>
        <w:rPr>
          <w:rFonts w:ascii="Arial" w:eastAsia="Times New Roman" w:hAnsi="Arial" w:cs="Arial"/>
          <w:lang w:val="mk-MK"/>
        </w:rPr>
      </w:pPr>
      <m:oMathPara>
        <m:oMath>
          <m:sSub>
            <m:sSubPr>
              <m:ctrlPr>
                <w:rPr>
                  <w:rFonts w:ascii="Cambria Math" w:hAnsi="Arial" w:cs="Arial"/>
                  <w:i/>
                  <w:lang w:val="mk-MK"/>
                </w:rPr>
              </m:ctrlPr>
            </m:sSubPr>
            <m:e>
              <m:r>
                <w:rPr>
                  <w:rFonts w:ascii="Cambria Math" w:hAnsi="Cambria Math" w:cs="Arial"/>
                  <w:lang w:val="mk-MK"/>
                </w:rPr>
                <m:t>BB</m:t>
              </m:r>
              <m:r>
                <w:rPr>
                  <w:rFonts w:ascii="Cambria Math" w:hAnsi="Arial" w:cs="Arial"/>
                  <w:lang w:val="mk-MK"/>
                </w:rPr>
                <m:t xml:space="preserve"> </m:t>
              </m:r>
              <m:r>
                <w:rPr>
                  <w:rFonts w:ascii="Cambria Math" w:hAnsi="Cambria Math" w:cs="Arial"/>
                  <w:lang w:val="mk-MK"/>
                </w:rPr>
                <m:t>interconn</m:t>
              </m:r>
              <m:r>
                <w:rPr>
                  <w:rFonts w:ascii="Cambria Math" w:hAnsi="Arial" w:cs="Arial"/>
                  <w:lang w:val="mk-MK"/>
                </w:rPr>
                <m:t>.</m:t>
              </m:r>
            </m:e>
            <m:sub>
              <m:r>
                <w:rPr>
                  <w:rFonts w:ascii="Cambria Math" w:hAnsi="Cambria Math" w:cs="Arial"/>
                  <w:lang w:val="mk-MK"/>
                </w:rPr>
                <m:t>t</m:t>
              </m:r>
            </m:sub>
          </m:sSub>
          <m:r>
            <w:rPr>
              <w:rFonts w:ascii="Cambria Math" w:hAnsi="Arial" w:cs="Arial"/>
              <w:lang w:val="mk-MK"/>
            </w:rPr>
            <m:t>=</m:t>
          </m:r>
          <m:nary>
            <m:naryPr>
              <m:chr m:val="∑"/>
              <m:limLoc m:val="undOvr"/>
              <m:ctrlPr>
                <w:rPr>
                  <w:rFonts w:ascii="Cambria Math" w:hAnsi="Arial" w:cs="Arial"/>
                  <w:i/>
                  <w:lang w:val="mk-MK"/>
                </w:rPr>
              </m:ctrlPr>
            </m:naryPr>
            <m:sub>
              <m:r>
                <w:rPr>
                  <w:rFonts w:ascii="Cambria Math" w:hAnsi="Cambria Math" w:cs="Arial"/>
                  <w:lang w:val="mk-MK"/>
                </w:rPr>
                <m:t>i</m:t>
              </m:r>
              <m:r>
                <w:rPr>
                  <w:rFonts w:ascii="Cambria Math" w:hAnsi="Arial" w:cs="Arial"/>
                  <w:lang w:val="mk-MK"/>
                </w:rPr>
                <m:t>=2</m:t>
              </m:r>
            </m:sub>
            <m:sup>
              <m:r>
                <w:rPr>
                  <w:rFonts w:ascii="Cambria Math" w:hAnsi="Arial" w:cs="Arial"/>
                  <w:lang w:val="mk-MK"/>
                </w:rPr>
                <m:t>4</m:t>
              </m:r>
            </m:sup>
            <m:e>
              <m:sSub>
                <m:sSubPr>
                  <m:ctrlPr>
                    <w:rPr>
                      <w:rFonts w:ascii="Cambria Math" w:hAnsi="Arial" w:cs="Arial"/>
                      <w:i/>
                      <w:lang w:val="mk-MK"/>
                    </w:rPr>
                  </m:ctrlPr>
                </m:sSubPr>
                <m:e>
                  <m:r>
                    <w:rPr>
                      <w:rFonts w:ascii="Cambria Math" w:hAnsi="Cambria Math" w:cs="Arial"/>
                      <w:lang w:val="mk-MK"/>
                    </w:rPr>
                    <m:t>Cost</m:t>
                  </m:r>
                  <m:r>
                    <w:rPr>
                      <w:rFonts w:ascii="Cambria Math" w:hAnsi="Arial" w:cs="Arial"/>
                      <w:lang w:val="mk-MK"/>
                    </w:rPr>
                    <m:t xml:space="preserve"> </m:t>
                  </m:r>
                  <m:r>
                    <w:rPr>
                      <w:rFonts w:ascii="Cambria Math" w:hAnsi="Cambria Math" w:cs="Arial"/>
                      <w:lang w:val="mk-MK"/>
                    </w:rPr>
                    <m:t>per</m:t>
                  </m:r>
                  <m:r>
                    <w:rPr>
                      <w:rFonts w:ascii="Cambria Math" w:hAnsi="Arial" w:cs="Arial"/>
                      <w:lang w:val="mk-MK"/>
                    </w:rPr>
                    <m:t xml:space="preserve"> </m:t>
                  </m:r>
                  <m:r>
                    <w:rPr>
                      <w:rFonts w:ascii="Cambria Math" w:hAnsi="Cambria Math" w:cs="Arial"/>
                      <w:lang w:val="mk-MK"/>
                    </w:rPr>
                    <m:t>subs</m:t>
                  </m:r>
                  <m:r>
                    <w:rPr>
                      <w:rFonts w:ascii="Cambria Math" w:hAnsi="Arial" w:cs="Arial"/>
                      <w:lang w:val="mk-MK"/>
                    </w:rPr>
                    <m:t>.</m:t>
                  </m:r>
                </m:e>
                <m:sub>
                  <m:r>
                    <w:rPr>
                      <w:rFonts w:ascii="Cambria Math" w:hAnsi="Cambria Math" w:cs="Arial"/>
                      <w:lang w:val="mk-MK"/>
                    </w:rPr>
                    <m:t>i</m:t>
                  </m:r>
                </m:sub>
              </m:sSub>
              <m:r>
                <w:rPr>
                  <w:rFonts w:ascii="Arial" w:hAnsi="Cambria Math" w:cs="Arial"/>
                  <w:lang w:val="mk-MK"/>
                </w:rPr>
                <m:t>*</m:t>
              </m:r>
              <m:sSub>
                <m:sSubPr>
                  <m:ctrlPr>
                    <w:rPr>
                      <w:rFonts w:ascii="Cambria Math" w:hAnsi="Arial" w:cs="Arial"/>
                      <w:i/>
                      <w:lang w:val="mk-MK"/>
                    </w:rPr>
                  </m:ctrlPr>
                </m:sSubPr>
                <m:e>
                  <m:r>
                    <w:rPr>
                      <w:rFonts w:ascii="Cambria Math" w:hAnsi="Cambria Math" w:cs="Arial"/>
                      <w:lang w:val="mk-MK"/>
                    </w:rPr>
                    <m:t>Subs</m:t>
                  </m:r>
                  <m:r>
                    <w:rPr>
                      <w:rFonts w:ascii="Cambria Math" w:hAnsi="Arial" w:cs="Arial"/>
                      <w:lang w:val="mk-MK"/>
                    </w:rPr>
                    <m:t xml:space="preserve">. </m:t>
                  </m:r>
                  <m:r>
                    <w:rPr>
                      <w:rFonts w:ascii="Cambria Math" w:hAnsi="Cambria Math" w:cs="Arial"/>
                      <w:lang w:val="mk-MK"/>
                    </w:rPr>
                    <m:t>per</m:t>
                  </m:r>
                  <m:r>
                    <w:rPr>
                      <w:rFonts w:ascii="Cambria Math" w:hAnsi="Arial" w:cs="Arial"/>
                      <w:lang w:val="mk-MK"/>
                    </w:rPr>
                    <m:t xml:space="preserve"> </m:t>
                  </m:r>
                  <m:r>
                    <w:rPr>
                      <w:rFonts w:ascii="Cambria Math" w:hAnsi="Cambria Math" w:cs="Arial"/>
                      <w:lang w:val="mk-MK"/>
                    </w:rPr>
                    <m:t>level</m:t>
                  </m:r>
                </m:e>
                <m:sub>
                  <m:r>
                    <w:rPr>
                      <w:rFonts w:ascii="Cambria Math" w:hAnsi="Cambria Math" w:cs="Arial"/>
                      <w:lang w:val="mk-MK"/>
                    </w:rPr>
                    <m:t>i</m:t>
                  </m:r>
                </m:sub>
              </m:sSub>
              <m:r>
                <w:rPr>
                  <w:rFonts w:ascii="Arial" w:hAnsi="Cambria Math" w:cs="Arial"/>
                  <w:lang w:val="mk-MK"/>
                </w:rPr>
                <m:t>*</m:t>
              </m:r>
              <m:sSub>
                <m:sSubPr>
                  <m:ctrlPr>
                    <w:rPr>
                      <w:rFonts w:ascii="Cambria Math" w:hAnsi="Arial" w:cs="Arial"/>
                      <w:i/>
                      <w:lang w:val="mk-MK"/>
                    </w:rPr>
                  </m:ctrlPr>
                </m:sSubPr>
                <m:e>
                  <m:r>
                    <w:rPr>
                      <w:rFonts w:ascii="Cambria Math" w:hAnsi="Cambria Math" w:cs="Arial"/>
                      <w:lang w:val="mk-MK"/>
                    </w:rPr>
                    <m:t>Num</m:t>
                  </m:r>
                  <m:r>
                    <w:rPr>
                      <w:rFonts w:ascii="Cambria Math" w:hAnsi="Arial" w:cs="Arial"/>
                      <w:lang w:val="mk-MK"/>
                    </w:rPr>
                    <m:t xml:space="preserve">. </m:t>
                  </m:r>
                  <m:r>
                    <w:rPr>
                      <w:rFonts w:ascii="Cambria Math" w:hAnsi="Cambria Math" w:cs="Arial"/>
                      <w:lang w:val="mk-MK"/>
                    </w:rPr>
                    <m:t>of</m:t>
                  </m:r>
                  <m:r>
                    <w:rPr>
                      <w:rFonts w:ascii="Cambria Math" w:hAnsi="Arial" w:cs="Arial"/>
                      <w:lang w:val="mk-MK"/>
                    </w:rPr>
                    <m:t xml:space="preserve"> </m:t>
                  </m:r>
                  <m:r>
                    <w:rPr>
                      <w:rFonts w:ascii="Cambria Math" w:hAnsi="Cambria Math" w:cs="Arial"/>
                      <w:lang w:val="mk-MK"/>
                    </w:rPr>
                    <m:t>interconn</m:t>
                  </m:r>
                  <m:r>
                    <w:rPr>
                      <w:rFonts w:ascii="Cambria Math" w:hAnsi="Arial" w:cs="Arial"/>
                      <w:lang w:val="mk-MK"/>
                    </w:rPr>
                    <m:t xml:space="preserve">. </m:t>
                  </m:r>
                  <m:r>
                    <w:rPr>
                      <w:rFonts w:ascii="Cambria Math" w:hAnsi="Cambria Math" w:cs="Arial"/>
                      <w:lang w:val="mk-MK"/>
                    </w:rPr>
                    <m:t>sites</m:t>
                  </m:r>
                </m:e>
                <m:sub>
                  <m:r>
                    <w:rPr>
                      <w:rFonts w:ascii="Cambria Math" w:hAnsi="Cambria Math" w:cs="Arial"/>
                      <w:lang w:val="mk-MK"/>
                    </w:rPr>
                    <m:t>i</m:t>
                  </m:r>
                </m:sub>
              </m:sSub>
            </m:e>
          </m:nary>
        </m:oMath>
      </m:oMathPara>
    </w:p>
    <w:p w:rsidR="00E2266C" w:rsidRPr="00C714A3" w:rsidRDefault="00AD5078" w:rsidP="001F32AD">
      <w:pPr>
        <w:rPr>
          <w:rFonts w:ascii="Arial" w:eastAsia="Times New Roman" w:hAnsi="Arial" w:cs="Arial"/>
          <w:lang w:val="mk-MK"/>
        </w:rPr>
      </w:pPr>
      <m:oMath>
        <m:r>
          <w:rPr>
            <w:rFonts w:ascii="Cambria Math" w:hAnsi="Cambria Math" w:cs="Arial"/>
            <w:lang w:val="mk-MK"/>
          </w:rPr>
          <m:t>∀t∈Relevant</m:t>
        </m:r>
        <m:r>
          <w:rPr>
            <w:rFonts w:ascii="Cambria Math" w:hAnsi="Arial" w:cs="Arial"/>
            <w:lang w:val="mk-MK"/>
          </w:rPr>
          <m:t xml:space="preserve"> </m:t>
        </m:r>
        <m:r>
          <w:rPr>
            <w:rFonts w:ascii="Cambria Math" w:hAnsi="Cambria Math" w:cs="Arial"/>
            <w:lang w:val="mk-MK"/>
          </w:rPr>
          <m:t>time</m:t>
        </m:r>
        <m:r>
          <w:rPr>
            <w:rFonts w:ascii="Cambria Math" w:hAnsi="Arial" w:cs="Arial"/>
            <w:lang w:val="mk-MK"/>
          </w:rPr>
          <m:t xml:space="preserve"> </m:t>
        </m:r>
        <m:r>
          <w:rPr>
            <w:rFonts w:ascii="Cambria Math" w:hAnsi="Cambria Math" w:cs="Arial"/>
            <w:lang w:val="mk-MK"/>
          </w:rPr>
          <m:t>period</m:t>
        </m:r>
      </m:oMath>
      <w:r w:rsidR="00E2266C" w:rsidRPr="00C714A3">
        <w:rPr>
          <w:rFonts w:ascii="Arial" w:eastAsia="Times New Roman" w:hAnsi="Arial" w:cs="Arial"/>
          <w:lang w:val="mk-MK"/>
        </w:rPr>
        <w:t>.</w:t>
      </w:r>
    </w:p>
    <w:p w:rsidR="001F32AD" w:rsidRPr="00C714A3" w:rsidRDefault="0030794C" w:rsidP="005A2F08">
      <w:pPr>
        <w:spacing w:line="300" w:lineRule="atLeast"/>
        <w:rPr>
          <w:rFonts w:ascii="Arial" w:eastAsia="Times New Roman" w:hAnsi="Arial" w:cs="Arial"/>
          <w:lang w:val="mk-MK"/>
        </w:rPr>
      </w:pPr>
      <w:r w:rsidRPr="00C714A3">
        <w:rPr>
          <w:rFonts w:ascii="Arial" w:eastAsia="Times New Roman" w:hAnsi="Arial" w:cs="Arial"/>
          <w:lang w:val="mk-MK"/>
        </w:rPr>
        <w:t>Каде индексот</w:t>
      </w:r>
      <w:r w:rsidR="001F32AD" w:rsidRPr="00C714A3">
        <w:rPr>
          <w:rFonts w:ascii="Arial" w:eastAsia="Times New Roman" w:hAnsi="Arial" w:cs="Arial"/>
          <w:lang w:val="mk-MK"/>
        </w:rPr>
        <w:t xml:space="preserve"> </w:t>
      </w:r>
      <w:r w:rsidR="001F32AD" w:rsidRPr="00C714A3">
        <w:rPr>
          <w:rFonts w:ascii="Arial" w:eastAsia="Times New Roman" w:hAnsi="Arial" w:cs="Arial"/>
          <w:i/>
          <w:lang w:val="mk-MK"/>
        </w:rPr>
        <w:t>i</w:t>
      </w:r>
      <w:r w:rsidR="001F32AD" w:rsidRPr="00C714A3">
        <w:rPr>
          <w:rFonts w:ascii="Arial" w:eastAsia="Times New Roman" w:hAnsi="Arial" w:cs="Arial"/>
          <w:lang w:val="mk-MK"/>
        </w:rPr>
        <w:t xml:space="preserve"> </w:t>
      </w:r>
      <w:r w:rsidRPr="00C714A3">
        <w:rPr>
          <w:rFonts w:ascii="Arial" w:eastAsia="Times New Roman" w:hAnsi="Arial" w:cs="Arial"/>
          <w:lang w:val="mk-MK"/>
        </w:rPr>
        <w:t>го преставува мрежното ниво на кое се извршува интерконекцијата</w:t>
      </w:r>
      <w:r w:rsidR="008D062C" w:rsidRPr="00C714A3">
        <w:rPr>
          <w:rFonts w:ascii="Arial" w:eastAsia="Times New Roman" w:hAnsi="Arial" w:cs="Arial"/>
          <w:lang w:val="mk-MK"/>
        </w:rPr>
        <w:t xml:space="preserve"> </w:t>
      </w:r>
      <w:r w:rsidRPr="00C714A3">
        <w:rPr>
          <w:rFonts w:ascii="Arial" w:eastAsia="Times New Roman" w:hAnsi="Arial" w:cs="Arial"/>
          <w:lang w:val="mk-MK"/>
        </w:rPr>
        <w:t>кое варира од 2</w:t>
      </w:r>
      <w:r w:rsidRPr="00C714A3">
        <w:rPr>
          <w:rFonts w:ascii="Arial" w:eastAsia="Times New Roman" w:hAnsi="Arial" w:cs="Arial"/>
          <w:lang w:val="en-US"/>
        </w:rPr>
        <w:t>-ро</w:t>
      </w:r>
      <w:r w:rsidRPr="00C714A3">
        <w:rPr>
          <w:rFonts w:ascii="Arial" w:eastAsia="Times New Roman" w:hAnsi="Arial" w:cs="Arial"/>
          <w:lang w:val="mk-MK"/>
        </w:rPr>
        <w:t xml:space="preserve"> до 4</w:t>
      </w:r>
      <w:r w:rsidRPr="00C714A3">
        <w:rPr>
          <w:rFonts w:ascii="Arial" w:eastAsia="Times New Roman" w:hAnsi="Arial" w:cs="Arial"/>
          <w:lang w:val="en-US"/>
        </w:rPr>
        <w:t>-то</w:t>
      </w:r>
      <w:r w:rsidRPr="00C714A3">
        <w:rPr>
          <w:rFonts w:ascii="Arial" w:eastAsia="Times New Roman" w:hAnsi="Arial" w:cs="Arial"/>
          <w:lang w:val="mk-MK"/>
        </w:rPr>
        <w:t xml:space="preserve"> (со соодветн</w:t>
      </w:r>
      <w:r w:rsidRPr="00C714A3">
        <w:rPr>
          <w:rFonts w:ascii="Arial" w:eastAsia="Times New Roman" w:hAnsi="Arial" w:cs="Arial"/>
          <w:lang w:val="en-US"/>
        </w:rPr>
        <w:t>и</w:t>
      </w:r>
      <w:r w:rsidRPr="00C714A3">
        <w:rPr>
          <w:rFonts w:ascii="Arial" w:eastAsia="Times New Roman" w:hAnsi="Arial" w:cs="Arial"/>
          <w:lang w:val="mk-MK"/>
        </w:rPr>
        <w:t xml:space="preserve"> модификации за пресметка на Ниво 4 (погледај Дел </w:t>
      </w:r>
      <w:fldSimple w:instr=" REF _Ref320891768 \r \h  \* MERGEFORMAT ">
        <w:r w:rsidR="003F034D" w:rsidRPr="003F034D">
          <w:rPr>
            <w:rFonts w:ascii="Arial" w:eastAsia="Times New Roman" w:hAnsi="Arial" w:cs="Arial"/>
            <w:lang w:val="mk-MK"/>
          </w:rPr>
          <w:t>3.2.3</w:t>
        </w:r>
      </w:fldSimple>
      <w:r w:rsidRPr="00C714A3">
        <w:rPr>
          <w:rFonts w:ascii="Arial" w:eastAsia="Times New Roman" w:hAnsi="Arial" w:cs="Arial"/>
          <w:lang w:val="mk-MK"/>
        </w:rPr>
        <w:t xml:space="preserve"> за референтни шеми на мрежите))</w:t>
      </w:r>
      <w:r w:rsidR="001F32AD" w:rsidRPr="00C714A3">
        <w:rPr>
          <w:rFonts w:ascii="Arial" w:eastAsia="Times New Roman" w:hAnsi="Arial" w:cs="Arial"/>
          <w:lang w:val="mk-MK"/>
        </w:rPr>
        <w:t>.</w:t>
      </w:r>
    </w:p>
    <w:p w:rsidR="001F32AD" w:rsidRDefault="0030794C" w:rsidP="0020208C">
      <w:pPr>
        <w:pStyle w:val="Emphasised"/>
        <w:keepLines w:val="0"/>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lang w:val="mk-MK"/>
        </w:rPr>
        <w:t>Прашање 20</w:t>
      </w:r>
      <w:r w:rsidRPr="00C714A3">
        <w:rPr>
          <w:rFonts w:ascii="Arial" w:hAnsi="Arial" w:cs="Arial"/>
          <w:lang w:val="mk-MK"/>
        </w:rPr>
        <w:t xml:space="preserve">: </w:t>
      </w:r>
      <w:r w:rsidR="001F32AD" w:rsidRPr="00C714A3">
        <w:rPr>
          <w:rFonts w:ascii="Arial" w:hAnsi="Arial" w:cs="Arial"/>
          <w:lang w:val="mk-MK"/>
        </w:rPr>
        <w:t xml:space="preserve"> </w:t>
      </w:r>
      <w:r w:rsidRPr="00C714A3">
        <w:rPr>
          <w:rFonts w:ascii="Arial" w:hAnsi="Arial" w:cs="Arial"/>
          <w:lang w:val="mk-MK"/>
        </w:rPr>
        <w:t xml:space="preserve">Дали се согласувате со пристапот кој го користи АЕК </w:t>
      </w:r>
      <w:r w:rsidR="005B6445" w:rsidRPr="00C714A3">
        <w:rPr>
          <w:rFonts w:ascii="Arial" w:hAnsi="Arial" w:cs="Arial"/>
          <w:lang w:val="mk-MK"/>
        </w:rPr>
        <w:t>за да се пресметаат</w:t>
      </w:r>
      <w:r w:rsidR="00E2266C" w:rsidRPr="00C714A3">
        <w:rPr>
          <w:rFonts w:ascii="Arial" w:hAnsi="Arial" w:cs="Arial"/>
          <w:lang w:val="mk-MK"/>
        </w:rPr>
        <w:t xml:space="preserve"> </w:t>
      </w:r>
      <w:r w:rsidRPr="00C714A3">
        <w:rPr>
          <w:rFonts w:ascii="Arial" w:hAnsi="Arial" w:cs="Arial"/>
          <w:lang w:val="mk-MK"/>
        </w:rPr>
        <w:t xml:space="preserve">големопродажните интерконекциски трошоци за </w:t>
      </w:r>
      <w:r w:rsidR="005B6445" w:rsidRPr="00C714A3">
        <w:rPr>
          <w:rFonts w:ascii="Arial" w:hAnsi="Arial" w:cs="Arial"/>
          <w:lang w:val="mk-MK"/>
        </w:rPr>
        <w:t>поврзаување на</w:t>
      </w:r>
      <w:r w:rsidRPr="00C714A3">
        <w:rPr>
          <w:rFonts w:ascii="Arial" w:hAnsi="Arial" w:cs="Arial"/>
          <w:lang w:val="mk-MK"/>
        </w:rPr>
        <w:t xml:space="preserve"> </w:t>
      </w:r>
      <w:r w:rsidR="005B6445" w:rsidRPr="00C714A3">
        <w:rPr>
          <w:rFonts w:ascii="Arial" w:hAnsi="Arial" w:cs="Arial"/>
          <w:lang w:val="mk-MK"/>
        </w:rPr>
        <w:t>бродбенд</w:t>
      </w:r>
      <w:r w:rsidRPr="00C714A3">
        <w:rPr>
          <w:rFonts w:ascii="Arial" w:hAnsi="Arial" w:cs="Arial"/>
          <w:lang w:val="mk-MK"/>
        </w:rPr>
        <w:t xml:space="preserve"> сообраќај?</w:t>
      </w:r>
      <w:r w:rsidR="00E2266C" w:rsidRPr="00C714A3">
        <w:rPr>
          <w:rFonts w:ascii="Arial" w:hAnsi="Arial" w:cs="Arial"/>
          <w:lang w:val="mk-MK"/>
        </w:rPr>
        <w:t xml:space="preserve"> </w:t>
      </w:r>
    </w:p>
    <w:p w:rsidR="00DD2AF2" w:rsidRPr="00506009" w:rsidRDefault="00DD2AF2" w:rsidP="0020208C">
      <w:pPr>
        <w:pStyle w:val="Emphasised"/>
        <w:keepLines w:val="0"/>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w:t>
      </w:r>
      <w:r w:rsidR="00506009">
        <w:rPr>
          <w:rFonts w:ascii="Arial" w:hAnsi="Arial" w:cs="Arial"/>
          <w:color w:val="4F81BD" w:themeColor="accent1"/>
          <w:lang w:val="mk-MK"/>
        </w:rPr>
        <w:t xml:space="preserve">Не е јасно од формулата кои се трошоци по </w:t>
      </w:r>
      <w:r w:rsidR="00866F59">
        <w:rPr>
          <w:rFonts w:ascii="Arial" w:hAnsi="Arial" w:cs="Arial"/>
          <w:color w:val="4F81BD" w:themeColor="accent1"/>
          <w:lang w:val="mk-MK"/>
        </w:rPr>
        <w:t>претплатн</w:t>
      </w:r>
      <w:r w:rsidR="00506009">
        <w:rPr>
          <w:rFonts w:ascii="Arial" w:hAnsi="Arial" w:cs="Arial"/>
          <w:color w:val="4F81BD" w:themeColor="accent1"/>
          <w:lang w:val="mk-MK"/>
        </w:rPr>
        <w:t xml:space="preserve">ик </w:t>
      </w:r>
      <w:r w:rsidR="00506009">
        <w:rPr>
          <w:rFonts w:ascii="Arial" w:hAnsi="Arial" w:cs="Arial"/>
          <w:color w:val="4F81BD" w:themeColor="accent1"/>
          <w:lang w:val="en-US"/>
        </w:rPr>
        <w:t>(cost per subs)?</w:t>
      </w:r>
      <w:r w:rsidR="00B816A2" w:rsidRPr="00B816A2">
        <w:rPr>
          <w:rFonts w:ascii="Arial" w:hAnsi="Arial" w:cs="Arial"/>
          <w:color w:val="4F81BD" w:themeColor="accent1"/>
          <w:lang w:val="mk-MK"/>
        </w:rPr>
        <w:t xml:space="preserve"> </w:t>
      </w:r>
      <w:r w:rsidR="00B816A2">
        <w:rPr>
          <w:rFonts w:ascii="Arial" w:hAnsi="Arial" w:cs="Arial"/>
          <w:color w:val="4F81BD" w:themeColor="accent1"/>
          <w:lang w:val="mk-MK"/>
        </w:rPr>
        <w:t xml:space="preserve">Потребно е увид во </w:t>
      </w:r>
      <w:r w:rsidR="00B816A2">
        <w:rPr>
          <w:rFonts w:ascii="Arial" w:hAnsi="Arial" w:cs="Arial"/>
          <w:color w:val="4F81BD" w:themeColor="accent1"/>
          <w:lang w:val="en-US"/>
        </w:rPr>
        <w:t xml:space="preserve">excel </w:t>
      </w:r>
      <w:r w:rsidR="00B816A2">
        <w:rPr>
          <w:rFonts w:ascii="Arial" w:hAnsi="Arial" w:cs="Arial"/>
          <w:color w:val="4F81BD" w:themeColor="accent1"/>
          <w:lang w:val="mk-MK"/>
        </w:rPr>
        <w:t>пресметката.</w:t>
      </w:r>
    </w:p>
    <w:p w:rsidR="00130DA4" w:rsidRPr="0040592F" w:rsidRDefault="00130DA4" w:rsidP="00874127">
      <w:pPr>
        <w:pStyle w:val="Heading4"/>
        <w:numPr>
          <w:ilvl w:val="0"/>
          <w:numId w:val="0"/>
        </w:numPr>
        <w:pBdr>
          <w:top w:val="single" w:sz="4" w:space="1" w:color="auto"/>
          <w:left w:val="single" w:sz="4" w:space="4" w:color="auto"/>
          <w:bottom w:val="single" w:sz="4" w:space="1" w:color="auto"/>
          <w:right w:val="single" w:sz="4" w:space="4" w:color="auto"/>
        </w:pBdr>
        <w:rPr>
          <w:rFonts w:ascii="Arial" w:hAnsi="Arial" w:cs="Arial"/>
          <w:b/>
          <w:i w:val="0"/>
          <w:lang w:val="en-US"/>
        </w:rPr>
      </w:pPr>
      <w:r w:rsidRPr="00130DA4">
        <w:rPr>
          <w:rFonts w:ascii="Arial" w:hAnsi="Arial" w:cs="Arial"/>
          <w:b/>
          <w:i w:val="0"/>
          <w:lang w:val="mk-MK"/>
        </w:rPr>
        <w:t>АЕК одговор:</w:t>
      </w:r>
    </w:p>
    <w:p w:rsidR="00130DA4" w:rsidRPr="00130DA4" w:rsidRDefault="00130DA4" w:rsidP="0087412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Arial" w:hAnsi="Arial" w:cs="Arial"/>
          <w:color w:val="000000"/>
          <w:sz w:val="24"/>
          <w:szCs w:val="24"/>
          <w:lang w:val="en-US"/>
        </w:rPr>
      </w:pPr>
    </w:p>
    <w:p w:rsidR="00130DA4" w:rsidRPr="00130DA4" w:rsidRDefault="00130DA4" w:rsidP="0087412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left"/>
        <w:rPr>
          <w:rFonts w:ascii="Arial" w:hAnsi="Arial" w:cs="Arial"/>
          <w:lang w:val="en-US"/>
        </w:rPr>
      </w:pPr>
    </w:p>
    <w:p w:rsidR="00130DA4" w:rsidRDefault="00130DA4" w:rsidP="006B1936">
      <w:pPr>
        <w:pBdr>
          <w:top w:val="single" w:sz="4" w:space="1" w:color="auto"/>
          <w:left w:val="single" w:sz="4" w:space="4" w:color="auto"/>
          <w:bottom w:val="single" w:sz="4" w:space="1" w:color="auto"/>
          <w:right w:val="single" w:sz="4" w:space="4" w:color="auto"/>
        </w:pBdr>
        <w:autoSpaceDE w:val="0"/>
        <w:autoSpaceDN w:val="0"/>
        <w:adjustRightInd w:val="0"/>
        <w:spacing w:after="183" w:line="276" w:lineRule="auto"/>
        <w:rPr>
          <w:rFonts w:ascii="Cambria Math" w:hAnsi="Cambria Math" w:cs="Cambria Math"/>
          <w:sz w:val="23"/>
          <w:szCs w:val="23"/>
          <w:lang w:val="mk-MK"/>
        </w:rPr>
      </w:pPr>
      <w:r w:rsidRPr="00130DA4">
        <w:rPr>
          <w:rFonts w:ascii="Arial" w:hAnsi="Arial" w:cs="Arial"/>
          <w:bCs/>
          <w:lang w:val="mk-MK"/>
        </w:rPr>
        <w:t>Трошоците за</w:t>
      </w:r>
      <w:r>
        <w:rPr>
          <w:rFonts w:ascii="Arial" w:hAnsi="Arial" w:cs="Arial"/>
          <w:b/>
          <w:bCs/>
          <w:sz w:val="23"/>
          <w:szCs w:val="23"/>
          <w:lang w:val="mk-MK"/>
        </w:rPr>
        <w:t xml:space="preserve"> </w:t>
      </w:r>
      <w:r w:rsidRPr="00130DA4">
        <w:rPr>
          <w:rFonts w:ascii="Arial" w:hAnsi="Arial" w:cs="Arial"/>
          <w:sz w:val="23"/>
          <w:szCs w:val="23"/>
          <w:lang w:val="en-US"/>
        </w:rPr>
        <w:t xml:space="preserve"> </w:t>
      </w:r>
      <w:r>
        <w:rPr>
          <w:rFonts w:ascii="Arial" w:hAnsi="Arial" w:cs="Arial"/>
          <w:sz w:val="23"/>
          <w:szCs w:val="23"/>
          <w:lang w:val="mk-MK"/>
        </w:rPr>
        <w:t xml:space="preserve">интерконекција на броадбенд сообраќајот е пресметан : </w:t>
      </w:r>
      <w:r w:rsidRPr="00130DA4">
        <w:rPr>
          <w:rFonts w:ascii="Cambria Math" w:hAnsi="Cambria Math" w:cs="Cambria Math"/>
          <w:sz w:val="23"/>
          <w:szCs w:val="23"/>
          <w:lang w:val="en-US"/>
        </w:rPr>
        <w:t>𝐵𝐵 𝑖𝑛𝑡𝑒𝑟𝑐𝑜𝑛𝑛.</w:t>
      </w:r>
      <w:r w:rsidRPr="00130DA4">
        <w:rPr>
          <w:rFonts w:ascii="Cambria Math" w:hAnsi="Cambria Math" w:cs="Cambria Math"/>
          <w:sz w:val="17"/>
          <w:szCs w:val="17"/>
          <w:lang w:val="en-US"/>
        </w:rPr>
        <w:t>𝑡</w:t>
      </w:r>
      <w:r w:rsidRPr="00130DA4">
        <w:rPr>
          <w:rFonts w:ascii="Cambria Math" w:hAnsi="Cambria Math" w:cs="Cambria Math"/>
          <w:sz w:val="23"/>
          <w:szCs w:val="23"/>
          <w:lang w:val="en-US"/>
        </w:rPr>
        <w:t>= 𝐶𝑜𝑠𝑡 𝑝𝑒𝑟 𝑠𝑢𝑏𝑠.</w:t>
      </w:r>
      <w:r w:rsidRPr="00130DA4">
        <w:rPr>
          <w:rFonts w:ascii="Cambria Math" w:hAnsi="Cambria Math" w:cs="Cambria Math"/>
          <w:sz w:val="17"/>
          <w:szCs w:val="17"/>
          <w:lang w:val="en-US"/>
        </w:rPr>
        <w:t>𝑖</w:t>
      </w:r>
      <w:r w:rsidRPr="00130DA4">
        <w:rPr>
          <w:rFonts w:ascii="Cambria Math" w:hAnsi="Cambria Math" w:cs="Cambria Math"/>
          <w:sz w:val="23"/>
          <w:szCs w:val="23"/>
          <w:lang w:val="en-US"/>
        </w:rPr>
        <w:t>∗𝑆𝑢𝑏𝑠.𝑝𝑒𝑟 𝑙𝑒𝑣𝑒𝑙</w:t>
      </w:r>
      <w:r w:rsidRPr="00130DA4">
        <w:rPr>
          <w:rFonts w:ascii="Cambria Math" w:hAnsi="Cambria Math" w:cs="Cambria Math"/>
          <w:sz w:val="17"/>
          <w:szCs w:val="17"/>
          <w:lang w:val="en-US"/>
        </w:rPr>
        <w:t>𝑖</w:t>
      </w:r>
      <w:r w:rsidRPr="00130DA4">
        <w:rPr>
          <w:rFonts w:ascii="Cambria Math" w:hAnsi="Cambria Math" w:cs="Cambria Math"/>
          <w:sz w:val="23"/>
          <w:szCs w:val="23"/>
          <w:lang w:val="en-US"/>
        </w:rPr>
        <w:t>∗𝑁𝑢𝑚.𝑜𝑓 𝑖𝑛𝑡𝑒𝑟𝑐𝑜𝑛𝑛.𝑠𝑖𝑡𝑒𝑠</w:t>
      </w:r>
      <w:r w:rsidRPr="00130DA4">
        <w:rPr>
          <w:rFonts w:ascii="Cambria Math" w:hAnsi="Cambria Math" w:cs="Cambria Math"/>
          <w:sz w:val="17"/>
          <w:szCs w:val="17"/>
          <w:lang w:val="en-US"/>
        </w:rPr>
        <w:t xml:space="preserve">𝑖4𝑖=2 </w:t>
      </w:r>
      <w:r>
        <w:rPr>
          <w:rFonts w:ascii="Cambria Math" w:hAnsi="Cambria Math" w:cs="Cambria Math"/>
          <w:sz w:val="17"/>
          <w:szCs w:val="17"/>
          <w:lang w:val="mk-MK"/>
        </w:rPr>
        <w:t xml:space="preserve">. </w:t>
      </w:r>
      <w:r>
        <w:rPr>
          <w:rFonts w:ascii="Arial" w:hAnsi="Arial" w:cs="Arial"/>
          <w:lang w:val="mk-MK"/>
        </w:rPr>
        <w:t>Т</w:t>
      </w:r>
      <w:r w:rsidRPr="00130DA4">
        <w:rPr>
          <w:rFonts w:ascii="Arial" w:hAnsi="Arial" w:cs="Arial"/>
          <w:lang w:val="mk-MK"/>
        </w:rPr>
        <w:t>рошокот по единица производ, по претплатник</w:t>
      </w:r>
      <w:r>
        <w:rPr>
          <w:rFonts w:ascii="Arial" w:hAnsi="Arial" w:cs="Arial"/>
          <w:lang w:val="mk-MK"/>
        </w:rPr>
        <w:t xml:space="preserve"> е пресметан од потребниот капацитет на пристапниот линк (за секоја точка и ниво) со димензионирање на пристапниот линк и </w:t>
      </w:r>
      <w:r>
        <w:rPr>
          <w:rFonts w:ascii="Arial" w:hAnsi="Arial" w:cs="Arial"/>
          <w:lang w:val="mk-MK"/>
        </w:rPr>
        <w:lastRenderedPageBreak/>
        <w:t>распределба на трошоците (еднократни и месечни) на претплатниците кои го користат истиот. Димензионирањето е направено со калкулирање на потребниот опсег (</w:t>
      </w:r>
      <w:r w:rsidRPr="00130DA4">
        <w:rPr>
          <w:rFonts w:ascii="Arial" w:hAnsi="Arial" w:cs="Arial"/>
          <w:sz w:val="23"/>
          <w:szCs w:val="23"/>
          <w:lang w:val="en-US"/>
        </w:rPr>
        <w:t>bandwidth</w:t>
      </w:r>
      <w:r>
        <w:rPr>
          <w:rFonts w:ascii="Arial" w:hAnsi="Arial" w:cs="Arial"/>
          <w:sz w:val="23"/>
          <w:szCs w:val="23"/>
          <w:lang w:val="en-US"/>
        </w:rPr>
        <w:t xml:space="preserve">) </w:t>
      </w:r>
      <w:r>
        <w:rPr>
          <w:rFonts w:ascii="Arial" w:hAnsi="Arial" w:cs="Arial"/>
          <w:sz w:val="23"/>
          <w:szCs w:val="23"/>
          <w:lang w:val="mk-MK"/>
        </w:rPr>
        <w:t>за секој интерконекциски сајт</w:t>
      </w:r>
      <w:r w:rsidR="00874127">
        <w:rPr>
          <w:rFonts w:ascii="Arial" w:hAnsi="Arial" w:cs="Arial"/>
          <w:sz w:val="23"/>
          <w:szCs w:val="23"/>
          <w:lang w:val="mk-MK"/>
        </w:rPr>
        <w:t xml:space="preserve"> во зависност од бројот на претплатници по ниво, опсегот за секој претплатник </w:t>
      </w:r>
      <w:r w:rsidR="00874127" w:rsidRPr="00130DA4">
        <w:rPr>
          <w:rFonts w:ascii="Arial" w:hAnsi="Arial" w:cs="Arial"/>
          <w:sz w:val="23"/>
          <w:szCs w:val="23"/>
          <w:lang w:val="en-US"/>
        </w:rPr>
        <w:t>(through the contention ratio</w:t>
      </w:r>
      <w:r w:rsidR="00874127" w:rsidRPr="00874127">
        <w:rPr>
          <w:rFonts w:ascii="Arial" w:hAnsi="Arial" w:cs="Arial"/>
          <w:sz w:val="23"/>
          <w:szCs w:val="23"/>
          <w:lang w:val="en-US"/>
        </w:rPr>
        <w:t xml:space="preserve"> </w:t>
      </w:r>
      <w:r w:rsidR="00874127" w:rsidRPr="00130DA4">
        <w:rPr>
          <w:rFonts w:ascii="Arial" w:hAnsi="Arial" w:cs="Arial"/>
          <w:sz w:val="23"/>
          <w:szCs w:val="23"/>
          <w:lang w:val="en-US"/>
        </w:rPr>
        <w:t>and the link filling)</w:t>
      </w:r>
      <w:r w:rsidR="00874127">
        <w:rPr>
          <w:rFonts w:ascii="Arial" w:hAnsi="Arial" w:cs="Arial"/>
          <w:sz w:val="23"/>
          <w:szCs w:val="23"/>
          <w:lang w:val="mk-MK"/>
        </w:rPr>
        <w:t xml:space="preserve">. На пример, ако понудата има номинална брзина од  </w:t>
      </w:r>
      <w:r w:rsidR="00874127" w:rsidRPr="00130DA4">
        <w:rPr>
          <w:rFonts w:ascii="Arial" w:hAnsi="Arial" w:cs="Arial"/>
          <w:sz w:val="23"/>
          <w:szCs w:val="23"/>
          <w:lang w:val="en-US"/>
        </w:rPr>
        <w:t>2 Mbit/s</w:t>
      </w:r>
      <w:r w:rsidR="00874127">
        <w:rPr>
          <w:rFonts w:ascii="Arial" w:hAnsi="Arial" w:cs="Arial"/>
          <w:sz w:val="23"/>
          <w:szCs w:val="23"/>
          <w:lang w:val="mk-MK"/>
        </w:rPr>
        <w:t xml:space="preserve"> и има 2000 претплатници по сајт, потребниот опсег за интеконективност на сатот е даден како</w:t>
      </w:r>
      <w:r w:rsidR="00874127">
        <w:rPr>
          <w:rFonts w:ascii="Arial" w:hAnsi="Arial" w:cs="Arial"/>
          <w:lang w:val="mk-MK"/>
        </w:rPr>
        <w:t xml:space="preserve"> </w:t>
      </w:r>
      <w:r w:rsidRPr="00130DA4">
        <w:rPr>
          <w:rFonts w:ascii="Cambria Math" w:hAnsi="Cambria Math" w:cs="Cambria Math"/>
          <w:sz w:val="23"/>
          <w:szCs w:val="23"/>
          <w:lang w:val="en-US"/>
        </w:rPr>
        <w:t xml:space="preserve">2150∗2,000=26.7𝑀𝑏𝑖𝑡/𝑠 </w:t>
      </w:r>
      <w:r w:rsidR="00874127">
        <w:rPr>
          <w:rFonts w:ascii="Cambria Math" w:hAnsi="Cambria Math" w:cs="Cambria Math"/>
          <w:sz w:val="23"/>
          <w:szCs w:val="23"/>
          <w:lang w:val="mk-MK"/>
        </w:rPr>
        <w:t>.</w:t>
      </w:r>
    </w:p>
    <w:p w:rsidR="001F32AD" w:rsidRPr="00C714A3" w:rsidRDefault="0030794C" w:rsidP="001F32AD">
      <w:pPr>
        <w:pStyle w:val="Heading4"/>
        <w:rPr>
          <w:rFonts w:ascii="Arial" w:hAnsi="Arial" w:cs="Arial"/>
          <w:i w:val="0"/>
          <w:lang w:val="mk-MK"/>
        </w:rPr>
      </w:pPr>
      <w:r w:rsidRPr="00C714A3">
        <w:rPr>
          <w:rFonts w:ascii="Arial" w:hAnsi="Arial" w:cs="Arial"/>
          <w:i w:val="0"/>
          <w:lang w:val="mk-MK"/>
        </w:rPr>
        <w:t>Сообра</w:t>
      </w:r>
      <w:r w:rsidRPr="00C714A3">
        <w:rPr>
          <w:rFonts w:ascii="Arial" w:hAnsi="Arial" w:cs="Arial"/>
          <w:i w:val="0"/>
          <w:lang w:val="en-US"/>
        </w:rPr>
        <w:t>ќ</w:t>
      </w:r>
      <w:r w:rsidRPr="00C714A3">
        <w:rPr>
          <w:rFonts w:ascii="Arial" w:hAnsi="Arial" w:cs="Arial"/>
          <w:i w:val="0"/>
          <w:lang w:val="mk-MK"/>
        </w:rPr>
        <w:t xml:space="preserve">ај </w:t>
      </w:r>
    </w:p>
    <w:p w:rsidR="001F32AD" w:rsidRPr="00C714A3" w:rsidRDefault="0030794C" w:rsidP="001F32AD">
      <w:pPr>
        <w:rPr>
          <w:rFonts w:ascii="Arial" w:hAnsi="Arial" w:cs="Arial"/>
          <w:lang w:val="mk-MK"/>
        </w:rPr>
      </w:pPr>
      <w:r w:rsidRPr="00C714A3">
        <w:rPr>
          <w:rFonts w:ascii="Arial" w:hAnsi="Arial" w:cs="Arial"/>
          <w:lang w:val="mk-MK"/>
        </w:rPr>
        <w:t xml:space="preserve">Потребни се три основни гоелмопродажни услуги за сообраќај за да се обезбедат истите услуги  и на малопродажно ниво: </w:t>
      </w:r>
    </w:p>
    <w:p w:rsidR="001F32AD" w:rsidRPr="00C714A3" w:rsidRDefault="00DD5B0A" w:rsidP="001F32AD">
      <w:pPr>
        <w:pStyle w:val="L1"/>
        <w:rPr>
          <w:rFonts w:ascii="Arial" w:hAnsi="Arial" w:cs="Arial"/>
        </w:rPr>
      </w:pPr>
      <w:r w:rsidRPr="00C714A3">
        <w:rPr>
          <w:rFonts w:ascii="Arial" w:hAnsi="Arial" w:cs="Arial"/>
          <w:lang w:val="mk-MK"/>
        </w:rPr>
        <w:t>Оригинирање</w:t>
      </w:r>
      <w:r w:rsidR="0030794C" w:rsidRPr="00C714A3">
        <w:rPr>
          <w:rFonts w:ascii="Arial" w:hAnsi="Arial" w:cs="Arial"/>
        </w:rPr>
        <w:t xml:space="preserve"> на повик </w:t>
      </w:r>
    </w:p>
    <w:p w:rsidR="001F32AD" w:rsidRPr="00C714A3" w:rsidRDefault="00DD5B0A" w:rsidP="001F32AD">
      <w:pPr>
        <w:pStyle w:val="L1"/>
        <w:rPr>
          <w:rFonts w:ascii="Arial" w:hAnsi="Arial" w:cs="Arial"/>
        </w:rPr>
      </w:pPr>
      <w:r w:rsidRPr="00C714A3">
        <w:rPr>
          <w:rFonts w:ascii="Arial" w:hAnsi="Arial" w:cs="Arial"/>
          <w:lang w:val="mk-MK"/>
        </w:rPr>
        <w:t>Терминирање</w:t>
      </w:r>
      <w:r w:rsidR="0030794C" w:rsidRPr="00C714A3">
        <w:rPr>
          <w:rFonts w:ascii="Arial" w:hAnsi="Arial" w:cs="Arial"/>
        </w:rPr>
        <w:t xml:space="preserve"> на повик </w:t>
      </w:r>
    </w:p>
    <w:p w:rsidR="001F32AD" w:rsidRPr="00C714A3" w:rsidRDefault="00DD5B0A" w:rsidP="001F32AD">
      <w:pPr>
        <w:pStyle w:val="ListBullet"/>
        <w:rPr>
          <w:rFonts w:ascii="Arial" w:hAnsi="Arial" w:cs="Arial"/>
        </w:rPr>
      </w:pPr>
      <w:r w:rsidRPr="00C714A3">
        <w:rPr>
          <w:rFonts w:ascii="Arial" w:hAnsi="Arial" w:cs="Arial"/>
          <w:lang w:val="mk-MK"/>
        </w:rPr>
        <w:t>Транзит на повик</w:t>
      </w:r>
      <w:r w:rsidR="0030794C" w:rsidRPr="00C714A3">
        <w:rPr>
          <w:rFonts w:ascii="Arial" w:hAnsi="Arial" w:cs="Arial"/>
        </w:rPr>
        <w:t>.</w:t>
      </w:r>
    </w:p>
    <w:p w:rsidR="001F32AD" w:rsidRPr="00C714A3" w:rsidRDefault="0030794C" w:rsidP="001F32AD">
      <w:pPr>
        <w:rPr>
          <w:rFonts w:ascii="Arial" w:hAnsi="Arial" w:cs="Arial"/>
        </w:rPr>
      </w:pPr>
      <w:r w:rsidRPr="00C714A3">
        <w:rPr>
          <w:rFonts w:ascii="Arial" w:hAnsi="Arial" w:cs="Arial"/>
        </w:rPr>
        <w:t xml:space="preserve">Следнава формула се користи да се пресметаат големопродажните трошоци за секој тип на повик: </w:t>
      </w:r>
    </w:p>
    <w:p w:rsidR="001F32AD" w:rsidRPr="00C714A3" w:rsidRDefault="00074DB5" w:rsidP="001F32AD">
      <w:pPr>
        <w:spacing w:after="120"/>
        <w:rPr>
          <w:rFonts w:ascii="Arial" w:eastAsia="Times New Roman" w:hAnsi="Arial" w:cs="Arial"/>
        </w:rPr>
      </w:pPr>
      <m:oMathPara>
        <m:oMath>
          <m:sSub>
            <m:sSubPr>
              <m:ctrlPr>
                <w:rPr>
                  <w:rFonts w:ascii="Cambria Math" w:hAnsi="Arial" w:cs="Arial"/>
                  <w:i/>
                </w:rPr>
              </m:ctrlPr>
            </m:sSubPr>
            <m:e>
              <m:r>
                <w:rPr>
                  <w:rFonts w:ascii="Cambria Math" w:hAnsi="Cambria Math" w:cs="Arial"/>
                </w:rPr>
                <m:t>Traffic</m:t>
              </m:r>
              <m:r>
                <w:rPr>
                  <w:rFonts w:ascii="Cambria Math" w:hAnsi="Arial" w:cs="Arial"/>
                </w:rPr>
                <m:t xml:space="preserve"> </m:t>
              </m:r>
              <m:r>
                <w:rPr>
                  <w:rFonts w:ascii="Cambria Math" w:hAnsi="Cambria Math" w:cs="Arial"/>
                </w:rPr>
                <m:t>cost</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Cambria Math" w:cs="Arial"/>
                </w:rPr>
                <m:t>Unit</m:t>
              </m:r>
              <m:r>
                <w:rPr>
                  <w:rFonts w:ascii="Cambria Math" w:hAnsi="Arial" w:cs="Arial"/>
                </w:rPr>
                <m:t xml:space="preserve"> </m:t>
              </m:r>
              <m:r>
                <w:rPr>
                  <w:rFonts w:ascii="Cambria Math" w:hAnsi="Cambria Math" w:cs="Arial"/>
                </w:rPr>
                <m:t>cost</m:t>
              </m:r>
              <m:r>
                <w:rPr>
                  <w:rFonts w:ascii="Cambria Math" w:hAnsi="Arial" w:cs="Arial"/>
                </w:rPr>
                <m:t xml:space="preserve"> </m:t>
              </m:r>
              <m:r>
                <w:rPr>
                  <w:rFonts w:ascii="Cambria Math" w:hAnsi="Cambria Math" w:cs="Arial"/>
                </w:rPr>
                <m:t>per</m:t>
              </m:r>
              <m:r>
                <w:rPr>
                  <w:rFonts w:ascii="Cambria Math" w:hAnsi="Arial" w:cs="Arial"/>
                </w:rPr>
                <m:t xml:space="preserve"> </m:t>
              </m:r>
              <m:r>
                <w:rPr>
                  <w:rFonts w:ascii="Cambria Math" w:hAnsi="Cambria Math" w:cs="Arial"/>
                </w:rPr>
                <m:t>traffic</m:t>
              </m:r>
              <m:r>
                <w:rPr>
                  <w:rFonts w:ascii="Cambria Math" w:hAnsi="Arial" w:cs="Arial"/>
                </w:rPr>
                <m:t xml:space="preserve"> </m:t>
              </m:r>
              <m:r>
                <w:rPr>
                  <w:rFonts w:ascii="Cambria Math" w:hAnsi="Cambria Math" w:cs="Arial"/>
                </w:rPr>
                <m:t>min</m:t>
              </m:r>
              <m:r>
                <w:rPr>
                  <w:rFonts w:ascii="Cambria Math" w:hAnsi="Arial" w:cs="Arial"/>
                </w:rPr>
                <m:t>.</m:t>
              </m:r>
            </m:e>
            <m:sub>
              <m:r>
                <w:rPr>
                  <w:rFonts w:ascii="Cambria Math" w:hAnsi="Cambria Math" w:cs="Arial"/>
                </w:rPr>
                <m:t>t</m:t>
              </m:r>
            </m:sub>
          </m:sSub>
          <m:r>
            <w:rPr>
              <w:rFonts w:ascii="Arial" w:hAnsi="Cambria Math" w:cs="Arial"/>
            </w:rPr>
            <m:t>*</m:t>
          </m:r>
          <m:sSub>
            <m:sSubPr>
              <m:ctrlPr>
                <w:rPr>
                  <w:rFonts w:ascii="Cambria Math" w:hAnsi="Arial" w:cs="Arial"/>
                  <w:i/>
                </w:rPr>
              </m:ctrlPr>
            </m:sSubPr>
            <m:e>
              <m:r>
                <w:rPr>
                  <w:rFonts w:ascii="Cambria Math" w:hAnsi="Cambria Math" w:cs="Arial"/>
                </w:rPr>
                <m:t>Traffic</m:t>
              </m:r>
              <m:r>
                <w:rPr>
                  <w:rFonts w:ascii="Cambria Math" w:hAnsi="Arial" w:cs="Arial"/>
                </w:rPr>
                <m:t xml:space="preserve"> </m:t>
              </m:r>
              <m:r>
                <w:rPr>
                  <w:rFonts w:ascii="Cambria Math" w:hAnsi="Cambria Math" w:cs="Arial"/>
                </w:rPr>
                <m:t>min</m:t>
              </m:r>
              <m:r>
                <w:rPr>
                  <w:rFonts w:ascii="Cambria Math" w:hAnsi="Arial" w:cs="Arial"/>
                </w:rPr>
                <m:t>.</m:t>
              </m:r>
            </m:e>
            <m:sub>
              <m:r>
                <w:rPr>
                  <w:rFonts w:ascii="Cambria Math" w:hAnsi="Cambria Math" w:cs="Arial"/>
                </w:rPr>
                <m:t>t</m:t>
              </m:r>
            </m:sub>
          </m:sSub>
        </m:oMath>
      </m:oMathPara>
    </w:p>
    <w:p w:rsidR="001F32AD" w:rsidRPr="00C714A3" w:rsidRDefault="00AD5078" w:rsidP="005924AA">
      <w:pPr>
        <w:rPr>
          <w:rFonts w:ascii="Arial" w:hAnsi="Arial" w:cs="Arial"/>
        </w:rPr>
      </w:pPr>
      <m:oMath>
        <m:r>
          <w:rPr>
            <w:rFonts w:ascii="Cambria Math" w:hAnsi="Cambria Math" w:cs="Arial"/>
          </w:rPr>
          <m:t>∀t∈Relevant</m:t>
        </m:r>
        <m:r>
          <w:rPr>
            <w:rFonts w:ascii="Cambria Math" w:hAnsi="Arial" w:cs="Arial"/>
          </w:rPr>
          <m:t xml:space="preserve"> </m:t>
        </m:r>
        <m:r>
          <w:rPr>
            <w:rFonts w:ascii="Cambria Math" w:hAnsi="Cambria Math" w:cs="Arial"/>
          </w:rPr>
          <m:t>time</m:t>
        </m:r>
        <m:r>
          <w:rPr>
            <w:rFonts w:ascii="Cambria Math" w:hAnsi="Arial" w:cs="Arial"/>
          </w:rPr>
          <m:t xml:space="preserve"> </m:t>
        </m:r>
        <m:r>
          <w:rPr>
            <w:rFonts w:ascii="Cambria Math" w:hAnsi="Cambria Math" w:cs="Arial"/>
          </w:rPr>
          <m:t>period</m:t>
        </m:r>
      </m:oMath>
      <w:r w:rsidR="001F32AD" w:rsidRPr="00C714A3">
        <w:rPr>
          <w:rFonts w:ascii="Arial" w:eastAsia="Times New Roman" w:hAnsi="Arial" w:cs="Arial"/>
        </w:rPr>
        <w:t>.</w:t>
      </w:r>
    </w:p>
    <w:p w:rsidR="009D130A" w:rsidRPr="00C714A3" w:rsidRDefault="0030794C" w:rsidP="005924AA">
      <w:pPr>
        <w:rPr>
          <w:rFonts w:ascii="Arial" w:hAnsi="Arial" w:cs="Arial"/>
        </w:rPr>
      </w:pPr>
      <w:proofErr w:type="gramStart"/>
      <w:r w:rsidRPr="00C714A3">
        <w:rPr>
          <w:rFonts w:ascii="Arial" w:hAnsi="Arial" w:cs="Arial"/>
        </w:rPr>
        <w:t xml:space="preserve">Пресметката ги зема </w:t>
      </w:r>
      <w:r w:rsidR="00913926" w:rsidRPr="00C714A3">
        <w:rPr>
          <w:rFonts w:ascii="Arial" w:hAnsi="Arial" w:cs="Arial"/>
          <w:lang w:val="mk-MK"/>
        </w:rPr>
        <w:t xml:space="preserve">во </w:t>
      </w:r>
      <w:r w:rsidRPr="00C714A3">
        <w:rPr>
          <w:rFonts w:ascii="Arial" w:hAnsi="Arial" w:cs="Arial"/>
        </w:rPr>
        <w:t>пре</w:t>
      </w:r>
      <w:r w:rsidR="00913926" w:rsidRPr="00C714A3">
        <w:rPr>
          <w:rFonts w:ascii="Arial" w:hAnsi="Arial" w:cs="Arial"/>
          <w:lang w:val="mk-MK"/>
        </w:rPr>
        <w:t>д</w:t>
      </w:r>
      <w:r w:rsidRPr="00C714A3">
        <w:rPr>
          <w:rFonts w:ascii="Arial" w:hAnsi="Arial" w:cs="Arial"/>
        </w:rPr>
        <w:t xml:space="preserve">вид типот на повик и големопродажниот пристап и на </w:t>
      </w:r>
      <w:r w:rsidR="00913926" w:rsidRPr="00C714A3">
        <w:rPr>
          <w:rFonts w:ascii="Arial" w:hAnsi="Arial" w:cs="Arial"/>
          <w:lang w:val="mk-MK"/>
        </w:rPr>
        <w:t>повикувачот</w:t>
      </w:r>
      <w:r w:rsidRPr="00C714A3">
        <w:rPr>
          <w:rFonts w:ascii="Arial" w:hAnsi="Arial" w:cs="Arial"/>
        </w:rPr>
        <w:t xml:space="preserve"> и на тој што го прима повикот (пр. </w:t>
      </w:r>
      <w:r w:rsidR="009E59A7" w:rsidRPr="00C714A3">
        <w:rPr>
          <w:rFonts w:ascii="Arial" w:hAnsi="Arial" w:cs="Arial"/>
          <w:lang w:val="mk-MK"/>
        </w:rPr>
        <w:t>оригинирањето</w:t>
      </w:r>
      <w:r w:rsidRPr="00C714A3">
        <w:rPr>
          <w:rFonts w:ascii="Arial" w:hAnsi="Arial" w:cs="Arial"/>
        </w:rPr>
        <w:t xml:space="preserve"> не се наплаќа на повиците кои потекнуваат од претплатници на </w:t>
      </w:r>
      <w:r w:rsidR="009D130A" w:rsidRPr="00C714A3">
        <w:rPr>
          <w:rFonts w:ascii="Arial" w:hAnsi="Arial" w:cs="Arial"/>
        </w:rPr>
        <w:t>LLU</w:t>
      </w:r>
      <w:r w:rsidRPr="00C714A3">
        <w:rPr>
          <w:rFonts w:ascii="Arial" w:hAnsi="Arial" w:cs="Arial"/>
        </w:rPr>
        <w:t xml:space="preserve">, а </w:t>
      </w:r>
      <w:r w:rsidR="00913926" w:rsidRPr="00C714A3">
        <w:rPr>
          <w:rFonts w:ascii="Arial" w:hAnsi="Arial" w:cs="Arial"/>
          <w:lang w:val="mk-MK"/>
        </w:rPr>
        <w:t>терминирањето</w:t>
      </w:r>
      <w:r w:rsidRPr="00C714A3">
        <w:rPr>
          <w:rFonts w:ascii="Arial" w:hAnsi="Arial" w:cs="Arial"/>
        </w:rPr>
        <w:t xml:space="preserve"> не се наплаќа на повици </w:t>
      </w:r>
      <w:r w:rsidR="00913926" w:rsidRPr="00C714A3">
        <w:rPr>
          <w:rFonts w:ascii="Arial" w:hAnsi="Arial" w:cs="Arial"/>
          <w:lang w:val="mk-MK"/>
        </w:rPr>
        <w:t xml:space="preserve">во сопствена мрежа </w:t>
      </w:r>
      <w:r w:rsidRPr="00C714A3">
        <w:rPr>
          <w:rFonts w:ascii="Arial" w:hAnsi="Arial" w:cs="Arial"/>
        </w:rPr>
        <w:t xml:space="preserve">кои </w:t>
      </w:r>
      <w:r w:rsidR="00913926" w:rsidRPr="00C714A3">
        <w:rPr>
          <w:rFonts w:ascii="Arial" w:hAnsi="Arial" w:cs="Arial"/>
          <w:lang w:val="mk-MK"/>
        </w:rPr>
        <w:t>терминираат кај</w:t>
      </w:r>
      <w:r w:rsidRPr="00C714A3">
        <w:rPr>
          <w:rFonts w:ascii="Arial" w:hAnsi="Arial" w:cs="Arial"/>
        </w:rPr>
        <w:t xml:space="preserve"> </w:t>
      </w:r>
      <w:r w:rsidR="009D130A" w:rsidRPr="00C714A3">
        <w:rPr>
          <w:rFonts w:ascii="Arial" w:hAnsi="Arial" w:cs="Arial"/>
        </w:rPr>
        <w:t>LLU</w:t>
      </w:r>
      <w:r w:rsidRPr="00C714A3">
        <w:rPr>
          <w:rFonts w:ascii="Arial" w:hAnsi="Arial" w:cs="Arial"/>
        </w:rPr>
        <w:t xml:space="preserve"> </w:t>
      </w:r>
      <w:r w:rsidR="00472F14" w:rsidRPr="00C714A3">
        <w:rPr>
          <w:rFonts w:ascii="Arial" w:hAnsi="Arial" w:cs="Arial"/>
          <w:lang w:val="mk-MK"/>
        </w:rPr>
        <w:t>претплатници</w:t>
      </w:r>
      <w:r w:rsidRPr="00C714A3">
        <w:rPr>
          <w:rFonts w:ascii="Arial" w:hAnsi="Arial" w:cs="Arial"/>
        </w:rPr>
        <w:t>).</w:t>
      </w:r>
      <w:proofErr w:type="gramEnd"/>
    </w:p>
    <w:p w:rsidR="009D130A" w:rsidRPr="00C714A3" w:rsidRDefault="0030794C" w:rsidP="009D130A">
      <w:pPr>
        <w:spacing w:after="120"/>
        <w:rPr>
          <w:rFonts w:ascii="Arial" w:eastAsia="Times New Roman" w:hAnsi="Arial" w:cs="Arial"/>
          <w:lang w:val="en-US"/>
        </w:rPr>
      </w:pPr>
      <w:proofErr w:type="gramStart"/>
      <w:r w:rsidRPr="00C714A3">
        <w:rPr>
          <w:rFonts w:ascii="Arial" w:hAnsi="Arial" w:cs="Arial"/>
        </w:rPr>
        <w:t>Надоместите се добиени од РИ</w:t>
      </w:r>
      <w:r w:rsidR="009E59A7" w:rsidRPr="00C714A3">
        <w:rPr>
          <w:rFonts w:ascii="Arial" w:hAnsi="Arial" w:cs="Arial"/>
          <w:lang w:val="mk-MK"/>
        </w:rPr>
        <w:t>О</w:t>
      </w:r>
      <w:r w:rsidRPr="00C714A3">
        <w:rPr>
          <w:rFonts w:ascii="Arial" w:hAnsi="Arial" w:cs="Arial"/>
        </w:rPr>
        <w:t xml:space="preserve"> понудата на Македонски Телеком, додека сообраќајот и тарифите се пресметани од податоците доставени од Македонски Телеком и користејќи ги </w:t>
      </w:r>
      <w:r w:rsidRPr="00C714A3">
        <w:rPr>
          <w:rFonts w:ascii="Arial" w:eastAsia="Times New Roman" w:hAnsi="Arial" w:cs="Arial"/>
          <w:lang w:val="mk-MK"/>
        </w:rPr>
        <w:t>параметрите за димензионирање наведени во Дел</w:t>
      </w:r>
      <w:r w:rsidRPr="00C714A3">
        <w:rPr>
          <w:rFonts w:ascii="Arial" w:eastAsia="Times New Roman" w:hAnsi="Arial" w:cs="Arial"/>
          <w:lang w:val="en-US"/>
        </w:rPr>
        <w:t xml:space="preserve"> 3.4.2</w:t>
      </w:r>
      <w:r w:rsidRPr="00C714A3">
        <w:rPr>
          <w:rFonts w:ascii="Arial" w:eastAsia="Times New Roman" w:hAnsi="Arial" w:cs="Arial"/>
          <w:lang w:val="mk-MK"/>
        </w:rPr>
        <w:t xml:space="preserve"> од овој консулта</w:t>
      </w:r>
      <w:r w:rsidRPr="00C714A3">
        <w:rPr>
          <w:rFonts w:ascii="Arial" w:eastAsia="Times New Roman" w:hAnsi="Arial" w:cs="Arial"/>
          <w:lang w:val="en-US"/>
        </w:rPr>
        <w:t>нтски</w:t>
      </w:r>
      <w:r w:rsidRPr="00C714A3">
        <w:rPr>
          <w:rFonts w:ascii="Arial" w:eastAsia="Times New Roman" w:hAnsi="Arial" w:cs="Arial"/>
          <w:lang w:val="mk-MK"/>
        </w:rPr>
        <w:t xml:space="preserve"> документ</w:t>
      </w:r>
      <w:r w:rsidRPr="00C714A3">
        <w:rPr>
          <w:rFonts w:ascii="Arial" w:eastAsia="Times New Roman" w:hAnsi="Arial" w:cs="Arial"/>
          <w:lang w:val="en-US"/>
        </w:rPr>
        <w:t>.</w:t>
      </w:r>
      <w:proofErr w:type="gramEnd"/>
    </w:p>
    <w:p w:rsidR="001F32AD" w:rsidRDefault="0030794C" w:rsidP="00064719">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rPr>
        <w:t xml:space="preserve">Прашање </w:t>
      </w:r>
      <w:fldSimple w:instr=" SEQ list \* MERGEFORMAT ">
        <w:r w:rsidR="003F034D" w:rsidRPr="003F034D">
          <w:rPr>
            <w:rFonts w:ascii="Arial" w:hAnsi="Arial" w:cs="Arial"/>
            <w:b/>
            <w:noProof/>
          </w:rPr>
          <w:t>18</w:t>
        </w:r>
      </w:fldSimple>
      <w:r w:rsidRPr="00C714A3">
        <w:rPr>
          <w:rFonts w:ascii="Arial" w:hAnsi="Arial" w:cs="Arial"/>
          <w:b/>
          <w:noProof/>
        </w:rPr>
        <w:t xml:space="preserve">: </w:t>
      </w:r>
      <w:r w:rsidRPr="00C714A3">
        <w:rPr>
          <w:rFonts w:ascii="Arial" w:hAnsi="Arial" w:cs="Arial"/>
          <w:lang w:val="mk-MK"/>
        </w:rPr>
        <w:t>Дали се согласувате со пристапот кој го користи АЕК во пресметувањето</w:t>
      </w:r>
      <w:r w:rsidR="009D130A" w:rsidRPr="00C714A3">
        <w:rPr>
          <w:rFonts w:ascii="Arial" w:hAnsi="Arial" w:cs="Arial"/>
          <w:lang w:val="mk-MK"/>
        </w:rPr>
        <w:t xml:space="preserve"> </w:t>
      </w:r>
      <w:r w:rsidRPr="00C714A3">
        <w:rPr>
          <w:rFonts w:ascii="Arial" w:hAnsi="Arial" w:cs="Arial"/>
          <w:lang w:val="mk-MK"/>
        </w:rPr>
        <w:t xml:space="preserve">на големопродажните </w:t>
      </w:r>
      <w:r w:rsidR="00F32F3F" w:rsidRPr="00C714A3">
        <w:rPr>
          <w:rFonts w:ascii="Arial" w:hAnsi="Arial" w:cs="Arial"/>
          <w:lang w:val="mk-MK"/>
        </w:rPr>
        <w:t xml:space="preserve">трошоци за </w:t>
      </w:r>
      <w:r w:rsidRPr="00C714A3">
        <w:rPr>
          <w:rFonts w:ascii="Arial" w:hAnsi="Arial" w:cs="Arial"/>
          <w:lang w:val="mk-MK"/>
        </w:rPr>
        <w:t>гласов</w:t>
      </w:r>
      <w:r w:rsidR="00F32F3F" w:rsidRPr="00C714A3">
        <w:rPr>
          <w:rFonts w:ascii="Arial" w:hAnsi="Arial" w:cs="Arial"/>
          <w:lang w:val="mk-MK"/>
        </w:rPr>
        <w:t>ен</w:t>
      </w:r>
      <w:r w:rsidRPr="00C714A3">
        <w:rPr>
          <w:rFonts w:ascii="Arial" w:hAnsi="Arial" w:cs="Arial"/>
          <w:lang w:val="mk-MK"/>
        </w:rPr>
        <w:t xml:space="preserve"> сообраќај? </w:t>
      </w:r>
    </w:p>
    <w:p w:rsidR="00D3334B" w:rsidRPr="00D3334B" w:rsidRDefault="00D3334B" w:rsidP="00D3334B">
      <w:pPr>
        <w:pStyle w:val="Emphasised"/>
        <w:keepLines w:val="0"/>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Не е познато како ќе се пресметува трошокот по единица сооб</w:t>
      </w:r>
      <w:r w:rsidR="001F2722">
        <w:rPr>
          <w:rFonts w:ascii="Arial" w:hAnsi="Arial" w:cs="Arial"/>
          <w:color w:val="4F81BD" w:themeColor="accent1"/>
          <w:lang w:val="mk-MK"/>
        </w:rPr>
        <w:t>раќај (минута). Постојат различ</w:t>
      </w:r>
      <w:r>
        <w:rPr>
          <w:rFonts w:ascii="Arial" w:hAnsi="Arial" w:cs="Arial"/>
          <w:color w:val="4F81BD" w:themeColor="accent1"/>
          <w:lang w:val="mk-MK"/>
        </w:rPr>
        <w:t>н</w:t>
      </w:r>
      <w:r w:rsidR="001F2722">
        <w:rPr>
          <w:rFonts w:ascii="Arial" w:hAnsi="Arial" w:cs="Arial"/>
          <w:color w:val="4F81BD" w:themeColor="accent1"/>
          <w:lang w:val="mk-MK"/>
        </w:rPr>
        <w:t>и</w:t>
      </w:r>
      <w:r>
        <w:rPr>
          <w:rFonts w:ascii="Arial" w:hAnsi="Arial" w:cs="Arial"/>
          <w:color w:val="4F81BD" w:themeColor="accent1"/>
          <w:lang w:val="mk-MK"/>
        </w:rPr>
        <w:t xml:space="preserve"> тип</w:t>
      </w:r>
      <w:r w:rsidR="001F2722">
        <w:rPr>
          <w:rFonts w:ascii="Arial" w:hAnsi="Arial" w:cs="Arial"/>
          <w:color w:val="4F81BD" w:themeColor="accent1"/>
          <w:lang w:val="mk-MK"/>
        </w:rPr>
        <w:t>ови</w:t>
      </w:r>
      <w:r>
        <w:rPr>
          <w:rFonts w:ascii="Arial" w:hAnsi="Arial" w:cs="Arial"/>
          <w:color w:val="4F81BD" w:themeColor="accent1"/>
          <w:lang w:val="mk-MK"/>
        </w:rPr>
        <w:t xml:space="preserve"> на повици, повици во своја мрежа, во други мрежи, локални, меѓумесни, кон мобилни</w:t>
      </w:r>
      <w:r w:rsidR="001F2722">
        <w:rPr>
          <w:rFonts w:ascii="Arial" w:hAnsi="Arial" w:cs="Arial"/>
          <w:color w:val="4F81BD" w:themeColor="accent1"/>
          <w:lang w:val="mk-MK"/>
        </w:rPr>
        <w:t>, кон меѓународни дестинации. Во зависност од тоа со која големопродажна опција на пристап се гледа репликабилноста, и трошокот за собраќај за секоја одделна дестинација би бил различен. АЕК не го прикажува начинот на пресметка на овој вид на трошок.</w:t>
      </w:r>
    </w:p>
    <w:p w:rsidR="006B1936" w:rsidRDefault="006B1936" w:rsidP="0042121E">
      <w:pPr>
        <w:autoSpaceDE w:val="0"/>
        <w:autoSpaceDN w:val="0"/>
        <w:adjustRightInd w:val="0"/>
        <w:spacing w:after="0" w:line="240" w:lineRule="auto"/>
        <w:jc w:val="left"/>
        <w:rPr>
          <w:rFonts w:ascii="Arial" w:hAnsi="Arial" w:cs="Arial"/>
          <w:b/>
          <w:color w:val="000000"/>
          <w:lang w:val="mk-MK"/>
        </w:rPr>
      </w:pPr>
    </w:p>
    <w:p w:rsidR="006B1936" w:rsidRDefault="006B1936" w:rsidP="0042121E">
      <w:pPr>
        <w:autoSpaceDE w:val="0"/>
        <w:autoSpaceDN w:val="0"/>
        <w:adjustRightInd w:val="0"/>
        <w:spacing w:after="0" w:line="240" w:lineRule="auto"/>
        <w:jc w:val="left"/>
        <w:rPr>
          <w:rFonts w:ascii="Arial" w:hAnsi="Arial" w:cs="Arial"/>
          <w:b/>
          <w:color w:val="000000"/>
          <w:lang w:val="mk-MK"/>
        </w:rPr>
      </w:pPr>
    </w:p>
    <w:p w:rsidR="0042121E" w:rsidRPr="0042121E" w:rsidRDefault="0042121E" w:rsidP="0042121E">
      <w:pPr>
        <w:autoSpaceDE w:val="0"/>
        <w:autoSpaceDN w:val="0"/>
        <w:adjustRightInd w:val="0"/>
        <w:spacing w:after="0" w:line="240" w:lineRule="auto"/>
        <w:jc w:val="left"/>
        <w:rPr>
          <w:rFonts w:ascii="Arial" w:hAnsi="Arial" w:cs="Arial"/>
          <w:b/>
          <w:color w:val="000000"/>
          <w:lang w:val="mk-MK"/>
        </w:rPr>
      </w:pPr>
      <w:r w:rsidRPr="0042121E">
        <w:rPr>
          <w:rFonts w:ascii="Arial" w:hAnsi="Arial" w:cs="Arial"/>
          <w:b/>
          <w:color w:val="000000"/>
          <w:lang w:val="mk-MK"/>
        </w:rPr>
        <w:lastRenderedPageBreak/>
        <w:t>АЕК одговор:</w:t>
      </w:r>
    </w:p>
    <w:p w:rsidR="0042121E" w:rsidRDefault="0042121E" w:rsidP="0042121E">
      <w:pPr>
        <w:autoSpaceDE w:val="0"/>
        <w:autoSpaceDN w:val="0"/>
        <w:adjustRightInd w:val="0"/>
        <w:spacing w:after="0" w:line="240" w:lineRule="auto"/>
        <w:jc w:val="left"/>
        <w:rPr>
          <w:rFonts w:ascii="Arial" w:hAnsi="Arial" w:cs="Arial"/>
          <w:color w:val="000000"/>
          <w:lang w:val="mk-MK"/>
        </w:rPr>
      </w:pPr>
    </w:p>
    <w:p w:rsidR="0042121E" w:rsidRDefault="0042121E" w:rsidP="0042121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Во моделот се употребени параметрите дадени во табелата.</w:t>
      </w:r>
    </w:p>
    <w:p w:rsidR="0042121E" w:rsidRPr="0042121E" w:rsidRDefault="0042121E" w:rsidP="0042121E">
      <w:pPr>
        <w:autoSpaceDE w:val="0"/>
        <w:autoSpaceDN w:val="0"/>
        <w:adjustRightInd w:val="0"/>
        <w:spacing w:after="0" w:line="240" w:lineRule="auto"/>
        <w:jc w:val="left"/>
        <w:rPr>
          <w:rFonts w:ascii="Arial" w:hAnsi="Arial" w:cs="Arial"/>
          <w:color w:val="000000"/>
          <w:lang w:val="mk-MK"/>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686"/>
        <w:gridCol w:w="3260"/>
      </w:tblGrid>
      <w:tr w:rsidR="0042121E" w:rsidRPr="0042121E" w:rsidTr="0042121E">
        <w:trPr>
          <w:trHeight w:val="112"/>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b/>
                <w:bCs/>
                <w:color w:val="000000"/>
                <w:lang w:val="mk-MK"/>
              </w:rPr>
              <w:t>Големопродажна услуга</w:t>
            </w:r>
            <w:r w:rsidRPr="0042121E">
              <w:rPr>
                <w:rFonts w:ascii="Arial" w:hAnsi="Arial" w:cs="Arial"/>
                <w:b/>
                <w:bCs/>
                <w:color w:val="000000"/>
                <w:lang w:val="en-US"/>
              </w:rPr>
              <w:t xml:space="preserve"> </w:t>
            </w:r>
          </w:p>
        </w:tc>
        <w:tc>
          <w:tcPr>
            <w:tcW w:w="368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b/>
                <w:bCs/>
                <w:color w:val="000000"/>
                <w:lang w:val="mk-MK"/>
              </w:rPr>
              <w:t>Обем на сообраќај</w:t>
            </w:r>
            <w:r w:rsidRPr="0042121E">
              <w:rPr>
                <w:rFonts w:ascii="Arial" w:hAnsi="Arial" w:cs="Arial"/>
                <w:b/>
                <w:bCs/>
                <w:color w:val="000000"/>
                <w:lang w:val="en-US"/>
              </w:rPr>
              <w:t xml:space="preserve"> </w:t>
            </w:r>
          </w:p>
        </w:tc>
        <w:tc>
          <w:tcPr>
            <w:tcW w:w="3260"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b/>
                <w:bCs/>
                <w:color w:val="000000"/>
                <w:lang w:val="mk-MK"/>
              </w:rPr>
              <w:t>Применети тарифи</w:t>
            </w:r>
            <w:r w:rsidRPr="0042121E">
              <w:rPr>
                <w:rFonts w:ascii="Arial" w:hAnsi="Arial" w:cs="Arial"/>
                <w:b/>
                <w:bCs/>
                <w:color w:val="000000"/>
                <w:lang w:val="en-US"/>
              </w:rPr>
              <w:t xml:space="preserve"> </w:t>
            </w:r>
          </w:p>
        </w:tc>
      </w:tr>
      <w:tr w:rsidR="0042121E" w:rsidRPr="0042121E" w:rsidTr="0042121E">
        <w:trPr>
          <w:trHeight w:val="112"/>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Започнување на повик</w:t>
            </w:r>
          </w:p>
        </w:tc>
        <w:tc>
          <w:tcPr>
            <w:tcW w:w="368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 xml:space="preserve">Сообраќај генериран од </w:t>
            </w:r>
            <w:r>
              <w:rPr>
                <w:rFonts w:ascii="Arial" w:hAnsi="Arial" w:cs="Arial"/>
                <w:color w:val="000000"/>
                <w:lang w:val="en-US"/>
              </w:rPr>
              <w:t xml:space="preserve">LLU </w:t>
            </w:r>
            <w:r>
              <w:rPr>
                <w:rFonts w:ascii="Arial" w:hAnsi="Arial" w:cs="Arial"/>
                <w:color w:val="000000"/>
                <w:lang w:val="mk-MK"/>
              </w:rPr>
              <w:t>претплатници</w:t>
            </w:r>
            <w:r w:rsidRPr="0042121E">
              <w:rPr>
                <w:rFonts w:ascii="Arial" w:hAnsi="Arial" w:cs="Arial"/>
                <w:color w:val="000000"/>
                <w:lang w:val="en-US"/>
              </w:rPr>
              <w:t xml:space="preserve"> </w:t>
            </w:r>
          </w:p>
        </w:tc>
        <w:tc>
          <w:tcPr>
            <w:tcW w:w="3260"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sidRPr="0042121E">
              <w:rPr>
                <w:rFonts w:ascii="Arial" w:hAnsi="Arial" w:cs="Arial"/>
                <w:color w:val="000000"/>
                <w:lang w:val="en-US"/>
              </w:rPr>
              <w:t xml:space="preserve">- </w:t>
            </w:r>
          </w:p>
        </w:tc>
      </w:tr>
      <w:tr w:rsidR="0042121E" w:rsidRPr="0042121E" w:rsidTr="0042121E">
        <w:trPr>
          <w:trHeight w:val="400"/>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Започнување на повик</w:t>
            </w:r>
          </w:p>
        </w:tc>
        <w:tc>
          <w:tcPr>
            <w:tcW w:w="368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 xml:space="preserve">Сообраќај генериран од </w:t>
            </w:r>
            <w:r w:rsidRPr="0042121E">
              <w:rPr>
                <w:rFonts w:ascii="Arial" w:hAnsi="Arial" w:cs="Arial"/>
                <w:color w:val="000000"/>
                <w:lang w:val="en-US"/>
              </w:rPr>
              <w:t xml:space="preserve">CPS+WLR </w:t>
            </w:r>
            <w:r>
              <w:rPr>
                <w:rFonts w:ascii="Arial" w:hAnsi="Arial" w:cs="Arial"/>
                <w:color w:val="000000"/>
                <w:lang w:val="mk-MK"/>
              </w:rPr>
              <w:t>претплатници</w:t>
            </w:r>
          </w:p>
        </w:tc>
        <w:tc>
          <w:tcPr>
            <w:tcW w:w="3260" w:type="dxa"/>
          </w:tcPr>
          <w:p w:rsidR="0042121E" w:rsidRPr="0042121E" w:rsidRDefault="00B05EA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Пондериран п</w:t>
            </w:r>
            <w:r w:rsidR="0042121E">
              <w:rPr>
                <w:rFonts w:ascii="Arial" w:hAnsi="Arial" w:cs="Arial"/>
                <w:color w:val="000000"/>
                <w:lang w:val="mk-MK"/>
              </w:rPr>
              <w:t xml:space="preserve">росек помеѓу локално и национално оригинирање во зависност од </w:t>
            </w:r>
            <w:r w:rsidR="0042121E" w:rsidRPr="0042121E">
              <w:rPr>
                <w:rFonts w:ascii="Arial" w:hAnsi="Arial" w:cs="Arial"/>
                <w:color w:val="000000"/>
                <w:lang w:val="en-US"/>
              </w:rPr>
              <w:t xml:space="preserve"> </w:t>
            </w:r>
            <w:r w:rsidR="0042121E">
              <w:rPr>
                <w:rFonts w:ascii="Arial" w:hAnsi="Arial" w:cs="Arial"/>
                <w:color w:val="000000"/>
                <w:lang w:val="mk-MK"/>
              </w:rPr>
              <w:t>точки на интерконекција (</w:t>
            </w:r>
            <w:r w:rsidR="0042121E" w:rsidRPr="0042121E">
              <w:rPr>
                <w:rFonts w:ascii="Arial" w:hAnsi="Arial" w:cs="Arial"/>
                <w:color w:val="000000"/>
                <w:lang w:val="en-US"/>
              </w:rPr>
              <w:t>PoI per level</w:t>
            </w:r>
            <w:r w:rsidR="0042121E">
              <w:rPr>
                <w:rFonts w:ascii="Arial" w:hAnsi="Arial" w:cs="Arial"/>
                <w:color w:val="000000"/>
                <w:lang w:val="mk-MK"/>
              </w:rPr>
              <w:t>)</w:t>
            </w:r>
            <w:r w:rsidR="0042121E" w:rsidRPr="0042121E">
              <w:rPr>
                <w:rFonts w:ascii="Arial" w:hAnsi="Arial" w:cs="Arial"/>
                <w:color w:val="000000"/>
                <w:lang w:val="en-US"/>
              </w:rPr>
              <w:t xml:space="preserve"> (ratio of out of total available PoI per level) </w:t>
            </w:r>
          </w:p>
        </w:tc>
      </w:tr>
      <w:tr w:rsidR="0042121E" w:rsidRPr="0042121E" w:rsidTr="0042121E">
        <w:trPr>
          <w:trHeight w:val="256"/>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r w:rsidRPr="0042121E">
              <w:rPr>
                <w:rFonts w:ascii="Arial" w:hAnsi="Arial" w:cs="Arial"/>
                <w:color w:val="000000"/>
                <w:lang w:val="en-US"/>
              </w:rPr>
              <w:t xml:space="preserve"> </w:t>
            </w:r>
          </w:p>
        </w:tc>
        <w:tc>
          <w:tcPr>
            <w:tcW w:w="368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 xml:space="preserve">Сообраќај кон своја мрежа. Во </w:t>
            </w:r>
            <w:r w:rsidRPr="0042121E">
              <w:rPr>
                <w:rFonts w:ascii="Arial" w:hAnsi="Arial" w:cs="Arial"/>
                <w:color w:val="000000"/>
                <w:lang w:val="en-US"/>
              </w:rPr>
              <w:t xml:space="preserve"> CPS+WLR </w:t>
            </w:r>
            <w:r>
              <w:rPr>
                <w:rFonts w:ascii="Arial" w:hAnsi="Arial" w:cs="Arial"/>
                <w:color w:val="000000"/>
                <w:lang w:val="mk-MK"/>
              </w:rPr>
              <w:t>и кон</w:t>
            </w:r>
            <w:r w:rsidRPr="0042121E">
              <w:rPr>
                <w:rFonts w:ascii="Arial" w:hAnsi="Arial" w:cs="Arial"/>
                <w:color w:val="000000"/>
                <w:lang w:val="en-US"/>
              </w:rPr>
              <w:t xml:space="preserve"> MakTel </w:t>
            </w:r>
            <w:r>
              <w:rPr>
                <w:rFonts w:ascii="Arial" w:hAnsi="Arial" w:cs="Arial"/>
                <w:color w:val="000000"/>
                <w:lang w:val="mk-MK"/>
              </w:rPr>
              <w:t>претплатници оригинирани од</w:t>
            </w:r>
            <w:r w:rsidRPr="0042121E">
              <w:rPr>
                <w:rFonts w:ascii="Arial" w:hAnsi="Arial" w:cs="Arial"/>
                <w:color w:val="000000"/>
                <w:lang w:val="en-US"/>
              </w:rPr>
              <w:t xml:space="preserve"> LLU </w:t>
            </w:r>
            <w:r>
              <w:rPr>
                <w:rFonts w:ascii="Arial" w:hAnsi="Arial" w:cs="Arial"/>
                <w:color w:val="000000"/>
                <w:lang w:val="mk-MK"/>
              </w:rPr>
              <w:t>претплатници</w:t>
            </w:r>
          </w:p>
        </w:tc>
        <w:tc>
          <w:tcPr>
            <w:tcW w:w="3260"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 xml:space="preserve">Национална терминација </w:t>
            </w:r>
            <w:r w:rsidRPr="0042121E">
              <w:rPr>
                <w:rFonts w:ascii="Arial" w:hAnsi="Arial" w:cs="Arial"/>
                <w:color w:val="000000"/>
                <w:lang w:val="en-US"/>
              </w:rPr>
              <w:t xml:space="preserve"> </w:t>
            </w:r>
          </w:p>
        </w:tc>
      </w:tr>
      <w:tr w:rsidR="0042121E" w:rsidRPr="0042121E" w:rsidTr="0042121E">
        <w:trPr>
          <w:trHeight w:val="400"/>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3686" w:type="dxa"/>
          </w:tcPr>
          <w:p w:rsidR="00B05EAE" w:rsidRDefault="00B05EAE" w:rsidP="0042121E">
            <w:pPr>
              <w:autoSpaceDE w:val="0"/>
              <w:autoSpaceDN w:val="0"/>
              <w:adjustRightInd w:val="0"/>
              <w:spacing w:after="0" w:line="240" w:lineRule="auto"/>
              <w:jc w:val="left"/>
              <w:rPr>
                <w:rFonts w:ascii="Arial" w:hAnsi="Arial" w:cs="Arial"/>
                <w:color w:val="000000"/>
                <w:lang w:val="mk-MK"/>
              </w:rPr>
            </w:pPr>
          </w:p>
          <w:p w:rsidR="0042121E" w:rsidRPr="0042121E" w:rsidRDefault="00B05EA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 xml:space="preserve">Сообраќај кон своја мрежа. Во </w:t>
            </w:r>
            <w:r w:rsidRPr="0042121E">
              <w:rPr>
                <w:rFonts w:ascii="Arial" w:hAnsi="Arial" w:cs="Arial"/>
                <w:color w:val="000000"/>
                <w:lang w:val="en-US"/>
              </w:rPr>
              <w:t xml:space="preserve"> CPS+WLR </w:t>
            </w:r>
            <w:r>
              <w:rPr>
                <w:rFonts w:ascii="Arial" w:hAnsi="Arial" w:cs="Arial"/>
                <w:color w:val="000000"/>
                <w:lang w:val="mk-MK"/>
              </w:rPr>
              <w:t>и кон</w:t>
            </w:r>
            <w:r w:rsidRPr="0042121E">
              <w:rPr>
                <w:rFonts w:ascii="Arial" w:hAnsi="Arial" w:cs="Arial"/>
                <w:color w:val="000000"/>
                <w:lang w:val="en-US"/>
              </w:rPr>
              <w:t xml:space="preserve"> MakTel </w:t>
            </w:r>
            <w:r>
              <w:rPr>
                <w:rFonts w:ascii="Arial" w:hAnsi="Arial" w:cs="Arial"/>
                <w:color w:val="000000"/>
                <w:lang w:val="mk-MK"/>
              </w:rPr>
              <w:t>претплатници оригинирани од не</w:t>
            </w:r>
            <w:r w:rsidRPr="0042121E">
              <w:rPr>
                <w:rFonts w:ascii="Arial" w:hAnsi="Arial" w:cs="Arial"/>
                <w:color w:val="000000"/>
                <w:lang w:val="en-US"/>
              </w:rPr>
              <w:t xml:space="preserve"> LLU </w:t>
            </w:r>
            <w:r>
              <w:rPr>
                <w:rFonts w:ascii="Arial" w:hAnsi="Arial" w:cs="Arial"/>
                <w:color w:val="000000"/>
                <w:lang w:val="mk-MK"/>
              </w:rPr>
              <w:t>претплатници</w:t>
            </w:r>
          </w:p>
        </w:tc>
        <w:tc>
          <w:tcPr>
            <w:tcW w:w="3260" w:type="dxa"/>
          </w:tcPr>
          <w:p w:rsidR="0042121E" w:rsidRPr="0042121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 xml:space="preserve">Пондериран просек помеѓу локално, регионално и национално оригинирање во зависност од </w:t>
            </w:r>
            <w:r w:rsidRPr="0042121E">
              <w:rPr>
                <w:rFonts w:ascii="Arial" w:hAnsi="Arial" w:cs="Arial"/>
                <w:color w:val="000000"/>
                <w:lang w:val="en-US"/>
              </w:rPr>
              <w:t xml:space="preserve"> </w:t>
            </w:r>
            <w:r>
              <w:rPr>
                <w:rFonts w:ascii="Arial" w:hAnsi="Arial" w:cs="Arial"/>
                <w:color w:val="000000"/>
                <w:lang w:val="mk-MK"/>
              </w:rPr>
              <w:t>точки на интерконекција (</w:t>
            </w:r>
            <w:r w:rsidRPr="0042121E">
              <w:rPr>
                <w:rFonts w:ascii="Arial" w:hAnsi="Arial" w:cs="Arial"/>
                <w:color w:val="000000"/>
                <w:lang w:val="en-US"/>
              </w:rPr>
              <w:t>PoI per level</w:t>
            </w:r>
            <w:r>
              <w:rPr>
                <w:rFonts w:ascii="Arial" w:hAnsi="Arial" w:cs="Arial"/>
                <w:color w:val="000000"/>
                <w:lang w:val="mk-MK"/>
              </w:rPr>
              <w:t>)</w:t>
            </w:r>
            <w:r w:rsidRPr="0042121E">
              <w:rPr>
                <w:rFonts w:ascii="Arial" w:hAnsi="Arial" w:cs="Arial"/>
                <w:color w:val="000000"/>
                <w:lang w:val="en-US"/>
              </w:rPr>
              <w:t xml:space="preserve"> (ratio of out of total available PoI per level) </w:t>
            </w:r>
          </w:p>
        </w:tc>
      </w:tr>
      <w:tr w:rsidR="0042121E" w:rsidRPr="0042121E" w:rsidTr="0042121E">
        <w:trPr>
          <w:trHeight w:val="112"/>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3686" w:type="dxa"/>
          </w:tcPr>
          <w:p w:rsidR="0042121E" w:rsidRPr="0042121E" w:rsidRDefault="00B05EA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Сообраќај кон своја мрежа</w:t>
            </w:r>
            <w:r w:rsidRPr="0042121E">
              <w:rPr>
                <w:rFonts w:ascii="Arial" w:hAnsi="Arial" w:cs="Arial"/>
                <w:color w:val="000000"/>
                <w:lang w:val="en-US"/>
              </w:rPr>
              <w:t xml:space="preserve"> </w:t>
            </w:r>
            <w:r>
              <w:rPr>
                <w:rFonts w:ascii="Arial" w:hAnsi="Arial" w:cs="Arial"/>
                <w:color w:val="000000"/>
                <w:lang w:val="mk-MK"/>
              </w:rPr>
              <w:t xml:space="preserve">од </w:t>
            </w:r>
            <w:r w:rsidR="0042121E" w:rsidRPr="0042121E">
              <w:rPr>
                <w:rFonts w:ascii="Arial" w:hAnsi="Arial" w:cs="Arial"/>
                <w:color w:val="000000"/>
                <w:lang w:val="en-US"/>
              </w:rPr>
              <w:t xml:space="preserve">LLU </w:t>
            </w:r>
          </w:p>
        </w:tc>
        <w:tc>
          <w:tcPr>
            <w:tcW w:w="3260"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sidRPr="0042121E">
              <w:rPr>
                <w:rFonts w:ascii="Arial" w:hAnsi="Arial" w:cs="Arial"/>
                <w:color w:val="000000"/>
                <w:lang w:val="en-US"/>
              </w:rPr>
              <w:t xml:space="preserve">- </w:t>
            </w:r>
          </w:p>
        </w:tc>
      </w:tr>
      <w:tr w:rsidR="0042121E" w:rsidRPr="0042121E" w:rsidTr="0042121E">
        <w:trPr>
          <w:trHeight w:val="256"/>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3686" w:type="dxa"/>
          </w:tcPr>
          <w:p w:rsidR="0042121E" w:rsidRPr="0042121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Сообраќај кон други фиксни мрежи</w:t>
            </w:r>
          </w:p>
        </w:tc>
        <w:tc>
          <w:tcPr>
            <w:tcW w:w="3260" w:type="dxa"/>
          </w:tcPr>
          <w:p w:rsidR="0042121E" w:rsidRPr="0042121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Цени на Останати алтерантивни оператори (национална терминација)</w:t>
            </w:r>
            <w:r w:rsidR="0042121E" w:rsidRPr="0042121E">
              <w:rPr>
                <w:rFonts w:ascii="Arial" w:hAnsi="Arial" w:cs="Arial"/>
                <w:color w:val="000000"/>
                <w:lang w:val="en-US"/>
              </w:rPr>
              <w:t xml:space="preserve"> </w:t>
            </w:r>
          </w:p>
        </w:tc>
      </w:tr>
      <w:tr w:rsidR="0042121E" w:rsidRPr="0042121E" w:rsidTr="0042121E">
        <w:trPr>
          <w:trHeight w:val="112"/>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3686" w:type="dxa"/>
          </w:tcPr>
          <w:p w:rsidR="0042121E" w:rsidRPr="0042121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Собраќај кон</w:t>
            </w:r>
            <w:r w:rsidR="0042121E" w:rsidRPr="0042121E">
              <w:rPr>
                <w:rFonts w:ascii="Arial" w:hAnsi="Arial" w:cs="Arial"/>
                <w:color w:val="000000"/>
                <w:lang w:val="en-US"/>
              </w:rPr>
              <w:t xml:space="preserve"> T-Mo</w:t>
            </w:r>
            <w:r>
              <w:rPr>
                <w:rFonts w:ascii="Arial" w:hAnsi="Arial" w:cs="Arial"/>
                <w:color w:val="000000"/>
                <w:lang w:val="mk-MK"/>
              </w:rPr>
              <w:t>биле</w:t>
            </w:r>
          </w:p>
        </w:tc>
        <w:tc>
          <w:tcPr>
            <w:tcW w:w="3260" w:type="dxa"/>
          </w:tcPr>
          <w:p w:rsidR="0042121E" w:rsidRPr="0042121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Цена за завршување на повик во</w:t>
            </w:r>
            <w:r w:rsidR="0042121E" w:rsidRPr="0042121E">
              <w:rPr>
                <w:rFonts w:ascii="Arial" w:hAnsi="Arial" w:cs="Arial"/>
                <w:color w:val="000000"/>
                <w:lang w:val="en-US"/>
              </w:rPr>
              <w:t xml:space="preserve"> T-Mobile </w:t>
            </w:r>
          </w:p>
        </w:tc>
      </w:tr>
      <w:tr w:rsidR="0042121E" w:rsidRPr="0042121E" w:rsidTr="0042121E">
        <w:trPr>
          <w:trHeight w:val="112"/>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3686" w:type="dxa"/>
          </w:tcPr>
          <w:p w:rsidR="0042121E" w:rsidRPr="0042121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Собраќај кон</w:t>
            </w:r>
            <w:r w:rsidRPr="0042121E">
              <w:rPr>
                <w:rFonts w:ascii="Arial" w:hAnsi="Arial" w:cs="Arial"/>
                <w:color w:val="000000"/>
                <w:lang w:val="en-US"/>
              </w:rPr>
              <w:t xml:space="preserve"> </w:t>
            </w:r>
            <w:r w:rsidR="0042121E" w:rsidRPr="0042121E">
              <w:rPr>
                <w:rFonts w:ascii="Arial" w:hAnsi="Arial" w:cs="Arial"/>
                <w:color w:val="000000"/>
                <w:lang w:val="en-US"/>
              </w:rPr>
              <w:t>O</w:t>
            </w:r>
            <w:r>
              <w:rPr>
                <w:rFonts w:ascii="Arial" w:hAnsi="Arial" w:cs="Arial"/>
                <w:color w:val="000000"/>
                <w:lang w:val="mk-MK"/>
              </w:rPr>
              <w:t>НЕ</w:t>
            </w:r>
            <w:r w:rsidR="0042121E" w:rsidRPr="0042121E">
              <w:rPr>
                <w:rFonts w:ascii="Arial" w:hAnsi="Arial" w:cs="Arial"/>
                <w:color w:val="000000"/>
                <w:lang w:val="en-US"/>
              </w:rPr>
              <w:t xml:space="preserve"> </w:t>
            </w:r>
          </w:p>
        </w:tc>
        <w:tc>
          <w:tcPr>
            <w:tcW w:w="3260" w:type="dxa"/>
          </w:tcPr>
          <w:p w:rsidR="0042121E" w:rsidRPr="0042121E" w:rsidRDefault="00B05EA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Цена за завршување на повик во</w:t>
            </w:r>
            <w:r w:rsidRPr="0042121E">
              <w:rPr>
                <w:rFonts w:ascii="Arial" w:hAnsi="Arial" w:cs="Arial"/>
                <w:color w:val="000000"/>
                <w:lang w:val="en-US"/>
              </w:rPr>
              <w:t xml:space="preserve"> </w:t>
            </w:r>
            <w:r w:rsidR="0042121E" w:rsidRPr="0042121E">
              <w:rPr>
                <w:rFonts w:ascii="Arial" w:hAnsi="Arial" w:cs="Arial"/>
                <w:color w:val="000000"/>
                <w:lang w:val="en-US"/>
              </w:rPr>
              <w:t xml:space="preserve">ONE </w:t>
            </w:r>
          </w:p>
        </w:tc>
      </w:tr>
      <w:tr w:rsidR="0042121E" w:rsidRPr="0042121E" w:rsidTr="0042121E">
        <w:trPr>
          <w:trHeight w:val="112"/>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3686" w:type="dxa"/>
          </w:tcPr>
          <w:p w:rsidR="0042121E" w:rsidRPr="0042121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Собраќај кон</w:t>
            </w:r>
            <w:r w:rsidRPr="0042121E">
              <w:rPr>
                <w:rFonts w:ascii="Arial" w:hAnsi="Arial" w:cs="Arial"/>
                <w:color w:val="000000"/>
                <w:lang w:val="en-US"/>
              </w:rPr>
              <w:t xml:space="preserve"> </w:t>
            </w:r>
            <w:r>
              <w:rPr>
                <w:rFonts w:ascii="Arial" w:hAnsi="Arial" w:cs="Arial"/>
                <w:color w:val="000000"/>
                <w:lang w:val="mk-MK"/>
              </w:rPr>
              <w:t>ВИП</w:t>
            </w:r>
          </w:p>
        </w:tc>
        <w:tc>
          <w:tcPr>
            <w:tcW w:w="3260" w:type="dxa"/>
          </w:tcPr>
          <w:p w:rsidR="0042121E" w:rsidRPr="0042121E" w:rsidRDefault="00B05EAE" w:rsidP="0042121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Цена за завршување на повик во</w:t>
            </w:r>
            <w:r w:rsidRPr="0042121E">
              <w:rPr>
                <w:rFonts w:ascii="Arial" w:hAnsi="Arial" w:cs="Arial"/>
                <w:color w:val="000000"/>
                <w:lang w:val="en-US"/>
              </w:rPr>
              <w:t xml:space="preserve"> </w:t>
            </w:r>
            <w:r w:rsidR="0042121E" w:rsidRPr="0042121E">
              <w:rPr>
                <w:rFonts w:ascii="Arial" w:hAnsi="Arial" w:cs="Arial"/>
                <w:color w:val="000000"/>
                <w:lang w:val="en-US"/>
              </w:rPr>
              <w:t xml:space="preserve">VIP </w:t>
            </w:r>
          </w:p>
        </w:tc>
      </w:tr>
    </w:tbl>
    <w:p w:rsidR="0042121E" w:rsidRPr="0042121E" w:rsidRDefault="0042121E" w:rsidP="0042121E">
      <w:pPr>
        <w:autoSpaceDE w:val="0"/>
        <w:autoSpaceDN w:val="0"/>
        <w:adjustRightInd w:val="0"/>
        <w:spacing w:after="0" w:line="240" w:lineRule="auto"/>
        <w:jc w:val="left"/>
        <w:rPr>
          <w:rFonts w:ascii="Arial" w:hAnsi="Arial" w:cs="Arial"/>
          <w:color w:val="000000"/>
          <w:sz w:val="24"/>
          <w:szCs w:val="24"/>
          <w:lang w:val="mk-MK"/>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686"/>
        <w:gridCol w:w="3260"/>
      </w:tblGrid>
      <w:tr w:rsidR="0042121E" w:rsidRPr="0042121E" w:rsidTr="0042121E">
        <w:trPr>
          <w:trHeight w:val="256"/>
        </w:trPr>
        <w:tc>
          <w:tcPr>
            <w:tcW w:w="2376" w:type="dxa"/>
          </w:tcPr>
          <w:p w:rsidR="0042121E" w:rsidRPr="0042121E" w:rsidRDefault="0042121E" w:rsidP="0042121E">
            <w:pPr>
              <w:autoSpaceDE w:val="0"/>
              <w:autoSpaceDN w:val="0"/>
              <w:adjustRightInd w:val="0"/>
              <w:spacing w:after="0" w:line="240" w:lineRule="auto"/>
              <w:jc w:val="left"/>
              <w:rPr>
                <w:rFonts w:ascii="Arial" w:hAnsi="Arial" w:cs="Arial"/>
                <w:color w:val="000000"/>
                <w:sz w:val="23"/>
                <w:szCs w:val="23"/>
                <w:lang w:val="mk-MK"/>
              </w:rPr>
            </w:pPr>
            <w:r>
              <w:rPr>
                <w:rFonts w:ascii="Arial" w:hAnsi="Arial" w:cs="Arial"/>
                <w:color w:val="000000"/>
                <w:sz w:val="23"/>
                <w:szCs w:val="23"/>
                <w:lang w:val="mk-MK"/>
              </w:rPr>
              <w:t>Транзит</w:t>
            </w:r>
          </w:p>
        </w:tc>
        <w:tc>
          <w:tcPr>
            <w:tcW w:w="3686" w:type="dxa"/>
          </w:tcPr>
          <w:p w:rsidR="0042121E" w:rsidRPr="0042121E" w:rsidRDefault="00B05EAE" w:rsidP="00B05EAE">
            <w:pPr>
              <w:autoSpaceDE w:val="0"/>
              <w:autoSpaceDN w:val="0"/>
              <w:adjustRightInd w:val="0"/>
              <w:spacing w:after="0" w:line="240" w:lineRule="auto"/>
              <w:jc w:val="left"/>
              <w:rPr>
                <w:rFonts w:ascii="Arial" w:hAnsi="Arial" w:cs="Arial"/>
                <w:color w:val="000000"/>
                <w:sz w:val="23"/>
                <w:szCs w:val="23"/>
                <w:lang w:val="mk-MK"/>
              </w:rPr>
            </w:pPr>
            <w:r>
              <w:rPr>
                <w:rFonts w:ascii="Arial" w:hAnsi="Arial" w:cs="Arial"/>
                <w:color w:val="000000"/>
                <w:sz w:val="23"/>
                <w:szCs w:val="23"/>
                <w:lang w:val="mk-MK"/>
              </w:rPr>
              <w:t xml:space="preserve">Сообраќај кон други фиксни мрежи оригинирани од </w:t>
            </w:r>
            <w:r w:rsidR="0042121E" w:rsidRPr="0042121E">
              <w:rPr>
                <w:rFonts w:ascii="Arial" w:hAnsi="Arial" w:cs="Arial"/>
                <w:color w:val="000000"/>
                <w:sz w:val="23"/>
                <w:szCs w:val="23"/>
                <w:lang w:val="en-US"/>
              </w:rPr>
              <w:t xml:space="preserve">LLU </w:t>
            </w:r>
            <w:r>
              <w:rPr>
                <w:rFonts w:ascii="Arial" w:hAnsi="Arial" w:cs="Arial"/>
                <w:color w:val="000000"/>
                <w:sz w:val="23"/>
                <w:szCs w:val="23"/>
                <w:lang w:val="mk-MK"/>
              </w:rPr>
              <w:t>претплатници</w:t>
            </w:r>
          </w:p>
        </w:tc>
        <w:tc>
          <w:tcPr>
            <w:tcW w:w="3260" w:type="dxa"/>
          </w:tcPr>
          <w:p w:rsidR="0042121E" w:rsidRPr="0042121E" w:rsidRDefault="00B05EAE" w:rsidP="0042121E">
            <w:pPr>
              <w:autoSpaceDE w:val="0"/>
              <w:autoSpaceDN w:val="0"/>
              <w:adjustRightInd w:val="0"/>
              <w:spacing w:after="0" w:line="240" w:lineRule="auto"/>
              <w:jc w:val="left"/>
              <w:rPr>
                <w:rFonts w:ascii="Arial" w:hAnsi="Arial" w:cs="Arial"/>
                <w:color w:val="000000"/>
                <w:sz w:val="23"/>
                <w:szCs w:val="23"/>
                <w:lang w:val="en-US"/>
              </w:rPr>
            </w:pPr>
            <w:r>
              <w:rPr>
                <w:rFonts w:ascii="Arial" w:hAnsi="Arial" w:cs="Arial"/>
                <w:color w:val="000000"/>
                <w:sz w:val="23"/>
                <w:szCs w:val="23"/>
                <w:lang w:val="mk-MK"/>
              </w:rPr>
              <w:t>Двоен транзит</w:t>
            </w:r>
            <w:r w:rsidR="0042121E" w:rsidRPr="0042121E">
              <w:rPr>
                <w:rFonts w:ascii="Arial" w:hAnsi="Arial" w:cs="Arial"/>
                <w:color w:val="000000"/>
                <w:sz w:val="23"/>
                <w:szCs w:val="23"/>
                <w:lang w:val="en-US"/>
              </w:rPr>
              <w:t xml:space="preserve"> </w:t>
            </w:r>
          </w:p>
        </w:tc>
      </w:tr>
      <w:tr w:rsidR="0042121E" w:rsidRPr="0042121E" w:rsidTr="0042121E">
        <w:trPr>
          <w:trHeight w:val="400"/>
        </w:trPr>
        <w:tc>
          <w:tcPr>
            <w:tcW w:w="2376" w:type="dxa"/>
          </w:tcPr>
          <w:p w:rsidR="0042121E" w:rsidRPr="0042121E" w:rsidRDefault="0042121E" w:rsidP="00B05EAE">
            <w:pPr>
              <w:autoSpaceDE w:val="0"/>
              <w:autoSpaceDN w:val="0"/>
              <w:adjustRightInd w:val="0"/>
              <w:spacing w:after="0" w:line="240" w:lineRule="auto"/>
              <w:jc w:val="left"/>
              <w:rPr>
                <w:rFonts w:ascii="Arial" w:hAnsi="Arial" w:cs="Arial"/>
                <w:color w:val="000000"/>
                <w:sz w:val="23"/>
                <w:szCs w:val="23"/>
                <w:lang w:val="mk-MK"/>
              </w:rPr>
            </w:pPr>
            <w:r>
              <w:rPr>
                <w:rFonts w:ascii="Arial" w:hAnsi="Arial" w:cs="Arial"/>
                <w:color w:val="000000"/>
                <w:sz w:val="23"/>
                <w:szCs w:val="23"/>
                <w:lang w:val="mk-MK"/>
              </w:rPr>
              <w:t>Транзит</w:t>
            </w:r>
          </w:p>
        </w:tc>
        <w:tc>
          <w:tcPr>
            <w:tcW w:w="3686" w:type="dxa"/>
          </w:tcPr>
          <w:p w:rsidR="0042121E" w:rsidRPr="0042121E" w:rsidRDefault="00B05EAE" w:rsidP="0042121E">
            <w:pPr>
              <w:autoSpaceDE w:val="0"/>
              <w:autoSpaceDN w:val="0"/>
              <w:adjustRightInd w:val="0"/>
              <w:spacing w:after="0" w:line="240" w:lineRule="auto"/>
              <w:jc w:val="left"/>
              <w:rPr>
                <w:rFonts w:ascii="Arial" w:hAnsi="Arial" w:cs="Arial"/>
                <w:color w:val="000000"/>
                <w:sz w:val="23"/>
                <w:szCs w:val="23"/>
                <w:lang w:val="en-US"/>
              </w:rPr>
            </w:pPr>
            <w:r>
              <w:rPr>
                <w:rFonts w:ascii="Arial" w:hAnsi="Arial" w:cs="Arial"/>
                <w:color w:val="000000"/>
                <w:sz w:val="23"/>
                <w:szCs w:val="23"/>
                <w:lang w:val="mk-MK"/>
              </w:rPr>
              <w:t xml:space="preserve">Сообраќај кон други фиксни мрежи оригинирани од </w:t>
            </w:r>
            <w:r w:rsidR="0042121E" w:rsidRPr="0042121E">
              <w:rPr>
                <w:rFonts w:ascii="Arial" w:hAnsi="Arial" w:cs="Arial"/>
                <w:color w:val="000000"/>
                <w:sz w:val="23"/>
                <w:szCs w:val="23"/>
                <w:lang w:val="en-US"/>
              </w:rPr>
              <w:t>CPS+WLR</w:t>
            </w:r>
            <w:r>
              <w:rPr>
                <w:rFonts w:ascii="Arial" w:hAnsi="Arial" w:cs="Arial"/>
                <w:color w:val="000000"/>
                <w:sz w:val="23"/>
                <w:szCs w:val="23"/>
                <w:lang w:val="mk-MK"/>
              </w:rPr>
              <w:t xml:space="preserve"> претплатници</w:t>
            </w:r>
          </w:p>
        </w:tc>
        <w:tc>
          <w:tcPr>
            <w:tcW w:w="3260" w:type="dxa"/>
          </w:tcPr>
          <w:p w:rsidR="0042121E" w:rsidRPr="0042121E" w:rsidRDefault="00B05EAE" w:rsidP="00B05EAE">
            <w:pPr>
              <w:autoSpaceDE w:val="0"/>
              <w:autoSpaceDN w:val="0"/>
              <w:adjustRightInd w:val="0"/>
              <w:spacing w:after="0" w:line="240" w:lineRule="auto"/>
              <w:jc w:val="left"/>
              <w:rPr>
                <w:rFonts w:ascii="Arial" w:hAnsi="Arial" w:cs="Arial"/>
                <w:color w:val="000000"/>
                <w:sz w:val="23"/>
                <w:szCs w:val="23"/>
                <w:lang w:val="en-US"/>
              </w:rPr>
            </w:pPr>
            <w:r>
              <w:rPr>
                <w:rFonts w:ascii="Arial" w:hAnsi="Arial" w:cs="Arial"/>
                <w:color w:val="000000"/>
                <w:lang w:val="mk-MK"/>
              </w:rPr>
              <w:t>Пондериран просек  помеѓу единечен и двоен транзит во зависност од број на точки на интерконекција</w:t>
            </w:r>
            <w:r w:rsidRPr="0042121E">
              <w:rPr>
                <w:rFonts w:ascii="Arial" w:hAnsi="Arial" w:cs="Arial"/>
                <w:color w:val="000000"/>
                <w:sz w:val="23"/>
                <w:szCs w:val="23"/>
                <w:lang w:val="en-US"/>
              </w:rPr>
              <w:t xml:space="preserve"> </w:t>
            </w:r>
            <w:r w:rsidR="0042121E" w:rsidRPr="0042121E">
              <w:rPr>
                <w:rFonts w:ascii="Arial" w:hAnsi="Arial" w:cs="Arial"/>
                <w:color w:val="000000"/>
                <w:sz w:val="23"/>
                <w:szCs w:val="23"/>
                <w:lang w:val="en-US"/>
              </w:rPr>
              <w:t xml:space="preserve">PoI per level (ratio of out of total available PoI per level) </w:t>
            </w:r>
          </w:p>
        </w:tc>
      </w:tr>
      <w:tr w:rsidR="00B05EAE" w:rsidRPr="0042121E" w:rsidTr="0042121E">
        <w:trPr>
          <w:trHeight w:val="112"/>
        </w:trPr>
        <w:tc>
          <w:tcPr>
            <w:tcW w:w="2376" w:type="dxa"/>
          </w:tcPr>
          <w:p w:rsidR="00B05EAE" w:rsidRPr="0042121E" w:rsidRDefault="00B05EAE" w:rsidP="00B05EAE">
            <w:pPr>
              <w:autoSpaceDE w:val="0"/>
              <w:autoSpaceDN w:val="0"/>
              <w:adjustRightInd w:val="0"/>
              <w:spacing w:after="0" w:line="240" w:lineRule="auto"/>
              <w:jc w:val="left"/>
              <w:rPr>
                <w:rFonts w:ascii="Arial" w:hAnsi="Arial" w:cs="Arial"/>
                <w:color w:val="000000"/>
                <w:sz w:val="23"/>
                <w:szCs w:val="23"/>
                <w:lang w:val="mk-MK"/>
              </w:rPr>
            </w:pPr>
            <w:r>
              <w:rPr>
                <w:rFonts w:ascii="Arial" w:hAnsi="Arial" w:cs="Arial"/>
                <w:color w:val="000000"/>
                <w:sz w:val="23"/>
                <w:szCs w:val="23"/>
                <w:lang w:val="mk-MK"/>
              </w:rPr>
              <w:t>Транзит</w:t>
            </w:r>
          </w:p>
        </w:tc>
        <w:tc>
          <w:tcPr>
            <w:tcW w:w="3686" w:type="dxa"/>
          </w:tcPr>
          <w:p w:rsidR="00B05EAE" w:rsidRPr="0042121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Собраќај кон</w:t>
            </w:r>
            <w:r w:rsidRPr="0042121E">
              <w:rPr>
                <w:rFonts w:ascii="Arial" w:hAnsi="Arial" w:cs="Arial"/>
                <w:color w:val="000000"/>
                <w:lang w:val="en-US"/>
              </w:rPr>
              <w:t xml:space="preserve"> T-Mo</w:t>
            </w:r>
            <w:r>
              <w:rPr>
                <w:rFonts w:ascii="Arial" w:hAnsi="Arial" w:cs="Arial"/>
                <w:color w:val="000000"/>
                <w:lang w:val="mk-MK"/>
              </w:rPr>
              <w:t>биле</w:t>
            </w:r>
          </w:p>
        </w:tc>
        <w:tc>
          <w:tcPr>
            <w:tcW w:w="3260" w:type="dxa"/>
          </w:tcPr>
          <w:p w:rsidR="00B05EAE" w:rsidRPr="0042121E" w:rsidRDefault="00C15A6B" w:rsidP="0042121E">
            <w:pPr>
              <w:autoSpaceDE w:val="0"/>
              <w:autoSpaceDN w:val="0"/>
              <w:adjustRightInd w:val="0"/>
              <w:spacing w:after="0" w:line="240" w:lineRule="auto"/>
              <w:jc w:val="left"/>
              <w:rPr>
                <w:rFonts w:ascii="Arial" w:hAnsi="Arial" w:cs="Arial"/>
                <w:color w:val="000000"/>
                <w:sz w:val="23"/>
                <w:szCs w:val="23"/>
                <w:lang w:val="en-US"/>
              </w:rPr>
            </w:pPr>
            <w:r>
              <w:rPr>
                <w:rFonts w:ascii="Arial" w:hAnsi="Arial" w:cs="Arial"/>
                <w:color w:val="000000"/>
                <w:sz w:val="23"/>
                <w:szCs w:val="23"/>
                <w:lang w:val="mk-MK"/>
              </w:rPr>
              <w:t>Двоен транзит</w:t>
            </w:r>
            <w:r w:rsidR="00B05EAE" w:rsidRPr="0042121E">
              <w:rPr>
                <w:rFonts w:ascii="Arial" w:hAnsi="Arial" w:cs="Arial"/>
                <w:color w:val="000000"/>
                <w:sz w:val="23"/>
                <w:szCs w:val="23"/>
                <w:lang w:val="en-US"/>
              </w:rPr>
              <w:t xml:space="preserve"> </w:t>
            </w:r>
          </w:p>
        </w:tc>
      </w:tr>
      <w:tr w:rsidR="00B05EAE" w:rsidRPr="0042121E" w:rsidTr="0042121E">
        <w:trPr>
          <w:trHeight w:val="112"/>
        </w:trPr>
        <w:tc>
          <w:tcPr>
            <w:tcW w:w="2376" w:type="dxa"/>
          </w:tcPr>
          <w:p w:rsidR="00B05EAE" w:rsidRPr="0042121E" w:rsidRDefault="00B05EAE" w:rsidP="00B05EAE">
            <w:pPr>
              <w:autoSpaceDE w:val="0"/>
              <w:autoSpaceDN w:val="0"/>
              <w:adjustRightInd w:val="0"/>
              <w:spacing w:after="0" w:line="240" w:lineRule="auto"/>
              <w:jc w:val="left"/>
              <w:rPr>
                <w:rFonts w:ascii="Arial" w:hAnsi="Arial" w:cs="Arial"/>
                <w:color w:val="000000"/>
                <w:sz w:val="23"/>
                <w:szCs w:val="23"/>
                <w:lang w:val="mk-MK"/>
              </w:rPr>
            </w:pPr>
            <w:r>
              <w:rPr>
                <w:rFonts w:ascii="Arial" w:hAnsi="Arial" w:cs="Arial"/>
                <w:color w:val="000000"/>
                <w:sz w:val="23"/>
                <w:szCs w:val="23"/>
                <w:lang w:val="mk-MK"/>
              </w:rPr>
              <w:t>Транзит</w:t>
            </w:r>
          </w:p>
        </w:tc>
        <w:tc>
          <w:tcPr>
            <w:tcW w:w="3686" w:type="dxa"/>
          </w:tcPr>
          <w:p w:rsidR="00B05EAE" w:rsidRPr="0042121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Собраќај кон</w:t>
            </w:r>
            <w:r w:rsidRPr="0042121E">
              <w:rPr>
                <w:rFonts w:ascii="Arial" w:hAnsi="Arial" w:cs="Arial"/>
                <w:color w:val="000000"/>
                <w:lang w:val="en-US"/>
              </w:rPr>
              <w:t xml:space="preserve"> O</w:t>
            </w:r>
            <w:r>
              <w:rPr>
                <w:rFonts w:ascii="Arial" w:hAnsi="Arial" w:cs="Arial"/>
                <w:color w:val="000000"/>
                <w:lang w:val="mk-MK"/>
              </w:rPr>
              <w:t>НЕ</w:t>
            </w:r>
            <w:r w:rsidRPr="0042121E">
              <w:rPr>
                <w:rFonts w:ascii="Arial" w:hAnsi="Arial" w:cs="Arial"/>
                <w:color w:val="000000"/>
                <w:lang w:val="en-US"/>
              </w:rPr>
              <w:t xml:space="preserve"> </w:t>
            </w:r>
          </w:p>
        </w:tc>
        <w:tc>
          <w:tcPr>
            <w:tcW w:w="3260" w:type="dxa"/>
          </w:tcPr>
          <w:p w:rsidR="00B05EAE" w:rsidRPr="0042121E" w:rsidRDefault="00B05EAE" w:rsidP="00B05EAE">
            <w:pPr>
              <w:autoSpaceDE w:val="0"/>
              <w:autoSpaceDN w:val="0"/>
              <w:adjustRightInd w:val="0"/>
              <w:spacing w:after="0" w:line="240" w:lineRule="auto"/>
              <w:jc w:val="left"/>
              <w:rPr>
                <w:rFonts w:ascii="Arial" w:hAnsi="Arial" w:cs="Arial"/>
                <w:color w:val="000000"/>
                <w:sz w:val="23"/>
                <w:szCs w:val="23"/>
                <w:lang w:val="en-US"/>
              </w:rPr>
            </w:pPr>
            <w:r>
              <w:rPr>
                <w:rFonts w:ascii="Arial" w:hAnsi="Arial" w:cs="Arial"/>
                <w:color w:val="000000"/>
                <w:sz w:val="23"/>
                <w:szCs w:val="23"/>
                <w:lang w:val="mk-MK"/>
              </w:rPr>
              <w:t>Двоен транзит</w:t>
            </w:r>
            <w:r w:rsidRPr="0042121E">
              <w:rPr>
                <w:rFonts w:ascii="Arial" w:hAnsi="Arial" w:cs="Arial"/>
                <w:color w:val="000000"/>
                <w:sz w:val="23"/>
                <w:szCs w:val="23"/>
                <w:lang w:val="en-US"/>
              </w:rPr>
              <w:t xml:space="preserve"> </w:t>
            </w:r>
          </w:p>
        </w:tc>
      </w:tr>
      <w:tr w:rsidR="00B05EAE" w:rsidRPr="0042121E" w:rsidTr="0042121E">
        <w:trPr>
          <w:trHeight w:val="112"/>
        </w:trPr>
        <w:tc>
          <w:tcPr>
            <w:tcW w:w="2376" w:type="dxa"/>
          </w:tcPr>
          <w:p w:rsidR="00B05EAE" w:rsidRPr="0042121E" w:rsidRDefault="00B05EAE" w:rsidP="00B05EAE">
            <w:pPr>
              <w:autoSpaceDE w:val="0"/>
              <w:autoSpaceDN w:val="0"/>
              <w:adjustRightInd w:val="0"/>
              <w:spacing w:after="0" w:line="240" w:lineRule="auto"/>
              <w:jc w:val="left"/>
              <w:rPr>
                <w:rFonts w:ascii="Arial" w:hAnsi="Arial" w:cs="Arial"/>
                <w:color w:val="000000"/>
                <w:sz w:val="23"/>
                <w:szCs w:val="23"/>
                <w:lang w:val="mk-MK"/>
              </w:rPr>
            </w:pPr>
            <w:r>
              <w:rPr>
                <w:rFonts w:ascii="Arial" w:hAnsi="Arial" w:cs="Arial"/>
                <w:color w:val="000000"/>
                <w:sz w:val="23"/>
                <w:szCs w:val="23"/>
                <w:lang w:val="mk-MK"/>
              </w:rPr>
              <w:t>Транзит</w:t>
            </w:r>
          </w:p>
        </w:tc>
        <w:tc>
          <w:tcPr>
            <w:tcW w:w="3686" w:type="dxa"/>
          </w:tcPr>
          <w:p w:rsidR="00B05EAE" w:rsidRPr="0042121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Собраќај кон</w:t>
            </w:r>
            <w:r w:rsidRPr="0042121E">
              <w:rPr>
                <w:rFonts w:ascii="Arial" w:hAnsi="Arial" w:cs="Arial"/>
                <w:color w:val="000000"/>
                <w:lang w:val="en-US"/>
              </w:rPr>
              <w:t xml:space="preserve"> </w:t>
            </w:r>
            <w:r>
              <w:rPr>
                <w:rFonts w:ascii="Arial" w:hAnsi="Arial" w:cs="Arial"/>
                <w:color w:val="000000"/>
                <w:lang w:val="mk-MK"/>
              </w:rPr>
              <w:t>ВИП</w:t>
            </w:r>
          </w:p>
        </w:tc>
        <w:tc>
          <w:tcPr>
            <w:tcW w:w="3260" w:type="dxa"/>
          </w:tcPr>
          <w:p w:rsidR="00B05EAE" w:rsidRPr="0042121E" w:rsidRDefault="00B05EAE" w:rsidP="00B05EAE">
            <w:pPr>
              <w:autoSpaceDE w:val="0"/>
              <w:autoSpaceDN w:val="0"/>
              <w:adjustRightInd w:val="0"/>
              <w:spacing w:after="0" w:line="240" w:lineRule="auto"/>
              <w:jc w:val="left"/>
              <w:rPr>
                <w:rFonts w:ascii="Arial" w:hAnsi="Arial" w:cs="Arial"/>
                <w:color w:val="000000"/>
                <w:sz w:val="23"/>
                <w:szCs w:val="23"/>
                <w:lang w:val="en-US"/>
              </w:rPr>
            </w:pPr>
            <w:r>
              <w:rPr>
                <w:rFonts w:ascii="Arial" w:hAnsi="Arial" w:cs="Arial"/>
                <w:color w:val="000000"/>
                <w:sz w:val="23"/>
                <w:szCs w:val="23"/>
                <w:lang w:val="mk-MK"/>
              </w:rPr>
              <w:t>Двоен транзит</w:t>
            </w:r>
            <w:r w:rsidRPr="0042121E">
              <w:rPr>
                <w:rFonts w:ascii="Arial" w:hAnsi="Arial" w:cs="Arial"/>
                <w:color w:val="000000"/>
                <w:sz w:val="23"/>
                <w:szCs w:val="23"/>
                <w:lang w:val="en-US"/>
              </w:rPr>
              <w:t xml:space="preserve"> </w:t>
            </w:r>
          </w:p>
        </w:tc>
      </w:tr>
    </w:tbl>
    <w:p w:rsidR="00B05EAE" w:rsidRPr="00B05EAE" w:rsidRDefault="00B05EAE" w:rsidP="00B05EAE">
      <w:pPr>
        <w:autoSpaceDE w:val="0"/>
        <w:autoSpaceDN w:val="0"/>
        <w:adjustRightInd w:val="0"/>
        <w:spacing w:after="0" w:line="240" w:lineRule="auto"/>
        <w:jc w:val="left"/>
        <w:rPr>
          <w:rFonts w:ascii="Arial" w:hAnsi="Arial" w:cs="Arial"/>
          <w:color w:val="000000"/>
          <w:sz w:val="24"/>
          <w:szCs w:val="24"/>
          <w:lang w:val="en-US"/>
        </w:rPr>
      </w:pPr>
    </w:p>
    <w:tbl>
      <w:tblPr>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843"/>
        <w:gridCol w:w="888"/>
        <w:gridCol w:w="813"/>
        <w:gridCol w:w="936"/>
        <w:gridCol w:w="1049"/>
        <w:gridCol w:w="2597"/>
      </w:tblGrid>
      <w:tr w:rsidR="00B05EAE" w:rsidRPr="00B05EAE" w:rsidTr="00B05EAE">
        <w:trPr>
          <w:trHeight w:val="112"/>
        </w:trPr>
        <w:tc>
          <w:tcPr>
            <w:tcW w:w="1809"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b/>
                <w:bCs/>
                <w:color w:val="000000"/>
                <w:lang w:val="mk-MK"/>
              </w:rPr>
              <w:lastRenderedPageBreak/>
              <w:t>Големопродажна услуга</w:t>
            </w:r>
            <w:r w:rsidRPr="00B05EAE">
              <w:rPr>
                <w:rFonts w:ascii="Arial" w:hAnsi="Arial" w:cs="Arial"/>
                <w:b/>
                <w:bCs/>
                <w:color w:val="000000"/>
                <w:lang w:val="en-US"/>
              </w:rPr>
              <w:t xml:space="preserve"> </w:t>
            </w:r>
          </w:p>
        </w:tc>
        <w:tc>
          <w:tcPr>
            <w:tcW w:w="1843"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b/>
                <w:bCs/>
                <w:color w:val="000000"/>
                <w:lang w:val="mk-MK"/>
              </w:rPr>
              <w:t>услуга</w:t>
            </w:r>
          </w:p>
        </w:tc>
        <w:tc>
          <w:tcPr>
            <w:tcW w:w="1701"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b/>
                <w:bCs/>
                <w:color w:val="000000"/>
                <w:lang w:val="mk-MK"/>
              </w:rPr>
              <w:t>Нормална тарифа</w:t>
            </w:r>
            <w:r w:rsidRPr="00B05EAE">
              <w:rPr>
                <w:rFonts w:ascii="Arial" w:hAnsi="Arial" w:cs="Arial"/>
                <w:b/>
                <w:bCs/>
                <w:color w:val="000000"/>
                <w:lang w:val="en-US"/>
              </w:rPr>
              <w:t xml:space="preserve"> </w:t>
            </w:r>
          </w:p>
        </w:tc>
        <w:tc>
          <w:tcPr>
            <w:tcW w:w="1985"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b/>
                <w:bCs/>
                <w:color w:val="000000"/>
                <w:lang w:val="mk-MK"/>
              </w:rPr>
              <w:t>Ефтина тарифа</w:t>
            </w:r>
          </w:p>
        </w:tc>
        <w:tc>
          <w:tcPr>
            <w:tcW w:w="2597"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b/>
                <w:bCs/>
                <w:color w:val="000000"/>
                <w:lang w:val="mk-MK"/>
              </w:rPr>
              <w:t>Извор</w:t>
            </w:r>
          </w:p>
        </w:tc>
      </w:tr>
      <w:tr w:rsidR="00B05EAE" w:rsidRPr="00B05EAE" w:rsidTr="00B05EAE">
        <w:trPr>
          <w:trHeight w:val="113"/>
        </w:trPr>
        <w:tc>
          <w:tcPr>
            <w:tcW w:w="1809" w:type="dxa"/>
          </w:tcPr>
          <w:p w:rsidR="00B05EAE" w:rsidRPr="0042121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Започнување на повик</w:t>
            </w:r>
          </w:p>
        </w:tc>
        <w:tc>
          <w:tcPr>
            <w:tcW w:w="1843"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локална</w:t>
            </w:r>
          </w:p>
        </w:tc>
        <w:tc>
          <w:tcPr>
            <w:tcW w:w="1701"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0.34 </w:t>
            </w:r>
          </w:p>
        </w:tc>
        <w:tc>
          <w:tcPr>
            <w:tcW w:w="1985"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0.12 </w:t>
            </w:r>
          </w:p>
        </w:tc>
        <w:tc>
          <w:tcPr>
            <w:tcW w:w="2597"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МАТЕРИО</w:t>
            </w:r>
            <w:r w:rsidRPr="00B05EAE">
              <w:rPr>
                <w:rFonts w:ascii="Arial" w:hAnsi="Arial" w:cs="Arial"/>
                <w:color w:val="000000"/>
                <w:lang w:val="en-US"/>
              </w:rPr>
              <w:t xml:space="preserve"> </w:t>
            </w:r>
            <w:r>
              <w:rPr>
                <w:rFonts w:ascii="Arial" w:hAnsi="Arial" w:cs="Arial"/>
                <w:color w:val="000000"/>
                <w:lang w:val="en-US"/>
              </w:rPr>
              <w:t>8</w:t>
            </w:r>
            <w:r>
              <w:rPr>
                <w:rFonts w:ascii="Arial" w:hAnsi="Arial" w:cs="Arial"/>
                <w:color w:val="000000"/>
                <w:lang w:val="mk-MK"/>
              </w:rPr>
              <w:t>Б</w:t>
            </w:r>
            <w:r>
              <w:rPr>
                <w:rFonts w:ascii="Arial" w:hAnsi="Arial" w:cs="Arial"/>
                <w:color w:val="000000"/>
                <w:lang w:val="en-US"/>
              </w:rPr>
              <w:t xml:space="preserve">, </w:t>
            </w:r>
            <w:r>
              <w:rPr>
                <w:rFonts w:ascii="Arial" w:hAnsi="Arial" w:cs="Arial"/>
                <w:color w:val="000000"/>
                <w:lang w:val="mk-MK"/>
              </w:rPr>
              <w:t>табела</w:t>
            </w:r>
            <w:r w:rsidRPr="00B05EAE">
              <w:rPr>
                <w:rFonts w:ascii="Arial" w:hAnsi="Arial" w:cs="Arial"/>
                <w:color w:val="000000"/>
                <w:lang w:val="en-US"/>
              </w:rPr>
              <w:t xml:space="preserve"> 5.1 </w:t>
            </w:r>
          </w:p>
        </w:tc>
      </w:tr>
      <w:tr w:rsidR="00B05EAE" w:rsidRPr="00B05EAE" w:rsidTr="00B05EAE">
        <w:trPr>
          <w:trHeight w:val="113"/>
        </w:trPr>
        <w:tc>
          <w:tcPr>
            <w:tcW w:w="1809" w:type="dxa"/>
          </w:tcPr>
          <w:p w:rsidR="00B05EAE" w:rsidRPr="0042121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Започнување на повик</w:t>
            </w:r>
          </w:p>
        </w:tc>
        <w:tc>
          <w:tcPr>
            <w:tcW w:w="1843"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регионална</w:t>
            </w:r>
          </w:p>
        </w:tc>
        <w:tc>
          <w:tcPr>
            <w:tcW w:w="1701"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0.44 </w:t>
            </w:r>
          </w:p>
        </w:tc>
        <w:tc>
          <w:tcPr>
            <w:tcW w:w="1985"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0.11 </w:t>
            </w:r>
          </w:p>
        </w:tc>
        <w:tc>
          <w:tcPr>
            <w:tcW w:w="2597"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МАТЕРИО</w:t>
            </w:r>
            <w:r w:rsidRPr="00B05EAE">
              <w:rPr>
                <w:rFonts w:ascii="Arial" w:hAnsi="Arial" w:cs="Arial"/>
                <w:color w:val="000000"/>
                <w:lang w:val="en-US"/>
              </w:rPr>
              <w:t xml:space="preserve"> </w:t>
            </w:r>
            <w:r>
              <w:rPr>
                <w:rFonts w:ascii="Arial" w:hAnsi="Arial" w:cs="Arial"/>
                <w:color w:val="000000"/>
                <w:lang w:val="en-US"/>
              </w:rPr>
              <w:t>8</w:t>
            </w:r>
            <w:r>
              <w:rPr>
                <w:rFonts w:ascii="Arial" w:hAnsi="Arial" w:cs="Arial"/>
                <w:color w:val="000000"/>
                <w:lang w:val="mk-MK"/>
              </w:rPr>
              <w:t>Б</w:t>
            </w:r>
            <w:r>
              <w:rPr>
                <w:rFonts w:ascii="Arial" w:hAnsi="Arial" w:cs="Arial"/>
                <w:color w:val="000000"/>
                <w:lang w:val="en-US"/>
              </w:rPr>
              <w:t xml:space="preserve">, </w:t>
            </w:r>
            <w:r>
              <w:rPr>
                <w:rFonts w:ascii="Arial" w:hAnsi="Arial" w:cs="Arial"/>
                <w:color w:val="000000"/>
                <w:lang w:val="mk-MK"/>
              </w:rPr>
              <w:t>табела</w:t>
            </w:r>
            <w:r w:rsidRPr="00B05EAE">
              <w:rPr>
                <w:rFonts w:ascii="Arial" w:hAnsi="Arial" w:cs="Arial"/>
                <w:color w:val="000000"/>
                <w:lang w:val="en-US"/>
              </w:rPr>
              <w:t xml:space="preserve"> 5.1 </w:t>
            </w:r>
          </w:p>
        </w:tc>
      </w:tr>
      <w:tr w:rsidR="00B05EAE" w:rsidRPr="00B05EAE" w:rsidTr="00B05EAE">
        <w:trPr>
          <w:trHeight w:val="113"/>
        </w:trPr>
        <w:tc>
          <w:tcPr>
            <w:tcW w:w="1809" w:type="dxa"/>
          </w:tcPr>
          <w:p w:rsidR="00B05EAE" w:rsidRPr="0042121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1843"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локална</w:t>
            </w:r>
          </w:p>
        </w:tc>
        <w:tc>
          <w:tcPr>
            <w:tcW w:w="1701"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0.34 </w:t>
            </w:r>
          </w:p>
        </w:tc>
        <w:tc>
          <w:tcPr>
            <w:tcW w:w="1985"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0.12 </w:t>
            </w:r>
          </w:p>
        </w:tc>
        <w:tc>
          <w:tcPr>
            <w:tcW w:w="2597"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МАТЕРИО</w:t>
            </w:r>
            <w:r w:rsidRPr="00B05EAE">
              <w:rPr>
                <w:rFonts w:ascii="Arial" w:hAnsi="Arial" w:cs="Arial"/>
                <w:color w:val="000000"/>
                <w:lang w:val="en-US"/>
              </w:rPr>
              <w:t xml:space="preserve"> </w:t>
            </w:r>
            <w:r>
              <w:rPr>
                <w:rFonts w:ascii="Arial" w:hAnsi="Arial" w:cs="Arial"/>
                <w:color w:val="000000"/>
                <w:lang w:val="en-US"/>
              </w:rPr>
              <w:t>8</w:t>
            </w:r>
            <w:r>
              <w:rPr>
                <w:rFonts w:ascii="Arial" w:hAnsi="Arial" w:cs="Arial"/>
                <w:color w:val="000000"/>
                <w:lang w:val="mk-MK"/>
              </w:rPr>
              <w:t>Б</w:t>
            </w:r>
            <w:r>
              <w:rPr>
                <w:rFonts w:ascii="Arial" w:hAnsi="Arial" w:cs="Arial"/>
                <w:color w:val="000000"/>
                <w:lang w:val="en-US"/>
              </w:rPr>
              <w:t xml:space="preserve">, </w:t>
            </w:r>
            <w:r>
              <w:rPr>
                <w:rFonts w:ascii="Arial" w:hAnsi="Arial" w:cs="Arial"/>
                <w:color w:val="000000"/>
                <w:lang w:val="mk-MK"/>
              </w:rPr>
              <w:t>табела</w:t>
            </w:r>
            <w:r w:rsidRPr="00B05EAE">
              <w:rPr>
                <w:rFonts w:ascii="Arial" w:hAnsi="Arial" w:cs="Arial"/>
                <w:color w:val="000000"/>
                <w:lang w:val="en-US"/>
              </w:rPr>
              <w:t xml:space="preserve"> 5.1 </w:t>
            </w:r>
          </w:p>
        </w:tc>
      </w:tr>
      <w:tr w:rsidR="00B05EAE" w:rsidRPr="00B05EAE" w:rsidTr="00B05EAE">
        <w:trPr>
          <w:trHeight w:val="113"/>
        </w:trPr>
        <w:tc>
          <w:tcPr>
            <w:tcW w:w="1809" w:type="dxa"/>
          </w:tcPr>
          <w:p w:rsidR="00B05EAE" w:rsidRPr="0042121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1843"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национална</w:t>
            </w:r>
          </w:p>
        </w:tc>
        <w:tc>
          <w:tcPr>
            <w:tcW w:w="1701"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0.45 </w:t>
            </w:r>
          </w:p>
        </w:tc>
        <w:tc>
          <w:tcPr>
            <w:tcW w:w="1985"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0.20 </w:t>
            </w:r>
          </w:p>
        </w:tc>
        <w:tc>
          <w:tcPr>
            <w:tcW w:w="2597"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МАТЕРИО</w:t>
            </w:r>
            <w:r w:rsidRPr="00B05EAE">
              <w:rPr>
                <w:rFonts w:ascii="Arial" w:hAnsi="Arial" w:cs="Arial"/>
                <w:color w:val="000000"/>
                <w:lang w:val="en-US"/>
              </w:rPr>
              <w:t xml:space="preserve"> </w:t>
            </w:r>
            <w:r>
              <w:rPr>
                <w:rFonts w:ascii="Arial" w:hAnsi="Arial" w:cs="Arial"/>
                <w:color w:val="000000"/>
                <w:lang w:val="en-US"/>
              </w:rPr>
              <w:t>8</w:t>
            </w:r>
            <w:r>
              <w:rPr>
                <w:rFonts w:ascii="Arial" w:hAnsi="Arial" w:cs="Arial"/>
                <w:color w:val="000000"/>
                <w:lang w:val="mk-MK"/>
              </w:rPr>
              <w:t>Б</w:t>
            </w:r>
            <w:r>
              <w:rPr>
                <w:rFonts w:ascii="Arial" w:hAnsi="Arial" w:cs="Arial"/>
                <w:color w:val="000000"/>
                <w:lang w:val="en-US"/>
              </w:rPr>
              <w:t xml:space="preserve">, </w:t>
            </w:r>
            <w:r>
              <w:rPr>
                <w:rFonts w:ascii="Arial" w:hAnsi="Arial" w:cs="Arial"/>
                <w:color w:val="000000"/>
                <w:lang w:val="mk-MK"/>
              </w:rPr>
              <w:t>табела</w:t>
            </w:r>
            <w:r w:rsidRPr="00B05EAE">
              <w:rPr>
                <w:rFonts w:ascii="Arial" w:hAnsi="Arial" w:cs="Arial"/>
                <w:color w:val="000000"/>
                <w:lang w:val="en-US"/>
              </w:rPr>
              <w:t xml:space="preserve"> 5.1 </w:t>
            </w:r>
          </w:p>
        </w:tc>
      </w:tr>
      <w:tr w:rsidR="00B05EAE" w:rsidRPr="00B05EAE" w:rsidTr="00B05EAE">
        <w:trPr>
          <w:trHeight w:val="113"/>
        </w:trPr>
        <w:tc>
          <w:tcPr>
            <w:tcW w:w="1809" w:type="dxa"/>
          </w:tcPr>
          <w:p w:rsid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Транзит</w:t>
            </w:r>
          </w:p>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p>
        </w:tc>
        <w:tc>
          <w:tcPr>
            <w:tcW w:w="1843"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единечен</w:t>
            </w:r>
          </w:p>
        </w:tc>
        <w:tc>
          <w:tcPr>
            <w:tcW w:w="1701"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0.09 </w:t>
            </w:r>
          </w:p>
        </w:tc>
        <w:tc>
          <w:tcPr>
            <w:tcW w:w="1985"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0.09 </w:t>
            </w:r>
          </w:p>
        </w:tc>
        <w:tc>
          <w:tcPr>
            <w:tcW w:w="2597"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МАТЕРИО</w:t>
            </w:r>
            <w:r w:rsidRPr="00B05EAE">
              <w:rPr>
                <w:rFonts w:ascii="Arial" w:hAnsi="Arial" w:cs="Arial"/>
                <w:color w:val="000000"/>
                <w:lang w:val="en-US"/>
              </w:rPr>
              <w:t xml:space="preserve"> </w:t>
            </w:r>
            <w:r>
              <w:rPr>
                <w:rFonts w:ascii="Arial" w:hAnsi="Arial" w:cs="Arial"/>
                <w:color w:val="000000"/>
                <w:lang w:val="en-US"/>
              </w:rPr>
              <w:t>8</w:t>
            </w:r>
            <w:r>
              <w:rPr>
                <w:rFonts w:ascii="Arial" w:hAnsi="Arial" w:cs="Arial"/>
                <w:color w:val="000000"/>
                <w:lang w:val="mk-MK"/>
              </w:rPr>
              <w:t>Б</w:t>
            </w:r>
            <w:r>
              <w:rPr>
                <w:rFonts w:ascii="Arial" w:hAnsi="Arial" w:cs="Arial"/>
                <w:color w:val="000000"/>
                <w:lang w:val="en-US"/>
              </w:rPr>
              <w:t xml:space="preserve">, </w:t>
            </w:r>
            <w:r>
              <w:rPr>
                <w:rFonts w:ascii="Arial" w:hAnsi="Arial" w:cs="Arial"/>
                <w:color w:val="000000"/>
                <w:lang w:val="mk-MK"/>
              </w:rPr>
              <w:t>табела</w:t>
            </w:r>
            <w:r w:rsidRPr="00B05EAE">
              <w:rPr>
                <w:rFonts w:ascii="Arial" w:hAnsi="Arial" w:cs="Arial"/>
                <w:color w:val="000000"/>
                <w:lang w:val="en-US"/>
              </w:rPr>
              <w:t xml:space="preserve"> 5.1 </w:t>
            </w:r>
          </w:p>
        </w:tc>
      </w:tr>
      <w:tr w:rsidR="00B05EAE" w:rsidRPr="00B05EAE" w:rsidTr="00B05EAE">
        <w:trPr>
          <w:trHeight w:val="113"/>
        </w:trPr>
        <w:tc>
          <w:tcPr>
            <w:tcW w:w="1809" w:type="dxa"/>
          </w:tcPr>
          <w:p w:rsid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Транзит</w:t>
            </w:r>
          </w:p>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p>
        </w:tc>
        <w:tc>
          <w:tcPr>
            <w:tcW w:w="1843"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двоен</w:t>
            </w:r>
          </w:p>
        </w:tc>
        <w:tc>
          <w:tcPr>
            <w:tcW w:w="1701"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0.17 </w:t>
            </w:r>
          </w:p>
        </w:tc>
        <w:tc>
          <w:tcPr>
            <w:tcW w:w="1985" w:type="dxa"/>
            <w:gridSpan w:val="2"/>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0.17 </w:t>
            </w:r>
          </w:p>
        </w:tc>
        <w:tc>
          <w:tcPr>
            <w:tcW w:w="2597" w:type="dxa"/>
          </w:tcPr>
          <w:p w:rsidR="00B05EAE" w:rsidRPr="00B05EAE" w:rsidRDefault="00B05EAE"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МАТЕРИО</w:t>
            </w:r>
            <w:r w:rsidRPr="00B05EAE">
              <w:rPr>
                <w:rFonts w:ascii="Arial" w:hAnsi="Arial" w:cs="Arial"/>
                <w:color w:val="000000"/>
                <w:lang w:val="en-US"/>
              </w:rPr>
              <w:t xml:space="preserve"> </w:t>
            </w:r>
            <w:r>
              <w:rPr>
                <w:rFonts w:ascii="Arial" w:hAnsi="Arial" w:cs="Arial"/>
                <w:color w:val="000000"/>
                <w:lang w:val="en-US"/>
              </w:rPr>
              <w:t>8</w:t>
            </w:r>
            <w:r>
              <w:rPr>
                <w:rFonts w:ascii="Arial" w:hAnsi="Arial" w:cs="Arial"/>
                <w:color w:val="000000"/>
                <w:lang w:val="mk-MK"/>
              </w:rPr>
              <w:t>Б</w:t>
            </w:r>
            <w:r>
              <w:rPr>
                <w:rFonts w:ascii="Arial" w:hAnsi="Arial" w:cs="Arial"/>
                <w:color w:val="000000"/>
                <w:lang w:val="en-US"/>
              </w:rPr>
              <w:t xml:space="preserve">, </w:t>
            </w:r>
            <w:r>
              <w:rPr>
                <w:rFonts w:ascii="Arial" w:hAnsi="Arial" w:cs="Arial"/>
                <w:color w:val="000000"/>
                <w:lang w:val="mk-MK"/>
              </w:rPr>
              <w:t>табела</w:t>
            </w:r>
            <w:r w:rsidRPr="00B05EAE">
              <w:rPr>
                <w:rFonts w:ascii="Arial" w:hAnsi="Arial" w:cs="Arial"/>
                <w:color w:val="000000"/>
                <w:lang w:val="en-US"/>
              </w:rPr>
              <w:t xml:space="preserve"> 5.1 </w:t>
            </w:r>
          </w:p>
        </w:tc>
      </w:tr>
      <w:tr w:rsidR="00794A37" w:rsidRPr="00B05EAE" w:rsidTr="00794A37">
        <w:trPr>
          <w:trHeight w:val="113"/>
        </w:trPr>
        <w:tc>
          <w:tcPr>
            <w:tcW w:w="1809" w:type="dxa"/>
          </w:tcPr>
          <w:p w:rsidR="00794A37" w:rsidRPr="0042121E" w:rsidRDefault="00794A37"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1843" w:type="dxa"/>
          </w:tcPr>
          <w:p w:rsidR="00794A37" w:rsidRDefault="00794A37"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Т-Мобиле</w:t>
            </w:r>
          </w:p>
          <w:p w:rsidR="00794A37" w:rsidRPr="00B05EAE" w:rsidRDefault="00794A37" w:rsidP="00B05EAE">
            <w:pPr>
              <w:autoSpaceDE w:val="0"/>
              <w:autoSpaceDN w:val="0"/>
              <w:adjustRightInd w:val="0"/>
              <w:spacing w:after="0" w:line="240" w:lineRule="auto"/>
              <w:jc w:val="left"/>
              <w:rPr>
                <w:rFonts w:ascii="Arial" w:hAnsi="Arial" w:cs="Arial"/>
                <w:color w:val="000000"/>
                <w:lang w:val="mk-MK"/>
              </w:rPr>
            </w:pPr>
          </w:p>
        </w:tc>
        <w:tc>
          <w:tcPr>
            <w:tcW w:w="888"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3.1 </w:t>
            </w:r>
          </w:p>
        </w:tc>
        <w:tc>
          <w:tcPr>
            <w:tcW w:w="813" w:type="dxa"/>
          </w:tcPr>
          <w:p w:rsidR="00794A37" w:rsidRPr="00794A37" w:rsidRDefault="00794A37" w:rsidP="00794A37">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3</w:t>
            </w:r>
          </w:p>
        </w:tc>
        <w:tc>
          <w:tcPr>
            <w:tcW w:w="936"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3.1 </w:t>
            </w:r>
          </w:p>
        </w:tc>
        <w:tc>
          <w:tcPr>
            <w:tcW w:w="1049" w:type="dxa"/>
          </w:tcPr>
          <w:p w:rsidR="00794A37" w:rsidRPr="00794A37" w:rsidRDefault="00794A37" w:rsidP="00794A37">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3</w:t>
            </w:r>
          </w:p>
        </w:tc>
        <w:tc>
          <w:tcPr>
            <w:tcW w:w="2597"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mk-MK"/>
              </w:rPr>
            </w:pPr>
            <w:r w:rsidRPr="00B05EAE">
              <w:rPr>
                <w:rFonts w:ascii="Arial" w:hAnsi="Arial" w:cs="Arial"/>
                <w:color w:val="000000"/>
                <w:lang w:val="en-US"/>
              </w:rPr>
              <w:t>AE</w:t>
            </w:r>
            <w:r>
              <w:rPr>
                <w:rFonts w:ascii="Arial" w:hAnsi="Arial" w:cs="Arial"/>
                <w:color w:val="000000"/>
                <w:lang w:val="mk-MK"/>
              </w:rPr>
              <w:t>К</w:t>
            </w:r>
          </w:p>
        </w:tc>
      </w:tr>
      <w:tr w:rsidR="00794A37" w:rsidRPr="00B05EAE" w:rsidTr="00794A37">
        <w:trPr>
          <w:trHeight w:val="113"/>
        </w:trPr>
        <w:tc>
          <w:tcPr>
            <w:tcW w:w="1809" w:type="dxa"/>
          </w:tcPr>
          <w:p w:rsidR="00794A37" w:rsidRPr="0042121E" w:rsidRDefault="00794A37"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1843"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ОНЕ</w:t>
            </w:r>
          </w:p>
        </w:tc>
        <w:tc>
          <w:tcPr>
            <w:tcW w:w="888"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3.4 </w:t>
            </w:r>
          </w:p>
        </w:tc>
        <w:tc>
          <w:tcPr>
            <w:tcW w:w="813" w:type="dxa"/>
          </w:tcPr>
          <w:p w:rsidR="00794A37" w:rsidRPr="00794A37" w:rsidRDefault="00794A37" w:rsidP="00794A37">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4</w:t>
            </w:r>
          </w:p>
        </w:tc>
        <w:tc>
          <w:tcPr>
            <w:tcW w:w="936"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3.4 </w:t>
            </w:r>
          </w:p>
        </w:tc>
        <w:tc>
          <w:tcPr>
            <w:tcW w:w="1049" w:type="dxa"/>
          </w:tcPr>
          <w:p w:rsidR="00794A37" w:rsidRPr="00794A37" w:rsidRDefault="00794A37" w:rsidP="00794A37">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4</w:t>
            </w:r>
          </w:p>
        </w:tc>
        <w:tc>
          <w:tcPr>
            <w:tcW w:w="2597"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mk-MK"/>
              </w:rPr>
            </w:pPr>
            <w:r w:rsidRPr="00B05EAE">
              <w:rPr>
                <w:rFonts w:ascii="Arial" w:hAnsi="Arial" w:cs="Arial"/>
                <w:color w:val="000000"/>
                <w:lang w:val="en-US"/>
              </w:rPr>
              <w:t>AE</w:t>
            </w:r>
            <w:r>
              <w:rPr>
                <w:rFonts w:ascii="Arial" w:hAnsi="Arial" w:cs="Arial"/>
                <w:color w:val="000000"/>
                <w:lang w:val="mk-MK"/>
              </w:rPr>
              <w:t>К</w:t>
            </w:r>
          </w:p>
        </w:tc>
      </w:tr>
      <w:tr w:rsidR="00794A37" w:rsidRPr="00B05EAE" w:rsidTr="00794A37">
        <w:trPr>
          <w:trHeight w:val="113"/>
        </w:trPr>
        <w:tc>
          <w:tcPr>
            <w:tcW w:w="1809" w:type="dxa"/>
          </w:tcPr>
          <w:p w:rsidR="00794A37" w:rsidRPr="0042121E" w:rsidRDefault="00794A37"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Завршување на повик</w:t>
            </w:r>
          </w:p>
        </w:tc>
        <w:tc>
          <w:tcPr>
            <w:tcW w:w="1843"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en-US"/>
              </w:rPr>
            </w:pPr>
            <w:r>
              <w:rPr>
                <w:rFonts w:ascii="Arial" w:hAnsi="Arial" w:cs="Arial"/>
                <w:color w:val="000000"/>
                <w:lang w:val="mk-MK"/>
              </w:rPr>
              <w:t>ВИП</w:t>
            </w:r>
            <w:r w:rsidRPr="00B05EAE">
              <w:rPr>
                <w:rFonts w:ascii="Arial" w:hAnsi="Arial" w:cs="Arial"/>
                <w:color w:val="000000"/>
                <w:lang w:val="en-US"/>
              </w:rPr>
              <w:t xml:space="preserve"> </w:t>
            </w:r>
          </w:p>
        </w:tc>
        <w:tc>
          <w:tcPr>
            <w:tcW w:w="888"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4.6 </w:t>
            </w:r>
          </w:p>
        </w:tc>
        <w:tc>
          <w:tcPr>
            <w:tcW w:w="813" w:type="dxa"/>
          </w:tcPr>
          <w:p w:rsidR="00794A37" w:rsidRPr="00794A37" w:rsidRDefault="00794A37" w:rsidP="00794A37">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4</w:t>
            </w:r>
          </w:p>
        </w:tc>
        <w:tc>
          <w:tcPr>
            <w:tcW w:w="936"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en-US"/>
              </w:rPr>
            </w:pPr>
            <w:r w:rsidRPr="00B05EAE">
              <w:rPr>
                <w:rFonts w:ascii="Arial" w:hAnsi="Arial" w:cs="Arial"/>
                <w:color w:val="000000"/>
                <w:lang w:val="en-US"/>
              </w:rPr>
              <w:t xml:space="preserve">4.6 </w:t>
            </w:r>
          </w:p>
        </w:tc>
        <w:tc>
          <w:tcPr>
            <w:tcW w:w="1049" w:type="dxa"/>
          </w:tcPr>
          <w:p w:rsidR="00794A37" w:rsidRPr="00794A37" w:rsidRDefault="00794A37" w:rsidP="00794A37">
            <w:pPr>
              <w:autoSpaceDE w:val="0"/>
              <w:autoSpaceDN w:val="0"/>
              <w:adjustRightInd w:val="0"/>
              <w:spacing w:after="0" w:line="240" w:lineRule="auto"/>
              <w:jc w:val="left"/>
              <w:rPr>
                <w:rFonts w:ascii="Arial" w:hAnsi="Arial" w:cs="Arial"/>
                <w:color w:val="000000"/>
                <w:lang w:val="mk-MK"/>
              </w:rPr>
            </w:pPr>
            <w:r>
              <w:rPr>
                <w:rFonts w:ascii="Arial" w:hAnsi="Arial" w:cs="Arial"/>
                <w:color w:val="000000"/>
                <w:lang w:val="mk-MK"/>
              </w:rPr>
              <w:t>4</w:t>
            </w:r>
          </w:p>
        </w:tc>
        <w:tc>
          <w:tcPr>
            <w:tcW w:w="2597" w:type="dxa"/>
          </w:tcPr>
          <w:p w:rsidR="00794A37" w:rsidRPr="00B05EAE" w:rsidRDefault="00794A37" w:rsidP="00B05EAE">
            <w:pPr>
              <w:autoSpaceDE w:val="0"/>
              <w:autoSpaceDN w:val="0"/>
              <w:adjustRightInd w:val="0"/>
              <w:spacing w:after="0" w:line="240" w:lineRule="auto"/>
              <w:jc w:val="left"/>
              <w:rPr>
                <w:rFonts w:ascii="Arial" w:hAnsi="Arial" w:cs="Arial"/>
                <w:color w:val="000000"/>
                <w:lang w:val="mk-MK"/>
              </w:rPr>
            </w:pPr>
            <w:r w:rsidRPr="00B05EAE">
              <w:rPr>
                <w:rFonts w:ascii="Arial" w:hAnsi="Arial" w:cs="Arial"/>
                <w:color w:val="000000"/>
                <w:lang w:val="en-US"/>
              </w:rPr>
              <w:t>AE</w:t>
            </w:r>
            <w:r>
              <w:rPr>
                <w:rFonts w:ascii="Arial" w:hAnsi="Arial" w:cs="Arial"/>
                <w:color w:val="000000"/>
                <w:lang w:val="mk-MK"/>
              </w:rPr>
              <w:t>К</w:t>
            </w:r>
          </w:p>
        </w:tc>
      </w:tr>
    </w:tbl>
    <w:p w:rsidR="0042121E" w:rsidRDefault="0042121E" w:rsidP="001F32AD">
      <w:pPr>
        <w:rPr>
          <w:rFonts w:ascii="Arial" w:hAnsi="Arial" w:cs="Arial"/>
          <w:lang w:val="mk-MK"/>
        </w:rPr>
      </w:pPr>
    </w:p>
    <w:p w:rsidR="009D130A" w:rsidRPr="00C714A3" w:rsidRDefault="0030794C" w:rsidP="001F32AD">
      <w:pPr>
        <w:rPr>
          <w:rFonts w:ascii="Arial" w:hAnsi="Arial" w:cs="Arial"/>
          <w:lang w:val="mk-MK"/>
        </w:rPr>
      </w:pPr>
      <w:r w:rsidRPr="00C714A3">
        <w:rPr>
          <w:rFonts w:ascii="Arial" w:hAnsi="Arial" w:cs="Arial"/>
          <w:lang w:val="mk-MK"/>
        </w:rPr>
        <w:t xml:space="preserve">За компонентата </w:t>
      </w:r>
      <w:r w:rsidR="001F32AD" w:rsidRPr="00C714A3">
        <w:rPr>
          <w:rFonts w:ascii="Arial" w:hAnsi="Arial" w:cs="Arial"/>
          <w:i/>
          <w:lang w:val="mk-MK"/>
        </w:rPr>
        <w:t>r</w:t>
      </w:r>
      <w:r w:rsidR="001F32AD" w:rsidRPr="00C714A3">
        <w:rPr>
          <w:rFonts w:ascii="Arial" w:hAnsi="Arial" w:cs="Arial"/>
          <w:lang w:val="mk-MK"/>
        </w:rPr>
        <w:t xml:space="preserve"> </w:t>
      </w:r>
      <w:r w:rsidRPr="00C714A3">
        <w:rPr>
          <w:rFonts w:ascii="Arial" w:hAnsi="Arial" w:cs="Arial"/>
          <w:lang w:val="mk-MK"/>
        </w:rPr>
        <w:t>во формулата за тесто</w:t>
      </w:r>
      <w:r w:rsidRPr="00C714A3">
        <w:rPr>
          <w:rFonts w:ascii="Arial" w:hAnsi="Arial" w:cs="Arial"/>
          <w:lang w:val="en-US"/>
        </w:rPr>
        <w:t>ирање на</w:t>
      </w:r>
      <w:r w:rsidRPr="00C714A3">
        <w:rPr>
          <w:rFonts w:ascii="Arial" w:hAnsi="Arial" w:cs="Arial"/>
          <w:lang w:val="mk-MK"/>
        </w:rPr>
        <w:t xml:space="preserve"> </w:t>
      </w:r>
      <w:r w:rsidR="00711B95" w:rsidRPr="00C714A3">
        <w:rPr>
          <w:rFonts w:ascii="Arial" w:hAnsi="Arial" w:cs="Arial"/>
          <w:lang w:val="mk-MK"/>
        </w:rPr>
        <w:t>истиснување на конкуренцијата</w:t>
      </w:r>
      <w:r w:rsidRPr="00C714A3">
        <w:rPr>
          <w:rFonts w:ascii="Arial" w:hAnsi="Arial" w:cs="Arial"/>
          <w:lang w:val="mk-MK"/>
        </w:rPr>
        <w:t xml:space="preserve"> не постои концепциска разлика меѓу пристапите </w:t>
      </w:r>
      <w:r w:rsidR="009E59A7" w:rsidRPr="00C714A3">
        <w:rPr>
          <w:rFonts w:ascii="Arial" w:hAnsi="Arial" w:cs="Arial"/>
          <w:lang w:val="mk-MK"/>
        </w:rPr>
        <w:t>Е</w:t>
      </w:r>
      <w:r w:rsidRPr="00C714A3">
        <w:rPr>
          <w:rFonts w:ascii="Arial" w:hAnsi="Arial" w:cs="Arial"/>
          <w:lang w:val="mk-MK"/>
        </w:rPr>
        <w:t>ЕО и РЕО, бидејќите и двата пристапа ги користат истите големпродажни инпути. Просто кажано, според пристапот РЕО само еден дел од вкупните претпла</w:t>
      </w:r>
      <w:r w:rsidR="00711B95" w:rsidRPr="00C714A3">
        <w:rPr>
          <w:rFonts w:ascii="Arial" w:hAnsi="Arial" w:cs="Arial"/>
          <w:lang w:val="mk-MK"/>
        </w:rPr>
        <w:t>т</w:t>
      </w:r>
      <w:r w:rsidRPr="00C714A3">
        <w:rPr>
          <w:rFonts w:ascii="Arial" w:hAnsi="Arial" w:cs="Arial"/>
          <w:lang w:val="mk-MK"/>
        </w:rPr>
        <w:t xml:space="preserve">ници се </w:t>
      </w:r>
      <w:r w:rsidR="009D130A" w:rsidRPr="00C714A3">
        <w:rPr>
          <w:rFonts w:ascii="Arial" w:hAnsi="Arial" w:cs="Arial"/>
          <w:lang w:val="mk-MK"/>
        </w:rPr>
        <w:t>LLU</w:t>
      </w:r>
      <w:r w:rsidRPr="00C714A3">
        <w:rPr>
          <w:rFonts w:ascii="Arial" w:hAnsi="Arial" w:cs="Arial"/>
          <w:lang w:val="mk-MK"/>
        </w:rPr>
        <w:t xml:space="preserve"> претплатници, а според пристапот </w:t>
      </w:r>
      <w:r w:rsidR="009E59A7" w:rsidRPr="00C714A3">
        <w:rPr>
          <w:rFonts w:ascii="Arial" w:hAnsi="Arial" w:cs="Arial"/>
          <w:lang w:val="mk-MK"/>
        </w:rPr>
        <w:t>Е</w:t>
      </w:r>
      <w:r w:rsidRPr="00C714A3">
        <w:rPr>
          <w:rFonts w:ascii="Arial" w:hAnsi="Arial" w:cs="Arial"/>
          <w:lang w:val="mk-MK"/>
        </w:rPr>
        <w:t xml:space="preserve">ЕО сите претплатници се </w:t>
      </w:r>
      <w:r w:rsidR="009D130A" w:rsidRPr="00C714A3">
        <w:rPr>
          <w:rFonts w:ascii="Arial" w:hAnsi="Arial" w:cs="Arial"/>
          <w:lang w:val="mk-MK"/>
        </w:rPr>
        <w:t>LLU</w:t>
      </w:r>
      <w:r w:rsidRPr="00C714A3">
        <w:rPr>
          <w:rFonts w:ascii="Arial" w:hAnsi="Arial" w:cs="Arial"/>
          <w:lang w:val="mk-MK"/>
        </w:rPr>
        <w:t xml:space="preserve"> претплатници. Ова е поради разликите во мерните скали меѓу двата оператори.</w:t>
      </w:r>
    </w:p>
    <w:p w:rsidR="001F32AD" w:rsidRDefault="0030794C" w:rsidP="007033CB">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lang w:val="mk-MK"/>
        </w:rPr>
        <w:t xml:space="preserve">Прашање </w:t>
      </w:r>
      <w:fldSimple w:instr=" SEQ list \* MERGEFORMAT ">
        <w:r w:rsidR="003F034D" w:rsidRPr="003F034D">
          <w:rPr>
            <w:rFonts w:ascii="Arial" w:hAnsi="Arial" w:cs="Arial"/>
            <w:b/>
            <w:noProof/>
            <w:lang w:val="mk-MK"/>
          </w:rPr>
          <w:t>19</w:t>
        </w:r>
      </w:fldSimple>
      <w:r w:rsidRPr="00C714A3">
        <w:rPr>
          <w:rFonts w:ascii="Arial" w:hAnsi="Arial" w:cs="Arial"/>
          <w:lang w:val="mk-MK"/>
        </w:rPr>
        <w:t xml:space="preserve">: </w:t>
      </w:r>
      <w:r w:rsidR="001F32AD" w:rsidRPr="00C714A3">
        <w:rPr>
          <w:rFonts w:ascii="Arial" w:hAnsi="Arial" w:cs="Arial"/>
          <w:lang w:val="mk-MK"/>
        </w:rPr>
        <w:t xml:space="preserve"> </w:t>
      </w:r>
      <w:r w:rsidRPr="00C714A3">
        <w:rPr>
          <w:rFonts w:ascii="Arial" w:hAnsi="Arial" w:cs="Arial"/>
          <w:lang w:val="mk-MK"/>
        </w:rPr>
        <w:t xml:space="preserve">Дали се согласувате со пристапот </w:t>
      </w:r>
      <w:r w:rsidR="00711B95" w:rsidRPr="00C714A3">
        <w:rPr>
          <w:rFonts w:ascii="Arial" w:hAnsi="Arial" w:cs="Arial"/>
          <w:lang w:val="mk-MK"/>
        </w:rPr>
        <w:t xml:space="preserve">предложен од </w:t>
      </w:r>
      <w:r w:rsidRPr="00C714A3">
        <w:rPr>
          <w:rFonts w:ascii="Arial" w:hAnsi="Arial" w:cs="Arial"/>
          <w:lang w:val="mk-MK"/>
        </w:rPr>
        <w:t xml:space="preserve">АЕК </w:t>
      </w:r>
      <w:r w:rsidR="00711B95" w:rsidRPr="00C714A3">
        <w:rPr>
          <w:rFonts w:ascii="Arial" w:hAnsi="Arial" w:cs="Arial"/>
          <w:lang w:val="mk-MK"/>
        </w:rPr>
        <w:t>за</w:t>
      </w:r>
      <w:r w:rsidRPr="00C714A3">
        <w:rPr>
          <w:rFonts w:ascii="Arial" w:hAnsi="Arial" w:cs="Arial"/>
          <w:lang w:val="mk-MK"/>
        </w:rPr>
        <w:t xml:space="preserve"> пресметување</w:t>
      </w:r>
      <w:r w:rsidR="00745D9E" w:rsidRPr="00C714A3">
        <w:rPr>
          <w:rFonts w:ascii="Arial" w:hAnsi="Arial" w:cs="Arial"/>
          <w:lang w:val="mk-MK"/>
        </w:rPr>
        <w:t xml:space="preserve"> </w:t>
      </w:r>
      <w:r w:rsidRPr="00C714A3">
        <w:rPr>
          <w:rFonts w:ascii="Arial" w:hAnsi="Arial" w:cs="Arial"/>
          <w:lang w:val="mk-MK"/>
        </w:rPr>
        <w:t xml:space="preserve">на потребните трошоци за </w:t>
      </w:r>
      <w:r w:rsidR="00711B95" w:rsidRPr="00C714A3">
        <w:rPr>
          <w:rFonts w:ascii="Arial" w:hAnsi="Arial" w:cs="Arial"/>
          <w:lang w:val="mk-MK"/>
        </w:rPr>
        <w:t xml:space="preserve">големопродажните </w:t>
      </w:r>
      <w:r w:rsidRPr="00C714A3">
        <w:rPr>
          <w:rFonts w:ascii="Arial" w:hAnsi="Arial" w:cs="Arial"/>
          <w:lang w:val="mk-MK"/>
        </w:rPr>
        <w:t xml:space="preserve">инпути? </w:t>
      </w:r>
    </w:p>
    <w:p w:rsidR="00CA3DF2" w:rsidRDefault="00CA3DF2" w:rsidP="007033CB">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Генерално да, со тоа што постојат голем број на нејасни насоки и инпути за пресметка кои МКТ и АЕК треба заед</w:t>
      </w:r>
      <w:r w:rsidR="005F7DED">
        <w:rPr>
          <w:rFonts w:ascii="Arial" w:hAnsi="Arial" w:cs="Arial"/>
          <w:color w:val="4F81BD" w:themeColor="accent1"/>
          <w:lang w:val="mk-MK"/>
        </w:rPr>
        <w:t>нички да ги утврдат. Сметаме дека е</w:t>
      </w:r>
      <w:r>
        <w:rPr>
          <w:rFonts w:ascii="Arial" w:hAnsi="Arial" w:cs="Arial"/>
          <w:color w:val="4F81BD" w:themeColor="accent1"/>
          <w:lang w:val="mk-MK"/>
        </w:rPr>
        <w:t xml:space="preserve"> потребно МКТ да има сознание како се земаат во предвид во </w:t>
      </w:r>
      <w:r>
        <w:rPr>
          <w:rFonts w:ascii="Arial" w:hAnsi="Arial" w:cs="Arial"/>
          <w:color w:val="4F81BD" w:themeColor="accent1"/>
          <w:lang w:val="en-US"/>
        </w:rPr>
        <w:t>excel</w:t>
      </w:r>
      <w:r>
        <w:rPr>
          <w:rFonts w:ascii="Arial" w:hAnsi="Arial" w:cs="Arial"/>
          <w:color w:val="4F81BD" w:themeColor="accent1"/>
          <w:lang w:val="mk-MK"/>
        </w:rPr>
        <w:t xml:space="preserve"> пресметката сите типови на трошоци од компонентата </w:t>
      </w:r>
      <w:r>
        <w:rPr>
          <w:rFonts w:ascii="Arial" w:hAnsi="Arial" w:cs="Arial"/>
          <w:color w:val="4F81BD" w:themeColor="accent1"/>
          <w:lang w:val="en-US"/>
        </w:rPr>
        <w:t>“r”</w:t>
      </w:r>
      <w:r>
        <w:rPr>
          <w:rFonts w:ascii="Arial" w:hAnsi="Arial" w:cs="Arial"/>
          <w:color w:val="4F81BD" w:themeColor="accent1"/>
          <w:lang w:val="mk-MK"/>
        </w:rPr>
        <w:t xml:space="preserve"> од </w:t>
      </w:r>
      <w:r>
        <w:rPr>
          <w:rFonts w:ascii="Arial" w:hAnsi="Arial" w:cs="Arial"/>
          <w:color w:val="4F81BD" w:themeColor="accent1"/>
          <w:lang w:val="en-US"/>
        </w:rPr>
        <w:t xml:space="preserve">margin squeeze </w:t>
      </w:r>
      <w:r>
        <w:rPr>
          <w:rFonts w:ascii="Arial" w:hAnsi="Arial" w:cs="Arial"/>
          <w:color w:val="4F81BD" w:themeColor="accent1"/>
          <w:lang w:val="mk-MK"/>
        </w:rPr>
        <w:t>формулата</w:t>
      </w:r>
      <w:r w:rsidR="005F7DED">
        <w:rPr>
          <w:rFonts w:ascii="Arial" w:hAnsi="Arial" w:cs="Arial"/>
          <w:color w:val="4F81BD" w:themeColor="accent1"/>
          <w:lang w:val="mk-MK"/>
        </w:rPr>
        <w:t xml:space="preserve"> со цел да имаме заедничко разбирање за правилна примена на сите големопродажни инпути.</w:t>
      </w:r>
    </w:p>
    <w:p w:rsidR="00297604" w:rsidRPr="00297604" w:rsidRDefault="00297604" w:rsidP="007033CB">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297604">
        <w:rPr>
          <w:rFonts w:ascii="Arial" w:hAnsi="Arial" w:cs="Arial"/>
          <w:color w:val="4F81BD" w:themeColor="accent1"/>
          <w:lang w:val="mk-MK"/>
        </w:rPr>
        <w:t>Со оглед дека МКТ има воведено големопродажни понуди за сите свои малопродажни понуди, воглавно преку “resale” опции</w:t>
      </w:r>
      <w:r>
        <w:rPr>
          <w:rFonts w:ascii="Arial" w:hAnsi="Arial" w:cs="Arial"/>
          <w:color w:val="4F81BD" w:themeColor="accent1"/>
          <w:lang w:val="en-US"/>
        </w:rPr>
        <w:t xml:space="preserve">, </w:t>
      </w:r>
      <w:r>
        <w:rPr>
          <w:rFonts w:ascii="Arial" w:hAnsi="Arial" w:cs="Arial"/>
          <w:color w:val="4F81BD" w:themeColor="accent1"/>
          <w:lang w:val="mk-MK"/>
        </w:rPr>
        <w:t xml:space="preserve">сметаме дека АЕК треба во прв план да проверува репликабилност на понудите со </w:t>
      </w:r>
      <w:r>
        <w:rPr>
          <w:rFonts w:ascii="Arial" w:hAnsi="Arial" w:cs="Arial"/>
          <w:color w:val="4F81BD" w:themeColor="accent1"/>
          <w:lang w:val="en-US"/>
        </w:rPr>
        <w:t xml:space="preserve">“resale” </w:t>
      </w:r>
      <w:r>
        <w:rPr>
          <w:rFonts w:ascii="Arial" w:hAnsi="Arial" w:cs="Arial"/>
          <w:color w:val="4F81BD" w:themeColor="accent1"/>
          <w:lang w:val="mk-MK"/>
        </w:rPr>
        <w:t>опциите</w:t>
      </w:r>
      <w:r w:rsidR="00EB6BC0">
        <w:rPr>
          <w:rFonts w:ascii="Arial" w:hAnsi="Arial" w:cs="Arial"/>
          <w:color w:val="4F81BD" w:themeColor="accent1"/>
          <w:lang w:val="mk-MK"/>
        </w:rPr>
        <w:t xml:space="preserve"> на МКТ</w:t>
      </w:r>
      <w:r w:rsidR="00403577">
        <w:rPr>
          <w:rFonts w:ascii="Arial" w:hAnsi="Arial" w:cs="Arial"/>
          <w:color w:val="4F81BD" w:themeColor="accent1"/>
          <w:lang w:val="mk-MK"/>
        </w:rPr>
        <w:t xml:space="preserve"> бидејќи тие и најм</w:t>
      </w:r>
      <w:r w:rsidR="000224C7">
        <w:rPr>
          <w:rFonts w:ascii="Arial" w:hAnsi="Arial" w:cs="Arial"/>
          <w:color w:val="4F81BD" w:themeColor="accent1"/>
          <w:lang w:val="mk-MK"/>
        </w:rPr>
        <w:t>ногу се користат од страна на алтернативните оператори</w:t>
      </w:r>
      <w:r w:rsidR="00403577">
        <w:rPr>
          <w:rFonts w:ascii="Arial" w:hAnsi="Arial" w:cs="Arial"/>
          <w:color w:val="4F81BD" w:themeColor="accent1"/>
          <w:lang w:val="mk-MK"/>
        </w:rPr>
        <w:t xml:space="preserve"> и може практично да се види колку е маргината на големопродажните партнери на МКТ</w:t>
      </w:r>
      <w:r w:rsidR="000224C7">
        <w:rPr>
          <w:rFonts w:ascii="Arial" w:hAnsi="Arial" w:cs="Arial"/>
          <w:color w:val="4F81BD" w:themeColor="accent1"/>
          <w:lang w:val="mk-MK"/>
        </w:rPr>
        <w:t>.</w:t>
      </w:r>
      <w:r>
        <w:rPr>
          <w:rFonts w:ascii="Arial" w:hAnsi="Arial" w:cs="Arial"/>
          <w:color w:val="4F81BD" w:themeColor="accent1"/>
          <w:lang w:val="mk-MK"/>
        </w:rPr>
        <w:t xml:space="preserve"> Главната цел на </w:t>
      </w:r>
      <w:r>
        <w:rPr>
          <w:rFonts w:ascii="Arial" w:hAnsi="Arial" w:cs="Arial"/>
          <w:color w:val="4F81BD" w:themeColor="accent1"/>
          <w:lang w:val="en-US"/>
        </w:rPr>
        <w:t>margin squeeze</w:t>
      </w:r>
      <w:r>
        <w:rPr>
          <w:rFonts w:ascii="Arial" w:hAnsi="Arial" w:cs="Arial"/>
          <w:color w:val="4F81BD" w:themeColor="accent1"/>
          <w:lang w:val="mk-MK"/>
        </w:rPr>
        <w:t xml:space="preserve"> е да постои позитивна маргина помеѓу малопродажните и големопродажните цени на СМП операторот, а примената на </w:t>
      </w:r>
      <w:r>
        <w:rPr>
          <w:rFonts w:ascii="Arial" w:hAnsi="Arial" w:cs="Arial"/>
          <w:color w:val="4F81BD" w:themeColor="accent1"/>
          <w:lang w:val="en-US"/>
        </w:rPr>
        <w:t>“resale”</w:t>
      </w:r>
      <w:r>
        <w:rPr>
          <w:rFonts w:ascii="Arial" w:hAnsi="Arial" w:cs="Arial"/>
          <w:color w:val="4F81BD" w:themeColor="accent1"/>
          <w:lang w:val="mk-MK"/>
        </w:rPr>
        <w:t xml:space="preserve"> </w:t>
      </w:r>
      <w:r w:rsidR="00833708">
        <w:rPr>
          <w:rFonts w:ascii="Arial" w:hAnsi="Arial" w:cs="Arial"/>
          <w:color w:val="4F81BD" w:themeColor="accent1"/>
          <w:lang w:val="mk-MK"/>
        </w:rPr>
        <w:t>опцијата би било практично поедноставно и потранспарентно како за АЕК така и за МКТ.</w:t>
      </w:r>
    </w:p>
    <w:p w:rsidR="001F32AD" w:rsidRPr="00C714A3" w:rsidRDefault="0030794C" w:rsidP="001F32AD">
      <w:pPr>
        <w:pStyle w:val="Heading3"/>
        <w:rPr>
          <w:rFonts w:ascii="Arial" w:hAnsi="Arial" w:cs="Arial"/>
          <w:lang w:val="mk-MK"/>
        </w:rPr>
      </w:pPr>
      <w:bookmarkStart w:id="139" w:name="_Ref320891768"/>
      <w:r w:rsidRPr="00C714A3">
        <w:rPr>
          <w:rFonts w:ascii="Arial" w:hAnsi="Arial" w:cs="Arial"/>
          <w:lang w:val="mk-MK"/>
        </w:rPr>
        <w:lastRenderedPageBreak/>
        <w:t>Трошоци на сопствената</w:t>
      </w:r>
      <w:r w:rsidRPr="00C714A3">
        <w:rPr>
          <w:rFonts w:ascii="Arial" w:hAnsi="Arial" w:cs="Arial"/>
          <w:lang w:val="en-US"/>
        </w:rPr>
        <w:t xml:space="preserve"> </w:t>
      </w:r>
      <w:r w:rsidRPr="00C714A3">
        <w:rPr>
          <w:rFonts w:ascii="Arial" w:hAnsi="Arial" w:cs="Arial"/>
          <w:lang w:val="mk-MK"/>
        </w:rPr>
        <w:t xml:space="preserve">мрежа </w:t>
      </w:r>
      <w:r w:rsidR="001F32AD" w:rsidRPr="00C714A3">
        <w:rPr>
          <w:rFonts w:ascii="Arial" w:hAnsi="Arial" w:cs="Arial"/>
          <w:lang w:val="mk-MK"/>
        </w:rPr>
        <w:t>(</w:t>
      </w:r>
      <w:r w:rsidR="001F32AD" w:rsidRPr="00C714A3">
        <w:rPr>
          <w:rFonts w:ascii="Arial" w:hAnsi="Arial" w:cs="Arial"/>
          <w:i/>
          <w:lang w:val="mk-MK"/>
        </w:rPr>
        <w:t>w</w:t>
      </w:r>
      <w:r w:rsidR="001F32AD" w:rsidRPr="00C714A3">
        <w:rPr>
          <w:rFonts w:ascii="Arial" w:hAnsi="Arial" w:cs="Arial"/>
          <w:lang w:val="mk-MK"/>
        </w:rPr>
        <w:t>)</w:t>
      </w:r>
      <w:bookmarkEnd w:id="139"/>
    </w:p>
    <w:p w:rsidR="001F32AD" w:rsidRPr="00C714A3" w:rsidRDefault="0030794C" w:rsidP="001F32AD">
      <w:pPr>
        <w:rPr>
          <w:rFonts w:ascii="Arial" w:hAnsi="Arial" w:cs="Arial"/>
          <w:lang w:val="mk-MK"/>
        </w:rPr>
      </w:pPr>
      <w:r w:rsidRPr="00C714A3">
        <w:rPr>
          <w:rFonts w:ascii="Arial" w:hAnsi="Arial" w:cs="Arial"/>
          <w:lang w:val="mk-MK"/>
        </w:rPr>
        <w:t xml:space="preserve">Компонентата </w:t>
      </w:r>
      <w:r w:rsidR="003548FF" w:rsidRPr="00C714A3">
        <w:rPr>
          <w:rFonts w:ascii="Arial" w:hAnsi="Arial" w:cs="Arial"/>
          <w:i/>
          <w:lang w:val="mk-MK"/>
        </w:rPr>
        <w:t>w</w:t>
      </w:r>
      <w:r w:rsidR="003548FF" w:rsidRPr="00C714A3">
        <w:rPr>
          <w:rFonts w:ascii="Arial" w:hAnsi="Arial" w:cs="Arial"/>
          <w:lang w:val="mk-MK"/>
        </w:rPr>
        <w:t xml:space="preserve"> </w:t>
      </w:r>
      <w:r w:rsidRPr="00C714A3">
        <w:rPr>
          <w:rFonts w:ascii="Arial" w:hAnsi="Arial" w:cs="Arial"/>
          <w:lang w:val="mk-MK"/>
        </w:rPr>
        <w:t xml:space="preserve">во формулата </w:t>
      </w:r>
      <w:r w:rsidRPr="00C714A3">
        <w:rPr>
          <w:rFonts w:ascii="Arial" w:hAnsi="Arial" w:cs="Arial"/>
          <w:lang w:val="en-US"/>
        </w:rPr>
        <w:t>з</w:t>
      </w:r>
      <w:r w:rsidRPr="00C714A3">
        <w:rPr>
          <w:rFonts w:ascii="Arial" w:hAnsi="Arial" w:cs="Arial"/>
          <w:lang w:val="mk-MK"/>
        </w:rPr>
        <w:t>а тест</w:t>
      </w:r>
      <w:r w:rsidRPr="00C714A3">
        <w:rPr>
          <w:rFonts w:ascii="Arial" w:hAnsi="Arial" w:cs="Arial"/>
          <w:lang w:val="en-US"/>
        </w:rPr>
        <w:t>ирање</w:t>
      </w:r>
      <w:r w:rsidRPr="00C714A3">
        <w:rPr>
          <w:rFonts w:ascii="Arial" w:hAnsi="Arial" w:cs="Arial"/>
          <w:lang w:val="mk-MK"/>
        </w:rPr>
        <w:t xml:space="preserve"> за </w:t>
      </w:r>
      <w:r w:rsidR="006B2E6C" w:rsidRPr="00C714A3">
        <w:rPr>
          <w:rFonts w:ascii="Arial" w:hAnsi="Arial" w:cs="Arial"/>
          <w:lang w:val="mk-MK"/>
        </w:rPr>
        <w:t xml:space="preserve">истиснување на конкуренцијата </w:t>
      </w:r>
      <w:r w:rsidRPr="00C714A3">
        <w:rPr>
          <w:rFonts w:ascii="Arial" w:hAnsi="Arial" w:cs="Arial"/>
          <w:lang w:val="en-US"/>
        </w:rPr>
        <w:t>ги</w:t>
      </w:r>
      <w:r w:rsidRPr="00C714A3">
        <w:rPr>
          <w:rFonts w:ascii="Arial" w:hAnsi="Arial" w:cs="Arial"/>
          <w:lang w:val="mk-MK"/>
        </w:rPr>
        <w:t xml:space="preserve"> претставува трошоците на другата мрежа кои операторот ќе ги стекне </w:t>
      </w:r>
      <w:r w:rsidRPr="00C714A3">
        <w:rPr>
          <w:rFonts w:ascii="Arial" w:hAnsi="Arial" w:cs="Arial"/>
          <w:lang w:val="en-US"/>
        </w:rPr>
        <w:t>при</w:t>
      </w:r>
      <w:r w:rsidRPr="00C714A3">
        <w:rPr>
          <w:rFonts w:ascii="Arial" w:hAnsi="Arial" w:cs="Arial"/>
          <w:lang w:val="mk-MK"/>
        </w:rPr>
        <w:t xml:space="preserve"> обезбедувањето на одбраните малопродажни понуди на Македонски Телеком</w:t>
      </w:r>
      <w:r w:rsidR="006B2E6C" w:rsidRPr="00C714A3">
        <w:rPr>
          <w:rFonts w:ascii="Arial" w:hAnsi="Arial" w:cs="Arial"/>
          <w:lang w:val="mk-MK"/>
        </w:rPr>
        <w:t xml:space="preserve"> за мрежните услуги</w:t>
      </w:r>
      <w:r w:rsidR="00D006AA" w:rsidRPr="00C714A3">
        <w:rPr>
          <w:rFonts w:ascii="Arial" w:hAnsi="Arial" w:cs="Arial"/>
          <w:lang w:val="mk-MK"/>
        </w:rPr>
        <w:t xml:space="preserve"> </w:t>
      </w:r>
      <w:r w:rsidR="009E59A7" w:rsidRPr="00C714A3">
        <w:rPr>
          <w:rFonts w:ascii="Arial" w:hAnsi="Arial" w:cs="Arial"/>
          <w:lang w:val="mk-MK"/>
        </w:rPr>
        <w:t>кои не мора да ги обезбедува Македонски Телеком</w:t>
      </w:r>
      <w:r w:rsidR="00D006AA" w:rsidRPr="00C714A3">
        <w:rPr>
          <w:rFonts w:ascii="Arial" w:hAnsi="Arial" w:cs="Arial"/>
          <w:lang w:val="mk-MK"/>
        </w:rPr>
        <w:t>.</w:t>
      </w:r>
      <w:r w:rsidR="003548FF" w:rsidRPr="00C714A3">
        <w:rPr>
          <w:rFonts w:ascii="Arial" w:hAnsi="Arial" w:cs="Arial"/>
          <w:lang w:val="mk-MK"/>
        </w:rPr>
        <w:t xml:space="preserve"> </w:t>
      </w:r>
    </w:p>
    <w:p w:rsidR="001F32AD" w:rsidRPr="00C714A3" w:rsidRDefault="0030794C" w:rsidP="001F32AD">
      <w:pPr>
        <w:rPr>
          <w:rFonts w:ascii="Arial" w:hAnsi="Arial" w:cs="Arial"/>
          <w:lang w:val="mk-MK"/>
        </w:rPr>
      </w:pPr>
      <w:r w:rsidRPr="00C714A3">
        <w:rPr>
          <w:rFonts w:ascii="Arial" w:hAnsi="Arial" w:cs="Arial"/>
          <w:lang w:val="mk-MK"/>
        </w:rPr>
        <w:t xml:space="preserve">Трошоците се групираат во три главни групи на трошоци: </w:t>
      </w:r>
    </w:p>
    <w:p w:rsidR="001F32AD" w:rsidRPr="00C714A3" w:rsidRDefault="00AF2289" w:rsidP="001F32AD">
      <w:pPr>
        <w:pStyle w:val="I1"/>
        <w:rPr>
          <w:rFonts w:ascii="Arial" w:hAnsi="Arial" w:cs="Arial"/>
          <w:lang w:val="mk-MK"/>
        </w:rPr>
      </w:pPr>
      <w:r w:rsidRPr="00C714A3">
        <w:rPr>
          <w:rFonts w:ascii="Arial" w:hAnsi="Arial" w:cs="Arial"/>
          <w:b/>
          <w:lang w:val="mk-MK"/>
        </w:rPr>
        <w:t>Сопствена мрежна опрема</w:t>
      </w:r>
      <w:r w:rsidR="0030794C" w:rsidRPr="00C714A3">
        <w:rPr>
          <w:rFonts w:ascii="Arial" w:hAnsi="Arial" w:cs="Arial"/>
          <w:lang w:val="mk-MK"/>
        </w:rPr>
        <w:t xml:space="preserve"> - оваа група ги покрива трошоците потребн</w:t>
      </w:r>
      <w:r w:rsidR="0030794C" w:rsidRPr="00C714A3">
        <w:rPr>
          <w:rFonts w:ascii="Arial" w:hAnsi="Arial" w:cs="Arial"/>
          <w:lang w:val="en-US"/>
        </w:rPr>
        <w:t>и за</w:t>
      </w:r>
      <w:r w:rsidRPr="00C714A3">
        <w:rPr>
          <w:rFonts w:ascii="Arial" w:hAnsi="Arial" w:cs="Arial"/>
          <w:lang w:val="mk-MK"/>
        </w:rPr>
        <w:t xml:space="preserve"> да</w:t>
      </w:r>
      <w:r w:rsidR="0030794C" w:rsidRPr="00C714A3">
        <w:rPr>
          <w:rFonts w:ascii="Arial" w:hAnsi="Arial" w:cs="Arial"/>
          <w:lang w:val="en-US"/>
        </w:rPr>
        <w:t xml:space="preserve"> може да се користи</w:t>
      </w:r>
      <w:r w:rsidR="0030794C" w:rsidRPr="00C714A3">
        <w:rPr>
          <w:rFonts w:ascii="Arial" w:hAnsi="Arial" w:cs="Arial"/>
          <w:lang w:val="mk-MK"/>
        </w:rPr>
        <w:t xml:space="preserve"> активна</w:t>
      </w:r>
      <w:r w:rsidR="0030794C" w:rsidRPr="00C714A3">
        <w:rPr>
          <w:rFonts w:ascii="Arial" w:hAnsi="Arial" w:cs="Arial"/>
          <w:lang w:val="en-US"/>
        </w:rPr>
        <w:t>та</w:t>
      </w:r>
      <w:r w:rsidR="0030794C" w:rsidRPr="00C714A3">
        <w:rPr>
          <w:rFonts w:ascii="Arial" w:hAnsi="Arial" w:cs="Arial"/>
          <w:lang w:val="mk-MK"/>
        </w:rPr>
        <w:t xml:space="preserve"> опрема, </w:t>
      </w:r>
      <w:r w:rsidR="0030794C" w:rsidRPr="00C714A3">
        <w:rPr>
          <w:rFonts w:ascii="Arial" w:hAnsi="Arial" w:cs="Arial"/>
          <w:lang w:val="en-US"/>
        </w:rPr>
        <w:t>управува</w:t>
      </w:r>
      <w:r w:rsidR="0030794C" w:rsidRPr="00C714A3">
        <w:rPr>
          <w:rFonts w:ascii="Arial" w:hAnsi="Arial" w:cs="Arial"/>
          <w:lang w:val="mk-MK"/>
        </w:rPr>
        <w:t xml:space="preserve"> и контролира мрежата и</w:t>
      </w:r>
      <w:r w:rsidR="0030794C" w:rsidRPr="00C714A3">
        <w:rPr>
          <w:rFonts w:ascii="Arial" w:hAnsi="Arial" w:cs="Arial"/>
          <w:lang w:val="en-US"/>
        </w:rPr>
        <w:t xml:space="preserve"> з</w:t>
      </w:r>
      <w:r w:rsidR="0030794C" w:rsidRPr="00C714A3">
        <w:rPr>
          <w:rFonts w:ascii="Arial" w:hAnsi="Arial" w:cs="Arial"/>
          <w:lang w:val="mk-MK"/>
        </w:rPr>
        <w:t>а да може да се насочува сообраќајот преку неа.</w:t>
      </w:r>
    </w:p>
    <w:p w:rsidR="00C26BA1" w:rsidRPr="00C714A3" w:rsidRDefault="0030794C" w:rsidP="001F32AD">
      <w:pPr>
        <w:pStyle w:val="I1"/>
        <w:rPr>
          <w:rFonts w:ascii="Arial" w:hAnsi="Arial" w:cs="Arial"/>
          <w:lang w:val="mk-MK"/>
        </w:rPr>
      </w:pPr>
      <w:r w:rsidRPr="00C714A3">
        <w:rPr>
          <w:rFonts w:ascii="Arial" w:hAnsi="Arial" w:cs="Arial"/>
          <w:b/>
          <w:lang w:val="mk-MK"/>
        </w:rPr>
        <w:t>Пренесување на сообраќајот п</w:t>
      </w:r>
      <w:r w:rsidRPr="00C714A3">
        <w:rPr>
          <w:rFonts w:ascii="Arial" w:hAnsi="Arial" w:cs="Arial"/>
          <w:b/>
          <w:lang w:val="en-US"/>
        </w:rPr>
        <w:t>р</w:t>
      </w:r>
      <w:r w:rsidRPr="00C714A3">
        <w:rPr>
          <w:rFonts w:ascii="Arial" w:hAnsi="Arial" w:cs="Arial"/>
          <w:b/>
          <w:lang w:val="mk-MK"/>
        </w:rPr>
        <w:t>еку различни мрежни</w:t>
      </w:r>
      <w:r w:rsidRPr="00C714A3">
        <w:rPr>
          <w:rFonts w:ascii="Arial" w:hAnsi="Arial" w:cs="Arial"/>
          <w:b/>
          <w:lang w:val="en-US"/>
        </w:rPr>
        <w:t xml:space="preserve"> </w:t>
      </w:r>
      <w:r w:rsidRPr="00C714A3">
        <w:rPr>
          <w:rFonts w:ascii="Arial" w:hAnsi="Arial" w:cs="Arial"/>
          <w:b/>
          <w:lang w:val="mk-MK"/>
        </w:rPr>
        <w:t>нивоа</w:t>
      </w:r>
      <w:r w:rsidRPr="00C714A3">
        <w:rPr>
          <w:rFonts w:ascii="Arial" w:hAnsi="Arial" w:cs="Arial"/>
          <w:lang w:val="mk-MK"/>
        </w:rPr>
        <w:t xml:space="preserve"> </w:t>
      </w:r>
      <w:r w:rsidRPr="00C714A3">
        <w:rPr>
          <w:rFonts w:ascii="Arial" w:hAnsi="Arial" w:cs="Arial"/>
          <w:lang w:val="en-US"/>
        </w:rPr>
        <w:t>-</w:t>
      </w:r>
      <w:r w:rsidRPr="00C714A3">
        <w:rPr>
          <w:rFonts w:ascii="Arial" w:hAnsi="Arial" w:cs="Arial"/>
          <w:lang w:val="mk-MK"/>
        </w:rPr>
        <w:t xml:space="preserve"> Оваа група ги вклучува трошоците за пренос на сообраќај (гласовна и широкопојасен, вклучувај</w:t>
      </w:r>
      <w:r w:rsidRPr="00C714A3">
        <w:rPr>
          <w:rFonts w:ascii="Arial" w:hAnsi="Arial" w:cs="Arial"/>
          <w:lang w:val="en-US"/>
        </w:rPr>
        <w:t>ќ</w:t>
      </w:r>
      <w:r w:rsidRPr="00C714A3">
        <w:rPr>
          <w:rFonts w:ascii="Arial" w:hAnsi="Arial" w:cs="Arial"/>
          <w:lang w:val="mk-MK"/>
        </w:rPr>
        <w:t xml:space="preserve">и и </w:t>
      </w:r>
      <w:r w:rsidR="00C26BA1" w:rsidRPr="00C714A3">
        <w:rPr>
          <w:rFonts w:ascii="Arial" w:hAnsi="Arial" w:cs="Arial"/>
          <w:lang w:val="mk-MK"/>
        </w:rPr>
        <w:t>IPTV</w:t>
      </w:r>
      <w:r w:rsidRPr="00C714A3">
        <w:rPr>
          <w:rFonts w:ascii="Arial" w:hAnsi="Arial" w:cs="Arial"/>
          <w:lang w:val="mk-MK"/>
        </w:rPr>
        <w:t>). Моделот ја користи големопродажната</w:t>
      </w:r>
      <w:r w:rsidRPr="00C714A3">
        <w:rPr>
          <w:rFonts w:ascii="Arial" w:hAnsi="Arial" w:cs="Arial"/>
          <w:lang w:val="en-US"/>
        </w:rPr>
        <w:t xml:space="preserve"> </w:t>
      </w:r>
      <w:r w:rsidRPr="00C714A3">
        <w:rPr>
          <w:rFonts w:ascii="Arial" w:hAnsi="Arial" w:cs="Arial"/>
          <w:lang w:val="mk-MK"/>
        </w:rPr>
        <w:t xml:space="preserve">понуда на Македонски Телеком за изнајмена линија за да </w:t>
      </w:r>
      <w:r w:rsidRPr="00C714A3">
        <w:rPr>
          <w:rFonts w:ascii="Arial" w:hAnsi="Arial" w:cs="Arial"/>
          <w:lang w:val="en-US"/>
        </w:rPr>
        <w:t>се</w:t>
      </w:r>
      <w:r w:rsidRPr="00C714A3">
        <w:rPr>
          <w:rFonts w:ascii="Arial" w:hAnsi="Arial" w:cs="Arial"/>
          <w:lang w:val="mk-MK"/>
        </w:rPr>
        <w:t xml:space="preserve"> пресмет</w:t>
      </w:r>
      <w:r w:rsidRPr="00C714A3">
        <w:rPr>
          <w:rFonts w:ascii="Arial" w:hAnsi="Arial" w:cs="Arial"/>
          <w:lang w:val="en-US"/>
        </w:rPr>
        <w:t>а</w:t>
      </w:r>
      <w:r w:rsidR="002629B2" w:rsidRPr="00C714A3">
        <w:rPr>
          <w:rFonts w:ascii="Arial" w:hAnsi="Arial" w:cs="Arial"/>
          <w:lang w:val="mk-MK"/>
        </w:rPr>
        <w:t xml:space="preserve"> </w:t>
      </w:r>
      <w:r w:rsidR="009E59A7" w:rsidRPr="00C714A3">
        <w:rPr>
          <w:rFonts w:ascii="Arial" w:hAnsi="Arial" w:cs="Arial"/>
          <w:lang w:val="mk-MK"/>
        </w:rPr>
        <w:t>овој трошок</w:t>
      </w:r>
      <w:r w:rsidR="00C26BA1" w:rsidRPr="00C714A3">
        <w:rPr>
          <w:rFonts w:ascii="Arial" w:hAnsi="Arial" w:cs="Arial"/>
          <w:lang w:val="mk-MK"/>
        </w:rPr>
        <w:t>.</w:t>
      </w:r>
    </w:p>
    <w:p w:rsidR="009576AB" w:rsidRPr="00C714A3" w:rsidRDefault="0030794C" w:rsidP="001F32AD">
      <w:pPr>
        <w:pStyle w:val="I1"/>
        <w:rPr>
          <w:rFonts w:ascii="Arial" w:hAnsi="Arial" w:cs="Arial"/>
          <w:lang w:val="mk-MK"/>
        </w:rPr>
      </w:pPr>
      <w:r w:rsidRPr="00C714A3">
        <w:rPr>
          <w:rFonts w:ascii="Arial" w:hAnsi="Arial" w:cs="Arial"/>
          <w:b/>
          <w:lang w:val="mk-MK"/>
        </w:rPr>
        <w:t>Останати дополнителни услуги</w:t>
      </w:r>
      <w:r w:rsidRPr="00C714A3">
        <w:rPr>
          <w:rFonts w:ascii="Arial" w:hAnsi="Arial" w:cs="Arial"/>
          <w:lang w:val="mk-MK"/>
        </w:rPr>
        <w:t xml:space="preserve"> - Овие трошоци се поврзани со набавката на содржина на </w:t>
      </w:r>
      <w:r w:rsidR="009576AB" w:rsidRPr="00C714A3">
        <w:rPr>
          <w:rFonts w:ascii="Arial" w:hAnsi="Arial" w:cs="Arial"/>
          <w:lang w:val="mk-MK"/>
        </w:rPr>
        <w:t>VoD, IPTV</w:t>
      </w:r>
      <w:r w:rsidRPr="00C714A3">
        <w:rPr>
          <w:rFonts w:ascii="Arial" w:hAnsi="Arial" w:cs="Arial"/>
          <w:lang w:val="mk-MK"/>
        </w:rPr>
        <w:t xml:space="preserve"> пакети и дополнителни услуги и </w:t>
      </w:r>
      <w:r w:rsidR="000124A5" w:rsidRPr="00C714A3">
        <w:rPr>
          <w:rFonts w:ascii="Arial" w:hAnsi="Arial" w:cs="Arial"/>
          <w:lang w:val="mk-MK"/>
        </w:rPr>
        <w:t>УДВ</w:t>
      </w:r>
      <w:r w:rsidRPr="00C714A3">
        <w:rPr>
          <w:rFonts w:ascii="Arial" w:hAnsi="Arial" w:cs="Arial"/>
          <w:lang w:val="mk-MK"/>
        </w:rPr>
        <w:t xml:space="preserve"> и сите се </w:t>
      </w:r>
      <w:r w:rsidRPr="00C714A3">
        <w:rPr>
          <w:rFonts w:ascii="Arial" w:hAnsi="Arial" w:cs="Arial"/>
          <w:lang w:val="en-US"/>
        </w:rPr>
        <w:t xml:space="preserve">изведуваат </w:t>
      </w:r>
      <w:r w:rsidRPr="00C714A3">
        <w:rPr>
          <w:rFonts w:ascii="Arial" w:hAnsi="Arial" w:cs="Arial"/>
          <w:lang w:val="mk-MK"/>
        </w:rPr>
        <w:t>од</w:t>
      </w:r>
      <w:r w:rsidRPr="00C714A3">
        <w:rPr>
          <w:rFonts w:ascii="Arial" w:hAnsi="Arial" w:cs="Arial"/>
          <w:lang w:val="en-US"/>
        </w:rPr>
        <w:t xml:space="preserve"> конкретните </w:t>
      </w:r>
      <w:r w:rsidRPr="00C714A3">
        <w:rPr>
          <w:rFonts w:ascii="Arial" w:hAnsi="Arial" w:cs="Arial"/>
          <w:lang w:val="mk-MK"/>
        </w:rPr>
        <w:t xml:space="preserve">големопродажни </w:t>
      </w:r>
      <w:r w:rsidRPr="00C714A3">
        <w:rPr>
          <w:rFonts w:ascii="Arial" w:hAnsi="Arial" w:cs="Arial"/>
          <w:lang w:val="en-US"/>
        </w:rPr>
        <w:t>понуди</w:t>
      </w:r>
      <w:r w:rsidRPr="00C714A3">
        <w:rPr>
          <w:rFonts w:ascii="Arial" w:hAnsi="Arial" w:cs="Arial"/>
          <w:lang w:val="mk-MK"/>
        </w:rPr>
        <w:t xml:space="preserve"> на Македонски Телеком. </w:t>
      </w:r>
    </w:p>
    <w:p w:rsidR="001F32AD" w:rsidRPr="00C714A3" w:rsidRDefault="0030794C" w:rsidP="001F32AD">
      <w:pPr>
        <w:rPr>
          <w:rFonts w:ascii="Arial" w:hAnsi="Arial" w:cs="Arial"/>
          <w:lang w:val="mk-MK"/>
        </w:rPr>
      </w:pPr>
      <w:r w:rsidRPr="00C714A3">
        <w:rPr>
          <w:rFonts w:ascii="Arial" w:hAnsi="Arial" w:cs="Arial"/>
          <w:lang w:val="mk-MK"/>
        </w:rPr>
        <w:t xml:space="preserve">Сите трошковни </w:t>
      </w:r>
      <w:r w:rsidRPr="00C714A3">
        <w:rPr>
          <w:rFonts w:ascii="Arial" w:hAnsi="Arial" w:cs="Arial"/>
          <w:lang w:val="en-US"/>
        </w:rPr>
        <w:t>ставки</w:t>
      </w:r>
      <w:r w:rsidRPr="00C714A3">
        <w:rPr>
          <w:rFonts w:ascii="Arial" w:hAnsi="Arial" w:cs="Arial"/>
          <w:lang w:val="mk-MK"/>
        </w:rPr>
        <w:t xml:space="preserve"> кои припаѓаат на компонентата </w:t>
      </w:r>
      <w:r w:rsidR="001F32AD" w:rsidRPr="00C714A3">
        <w:rPr>
          <w:rFonts w:ascii="Arial" w:hAnsi="Arial" w:cs="Arial"/>
          <w:i/>
          <w:lang w:val="mk-MK"/>
        </w:rPr>
        <w:t>w</w:t>
      </w:r>
      <w:r w:rsidR="001F32AD" w:rsidRPr="00C714A3">
        <w:rPr>
          <w:rFonts w:ascii="Arial" w:hAnsi="Arial" w:cs="Arial"/>
          <w:lang w:val="mk-MK"/>
        </w:rPr>
        <w:t xml:space="preserve"> </w:t>
      </w:r>
      <w:r w:rsidRPr="00C714A3">
        <w:rPr>
          <w:rFonts w:ascii="Arial" w:hAnsi="Arial" w:cs="Arial"/>
          <w:lang w:val="mk-MK"/>
        </w:rPr>
        <w:t xml:space="preserve">од формулата </w:t>
      </w:r>
      <w:r w:rsidRPr="00C714A3">
        <w:rPr>
          <w:rFonts w:ascii="Arial" w:hAnsi="Arial" w:cs="Arial"/>
          <w:lang w:val="en-US"/>
        </w:rPr>
        <w:t>за</w:t>
      </w:r>
      <w:r w:rsidRPr="00C714A3">
        <w:rPr>
          <w:rFonts w:ascii="Arial" w:hAnsi="Arial" w:cs="Arial"/>
          <w:lang w:val="mk-MK"/>
        </w:rPr>
        <w:t xml:space="preserve"> тест</w:t>
      </w:r>
      <w:r w:rsidRPr="00C714A3">
        <w:rPr>
          <w:rFonts w:ascii="Arial" w:hAnsi="Arial" w:cs="Arial"/>
          <w:lang w:val="en-US"/>
        </w:rPr>
        <w:t>ирање на</w:t>
      </w:r>
      <w:r w:rsidRPr="00C714A3">
        <w:rPr>
          <w:rFonts w:ascii="Arial" w:hAnsi="Arial" w:cs="Arial"/>
          <w:lang w:val="mk-MK"/>
        </w:rPr>
        <w:t xml:space="preserve"> </w:t>
      </w:r>
      <w:r w:rsidR="00EA406D" w:rsidRPr="00C714A3">
        <w:rPr>
          <w:rFonts w:ascii="Arial" w:hAnsi="Arial" w:cs="Arial"/>
          <w:lang w:val="mk-MK"/>
        </w:rPr>
        <w:t>истиснување на конкуренцијата</w:t>
      </w:r>
      <w:r w:rsidRPr="00C714A3">
        <w:rPr>
          <w:rFonts w:ascii="Arial" w:hAnsi="Arial" w:cs="Arial"/>
          <w:lang w:val="mk-MK"/>
        </w:rPr>
        <w:t xml:space="preserve"> се третир</w:t>
      </w:r>
      <w:r w:rsidRPr="00C714A3">
        <w:rPr>
          <w:rFonts w:ascii="Arial" w:hAnsi="Arial" w:cs="Arial"/>
          <w:lang w:val="en-US"/>
        </w:rPr>
        <w:t>а</w:t>
      </w:r>
      <w:r w:rsidRPr="00C714A3">
        <w:rPr>
          <w:rFonts w:ascii="Arial" w:hAnsi="Arial" w:cs="Arial"/>
          <w:lang w:val="mk-MK"/>
        </w:rPr>
        <w:t xml:space="preserve">ат како </w:t>
      </w:r>
      <w:r w:rsidR="009A47B1" w:rsidRPr="00C714A3">
        <w:rPr>
          <w:rFonts w:ascii="Arial" w:hAnsi="Arial" w:cs="Arial"/>
          <w:lang w:val="mk-MK"/>
        </w:rPr>
        <w:t>периодични</w:t>
      </w:r>
      <w:r w:rsidRPr="00C714A3">
        <w:rPr>
          <w:rFonts w:ascii="Arial" w:hAnsi="Arial" w:cs="Arial"/>
          <w:lang w:val="mk-MK"/>
        </w:rPr>
        <w:t xml:space="preserve"> трошоци, потоа се дисконтираат соодветно </w:t>
      </w:r>
      <w:r w:rsidRPr="00C714A3">
        <w:rPr>
          <w:rFonts w:ascii="Arial" w:hAnsi="Arial" w:cs="Arial"/>
          <w:lang w:val="en-US"/>
        </w:rPr>
        <w:t xml:space="preserve">според </w:t>
      </w:r>
      <w:r w:rsidRPr="00C714A3">
        <w:rPr>
          <w:rFonts w:ascii="Arial" w:hAnsi="Arial" w:cs="Arial"/>
          <w:lang w:val="mk-MK"/>
        </w:rPr>
        <w:t>методот</w:t>
      </w:r>
      <w:r w:rsidRPr="00C714A3">
        <w:rPr>
          <w:rFonts w:ascii="Arial" w:hAnsi="Arial" w:cs="Arial"/>
          <w:lang w:val="en-US"/>
        </w:rPr>
        <w:t xml:space="preserve"> на ДПТ</w:t>
      </w:r>
      <w:r w:rsidRPr="00C714A3">
        <w:rPr>
          <w:rFonts w:ascii="Arial" w:hAnsi="Arial" w:cs="Arial"/>
          <w:lang w:val="mk-MK"/>
        </w:rPr>
        <w:t xml:space="preserve"> и </w:t>
      </w:r>
      <w:r w:rsidRPr="00C714A3">
        <w:rPr>
          <w:rFonts w:ascii="Arial" w:hAnsi="Arial" w:cs="Arial"/>
          <w:lang w:val="en-US"/>
        </w:rPr>
        <w:t xml:space="preserve">се </w:t>
      </w:r>
      <w:r w:rsidRPr="00C714A3">
        <w:rPr>
          <w:rFonts w:ascii="Arial" w:hAnsi="Arial" w:cs="Arial"/>
          <w:lang w:val="mk-MK"/>
        </w:rPr>
        <w:t xml:space="preserve">вклучуваат директно во пресметката </w:t>
      </w:r>
      <w:r w:rsidRPr="00C714A3">
        <w:rPr>
          <w:rFonts w:ascii="Arial" w:hAnsi="Arial" w:cs="Arial"/>
          <w:lang w:val="en-US"/>
        </w:rPr>
        <w:t>според</w:t>
      </w:r>
      <w:r w:rsidRPr="00C714A3">
        <w:rPr>
          <w:rFonts w:ascii="Arial" w:hAnsi="Arial" w:cs="Arial"/>
          <w:lang w:val="mk-MK"/>
        </w:rPr>
        <w:t xml:space="preserve"> ППП методот. </w:t>
      </w:r>
    </w:p>
    <w:p w:rsidR="001F32AD" w:rsidRPr="00C714A3" w:rsidRDefault="009A47B1" w:rsidP="001F32AD">
      <w:pPr>
        <w:pStyle w:val="Heading4"/>
        <w:rPr>
          <w:rFonts w:ascii="Arial" w:hAnsi="Arial" w:cs="Arial"/>
          <w:i w:val="0"/>
          <w:lang w:val="mk-MK"/>
        </w:rPr>
      </w:pPr>
      <w:r w:rsidRPr="00C714A3">
        <w:rPr>
          <w:rFonts w:ascii="Arial" w:hAnsi="Arial" w:cs="Arial"/>
          <w:i w:val="0"/>
          <w:lang w:val="mk-MK"/>
        </w:rPr>
        <w:t>Сопствена мрежна опрема</w:t>
      </w:r>
    </w:p>
    <w:p w:rsidR="001F32AD" w:rsidRPr="00C714A3" w:rsidRDefault="0030794C" w:rsidP="001F32AD">
      <w:pPr>
        <w:rPr>
          <w:rFonts w:ascii="Arial" w:hAnsi="Arial" w:cs="Arial"/>
          <w:lang w:val="mk-MK"/>
        </w:rPr>
      </w:pPr>
      <w:r w:rsidRPr="00C714A3">
        <w:rPr>
          <w:rFonts w:ascii="Arial" w:hAnsi="Arial" w:cs="Arial"/>
          <w:lang w:val="mk-MK"/>
        </w:rPr>
        <w:t xml:space="preserve">Овој модел преставува два различни пристапи за </w:t>
      </w:r>
      <w:r w:rsidRPr="00C714A3">
        <w:rPr>
          <w:rFonts w:ascii="Arial" w:hAnsi="Arial" w:cs="Arial"/>
          <w:lang w:val="en-US"/>
        </w:rPr>
        <w:t>пресметување на</w:t>
      </w:r>
      <w:r w:rsidRPr="00C714A3">
        <w:rPr>
          <w:rFonts w:ascii="Arial" w:hAnsi="Arial" w:cs="Arial"/>
          <w:lang w:val="mk-MK"/>
        </w:rPr>
        <w:t xml:space="preserve"> трошоците за </w:t>
      </w:r>
      <w:r w:rsidR="00F02769" w:rsidRPr="00C714A3">
        <w:rPr>
          <w:rFonts w:ascii="Arial" w:hAnsi="Arial" w:cs="Arial"/>
          <w:lang w:val="mk-MK"/>
        </w:rPr>
        <w:t xml:space="preserve">сопствената мрежна </w:t>
      </w:r>
      <w:r w:rsidRPr="00C714A3">
        <w:rPr>
          <w:rFonts w:ascii="Arial" w:hAnsi="Arial" w:cs="Arial"/>
          <w:lang w:val="mk-MK"/>
        </w:rPr>
        <w:t>опрема во зависност од сценариото (</w:t>
      </w:r>
      <w:r w:rsidR="009E59A7" w:rsidRPr="00C714A3">
        <w:rPr>
          <w:rFonts w:ascii="Arial" w:hAnsi="Arial" w:cs="Arial"/>
          <w:lang w:val="mk-MK"/>
        </w:rPr>
        <w:t>Е</w:t>
      </w:r>
      <w:r w:rsidRPr="00C714A3">
        <w:rPr>
          <w:rFonts w:ascii="Arial" w:hAnsi="Arial" w:cs="Arial"/>
          <w:lang w:val="mk-MK"/>
        </w:rPr>
        <w:t>ЕО наспроти РЕО):</w:t>
      </w:r>
    </w:p>
    <w:p w:rsidR="001F32AD" w:rsidRPr="00C714A3" w:rsidRDefault="0030794C" w:rsidP="001F32AD">
      <w:pPr>
        <w:pStyle w:val="I1"/>
        <w:rPr>
          <w:rFonts w:ascii="Arial" w:hAnsi="Arial" w:cs="Arial"/>
          <w:lang w:val="mk-MK"/>
        </w:rPr>
      </w:pPr>
      <w:r w:rsidRPr="00C714A3">
        <w:rPr>
          <w:rFonts w:ascii="Arial" w:hAnsi="Arial" w:cs="Arial"/>
          <w:lang w:val="mk-MK"/>
        </w:rPr>
        <w:t xml:space="preserve">За </w:t>
      </w:r>
      <w:r w:rsidR="009E59A7" w:rsidRPr="00C714A3">
        <w:rPr>
          <w:rFonts w:ascii="Arial" w:hAnsi="Arial" w:cs="Arial"/>
          <w:lang w:val="mk-MK"/>
        </w:rPr>
        <w:t>Е</w:t>
      </w:r>
      <w:r w:rsidRPr="00C714A3">
        <w:rPr>
          <w:rFonts w:ascii="Arial" w:hAnsi="Arial" w:cs="Arial"/>
          <w:lang w:val="mk-MK"/>
        </w:rPr>
        <w:t xml:space="preserve">ЕО пристапот, мрежата на Македонски Телеком се користи како референца. </w:t>
      </w:r>
    </w:p>
    <w:p w:rsidR="0054010A" w:rsidRPr="00C714A3" w:rsidRDefault="0030794C" w:rsidP="001F32AD">
      <w:pPr>
        <w:pStyle w:val="I1"/>
        <w:rPr>
          <w:rFonts w:ascii="Arial" w:hAnsi="Arial" w:cs="Arial"/>
          <w:lang w:val="mk-MK"/>
        </w:rPr>
      </w:pPr>
      <w:r w:rsidRPr="00C714A3">
        <w:rPr>
          <w:rFonts w:ascii="Arial" w:hAnsi="Arial" w:cs="Arial"/>
          <w:lang w:val="mk-MK"/>
        </w:rPr>
        <w:t xml:space="preserve">За </w:t>
      </w:r>
      <w:r w:rsidRPr="00C714A3">
        <w:rPr>
          <w:rFonts w:ascii="Arial" w:hAnsi="Arial" w:cs="Arial"/>
          <w:lang w:val="en-US"/>
        </w:rPr>
        <w:t>Р</w:t>
      </w:r>
      <w:r w:rsidRPr="00C714A3">
        <w:rPr>
          <w:rFonts w:ascii="Arial" w:hAnsi="Arial" w:cs="Arial"/>
          <w:lang w:val="mk-MK"/>
        </w:rPr>
        <w:t>ЕО пристапот</w:t>
      </w:r>
      <w:r w:rsidRPr="00C714A3">
        <w:rPr>
          <w:rFonts w:ascii="Arial" w:hAnsi="Arial" w:cs="Arial"/>
          <w:lang w:val="en-US"/>
        </w:rPr>
        <w:t xml:space="preserve">, предложената мрежна шема се базира на податоци добиени од алтернативните оператори како одговор на барањето за податоци и врз база на некои теоретски претпоставки, особено за модерните еквивалентни средства (МЕС), </w:t>
      </w:r>
      <w:r w:rsidRPr="00C714A3">
        <w:rPr>
          <w:rFonts w:ascii="Arial" w:hAnsi="Arial" w:cs="Arial"/>
        </w:rPr>
        <w:t>технологии и опрема потребни за да се управува со една фиксна мрежа.</w:t>
      </w:r>
    </w:p>
    <w:p w:rsidR="003548FF" w:rsidRPr="00C714A3" w:rsidRDefault="0030794C" w:rsidP="001F32AD">
      <w:pPr>
        <w:rPr>
          <w:rFonts w:ascii="Arial" w:hAnsi="Arial" w:cs="Arial"/>
        </w:rPr>
      </w:pPr>
      <w:r w:rsidRPr="00C714A3">
        <w:rPr>
          <w:rFonts w:ascii="Arial" w:hAnsi="Arial" w:cs="Arial"/>
        </w:rPr>
        <w:t xml:space="preserve">И во двата пристапа, мрежите се поделени на три нивоа - Ниво 2, 3 и 4, како што е прикажано долу во </w:t>
      </w:r>
      <w:fldSimple w:instr=" REF _Ref319659611 \h  \* MERGEFORMAT ">
        <w:r w:rsidR="003F034D" w:rsidRPr="003F034D">
          <w:rPr>
            <w:rFonts w:ascii="Arial" w:hAnsi="Arial" w:cs="Arial"/>
          </w:rPr>
          <w:t xml:space="preserve">Slika  </w:t>
        </w:r>
        <w:r w:rsidR="003F034D" w:rsidRPr="003F034D">
          <w:rPr>
            <w:rFonts w:ascii="Arial" w:hAnsi="Arial" w:cs="Arial"/>
            <w:noProof/>
          </w:rPr>
          <w:t>3.2</w:t>
        </w:r>
      </w:fldSimple>
      <w:r w:rsidRPr="00C714A3">
        <w:rPr>
          <w:rFonts w:ascii="Arial" w:hAnsi="Arial" w:cs="Arial"/>
        </w:rPr>
        <w:t xml:space="preserve"> и </w:t>
      </w:r>
      <w:fldSimple w:instr=" REF _Ref319659612 \h  \* MERGEFORMAT ">
        <w:r w:rsidR="003F034D" w:rsidRPr="003F034D">
          <w:rPr>
            <w:rFonts w:ascii="Arial" w:hAnsi="Arial" w:cs="Arial"/>
          </w:rPr>
          <w:t xml:space="preserve">Slika </w:t>
        </w:r>
        <w:r w:rsidR="003F034D" w:rsidRPr="003F034D">
          <w:rPr>
            <w:rFonts w:ascii="Arial" w:hAnsi="Arial" w:cs="Arial"/>
            <w:noProof/>
          </w:rPr>
          <w:t>3.3</w:t>
        </w:r>
      </w:fldSimple>
      <w:r w:rsidRPr="00C714A3">
        <w:rPr>
          <w:rFonts w:ascii="Arial" w:hAnsi="Arial" w:cs="Arial"/>
        </w:rPr>
        <w:t xml:space="preserve"> за</w:t>
      </w:r>
      <w:r w:rsidR="003548FF" w:rsidRPr="00C714A3">
        <w:rPr>
          <w:rFonts w:ascii="Arial" w:hAnsi="Arial" w:cs="Arial"/>
        </w:rPr>
        <w:t xml:space="preserve"> EEO </w:t>
      </w:r>
      <w:r w:rsidRPr="00C714A3">
        <w:rPr>
          <w:rFonts w:ascii="Arial" w:hAnsi="Arial" w:cs="Arial"/>
        </w:rPr>
        <w:t>и</w:t>
      </w:r>
      <w:r w:rsidR="003548FF" w:rsidRPr="00C714A3">
        <w:rPr>
          <w:rFonts w:ascii="Arial" w:hAnsi="Arial" w:cs="Arial"/>
        </w:rPr>
        <w:t xml:space="preserve"> REO</w:t>
      </w:r>
      <w:r w:rsidRPr="00C714A3">
        <w:rPr>
          <w:rFonts w:ascii="Arial" w:hAnsi="Arial" w:cs="Arial"/>
        </w:rPr>
        <w:t>, соодветно.</w:t>
      </w:r>
    </w:p>
    <w:p w:rsidR="003548FF" w:rsidRPr="00004B87" w:rsidRDefault="00EB7D15" w:rsidP="003548FF">
      <w:pPr>
        <w:pStyle w:val="Caption"/>
        <w:spacing w:after="120"/>
        <w:rPr>
          <w:rFonts w:asciiTheme="minorHAnsi" w:hAnsiTheme="minorHAnsi"/>
          <w:lang w:val="mk-MK"/>
        </w:rPr>
      </w:pPr>
      <w:bookmarkStart w:id="140" w:name="_Ref319659611"/>
      <w:proofErr w:type="gramStart"/>
      <w:r w:rsidRPr="00004B87">
        <w:rPr>
          <w:rFonts w:ascii="MAC C Times" w:hAnsi="MAC C Times"/>
        </w:rPr>
        <w:lastRenderedPageBreak/>
        <w:t xml:space="preserve">Slika </w:t>
      </w:r>
      <w:r w:rsidR="003548FF" w:rsidRPr="00004B87">
        <w:rPr>
          <w:rFonts w:ascii="MAC C Times" w:hAnsi="MAC C Times"/>
        </w:rPr>
        <w:t xml:space="preserve"> </w:t>
      </w:r>
      <w:proofErr w:type="gramEnd"/>
      <w:r w:rsidR="00074DB5">
        <w:fldChar w:fldCharType="begin"/>
      </w:r>
      <w:r w:rsidR="00074DB5">
        <w:instrText xml:space="preserve"> STYLEREF 1 \s \* MERGEFORMAT </w:instrText>
      </w:r>
      <w:r w:rsidR="00074DB5">
        <w:fldChar w:fldCharType="separate"/>
      </w:r>
      <w:r w:rsidR="003F034D" w:rsidRPr="003F034D">
        <w:rPr>
          <w:rFonts w:ascii="MAC C Times" w:hAnsi="MAC C Times"/>
          <w:noProof/>
        </w:rPr>
        <w:t>3</w:t>
      </w:r>
      <w:r w:rsidR="00074DB5">
        <w:fldChar w:fldCharType="end"/>
      </w:r>
      <w:r w:rsidR="003548FF" w:rsidRPr="00004B87">
        <w:rPr>
          <w:rFonts w:ascii="MAC C Times" w:hAnsi="MAC C Times"/>
        </w:rPr>
        <w:t>.</w:t>
      </w:r>
      <w:fldSimple w:instr=" SEQ Figure \* ARABIC \s 1 \* MERGEFORMAT ">
        <w:r w:rsidR="003F034D" w:rsidRPr="003F034D">
          <w:rPr>
            <w:rFonts w:ascii="MAC C Times" w:hAnsi="MAC C Times"/>
            <w:noProof/>
          </w:rPr>
          <w:t>2</w:t>
        </w:r>
      </w:fldSimple>
      <w:bookmarkEnd w:id="140"/>
      <w:r w:rsidR="003548FF" w:rsidRPr="00004B87">
        <w:rPr>
          <w:rFonts w:ascii="MAC C Times" w:hAnsi="MAC C Times"/>
        </w:rPr>
        <w:t xml:space="preserve">: </w:t>
      </w:r>
      <w:r w:rsidR="00A659EA" w:rsidRPr="00004B87">
        <w:rPr>
          <w:rFonts w:ascii="MAC C Times" w:hAnsi="MAC C Times"/>
        </w:rPr>
        <w:t>mre`</w:t>
      </w:r>
      <w:proofErr w:type="gramStart"/>
      <w:r w:rsidR="00A659EA" w:rsidRPr="00004B87">
        <w:rPr>
          <w:rFonts w:ascii="MAC C Times" w:hAnsi="MAC C Times"/>
        </w:rPr>
        <w:t>na</w:t>
      </w:r>
      <w:proofErr w:type="gramEnd"/>
      <w:r w:rsidR="00A659EA" w:rsidRPr="00004B87">
        <w:rPr>
          <w:rFonts w:ascii="MAC C Times" w:hAnsi="MAC C Times"/>
        </w:rPr>
        <w:t xml:space="preserve"> [ema na </w:t>
      </w:r>
      <w:r w:rsidR="009E59A7" w:rsidRPr="00004B87">
        <w:rPr>
          <w:lang w:val="mk-MK"/>
        </w:rPr>
        <w:t>Е</w:t>
      </w:r>
      <w:r w:rsidR="003548FF" w:rsidRPr="00004B87">
        <w:rPr>
          <w:rFonts w:ascii="MAC C Times" w:hAnsi="MAC C Times"/>
        </w:rPr>
        <w:t>EO</w:t>
      </w:r>
      <w:r w:rsidR="003548FF" w:rsidRPr="00004B87">
        <w:rPr>
          <w:rFonts w:ascii="MAC C Times" w:hAnsi="MAC C Times"/>
          <w:i w:val="0"/>
        </w:rPr>
        <w:t xml:space="preserve"> </w:t>
      </w:r>
      <w:r w:rsidR="00A659EA" w:rsidRPr="00004B87">
        <w:rPr>
          <w:rFonts w:ascii="MAC C Times" w:hAnsi="MAC C Times"/>
        </w:rPr>
        <w:t>Izvor</w:t>
      </w:r>
      <w:r w:rsidR="003548FF" w:rsidRPr="00004B87">
        <w:rPr>
          <w:rFonts w:ascii="MAC C Times" w:hAnsi="MAC C Times"/>
        </w:rPr>
        <w:t xml:space="preserve">: Analysys Mason </w:t>
      </w:r>
      <w:r w:rsidR="00A659EA" w:rsidRPr="00004B87">
        <w:rPr>
          <w:rFonts w:ascii="MAC C Times" w:hAnsi="MAC C Times"/>
        </w:rPr>
        <w:t>vrz osnova na Makedonski Telekom 2012</w:t>
      </w:r>
    </w:p>
    <w:p w:rsidR="003548FF" w:rsidRPr="00C714A3" w:rsidRDefault="00074DB5" w:rsidP="003548FF">
      <w:pPr>
        <w:pStyle w:val="Border"/>
        <w:spacing w:after="360"/>
        <w:rPr>
          <w:rFonts w:ascii="Arial" w:hAnsi="Arial" w:cs="Arial"/>
        </w:rPr>
      </w:pPr>
      <w:r w:rsidRPr="00074DB5">
        <w:rPr>
          <w:rFonts w:ascii="Arial" w:hAnsi="Arial" w:cs="Arial"/>
        </w:rPr>
      </w:r>
      <w:r>
        <w:rPr>
          <w:rFonts w:ascii="Arial" w:hAnsi="Arial" w:cs="Arial"/>
        </w:rPr>
        <w:pict>
          <v:group id="_x0000_s1124" editas="canvas" style="width:427.6pt;height:268.45pt;mso-position-horizontal-relative:char;mso-position-vertical-relative:line" coordorigin="-2" coordsize="8552,5369">
            <o:lock v:ext="edit" aspectratio="t"/>
            <v:shape id="_x0000_s1125" type="#_x0000_t75" style="position:absolute;left:-2;width:8552;height:5369" o:preferrelative="f">
              <v:fill o:detectmouseclick="t"/>
              <v:path o:extrusionok="t" o:connecttype="none"/>
              <o:lock v:ext="edit" text="t"/>
            </v:shape>
            <v:shape id="_x0000_s1126" style="position:absolute;left:6128;top:2619;width:723;height:530" coordsize="723,530" path="m17,530l723,24,706,,,505r17,25xe" fillcolor="#7a9fb6" strokecolor="#7a9fb6" strokeweight="0">
              <v:path arrowok="t"/>
            </v:shape>
            <v:shape id="_x0000_s1127" style="position:absolute;left:6834;top:2619;width:724;height:530" coordsize="724,530" path="m706,530l,24,17,,724,505r-18,25xe" fillcolor="#7a9fb6" strokecolor="#7a9fb6" strokeweight="0">
              <v:path arrowok="t"/>
            </v:shape>
            <v:rect id="_x0000_s1128" style="position:absolute;left:6828;top:2630;width:30;height:507" fillcolor="#7a9fb6" strokecolor="#7a9fb6" strokeweight="0"/>
            <v:shape id="_x0000_s1129" style="position:absolute;left:6603;top:1645;width:253;height:588" coordsize="253,588" path="m226,588l,11,29,,253,576r-27,12xe" fillcolor="#7a9fb6" strokecolor="#7a9fb6" strokeweight="0">
              <v:path arrowok="t"/>
            </v:shape>
            <v:shape id="_x0000_s1130" style="position:absolute;left:6125;top:1640;width:504;height:596" coordsize="504,596" path="m23,596l504,19,481,,,577r23,19xe" fillcolor="#7a9fb6" strokecolor="#7a9fb6" strokeweight="0">
              <v:path arrowok="t"/>
            </v:shape>
            <v:shape id="_x0000_s1131" style="position:absolute;left:6603;top:663;width:54;height:586" coordsize="54,586" path="m30,586l54,2,24,,,586r30,xe" fillcolor="#7a9fb6" strokecolor="#7a9fb6" strokeweight="0">
              <v:path arrowok="t"/>
            </v:shape>
            <v:shape id="_x0000_s1132" style="position:absolute;left:7534;top:1650;width:46;height:576" coordsize="46,576" path="m30,576l46,1,16,,,576r30,xe" fillcolor="#7a9fb6" strokecolor="#7a9fb6" strokeweight="0">
              <v:path arrowok="t"/>
            </v:shape>
            <v:shape id="_x0000_s1133" style="position:absolute;left:6832;top:1639;width:743;height:600" coordsize="743,600" path="m19,600l743,24,724,,,576r19,24xe" fillcolor="#7a9fb6" strokecolor="#7a9fb6" strokeweight="0">
              <v:path arrowok="t"/>
            </v:shape>
            <v:shape id="_x0000_s1134" style="position:absolute;left:6131;top:1636;width:1441;height:604" coordsize="1441,604" path="m11,604l1441,28,1430,,,576r11,28xe" fillcolor="#7a9fb6" strokecolor="#7a9fb6" strokeweight="0">
              <v:path arrowok="t"/>
            </v:shape>
            <v:shape id="_x0000_s1135" style="position:absolute;left:6633;top:651;width:940;height:611" coordsize="940,611" path="m925,611l,25,16,,940,586r-15,25xe" fillcolor="#7a9fb6" strokecolor="#7a9fb6" strokeweight="0">
              <v:path arrowok="t"/>
            </v:shape>
            <v:shape id="_x0000_s1136" style="position:absolute;left:5417;top:448;width:960;height:1780" coordsize="960,1780" path="m,1780l,,960,r,30l14,30,30,14r,1766l,1780xe" fillcolor="#7a9fb6" strokecolor="#7a9fb6" strokeweight="0">
              <v:path arrowok="t"/>
            </v:shape>
            <v:shape id="_x0000_s1137" style="position:absolute;left:5888;top:652;width:763;height:610" coordsize="763,610" path="m18,610l763,24,744,,,586r18,24xe" fillcolor="#7a9fb6" strokecolor="#7a9fb6" strokeweight="0">
              <v:path arrowok="t"/>
            </v:shape>
            <v:shape id="_x0000_s1138" style="position:absolute;left:5420;top:1640;width:490;height:597" coordsize="490,597" path="m466,l,578r23,19l490,19,466,xe" fillcolor="#7a9fb6" strokecolor="#7a9fb6" strokeweight="0">
              <v:path arrowok="t"/>
            </v:shape>
            <v:shape id="_x0000_s1139" style="position:absolute;left:6406;top:3529;width:447;height:461" coordsize="447,461" path="m22,461l447,21,425,,,441r22,20xe" fillcolor="#7a9fb6" strokecolor="#7a9fb6" strokeweight="0">
              <v:path arrowok="t"/>
            </v:shape>
            <v:shape id="_x0000_s1140" style="position:absolute;left:6828;top:3536;width:143;height:448" coordsize="143,448" path="m113,448l,8,28,,143,440r-30,8xe" fillcolor="#7a9fb6" strokecolor="#7a9fb6" strokeweight="0">
              <v:path arrowok="t"/>
            </v:shape>
            <v:shape id="_x0000_s1141" style="position:absolute;left:6831;top:3529;width:408;height:461" coordsize="408,461" path="m385,461l,21,22,,408,441r-23,20xe" fillcolor="#7a9fb6" strokecolor="#7a9fb6" strokeweight="0">
              <v:path arrowok="t"/>
            </v:shape>
            <v:shape id="_x0000_s1142" style="position:absolute;left:6671;top:3534;width:185;height:464" coordsize="185,464" path="m29,464l185,10,157,,,455r29,9xe" fillcolor="#7a9fb6" strokecolor="#7a9fb6" strokeweight="0">
              <v:path arrowok="t"/>
            </v:shape>
            <v:shape id="_x0000_s1143" style="position:absolute;left:5120;top:1169;width:2801;height:584" coordsize="2801,584" path="m,573l,552r20,l20,573,,573xm,532l,511r20,l20,532,,532xm,490l,470r20,l20,490,,490xm,449l,429r20,l20,449,,449xm,408l,387r20,l20,408,,408xm,367l,346r20,l20,367,,367xm,326l,305r20,l20,326,,326xm,285l,264r20,l20,285,,285xm,243l,223r20,l20,243,,243xm,202l,182r20,l20,202,,202xm,161l,140r20,l20,161,,161xm,120l,99r20,l20,120,,120xm,79l,58r20,l20,79,,79xm,38l,17r20,l20,38,,38xm22,l42,r,20l22,20,22,xm63,l83,r,20l63,20,63,xm104,r20,l124,20r-20,l104,xm145,r20,l165,20r-20,l145,xm186,r21,l207,20r-21,l186,xm227,r21,l248,20r-21,l227,xm268,r21,l289,20r-21,l268,xm309,r21,l330,20r-21,l309,xm350,r21,l371,20r-21,l350,xm391,r21,l412,20r-21,l391,xm433,r20,l453,20r-20,l433,xm474,r20,l494,20r-20,l474,xm515,r20,l535,20r-20,l515,xm556,r20,l576,20r-20,l556,xm597,r20,l617,20r-20,l597,xm638,r20,l658,20r-20,l638,xm679,r21,l700,20r-21,l679,xm720,r21,l741,20r-21,l720,xm761,r21,l782,20r-21,l761,xm802,r21,l823,20r-21,l802,xm843,r21,l864,20r-21,l843,xm884,r21,l905,20r-21,l884,xm926,r20,l946,20r-20,l926,xm967,r20,l987,20r-20,l967,xm1008,r20,l1028,20r-20,l1008,xm1049,r20,l1069,20r-20,l1049,xm1090,r20,l1110,20r-20,l1090,xm1131,r20,l1151,20r-20,l1131,xm1172,r21,l1193,20r-21,l1172,xm1213,r21,l1234,20r-21,l1213,xm1254,r21,l1275,20r-21,l1254,xm1295,r21,l1316,20r-21,l1295,xm1336,r21,l1357,20r-21,l1336,xm1377,r21,l1398,20r-21,l1377,xm1419,r20,l1439,20r-20,l1419,xm1460,r20,l1480,20r-20,l1460,xm1501,r20,l1521,20r-20,l1501,xm1542,r20,l1562,20r-20,l1542,xm1583,r20,l1603,20r-20,l1583,xm1624,r20,l1644,20r-20,l1624,xm1665,r21,l1686,20r-21,l1665,xm1706,r21,l1727,20r-21,l1706,xm1747,r21,l1768,20r-21,l1747,xm1788,r21,l1809,20r-21,l1788,xm1829,r21,l1850,20r-21,l1829,xm1870,r21,l1891,20r-21,l1870,xm1912,r20,l1932,20r-20,l1912,xm1953,r20,l1973,20r-20,l1953,xm1994,r20,l2014,20r-20,l1994,xm2035,r20,l2055,20r-20,l2035,xm2076,r20,l2096,20r-20,l2076,xm2117,r20,l2137,20r-20,l2117,xm2158,r21,l2179,20r-21,l2158,xm2199,r21,l2220,20r-21,l2199,xm2240,r21,l2261,20r-21,l2240,xm2281,r21,l2302,20r-21,l2281,xm2322,r21,l2343,20r-21,l2322,xm2363,r21,l2384,20r-21,l2363,xm2405,r20,l2425,20r-20,l2405,xm2446,r20,l2466,20r-20,l2446,xm2487,r20,l2507,20r-20,l2487,xm2528,r20,l2548,20r-20,l2528,xm2569,r20,l2589,20r-20,l2569,xm2610,r20,l2630,20r-20,l2610,xm2651,r21,l2672,20r-21,l2651,xm2692,r21,l2713,20r-21,l2692,xm2733,r21,l2754,20r-21,l2733,xm2774,r27,l2801,14r-20,l2781,9r9,11l2774,20r,-20xm2801,34r,21l2781,55r,-21l2801,34xm2801,76r,20l2781,96r,-20l2801,76xm2801,117r,20l2781,137r,-20l2801,117xm2801,158r,20l2781,178r,-20l2801,158xm2801,199r,21l2781,220r,-21l2801,199xm2801,240r,21l2781,261r,-21l2801,240xm2801,281r,21l2781,302r,-21l2801,281xm2801,323r,20l2781,343r,-20l2801,323xm2801,364r,20l2781,384r,-20l2801,364xm2801,405r,20l2781,425r,-20l2801,405xm2801,446r,21l2781,467r,-21l2801,446xm2801,487r,21l2781,508r,-21l2801,487xm2801,528r,21l2781,549r,-21l2801,528xm2801,570r,14l2773,584r,-21l2790,563r-9,10l2781,570r20,xm2752,584r-20,l2732,563r20,l2752,584xm2711,584r-20,l2691,563r20,l2711,584xm2670,584r-21,l2649,563r21,l2670,584xm2629,584r-21,l2608,563r21,l2629,584xm2588,584r-21,l2567,563r21,l2588,584xm2547,584r-21,l2526,563r21,l2547,584xm2506,584r-21,l2485,563r21,l2506,584xm2465,584r-21,l2444,563r21,l2465,584xm2423,584r-20,l2403,563r20,l2423,584xm2382,584r-20,l2362,563r20,l2382,584xm2341,584r-20,l2321,563r20,l2341,584xm2300,584r-20,l2280,563r20,l2300,584xm2259,584r-20,l2239,563r20,l2259,584xm2218,584r-20,l2198,563r20,l2218,584xm2177,584r-21,l2156,563r21,l2177,584xm2136,584r-21,l2115,563r21,l2136,584xm2095,584r-21,l2074,563r21,l2095,584xm2054,584r-21,l2033,563r21,l2054,584xm2013,584r-21,l1992,563r21,l2013,584xm1972,584r-21,l1951,563r21,l1972,584xm1930,584r-20,l1910,563r20,l1930,584xm1889,584r-20,l1869,563r20,l1889,584xm1848,584r-20,l1828,563r20,l1848,584xm1807,584r-20,l1787,563r20,l1807,584xm1766,584r-20,l1746,563r20,l1766,584xm1725,584r-20,l1705,563r20,l1725,584xm1684,584r-21,l1663,563r21,l1684,584xm1643,584r-21,l1622,563r21,l1643,584xm1602,584r-21,l1581,563r21,l1602,584xm1561,584r-21,l1540,563r21,l1561,584xm1520,584r-21,l1499,563r21,l1520,584xm1479,584r-21,l1458,563r21,l1479,584xm1437,584r-20,l1417,563r20,l1437,584xm1396,584r-20,l1376,563r20,l1396,584xm1355,584r-20,l1335,563r20,l1355,584xm1314,584r-20,l1294,563r20,l1314,584xm1273,584r-20,l1253,563r20,l1273,584xm1232,584r-20,l1212,563r20,l1232,584xm1191,584r-21,l1170,563r21,l1191,584xm1150,584r-21,l1129,563r21,l1150,584xm1109,584r-21,l1088,563r21,l1109,584xm1068,584r-21,l1047,563r21,l1068,584xm1027,584r-21,l1006,563r21,l1027,584xm986,584r-21,l965,563r21,l986,584xm944,584r-20,l924,563r20,l944,584xm903,584r-20,l883,563r20,l903,584xm862,584r-20,l842,563r20,l862,584xm821,584r-20,l801,563r20,l821,584xm780,584r-20,l760,563r20,l780,584xm739,584r-20,l719,563r20,l739,584xm698,584r-21,l677,563r21,l698,584xm657,584r-21,l636,563r21,l657,584xm616,584r-21,l595,563r21,l616,584xm575,584r-21,l554,563r21,l575,584xm534,584r-21,l513,563r21,l534,584xm493,584r-21,l472,563r21,l493,584xm451,584r-20,l431,563r20,l451,584xm410,584r-20,l390,563r20,l410,584xm369,584r-20,l349,563r20,l369,584xm328,584r-20,l308,563r20,l328,584xm287,584r-20,l267,563r20,l287,584xm246,584r-20,l226,563r20,l246,584xm205,584r-21,l184,563r21,l205,584xm164,584r-21,l143,563r21,l164,584xm123,584r-21,l102,563r21,l123,584xm82,584r-21,l61,563r21,l82,584xm41,584r-21,l20,563r21,l41,584xe" fillcolor="#a71930" strokecolor="#a71930" strokeweight="0">
              <v:path arrowok="t"/>
              <o:lock v:ext="edit" verticies="t"/>
            </v:shape>
            <v:rect id="_x0000_s1144" style="position:absolute;left:6374;top:1249;width:485;height:401" fillcolor="#b8cad8" stroked="f"/>
            <v:shape id="_x0000_s1145" style="position:absolute;left:6368;top:1243;width:498;height:413" coordsize="498,413" path="m,l498,r,413l,413,,xm13,407l6,401r485,l485,407,485,6r6,7l6,13,13,6r,401xe" fillcolor="#b8cad8" strokecolor="#b8cad8" strokeweight="0">
              <v:path arrowok="t"/>
              <o:lock v:ext="edit" verticies="t"/>
            </v:shape>
            <v:rect id="_x0000_s1146" style="position:absolute;left:6467;top:1362;width:303;height:560;mso-wrap-style:none" filled="f" stroked="f">
              <v:textbox style="mso-next-textbox:#_x0000_s1146;mso-fit-shape-to-text:t" inset="0,0,0,0">
                <w:txbxContent>
                  <w:p w:rsidR="006B1936" w:rsidRDefault="006B1936" w:rsidP="007B0DFD">
                    <w:r>
                      <w:rPr>
                        <w:rFonts w:ascii="Arial" w:hAnsi="Arial" w:cs="Arial"/>
                        <w:b/>
                        <w:bCs/>
                        <w:color w:val="000000"/>
                        <w:sz w:val="16"/>
                        <w:szCs w:val="16"/>
                        <w:lang w:val="en-US"/>
                      </w:rPr>
                      <w:t>Reg</w:t>
                    </w:r>
                  </w:p>
                </w:txbxContent>
              </v:textbox>
            </v:rect>
            <v:rect id="_x0000_s1147" style="position:absolute;left:7321;top:1249;width:486;height:401" fillcolor="#b8cad8" stroked="f"/>
            <v:shape id="_x0000_s1148" style="position:absolute;left:7314;top:1243;width:500;height:413" coordsize="500,413" path="m,l500,r,413l,413,,xm13,407l7,401r486,l487,407,487,6r6,7l7,13,13,6r,401xe" fillcolor="#b8cad8" strokecolor="#b8cad8" strokeweight="0">
              <v:path arrowok="t"/>
              <o:lock v:ext="edit" verticies="t"/>
            </v:shape>
            <v:rect id="_x0000_s1149" style="position:absolute;left:7415;top:1362;width:303;height:560;mso-wrap-style:none" filled="f" stroked="f">
              <v:textbox style="mso-next-textbox:#_x0000_s1149;mso-fit-shape-to-text:t" inset="0,0,0,0">
                <w:txbxContent>
                  <w:p w:rsidR="006B1936" w:rsidRDefault="006B1936" w:rsidP="007B0DFD">
                    <w:r>
                      <w:rPr>
                        <w:rFonts w:ascii="Arial" w:hAnsi="Arial" w:cs="Arial"/>
                        <w:b/>
                        <w:bCs/>
                        <w:color w:val="000000"/>
                        <w:sz w:val="16"/>
                        <w:szCs w:val="16"/>
                        <w:lang w:val="en-US"/>
                      </w:rPr>
                      <w:t>Reg</w:t>
                    </w:r>
                  </w:p>
                </w:txbxContent>
              </v:textbox>
            </v:rect>
            <v:rect id="_x0000_s1150" style="position:absolute;left:5654;top:1249;width:485;height:401" fillcolor="#b8cad8" stroked="f"/>
            <v:shape id="_x0000_s1151" style="position:absolute;left:5647;top:1243;width:498;height:413" coordsize="498,413" path="m,l498,r,413l,413,,xm13,407l7,401r485,l485,407,485,6r7,7l7,13,13,6r,401xe" fillcolor="#b8cad8" strokecolor="#b8cad8" strokeweight="0">
              <v:path arrowok="t"/>
              <o:lock v:ext="edit" verticies="t"/>
            </v:shape>
            <v:rect id="_x0000_s1152" style="position:absolute;left:5747;top:1362;width:303;height:560;mso-wrap-style:none" filled="f" stroked="f">
              <v:textbox style="mso-next-textbox:#_x0000_s1152;mso-fit-shape-to-text:t" inset="0,0,0,0">
                <w:txbxContent>
                  <w:p w:rsidR="006B1936" w:rsidRDefault="006B1936" w:rsidP="007B0DFD">
                    <w:r>
                      <w:rPr>
                        <w:rFonts w:ascii="Arial" w:hAnsi="Arial" w:cs="Arial"/>
                        <w:b/>
                        <w:bCs/>
                        <w:color w:val="000000"/>
                        <w:sz w:val="16"/>
                        <w:szCs w:val="16"/>
                        <w:lang w:val="en-US"/>
                      </w:rPr>
                      <w:t>Reg</w:t>
                    </w:r>
                  </w:p>
                </w:txbxContent>
              </v:textbox>
            </v:rect>
            <v:rect id="_x0000_s1153" style="position:absolute;left:6139;top:1435;width:235;height:30" fillcolor="#7a9fb6" strokecolor="#7a9fb6" strokeweight="0"/>
            <v:rect id="_x0000_s1154" style="position:absolute;left:6859;top:1435;width:462;height:30" fillcolor="#7a9fb6" strokecolor="#7a9fb6" strokeweight="0"/>
            <v:shape id="_x0000_s1155" style="position:absolute;left:4954;top:1007;width:211;height:290" coordsize="211,290" path="m,146l1,116,8,89,19,63,31,43,47,25,64,11,85,3,106,r22,3l147,11r19,14l180,43r14,20l203,89r7,27l211,146r-1,28l203,201r-9,25l180,247r-14,17l147,279r-19,8l106,290,85,287,64,279,47,264,31,247,19,226,8,201,1,174,,146xe" stroked="f">
              <v:path arrowok="t"/>
            </v:shape>
            <v:shape id="_x0000_s1156" style="position:absolute;left:4935;top:988;width:251;height:329" coordsize="251,329" path="m,165l,149,1,133,4,117,8,103,12,89,19,74,25,62,33,51,42,40,52,30r9,-8l72,14,85,8,96,3,110,r13,l126,r11,l150,3r12,3l175,13r11,8l197,29r10,9l215,49r7,11l230,74r5,13l241,101r4,15l248,131r1,16l251,163r-2,16l248,195r-3,16l241,225r-4,14l230,253r-6,13l216,277r-8,11l199,298r-11,9l177,314r-11,6l153,325r-13,3l126,329r-3,l112,328,99,325,87,321,74,315,63,307,53,299r-9,-9l34,279,27,268,20,255,14,241,9,226,4,212,1,196,,181,,165xm39,177r2,13l42,203r4,11l50,225r3,11l60,245r6,8l71,261r8,8l85,276r8,4l99,283r8,4l115,288r11,2l123,290r8,-2l139,287r9,-2l155,282r7,-6l170,271r7,-8l183,255r6,-8l194,238r5,-12l204,215r3,-11l208,192r2,-15l211,165r-1,-13l208,138r-1,-11l204,114r-4,-11l196,92,191,82r-6,-8l178,67r-6,-8l164,54r-6,-5l150,44r-8,-3l134,40r-11,l126,40r-8,l110,41r-8,2l95,48r-8,4l80,59r-8,6l66,73r-6,8l55,92r-5,9l46,112r-4,13l41,138r-2,12l39,163r,14xe" fillcolor="#a71930" strokecolor="#a71930" strokeweight="0">
              <v:path arrowok="t"/>
              <o:lock v:ext="edit" verticies="t"/>
            </v:shape>
            <v:rect id="_x0000_s1157" style="position:absolute;left:5009;top:1052;width:101;height:560;mso-wrap-style:none" filled="f" stroked="f">
              <v:textbox style="mso-next-textbox:#_x0000_s1157;mso-fit-shape-to-text:t" inset="0,0,0,0">
                <w:txbxContent>
                  <w:p w:rsidR="006B1936" w:rsidRDefault="006B1936" w:rsidP="007B0DFD">
                    <w:r>
                      <w:rPr>
                        <w:rFonts w:ascii="Arial" w:hAnsi="Arial" w:cs="Arial"/>
                        <w:b/>
                        <w:bCs/>
                        <w:i/>
                        <w:iCs/>
                        <w:color w:val="A71930"/>
                        <w:sz w:val="18"/>
                        <w:szCs w:val="18"/>
                        <w:lang w:val="en-US"/>
                      </w:rPr>
                      <w:t>3</w:t>
                    </w:r>
                  </w:p>
                </w:txbxContent>
              </v:textbox>
            </v:rect>
            <v:shape id="_x0000_s1158" style="position:absolute;left:5120;top:171;width:2801;height:583" coordsize="2801,583" path="m,572l,551r20,l20,572,,572xm,530l,510r20,l20,530,,530xm,489l,469r20,l20,489,,489xm,448l,428r20,l20,448,,448xm,407l,386r20,l20,407,,407xm,366l,345r20,l20,366,,366xm,325l,304r20,l20,325,,325xm,283l,263r20,l20,283,,283xm,242l,222r20,l20,242,,242xm,201l,181r20,l20,201,,201xm,160l,139r20,l20,160,,160xm,119l,98r20,l20,119,,119xm,78l,57r20,l20,78,,78xm,36l,16r20,l20,36,,36xm23,l44,r,21l23,21,23,xm64,l85,r,21l64,21,64,xm105,r21,l126,21r-21,l105,xm147,r20,l167,21r-20,l147,xm188,r20,l208,21r-20,l188,xm229,r20,l249,21r-20,l229,xm270,r20,l290,21r-20,l270,xm311,r20,l331,21r-20,l311,xm352,r20,l372,21r-20,l352,xm393,r21,l414,21r-21,l393,xm434,r21,l455,21r-21,l434,xm475,r21,l496,21r-21,l475,xm516,r21,l537,21r-21,l516,xm557,r21,l578,21r-21,l557,xm598,r21,l619,21r-21,l598,xm640,r20,l660,21r-20,l640,xm681,r20,l701,21r-20,l681,xm722,r20,l742,21r-20,l722,xm763,r20,l783,21r-20,l763,xm804,r20,l824,21r-20,l804,xm845,r20,l865,21r-20,l845,xm886,r21,l907,21r-21,l886,xm927,r21,l948,21r-21,l927,xm968,r21,l989,21r-21,l968,xm1009,r21,l1030,21r-21,l1009,xm1050,r21,l1071,21r-21,l1050,xm1091,r21,l1112,21r-21,l1091,xm1133,r20,l1153,21r-20,l1133,xm1174,r20,l1194,21r-20,l1174,xm1215,r20,l1235,21r-20,l1215,xm1256,r20,l1276,21r-20,l1256,xm1297,r20,l1317,21r-20,l1297,xm1338,r20,l1358,21r-20,l1338,xm1379,r21,l1400,21r-21,l1379,xm1420,r21,l1441,21r-21,l1420,xm1461,r21,l1482,21r-21,l1461,xm1502,r21,l1523,21r-21,l1502,xm1543,r21,l1564,21r-21,l1543,xm1584,r21,l1605,21r-21,l1584,xm1626,r20,l1646,21r-20,l1626,xm1667,r20,l1687,21r-20,l1667,xm1708,r20,l1728,21r-20,l1708,xm1749,r20,l1769,21r-20,l1749,xm1790,r20,l1810,21r-20,l1790,xm1831,r20,l1851,21r-20,l1831,xm1872,r21,l1893,21r-21,l1872,xm1913,r21,l1934,21r-21,l1913,xm1954,r21,l1975,21r-21,l1954,xm1995,r21,l2016,21r-21,l1995,xm2036,r21,l2057,21r-21,l2036,xm2077,r21,l2098,21r-21,l2077,xm2119,r20,l2139,21r-20,l2119,xm2160,r20,l2180,21r-20,l2160,xm2201,r20,l2221,21r-20,l2201,xm2242,r20,l2262,21r-20,l2242,xm2283,r20,l2303,21r-20,l2283,xm2324,r20,l2344,21r-20,l2324,xm2365,r21,l2386,21r-21,l2365,xm2406,r21,l2427,21r-21,l2406,xm2447,r21,l2468,21r-21,l2447,xm2488,r21,l2509,21r-21,l2488,xm2529,r21,l2550,21r-21,l2529,xm2570,r21,l2591,21r-21,l2570,xm2612,r20,l2632,21r-20,l2612,xm2653,r20,l2673,21r-20,l2653,xm2694,r20,l2714,21r-20,l2694,xm2735,r20,l2755,21r-20,l2735,xm2776,r25,l2801,16r-20,l2781,10r9,11l2776,21r,-21xm2801,36r,21l2781,57r,-21l2801,36xm2801,78r,20l2781,98r,-20l2801,78xm2801,119r,20l2781,139r,-20l2801,119xm2801,160r,21l2781,181r,-21l2801,160xm2801,201r,21l2781,222r,-21l2801,201xm2801,242r,21l2781,263r,-21l2801,242xm2801,283r,21l2781,304r,-21l2801,283xm2801,325r,20l2781,345r,-20l2801,325xm2801,366r,20l2781,386r,-20l2801,366xm2801,407r,21l2781,428r,-21l2801,407xm2801,448r,21l2781,469r,-21l2801,448xm2801,489r,21l2781,510r,-21l2801,489xm2801,530r,21l2781,551r,-21l2801,530xm2790,583r-20,l2770,562r20,l2790,583xm2749,583r-21,l2728,562r21,l2749,583xm2708,583r-21,l2687,562r21,l2708,583xm2667,583r-21,l2646,562r21,l2667,583xm2626,583r-21,l2605,562r21,l2626,583xm2585,583r-21,l2564,562r21,l2585,583xm2544,583r-21,l2523,562r21,l2544,583xm2502,583r-20,l2482,562r20,l2502,583xm2461,583r-20,l2441,562r20,l2461,583xm2420,583r-20,l2400,562r20,l2420,583xm2379,583r-20,l2359,562r20,l2379,583xm2338,583r-20,l2318,562r20,l2338,583xm2297,583r-20,l2277,562r20,l2297,583xm2256,583r-21,l2235,562r21,l2256,583xm2215,583r-21,l2194,562r21,l2215,583xm2174,583r-21,l2153,562r21,l2174,583xm2133,583r-21,l2112,562r21,l2133,583xm2092,583r-21,l2071,562r21,l2092,583xm2051,583r-21,l2030,562r21,l2051,583xm2009,583r-20,l1989,562r20,l2009,583xm1968,583r-20,l1948,562r20,l1968,583xm1927,583r-20,l1907,562r20,l1927,583xm1886,583r-20,l1866,562r20,l1886,583xm1845,583r-20,l1825,562r20,l1845,583xm1804,583r-20,l1784,562r20,l1804,583xm1763,583r-21,l1742,562r21,l1763,583xm1722,583r-21,l1701,562r21,l1722,583xm1681,583r-21,l1660,562r21,l1681,583xm1640,583r-21,l1619,562r21,l1640,583xm1599,583r-21,l1578,562r21,l1599,583xm1558,583r-21,l1537,562r21,l1558,583xm1516,583r-20,l1496,562r20,l1516,583xm1475,583r-20,l1455,562r20,l1475,583xm1434,583r-20,l1414,562r20,l1434,583xm1393,583r-20,l1373,562r20,l1393,583xm1352,583r-20,l1332,562r20,l1352,583xm1311,583r-20,l1291,562r20,l1311,583xm1270,583r-21,l1249,562r21,l1270,583xm1229,583r-21,l1208,562r21,l1229,583xm1188,583r-21,l1167,562r21,l1188,583xm1147,583r-21,l1126,562r21,l1147,583xm1106,583r-21,l1085,562r21,l1106,583xm1065,583r-21,l1044,562r21,l1065,583xm1023,583r-20,l1003,562r20,l1023,583xm982,583r-20,l962,562r20,l982,583xm941,583r-20,l921,562r20,l941,583xm900,583r-20,l880,562r20,l900,583xm859,583r-20,l839,562r20,l859,583xm818,583r-20,l798,562r20,l818,583xm777,583r-21,l756,562r21,l777,583xm736,583r-21,l715,562r21,l736,583xm695,583r-21,l674,562r21,l695,583xm654,583r-21,l633,562r21,l654,583xm613,583r-21,l592,562r21,l613,583xm572,583r-21,l551,562r21,l572,583xm530,583r-20,l510,562r20,l530,583xm489,583r-20,l469,562r20,l489,583xm448,583r-20,l428,562r20,l448,583xm407,583r-20,l387,562r20,l407,583xm366,583r-20,l346,562r20,l366,583xm325,583r-20,l305,562r20,l325,583xm284,583r-21,l263,562r21,l284,583xm243,583r-21,l222,562r21,l243,583xm202,583r-21,l181,562r21,l202,583xm161,583r-21,l140,562r21,l161,583xm120,583r-21,l99,562r21,l120,583xm79,583r-21,l58,562r21,l79,583xm37,583r-20,l17,562r20,l37,583xe" fillcolor="#a71930" strokecolor="#a71930" strokeweight="0">
              <v:path arrowok="t"/>
              <o:lock v:ext="edit" verticies="t"/>
            </v:shape>
            <v:rect id="_x0000_s1159" style="position:absolute;left:6376;top:261;width:529;height:402" fillcolor="#b8cad8" stroked="f"/>
            <v:shape id="_x0000_s1160" style="position:absolute;left:6369;top:255;width:542;height:415" coordsize="542,415" path="m,l542,r,415l,415,,xm13,408l7,402r529,l530,408,530,6r6,7l7,13,13,6r,402xe" fillcolor="#b8cad8" strokecolor="#b8cad8" strokeweight="0">
              <v:path arrowok="t"/>
              <o:lock v:ext="edit" verticies="t"/>
            </v:shape>
            <v:rect id="_x0000_s1161" style="position:absolute;left:6399;top:374;width:489;height:560;mso-wrap-style:none" filled="f" stroked="f">
              <v:textbox style="mso-next-textbox:#_x0000_s1161;mso-fit-shape-to-text:t" inset="0,0,0,0">
                <w:txbxContent>
                  <w:p w:rsidR="006B1936" w:rsidRDefault="006B1936" w:rsidP="007B0DFD">
                    <w:proofErr w:type="gramStart"/>
                    <w:r>
                      <w:rPr>
                        <w:rFonts w:ascii="Arial" w:hAnsi="Arial" w:cs="Arial"/>
                        <w:b/>
                        <w:bCs/>
                        <w:color w:val="000000"/>
                        <w:sz w:val="16"/>
                        <w:szCs w:val="16"/>
                        <w:lang w:val="en-US"/>
                      </w:rPr>
                      <w:t>Intern.</w:t>
                    </w:r>
                    <w:proofErr w:type="gramEnd"/>
                  </w:p>
                </w:txbxContent>
              </v:textbox>
            </v:rect>
            <v:shape id="_x0000_s1162" style="position:absolute;left:4954;top:21;width:211;height:293" coordsize="211,293" path="m,147l1,117,8,90,19,65,31,42,47,25,64,11,85,3,106,r22,3l147,11r19,14l180,42r14,23l203,90r7,27l211,147r-1,28l203,204r-9,24l180,250r-14,17l147,281r-19,8l106,293,85,289,64,281,47,267,31,250,19,228,8,204,1,175,,147xe" stroked="f">
              <v:path arrowok="t"/>
            </v:shape>
            <v:shape id="_x0000_s1163" style="position:absolute;left:4935;top:2;width:251;height:332" coordsize="251,332" path="m,166l,150,1,134,4,118,8,103,12,88,19,76,25,63,33,50,42,39,52,30r9,-8l72,14,85,8,96,3,110,r13,l126,r11,l150,3r12,5l175,12r11,8l197,28r10,11l215,49r7,12l230,74r5,13l241,103r4,14l248,133r1,15l251,164r-2,18l248,198r-3,14l241,228r-4,14l230,255r-6,12l216,280r-8,11l199,300r-11,10l177,316r-11,7l153,327r-13,4l126,332r-3,l112,331,99,327,87,324,74,318,63,310,53,302r-9,-9l34,281,27,269,20,256,14,243,9,229,4,213,1,198,,182,,166xm39,179r2,12l42,204r4,13l50,228r5,9l60,248r6,8l71,264r8,8l85,278r8,5l99,286r8,3l115,291r11,2l123,293r8,-2l139,289r8,-1l155,285r7,-7l170,274r7,-8l183,258r6,-8l194,239r5,-10l204,217r3,-12l208,193r2,-13l211,166r-1,-13l208,139r-1,-13l204,115r-4,-11l196,93r-7,-9l185,74r-7,-8l172,60r-8,-7l158,49r-8,-5l142,41r-8,-2l123,39r3,l118,39r-8,2l102,42r-7,5l87,52r-7,6l72,65r-6,7l60,82r-5,9l50,103r-4,11l42,125r-1,12l39,152r,12l39,179xe" fillcolor="#a71930" strokecolor="#a71930" strokeweight="0">
              <v:path arrowok="t"/>
              <o:lock v:ext="edit" verticies="t"/>
            </v:shape>
            <v:rect id="_x0000_s1164" style="position:absolute;left:5009;top:65;width:101;height:560;mso-wrap-style:none" filled="f" stroked="f">
              <v:textbox style="mso-next-textbox:#_x0000_s1164;mso-fit-shape-to-text:t" inset="0,0,0,0">
                <w:txbxContent>
                  <w:p w:rsidR="006B1936" w:rsidRDefault="006B1936" w:rsidP="007B0DFD">
                    <w:r>
                      <w:rPr>
                        <w:rFonts w:ascii="Arial" w:hAnsi="Arial" w:cs="Arial"/>
                        <w:b/>
                        <w:bCs/>
                        <w:i/>
                        <w:iCs/>
                        <w:color w:val="A71930"/>
                        <w:sz w:val="18"/>
                        <w:szCs w:val="18"/>
                        <w:lang w:val="en-US"/>
                      </w:rPr>
                      <w:t>4</w:t>
                    </w:r>
                  </w:p>
                </w:txbxContent>
              </v:textbox>
            </v:rect>
            <v:shape id="_x0000_s1165" style="position:absolute;left:5120;top:2138;width:2801;height:584" coordsize="2801,584" path="m,573l,552r20,l20,573,,573xm,532l,511r20,l20,532,,532xm,490l,470r20,l20,490,,490xm,449l,429r20,l20,449,,449xm,408l,388r20,l20,408,,408xm,367l,346r20,l20,367,,367xm,326l,305r20,l20,326,,326xm,285l,264r20,l20,285,,285xm,243l,223r20,l20,243,,243xm,202l,182r20,l20,202,,202xm,161l,141r20,l20,161,,161xm,120l,99r20,l20,120,,120xm,79l,58r20,l20,79,,79xm,38l,17r20,l20,38,,38xm22,l42,r,20l22,20,22,xm63,l83,r,20l63,20,63,xm104,r20,l124,20r-20,l104,xm145,r20,l165,20r-20,l145,xm186,r21,l207,20r-21,l186,xm227,r21,l248,20r-21,l227,xm268,r21,l289,20r-21,l268,xm309,r21,l330,20r-21,l309,xm350,r21,l371,20r-21,l350,xm391,r21,l412,20r-21,l391,xm433,r20,l453,20r-20,l433,xm474,r20,l494,20r-20,l474,xm515,r20,l535,20r-20,l515,xm556,r20,l576,20r-20,l556,xm597,r20,l617,20r-20,l597,xm638,r20,l658,20r-20,l638,xm679,r21,l700,20r-21,l679,xm720,r21,l741,20r-21,l720,xm761,r21,l782,20r-21,l761,xm802,r21,l823,20r-21,l802,xm843,r21,l864,20r-21,l843,xm884,r21,l905,20r-21,l884,xm926,r20,l946,20r-20,l926,xm967,r20,l987,20r-20,l967,xm1008,r20,l1028,20r-20,l1008,xm1049,r20,l1069,20r-20,l1049,xm1090,r20,l1110,20r-20,l1090,xm1131,r20,l1151,20r-20,l1131,xm1172,r21,l1193,20r-21,l1172,xm1213,r21,l1234,20r-21,l1213,xm1254,r21,l1275,20r-21,l1254,xm1295,r21,l1316,20r-21,l1295,xm1336,r21,l1357,20r-21,l1336,xm1377,r21,l1398,20r-21,l1377,xm1419,r20,l1439,20r-20,l1419,xm1460,r20,l1480,20r-20,l1460,xm1501,r20,l1521,20r-20,l1501,xm1542,r20,l1562,20r-20,l1542,xm1583,r20,l1603,20r-20,l1583,xm1624,r20,l1644,20r-20,l1624,xm1665,r21,l1686,20r-21,l1665,xm1706,r21,l1727,20r-21,l1706,xm1747,r21,l1768,20r-21,l1747,xm1788,r21,l1809,20r-21,l1788,xm1829,r21,l1850,20r-21,l1829,xm1870,r21,l1891,20r-21,l1870,xm1912,r20,l1932,20r-20,l1912,xm1953,r20,l1973,20r-20,l1953,xm1994,r20,l2014,20r-20,l1994,xm2035,r20,l2055,20r-20,l2035,xm2076,r20,l2096,20r-20,l2076,xm2117,r20,l2137,20r-20,l2117,xm2158,r21,l2179,20r-21,l2158,xm2199,r21,l2220,20r-21,l2199,xm2240,r21,l2261,20r-21,l2240,xm2281,r21,l2302,20r-21,l2281,xm2322,r21,l2343,20r-21,l2322,xm2363,r21,l2384,20r-21,l2363,xm2405,r20,l2425,20r-20,l2405,xm2446,r20,l2466,20r-20,l2446,xm2487,r20,l2507,20r-20,l2487,xm2528,r20,l2548,20r-20,l2528,xm2569,r20,l2589,20r-20,l2569,xm2610,r20,l2630,20r-20,l2610,xm2651,r21,l2672,20r-21,l2651,xm2692,r21,l2713,20r-21,l2692,xm2733,r21,l2754,20r-21,l2733,xm2774,r27,l2801,14r-20,l2781,9r9,11l2774,20r,-20xm2801,34r,21l2781,55r,-21l2801,34xm2801,76r,20l2781,96r,-20l2801,76xm2801,117r,20l2781,137r,-20l2801,117xm2801,158r,21l2781,179r,-21l2801,158xm2801,199r,21l2781,220r,-21l2801,199xm2801,240r,21l2781,261r,-21l2801,240xm2801,281r,21l2781,302r,-21l2801,281xm2801,323r,20l2781,343r,-20l2801,323xm2801,364r,20l2781,384r,-20l2801,364xm2801,405r,21l2781,426r,-21l2801,405xm2801,446r,21l2781,467r,-21l2801,446xm2801,487r,21l2781,508r,-21l2801,487xm2801,528r,21l2781,549r,-21l2801,528xm2801,570r,14l2773,584r,-21l2790,563r-9,10l2781,570r20,xm2752,584r-20,l2732,563r20,l2752,584xm2711,584r-20,l2691,563r20,l2711,584xm2670,584r-21,l2649,563r21,l2670,584xm2629,584r-21,l2608,563r21,l2629,584xm2588,584r-21,l2567,563r21,l2588,584xm2547,584r-21,l2526,563r21,l2547,584xm2506,584r-21,l2485,563r21,l2506,584xm2465,584r-21,l2444,563r21,l2465,584xm2423,584r-20,l2403,563r20,l2423,584xm2382,584r-20,l2362,563r20,l2382,584xm2341,584r-20,l2321,563r20,l2341,584xm2300,584r-20,l2280,563r20,l2300,584xm2259,584r-20,l2239,563r20,l2259,584xm2218,584r-20,l2198,563r20,l2218,584xm2177,584r-21,l2156,563r21,l2177,584xm2136,584r-21,l2115,563r21,l2136,584xm2095,584r-21,l2074,563r21,l2095,584xm2054,584r-21,l2033,563r21,l2054,584xm2013,584r-21,l1992,563r21,l2013,584xm1972,584r-21,l1951,563r21,l1972,584xm1930,584r-20,l1910,563r20,l1930,584xm1889,584r-20,l1869,563r20,l1889,584xm1848,584r-20,l1828,563r20,l1848,584xm1807,584r-20,l1787,563r20,l1807,584xm1766,584r-20,l1746,563r20,l1766,584xm1725,584r-20,l1705,563r20,l1725,584xm1684,584r-21,l1663,563r21,l1684,584xm1643,584r-21,l1622,563r21,l1643,584xm1602,584r-21,l1581,563r21,l1602,584xm1561,584r-21,l1540,563r21,l1561,584xm1520,584r-21,l1499,563r21,l1520,584xm1479,584r-21,l1458,563r21,l1479,584xm1437,584r-20,l1417,563r20,l1437,584xm1396,584r-20,l1376,563r20,l1396,584xm1355,584r-20,l1335,563r20,l1355,584xm1314,584r-20,l1294,563r20,l1314,584xm1273,584r-20,l1253,563r20,l1273,584xm1232,584r-20,l1212,563r20,l1232,584xm1191,584r-21,l1170,563r21,l1191,584xm1150,584r-21,l1129,563r21,l1150,584xm1109,584r-21,l1088,563r21,l1109,584xm1068,584r-21,l1047,563r21,l1068,584xm1027,584r-21,l1006,563r21,l1027,584xm986,584r-21,l965,563r21,l986,584xm944,584r-20,l924,563r20,l944,584xm903,584r-20,l883,563r20,l903,584xm862,584r-20,l842,563r20,l862,584xm821,584r-20,l801,563r20,l821,584xm780,584r-20,l760,563r20,l780,584xm739,584r-20,l719,563r20,l739,584xm698,584r-21,l677,563r21,l698,584xm657,584r-21,l636,563r21,l657,584xm616,584r-21,l595,563r21,l616,584xm575,584r-21,l554,563r21,l575,584xm534,584r-21,l513,563r21,l534,584xm493,584r-21,l472,563r21,l493,584xm451,584r-20,l431,563r20,l451,584xm410,584r-20,l390,563r20,l410,584xm369,584r-20,l349,563r20,l369,584xm328,584r-20,l308,563r20,l328,584xm287,584r-20,l267,563r20,l287,584xm246,584r-20,l226,563r20,l246,584xm205,584r-21,l184,563r21,l205,584xm164,584r-21,l143,563r21,l164,584xm123,584r-21,l102,563r21,l123,584xm82,584r-21,l61,563r21,l82,584xm41,584r-21,l20,563r21,l41,584xe" fillcolor="#a71930" strokecolor="#a71930" strokeweight="0">
              <v:path arrowok="t"/>
              <o:lock v:ext="edit" verticies="t"/>
            </v:shape>
            <v:rect id="_x0000_s1166" style="position:absolute;left:6600;top:2228;width:485;height:402" fillcolor="#b8cad8" stroked="f"/>
            <v:shape id="_x0000_s1167" style="position:absolute;left:6594;top:2221;width:498;height:415" coordsize="498,415" path="m,l498,r,415l,415,,xm12,409l6,403r485,l485,409,485,7r6,6l6,13,12,7r,402xe" fillcolor="#b8cad8" strokecolor="#b8cad8" strokeweight="0">
              <v:path arrowok="t"/>
              <o:lock v:ext="edit" verticies="t"/>
            </v:shape>
            <v:rect id="_x0000_s1168" style="position:absolute;left:6700;top:2341;width:285;height:560;mso-wrap-style:none" filled="f" stroked="f">
              <v:textbox style="mso-next-textbox:#_x0000_s1168;mso-fit-shape-to-text:t" inset="0,0,0,0">
                <w:txbxContent>
                  <w:p w:rsidR="006B1936" w:rsidRDefault="006B1936" w:rsidP="007B0DFD">
                    <w:r>
                      <w:rPr>
                        <w:rFonts w:ascii="Arial" w:hAnsi="Arial" w:cs="Arial"/>
                        <w:b/>
                        <w:bCs/>
                        <w:color w:val="000000"/>
                        <w:sz w:val="16"/>
                        <w:szCs w:val="16"/>
                        <w:lang w:val="en-US"/>
                      </w:rPr>
                      <w:t>Loc</w:t>
                    </w:r>
                  </w:p>
                </w:txbxContent>
              </v:textbox>
            </v:rect>
            <v:rect id="_x0000_s1169" style="position:absolute;left:5892;top:2226;width:487;height:402" fillcolor="#b8cad8" stroked="f"/>
            <v:shape id="_x0000_s1170" style="position:absolute;left:5886;top:2220;width:499;height:415" coordsize="499,415" path="m,l499,r,415l,415,,xm13,408l6,402r487,l487,408,487,6r6,7l6,13,13,6r,402xe" fillcolor="#b8cad8" strokecolor="#b8cad8" strokeweight="0">
              <v:path arrowok="t"/>
              <o:lock v:ext="edit" verticies="t"/>
            </v:shape>
            <v:rect id="_x0000_s1171" style="position:absolute;left:5993;top:2339;width:285;height:560;mso-wrap-style:none" filled="f" stroked="f">
              <v:textbox style="mso-next-textbox:#_x0000_s1171;mso-fit-shape-to-text:t" inset="0,0,0,0">
                <w:txbxContent>
                  <w:p w:rsidR="006B1936" w:rsidRDefault="006B1936" w:rsidP="007B0DFD">
                    <w:r>
                      <w:rPr>
                        <w:rFonts w:ascii="Arial" w:hAnsi="Arial" w:cs="Arial"/>
                        <w:b/>
                        <w:bCs/>
                        <w:color w:val="000000"/>
                        <w:sz w:val="16"/>
                        <w:szCs w:val="16"/>
                        <w:lang w:val="en-US"/>
                      </w:rPr>
                      <w:t>Loc</w:t>
                    </w:r>
                  </w:p>
                </w:txbxContent>
              </v:textbox>
            </v:rect>
            <v:rect id="_x0000_s1172" style="position:absolute;left:7306;top:2226;width:486;height:402" fillcolor="#b8cad8" stroked="f"/>
            <v:shape id="_x0000_s1173" style="position:absolute;left:7300;top:2220;width:498;height:415" coordsize="498,415" path="m,l498,r,415l,415,,xm13,408l6,402r486,l485,408,485,6r7,7l6,13,13,6r,402xe" fillcolor="#b8cad8" strokecolor="#b8cad8" strokeweight="0">
              <v:path arrowok="t"/>
              <o:lock v:ext="edit" verticies="t"/>
            </v:shape>
            <v:rect id="_x0000_s1174" style="position:absolute;left:7408;top:2339;width:285;height:560;mso-wrap-style:none" filled="f" stroked="f">
              <v:textbox style="mso-next-textbox:#_x0000_s1174;mso-fit-shape-to-text:t" inset="0,0,0,0">
                <w:txbxContent>
                  <w:p w:rsidR="006B1936" w:rsidRDefault="006B1936" w:rsidP="007B0DFD">
                    <w:r>
                      <w:rPr>
                        <w:rFonts w:ascii="Arial" w:hAnsi="Arial" w:cs="Arial"/>
                        <w:b/>
                        <w:bCs/>
                        <w:color w:val="000000"/>
                        <w:sz w:val="16"/>
                        <w:szCs w:val="16"/>
                        <w:lang w:val="en-US"/>
                      </w:rPr>
                      <w:t>Loc</w:t>
                    </w:r>
                  </w:p>
                </w:txbxContent>
              </v:textbox>
            </v:rect>
            <v:shape id="_x0000_s1175" style="position:absolute;left:4954;top:2006;width:211;height:293" coordsize="211,293" path="m,147l1,117,8,90,19,65,31,43,47,25,64,11,85,3,106,r22,3l147,11r19,14l180,43r14,22l203,90r7,27l211,147r-1,29l203,204r-9,24l180,250r-14,18l147,282r-19,8l106,293,85,290,64,282,47,268,31,250,19,228,8,204,1,176,,147xe" stroked="f">
              <v:path arrowok="t"/>
            </v:shape>
            <v:shape id="_x0000_s1176" style="position:absolute;left:4935;top:1987;width:251;height:333" coordsize="251,333" path="m,166l,151,1,135,4,119,8,103,12,89,19,76,25,63,33,51,42,40,52,30r9,-8l72,14,85,8,96,3,110,r13,l126,r11,l150,3r12,5l175,13r11,8l197,29r10,11l215,49r7,13l230,75r5,12l241,103r4,14l248,133r1,16l251,165r-2,17l248,198r-3,14l241,228r-4,14l230,255r-6,13l216,280r-8,12l199,301r-11,10l177,317r-11,6l153,328r-13,3l126,333r-3,l112,331,99,328,87,325,74,318,63,311,53,303,44,293,34,282,27,269,20,257,14,244,9,230,4,214,1,198,,182,,166xm39,179r2,13l42,204r4,13l50,228r5,10l60,249r6,8l71,265r8,8l85,279r8,5l99,287r8,3l115,292r11,1l123,293r8,-1l139,290r8,-2l155,285r7,-6l170,274r7,-8l183,258r6,-8l194,239r5,-9l204,217r3,-11l208,193r2,-12l211,166r-1,-12l208,139r-1,-12l204,116r-4,-11l196,94,189,84r-4,-9l178,67r-6,-7l164,54r-6,-5l150,44r-8,-3l134,40r-11,l126,40r-8,l110,41r-8,2l95,48r-8,4l80,59r-8,6l66,73r-6,9l55,92r-5,11l46,114r-4,11l41,138r-2,14l39,165r,14xe" fillcolor="#a71930" strokecolor="#a71930" strokeweight="0">
              <v:path arrowok="t"/>
              <o:lock v:ext="edit" verticies="t"/>
            </v:shape>
            <v:rect id="_x0000_s1177" style="position:absolute;left:5009;top:2052;width:103;height:560;mso-wrap-style:none" filled="f" stroked="f">
              <v:textbox style="mso-next-textbox:#_x0000_s1177;mso-fit-shape-to-text:t" inset="0,0,0,0">
                <w:txbxContent>
                  <w:p w:rsidR="006B1936" w:rsidRDefault="006B1936" w:rsidP="007B0DFD">
                    <w:r>
                      <w:rPr>
                        <w:rFonts w:ascii="Arial" w:hAnsi="Arial" w:cs="Arial"/>
                        <w:b/>
                        <w:bCs/>
                        <w:i/>
                        <w:iCs/>
                        <w:color w:val="A71930"/>
                        <w:sz w:val="18"/>
                        <w:szCs w:val="18"/>
                        <w:lang w:val="en-US"/>
                      </w:rPr>
                      <w:t>2</w:t>
                    </w:r>
                  </w:p>
                </w:txbxContent>
              </v:textbox>
            </v:rect>
            <v:rect id="_x0000_s1178" style="position:absolute;left:5188;top:2228;width:485;height:402" fillcolor="#b8cad8" stroked="f"/>
            <v:shape id="_x0000_s1179" style="position:absolute;left:5181;top:2221;width:498;height:415" coordsize="498,415" path="m,l498,r,415l,415,,xm13,409l7,403r485,l485,409,485,7r7,6l7,13,13,7r,402xe" fillcolor="#b8cad8" strokecolor="#b8cad8" strokeweight="0">
              <v:path arrowok="t"/>
              <o:lock v:ext="edit" verticies="t"/>
            </v:shape>
            <v:rect id="_x0000_s1180" style="position:absolute;left:5289;top:2341;width:285;height:560;mso-wrap-style:none" filled="f" stroked="f">
              <v:textbox style="mso-next-textbox:#_x0000_s1180;mso-fit-shape-to-text:t" inset="0,0,0,0">
                <w:txbxContent>
                  <w:p w:rsidR="006B1936" w:rsidRDefault="006B1936" w:rsidP="007B0DFD">
                    <w:r>
                      <w:rPr>
                        <w:rFonts w:ascii="Arial" w:hAnsi="Arial" w:cs="Arial"/>
                        <w:b/>
                        <w:bCs/>
                        <w:color w:val="000000"/>
                        <w:sz w:val="16"/>
                        <w:szCs w:val="16"/>
                        <w:lang w:val="en-US"/>
                      </w:rPr>
                      <w:t>Loc</w:t>
                    </w:r>
                  </w:p>
                </w:txbxContent>
              </v:textbox>
            </v:rect>
            <v:rect id="_x0000_s1181" style="position:absolute;left:5892;top:3137;width:487;height:402" fillcolor="#b8cad8" stroked="f"/>
            <v:shape id="_x0000_s1182" style="position:absolute;left:5886;top:3130;width:499;height:415" coordsize="499,415" path="m,l499,r,415l,415,,xm13,409l6,403r487,l487,409,487,7r6,6l6,13,13,7r,402xe" fillcolor="#b8cad8" strokecolor="#b8cad8" strokeweight="0">
              <v:path arrowok="t"/>
              <o:lock v:ext="edit" verticies="t"/>
            </v:shape>
            <v:rect id="_x0000_s1183" style="position:absolute;left:5963;top:3249;width:347;height:560;mso-wrap-style:none" filled="f" stroked="f">
              <v:textbox style="mso-next-textbox:#_x0000_s1183;mso-fit-shape-to-text:t" inset="0,0,0,0">
                <w:txbxContent>
                  <w:p w:rsidR="006B1936" w:rsidRDefault="006B1936" w:rsidP="007B0DFD">
                    <w:r>
                      <w:rPr>
                        <w:rFonts w:ascii="Arial" w:hAnsi="Arial" w:cs="Arial"/>
                        <w:b/>
                        <w:bCs/>
                        <w:color w:val="000000"/>
                        <w:sz w:val="16"/>
                        <w:szCs w:val="16"/>
                        <w:lang w:val="en-US"/>
                      </w:rPr>
                      <w:t>MDF</w:t>
                    </w:r>
                  </w:p>
                </w:txbxContent>
              </v:textbox>
            </v:rect>
            <v:rect id="_x0000_s1184" style="position:absolute;left:7306;top:3137;width:486;height:402" fillcolor="#b8cad8" stroked="f"/>
            <v:shape id="_x0000_s1185" style="position:absolute;left:7300;top:3130;width:498;height:415" coordsize="498,415" path="m,l498,r,415l,415,,xm13,409l6,403r486,l485,409,485,7r7,6l6,13,13,7r,402xe" fillcolor="#b8cad8" strokecolor="#b8cad8" strokeweight="0">
              <v:path arrowok="t"/>
              <o:lock v:ext="edit" verticies="t"/>
            </v:shape>
            <v:rect id="_x0000_s1186" style="position:absolute;left:7378;top:3249;width:347;height:560;mso-wrap-style:none" filled="f" stroked="f">
              <v:textbox style="mso-next-textbox:#_x0000_s1186;mso-fit-shape-to-text:t" inset="0,0,0,0">
                <w:txbxContent>
                  <w:p w:rsidR="006B1936" w:rsidRDefault="006B1936" w:rsidP="007B0DFD">
                    <w:r>
                      <w:rPr>
                        <w:rFonts w:ascii="Arial" w:hAnsi="Arial" w:cs="Arial"/>
                        <w:b/>
                        <w:bCs/>
                        <w:color w:val="000000"/>
                        <w:sz w:val="16"/>
                        <w:szCs w:val="16"/>
                        <w:lang w:val="en-US"/>
                      </w:rPr>
                      <w:t>MDF</w:t>
                    </w:r>
                  </w:p>
                </w:txbxContent>
              </v:textbox>
            </v:rect>
            <v:shape id="_x0000_s1187" style="position:absolute;left:5120;top:3058;width:2801;height:582" coordsize="2801,582" path="m,571l,551r20,l20,571,,571xm,530l,509r20,l20,530,,530xm,489l,468r20,l20,489,,489xm,448l,427r20,l20,448,,448xm,406l,386r20,l20,406,,406xm,365l,345r20,l20,365,,365xm,324l,304r20,l20,324,,324xm,283l,262r20,l20,283,,283xm,242l,221r20,l20,242,,242xm,201l,180r20,l20,201,,201xm,159l,139r20,l20,159,,159xm,118l,98r20,l20,118,,118xm,77l,57r20,l20,77,,77xm,36l,15r20,l20,36,,36xm23,l44,r,20l23,20,23,xm64,l85,r,20l64,20,64,xm105,r21,l126,20r-21,l105,xm147,r20,l167,20r-20,l147,xm188,r20,l208,20r-20,l188,xm229,r20,l249,20r-20,l229,xm270,r20,l290,20r-20,l270,xm311,r20,l331,20r-20,l311,xm352,r20,l372,20r-20,l352,xm393,r21,l414,20r-21,l393,xm434,r21,l455,20r-21,l434,xm475,r21,l496,20r-21,l475,xm516,r21,l537,20r-21,l516,xm557,r21,l578,20r-21,l557,xm598,r21,l619,20r-21,l598,xm640,r20,l660,20r-20,l640,xm681,r20,l701,20r-20,l681,xm722,r20,l742,20r-20,l722,xm763,r20,l783,20r-20,l763,xm804,r20,l824,20r-20,l804,xm845,r20,l865,20r-20,l845,xm886,r21,l907,20r-21,l886,xm927,r21,l948,20r-21,l927,xm968,r21,l989,20r-21,l968,xm1009,r21,l1030,20r-21,l1009,xm1050,r21,l1071,20r-21,l1050,xm1091,r21,l1112,20r-21,l1091,xm1133,r20,l1153,20r-20,l1133,xm1174,r20,l1194,20r-20,l1174,xm1215,r20,l1235,20r-20,l1215,xm1256,r20,l1276,20r-20,l1256,xm1297,r20,l1317,20r-20,l1297,xm1338,r20,l1358,20r-20,l1338,xm1379,r21,l1400,20r-21,l1379,xm1420,r21,l1441,20r-21,l1420,xm1461,r21,l1482,20r-21,l1461,xm1502,r21,l1523,20r-21,l1502,xm1543,r21,l1564,20r-21,l1543,xm1584,r21,l1605,20r-21,l1584,xm1626,r20,l1646,20r-20,l1626,xm1667,r20,l1687,20r-20,l1667,xm1708,r20,l1728,20r-20,l1708,xm1749,r20,l1769,20r-20,l1749,xm1790,r20,l1810,20r-20,l1790,xm1831,r20,l1851,20r-20,l1831,xm1872,r21,l1893,20r-21,l1872,xm1913,r21,l1934,20r-21,l1913,xm1954,r21,l1975,20r-21,l1954,xm1995,r21,l2016,20r-21,l1995,xm2036,r21,l2057,20r-21,l2036,xm2077,r21,l2098,20r-21,l2077,xm2119,r20,l2139,20r-20,l2119,xm2160,r20,l2180,20r-20,l2160,xm2201,r20,l2221,20r-20,l2201,xm2242,r20,l2262,20r-20,l2242,xm2283,r20,l2303,20r-20,l2283,xm2324,r20,l2344,20r-20,l2324,xm2365,r21,l2386,20r-21,l2365,xm2406,r21,l2427,20r-21,l2406,xm2447,r21,l2468,20r-21,l2447,xm2488,r21,l2509,20r-21,l2488,xm2529,r21,l2550,20r-21,l2529,xm2570,r21,l2591,20r-21,l2570,xm2612,r20,l2632,20r-20,l2612,xm2653,r20,l2673,20r-20,l2653,xm2694,r20,l2714,20r-20,l2694,xm2735,r20,l2755,20r-20,l2735,xm2776,r25,l2801,15r-20,l2781,9r9,11l2776,20r,-20xm2801,36r,21l2781,57r,-21l2801,36xm2801,77r,21l2781,98r,-21l2801,77xm2801,118r,21l2781,139r,-21l2801,118xm2801,159r,21l2781,180r,-21l2801,159xm2801,201r,20l2781,221r,-20l2801,201xm2801,242r,20l2781,262r,-20l2801,242xm2801,283r,21l2781,304r,-21l2801,283xm2801,324r,21l2781,345r,-21l2801,324xm2801,365r,21l2781,386r,-21l2801,365xm2801,406r,21l2781,427r,-21l2801,406xm2801,448r,20l2781,468r,-20l2801,448xm2801,489r,20l2781,509r,-20l2801,489xm2801,530r,21l2781,551r,-21l2801,530xm2790,582r-20,l2770,562r20,l2790,582xm2749,582r-21,l2728,562r21,l2749,582xm2708,582r-21,l2687,562r21,l2708,582xm2667,582r-21,l2646,562r21,l2667,582xm2626,582r-21,l2605,562r21,l2626,582xm2585,582r-21,l2564,562r21,l2585,582xm2544,582r-21,l2523,562r21,l2544,582xm2502,582r-20,l2482,562r20,l2502,582xm2461,582r-20,l2441,562r20,l2461,582xm2420,582r-20,l2400,562r20,l2420,582xm2379,582r-20,l2359,562r20,l2379,582xm2338,582r-20,l2318,562r20,l2338,582xm2297,582r-20,l2277,562r20,l2297,582xm2256,582r-21,l2235,562r21,l2256,582xm2215,582r-21,l2194,562r21,l2215,582xm2174,582r-21,l2153,562r21,l2174,582xm2133,582r-21,l2112,562r21,l2133,582xm2092,582r-21,l2071,562r21,l2092,582xm2051,582r-21,l2030,562r21,l2051,582xm2009,582r-20,l1989,562r20,l2009,582xm1968,582r-20,l1948,562r20,l1968,582xm1927,582r-20,l1907,562r20,l1927,582xm1886,582r-20,l1866,562r20,l1886,582xm1845,582r-20,l1825,562r20,l1845,582xm1804,582r-20,l1784,562r20,l1804,582xm1763,582r-21,l1742,562r21,l1763,582xm1722,582r-21,l1701,562r21,l1722,582xm1681,582r-21,l1660,562r21,l1681,582xm1640,582r-21,l1619,562r21,l1640,582xm1599,582r-21,l1578,562r21,l1599,582xm1558,582r-21,l1537,562r21,l1558,582xm1516,582r-20,l1496,562r20,l1516,582xm1475,582r-20,l1455,562r20,l1475,582xm1434,582r-20,l1414,562r20,l1434,582xm1393,582r-20,l1373,562r20,l1393,582xm1352,582r-20,l1332,562r20,l1352,582xm1311,582r-20,l1291,562r20,l1311,582xm1270,582r-21,l1249,562r21,l1270,582xm1229,582r-21,l1208,562r21,l1229,582xm1188,582r-21,l1167,562r21,l1188,582xm1147,582r-21,l1126,562r21,l1147,582xm1106,582r-21,l1085,562r21,l1106,582xm1065,582r-21,l1044,562r21,l1065,582xm1023,582r-20,l1003,562r20,l1023,582xm982,582r-20,l962,562r20,l982,582xm941,582r-20,l921,562r20,l941,582xm900,582r-20,l880,562r20,l900,582xm859,582r-20,l839,562r20,l859,582xm818,582r-20,l798,562r20,l818,582xm777,582r-21,l756,562r21,l777,582xm736,582r-21,l715,562r21,l736,582xm695,582r-21,l674,562r21,l695,582xm654,582r-21,l633,562r21,l654,582xm613,582r-21,l592,562r21,l613,582xm572,582r-21,l551,562r21,l572,582xm530,582r-20,l510,562r20,l530,582xm489,582r-20,l469,562r20,l489,582xm448,582r-20,l428,562r20,l448,582xm407,582r-20,l387,562r20,l407,582xm366,582r-20,l346,562r20,l366,582xm325,582r-20,l305,562r20,l325,582xm284,582r-21,l263,562r21,l284,582xm243,582r-21,l222,562r21,l243,582xm202,582r-21,l181,562r21,l202,582xm161,582r-21,l140,562r21,l161,582xm120,582r-21,l99,562r21,l120,582xm79,582r-21,l58,562r21,l79,582xm37,582r-20,l17,562r20,l37,582xe" fillcolor="#a71930" strokecolor="#a71930" strokeweight="0">
              <v:path arrowok="t"/>
              <o:lock v:ext="edit" verticies="t"/>
            </v:shape>
            <v:shape id="_x0000_s1188" style="position:absolute;left:4954;top:2977;width:211;height:291" coordsize="211,291" path="m,145l1,117,8,88,19,65,31,43,47,25,64,11,85,3,106,r22,3l147,11r19,14l180,43r14,22l203,88r7,29l211,145r-1,31l203,202r-9,26l180,248r-14,18l147,280r-19,8l106,291,85,288,64,280,47,266,31,248,19,228,8,202,1,176,,145xe" stroked="f">
              <v:path arrowok="t"/>
            </v:shape>
            <v:shape id="_x0000_s1189" style="position:absolute;left:4935;top:2958;width:251;height:331" coordsize="251,331" path="m,166l,149,1,133,4,119,8,103,12,88,19,76,25,63,33,50,42,39,52,30r9,-8l72,14,85,8,96,3,110,r13,l126,r11,l150,3r12,3l175,12r11,8l197,28r10,10l215,49r7,13l230,74r5,13l241,101r4,16l248,131r1,16l251,164r-2,16l248,196r-3,16l241,226r-4,14l230,255r-6,12l216,278r-8,12l199,299r-11,10l177,315r-11,6l153,326r-13,3l126,331r-3,l112,329,99,326,87,323,74,316,63,309,53,301,44,291,34,280,27,267,20,256,14,242,9,228,4,214,1,198,,182,,166xm39,177r2,13l42,202r4,13l50,226r5,11l60,247r6,8l71,263r8,8l85,277r8,5l99,285r8,3l115,290r11,1l123,291r8,-1l139,288r8,-2l155,282r7,-5l170,272r7,-8l183,256r6,-8l194,237r5,-9l204,217r3,-13l208,191r2,-12l211,166r-1,-14l208,139r-1,-13l204,114r-4,-11l196,93r-5,-9l185,74r-7,-8l172,58r-8,-4l158,49r-8,-5l142,41r-8,-2l123,39r3,l118,39r-8,2l102,43r-7,4l87,52r-7,6l72,65r-6,8l60,82,55,92r-5,9l46,114r-4,11l41,138r-2,12l39,164r,13xe" fillcolor="#a71930" strokecolor="#a71930" strokeweight="0">
              <v:path arrowok="t"/>
              <o:lock v:ext="edit" verticies="t"/>
            </v:shape>
            <v:rect id="_x0000_s1190" style="position:absolute;left:5009;top:3022;width:101;height:560;mso-wrap-style:none" filled="f" stroked="f">
              <v:textbox style="mso-next-textbox:#_x0000_s1190;mso-fit-shape-to-text:t" inset="0,0,0,0">
                <w:txbxContent>
                  <w:p w:rsidR="006B1936" w:rsidRDefault="006B1936" w:rsidP="007B0DFD">
                    <w:r>
                      <w:rPr>
                        <w:rFonts w:ascii="Arial" w:hAnsi="Arial" w:cs="Arial"/>
                        <w:b/>
                        <w:bCs/>
                        <w:i/>
                        <w:iCs/>
                        <w:color w:val="A71930"/>
                        <w:sz w:val="18"/>
                        <w:szCs w:val="18"/>
                        <w:lang w:val="en-US"/>
                      </w:rPr>
                      <w:t>1</w:t>
                    </w:r>
                  </w:p>
                </w:txbxContent>
              </v:textbox>
            </v:rect>
            <v:rect id="_x0000_s1191" style="position:absolute;left:5188;top:3137;width:485;height:402" fillcolor="#b8cad8" stroked="f"/>
            <v:shape id="_x0000_s1192" style="position:absolute;left:5181;top:3130;width:498;height:415" coordsize="498,415" path="m,l498,r,415l,415,,xm13,409l7,403r485,l485,409,485,7r7,6l7,13,13,7r,402xe" fillcolor="#b8cad8" strokecolor="#b8cad8" strokeweight="0">
              <v:path arrowok="t"/>
              <o:lock v:ext="edit" verticies="t"/>
            </v:shape>
            <v:rect id="_x0000_s1193" style="position:absolute;left:5259;top:3249;width:347;height:560;mso-wrap-style:none" filled="f" stroked="f">
              <v:textbox style="mso-next-textbox:#_x0000_s1193;mso-fit-shape-to-text:t" inset="0,0,0,0">
                <w:txbxContent>
                  <w:p w:rsidR="006B1936" w:rsidRDefault="006B1936" w:rsidP="007B0DFD">
                    <w:r>
                      <w:rPr>
                        <w:rFonts w:ascii="Arial" w:hAnsi="Arial" w:cs="Arial"/>
                        <w:b/>
                        <w:bCs/>
                        <w:color w:val="000000"/>
                        <w:sz w:val="16"/>
                        <w:szCs w:val="16"/>
                        <w:lang w:val="en-US"/>
                      </w:rPr>
                      <w:t>MDF</w:t>
                    </w:r>
                  </w:p>
                </w:txbxContent>
              </v:textbox>
            </v:rect>
            <v:rect id="_x0000_s1194" style="position:absolute;left:6600;top:3137;width:485;height:402" fillcolor="#b8cad8" stroked="f"/>
            <v:shape id="_x0000_s1195" style="position:absolute;left:6594;top:3130;width:498;height:415" coordsize="498,415" path="m,l498,r,415l,415,,xm12,409l6,403r485,l485,409,485,7r6,6l6,13,12,7r,402xe" fillcolor="#b8cad8" strokecolor="#b8cad8" strokeweight="0">
              <v:path arrowok="t"/>
              <o:lock v:ext="edit" verticies="t"/>
            </v:shape>
            <v:rect id="_x0000_s1196" style="position:absolute;left:6670;top:3249;width:347;height:560;mso-wrap-style:none" filled="f" stroked="f">
              <v:textbox style="mso-next-textbox:#_x0000_s1196;mso-fit-shape-to-text:t" inset="0,0,0,0">
                <w:txbxContent>
                  <w:p w:rsidR="006B1936" w:rsidRDefault="006B1936" w:rsidP="007B0DFD">
                    <w:r>
                      <w:rPr>
                        <w:rFonts w:ascii="Arial" w:hAnsi="Arial" w:cs="Arial"/>
                        <w:b/>
                        <w:bCs/>
                        <w:color w:val="000000"/>
                        <w:sz w:val="16"/>
                        <w:szCs w:val="16"/>
                        <w:lang w:val="en-US"/>
                      </w:rPr>
                      <w:t>MDF</w:t>
                    </w:r>
                  </w:p>
                </w:txbxContent>
              </v:textbox>
            </v:rect>
            <v:shape id="_x0000_s1197" style="position:absolute;left:6322;top:4061;width:202;height:205" coordsize="202,205" path="m,29l,92,,205r202,l202,159r,-103l201,15r,-7l201,4r,-2l199,2r,-2l199,r,2l199,4r-1,l198,5r,3l196,37r,25l196,197,5,197r,-40l5,54,5,43r,-9l5,8,3,4,3,r,l3,,2,r,l2,2r,2l2,7,,29xe" fillcolor="#b2b2b2" stroked="f">
              <v:path arrowok="t"/>
            </v:shape>
            <v:shape id="_x0000_s1198" style="position:absolute;left:6320;top:4060;width:206;height:207" coordsize="206,207" path="m4,30r,63l4,206,2,204r202,l203,206r,-46l203,57,201,16r,-7l201,11r,-5l201,5r,-2l203,5r-2,l200,3r,-2l201,3r,l203,1r,2l203,5r-2,1l201,6r,-1l201,6r,l201,11r-1,27l200,63r,135l198,199,7,199,5,198r,-40l5,55,5,44r,-9l5,9r,l4,6,4,5,4,1,5,3r,l4,1r,l5,3,4,3,5,1r,l5,3r,l5,3r,2l5,8,4,30xm2,8l2,5,2,3r,l2,1r,l2,1,4,,5,,7,1r,l5,r,l7,1r,4l7,5,8,8r,l8,35r,9l8,55r,103l8,198,7,196r191,l196,198r,-135l196,38,198,9r,-3l198,6r,-1l200,5r,-2l200,5r,-2l200,1,201,r,l203,1r,2l201,1r2,l204,3r,2l204,5r,4l204,9r,7l206,57r,103l206,206r-2,1l2,207,,206,,93,,30,2,8xe" fillcolor="#61586c" strokecolor="#61586c" strokeweight="0">
              <v:path arrowok="t"/>
              <o:lock v:ext="edit" verticies="t"/>
            </v:shape>
            <v:shape id="_x0000_s1199" style="position:absolute;left:6298;top:3979;width:248;height:111" coordsize="248,111" path="m13,105l26,92,49,74,119,13r96,77l226,98r7,7l237,108r4,1l242,111r2,l245,111r,l247,111r,l247,109r1,l248,108r,l248,106r-1,-1l247,103r-2,-2l245,100r-3,-3l237,92,226,84,119,,26,78,15,87,8,92r-5,8l2,100r,3l,103r,l,105r,1l,108r,l,108r,1l2,109r,l3,109r2,l5,109r3,-1l13,105xe" fillcolor="#b2b2b2" stroked="f">
              <v:path arrowok="t"/>
            </v:shape>
            <v:shape id="_x0000_s1200" style="position:absolute;left:6297;top:3977;width:251;height:114" coordsize="251,114" path="m12,105r,2l27,94,49,75,120,15r1,l218,91r9,8l235,107r,-2l238,108r5,2l243,110r2,1l243,111r2,l246,111r,l248,111r,l246,113r,-2l248,110r1,l248,111r,-1l248,110r,-2l248,108r,l246,107r,-2l248,107r-3,-2l245,103r,l245,103r-3,-3l243,100r-6,-6l237,94,227,88,120,4r1,l28,81,16,91r1,l11,95r-5,7l4,103r,l4,103r,2l3,107r-2,l1,107r2,-2l3,107r,1l3,110r,l1,108r,l3,110r,1l1,110r2,l3,110r1,l6,110r,l6,110r2,-2l12,105xm9,111r-1,2l6,113r,l4,113r-1,l3,113r-2,l,111r,-1l1,111r,l,110r,l,108r,-1l,105r1,-2l1,103,,105r1,-2l1,102r2,-2l3,100r,l9,94r5,-6l14,88,27,80,120,r1,l229,84r9,8l240,92r5,5l245,97r3,5l248,102r,1l248,102r1,3l249,105r,2l249,107r2,l251,108r,2l251,110r,1l249,113r-1,l249,111r,2l248,114r,l246,114r,l245,114r-2,l243,113r-1,l242,113r-5,-3l234,108r,l226,102,216,94,120,16r1,l52,76,28,95,16,108r-2,l9,111xe" fillcolor="#61586c" strokecolor="#61586c" strokeweight="0">
              <v:path arrowok="t"/>
              <o:lock v:ext="edit" verticies="t"/>
            </v:shape>
            <v:shape id="_x0000_s1201" style="position:absolute;left:6365;top:4193;width:36;height:66" coordsize="36,66" path="m,l36,r,66l,66,,xm3,65l1,63r33,l33,65,33,1r1,2l1,3,3,1r,64xe" fillcolor="#61586c" strokecolor="#61586c" strokeweight="0">
              <v:path arrowok="t"/>
              <o:lock v:ext="edit" verticies="t"/>
            </v:shape>
            <v:shape id="_x0000_s1202" style="position:absolute;left:6441;top:4110;width:34;height:51" coordsize="34,51" path="m,l34,r,51l,51,,xm3,50l1,48r32,l31,50,31,2r2,2l1,4,3,2r,48xe" fillcolor="#61586c" strokecolor="#61586c" strokeweight="0">
              <v:path arrowok="t"/>
              <o:lock v:ext="edit" verticies="t"/>
            </v:shape>
            <v:shape id="_x0000_s1203" style="position:absolute;left:6591;top:4061;width:202;height:205" coordsize="202,205" path="m,29l,92,,205r202,l202,159r,-103l200,15r,-7l200,4r,-2l199,2r,-2l199,r,2l199,4r-2,l197,5r,3l196,37r,25l196,197,4,197r,-40l4,54,4,43r,-9l4,8,3,4,3,r,l3,,1,r,l1,2r,2l1,7,,29xe" fillcolor="#b2b2b2" stroked="f">
              <v:path arrowok="t"/>
            </v:shape>
            <v:shape id="_x0000_s1204" style="position:absolute;left:6589;top:4060;width:205;height:207" coordsize="205,207" path="m3,30r,63l3,206,2,204r202,l202,206r,-46l202,57,201,16r,-7l201,11r,-5l201,5r,-2l202,5r-1,l199,3r,-2l201,3r,l202,1r,2l202,5r-1,1l201,6r,-1l201,6r,l201,11r-2,27l199,63r,135l198,199,6,199,5,198r,-40l5,55,5,44r,-9l5,9r,l3,6,3,5,3,1,5,3r,l3,1r,l5,3,3,3,5,1r,l5,3r,l5,3r,2l5,8,3,30xm2,8l2,5,2,3r,l2,1r,l2,1,3,,5,,6,1r,l5,r,l6,1r,4l6,5,8,8r,l8,35r,9l8,55r,103l8,198,6,196r192,l196,198r,-135l196,38,198,9r,-3l198,6r,-1l199,5r,-2l199,5r,-2l199,1,201,r,l202,1r,2l201,1r1,l204,3r,2l204,5r,4l204,9r,7l205,57r,103l205,206r-1,1l2,207,,206,,93,,30,2,8xe" fillcolor="#61586c" strokecolor="#61586c" strokeweight="0">
              <v:path arrowok="t"/>
              <o:lock v:ext="edit" verticies="t"/>
            </v:shape>
            <v:shape id="_x0000_s1205" style="position:absolute;left:6567;top:3979;width:248;height:111" coordsize="248,111" path="m13,105l25,92,49,74,118,13r97,77l226,98r6,7l237,108r3,1l242,111r1,l245,111r,l246,111r,l246,109r2,l248,108r,l248,106r-2,-1l246,103r-1,-2l245,100r-3,-3l237,92,226,84,118,,25,78,14,87,8,92r-5,8l2,100r,3l,103r,l,105r,1l,108r,l,108r,1l2,109r,l3,109r2,l5,109r3,-1l13,105xe" fillcolor="#b2b2b2" stroked="f">
              <v:path arrowok="t"/>
            </v:shape>
            <v:shape id="_x0000_s1206" style="position:absolute;left:6565;top:3977;width:252;height:114" coordsize="252,114" path="m13,105r,2l27,94,49,75,120,15r2,l218,91r10,8l236,107r,-2l239,108r5,2l244,110r1,1l244,111r1,l247,111r,l248,111r,l247,113r,-2l248,110r2,l248,111r,-1l248,110r,-2l248,108r,l247,107r,-2l248,107r-3,-2l245,103r,l245,103r-3,-3l244,100r-7,-6l237,94r-9,-6l120,4r2,l29,81,16,91r2,l11,95r-4,7l5,103r,l5,103r,2l4,107r-2,l2,107r2,-2l4,107r,1l4,110r,l2,108r,l4,110r,1l2,110r2,l4,110r1,l7,110r,l7,110r1,-2l13,105xm10,111r-2,2l7,113r,l5,113r-1,l4,113r-2,l,111r,-1l2,111r,l,110r,l,108r,-1l,105r2,-2l2,103,,105r2,-2l2,102r2,-2l4,100r,l10,94r5,-6l15,88,27,80,120,r2,l229,84r10,8l241,92r4,5l245,97r3,5l248,102r,1l248,102r2,3l250,105r,2l250,107r2,l252,108r,2l252,110r,1l250,113r-2,l250,111r,2l248,114r,l247,114r,l245,114r-1,l244,113r-2,l242,113r-5,-3l234,108r,l226,102r-9,-8l120,16r2,l53,76,29,95,16,108r-1,l10,111xe" fillcolor="#61586c" strokecolor="#61586c" strokeweight="0">
              <v:path arrowok="t"/>
              <o:lock v:ext="edit" verticies="t"/>
            </v:shape>
            <v:shape id="_x0000_s1207" style="position:absolute;left:6633;top:4193;width:37;height:66" coordsize="37,66" path="m,l37,r,66l,66,,xm3,65l2,63r33,l34,65,34,1r1,2l2,3,3,1r,64xe" fillcolor="#61586c" strokecolor="#61586c" strokeweight="0">
              <v:path arrowok="t"/>
              <o:lock v:ext="edit" verticies="t"/>
            </v:shape>
            <v:shape id="_x0000_s1208" style="position:absolute;left:6709;top:4110;width:37;height:51" coordsize="37,51" path="m,l37,r,51l,51,,xm3,50l2,48r33,l33,50,33,2r2,2l2,4,3,2r,48xe" fillcolor="#61586c" strokecolor="#61586c" strokeweight="0">
              <v:path arrowok="t"/>
              <o:lock v:ext="edit" verticies="t"/>
            </v:shape>
            <v:shape id="_x0000_s1209" style="position:absolute;left:6861;top:4061;width:202;height:205" coordsize="202,205" path="m,29l,92,,205r202,l202,159r,-103l201,15r,-7l201,4r,-2l199,2r,-2l199,r,2l199,4r-2,l197,5r,3l196,37r,25l196,197,5,197r,-40l5,54,5,43r,-9l5,8,3,4,3,r,l3,,1,r,l1,2r,2l1,7,,29xe" fillcolor="#b2b2b2" stroked="f">
              <v:path arrowok="t"/>
            </v:shape>
            <v:shape id="_x0000_s1210" style="position:absolute;left:6859;top:4060;width:206;height:207" coordsize="206,207" path="m3,30r,63l3,206,2,204r202,l203,206r,-46l203,57,201,16r,-7l201,11r,-5l201,5r,-2l203,5r-2,l199,3r,-2l201,3r,l203,1r,2l203,5r-2,1l201,6r,-1l201,6r,l201,11r-2,27l199,63r,135l198,199,7,199,5,198r,-40l5,55,5,44r,-9l5,9r,l3,6,3,5,3,1,5,3r,l3,1r,l5,3,3,3,5,1r,l5,3r,l5,3r,2l5,8,3,30xm2,8l2,5,2,3r,l2,1r,l2,1,3,,5,,7,1r,l5,r,l7,1r,4l7,5,8,8r,l8,35r,9l8,55r,103l8,198,7,196r191,l196,198r,-135l196,38,198,9r,-3l198,6r,-1l199,5r,-2l199,5r,-2l199,1,201,r,l203,1r,2l201,1r2,l204,3r,2l204,5r,4l204,9r,7l206,57r,103l206,206r-2,1l2,207,,206,,93,,30,2,8xe" fillcolor="#61586c" strokecolor="#61586c" strokeweight="0">
              <v:path arrowok="t"/>
              <o:lock v:ext="edit" verticies="t"/>
            </v:shape>
            <v:shape id="_x0000_s1211" style="position:absolute;left:6837;top:3979;width:248;height:111" coordsize="248,111" path="m13,105l25,92,49,74,119,13r96,77l226,98r6,7l237,108r3,1l242,111r1,l245,111r,l247,111r,l247,109r1,l248,108r,l248,106r-1,-1l247,103r-2,-2l245,100r-3,-3l237,92,226,84,119,,25,78,14,87,8,92r-5,8l2,100r,3l,103r,l,105r,1l,108r,l,108r,1l2,109r,l3,109r2,l5,109r3,-1l13,105xe" fillcolor="#b2b2b2" stroked="f">
              <v:path arrowok="t"/>
            </v:shape>
            <v:shape id="_x0000_s1212" style="position:absolute;left:6836;top:3977;width:251;height:114" coordsize="251,114" path="m12,105r,2l26,94,49,75,120,15r1,l218,91r9,8l235,107r,-2l238,108r5,2l243,110r1,1l243,111r1,l246,111r,l248,111r,l246,113r,-2l248,110r1,l248,111r,-1l248,110r,-2l248,108r,l246,107r,-2l248,107r-4,-2l244,103r,l244,103r-3,-3l243,100r-6,-6l237,94,227,88,120,4r1,l28,81,15,91r2,l11,95r-5,7l4,103r,l4,103r,2l3,107r-2,l1,107r2,-2l3,107r,1l3,110r,l1,108r,l3,110r,1l1,110r2,l3,110r1,l6,110r,l6,110r1,-2l12,105xm9,111r-2,2l6,113r,l4,113r-1,l3,113r-2,l,111r,-1l1,111r,l,110r,l,108r,-1l,105r1,-2l1,103,,105r1,-2l1,102r2,-2l3,100r,l9,94r5,-6l14,88,26,80,120,r1,l229,84r9,8l240,92r4,5l244,97r4,5l248,102r,1l248,102r1,3l249,105r,2l249,107r2,l251,108r,2l251,110r,1l249,113r-1,l249,111r,2l248,114r,l246,114r,l244,114r-1,l243,113r-2,l241,113r-4,-3l233,108r,l226,102,216,94,120,16r1,l52,76,28,95,15,108r-1,l9,111xe" fillcolor="#61586c" strokecolor="#61586c" strokeweight="0">
              <v:path arrowok="t"/>
              <o:lock v:ext="edit" verticies="t"/>
            </v:shape>
            <v:shape id="_x0000_s1213" style="position:absolute;left:6904;top:4193;width:36;height:66" coordsize="36,66" path="m,l36,r,66l,66,,xm3,65l1,63r33,l33,65,33,1r1,2l1,3,3,1r,64xe" fillcolor="#61586c" strokecolor="#61586c" strokeweight="0">
              <v:path arrowok="t"/>
              <o:lock v:ext="edit" verticies="t"/>
            </v:shape>
            <v:shape id="_x0000_s1214" style="position:absolute;left:6979;top:4110;width:35;height:51" coordsize="35,51" path="m,l35,r,51l,51,,xm4,50l2,48r32,l32,50,32,2r2,2l2,4,4,2r,48xe" fillcolor="#61586c" strokecolor="#61586c" strokeweight="0">
              <v:path arrowok="t"/>
              <o:lock v:ext="edit" verticies="t"/>
            </v:shape>
            <v:shape id="_x0000_s1215" style="position:absolute;left:7131;top:4061;width:202;height:205" coordsize="202,205" path="m,29l,92,,205r202,l202,159r,-103l201,15r,-7l201,4r,-2l199,2r,-2l199,r,2l199,4r-1,l198,5r,3l196,37r,25l196,197,5,197r,-40l5,54,5,43r,-9l5,8,3,4,3,r,l3,,2,r,l2,2r,2l2,7,,29xe" fillcolor="#b2b2b2" stroked="f">
              <v:path arrowok="t"/>
            </v:shape>
            <v:shape id="_x0000_s1216" style="position:absolute;left:7129;top:4060;width:206;height:207" coordsize="206,207" path="m4,30r,63l4,206,2,204r202,l203,206r,-46l203,57,201,16r,-7l201,11r,-5l201,5r,-2l203,5r-2,l200,3r,-2l201,3r,l203,1r,2l203,5r-2,1l201,6r,-1l201,6r,l201,11r-1,27l200,63r,135l198,199,7,199,5,198r,-40l5,55,5,44r,-9l5,9r,l4,6,4,5,4,1,5,3r,l4,1r,l5,3,4,3,5,1r,l5,3r,l5,3r,2l5,8,4,30xm2,8l2,5,2,3r,l2,1r,l2,1,4,,5,,7,1r,l5,r,l7,1r,4l7,5,8,8r,l8,35r,9l8,55r,103l8,198,7,196r191,l196,198r,-135l196,38,198,9r,-3l198,6r,-1l200,5r,-2l200,5r,-2l200,1,201,r,l203,1r,2l201,1r2,l204,3r,2l204,5r,4l204,9r,7l206,57r,103l206,206r-2,1l2,207,,206,,93,,30,2,8xe" fillcolor="#61586c" strokecolor="#61586c" strokeweight="0">
              <v:path arrowok="t"/>
              <o:lock v:ext="edit" verticies="t"/>
            </v:shape>
            <v:shape id="_x0000_s1217" style="position:absolute;left:7107;top:3979;width:248;height:111" coordsize="248,111" path="m13,105l26,92,49,74,119,13r96,77l226,98r7,7l237,108r4,1l242,111r2,l245,111r,l247,111r,l247,109r1,l248,108r,l248,106r-1,-1l247,103r-2,-2l245,100r-3,-3l237,92,226,84,119,,26,78,15,87,8,92r-4,8l2,100r,3l,103r,l,105r,1l,108r,l,108r,1l2,109r,l4,109r1,l5,109r3,-1l13,105xe" fillcolor="#b2b2b2" stroked="f">
              <v:path arrowok="t"/>
            </v:shape>
            <v:shape id="_x0000_s1218" style="position:absolute;left:7106;top:3977;width:251;height:114" coordsize="251,114" path="m12,105r,2l27,94,49,75,120,15r1,l218,91r9,8l235,107r,-2l238,108r5,2l243,110r2,1l243,111r2,l246,111r,l248,111r,l246,113r,-2l248,110r1,l248,111r,-1l248,110r,-2l248,108r,l246,107r,-2l248,107r-3,-2l245,103r,l245,103r-3,-3l243,100r-6,-6l237,94,227,88,120,4r1,l28,81,16,91r1,l11,95r-5,7l5,103r,l5,103r,2l3,107r-2,l1,107r2,-2l3,107r,1l3,110r,l1,108r,l3,110r,1l1,110r2,l3,110r2,l6,110r,l6,110r2,-2l12,105xm9,111r-1,2l6,113r,l5,113r-2,l3,113r-2,l,111r,-1l1,111r,l,110r,l,108r,-1l,105r1,-2l1,103,,105r1,-2l1,102r2,-2l3,100r,l9,94r5,-6l14,88,27,80,120,r1,l229,84r9,8l240,92r5,5l245,97r3,5l248,102r,1l248,102r1,3l249,105r,2l249,107r2,l251,108r,2l251,110r,1l249,113r-1,l249,111r,2l248,114r,l246,114r,l245,114r-2,l243,113r-1,l242,113r-5,-3l234,108r,l226,102,216,94,120,16r1,l52,76,28,95,16,108r-2,l9,111xe" fillcolor="#61586c" strokecolor="#61586c" strokeweight="0">
              <v:path arrowok="t"/>
              <o:lock v:ext="edit" verticies="t"/>
            </v:shape>
            <v:shape id="_x0000_s1219" style="position:absolute;left:7175;top:4193;width:35;height:66" coordsize="35,66" path="m,l35,r,66l,66,,xm3,65l2,63r31,l32,65,32,1r1,2l2,3,3,1r,64xe" fillcolor="#61586c" strokecolor="#61586c" strokeweight="0">
              <v:path arrowok="t"/>
              <o:lock v:ext="edit" verticies="t"/>
            </v:shape>
            <v:shape id="_x0000_s1220" style="position:absolute;left:7250;top:4110;width:36;height:51" coordsize="36,51" path="m,l36,r,51l,51,,xm3,50l1,48r33,l33,50,33,2r1,2l1,4,3,2r,48xe" fillcolor="#61586c" strokecolor="#61586c" strokeweight="0">
              <v:path arrowok="t"/>
              <o:lock v:ext="edit" verticies="t"/>
            </v:shape>
            <v:shape id="_x0000_s1221" style="position:absolute;left:7986;top:1252;width:540;height:422" coordsize="540,422" path="m,l540,r,422l,422,,xm20,411l9,401r520,l520,411r,-401l529,21,9,21,20,10r,401xe" fillcolor="#a71930" strokecolor="#a71930" strokeweight="0">
              <v:path arrowok="t"/>
              <o:lock v:ext="edit" verticies="t"/>
            </v:shape>
            <v:rect id="_x0000_s1222" style="position:absolute;left:8212;top:1379;width:89;height:560;mso-wrap-style:none" filled="f" stroked="f">
              <v:textbox style="mso-next-textbox:#_x0000_s1222;mso-fit-shape-to-text:t" inset="0,0,0,0">
                <w:txbxContent>
                  <w:p w:rsidR="006B1936" w:rsidRDefault="006B1936" w:rsidP="007B0DFD">
                    <w:r>
                      <w:rPr>
                        <w:rFonts w:ascii="Arial" w:hAnsi="Arial" w:cs="Arial"/>
                        <w:color w:val="003352"/>
                        <w:sz w:val="16"/>
                        <w:szCs w:val="16"/>
                        <w:lang w:val="en-US"/>
                      </w:rPr>
                      <w:t>3</w:t>
                    </w:r>
                  </w:p>
                </w:txbxContent>
              </v:textbox>
            </v:rect>
            <v:shape id="_x0000_s1223" style="position:absolute;left:7986;top:255;width:540;height:423" coordsize="540,423" path="m,l540,r,423l,423,,xm20,412l9,402r520,l520,412,520,9r9,12l9,21,20,9r,403xe" fillcolor="#a71930" strokecolor="#a71930" strokeweight="0">
              <v:path arrowok="t"/>
              <o:lock v:ext="edit" verticies="t"/>
            </v:shape>
            <v:rect id="_x0000_s1224" style="position:absolute;left:8212;top:381;width:89;height:560;mso-wrap-style:none" filled="f" stroked="f">
              <v:textbox style="mso-next-textbox:#_x0000_s1224;mso-fit-shape-to-text:t" inset="0,0,0,0">
                <w:txbxContent>
                  <w:p w:rsidR="006B1936" w:rsidRDefault="006B1936" w:rsidP="007B0DFD">
                    <w:r>
                      <w:rPr>
                        <w:rFonts w:ascii="Arial" w:hAnsi="Arial" w:cs="Arial"/>
                        <w:color w:val="003352"/>
                        <w:sz w:val="16"/>
                        <w:szCs w:val="16"/>
                        <w:lang w:val="en-US"/>
                      </w:rPr>
                      <w:t>1</w:t>
                    </w:r>
                  </w:p>
                </w:txbxContent>
              </v:textbox>
            </v:rect>
            <v:shape id="_x0000_s1225" style="position:absolute;left:7986;top:2221;width:540;height:423" coordsize="540,423" path="m,l540,r,423l,423,,xm20,412l9,403r520,l520,412r,-402l529,21,9,21,20,10r,402xe" fillcolor="#a71930" strokecolor="#a71930" strokeweight="0">
              <v:path arrowok="t"/>
              <o:lock v:ext="edit" verticies="t"/>
            </v:shape>
            <v:rect id="_x0000_s1226" style="position:absolute;left:8168;top:2348;width:178;height:560;mso-wrap-style:none" filled="f" stroked="f">
              <v:textbox style="mso-next-textbox:#_x0000_s1226;mso-fit-shape-to-text:t" inset="0,0,0,0">
                <w:txbxContent>
                  <w:p w:rsidR="006B1936" w:rsidRDefault="006B1936" w:rsidP="007B0DFD">
                    <w:r>
                      <w:rPr>
                        <w:rFonts w:ascii="Arial" w:hAnsi="Arial" w:cs="Arial"/>
                        <w:color w:val="003352"/>
                        <w:sz w:val="16"/>
                        <w:szCs w:val="16"/>
                        <w:lang w:val="en-US"/>
                      </w:rPr>
                      <w:t>22</w:t>
                    </w:r>
                  </w:p>
                </w:txbxContent>
              </v:textbox>
            </v:rect>
            <v:shape id="_x0000_s1227" style="position:absolute;left:7986;top:3138;width:540;height:423" coordsize="540,423" path="m,l540,r,423l,423,,xm20,412l9,402r520,l520,412r,-402l529,21,9,21,20,10r,402xe" fillcolor="#a71930" strokecolor="#a71930" strokeweight="0">
              <v:path arrowok="t"/>
              <o:lock v:ext="edit" verticies="t"/>
            </v:shape>
            <v:rect id="_x0000_s1228" style="position:absolute;left:8055;top:3264;width:405;height:560;mso-wrap-style:none" filled="f" stroked="f">
              <v:textbox style="mso-next-textbox:#_x0000_s1228;mso-fit-shape-to-text:t" inset="0,0,0,0">
                <w:txbxContent>
                  <w:p w:rsidR="006B1936" w:rsidRDefault="006B1936" w:rsidP="007B0DFD">
                    <w:r>
                      <w:rPr>
                        <w:rFonts w:ascii="Arial" w:hAnsi="Arial" w:cs="Arial"/>
                        <w:color w:val="003352"/>
                        <w:sz w:val="16"/>
                        <w:szCs w:val="16"/>
                        <w:lang w:val="en-US"/>
                      </w:rPr>
                      <w:t>~ 355</w:t>
                    </w:r>
                  </w:p>
                </w:txbxContent>
              </v:textbox>
            </v:rect>
            <v:rect id="_x0000_s1229" style="position:absolute;left:1441;top:211;width:1242;height:478" fillcolor="#c4d0e9" stroked="f"/>
            <v:rect id="_x0000_s1230" style="position:absolute;left:1426;top:129;width:1309;height:560" filled="f" stroked="f">
              <v:textbox style="mso-next-textbox:#_x0000_s1230;mso-fit-shape-to-text:t" inset="0,0,0,0">
                <w:txbxContent>
                  <w:p w:rsidR="006B1936" w:rsidRPr="00A6614B" w:rsidRDefault="006B1936" w:rsidP="007B0DFD">
                    <w:pPr>
                      <w:rPr>
                        <w:rFonts w:ascii="Arial" w:hAnsi="Arial"/>
                        <w:lang w:val="mk-MK"/>
                      </w:rPr>
                    </w:pPr>
                    <w:r>
                      <w:rPr>
                        <w:rFonts w:ascii="Arial" w:hAnsi="Arial" w:cs="Arial"/>
                        <w:b/>
                        <w:bCs/>
                        <w:color w:val="003352"/>
                        <w:sz w:val="16"/>
                        <w:szCs w:val="16"/>
                        <w:lang w:val="mk-MK"/>
                      </w:rPr>
                      <w:t>Јадрени рутери</w:t>
                    </w:r>
                  </w:p>
                </w:txbxContent>
              </v:textbox>
            </v:rect>
            <v:rect id="_x0000_s1231" style="position:absolute;left:2925;top:211;width:1240;height:478" fillcolor="#c4d0e9" stroked="f"/>
            <v:rect id="_x0000_s1232" style="position:absolute;left:2831;top:211;width:1616;height:547" filled="f" stroked="f">
              <v:textbox style="mso-next-textbox:#_x0000_s1232" inset="0,0,0,0">
                <w:txbxContent>
                  <w:p w:rsidR="006B1936" w:rsidRPr="00A6614B" w:rsidRDefault="006B1936" w:rsidP="007B0DFD">
                    <w:pPr>
                      <w:rPr>
                        <w:rFonts w:ascii="Arial" w:hAnsi="Arial"/>
                        <w:lang w:val="mk-MK"/>
                      </w:rPr>
                    </w:pPr>
                    <w:r>
                      <w:rPr>
                        <w:rFonts w:ascii="Arial" w:hAnsi="Arial" w:cs="Arial"/>
                        <w:b/>
                        <w:bCs/>
                        <w:color w:val="003352"/>
                        <w:sz w:val="16"/>
                        <w:szCs w:val="16"/>
                        <w:lang w:val="mk-MK"/>
                      </w:rPr>
                      <w:t>Сервери за пристап</w:t>
                    </w:r>
                  </w:p>
                </w:txbxContent>
              </v:textbox>
            </v:rect>
            <v:rect id="_x0000_s1233" style="position:absolute;left:1441;top:739;width:1242;height:480" fillcolor="#c4d0e9" stroked="f"/>
            <v:rect id="_x0000_s1234" style="position:absolute;left:1674;top:758;width:846;height:368;mso-wrap-style:none" filled="f" stroked="f">
              <v:textbox style="mso-next-textbox:#_x0000_s1234;mso-fit-shape-to-text:t" inset="0,0,0,0">
                <w:txbxContent>
                  <w:p w:rsidR="006B1936" w:rsidRDefault="006B1936" w:rsidP="007B0DFD">
                    <w:pPr>
                      <w:spacing w:after="0" w:line="240" w:lineRule="auto"/>
                      <w:jc w:val="center"/>
                      <w:rPr>
                        <w:rFonts w:ascii="Arial" w:hAnsi="Arial" w:cs="Arial"/>
                        <w:b/>
                        <w:bCs/>
                        <w:color w:val="003352"/>
                        <w:sz w:val="16"/>
                        <w:szCs w:val="16"/>
                        <w:lang w:val="mk-MK"/>
                      </w:rPr>
                    </w:pPr>
                    <w:r>
                      <w:rPr>
                        <w:rFonts w:ascii="Arial" w:hAnsi="Arial" w:cs="Arial"/>
                        <w:b/>
                        <w:bCs/>
                        <w:color w:val="003352"/>
                        <w:sz w:val="16"/>
                        <w:szCs w:val="16"/>
                        <w:lang w:val="mk-MK"/>
                      </w:rPr>
                      <w:t xml:space="preserve">Серверска </w:t>
                    </w:r>
                  </w:p>
                  <w:p w:rsidR="006B1936" w:rsidRPr="00A6614B" w:rsidRDefault="006B1936" w:rsidP="007B0DFD">
                    <w:pPr>
                      <w:spacing w:after="0" w:line="240" w:lineRule="auto"/>
                      <w:jc w:val="center"/>
                      <w:rPr>
                        <w:rFonts w:ascii="Arial" w:hAnsi="Arial"/>
                        <w:lang w:val="mk-MK"/>
                      </w:rPr>
                    </w:pPr>
                    <w:r>
                      <w:rPr>
                        <w:rFonts w:ascii="Arial" w:hAnsi="Arial" w:cs="Arial"/>
                        <w:b/>
                        <w:bCs/>
                        <w:color w:val="003352"/>
                        <w:sz w:val="16"/>
                        <w:szCs w:val="16"/>
                        <w:lang w:val="mk-MK"/>
                      </w:rPr>
                      <w:t>Фарма</w:t>
                    </w:r>
                  </w:p>
                </w:txbxContent>
              </v:textbox>
            </v:rect>
            <v:rect id="_x0000_s1235" style="position:absolute;left:2925;top:739;width:1240;height:480" fillcolor="#c4d0e9" stroked="f"/>
            <v:rect id="_x0000_s1236" style="position:absolute;left:3268;top:758;width:454;height:560;mso-wrap-style:none" filled="f" stroked="f">
              <v:textbox style="mso-next-textbox:#_x0000_s1236;mso-fit-shape-to-text:t" inset="0,0,0,0">
                <w:txbxContent>
                  <w:p w:rsidR="006B1936" w:rsidRDefault="006B1936" w:rsidP="007B0DFD">
                    <w:r>
                      <w:rPr>
                        <w:rFonts w:ascii="Arial" w:hAnsi="Arial" w:cs="Arial"/>
                        <w:b/>
                        <w:bCs/>
                        <w:color w:val="003352"/>
                        <w:sz w:val="16"/>
                        <w:szCs w:val="16"/>
                        <w:lang w:val="en-US"/>
                      </w:rPr>
                      <w:t>BRAS</w:t>
                    </w:r>
                  </w:p>
                </w:txbxContent>
              </v:textbox>
            </v:rect>
            <v:rect id="_x0000_s1237" style="position:absolute;left:-2;top:758;width:1244;height:480" fillcolor="#c4d0e9" stroked="f"/>
            <v:rect id="_x0000_s1238" style="position:absolute;left:379;top:816;width:100;height:560;mso-wrap-style:none" filled="f" stroked="f">
              <v:textbox style="mso-next-textbox:#_x0000_s1238;mso-fit-shape-to-text:t" inset="0,0,0,0">
                <w:txbxContent>
                  <w:p w:rsidR="006B1936" w:rsidRDefault="006B1936" w:rsidP="007B0DFD"/>
                </w:txbxContent>
              </v:textbox>
            </v:rect>
            <v:rect id="_x0000_s1239" style="position:absolute;left:-2;top:816;width:1338;height:422" filled="f" stroked="f">
              <v:textbox style="mso-next-textbox:#_x0000_s1239" inset="0,0,0,0">
                <w:txbxContent>
                  <w:p w:rsidR="006B1936" w:rsidRPr="00A6614B" w:rsidRDefault="006B1936" w:rsidP="007B0DFD">
                    <w:pPr>
                      <w:spacing w:after="0" w:line="240" w:lineRule="auto"/>
                      <w:jc w:val="center"/>
                      <w:rPr>
                        <w:rFonts w:ascii="Arial" w:hAnsi="Arial"/>
                        <w:lang w:val="mk-MK"/>
                      </w:rPr>
                    </w:pPr>
                    <w:r>
                      <w:rPr>
                        <w:rFonts w:ascii="Arial" w:hAnsi="Arial" w:cs="Arial"/>
                        <w:b/>
                        <w:bCs/>
                        <w:color w:val="003352"/>
                        <w:sz w:val="16"/>
                        <w:szCs w:val="16"/>
                        <w:lang w:val="mk-MK"/>
                      </w:rPr>
                      <w:t>Системи за наплата</w:t>
                    </w:r>
                  </w:p>
                </w:txbxContent>
              </v:textbox>
            </v:rect>
            <v:shape id="_x0000_s1240" style="position:absolute;left:4356;top:11;width:384;height:1938" coordsize="384,1938" path="m384,1938r-9,-1l364,1935r-11,-2l343,1930r-9,-5l324,1919r-9,-6l305,1906r-9,-7l288,1891r-8,-10l272,1872r-8,-11l256,1849r-6,-12l244,1824r-13,-25l220,1769r-9,-30l203,1705r-7,-33l192,1636r-4,-37l187,1561r,-226l185,1298r-1,-36l179,1227r-6,-33l165,1162r-10,-28l144,1105r-11,-25l127,1069r-7,-11l114,1047r-8,-10l100,1028r-8,-8l84,1012r-8,-6l68,999r-8,-6l53,990,43,985r-8,-3l27,980r-9,-1l10,979r-5,l2,975,,972r,-3l,964r2,-3l5,960r5,-2l19,958r8,-2l37,955r8,-3l53,947r7,-3l68,937r8,-6l84,925r8,-8l100,909r6,-10l114,890r6,-11l127,868r6,-11l146,831r9,-28l165,774r8,-31l179,709r5,-34l187,638r,-36l187,377r1,-38l192,301r3,-35l203,231r8,-31l220,168r11,-29l242,113r8,-13l256,89r8,-11l272,67r8,-10l288,48r8,-10l305,30r8,-6l323,18r9,-5l343,8,353,5r9,-3l373,r11,l384,21r-8,l369,22r-10,2l351,27r-8,3l334,35r-8,5l318,46r-8,8l302,60r-6,10l288,78r-6,11l274,98r-7,11l261,122r-11,25l239,174r-10,30l222,236r-7,33l212,303r-3,36l207,377r,225l206,640r-2,38l199,713r-6,34l185,779r-11,32l163,839r-11,27l144,879r-6,11l130,901r-8,11l114,922r-8,9l98,941r-9,8l79,955r-9,6l60,966r-9,5l41,974r-11,3l21,979r-11,l10,958r11,2l32,961r9,2l53,966r9,5l71,977r10,6l90,990r8,8l106,1006r10,9l124,1025r8,11l138,1047r8,12l152,1072r13,27l176,1127r9,31l193,1191r6,33l204,1260r2,37l207,1335r,226l209,1598r2,35l215,1667r7,34l229,1732r10,30l250,1789r11,26l267,1827r7,11l282,1848r6,11l296,1867r6,9l310,1883r8,8l326,1897r8,5l342,1906r8,4l359,1913r8,3l375,1916r9,2l384,1938xe" fillcolor="#003352" strokecolor="#003352" strokeweight="0">
              <v:path arrowok="t"/>
            </v:shape>
            <v:rect id="_x0000_s1241" style="position:absolute;left:1441;top:1275;width:1242;height:478" fillcolor="#c4d0e9" stroked="f"/>
            <v:rect id="_x0000_s1242" style="position:absolute;left:1895;top:1425;width:338;height:560;mso-wrap-style:none" filled="f" stroked="f">
              <v:textbox style="mso-next-textbox:#_x0000_s1242;mso-fit-shape-to-text:t" inset="0,0,0,0">
                <w:txbxContent>
                  <w:p w:rsidR="006B1936" w:rsidRPr="004F538E" w:rsidRDefault="006B1936" w:rsidP="007B0DFD">
                    <w:pPr>
                      <w:rPr>
                        <w:color w:val="003352"/>
                      </w:rPr>
                    </w:pPr>
                    <w:r w:rsidRPr="004F538E">
                      <w:rPr>
                        <w:rFonts w:ascii="Arial" w:hAnsi="Arial" w:cs="Arial"/>
                        <w:b/>
                        <w:bCs/>
                        <w:color w:val="003352"/>
                        <w:sz w:val="16"/>
                        <w:szCs w:val="16"/>
                        <w:lang w:val="en-US"/>
                      </w:rPr>
                      <w:t>SOP</w:t>
                    </w:r>
                  </w:p>
                </w:txbxContent>
              </v:textbox>
            </v:rect>
            <v:rect id="_x0000_s1243" style="position:absolute;left:2925;top:1281;width:1240;height:478" fillcolor="#c4d0e9" stroked="f"/>
            <v:rect id="_x0000_s1244" style="position:absolute;left:3104;top:1362;width:985;height:368;mso-wrap-style:none" filled="f" stroked="f">
              <v:textbox style="mso-next-textbox:#_x0000_s1244;mso-fit-shape-to-text:t" inset="0,0,0,0">
                <w:txbxContent>
                  <w:p w:rsidR="006B1936" w:rsidRPr="00A6614B" w:rsidRDefault="006B1936" w:rsidP="007B0DFD">
                    <w:pPr>
                      <w:spacing w:after="0" w:line="240" w:lineRule="auto"/>
                      <w:rPr>
                        <w:rFonts w:ascii="Arial" w:hAnsi="Arial" w:cs="Arial"/>
                        <w:b/>
                        <w:color w:val="003352"/>
                        <w:sz w:val="16"/>
                        <w:szCs w:val="16"/>
                        <w:lang w:val="mk-MK"/>
                      </w:rPr>
                    </w:pPr>
                    <w:r w:rsidRPr="00A6614B">
                      <w:rPr>
                        <w:rFonts w:ascii="Arial" w:hAnsi="Arial" w:cs="Arial"/>
                        <w:b/>
                        <w:color w:val="003352"/>
                        <w:sz w:val="16"/>
                        <w:szCs w:val="16"/>
                        <w:lang w:val="mk-MK"/>
                      </w:rPr>
                      <w:t>Софтверски</w:t>
                    </w:r>
                  </w:p>
                  <w:p w:rsidR="006B1936" w:rsidRPr="00A6614B" w:rsidRDefault="006B1936" w:rsidP="007B0DFD">
                    <w:pPr>
                      <w:spacing w:after="0" w:line="240" w:lineRule="auto"/>
                      <w:rPr>
                        <w:rFonts w:ascii="Arial" w:hAnsi="Arial" w:cs="Arial"/>
                        <w:b/>
                        <w:color w:val="003352"/>
                        <w:sz w:val="16"/>
                        <w:szCs w:val="16"/>
                        <w:lang w:val="mk-MK"/>
                      </w:rPr>
                    </w:pPr>
                    <w:r w:rsidRPr="00A6614B">
                      <w:rPr>
                        <w:rFonts w:ascii="Arial" w:hAnsi="Arial" w:cs="Arial"/>
                        <w:b/>
                        <w:color w:val="003352"/>
                        <w:sz w:val="16"/>
                        <w:szCs w:val="16"/>
                        <w:lang w:val="mk-MK"/>
                      </w:rPr>
                      <w:t>Разводник</w:t>
                    </w:r>
                  </w:p>
                </w:txbxContent>
              </v:textbox>
            </v:rect>
            <v:rect id="_x0000_s1245" style="position:absolute;left:1441;top:2147;width:1242;height:478" fillcolor="#c4d0e9" stroked="f"/>
            <v:rect id="_x0000_s1246" style="position:absolute;left:1638;top:2221;width:863;height:364;mso-wrap-style:none" filled="f" stroked="f">
              <v:textbox style="mso-next-textbox:#_x0000_s1246;mso-fit-shape-to-text:t" inset="0,0,0,0">
                <w:txbxContent>
                  <w:p w:rsidR="006B1936" w:rsidRDefault="006B1936" w:rsidP="007B0DFD">
                    <w:pPr>
                      <w:spacing w:after="0" w:line="240" w:lineRule="auto"/>
                      <w:rPr>
                        <w:rFonts w:ascii="M_Swiss" w:hAnsi="M_Swiss" w:cs="Arial"/>
                        <w:b/>
                        <w:bCs/>
                        <w:color w:val="003352"/>
                        <w:sz w:val="16"/>
                        <w:szCs w:val="16"/>
                        <w:lang w:val="en-US"/>
                      </w:rPr>
                    </w:pPr>
                    <w:r>
                      <w:rPr>
                        <w:rFonts w:ascii="M_Swiss" w:hAnsi="M_Swiss" w:cs="Arial"/>
                        <w:b/>
                        <w:bCs/>
                        <w:color w:val="003352"/>
                        <w:sz w:val="16"/>
                        <w:szCs w:val="16"/>
                        <w:lang w:val="en-US"/>
                      </w:rPr>
                      <w:t xml:space="preserve">Glasoven </w:t>
                    </w:r>
                  </w:p>
                  <w:p w:rsidR="006B1936" w:rsidRPr="004F538E" w:rsidRDefault="006B1936" w:rsidP="007B0DFD">
                    <w:pPr>
                      <w:spacing w:after="0" w:line="240" w:lineRule="auto"/>
                      <w:rPr>
                        <w:rFonts w:ascii="M_Swiss" w:hAnsi="M_Swiss"/>
                      </w:rPr>
                    </w:pPr>
                    <w:proofErr w:type="gramStart"/>
                    <w:r>
                      <w:rPr>
                        <w:rFonts w:ascii="M_Swiss" w:hAnsi="M_Swiss" w:cs="Arial"/>
                        <w:b/>
                        <w:bCs/>
                        <w:color w:val="003352"/>
                        <w:sz w:val="16"/>
                        <w:szCs w:val="16"/>
                        <w:lang w:val="en-US"/>
                      </w:rPr>
                      <w:t>razvodnik</w:t>
                    </w:r>
                    <w:proofErr w:type="gramEnd"/>
                  </w:p>
                </w:txbxContent>
              </v:textbox>
            </v:rect>
            <v:rect id="_x0000_s1247" style="position:absolute;left:2925;top:2153;width:1240;height:479" fillcolor="#c4d0e9" stroked="f"/>
            <v:rect id="_x0000_s1248" style="position:absolute;left:3268;top:2304;width:569;height:560;mso-wrap-style:none" filled="f" stroked="f">
              <v:textbox style="mso-next-textbox:#_x0000_s1248;mso-fit-shape-to-text:t" inset="0,0,0,0">
                <w:txbxContent>
                  <w:p w:rsidR="006B1936" w:rsidRDefault="006B1936" w:rsidP="007B0DFD">
                    <w:r>
                      <w:rPr>
                        <w:rFonts w:ascii="Arial" w:hAnsi="Arial" w:cs="Arial"/>
                        <w:b/>
                        <w:bCs/>
                        <w:color w:val="003352"/>
                        <w:sz w:val="16"/>
                        <w:szCs w:val="16"/>
                        <w:lang w:val="en-US"/>
                      </w:rPr>
                      <w:t>DSLAM</w:t>
                    </w:r>
                  </w:p>
                </w:txbxContent>
              </v:textbox>
            </v:rect>
            <v:rect id="_x0000_s1249" style="position:absolute;left:1470;top:3795;width:1241;height:479" fillcolor="#c4d0e9" stroked="f"/>
            <v:rect id="_x0000_s1250" style="position:absolute;left:1491;top:3849;width:1192;height:366" filled="f" stroked="f">
              <v:textbox style="mso-next-textbox:#_x0000_s1250;mso-fit-shape-to-text:t" inset="0,0,0,0">
                <w:txbxContent>
                  <w:p w:rsidR="006B1936" w:rsidRDefault="006B1936" w:rsidP="007B0DFD">
                    <w:pPr>
                      <w:spacing w:after="0" w:line="240" w:lineRule="auto"/>
                      <w:jc w:val="center"/>
                      <w:rPr>
                        <w:rFonts w:ascii="Arial" w:hAnsi="Arial" w:cs="Arial"/>
                        <w:b/>
                        <w:bCs/>
                        <w:color w:val="003352"/>
                        <w:sz w:val="16"/>
                        <w:szCs w:val="16"/>
                        <w:lang w:val="en-US"/>
                      </w:rPr>
                    </w:pPr>
                    <w:r>
                      <w:rPr>
                        <w:rFonts w:ascii="Arial" w:hAnsi="Arial" w:cs="Arial"/>
                        <w:b/>
                        <w:bCs/>
                        <w:color w:val="003352"/>
                        <w:sz w:val="16"/>
                        <w:szCs w:val="16"/>
                        <w:lang w:val="en-US"/>
                      </w:rPr>
                      <w:t>ADSL</w:t>
                    </w:r>
                  </w:p>
                  <w:p w:rsidR="006B1936" w:rsidRPr="00A6614B" w:rsidRDefault="006B1936" w:rsidP="007B0DFD">
                    <w:pPr>
                      <w:spacing w:after="0" w:line="240" w:lineRule="auto"/>
                      <w:jc w:val="center"/>
                      <w:rPr>
                        <w:rFonts w:ascii="Arial" w:hAnsi="Arial"/>
                        <w:lang w:val="mk-MK"/>
                      </w:rPr>
                    </w:pPr>
                    <w:r>
                      <w:rPr>
                        <w:rFonts w:ascii="Arial" w:hAnsi="Arial" w:cs="Arial"/>
                        <w:b/>
                        <w:bCs/>
                        <w:color w:val="003352"/>
                        <w:sz w:val="16"/>
                        <w:szCs w:val="16"/>
                        <w:lang w:val="mk-MK"/>
                      </w:rPr>
                      <w:t>ОПК Сплитер</w:t>
                    </w:r>
                  </w:p>
                </w:txbxContent>
              </v:textbox>
            </v:rect>
            <v:shape id="_x0000_s1251" style="position:absolute;left:1299;top:2755;width:3026;height:903" coordsize="3026,903" path="m,10l,6,3,3,6,,9,,3015,r4,l3023,3r1,3l3026,10r,882l3024,896r-1,3l3019,901r-4,2l9,903,6,901,3,899,,896r,-4l,10xm20,892l9,882r3006,l3005,892r,-882l3015,21,9,21,20,10r,882xe" fillcolor="#221f72" strokecolor="#221f72" strokeweight="0">
              <v:path arrowok="t"/>
              <o:lock v:ext="edit" verticies="t"/>
            </v:shape>
            <v:rect id="_x0000_s1252" style="position:absolute;left:1379;top:2729;width:3068;height:560" filled="f" stroked="f">
              <v:textbox style="mso-next-textbox:#_x0000_s1252;mso-fit-shape-to-text:t" inset="0,0,0,0">
                <w:txbxContent>
                  <w:p w:rsidR="006B1936" w:rsidRPr="00A6614B" w:rsidRDefault="006B1936" w:rsidP="007B0DFD">
                    <w:pPr>
                      <w:rPr>
                        <w:rFonts w:ascii="Arial" w:hAnsi="Arial"/>
                        <w:lang w:val="mk-MK"/>
                      </w:rPr>
                    </w:pPr>
                    <w:r>
                      <w:rPr>
                        <w:rFonts w:ascii="Arial" w:hAnsi="Arial" w:cs="Arial"/>
                        <w:b/>
                        <w:bCs/>
                        <w:color w:val="003352"/>
                        <w:sz w:val="16"/>
                        <w:szCs w:val="16"/>
                        <w:lang w:val="mk-MK"/>
                      </w:rPr>
                      <w:t>Сопствена опрема за интерконекција</w:t>
                    </w:r>
                  </w:p>
                </w:txbxContent>
              </v:textbox>
            </v:rect>
            <v:rect id="_x0000_s1253" style="position:absolute;left:1458;top:3075;width:1242;height:480" fillcolor="#c4d0e9" stroked="f"/>
            <v:rect id="_x0000_s1254" style="position:absolute;left:1629;top:3171;width:888;height:368;mso-wrap-style:none" filled="f" stroked="f">
              <v:textbox style="mso-next-textbox:#_x0000_s1254;mso-fit-shape-to-text:t" inset="0,0,0,0">
                <w:txbxContent>
                  <w:p w:rsidR="006B1936" w:rsidRDefault="006B1936" w:rsidP="007B0DFD">
                    <w:pPr>
                      <w:spacing w:after="0" w:line="240" w:lineRule="auto"/>
                      <w:jc w:val="center"/>
                      <w:rPr>
                        <w:rFonts w:ascii="Arial" w:hAnsi="Arial" w:cs="Arial"/>
                        <w:b/>
                        <w:bCs/>
                        <w:color w:val="003352"/>
                        <w:sz w:val="16"/>
                        <w:szCs w:val="16"/>
                        <w:lang w:val="mk-MK"/>
                      </w:rPr>
                    </w:pPr>
                    <w:r>
                      <w:rPr>
                        <w:rFonts w:ascii="Arial" w:hAnsi="Arial" w:cs="Arial"/>
                        <w:b/>
                        <w:bCs/>
                        <w:color w:val="003352"/>
                        <w:sz w:val="16"/>
                        <w:szCs w:val="16"/>
                        <w:lang w:val="mk-MK"/>
                      </w:rPr>
                      <w:t>Медиумска</w:t>
                    </w:r>
                  </w:p>
                  <w:p w:rsidR="006B1936" w:rsidRPr="00A6614B" w:rsidRDefault="006B1936" w:rsidP="007B0DFD">
                    <w:pPr>
                      <w:spacing w:after="0" w:line="240" w:lineRule="auto"/>
                      <w:jc w:val="center"/>
                      <w:rPr>
                        <w:rFonts w:ascii="Arial" w:hAnsi="Arial"/>
                        <w:lang w:val="mk-MK"/>
                      </w:rPr>
                    </w:pPr>
                    <w:r>
                      <w:rPr>
                        <w:rFonts w:ascii="Arial" w:hAnsi="Arial" w:cs="Arial"/>
                        <w:b/>
                        <w:bCs/>
                        <w:color w:val="003352"/>
                        <w:sz w:val="16"/>
                        <w:szCs w:val="16"/>
                        <w:lang w:val="mk-MK"/>
                      </w:rPr>
                      <w:t>Капија</w:t>
                    </w:r>
                  </w:p>
                </w:txbxContent>
              </v:textbox>
            </v:rect>
            <v:rect id="_x0000_s1255" style="position:absolute;left:1767;top:3321;width:100;height:560;mso-wrap-style:none" filled="f" stroked="f">
              <v:textbox style="mso-next-textbox:#_x0000_s1255;mso-fit-shape-to-text:t" inset="0,0,0,0">
                <w:txbxContent>
                  <w:p w:rsidR="006B1936" w:rsidRPr="009247CC" w:rsidRDefault="006B1936" w:rsidP="007B0DFD"/>
                </w:txbxContent>
              </v:textbox>
            </v:rect>
            <v:rect id="_x0000_s1256" style="position:absolute;left:2923;top:3075;width:1242;height:480" fillcolor="#c4d0e9" stroked="f"/>
            <v:rect id="_x0000_s1257" style="position:absolute;left:2961;top:3058;width:1296;height:560;mso-wrap-style:none" filled="f" stroked="f">
              <v:textbox style="mso-next-textbox:#_x0000_s1257;mso-fit-shape-to-text:t" inset="0,0,0,0">
                <w:txbxContent>
                  <w:p w:rsidR="006B1936" w:rsidRPr="009247CC" w:rsidRDefault="006B1936" w:rsidP="007B0DFD">
                    <w:pPr>
                      <w:rPr>
                        <w:rFonts w:ascii="M_Swiss" w:hAnsi="M_Swiss"/>
                      </w:rPr>
                    </w:pPr>
                    <w:r>
                      <w:rPr>
                        <w:rFonts w:ascii="Arial" w:hAnsi="Arial" w:cs="Arial"/>
                        <w:b/>
                        <w:bCs/>
                        <w:color w:val="003352"/>
                        <w:sz w:val="16"/>
                        <w:szCs w:val="16"/>
                        <w:lang w:val="mk-MK"/>
                      </w:rPr>
                      <w:t>Сигнална капија</w:t>
                    </w:r>
                    <w:r w:rsidRPr="009247CC">
                      <w:rPr>
                        <w:rFonts w:ascii="M_Swiss" w:hAnsi="M_Swiss" w:cs="Arial"/>
                        <w:b/>
                        <w:bCs/>
                        <w:color w:val="003352"/>
                        <w:sz w:val="16"/>
                        <w:szCs w:val="16"/>
                        <w:lang w:val="en-US"/>
                      </w:rPr>
                      <w:t xml:space="preserve">  </w:t>
                    </w:r>
                  </w:p>
                </w:txbxContent>
              </v:textbox>
            </v:rect>
            <v:shape id="_x0000_s1258" style="position:absolute;left:2923;top:3632;width:3285;height:808" coordsize="3285,808" path="m,174r1917,l2991,,2739,174r546,l3285,281r,l3285,439r,369l2739,808r-822,l1917,808,,808,,439,,281r,l,174xe" stroked="f">
              <v:path arrowok="t"/>
            </v:shape>
            <v:shape id="_x0000_s1259" style="position:absolute;left:2909;top:3620;width:3315;height:836" coordsize="3315,836" path="m,293l,262r30,l30,293,,293xm,232l,202r30,l30,232,,232xm28,172r30,l58,202r-30,l28,172xm88,172r30,l118,202r-30,l88,172xm149,172r30,l179,202r-30,l149,172xm209,172r30,l239,202r-30,l209,172xm269,172r30,l299,202r-30,l269,172xm329,172r30,l359,202r-30,l329,172xm389,172r30,l419,202r-30,l389,172xm449,172r30,l479,202r-30,l449,172xm509,172r30,l539,202r-30,l509,172xm569,172r30,l599,202r-30,l569,172xm629,172r30,l659,202r-30,l629,172xm689,172r30,l719,202r-30,l689,172xm749,172r30,l779,202r-30,l749,172xm809,172r30,l839,202r-30,l809,172xm869,172r30,l899,202r-30,l869,172xm929,172r30,l959,202r-30,l929,172xm989,172r30,l1019,202r-30,l989,172xm1049,172r30,l1079,202r-30,l1049,172xm1109,172r30,l1139,202r-30,l1109,172xm1169,172r30,l1199,202r-30,l1169,172xm1229,172r30,l1259,202r-30,l1229,172xm1289,172r30,l1319,202r-30,l1289,172xm1349,172r30,l1379,202r-30,l1349,172xm1409,172r30,l1439,202r-30,l1409,172xm1469,172r31,l1500,202r-31,l1469,172xm1530,172r30,l1560,202r-30,l1530,172xm1590,172r30,l1620,202r-30,l1590,172xm1650,172r30,l1680,202r-30,l1650,172xm1710,172r30,l1740,202r-30,l1710,172xm1770,172r30,l1800,202r-30,l1770,172xm1830,172r30,l1860,202r-30,l1830,172xm1890,172r30,l1920,202r-30,l1890,172xm1948,169r30,-5l1983,193r-30,5l1948,169xm2007,160r30,-5l2041,183r-30,5l2007,160xm2067,150r30,-6l2102,174r-30,5l2067,150xm2125,139r30,-5l2160,164r-30,5l2125,139xm2185,129r30,-4l2220,155r-30,5l2185,129xm2244,120r30,-5l2279,145r-31,5l2244,120xm2304,110r30,-4l2339,136r-30,5l2304,110xm2362,101r30,-5l2397,126r-30,5l2362,101xm2422,91r30,-4l2457,117r-30,5l2422,91xm2481,82r30,-5l2516,107r-30,5l2481,82xm2541,72r30,-4l2576,98r-30,5l2541,72xm2599,63r30,-5l2634,87r-30,4l2599,63xm2659,53r30,-4l2694,77r-30,5l2659,53xm2718,44r30,-6l2753,68r-30,4l2718,44xm2778,33r30,-5l2813,58r-30,5l2778,33xm2836,23r30,-4l2871,49r-30,4l2836,23xm2896,14r30,-5l2931,39r-30,5l2896,14xm2955,4l2985,r5,30l2960,34,2955,4xm3005,31r-25,16l2963,23,2988,6r17,25xm2955,65r-24,17l2914,57r23,-18l2955,65xm2906,99r-25,16l2865,91r23,-17l2906,99xm2857,133r-25,17l2814,125r25,-16l2857,133xm2806,167r-23,18l2765,160r25,-18l2806,167xm2756,172r30,l2786,202r-30,l2756,172xm2816,172r30,l2846,202r-30,l2816,172xm2876,172r30,l2906,202r-30,l2876,172xm2936,172r30,l2966,202r-30,l2936,172xm2996,172r30,l3026,202r-30,l2996,172xm3056,172r30,l3086,202r-30,l3056,172xm3116,172r30,l3146,202r-30,l3116,172xm3176,172r30,l3206,202r-30,l3176,172xm3236,172r30,l3266,202r-30,l3236,172xm3296,172r19,l3315,213r-30,l3285,186r14,16l3296,202r,-30xm3315,243r,31l3285,274r,-31l3315,243xm3315,304r,30l3285,334r,-30l3315,304xm3315,364r,30l3285,394r,-30l3315,364xm3315,424r,27l3315,454r-30,l3285,451r,-27l3315,424xm3315,484r,30l3285,514r,-30l3315,484xm3315,544r,30l3285,574r,-30l3315,544xm3315,604r,31l3285,635r,-31l3315,604xm3315,665r,30l3285,695r,-30l3315,665xm3315,725r,30l3285,755r,-30l3315,725xm3315,785r,30l3285,815r,-30l3315,785xm3274,836r-30,l3244,806r30,l3274,836xm3214,836r-30,l3184,806r30,l3214,836xm3154,836r-30,l3124,806r30,l3154,836xm3094,836r-30,l3064,806r30,l3094,836xm3034,836r-30,l3004,806r30,l3034,836xm2974,836r-30,l2944,806r30,l2974,836xm2914,836r-30,l2884,806r30,l2914,836xm2854,836r-30,l2824,806r30,l2854,836xm2794,836r-30,l2764,806r30,l2794,836xm2734,836r-30,l2704,806r30,l2734,836xm2674,836r-30,l2644,806r30,l2674,836xm2614,836r-31,l2583,806r31,l2614,836xm2553,836r-30,l2523,806r30,l2553,836xm2493,836r-30,l2463,806r30,l2493,836xm2433,836r-30,l2403,806r30,l2433,836xm2373,836r-30,l2343,806r30,l2373,836xm2313,836r-30,l2283,806r30,l2313,836xm2253,836r-30,l2223,806r30,l2253,836xm2193,836r-30,l2163,806r30,l2193,836xm2133,836r-30,l2103,806r30,l2133,836xm2073,836r-30,l2043,806r30,l2073,836xm2013,836r-30,l1983,806r30,l2013,836xm1953,836r-22,l1931,806r22,l1953,836xm1931,836r-8,l1923,806r8,l1931,836xm1893,836r-30,l1863,806r30,l1893,836xm1833,836r-30,l1803,806r30,l1833,836xm1773,836r-30,l1743,806r30,l1773,836xm1713,836r-30,l1683,806r30,l1713,836xm1653,836r-30,l1623,806r30,l1653,836xm1593,836r-30,l1563,806r30,l1593,836xm1533,836r-30,l1503,806r30,l1533,836xm1473,836r-30,l1443,806r30,l1473,836xm1413,836r-30,l1383,806r30,l1413,836xm1353,836r-30,l1323,806r30,l1353,836xm1293,836r-30,l1263,806r30,l1293,836xm1232,836r-30,l1202,806r30,l1232,836xm1172,836r-30,l1142,806r30,l1172,836xm1112,836r-30,l1082,806r30,l1112,836xm1052,836r-30,l1022,806r30,l1052,836xm992,836r-30,l962,806r30,l992,836xm932,836r-30,l902,806r30,l932,836xm872,836r-30,l842,806r30,l872,836xm812,836r-30,l782,806r30,l812,836xm752,836r-30,l722,806r30,l752,836xm692,836r-30,l662,806r30,l692,836xm632,836r-30,l602,806r30,l632,836xm572,836r-30,l542,806r30,l572,836xm512,836r-30,l482,806r30,l512,836xm452,836r-30,l422,806r30,l452,836xm392,836r-30,l362,806r30,l392,836xm332,836r-30,l302,806r30,l332,836xm272,836r-30,l242,806r30,l272,836xm212,836r-30,l182,806r30,l212,836xm152,836r-30,l122,806r30,l152,836xm92,836r-30,l62,806r30,l92,836xm32,836l,836,,807r30,l30,820,14,806r18,l32,836xm,777l,747r30,l30,777,,777xm,717l,687r30,l30,717,,717xm,657l,627r30,l30,657,,657xm,597l,566r30,l30,597,,597xm,536l,506r30,l30,536,,536xm,476l,451r,-5l30,446r,5l30,476,,476xm,416l,386r30,l30,416,,416xm,356l,326r30,l30,356,,356xm,296r,-3l30,293r,3l,296xe" fillcolor="#3f6075" strokecolor="#3f6075" strokeweight="0">
              <v:path arrowok="t"/>
              <o:lock v:ext="edit" verticies="t"/>
            </v:shape>
            <v:rect id="_x0000_s1260" style="position:absolute;left:2961;top:3849;width:3002;height:736" filled="f" stroked="f">
              <v:textbox style="mso-next-textbox:#_x0000_s1260;mso-fit-shape-to-text:t" inset="0,0,0,0">
                <w:txbxContent>
                  <w:p w:rsidR="006B1936" w:rsidRPr="00A6614B" w:rsidRDefault="006B1936" w:rsidP="007B0DFD">
                    <w:pPr>
                      <w:spacing w:after="0" w:line="240" w:lineRule="auto"/>
                      <w:jc w:val="center"/>
                      <w:rPr>
                        <w:rFonts w:ascii="Arial" w:hAnsi="Arial"/>
                        <w:lang w:val="mk-MK"/>
                      </w:rPr>
                    </w:pPr>
                    <w:r>
                      <w:rPr>
                        <w:rFonts w:ascii="Arial" w:hAnsi="Arial" w:cs="Arial"/>
                        <w:color w:val="000000"/>
                        <w:sz w:val="16"/>
                        <w:szCs w:val="16"/>
                        <w:lang w:val="mk-MK"/>
                      </w:rPr>
                      <w:t xml:space="preserve">Ова е логичка презентација на мрежа додека во релност МДФ е вообичаено </w:t>
                    </w:r>
                    <w:r w:rsidRPr="003510D8">
                      <w:rPr>
                        <w:rFonts w:ascii="M_Swiss" w:hAnsi="M_Swiss" w:cs="Arial"/>
                        <w:color w:val="000000"/>
                        <w:sz w:val="16"/>
                        <w:szCs w:val="16"/>
                        <w:lang w:val="en-US"/>
                      </w:rPr>
                      <w:t xml:space="preserve"> </w:t>
                    </w:r>
                    <w:r>
                      <w:rPr>
                        <w:rFonts w:ascii="Arial" w:hAnsi="Arial" w:cs="Arial"/>
                        <w:color w:val="000000"/>
                        <w:sz w:val="16"/>
                        <w:szCs w:val="16"/>
                        <w:lang w:val="mk-MK"/>
                      </w:rPr>
                      <w:t>колоцирана со локалното ниво на размена</w:t>
                    </w:r>
                  </w:p>
                </w:txbxContent>
              </v:textbox>
            </v:rect>
            <w10:wrap type="none"/>
            <w10:anchorlock/>
          </v:group>
        </w:pict>
      </w:r>
    </w:p>
    <w:p w:rsidR="003548FF" w:rsidRPr="00004B87" w:rsidRDefault="00EB7D15" w:rsidP="003548FF">
      <w:pPr>
        <w:pStyle w:val="Caption"/>
        <w:rPr>
          <w:rFonts w:asciiTheme="minorHAnsi" w:hAnsiTheme="minorHAnsi"/>
          <w:lang w:val="mk-MK"/>
        </w:rPr>
      </w:pPr>
      <w:bookmarkStart w:id="141" w:name="_Ref319659612"/>
      <w:proofErr w:type="gramStart"/>
      <w:r w:rsidRPr="00004B87">
        <w:rPr>
          <w:rFonts w:ascii="MAC C Swiss" w:hAnsi="MAC C Swiss"/>
        </w:rPr>
        <w:t>Slika</w:t>
      </w:r>
      <w:r w:rsidR="00340D9C" w:rsidRPr="00004B87">
        <w:rPr>
          <w:rFonts w:ascii="MAC C Swiss" w:hAnsi="MAC C Swiss"/>
        </w:rPr>
        <w:t xml:space="preserve"> </w:t>
      </w:r>
      <w:fldSimple w:instr=" STYLEREF 1 \s \* MERGEFORMAT ">
        <w:r w:rsidR="003F034D" w:rsidRPr="003F034D">
          <w:rPr>
            <w:rFonts w:ascii="MAC C Swiss" w:hAnsi="MAC C Swiss"/>
            <w:noProof/>
          </w:rPr>
          <w:t>3</w:t>
        </w:r>
      </w:fldSimple>
      <w:r w:rsidR="003548FF" w:rsidRPr="00004B87">
        <w:rPr>
          <w:rFonts w:ascii="MAC C Swiss" w:hAnsi="MAC C Swiss"/>
        </w:rPr>
        <w:t>.</w:t>
      </w:r>
      <w:proofErr w:type="gramEnd"/>
      <w:r w:rsidR="00074DB5">
        <w:fldChar w:fldCharType="begin"/>
      </w:r>
      <w:r w:rsidR="00074DB5">
        <w:instrText xml:space="preserve"> SEQ Figure \* ARABIC \s 1 \* MERGEFORMAT </w:instrText>
      </w:r>
      <w:r w:rsidR="00074DB5">
        <w:fldChar w:fldCharType="separate"/>
      </w:r>
      <w:r w:rsidR="003F034D" w:rsidRPr="003F034D">
        <w:rPr>
          <w:rFonts w:ascii="MAC C Swiss" w:hAnsi="MAC C Swiss"/>
          <w:noProof/>
        </w:rPr>
        <w:t>3</w:t>
      </w:r>
      <w:r w:rsidR="00074DB5">
        <w:fldChar w:fldCharType="end"/>
      </w:r>
      <w:bookmarkEnd w:id="141"/>
      <w:r w:rsidR="003548FF" w:rsidRPr="00004B87">
        <w:rPr>
          <w:rFonts w:ascii="MAC C Swiss" w:hAnsi="MAC C Swiss"/>
        </w:rPr>
        <w:t xml:space="preserve">: </w:t>
      </w:r>
      <w:r w:rsidR="00DA1F21" w:rsidRPr="00004B87">
        <w:rPr>
          <w:rFonts w:ascii="MAC C Swiss" w:hAnsi="MAC C Swiss"/>
        </w:rPr>
        <w:t>mre`</w:t>
      </w:r>
      <w:proofErr w:type="gramStart"/>
      <w:r w:rsidR="00DA1F21" w:rsidRPr="00004B87">
        <w:rPr>
          <w:rFonts w:ascii="MAC C Swiss" w:hAnsi="MAC C Swiss"/>
        </w:rPr>
        <w:t>na</w:t>
      </w:r>
      <w:proofErr w:type="gramEnd"/>
      <w:r w:rsidR="00DA1F21" w:rsidRPr="00004B87">
        <w:rPr>
          <w:rFonts w:ascii="MAC C Swiss" w:hAnsi="MAC C Swiss"/>
        </w:rPr>
        <w:t xml:space="preserve"> [ema na </w:t>
      </w:r>
      <w:r w:rsidR="009E59A7" w:rsidRPr="00004B87">
        <w:rPr>
          <w:lang w:val="mk-MK"/>
        </w:rPr>
        <w:t>Р</w:t>
      </w:r>
      <w:r w:rsidR="00DA1F21" w:rsidRPr="00004B87">
        <w:rPr>
          <w:rFonts w:ascii="MAC C Swiss" w:hAnsi="MAC C Swiss"/>
        </w:rPr>
        <w:t>EO</w:t>
      </w:r>
      <w:r w:rsidR="00DA1F21" w:rsidRPr="00004B87">
        <w:rPr>
          <w:rFonts w:ascii="MAC C Swiss" w:hAnsi="MAC C Swiss"/>
          <w:i w:val="0"/>
        </w:rPr>
        <w:t xml:space="preserve"> </w:t>
      </w:r>
      <w:r w:rsidR="003548FF" w:rsidRPr="00004B87">
        <w:rPr>
          <w:rFonts w:ascii="MAC C Swiss" w:hAnsi="MAC C Swiss"/>
        </w:rPr>
        <w:t>[</w:t>
      </w:r>
      <w:r w:rsidR="00340D9C" w:rsidRPr="00004B87">
        <w:rPr>
          <w:rFonts w:ascii="MAC C Swiss" w:hAnsi="MAC C Swiss"/>
        </w:rPr>
        <w:t>Izvor</w:t>
      </w:r>
      <w:r w:rsidR="00004B87">
        <w:rPr>
          <w:rFonts w:ascii="MAC C Swiss" w:hAnsi="MAC C Swiss"/>
        </w:rPr>
        <w:t>: Analysys Mason, 2012</w:t>
      </w:r>
    </w:p>
    <w:p w:rsidR="003548FF" w:rsidRPr="00C714A3" w:rsidRDefault="00074DB5" w:rsidP="003548FF">
      <w:pPr>
        <w:pStyle w:val="Border"/>
        <w:spacing w:after="360"/>
        <w:rPr>
          <w:rFonts w:ascii="Arial" w:hAnsi="Arial" w:cs="Arial"/>
        </w:rPr>
      </w:pPr>
      <w:r w:rsidRPr="00074DB5">
        <w:rPr>
          <w:rFonts w:ascii="Arial" w:hAnsi="Arial" w:cs="Arial"/>
        </w:rPr>
      </w:r>
      <w:r>
        <w:rPr>
          <w:rFonts w:ascii="Arial" w:hAnsi="Arial" w:cs="Arial"/>
        </w:rPr>
        <w:pict>
          <v:group id="_x0000_s1026" editas="canvas" style="width:426.2pt;height:238.6pt;mso-position-horizontal-relative:char;mso-position-vertical-relative:line" coordorigin="-2,-2" coordsize="8524,4772">
            <o:lock v:ext="edit" aspectratio="t"/>
            <v:shape id="_x0000_s1027" type="#_x0000_t75" style="position:absolute;left:-2;top:-2;width:8524;height:4772" o:preferrelative="f">
              <v:fill o:detectmouseclick="t"/>
              <v:path o:extrusionok="t" o:connecttype="none"/>
              <o:lock v:ext="edit" text="t"/>
            </v:shape>
            <v:shape id="_x0000_s1028" style="position:absolute;left:4381;top:3047;width:1756;height:890" coordsize="1756,890" path="m,10l,7,3,3,6,,9,,1746,r4,l1753,3r2,4l1756,10r,869l1755,884r-2,3l1750,889r-4,1l9,890,6,889,3,887,,884r,-5l,10xm20,879l9,870r1737,l1736,879r,-869l1746,21,9,21,20,10r,869xe" fillcolor="#221f72" strokecolor="#221f72" strokeweight="0">
              <v:path arrowok="t"/>
              <o:lock v:ext="edit" verticies="t"/>
            </v:shape>
            <v:rect id="_x0000_s1029" style="position:absolute;left:4443;top:3110;width:2133;height:184;mso-wrap-style:none" filled="f" stroked="f">
              <v:textbox style="mso-next-textbox:#_x0000_s1029;mso-fit-shape-to-text:t" inset="0,0,0,0">
                <w:txbxContent>
                  <w:p w:rsidR="006B1936" w:rsidRPr="0006674F" w:rsidRDefault="006B1936" w:rsidP="00951E0E">
                    <w:pPr>
                      <w:spacing w:after="0" w:line="240" w:lineRule="auto"/>
                      <w:rPr>
                        <w:rFonts w:ascii="M_Swiss" w:hAnsi="M_Swiss"/>
                      </w:rPr>
                    </w:pPr>
                    <w:r>
                      <w:rPr>
                        <w:rFonts w:ascii="Arial" w:hAnsi="Arial" w:cs="Arial"/>
                        <w:b/>
                        <w:bCs/>
                        <w:color w:val="003352"/>
                        <w:sz w:val="16"/>
                        <w:szCs w:val="16"/>
                        <w:lang w:val="mk-MK"/>
                      </w:rPr>
                      <w:t>Специјална опрема за ЛЛУ</w:t>
                    </w:r>
                    <w:r w:rsidRPr="0006674F">
                      <w:rPr>
                        <w:rFonts w:ascii="M_Swiss" w:hAnsi="M_Swiss" w:cs="Arial"/>
                        <w:b/>
                        <w:bCs/>
                        <w:color w:val="003352"/>
                        <w:sz w:val="16"/>
                        <w:szCs w:val="16"/>
                        <w:lang w:val="en-US"/>
                      </w:rPr>
                      <w:t xml:space="preserve"> </w:t>
                    </w:r>
                  </w:p>
                </w:txbxContent>
              </v:textbox>
            </v:rect>
            <v:rect id="_x0000_s1030" style="position:absolute;left:6545;top:521;width:1227;height:472" fillcolor="#c4d0e9" stroked="f"/>
            <v:rect id="_x0000_s1031" style="position:absolute;left:6588;top:475;width:1020;height:560;mso-wrap-style:none" filled="f" stroked="f">
              <v:textbox style="mso-next-textbox:#_x0000_s1031;mso-fit-shape-to-text:t" inset="0,0,0,0">
                <w:txbxContent>
                  <w:p w:rsidR="006B1936" w:rsidRPr="00F43BEB" w:rsidRDefault="006B1936" w:rsidP="00951E0E">
                    <w:pPr>
                      <w:jc w:val="center"/>
                      <w:rPr>
                        <w:rFonts w:ascii="Arial" w:hAnsi="Arial"/>
                        <w:lang w:val="mk-MK"/>
                      </w:rPr>
                    </w:pPr>
                    <w:r>
                      <w:rPr>
                        <w:rFonts w:ascii="Arial" w:hAnsi="Arial" w:cs="Arial"/>
                        <w:b/>
                        <w:bCs/>
                        <w:color w:val="003352"/>
                        <w:sz w:val="16"/>
                        <w:szCs w:val="16"/>
                        <w:lang w:val="mk-MK"/>
                      </w:rPr>
                      <w:t>Јадрен јазол</w:t>
                    </w:r>
                  </w:p>
                </w:txbxContent>
              </v:textbox>
            </v:rect>
            <v:rect id="_x0000_s1032" style="position:absolute;left:6545;top:2164;width:1227;height:473" fillcolor="#c4d0e9" stroked="f"/>
            <v:rect id="_x0000_s1033" style="position:absolute;left:6695;top:2220;width:1047;height:184;mso-wrap-style:none" filled="f" stroked="f">
              <v:textbox style="mso-next-textbox:#_x0000_s1033;mso-fit-shape-to-text:t" inset="0,0,0,0">
                <w:txbxContent>
                  <w:p w:rsidR="006B1936" w:rsidRPr="00F43BEB" w:rsidRDefault="006B1936" w:rsidP="00951E0E">
                    <w:pPr>
                      <w:spacing w:after="0" w:line="240" w:lineRule="auto"/>
                      <w:jc w:val="center"/>
                      <w:rPr>
                        <w:rFonts w:ascii="Arial" w:hAnsi="Arial"/>
                        <w:lang w:val="mk-MK"/>
                      </w:rPr>
                    </w:pPr>
                    <w:r>
                      <w:rPr>
                        <w:rFonts w:ascii="Arial" w:hAnsi="Arial" w:cs="Arial"/>
                        <w:b/>
                        <w:bCs/>
                        <w:color w:val="003352"/>
                        <w:sz w:val="16"/>
                        <w:szCs w:val="16"/>
                        <w:lang w:val="mk-MK"/>
                      </w:rPr>
                      <w:t>Среден јазол</w:t>
                    </w:r>
                  </w:p>
                </w:txbxContent>
              </v:textbox>
            </v:rect>
            <v:rect id="_x0000_s1034" style="position:absolute;left:6545;top:3350;width:1227;height:473" fillcolor="#c4d0e9" stroked="f"/>
            <v:rect id="_x0000_s1035" style="position:absolute;left:7038;top:3500;width:249;height:560;mso-wrap-style:none" filled="f" stroked="f">
              <v:textbox style="mso-next-textbox:#_x0000_s1035;mso-fit-shape-to-text:t" inset="0,0,0,0">
                <w:txbxContent>
                  <w:p w:rsidR="006B1936" w:rsidRDefault="006B1936" w:rsidP="00951E0E">
                    <w:r>
                      <w:rPr>
                        <w:rFonts w:ascii="Arial" w:hAnsi="Arial" w:cs="Arial"/>
                        <w:b/>
                        <w:bCs/>
                        <w:color w:val="003352"/>
                        <w:sz w:val="16"/>
                        <w:szCs w:val="16"/>
                        <w:lang w:val="en-US"/>
                      </w:rPr>
                      <w:t>PoI</w:t>
                    </w:r>
                  </w:p>
                </w:txbxContent>
              </v:textbox>
            </v:rect>
            <v:rect id="_x0000_s1036" style="position:absolute;left:7146;top:993;width:27;height:1171" fillcolor="#c4d0e9" strokecolor="#c4d0e9" strokeweight="0"/>
            <v:rect id="_x0000_s1037" style="position:absolute;left:7146;top:2637;width:27;height:715" fillcolor="#c4d0e9" strokecolor="#c4d0e9" strokeweight="0"/>
            <v:shape id="_x0000_s1038" style="position:absolute;left:1336;top:3047;width:2992;height:890" coordsize="2992,890" path="m,10l,7,4,3,7,r3,l2981,r5,l2989,3r1,4l2992,10r,869l2990,884r-1,3l2986,889r-5,1l10,890,7,889,4,887,,884r,-5l,10xm21,879l10,870r2971,l2972,879r,-869l2981,21,10,21,21,10r,869xe" fillcolor="#221f72" strokecolor="#221f72" strokeweight="0">
              <v:path arrowok="t"/>
              <o:lock v:ext="edit" verticies="t"/>
            </v:shape>
            <v:rect id="_x0000_s1039" style="position:absolute;left:1426;top:2950;width:2975;height:1120;mso-wrap-style:none" filled="f" stroked="f">
              <v:textbox style="mso-next-textbox:#_x0000_s1039;mso-fit-shape-to-text:t" inset="0,0,0,0">
                <w:txbxContent>
                  <w:p w:rsidR="006B1936" w:rsidRPr="00F43BEB" w:rsidRDefault="006B1936" w:rsidP="00951E0E">
                    <w:pPr>
                      <w:rPr>
                        <w:rFonts w:ascii="Arial" w:hAnsi="Arial"/>
                        <w:lang w:val="mk-MK"/>
                      </w:rPr>
                    </w:pPr>
                    <w:r>
                      <w:rPr>
                        <w:rFonts w:ascii="Arial" w:hAnsi="Arial" w:cs="Arial"/>
                        <w:b/>
                        <w:bCs/>
                        <w:color w:val="003352"/>
                        <w:sz w:val="16"/>
                        <w:szCs w:val="16"/>
                        <w:lang w:val="mk-MK"/>
                      </w:rPr>
                      <w:t>Сопствена опрема за интерконекција</w:t>
                    </w:r>
                  </w:p>
                  <w:p w:rsidR="006B1936" w:rsidRPr="002C5028" w:rsidRDefault="006B1936" w:rsidP="00951E0E"/>
                </w:txbxContent>
              </v:textbox>
            </v:rect>
            <v:rect id="_x0000_s1040" style="position:absolute;left:1460;top:3363;width:1225;height:471" fillcolor="#c4d0e9" stroked="f"/>
            <v:rect id="_x0000_s1041" style="position:absolute;left:1578;top:3360;width:888;height:368;mso-wrap-style:none" filled="f" stroked="f">
              <v:textbox style="mso-next-textbox:#_x0000_s1041;mso-fit-shape-to-text:t" inset="0,0,0,0">
                <w:txbxContent>
                  <w:p w:rsidR="006B1936" w:rsidRDefault="006B1936" w:rsidP="00951E0E">
                    <w:pPr>
                      <w:spacing w:after="0" w:line="240" w:lineRule="auto"/>
                      <w:jc w:val="center"/>
                      <w:rPr>
                        <w:rFonts w:ascii="Arial" w:hAnsi="Arial" w:cs="Arial"/>
                        <w:b/>
                        <w:bCs/>
                        <w:color w:val="003352"/>
                        <w:sz w:val="16"/>
                        <w:szCs w:val="16"/>
                        <w:lang w:val="mk-MK"/>
                      </w:rPr>
                    </w:pPr>
                    <w:r>
                      <w:rPr>
                        <w:rFonts w:ascii="Arial" w:hAnsi="Arial" w:cs="Arial"/>
                        <w:b/>
                        <w:bCs/>
                        <w:color w:val="003352"/>
                        <w:sz w:val="16"/>
                        <w:szCs w:val="16"/>
                        <w:lang w:val="mk-MK"/>
                      </w:rPr>
                      <w:t xml:space="preserve">Медиумска </w:t>
                    </w:r>
                  </w:p>
                  <w:p w:rsidR="006B1936" w:rsidRPr="00F43BEB" w:rsidRDefault="006B1936" w:rsidP="00951E0E">
                    <w:pPr>
                      <w:spacing w:after="0" w:line="240" w:lineRule="auto"/>
                      <w:jc w:val="center"/>
                      <w:rPr>
                        <w:rFonts w:ascii="Arial" w:hAnsi="Arial"/>
                        <w:lang w:val="mk-MK"/>
                      </w:rPr>
                    </w:pPr>
                    <w:r>
                      <w:rPr>
                        <w:rFonts w:ascii="Arial" w:hAnsi="Arial" w:cs="Arial"/>
                        <w:b/>
                        <w:bCs/>
                        <w:color w:val="003352"/>
                        <w:sz w:val="16"/>
                        <w:szCs w:val="16"/>
                        <w:lang w:val="mk-MK"/>
                      </w:rPr>
                      <w:t>капија</w:t>
                    </w:r>
                  </w:p>
                </w:txbxContent>
              </v:textbox>
            </v:rect>
            <v:rect id="_x0000_s1042" style="position:absolute;left:3052;top:3363;width:1228;height:471" fillcolor="#c4d0e9" stroked="f"/>
            <v:rect id="_x0000_s1043" style="position:absolute;left:2976;top:3377;width:1296;height:560;mso-wrap-style:none" filled="f" stroked="f">
              <v:textbox style="mso-next-textbox:#_x0000_s1043;mso-fit-shape-to-text:t" inset="0,0,0,0">
                <w:txbxContent>
                  <w:p w:rsidR="006B1936" w:rsidRPr="002C5028" w:rsidRDefault="006B1936" w:rsidP="00951E0E">
                    <w:pPr>
                      <w:rPr>
                        <w:rFonts w:ascii="M_Swiss" w:hAnsi="M_Swiss"/>
                      </w:rPr>
                    </w:pPr>
                    <w:r>
                      <w:rPr>
                        <w:rFonts w:ascii="Arial" w:hAnsi="Arial" w:cs="Arial"/>
                        <w:b/>
                        <w:bCs/>
                        <w:color w:val="003352"/>
                        <w:sz w:val="16"/>
                        <w:szCs w:val="16"/>
                        <w:lang w:val="mk-MK"/>
                      </w:rPr>
                      <w:t>Сигнална капија</w:t>
                    </w:r>
                    <w:r w:rsidRPr="009247CC">
                      <w:rPr>
                        <w:rFonts w:ascii="M_Swiss" w:hAnsi="M_Swiss" w:cs="Arial"/>
                        <w:b/>
                        <w:bCs/>
                        <w:color w:val="003352"/>
                        <w:sz w:val="16"/>
                        <w:szCs w:val="16"/>
                        <w:lang w:val="en-US"/>
                      </w:rPr>
                      <w:t xml:space="preserve">  </w:t>
                    </w:r>
                  </w:p>
                </w:txbxContent>
              </v:textbox>
            </v:rect>
            <v:shape id="_x0000_s1044" style="position:absolute;left:6459;top:4359;width:200;height:201" coordsize="200,201" path="m,28l,90,,201r200,l200,156r,-102l198,14r,-7l198,3r,-2l197,1r,-1l197,r,1l197,3r-2,l195,4r,3l194,36r,25l194,193,5,193r,-39l5,53,5,42,5,32,5,7,3,3,3,r,l3,,2,r,l2,1r,2l2,6,,28xe" fillcolor="#b2b2b2" stroked="f">
              <v:path arrowok="t"/>
            </v:shape>
            <v:shape id="_x0000_s1045" style="position:absolute;left:6458;top:4357;width:202;height:205" coordsize="202,205" path="m3,30r,62l3,203,1,201r200,l199,203r,-45l199,56,198,16r,-7l198,11r,-5l198,5r,-2l199,5r-1,l196,3r,-1l198,3r,l199,2r,1l199,5r-1,1l198,6r,-1l198,6r,l198,11r-2,27l196,63r,132l195,197,6,197,4,195r,-39l4,55,4,44,4,34,4,9r,l3,6,3,5,3,2,4,3r,l3,2r,l4,3,3,3,4,2r,l4,3r,l4,3r,2l4,8,3,30xm1,8l1,5,1,3r,l1,2r,l1,2,3,,4,,6,2r,l4,r,l6,2r,3l6,5,7,8r,l7,34r,10l7,55r,101l7,195,6,194r189,l193,195r,-132l193,38,195,9r,-3l195,6r,-1l196,5r,-2l196,5r,-2l196,2,198,r,l199,2r,1l198,2r1,l201,3r,2l201,5r,4l201,9r,7l202,56r,102l202,203r-1,2l1,205,,203,,92,,30,1,8xe" fillcolor="#61586c" strokecolor="#61586c" strokeweight="0">
              <v:path arrowok="t"/>
              <o:lock v:ext="edit" verticies="t"/>
            </v:shape>
            <v:shape id="_x0000_s1046" style="position:absolute;left:6436;top:4277;width:245;height:110" coordsize="245,110" path="m12,103l25,91,48,74,117,13r95,76l223,97r6,6l234,107r3,1l239,110r1,l242,110r,l243,110r,l243,108r2,l245,107r,l245,105r-2,-2l243,102r-1,-2l242,99r-3,-3l234,91,223,83,117,,25,77,14,86,7,91,3,99r-2,l1,102r-1,l,102r,1l,105r,2l,107r,l,108r1,l1,108r2,l4,108r,l7,107r5,-4xe" fillcolor="#b2b2b2" stroked="f">
              <v:path arrowok="t"/>
            </v:shape>
            <v:shape id="_x0000_s1047" style="position:absolute;left:6434;top:4276;width:248;height:112" coordsize="248,112" path="m13,103r,1l27,92,49,73,119,14r1,l216,89r9,8l233,104r,-1l236,106r5,2l241,108r1,1l241,109r1,l244,109r,l245,109r,l244,111r,-2l245,108r2,l245,109r,-1l245,108r,-2l245,106r,l244,104r,-1l245,104r-3,-1l242,101r,l242,101r-3,-3l241,98r-7,-6l234,92r-9,-6l119,3r1,l28,79,16,89r1,l11,94r-5,6l5,101r,l5,101r,2l3,104r-1,l2,104r1,-1l3,104r,2l3,108r,l2,106r,l3,108r,1l2,108r1,l3,108r2,l6,108r,l6,108r2,-2l13,103xm9,109r-1,2l6,111r,l5,111r-2,l3,111r-1,l,109r,-1l2,109r,l,108r,l,106r,-2l,103r2,-2l2,101,,103r2,-2l2,100,3,98r,l3,98,9,92r5,-6l14,86,27,78,119,r1,l226,83r10,7l237,90r5,5l242,95r3,5l245,100r,1l245,100r2,3l247,103r,1l247,104r1,l248,106r,2l248,108r,1l247,111r-2,l247,109r,2l245,112r,l244,112r,l242,112r-1,l241,111r-2,l239,111r-5,-3l231,106r,l223,100r-9,-8l119,15r1,l52,75,28,94,16,106r-2,l9,109xe" fillcolor="#61586c" strokecolor="#61586c" strokeweight="0">
              <v:path arrowok="t"/>
              <o:lock v:ext="edit" verticies="t"/>
            </v:shape>
            <v:shape id="_x0000_s1048" style="position:absolute;left:6503;top:4488;width:34;height:66" coordsize="34,66" path="m,l34,r,66l,66,,xm3,64l1,63r32,l31,64,31,2r2,1l1,3,3,2r,62xe" fillcolor="#61586c" strokecolor="#61586c" strokeweight="0">
              <v:path arrowok="t"/>
              <o:lock v:ext="edit" verticies="t"/>
            </v:shape>
            <v:shape id="_x0000_s1049" style="position:absolute;left:6576;top:4407;width:36;height:50" coordsize="36,50" path="m,l36,r,50l,50,,xm3,48l2,47r33,l33,48,33,2r2,1l2,3,3,2r,46xe" fillcolor="#61586c" strokecolor="#61586c" strokeweight="0">
              <v:path arrowok="t"/>
              <o:lock v:ext="edit" verticies="t"/>
            </v:shape>
            <v:shape id="_x0000_s1050" style="position:absolute;left:6857;top:4359;width:200;height:201" coordsize="200,201" path="m,28l,90,,201r200,l200,156r,-102l199,14r,-7l199,3r,-2l197,1r,-1l197,r,1l197,3r-2,l195,4r,3l194,36r,25l194,193,5,193r,-39l5,53,5,42,5,32,5,7,3,3,3,r,l3,,2,r,l2,1r,2l2,6,,28xe" fillcolor="#b2b2b2" stroked="f">
              <v:path arrowok="t"/>
            </v:shape>
            <v:shape id="_x0000_s1051" style="position:absolute;left:6856;top:4357;width:203;height:205" coordsize="203,205" path="m3,30r,62l3,203,1,201r200,l200,203r,-45l200,56,198,16r,-7l198,11r,-5l198,5r,-2l200,5r-2,l196,3r,-1l198,3r,l200,2r,1l200,5r-2,1l198,6r,-1l198,6r,l198,11r-2,27l196,63r,132l195,197,6,197,4,195r,-39l4,55,4,44,4,34,4,9r,l3,6,3,5,3,2,4,3r,l3,2r,l4,3,3,3,4,2r,l4,3r,l4,3r,2l4,8,3,30xm1,8l1,5,1,3r,l1,2r,l1,2,3,,4,,6,2r,l4,r,l6,2r,3l6,5,7,8r,l7,34r,10l7,55r,101l7,195,6,194r189,l193,195r,-132l193,38,195,9r,-3l195,6r,-1l196,5r,-2l196,5r,-2l196,2,198,r,l200,2r,1l198,2r2,l201,3r,2l201,5r,4l201,9r,7l203,56r,102l203,203r-2,2l1,205,,203,,92,,30,1,8xe" fillcolor="#61586c" strokecolor="#61586c" strokeweight="0">
              <v:path arrowok="t"/>
              <o:lock v:ext="edit" verticies="t"/>
            </v:shape>
            <v:shape id="_x0000_s1052" style="position:absolute;left:6834;top:4277;width:245;height:110" coordsize="245,110" path="m12,103l25,91,48,74,117,13r95,76l223,97r6,6l234,107r3,1l239,110r1,l242,110r,l243,110r,l243,108r2,l245,107r,l245,105r-2,-2l243,102r-1,-2l242,99r-3,-3l234,91,223,83,117,,25,77,14,86,8,91,3,99r-2,l1,102r-1,l,102r,1l,105r,2l,107r,l,108r1,l1,108r2,l4,108r,l8,107r4,-4xe" fillcolor="#b2b2b2" stroked="f">
              <v:path arrowok="t"/>
            </v:shape>
            <v:shape id="_x0000_s1053" style="position:absolute;left:6832;top:4276;width:248;height:112" coordsize="248,112" path="m13,103r,1l27,92,49,73,119,14r1,l216,89r9,8l233,104r,-1l236,106r5,2l241,108r1,1l241,109r1,l244,109r,l245,109r,l244,111r,-2l245,108r2,l245,109r,-1l245,108r,-2l245,106r,l244,104r,-1l245,104r-3,-1l242,101r,l242,101r-3,-3l241,98r-7,-6l234,92r-9,-6l119,3r1,l28,79,16,89r1,l11,94r-5,6l5,101r,l5,101r,2l3,104r-1,l2,104r1,-1l3,104r,2l3,108r,l2,106r,l3,108r,1l2,108r1,l3,108r2,l6,108r,l6,108r2,-2l13,103xm10,109r-2,2l6,111r,l5,111r-2,l3,111r-1,l,109r,-1l2,109r,l,108r,l,106r,-2l,103r2,-2l2,101,,103r2,-2l2,100,3,98r,l3,98r7,-6l14,86r,l27,78,119,r1,l227,83r9,7l238,90r4,5l242,95r3,5l245,100r,1l245,100r2,3l247,103r,1l247,104r1,l248,106r,2l248,108r,1l247,111r-2,l247,109r,2l245,112r,l244,112r,l242,112r-1,l241,111r-2,l239,111r-5,-3l231,106r,l224,100,214,92,119,15r1,l52,75,28,94,16,106r-2,l10,109xe" fillcolor="#61586c" strokecolor="#61586c" strokeweight="0">
              <v:path arrowok="t"/>
              <o:lock v:ext="edit" verticies="t"/>
            </v:shape>
            <v:shape id="_x0000_s1054" style="position:absolute;left:6901;top:4488;width:34;height:66" coordsize="34,66" path="m,l34,r,66l,66,,xm3,64l1,63r32,l31,64,31,2r2,1l1,3,3,2r,62xe" fillcolor="#61586c" strokecolor="#61586c" strokeweight="0">
              <v:path arrowok="t"/>
              <o:lock v:ext="edit" verticies="t"/>
            </v:shape>
            <v:shape id="_x0000_s1055" style="position:absolute;left:6974;top:4407;width:36;height:50" coordsize="36,50" path="m,l36,r,50l,50,,xm3,48l2,47r33,l33,48,33,2r2,1l2,3,3,2r,46xe" fillcolor="#61586c" strokecolor="#61586c" strokeweight="0">
              <v:path arrowok="t"/>
              <o:lock v:ext="edit" verticies="t"/>
            </v:shape>
            <v:shape id="_x0000_s1056" style="position:absolute;left:7255;top:4359;width:200;height:201" coordsize="200,201" path="m,28l,90,,201r200,l200,156r,-102l199,14r,-7l199,3r,-2l197,1r,-1l197,r,1l197,3r-1,l196,4r,3l194,36r,25l194,193,5,193r,-39l5,53,5,42,5,32,5,7,3,3,3,r,l3,,2,r,l2,1r,2l2,6,,28xe" fillcolor="#b2b2b2" stroked="f">
              <v:path arrowok="t"/>
            </v:shape>
            <v:shape id="_x0000_s1057" style="position:absolute;left:7254;top:4357;width:203;height:205" coordsize="203,205" path="m3,30r,62l3,203,1,201r200,l200,203r,-45l200,56,198,16r,-7l198,11r,-5l198,5r,-2l200,5r-2,l197,3r,-1l198,3r,l200,2r,1l200,5r-2,1l198,6r,-1l198,6r,l198,11r-1,27l197,63r,132l195,197,6,197,4,195r,-39l4,55,4,44,4,34,4,9r,l3,6,3,5,3,2,4,3r,l3,2r,l4,3,3,3,4,2r,l4,3r,l4,3r,2l4,8,3,30xm1,8l1,5,1,3r,l1,2r,l1,2,3,,4,,6,2r,l4,r,l6,2r,3l6,5,8,8r,l8,34r,10l8,55r,101l8,195,6,194r189,l193,195r,-132l193,38,195,9r,-3l195,6r,-1l197,5r,-2l197,5r,-2l197,2,198,r,l200,2r,1l198,2r2,l201,3r,2l201,5r,4l201,9r,7l203,56r,102l203,203r-2,2l1,205,,203,,92,,30,1,8xe" fillcolor="#61586c" strokecolor="#61586c" strokeweight="0">
              <v:path arrowok="t"/>
              <o:lock v:ext="edit" verticies="t"/>
            </v:shape>
            <v:shape id="_x0000_s1058" style="position:absolute;left:7232;top:4277;width:245;height:110" coordsize="245,110" path="m12,103l25,91,48,74,117,13r95,76l223,97r6,6l234,107r3,1l239,110r1,l242,110r,l243,110r,l243,108r2,l245,107r,l245,105r-2,-2l243,102r-1,-2l242,99r-3,-3l234,91,223,83,117,,25,77,14,86,8,91,3,99r-2,l1,102r-1,l,102r,1l,105r,2l,107r,l,108r1,l1,108r2,l5,108r,l8,107r4,-4xe" fillcolor="#b2b2b2" stroked="f">
              <v:path arrowok="t"/>
            </v:shape>
            <v:shape id="_x0000_s1059" style="position:absolute;left:7230;top:4276;width:249;height:112" coordsize="249,112" path="m13,103r,1l27,92,49,73,119,14r2,l216,89r9,8l233,104r,-1l236,106r5,2l241,108r1,1l241,109r1,l244,109r,l245,109r,l244,111r,-2l245,108r2,l245,109r,-1l245,108r,-2l245,106r,l244,104r,-1l245,104r-3,-1l242,101r,l242,101r-3,-3l241,98r-6,-6l235,92,225,86,119,3r2,l28,79,16,89r2,l11,94r-4,6l5,101r,l5,101r,2l3,104r-1,l2,104r1,-1l3,104r,2l3,108r,l2,106r,l3,108r,1l2,108r1,l3,108r2,l7,108r,l7,108r1,-2l13,103xm10,109r-2,2l7,111r,l5,111r-2,l3,111r-1,l,109r,-1l2,109r,l,108r,l,106r,-2l,103r2,-2l2,101,,103r2,-2l2,100,3,98r,l3,98r7,-6l14,86r,l27,78,119,r2,l227,83r9,7l238,90r4,5l242,95r3,5l245,100r,1l245,100r2,3l247,103r,1l247,104r2,l249,106r,2l249,108r,1l247,111r-2,l247,109r,2l245,112r,l244,112r,l242,112r-1,l241,111r-2,l239,111r-4,-3l231,106r,l224,100,214,92,119,15r2,l52,75,28,94,16,106r-2,l10,109xe" fillcolor="#61586c" strokecolor="#61586c" strokeweight="0">
              <v:path arrowok="t"/>
              <o:lock v:ext="edit" verticies="t"/>
            </v:shape>
            <v:shape id="_x0000_s1060" style="position:absolute;left:7299;top:4488;width:34;height:66" coordsize="34,66" path="m,l34,r,66l,66,,xm3,64l2,63r31,l31,64,31,2r2,1l2,3,3,2r,62xe" fillcolor="#61586c" strokecolor="#61586c" strokeweight="0">
              <v:path arrowok="t"/>
              <o:lock v:ext="edit" verticies="t"/>
            </v:shape>
            <v:shape id="_x0000_s1061" style="position:absolute;left:7372;top:4407;width:36;height:50" coordsize="36,50" path="m,l36,r,50l,50,,xm4,48l2,47r33,l33,48,33,2r2,1l2,3,4,2r,46xe" fillcolor="#61586c" strokecolor="#61586c" strokeweight="0">
              <v:path arrowok="t"/>
              <o:lock v:ext="edit" verticies="t"/>
            </v:shape>
            <v:shape id="_x0000_s1062" style="position:absolute;left:7653;top:4359;width:200;height:201" coordsize="200,201" path="m,28l,90,,201r200,l200,156r,-102l199,14r,-7l199,3r,-2l197,1r,-1l197,r,1l197,3r-1,l196,4r,3l194,36r,25l194,193,5,193r,-39l5,53,5,42,5,32,5,7,4,3,4,r,l4,,2,r,l2,1r,2l2,6,,28xe" fillcolor="#b2b2b2" stroked="f">
              <v:path arrowok="t"/>
            </v:shape>
            <v:shape id="_x0000_s1063" style="position:absolute;left:7652;top:4357;width:203;height:205" coordsize="203,205" path="m3,30r,62l3,203,1,201r200,l200,203r,-45l200,56,198,16r,-7l198,11r,-5l198,5r,-2l200,5r-2,l197,3r,-1l198,3r,l200,2r,1l200,5r-2,1l198,6r,-1l198,6r,l198,11r-1,27l197,63r,132l195,197,6,197,5,195r,-39l5,55,5,44,5,34,5,9r,l3,6,3,5,3,2,5,3r,l3,2r,l5,3,3,3,5,2r,l5,3r,l5,3r,2l5,8,3,30xm1,8l1,5,1,3r,l1,2r,l1,2,3,,5,,6,2r,l5,r,l6,2r,3l6,5,8,8r,l8,34r,10l8,55r,101l8,195,6,194r189,l194,195r,-132l194,38,195,9r,-3l195,6r,-1l197,5r,-2l197,5r,-2l197,2,198,r,l200,2r,1l198,2r2,l201,3r,2l201,5r,4l201,9r,7l203,56r,102l203,203r-2,2l1,205,,203,,92,,30,1,8xe" fillcolor="#61586c" strokecolor="#61586c" strokeweight="0">
              <v:path arrowok="t"/>
              <o:lock v:ext="edit" verticies="t"/>
            </v:shape>
            <v:shape id="_x0000_s1064" style="position:absolute;left:7630;top:4277;width:245;height:110" coordsize="245,110" path="m13,103l25,91,48,74,117,13r95,76l223,97r7,6l234,107r3,1l239,110r2,l242,110r,l244,110r,l244,108r1,l245,107r,l245,105r-1,-2l244,102r-2,-2l242,99r-3,-3l234,91,223,83,117,,25,77,14,86,8,91,3,99r-1,l2,102r-2,l,102r,1l,105r,2l,107r,l,108r2,l2,108r1,l5,108r,l8,107r5,-4xe" fillcolor="#b2b2b2" stroked="f">
              <v:path arrowok="t"/>
            </v:shape>
            <v:shape id="_x0000_s1065" style="position:absolute;left:7628;top:4276;width:249;height:112" coordsize="249,112" path="m13,103r,1l27,92,49,73,119,14r2,l216,89r9,8l233,104r,-1l236,106r5,2l241,108r2,1l241,109r2,l244,109r,l246,109r,l244,111r,-2l246,108r1,l246,109r,-1l246,108r,-2l246,106r,l244,104r,-1l246,104r-3,-1l243,101r,l243,101r-4,-3l241,98r-6,-6l235,92,225,86,119,3r2,l29,79,16,89r2,l11,94r-4,6l5,101r,l5,101r,2l4,104r-2,l2,104r2,-1l4,104r,2l4,108r,l2,106r,l4,108r,1l2,108r2,l4,108r1,l7,108r,l7,108r1,-2l13,103xm10,109r-2,2l7,111r,l5,111r-1,l4,111r-2,l,109r,-1l2,109r,l,108r,l,106r,-2l,103r2,-2l2,101,,103r2,-2l2,100,4,98r,l4,98r6,-6l15,86r,l27,78,119,r2,l227,83r9,7l238,90r5,5l243,95r3,5l246,100r,1l246,100r1,3l247,103r,1l247,104r2,l249,106r,2l249,108r,1l247,111r-1,l247,109r,2l246,112r,l244,112r,l243,112r-2,l241,111r-2,l239,111r-4,-3l232,106r,l224,100,214,92,119,15r2,l52,75,29,94,16,106r-1,l10,109xe" fillcolor="#61586c" strokecolor="#61586c" strokeweight="0">
              <v:path arrowok="t"/>
              <o:lock v:ext="edit" verticies="t"/>
            </v:shape>
            <v:shape id="_x0000_s1066" style="position:absolute;left:7697;top:4488;width:35;height:66" coordsize="35,66" path="m,l35,r,66l,66,,xm3,64l2,63r31,l31,64,31,2r2,1l2,3,3,2r,62xe" fillcolor="#61586c" strokecolor="#61586c" strokeweight="0">
              <v:path arrowok="t"/>
              <o:lock v:ext="edit" verticies="t"/>
            </v:shape>
            <v:shape id="_x0000_s1067" style="position:absolute;left:7771;top:4407;width:35;height:50" coordsize="35,50" path="m,l35,r,50l,50,,xm3,48l1,47r33,l32,48,32,2r2,1l1,3,3,2r,46xe" fillcolor="#61586c" strokecolor="#61586c" strokeweight="0">
              <v:path arrowok="t"/>
              <o:lock v:ext="edit" verticies="t"/>
            </v:shape>
            <v:shape id="_x0000_s1068" style="position:absolute;left:6547;top:3812;width:621;height:476" coordsize="621,476" path="m15,476l621,22,605,,,456r15,20xe" fillcolor="#c4d0e9" strokecolor="#c4d0e9" strokeweight="0">
              <v:path arrowok="t"/>
            </v:shape>
            <v:shape id="_x0000_s1069" style="position:absolute;left:6942;top:3818;width:231;height:466" coordsize="231,466" path="m206,l,455r23,11l231,11,206,xe" fillcolor="#c4d0e9" strokecolor="#c4d0e9" strokeweight="0">
              <v:path arrowok="t"/>
            </v:shape>
            <v:shape id="_x0000_s1070" style="position:absolute;left:7146;top:3818;width:216;height:466" coordsize="216,466" path="m25,l216,455r-24,11l,11,25,xe" fillcolor="#c4d0e9" strokecolor="#c4d0e9" strokeweight="0">
              <v:path arrowok="t"/>
            </v:shape>
            <v:shape id="_x0000_s1071" style="position:absolute;left:7151;top:3814;width:606;height:474" coordsize="606,474" path="m15,l606,454r-18,20l,20,15,xe" fillcolor="#c4d0e9" strokecolor="#c4d0e9" strokeweight="0">
              <v:path arrowok="t"/>
            </v:shape>
            <v:rect id="_x0000_s1072" style="position:absolute;left:4645;top:4060;width:1227;height:473" fillcolor="#c4d0e9" stroked="f"/>
            <v:rect id="_x0000_s1073" style="position:absolute;left:5098;top:4210;width:338;height:560;mso-wrap-style:none" filled="f" stroked="f">
              <v:textbox style="mso-next-textbox:#_x0000_s1073;mso-fit-shape-to-text:t" inset="0,0,0,0">
                <w:txbxContent>
                  <w:p w:rsidR="006B1936" w:rsidRPr="00F43BEB" w:rsidRDefault="006B1936" w:rsidP="00951E0E">
                    <w:pPr>
                      <w:rPr>
                        <w:rFonts w:ascii="Arial" w:hAnsi="Arial"/>
                        <w:lang w:val="mk-MK"/>
                      </w:rPr>
                    </w:pPr>
                    <w:r>
                      <w:rPr>
                        <w:rFonts w:ascii="Arial" w:hAnsi="Arial" w:cs="Arial"/>
                        <w:b/>
                        <w:bCs/>
                        <w:color w:val="003352"/>
                        <w:sz w:val="16"/>
                        <w:szCs w:val="16"/>
                        <w:lang w:val="mk-MK"/>
                      </w:rPr>
                      <w:t>ОПК</w:t>
                    </w:r>
                  </w:p>
                </w:txbxContent>
              </v:textbox>
            </v:rect>
            <v:rect id="_x0000_s1074" style="position:absolute;left:4645;top:3361;width:1227;height:473" fillcolor="#c4d0e9" stroked="f"/>
            <v:rect id="_x0000_s1075" style="position:absolute;left:5031;top:3510;width:472;height:560;mso-wrap-style:none" filled="f" stroked="f">
              <v:textbox style="mso-next-textbox:#_x0000_s1075;mso-fit-shape-to-text:t" inset="0,0,0,0">
                <w:txbxContent>
                  <w:p w:rsidR="006B1936" w:rsidRDefault="006B1936" w:rsidP="00951E0E">
                    <w:r>
                      <w:rPr>
                        <w:rFonts w:ascii="Arial" w:hAnsi="Arial" w:cs="Arial"/>
                        <w:b/>
                        <w:bCs/>
                        <w:color w:val="003352"/>
                        <w:sz w:val="16"/>
                        <w:szCs w:val="16"/>
                        <w:lang w:val="en-US"/>
                      </w:rPr>
                      <w:t>MSAN</w:t>
                    </w:r>
                  </w:p>
                </w:txbxContent>
              </v:textbox>
            </v:rect>
            <v:shape id="_x0000_s1076" style="position:absolute;left:6248;top:2104;width:210;height:288" coordsize="210,288" path="m,144l3,116,8,88,19,64,32,43,47,25,64,11,85,3,105,r22,3l146,11r18,14l180,43r12,21l202,88r6,28l210,144r-2,30l202,200r-10,25l180,245r-16,18l146,277r-19,7l105,288,85,284,64,277,47,263,32,245,19,225,8,200,3,174,,144xe" stroked="f">
              <v:path arrowok="t"/>
            </v:shape>
            <v:shape id="_x0000_s1077" style="position:absolute;left:6230;top:2086;width:248;height:326" coordsize="248,326" path="m,164l,146,1,131,4,117,7,101,14,87,18,75,26,62,32,50,42,39,51,29r9,-8l71,14,84,7,96,3,109,1,121,r3,l135,r13,3l160,7r13,5l184,20r11,8l204,39r8,9l220,61r8,12l234,86r4,14l242,115r3,14l246,146r2,16l246,178r-1,15l243,209r-5,14l234,237r-6,14l221,263r-8,11l206,285r-10,10l185,304r-11,6l164,317r-13,4l139,324r-15,2l121,326r-11,-2l98,323,85,318,73,312,62,306,53,296,43,287,34,276,26,265,20,253,14,238,9,224,4,210,1,195,,179,,164xm39,174r1,15l42,199r3,13l50,223r4,11l59,243r6,8l71,260r7,7l84,273r8,5l98,281r8,3l114,285r10,2l121,287r10,l139,285r7,-3l153,279r7,-6l168,268r6,-8l181,253r6,-8l192,235r4,-11l201,214r3,-13l206,189r1,-13l209,164r-2,-14l207,137r-3,-12l201,114r-3,-13l193,92,188,82r-6,-9l176,65r-6,-6l162,53r-6,-5l148,43r-8,-3l132,39r-11,l124,39r-7,l109,40r-8,3l93,46r-8,5l79,57r-8,7l65,71,60,81r-6,9l50,101r-4,11l43,123r-3,12l39,148r,14l39,174xe" fillcolor="#a71930" strokecolor="#a71930" strokeweight="0">
              <v:path arrowok="t"/>
              <o:lock v:ext="edit" verticies="t"/>
            </v:shape>
            <v:rect id="_x0000_s1078" style="position:absolute;left:6303;top:2148;width:101;height:560;mso-wrap-style:none" filled="f" stroked="f">
              <v:textbox style="mso-next-textbox:#_x0000_s1078;mso-fit-shape-to-text:t" inset="0,0,0,0">
                <w:txbxContent>
                  <w:p w:rsidR="006B1936" w:rsidRDefault="006B1936" w:rsidP="00951E0E">
                    <w:r>
                      <w:rPr>
                        <w:rFonts w:ascii="Arial" w:hAnsi="Arial" w:cs="Arial"/>
                        <w:b/>
                        <w:bCs/>
                        <w:i/>
                        <w:iCs/>
                        <w:color w:val="A71930"/>
                        <w:sz w:val="18"/>
                        <w:szCs w:val="18"/>
                        <w:lang w:val="en-US"/>
                      </w:rPr>
                      <w:t>3</w:t>
                    </w:r>
                  </w:p>
                </w:txbxContent>
              </v:textbox>
            </v:rect>
            <v:shape id="_x0000_s1079" style="position:absolute;left:6248;top:462;width:210;height:287" coordsize="210,287" path="m,144l3,116,8,88,19,64,32,42,47,25,64,11,85,3,105,r22,3l146,11r18,14l180,42r12,22l202,88r6,28l210,144r-2,29l202,200r-10,25l180,245r-16,17l146,276r-19,8l105,287,85,284,64,276,47,262,32,245,19,225,8,200,3,173,,144xe" stroked="f">
              <v:path arrowok="t"/>
            </v:shape>
            <v:shape id="_x0000_s1080" style="position:absolute;left:6230;top:443;width:248;height:327" coordsize="248,327" path="m,164l,147,1,131,4,117,7,102,14,88,18,75,26,63,32,50,42,39r9,-9l60,22,71,14,84,8,96,3,109,2,121,r3,l135,r13,3l160,8r13,5l184,21r11,7l204,39r8,10l220,61r8,13l234,86r4,14l242,116r3,14l246,147r2,16l246,178r-1,16l243,210r-5,14l234,238r-6,14l221,264r-8,11l206,286r-10,9l185,305r-11,6l164,317r-13,5l139,325r-15,2l121,327r-11,-2l98,324,85,319,73,313,62,306r-9,-9l43,288,34,277,26,266,20,253,14,239,9,225,4,211,1,195,,180,,164xm39,175r1,14l42,200r3,13l50,224r4,11l59,244r6,8l71,261r7,6l84,274r8,4l98,281r8,3l114,286r10,2l121,288r10,l139,286r7,-3l153,280r7,-6l168,269r6,-8l181,253r6,-8l192,236r4,-11l201,214r3,-12l206,189r1,-12l209,164r-2,-14l207,138r-3,-13l201,114r-3,-12l193,92r-5,-9l182,74r-6,-8l170,60r-8,-7l156,49r-8,-5l140,41r-8,-2l121,39r3,l117,39r-8,2l101,44r-8,3l85,52r-6,6l71,64r-6,8l60,82r-6,9l50,102r-4,11l43,124r-3,12l39,149r,14l39,175xe" fillcolor="#a71930" strokecolor="#a71930" strokeweight="0">
              <v:path arrowok="t"/>
              <o:lock v:ext="edit" verticies="t"/>
            </v:shape>
            <v:rect id="_x0000_s1081" style="position:absolute;left:6303;top:506;width:101;height:560;mso-wrap-style:none" filled="f" stroked="f">
              <v:textbox style="mso-next-textbox:#_x0000_s1081;mso-fit-shape-to-text:t" inset="0,0,0,0">
                <w:txbxContent>
                  <w:p w:rsidR="006B1936" w:rsidRDefault="006B1936" w:rsidP="00951E0E">
                    <w:r>
                      <w:rPr>
                        <w:rFonts w:ascii="Arial" w:hAnsi="Arial" w:cs="Arial"/>
                        <w:b/>
                        <w:bCs/>
                        <w:i/>
                        <w:iCs/>
                        <w:color w:val="A71930"/>
                        <w:sz w:val="18"/>
                        <w:szCs w:val="18"/>
                        <w:lang w:val="en-US"/>
                      </w:rPr>
                      <w:t>4</w:t>
                    </w:r>
                  </w:p>
                </w:txbxContent>
              </v:textbox>
            </v:rect>
            <v:shape id="_x0000_s1082" style="position:absolute;left:6248;top:3197;width:210;height:287" coordsize="210,287" path="m,144l3,116,8,88,19,64,32,42,47,25,64,11,85,3,105,r22,3l146,11r18,14l180,42r12,22l202,88r6,28l210,144r-2,29l202,200r-10,25l180,245r-16,17l146,276r-19,8l105,287,85,284,64,276,47,262,32,245,19,225,8,200,3,173,,144xe" stroked="f">
              <v:path arrowok="t"/>
            </v:shape>
            <v:shape id="_x0000_s1083" style="position:absolute;left:6230;top:3178;width:248;height:327" coordsize="248,327" path="m,164l,147,1,132,4,118,7,102,14,88,18,75,26,63,32,50,42,39r9,-9l60,22,71,14,84,8,96,4,109,2,121,r3,l135,r13,4l160,8r13,5l184,21r11,8l204,39r8,10l220,61r8,13l234,86r4,14l242,116r3,14l246,147r2,16l246,178r-1,16l243,210r-5,14l234,238r-6,14l221,264r-8,11l206,286r-10,9l185,305r-11,6l164,317r-13,5l139,325r-15,2l121,327r-11,-2l98,324,85,319,73,313,62,306r-9,-9l43,288,34,277,26,266,20,253,14,239,9,225,4,211,1,196,,180,,164xm39,175r1,14l42,200r3,13l50,224r4,11l59,244r6,8l71,261r7,6l84,274r8,4l98,281r8,4l114,286r10,2l121,288r10,l139,286r7,-3l153,280r7,-6l168,269r6,-8l181,253r6,-7l192,236r4,-11l201,214r3,-12l206,189r1,-12l209,164r-2,-14l207,138r-3,-13l201,114r-3,-12l193,93,188,83r-6,-9l176,66r-6,-6l162,53r-6,-4l148,44r-8,-3l132,39r-11,l124,39r-7,l109,41r-8,3l93,47r-8,5l79,58r-8,6l65,72,60,82r-6,9l50,102r-4,11l43,124r-3,12l39,149r,14l39,175xe" fillcolor="#a71930" strokecolor="#a71930" strokeweight="0">
              <v:path arrowok="t"/>
              <o:lock v:ext="edit" verticies="t"/>
            </v:shape>
            <v:rect id="_x0000_s1084" style="position:absolute;left:6303;top:3241;width:101;height:560;mso-wrap-style:none" filled="f" stroked="f">
              <v:textbox style="mso-next-textbox:#_x0000_s1084;mso-fit-shape-to-text:t" inset="0,0,0,0">
                <w:txbxContent>
                  <w:p w:rsidR="006B1936" w:rsidRDefault="006B1936" w:rsidP="00951E0E">
                    <w:r>
                      <w:rPr>
                        <w:rFonts w:ascii="Arial" w:hAnsi="Arial" w:cs="Arial"/>
                        <w:b/>
                        <w:bCs/>
                        <w:i/>
                        <w:iCs/>
                        <w:color w:val="A71930"/>
                        <w:sz w:val="18"/>
                        <w:szCs w:val="18"/>
                        <w:lang w:val="en-US"/>
                      </w:rPr>
                      <w:t>2</w:t>
                    </w:r>
                  </w:p>
                </w:txbxContent>
              </v:textbox>
            </v:rect>
            <v:shape id="_x0000_s1085" style="position:absolute;left:7988;top:2193;width:534;height:416" coordsize="534,416" path="m,l534,r,416l,416,,xm20,405l9,395r514,l513,405r,-395l523,21,9,21,20,10r,395xe" fillcolor="#a71930" strokecolor="#a71930" strokeweight="0">
              <v:path arrowok="t"/>
              <o:lock v:ext="edit" verticies="t"/>
            </v:shape>
            <v:rect id="_x0000_s1086" style="position:absolute;left:8211;top:2319;width:89;height:560;mso-wrap-style:none" filled="f" stroked="f">
              <v:textbox style="mso-next-textbox:#_x0000_s1086;mso-fit-shape-to-text:t" inset="0,0,0,0">
                <w:txbxContent>
                  <w:p w:rsidR="006B1936" w:rsidRDefault="006B1936" w:rsidP="00951E0E">
                    <w:r>
                      <w:rPr>
                        <w:rFonts w:ascii="Arial" w:hAnsi="Arial" w:cs="Arial"/>
                        <w:color w:val="003352"/>
                        <w:sz w:val="16"/>
                        <w:szCs w:val="16"/>
                        <w:lang w:val="en-US"/>
                      </w:rPr>
                      <w:t>3</w:t>
                    </w:r>
                  </w:p>
                </w:txbxContent>
              </v:textbox>
            </v:rect>
            <v:shape id="_x0000_s1087" style="position:absolute;left:7988;top:542;width:534;height:417" coordsize="534,417" path="m,l534,r,417l,417,,xm20,406l9,396r514,l513,406,513,9r10,11l9,20,20,9r,397xe" fillcolor="#a71930" strokecolor="#a71930" strokeweight="0">
              <v:path arrowok="t"/>
              <o:lock v:ext="edit" verticies="t"/>
            </v:shape>
            <v:rect id="_x0000_s1088" style="position:absolute;left:8211;top:667;width:89;height:560;mso-wrap-style:none" filled="f" stroked="f">
              <v:textbox style="mso-next-textbox:#_x0000_s1088;mso-fit-shape-to-text:t" inset="0,0,0,0">
                <w:txbxContent>
                  <w:p w:rsidR="006B1936" w:rsidRDefault="006B1936" w:rsidP="00951E0E">
                    <w:r>
                      <w:rPr>
                        <w:rFonts w:ascii="Arial" w:hAnsi="Arial" w:cs="Arial"/>
                        <w:color w:val="003352"/>
                        <w:sz w:val="16"/>
                        <w:szCs w:val="16"/>
                        <w:lang w:val="en-US"/>
                      </w:rPr>
                      <w:t>1</w:t>
                    </w:r>
                  </w:p>
                </w:txbxContent>
              </v:textbox>
            </v:rect>
            <v:shape id="_x0000_s1089" style="position:absolute;left:7988;top:3380;width:534;height:417" coordsize="534,417" path="m,l534,r,417l,417,,xm20,406l9,396r514,l513,406,513,9r10,11l9,20,20,9r,397xe" fillcolor="#a71930" strokecolor="#a71930" strokeweight="0">
              <v:path arrowok="t"/>
              <o:lock v:ext="edit" verticies="t"/>
            </v:shape>
            <v:rect id="_x0000_s1090" style="position:absolute;left:8172;top:3505;width:178;height:560;mso-wrap-style:none" filled="f" stroked="f">
              <v:textbox style="mso-next-textbox:#_x0000_s1090;mso-fit-shape-to-text:t" inset="0,0,0,0">
                <w:txbxContent>
                  <w:p w:rsidR="006B1936" w:rsidRDefault="006B1936" w:rsidP="00951E0E">
                    <w:r>
                      <w:rPr>
                        <w:rFonts w:ascii="Arial" w:hAnsi="Arial" w:cs="Arial"/>
                        <w:color w:val="003352"/>
                        <w:sz w:val="16"/>
                        <w:szCs w:val="16"/>
                        <w:lang w:val="en-US"/>
                      </w:rPr>
                      <w:t>11</w:t>
                    </w:r>
                  </w:p>
                </w:txbxContent>
              </v:textbox>
            </v:rect>
            <v:rect id="_x0000_s1091" style="position:absolute;left:3079;top:1872;width:1302;height:473" fillcolor="#c4d0e9" stroked="f"/>
            <v:rect id="_x0000_s1092" style="position:absolute;left:3474;top:2022;width:454;height:560;mso-wrap-style:none" filled="f" stroked="f">
              <v:textbox style="mso-next-textbox:#_x0000_s1092;mso-fit-shape-to-text:t" inset="0,0,0,0">
                <w:txbxContent>
                  <w:p w:rsidR="006B1936" w:rsidRDefault="006B1936" w:rsidP="00951E0E">
                    <w:r>
                      <w:rPr>
                        <w:rFonts w:ascii="Arial" w:hAnsi="Arial" w:cs="Arial"/>
                        <w:b/>
                        <w:bCs/>
                        <w:color w:val="003352"/>
                        <w:sz w:val="16"/>
                        <w:szCs w:val="16"/>
                        <w:lang w:val="en-US"/>
                      </w:rPr>
                      <w:t>BRAS</w:t>
                    </w:r>
                  </w:p>
                </w:txbxContent>
              </v:textbox>
            </v:rect>
            <v:rect id="_x0000_s1093" style="position:absolute;left:1458;top:2457;width:2848;height:473" fillcolor="#c4d0e9" stroked="f"/>
            <v:rect id="_x0000_s1094" style="position:absolute;left:1778;top:2514;width:100;height:560;mso-wrap-style:none" filled="f" stroked="f">
              <v:textbox style="mso-next-textbox:#_x0000_s1094;mso-fit-shape-to-text:t" inset="0,0,0,0">
                <w:txbxContent>
                  <w:p w:rsidR="006B1936" w:rsidRDefault="006B1936" w:rsidP="00951E0E"/>
                </w:txbxContent>
              </v:textbox>
            </v:rect>
            <v:rect id="_x0000_s1095" style="position:absolute;left:1476;top:2457;width:2852;height:560" filled="f" stroked="f">
              <v:textbox style="mso-next-textbox:#_x0000_s1095;mso-fit-shape-to-text:t" inset="0,0,0,0">
                <w:txbxContent>
                  <w:p w:rsidR="006B1936" w:rsidRPr="002C5028" w:rsidRDefault="006B1936" w:rsidP="00951E0E">
                    <w:pPr>
                      <w:pStyle w:val="Tablebullet"/>
                      <w:numPr>
                        <w:ilvl w:val="0"/>
                        <w:numId w:val="0"/>
                      </w:numPr>
                      <w:ind w:left="227" w:hanging="227"/>
                      <w:jc w:val="center"/>
                      <w:rPr>
                        <w:b/>
                        <w:color w:val="003352"/>
                      </w:rPr>
                    </w:pPr>
                    <w:r w:rsidRPr="002C5028">
                      <w:rPr>
                        <w:b/>
                        <w:color w:val="003352"/>
                      </w:rPr>
                      <w:t xml:space="preserve">IP/MPLS </w:t>
                    </w:r>
                    <w:r>
                      <w:rPr>
                        <w:rFonts w:cs="Arial"/>
                        <w:b/>
                        <w:color w:val="003352"/>
                        <w:lang w:val="mk-MK"/>
                      </w:rPr>
                      <w:t xml:space="preserve">рутери и разводници за </w:t>
                    </w:r>
                    <w:r w:rsidRPr="002C5028">
                      <w:rPr>
                        <w:b/>
                        <w:color w:val="003352"/>
                      </w:rPr>
                      <w:t>Ethernet</w:t>
                    </w:r>
                  </w:p>
                </w:txbxContent>
              </v:textbox>
            </v:rect>
            <v:rect id="_x0000_s1096" style="position:absolute;left:1460;top:1869;width:1225;height:473" fillcolor="#c4d0e9" stroked="f"/>
            <v:rect id="_x0000_s1097" style="position:absolute;left:1852;top:2017;width:454;height:560;mso-wrap-style:none" filled="f" stroked="f">
              <v:textbox style="mso-next-textbox:#_x0000_s1097;mso-fit-shape-to-text:t" inset="0,0,0,0">
                <w:txbxContent>
                  <w:p w:rsidR="006B1936" w:rsidRDefault="006B1936" w:rsidP="00951E0E">
                    <w:r>
                      <w:rPr>
                        <w:rFonts w:ascii="Arial" w:hAnsi="Arial" w:cs="Arial"/>
                        <w:b/>
                        <w:bCs/>
                        <w:color w:val="003352"/>
                        <w:sz w:val="16"/>
                        <w:szCs w:val="16"/>
                        <w:lang w:val="en-US"/>
                      </w:rPr>
                      <w:t>MSPP</w:t>
                    </w:r>
                  </w:p>
                </w:txbxContent>
              </v:textbox>
            </v:rect>
            <v:rect id="_x0000_s1098" style="position:absolute;left:-2;top:2;width:1231;height:473" fillcolor="#c4d0e9" stroked="f">
              <v:textbox style="mso-next-textbox:#_x0000_s1098">
                <w:txbxContent>
                  <w:p w:rsidR="006B1936" w:rsidRPr="009E59A7" w:rsidRDefault="006B1936" w:rsidP="009E59A7">
                    <w:pPr>
                      <w:spacing w:after="0" w:line="240" w:lineRule="auto"/>
                      <w:jc w:val="center"/>
                      <w:rPr>
                        <w:rFonts w:ascii="M_Swiss" w:hAnsi="M_Swiss" w:cs="Arial"/>
                        <w:b/>
                        <w:bCs/>
                        <w:color w:val="003352"/>
                        <w:sz w:val="16"/>
                        <w:szCs w:val="16"/>
                        <w:lang w:val="mk-MK"/>
                      </w:rPr>
                    </w:pPr>
                    <w:r>
                      <w:rPr>
                        <w:rFonts w:ascii="Arial" w:hAnsi="Arial" w:cs="Arial"/>
                        <w:b/>
                        <w:bCs/>
                        <w:color w:val="003352"/>
                        <w:sz w:val="16"/>
                        <w:szCs w:val="16"/>
                        <w:lang w:val="mk-MK"/>
                      </w:rPr>
                      <w:t>Билинг систем</w:t>
                    </w:r>
                  </w:p>
                  <w:p w:rsidR="006B1936" w:rsidRPr="009E59A7" w:rsidRDefault="006B1936" w:rsidP="009E59A7">
                    <w:proofErr w:type="gramStart"/>
                    <w:r w:rsidRPr="002C5028">
                      <w:rPr>
                        <w:rFonts w:ascii="M_Swiss" w:hAnsi="M_Swiss" w:cs="Arial"/>
                        <w:b/>
                        <w:bCs/>
                        <w:color w:val="003352"/>
                        <w:sz w:val="16"/>
                        <w:szCs w:val="16"/>
                        <w:lang w:val="en-US"/>
                      </w:rPr>
                      <w:t>plus</w:t>
                    </w:r>
                    <w:proofErr w:type="gramEnd"/>
                  </w:p>
                </w:txbxContent>
              </v:textbox>
            </v:rect>
            <v:rect id="_x0000_s1099" style="position:absolute;left:4645;top:2;width:1229;height:473" fillcolor="#c4d0e9" stroked="f"/>
            <v:rect id="_x0000_s1100" style="position:absolute;left:4782;top:150;width:454;height:560;mso-wrap-style:none" filled="f" stroked="f">
              <v:textbox style="mso-next-textbox:#_x0000_s1100;mso-fit-shape-to-text:t" inset="0,0,0,0">
                <w:txbxContent>
                  <w:p w:rsidR="006B1936" w:rsidRDefault="006B1936" w:rsidP="00951E0E">
                    <w:r>
                      <w:rPr>
                        <w:rFonts w:ascii="Arial" w:hAnsi="Arial" w:cs="Arial"/>
                        <w:b/>
                        <w:bCs/>
                        <w:color w:val="003352"/>
                        <w:sz w:val="16"/>
                        <w:szCs w:val="16"/>
                        <w:lang w:val="en-US"/>
                      </w:rPr>
                      <w:t xml:space="preserve">DHCP </w:t>
                    </w:r>
                  </w:p>
                </w:txbxContent>
              </v:textbox>
            </v:rect>
            <v:rect id="_x0000_s1101" style="position:absolute;left:5265;top:150;width:561;height:560;mso-wrap-style:none" filled="f" stroked="f">
              <v:textbox style="mso-next-textbox:#_x0000_s1101;mso-fit-shape-to-text:t" inset="0,0,0,0">
                <w:txbxContent>
                  <w:p w:rsidR="006B1936" w:rsidRPr="00F43BEB" w:rsidRDefault="006B1936" w:rsidP="00951E0E">
                    <w:pPr>
                      <w:rPr>
                        <w:rFonts w:ascii="Arial" w:hAnsi="Arial"/>
                        <w:lang w:val="mk-MK"/>
                      </w:rPr>
                    </w:pPr>
                    <w:r>
                      <w:rPr>
                        <w:rFonts w:ascii="Arial" w:hAnsi="Arial" w:cs="Arial"/>
                        <w:b/>
                        <w:bCs/>
                        <w:color w:val="003352"/>
                        <w:sz w:val="16"/>
                        <w:szCs w:val="16"/>
                        <w:lang w:val="mk-MK"/>
                      </w:rPr>
                      <w:t>сервер</w:t>
                    </w:r>
                  </w:p>
                </w:txbxContent>
              </v:textbox>
            </v:rect>
            <v:rect id="_x0000_s1102" style="position:absolute;left:1506;top:-2;width:1229;height:475" fillcolor="#c4d0e9" stroked="f"/>
            <v:rect id="_x0000_s1103" style="position:absolute;left:4645;top:521;width:1229;height:472" fillcolor="#c4d0e9" stroked="f"/>
            <v:rect id="_x0000_s1104" style="position:absolute;left:4837;top:670;width:338;height:560;mso-wrap-style:none" filled="f" stroked="f">
              <v:textbox style="mso-next-textbox:#_x0000_s1104;mso-fit-shape-to-text:t" inset="0,0,0,0">
                <w:txbxContent>
                  <w:p w:rsidR="006B1936" w:rsidRDefault="006B1936" w:rsidP="00951E0E">
                    <w:r>
                      <w:rPr>
                        <w:rFonts w:ascii="Arial" w:hAnsi="Arial" w:cs="Arial"/>
                        <w:b/>
                        <w:bCs/>
                        <w:color w:val="003352"/>
                        <w:sz w:val="16"/>
                        <w:szCs w:val="16"/>
                        <w:lang w:val="en-US"/>
                      </w:rPr>
                      <w:t xml:space="preserve">DNS </w:t>
                    </w:r>
                  </w:p>
                </w:txbxContent>
              </v:textbox>
            </v:rect>
            <v:rect id="_x0000_s1105" style="position:absolute;left:5210;top:670;width:561;height:560;mso-wrap-style:none" filled="f" stroked="f">
              <v:textbox style="mso-next-textbox:#_x0000_s1105;mso-fit-shape-to-text:t" inset="0,0,0,0">
                <w:txbxContent>
                  <w:p w:rsidR="006B1936" w:rsidRPr="00F43BEB" w:rsidRDefault="006B1936" w:rsidP="00951E0E">
                    <w:pPr>
                      <w:rPr>
                        <w:rFonts w:ascii="Arial" w:hAnsi="Arial"/>
                        <w:lang w:val="mk-MK"/>
                      </w:rPr>
                    </w:pPr>
                    <w:r>
                      <w:rPr>
                        <w:rFonts w:ascii="Arial" w:hAnsi="Arial" w:cs="Arial"/>
                        <w:b/>
                        <w:bCs/>
                        <w:color w:val="003352"/>
                        <w:sz w:val="16"/>
                        <w:szCs w:val="16"/>
                        <w:lang w:val="mk-MK"/>
                      </w:rPr>
                      <w:t>сервер</w:t>
                    </w:r>
                  </w:p>
                </w:txbxContent>
              </v:textbox>
            </v:rect>
            <v:rect id="_x0000_s1106" style="position:absolute;left:1460;top:521;width:1225;height:472" fillcolor="#c4d0e9" stroked="f"/>
            <v:rect id="_x0000_s1107" style="position:absolute;left:1506;top:629;width:1300;height:368;mso-wrap-style:none" filled="f" stroked="f">
              <v:textbox style="mso-next-textbox:#_x0000_s1107;mso-fit-shape-to-text:t" inset="0,0,0,0">
                <w:txbxContent>
                  <w:p w:rsidR="006B1936" w:rsidRDefault="006B1936" w:rsidP="00951E0E">
                    <w:pPr>
                      <w:spacing w:after="0" w:line="240" w:lineRule="auto"/>
                      <w:jc w:val="center"/>
                      <w:rPr>
                        <w:rFonts w:ascii="Arial" w:hAnsi="Arial" w:cs="Arial"/>
                        <w:b/>
                        <w:bCs/>
                        <w:color w:val="003352"/>
                        <w:sz w:val="16"/>
                        <w:szCs w:val="14"/>
                        <w:lang w:val="mk-MK"/>
                      </w:rPr>
                    </w:pPr>
                    <w:r>
                      <w:rPr>
                        <w:rFonts w:ascii="Arial" w:hAnsi="Arial" w:cs="Arial"/>
                        <w:b/>
                        <w:bCs/>
                        <w:color w:val="003352"/>
                        <w:sz w:val="16"/>
                        <w:szCs w:val="14"/>
                        <w:lang w:val="mk-MK"/>
                      </w:rPr>
                      <w:t xml:space="preserve">Сервер за </w:t>
                    </w:r>
                  </w:p>
                  <w:p w:rsidR="006B1936" w:rsidRPr="00A6614B" w:rsidRDefault="006B1936" w:rsidP="00951E0E">
                    <w:pPr>
                      <w:spacing w:after="0" w:line="240" w:lineRule="auto"/>
                      <w:jc w:val="center"/>
                      <w:rPr>
                        <w:rFonts w:ascii="Arial" w:hAnsi="Arial" w:cs="Arial"/>
                        <w:lang w:val="mk-MK"/>
                      </w:rPr>
                    </w:pPr>
                    <w:r>
                      <w:rPr>
                        <w:rFonts w:ascii="Arial" w:hAnsi="Arial" w:cs="Arial"/>
                        <w:b/>
                        <w:bCs/>
                        <w:color w:val="003352"/>
                        <w:sz w:val="16"/>
                        <w:szCs w:val="14"/>
                        <w:lang w:val="mk-MK"/>
                      </w:rPr>
                      <w:t>идентификација</w:t>
                    </w:r>
                  </w:p>
                </w:txbxContent>
              </v:textbox>
            </v:rect>
            <v:rect id="_x0000_s1108" style="position:absolute;left:3077;top:2;width:1229;height:471" fillcolor="#c4d0e9" stroked="f"/>
            <v:rect id="_x0000_s1109" style="position:absolute;left:3315;top:150;width:774;height:560;mso-wrap-style:none" filled="f" stroked="f">
              <v:textbox style="mso-next-textbox:#_x0000_s1109;mso-fit-shape-to-text:t" inset="0,0,0,0">
                <w:txbxContent>
                  <w:p w:rsidR="006B1936" w:rsidRDefault="006B1936" w:rsidP="00951E0E">
                    <w:r>
                      <w:rPr>
                        <w:rFonts w:ascii="Arial" w:hAnsi="Arial" w:cs="Arial"/>
                        <w:b/>
                        <w:bCs/>
                        <w:color w:val="003352"/>
                        <w:sz w:val="16"/>
                        <w:szCs w:val="16"/>
                        <w:lang w:val="en-US"/>
                      </w:rPr>
                      <w:t>IP peering</w:t>
                    </w:r>
                  </w:p>
                </w:txbxContent>
              </v:textbox>
            </v:rect>
            <v:rect id="_x0000_s1110" style="position:absolute;left:3077;top:521;width:1229;height:472" fillcolor="#c4d0e9" stroked="f"/>
            <v:rect id="_x0000_s1111" style="position:absolute;left:3313;top:542;width:801;height:368;mso-wrap-style:none" filled="f" stroked="f">
              <v:textbox style="mso-next-textbox:#_x0000_s1111;mso-fit-shape-to-text:t" inset="0,0,0,0">
                <w:txbxContent>
                  <w:p w:rsidR="006B1936" w:rsidRDefault="006B1936" w:rsidP="00951E0E">
                    <w:pPr>
                      <w:spacing w:after="0" w:line="240" w:lineRule="auto"/>
                      <w:jc w:val="center"/>
                      <w:rPr>
                        <w:rFonts w:ascii="Arial" w:hAnsi="Arial" w:cs="Arial"/>
                        <w:b/>
                        <w:bCs/>
                        <w:color w:val="003352"/>
                        <w:sz w:val="16"/>
                        <w:szCs w:val="16"/>
                        <w:lang w:val="mk-MK"/>
                      </w:rPr>
                    </w:pPr>
                    <w:r>
                      <w:rPr>
                        <w:rFonts w:ascii="Arial" w:hAnsi="Arial" w:cs="Arial"/>
                        <w:b/>
                        <w:bCs/>
                        <w:color w:val="003352"/>
                        <w:sz w:val="16"/>
                        <w:szCs w:val="16"/>
                        <w:lang w:val="mk-MK"/>
                      </w:rPr>
                      <w:t xml:space="preserve">Сервер за </w:t>
                    </w:r>
                  </w:p>
                  <w:p w:rsidR="006B1936" w:rsidRPr="00A6614B" w:rsidRDefault="006B1936" w:rsidP="00951E0E">
                    <w:pPr>
                      <w:spacing w:after="0" w:line="240" w:lineRule="auto"/>
                      <w:jc w:val="center"/>
                      <w:rPr>
                        <w:rFonts w:ascii="Arial" w:hAnsi="Arial"/>
                        <w:lang w:val="mk-MK"/>
                      </w:rPr>
                    </w:pPr>
                    <w:r>
                      <w:rPr>
                        <w:rFonts w:ascii="Arial" w:hAnsi="Arial" w:cs="Arial"/>
                        <w:b/>
                        <w:bCs/>
                        <w:color w:val="003352"/>
                        <w:sz w:val="16"/>
                        <w:szCs w:val="16"/>
                        <w:lang w:val="mk-MK"/>
                      </w:rPr>
                      <w:t>повици</w:t>
                    </w:r>
                  </w:p>
                </w:txbxContent>
              </v:textbox>
            </v:rect>
            <v:rect id="_x0000_s1112" style="position:absolute;left:4645;top:1032;width:1227;height:471" fillcolor="#c4d0e9" stroked="f"/>
            <v:rect id="_x0000_s1113" style="position:absolute;left:4782;top:1180;width:454;height:560;mso-wrap-style:none" filled="f" stroked="f">
              <v:textbox style="mso-next-textbox:#_x0000_s1113;mso-fit-shape-to-text:t" inset="0,0,0,0">
                <w:txbxContent>
                  <w:p w:rsidR="006B1936" w:rsidRDefault="006B1936" w:rsidP="00951E0E">
                    <w:r>
                      <w:rPr>
                        <w:rFonts w:ascii="Arial" w:hAnsi="Arial" w:cs="Arial"/>
                        <w:b/>
                        <w:bCs/>
                        <w:color w:val="003352"/>
                        <w:sz w:val="16"/>
                        <w:szCs w:val="16"/>
                        <w:lang w:val="en-US"/>
                      </w:rPr>
                      <w:t xml:space="preserve">DHCP </w:t>
                    </w:r>
                  </w:p>
                </w:txbxContent>
              </v:textbox>
            </v:rect>
            <v:rect id="_x0000_s1114" style="position:absolute;left:5265;top:1180;width:561;height:560;mso-wrap-style:none" filled="f" stroked="f">
              <v:textbox style="mso-next-textbox:#_x0000_s1114;mso-fit-shape-to-text:t" inset="0,0,0,0">
                <w:txbxContent>
                  <w:p w:rsidR="006B1936" w:rsidRPr="00F43BEB" w:rsidRDefault="006B1936" w:rsidP="00951E0E">
                    <w:pPr>
                      <w:rPr>
                        <w:rFonts w:ascii="Arial" w:hAnsi="Arial"/>
                        <w:lang w:val="mk-MK"/>
                      </w:rPr>
                    </w:pPr>
                    <w:r>
                      <w:rPr>
                        <w:rFonts w:ascii="Arial" w:hAnsi="Arial" w:cs="Arial"/>
                        <w:b/>
                        <w:bCs/>
                        <w:color w:val="003352"/>
                        <w:sz w:val="16"/>
                        <w:szCs w:val="16"/>
                        <w:lang w:val="mk-MK"/>
                      </w:rPr>
                      <w:t>сервер</w:t>
                    </w:r>
                  </w:p>
                </w:txbxContent>
              </v:textbox>
            </v:rect>
            <v:rect id="_x0000_s1115" style="position:absolute;left:1458;top:1030;width:1227;height:472" fillcolor="#c4d0e9" stroked="f"/>
            <v:rect id="_x0000_s1116" style="position:absolute;left:1506;top:1030;width:1201;height:368;mso-wrap-style:none" filled="f" stroked="f">
              <v:textbox style="mso-next-textbox:#_x0000_s1116;mso-fit-shape-to-text:t" inset="0,0,0,0">
                <w:txbxContent>
                  <w:p w:rsidR="006B1936" w:rsidRDefault="006B1936" w:rsidP="00A6614B">
                    <w:pPr>
                      <w:spacing w:after="0" w:line="240" w:lineRule="auto"/>
                      <w:jc w:val="center"/>
                      <w:rPr>
                        <w:rFonts w:ascii="Arial" w:hAnsi="Arial" w:cs="Arial"/>
                        <w:b/>
                        <w:bCs/>
                        <w:color w:val="003352"/>
                        <w:sz w:val="16"/>
                        <w:szCs w:val="16"/>
                        <w:lang w:val="mk-MK"/>
                      </w:rPr>
                    </w:pPr>
                    <w:r>
                      <w:rPr>
                        <w:rFonts w:ascii="Arial" w:hAnsi="Arial" w:cs="Arial"/>
                        <w:b/>
                        <w:bCs/>
                        <w:color w:val="003352"/>
                        <w:sz w:val="16"/>
                        <w:szCs w:val="16"/>
                        <w:lang w:val="en-US"/>
                      </w:rPr>
                      <w:t xml:space="preserve">BGP </w:t>
                    </w:r>
                    <w:r>
                      <w:rPr>
                        <w:rFonts w:ascii="Arial" w:hAnsi="Arial" w:cs="Arial"/>
                        <w:b/>
                        <w:bCs/>
                        <w:color w:val="003352"/>
                        <w:sz w:val="16"/>
                        <w:szCs w:val="16"/>
                        <w:lang w:val="mk-MK"/>
                      </w:rPr>
                      <w:t xml:space="preserve">рутер </w:t>
                    </w:r>
                  </w:p>
                  <w:p w:rsidR="006B1936" w:rsidRPr="00A6614B" w:rsidRDefault="006B1936" w:rsidP="00A6614B">
                    <w:pPr>
                      <w:spacing w:after="0" w:line="240" w:lineRule="auto"/>
                      <w:jc w:val="center"/>
                      <w:rPr>
                        <w:rFonts w:ascii="Arial" w:hAnsi="Arial"/>
                        <w:lang w:val="mk-MK"/>
                      </w:rPr>
                    </w:pPr>
                    <w:r>
                      <w:rPr>
                        <w:rFonts w:ascii="Arial" w:hAnsi="Arial" w:cs="Arial"/>
                        <w:b/>
                        <w:bCs/>
                        <w:color w:val="003352"/>
                        <w:sz w:val="16"/>
                        <w:szCs w:val="16"/>
                        <w:lang w:val="mk-MK"/>
                      </w:rPr>
                      <w:t>плус огнен ѕид</w:t>
                    </w:r>
                  </w:p>
                </w:txbxContent>
              </v:textbox>
            </v:rect>
            <v:rect id="_x0000_s1117" style="position:absolute;left:3077;top:1030;width:1229;height:473" fillcolor="#c4d0e9" stroked="f"/>
            <v:rect id="_x0000_s1118" style="position:absolute;left:3313;top:1179;width:774;height:560;mso-wrap-style:none" filled="f" stroked="f">
              <v:textbox style="mso-next-textbox:#_x0000_s1118;mso-fit-shape-to-text:t" inset="0,0,0,0">
                <w:txbxContent>
                  <w:p w:rsidR="006B1936" w:rsidRDefault="006B1936" w:rsidP="00951E0E">
                    <w:r>
                      <w:rPr>
                        <w:rFonts w:ascii="Arial" w:hAnsi="Arial" w:cs="Arial"/>
                        <w:b/>
                        <w:bCs/>
                        <w:color w:val="003352"/>
                        <w:sz w:val="16"/>
                        <w:szCs w:val="16"/>
                        <w:lang w:val="en-US"/>
                      </w:rPr>
                      <w:t>IP peering</w:t>
                    </w:r>
                  </w:p>
                </w:txbxContent>
              </v:textbox>
            </v:rect>
            <v:rect id="_x0000_s1119" style="position:absolute;left:-2;top:1032;width:1229;height:471" fillcolor="#c4d0e9" stroked="f"/>
            <v:rect id="_x0000_s1120" style="position:absolute;left:159;top:1134;width:992;height:368;mso-wrap-style:none" filled="f" stroked="f">
              <v:textbox style="mso-next-textbox:#_x0000_s1120;mso-fit-shape-to-text:t" inset="0,0,0,0">
                <w:txbxContent>
                  <w:p w:rsidR="006B1936" w:rsidRDefault="006B1936" w:rsidP="00951E0E">
                    <w:pPr>
                      <w:spacing w:after="0" w:line="240" w:lineRule="auto"/>
                      <w:jc w:val="center"/>
                      <w:rPr>
                        <w:rFonts w:ascii="Arial" w:hAnsi="Arial" w:cs="Arial"/>
                        <w:b/>
                        <w:bCs/>
                        <w:color w:val="003352"/>
                        <w:sz w:val="16"/>
                        <w:szCs w:val="16"/>
                        <w:lang w:val="mk-MK"/>
                      </w:rPr>
                    </w:pPr>
                    <w:r>
                      <w:rPr>
                        <w:rFonts w:ascii="Arial" w:hAnsi="Arial" w:cs="Arial"/>
                        <w:b/>
                        <w:bCs/>
                        <w:color w:val="003352"/>
                        <w:sz w:val="16"/>
                        <w:szCs w:val="16"/>
                        <w:lang w:val="mk-MK"/>
                      </w:rPr>
                      <w:t>Управување</w:t>
                    </w:r>
                  </w:p>
                  <w:p w:rsidR="006B1936" w:rsidRPr="00A6614B" w:rsidRDefault="006B1936" w:rsidP="00951E0E">
                    <w:pPr>
                      <w:spacing w:after="0" w:line="240" w:lineRule="auto"/>
                      <w:jc w:val="center"/>
                      <w:rPr>
                        <w:rFonts w:ascii="Arial" w:hAnsi="Arial"/>
                        <w:lang w:val="mk-MK"/>
                      </w:rPr>
                    </w:pPr>
                    <w:r>
                      <w:rPr>
                        <w:rFonts w:ascii="Arial" w:hAnsi="Arial" w:cs="Arial"/>
                        <w:b/>
                        <w:bCs/>
                        <w:color w:val="003352"/>
                        <w:sz w:val="16"/>
                        <w:szCs w:val="16"/>
                        <w:lang w:val="mk-MK"/>
                      </w:rPr>
                      <w:t xml:space="preserve"> со локација</w:t>
                    </w:r>
                  </w:p>
                </w:txbxContent>
              </v:textbox>
            </v:rect>
            <v:rect id="_x0000_s1121" style="position:absolute;left:-2;top:2164;width:1229;height:473" fillcolor="#c4d0e9" stroked="f"/>
            <v:rect id="_x0000_s1122" style="position:absolute;left:1476;top:2;width:1355;height:368" filled="f" stroked="f">
              <v:textbox style="mso-next-textbox:#_x0000_s1122;mso-fit-shape-to-text:t" inset="0,0,0,0">
                <w:txbxContent>
                  <w:p w:rsidR="006B1936" w:rsidRPr="00A6614B" w:rsidRDefault="006B1936" w:rsidP="00A6614B">
                    <w:pPr>
                      <w:spacing w:after="0" w:line="240" w:lineRule="auto"/>
                      <w:jc w:val="center"/>
                      <w:rPr>
                        <w:rFonts w:ascii="Arial" w:hAnsi="Arial"/>
                        <w:lang w:val="mk-MK"/>
                      </w:rPr>
                    </w:pPr>
                    <w:r>
                      <w:rPr>
                        <w:rFonts w:ascii="Arial" w:hAnsi="Arial" w:cs="Arial"/>
                        <w:b/>
                        <w:bCs/>
                        <w:color w:val="003352"/>
                        <w:sz w:val="16"/>
                        <w:szCs w:val="16"/>
                        <w:lang w:val="en-US"/>
                      </w:rPr>
                      <w:t xml:space="preserve">BGP </w:t>
                    </w:r>
                    <w:r>
                      <w:rPr>
                        <w:rFonts w:ascii="Arial" w:hAnsi="Arial" w:cs="Arial"/>
                        <w:b/>
                        <w:bCs/>
                        <w:color w:val="003352"/>
                        <w:sz w:val="16"/>
                        <w:szCs w:val="16"/>
                        <w:lang w:val="mk-MK"/>
                      </w:rPr>
                      <w:t>рутер плус огнен ѕид</w:t>
                    </w:r>
                  </w:p>
                </w:txbxContent>
              </v:textbox>
            </v:rect>
            <v:rect id="_x0000_s1123" style="position:absolute;left:159;top:2193;width:992;height:368;mso-wrap-style:none" filled="f" stroked="f">
              <v:textbox style="mso-next-textbox:#_x0000_s1123;mso-fit-shape-to-text:t" inset="0,0,0,0">
                <w:txbxContent>
                  <w:p w:rsidR="006B1936" w:rsidRDefault="006B1936" w:rsidP="00951E0E">
                    <w:pPr>
                      <w:spacing w:after="0" w:line="240" w:lineRule="auto"/>
                      <w:jc w:val="center"/>
                      <w:rPr>
                        <w:rFonts w:ascii="Arial" w:hAnsi="Arial" w:cs="Arial"/>
                        <w:b/>
                        <w:bCs/>
                        <w:color w:val="003352"/>
                        <w:sz w:val="16"/>
                        <w:szCs w:val="16"/>
                        <w:lang w:val="mk-MK"/>
                      </w:rPr>
                    </w:pPr>
                    <w:r>
                      <w:rPr>
                        <w:rFonts w:ascii="Arial" w:hAnsi="Arial" w:cs="Arial"/>
                        <w:b/>
                        <w:bCs/>
                        <w:color w:val="003352"/>
                        <w:sz w:val="16"/>
                        <w:szCs w:val="16"/>
                        <w:lang w:val="mk-MK"/>
                      </w:rPr>
                      <w:t>Управување</w:t>
                    </w:r>
                  </w:p>
                  <w:p w:rsidR="006B1936" w:rsidRPr="00F43BEB" w:rsidRDefault="006B1936" w:rsidP="00951E0E">
                    <w:pPr>
                      <w:spacing w:after="0" w:line="240" w:lineRule="auto"/>
                      <w:jc w:val="center"/>
                      <w:rPr>
                        <w:rFonts w:ascii="Arial" w:hAnsi="Arial"/>
                        <w:lang w:val="mk-MK"/>
                      </w:rPr>
                    </w:pPr>
                    <w:r>
                      <w:rPr>
                        <w:rFonts w:ascii="Arial" w:hAnsi="Arial" w:cs="Arial"/>
                        <w:b/>
                        <w:bCs/>
                        <w:color w:val="003352"/>
                        <w:sz w:val="16"/>
                        <w:szCs w:val="16"/>
                        <w:lang w:val="mk-MK"/>
                      </w:rPr>
                      <w:t xml:space="preserve"> со локација</w:t>
                    </w:r>
                  </w:p>
                </w:txbxContent>
              </v:textbox>
            </v:rect>
            <w10:wrap type="none"/>
            <w10:anchorlock/>
          </v:group>
        </w:pict>
      </w:r>
    </w:p>
    <w:p w:rsidR="001F32AD" w:rsidRPr="00C714A3" w:rsidRDefault="00414741" w:rsidP="001F32AD">
      <w:pPr>
        <w:rPr>
          <w:rFonts w:ascii="Arial" w:hAnsi="Arial" w:cs="Arial"/>
        </w:rPr>
      </w:pPr>
      <w:r w:rsidRPr="00C714A3">
        <w:rPr>
          <w:rFonts w:ascii="Arial" w:hAnsi="Arial" w:cs="Arial"/>
        </w:rPr>
        <w:br/>
      </w:r>
      <w:proofErr w:type="gramStart"/>
      <w:r w:rsidR="0030794C" w:rsidRPr="00C714A3">
        <w:rPr>
          <w:rFonts w:ascii="Arial" w:hAnsi="Arial" w:cs="Arial"/>
        </w:rPr>
        <w:t xml:space="preserve">Секое ниво има специфична опрема (различна во двете сценарија, бидејќи Македонски Телеком беше искористен се смета за </w:t>
      </w:r>
      <w:r w:rsidR="009E59A7" w:rsidRPr="00C714A3">
        <w:rPr>
          <w:rFonts w:ascii="Arial" w:hAnsi="Arial" w:cs="Arial"/>
          <w:lang w:val="mk-MK"/>
        </w:rPr>
        <w:t>Е</w:t>
      </w:r>
      <w:r w:rsidR="0030794C" w:rsidRPr="00C714A3">
        <w:rPr>
          <w:rFonts w:ascii="Arial" w:hAnsi="Arial" w:cs="Arial"/>
        </w:rPr>
        <w:t xml:space="preserve">ЕО пристап, додека теоретската целосна </w:t>
      </w:r>
      <w:r w:rsidR="001F32AD" w:rsidRPr="00C714A3">
        <w:rPr>
          <w:rFonts w:ascii="Arial" w:hAnsi="Arial" w:cs="Arial"/>
        </w:rPr>
        <w:t xml:space="preserve">IP </w:t>
      </w:r>
      <w:r w:rsidR="0030794C" w:rsidRPr="00C714A3">
        <w:rPr>
          <w:rFonts w:ascii="Arial" w:hAnsi="Arial" w:cs="Arial"/>
        </w:rPr>
        <w:t xml:space="preserve">мрежа се користише во РЕО пристапот), плус специфична опрема за </w:t>
      </w:r>
      <w:r w:rsidR="0030794C" w:rsidRPr="00C714A3">
        <w:rPr>
          <w:rFonts w:ascii="Arial" w:hAnsi="Arial" w:cs="Arial"/>
        </w:rPr>
        <w:lastRenderedPageBreak/>
        <w:t>интерконекција и опрема за простории за корисници ОПК</w:t>
      </w:r>
      <w:r w:rsidR="001F32AD" w:rsidRPr="00C714A3">
        <w:rPr>
          <w:rFonts w:ascii="Arial" w:hAnsi="Arial" w:cs="Arial"/>
        </w:rPr>
        <w:t xml:space="preserve"> (CPE)</w:t>
      </w:r>
      <w:r w:rsidRPr="00C714A3">
        <w:rPr>
          <w:rFonts w:ascii="Arial" w:hAnsi="Arial" w:cs="Arial"/>
        </w:rPr>
        <w:t>.</w:t>
      </w:r>
      <w:proofErr w:type="gramEnd"/>
      <w:r w:rsidRPr="00C714A3">
        <w:rPr>
          <w:rFonts w:ascii="Arial" w:hAnsi="Arial" w:cs="Arial"/>
        </w:rPr>
        <w:t xml:space="preserve"> </w:t>
      </w:r>
      <w:r w:rsidR="0030794C" w:rsidRPr="00C714A3">
        <w:rPr>
          <w:rFonts w:ascii="Arial" w:hAnsi="Arial" w:cs="Arial"/>
        </w:rPr>
        <w:t xml:space="preserve">Ова е прикажано во </w:t>
      </w:r>
      <w:r w:rsidR="00074DB5">
        <w:fldChar w:fldCharType="begin"/>
      </w:r>
      <w:r w:rsidR="00074DB5">
        <w:instrText xml:space="preserve"> REF _Ref319159692 \h  \* MERGEFORMAT </w:instrText>
      </w:r>
      <w:r w:rsidR="00074DB5">
        <w:fldChar w:fldCharType="separate"/>
      </w:r>
      <w:proofErr w:type="gramStart"/>
      <w:r w:rsidR="003F034D" w:rsidRPr="003F034D">
        <w:rPr>
          <w:rFonts w:ascii="Arial" w:hAnsi="Arial" w:cs="Arial"/>
        </w:rPr>
        <w:t xml:space="preserve">Slika  </w:t>
      </w:r>
      <w:r w:rsidR="003F034D" w:rsidRPr="003F034D">
        <w:rPr>
          <w:rFonts w:ascii="Arial" w:hAnsi="Arial" w:cs="Arial"/>
          <w:noProof/>
        </w:rPr>
        <w:t>3.4</w:t>
      </w:r>
      <w:proofErr w:type="gramEnd"/>
      <w:r w:rsidR="00074DB5">
        <w:fldChar w:fldCharType="end"/>
      </w:r>
      <w:r w:rsidR="0030794C" w:rsidRPr="00C714A3">
        <w:rPr>
          <w:rFonts w:ascii="Arial" w:hAnsi="Arial" w:cs="Arial"/>
        </w:rPr>
        <w:t>.</w:t>
      </w:r>
    </w:p>
    <w:p w:rsidR="001F32AD" w:rsidRPr="00004B87" w:rsidRDefault="00EB7D15" w:rsidP="001F32AD">
      <w:pPr>
        <w:pStyle w:val="Caption"/>
        <w:rPr>
          <w:rFonts w:asciiTheme="minorHAnsi" w:hAnsiTheme="minorHAnsi"/>
          <w:lang w:val="mk-MK"/>
        </w:rPr>
      </w:pPr>
      <w:bookmarkStart w:id="142" w:name="_Ref319159692"/>
      <w:proofErr w:type="gramStart"/>
      <w:r w:rsidRPr="00004B87">
        <w:rPr>
          <w:rFonts w:ascii="MAC C Swiss" w:hAnsi="MAC C Swiss"/>
        </w:rPr>
        <w:t xml:space="preserve">Slika </w:t>
      </w:r>
      <w:r w:rsidR="001F32AD" w:rsidRPr="00004B87">
        <w:rPr>
          <w:rFonts w:ascii="MAC C Swiss" w:hAnsi="MAC C Swiss"/>
        </w:rPr>
        <w:t xml:space="preserve"> </w:t>
      </w:r>
      <w:proofErr w:type="gramEnd"/>
      <w:r w:rsidR="00074DB5">
        <w:fldChar w:fldCharType="begin"/>
      </w:r>
      <w:r w:rsidR="00074DB5">
        <w:instrText xml:space="preserve"> STYLEREF 1 \s \* MERGEFORMAT </w:instrText>
      </w:r>
      <w:r w:rsidR="00074DB5">
        <w:fldChar w:fldCharType="separate"/>
      </w:r>
      <w:r w:rsidR="003F034D" w:rsidRPr="003F034D">
        <w:rPr>
          <w:rFonts w:ascii="MAC C Swiss" w:hAnsi="MAC C Swiss"/>
          <w:noProof/>
        </w:rPr>
        <w:t>3</w:t>
      </w:r>
      <w:r w:rsidR="00074DB5">
        <w:fldChar w:fldCharType="end"/>
      </w:r>
      <w:r w:rsidR="001F32AD" w:rsidRPr="00004B87">
        <w:rPr>
          <w:rFonts w:ascii="MAC C Swiss" w:hAnsi="MAC C Swiss"/>
        </w:rPr>
        <w:t>.</w:t>
      </w:r>
      <w:fldSimple w:instr=" SEQ Figure \* ARABIC \s 1 \* MERGEFORMAT ">
        <w:r w:rsidR="003F034D" w:rsidRPr="003F034D">
          <w:rPr>
            <w:rFonts w:ascii="MAC C Swiss" w:hAnsi="MAC C Swiss"/>
            <w:noProof/>
          </w:rPr>
          <w:t>4</w:t>
        </w:r>
      </w:fldSimple>
      <w:bookmarkEnd w:id="142"/>
      <w:r w:rsidR="001F32AD" w:rsidRPr="00004B87">
        <w:rPr>
          <w:rFonts w:ascii="MAC C Swiss" w:hAnsi="MAC C Swiss"/>
        </w:rPr>
        <w:t xml:space="preserve">: </w:t>
      </w:r>
      <w:r w:rsidR="00F47FD1" w:rsidRPr="00004B87">
        <w:rPr>
          <w:rFonts w:ascii="MAC C Swiss" w:hAnsi="MAC C Swiss"/>
        </w:rPr>
        <w:t>Mre`</w:t>
      </w:r>
      <w:proofErr w:type="gramStart"/>
      <w:r w:rsidR="00F47FD1" w:rsidRPr="00004B87">
        <w:rPr>
          <w:rFonts w:ascii="MAC C Swiss" w:hAnsi="MAC C Swiss"/>
        </w:rPr>
        <w:t>na</w:t>
      </w:r>
      <w:proofErr w:type="gramEnd"/>
      <w:r w:rsidR="00F47FD1" w:rsidRPr="00004B87">
        <w:rPr>
          <w:rFonts w:ascii="MAC C Swiss" w:hAnsi="MAC C Swiss"/>
        </w:rPr>
        <w:t xml:space="preserve"> oprema Izvor: </w:t>
      </w:r>
      <w:r w:rsidR="001F32AD" w:rsidRPr="00004B87">
        <w:rPr>
          <w:rFonts w:ascii="MAC C Swiss" w:hAnsi="MAC C Swiss"/>
        </w:rPr>
        <w:t xml:space="preserve">Analysys Mason </w:t>
      </w:r>
      <w:r w:rsidR="00F47FD1" w:rsidRPr="00004B87">
        <w:rPr>
          <w:rFonts w:ascii="MAC C Swiss" w:hAnsi="MAC C Swiss"/>
        </w:rPr>
        <w:t>vrz osnova na Makedonski Telekom, 2012</w:t>
      </w:r>
    </w:p>
    <w:tbl>
      <w:tblPr>
        <w:tblW w:w="8732" w:type="dxa"/>
        <w:tblInd w:w="108" w:type="dxa"/>
        <w:tblBorders>
          <w:top w:val="single" w:sz="18" w:space="0" w:color="auto"/>
          <w:bottom w:val="single" w:sz="18" w:space="0" w:color="auto"/>
        </w:tblBorders>
        <w:tblLook w:val="0420"/>
      </w:tblPr>
      <w:tblGrid>
        <w:gridCol w:w="3261"/>
        <w:gridCol w:w="2551"/>
        <w:gridCol w:w="2920"/>
      </w:tblGrid>
      <w:tr w:rsidR="0014677A" w:rsidRPr="00004B87" w:rsidTr="0030794C">
        <w:trPr>
          <w:tblHeader/>
        </w:trPr>
        <w:tc>
          <w:tcPr>
            <w:tcW w:w="3261" w:type="dxa"/>
            <w:tcBorders>
              <w:top w:val="single" w:sz="18" w:space="0" w:color="221F72"/>
              <w:left w:val="nil"/>
              <w:bottom w:val="single" w:sz="18" w:space="0" w:color="221F72"/>
              <w:right w:val="nil"/>
            </w:tcBorders>
            <w:shd w:val="solid" w:color="221F72" w:fill="221F72"/>
          </w:tcPr>
          <w:p w:rsidR="001F32AD" w:rsidRPr="00F43BEB" w:rsidRDefault="00F43BEB" w:rsidP="003635D1">
            <w:pPr>
              <w:pStyle w:val="Tableheading"/>
              <w:rPr>
                <w:rFonts w:cs="Arial"/>
                <w:bCs/>
                <w:lang w:val="mk-MK"/>
              </w:rPr>
            </w:pPr>
            <w:r>
              <w:rPr>
                <w:rFonts w:cs="Arial"/>
                <w:bCs/>
                <w:lang w:val="mk-MK"/>
              </w:rPr>
              <w:t>Ниво на мрежа</w:t>
            </w:r>
          </w:p>
        </w:tc>
        <w:tc>
          <w:tcPr>
            <w:tcW w:w="2551" w:type="dxa"/>
            <w:tcBorders>
              <w:top w:val="single" w:sz="18" w:space="0" w:color="221F72"/>
              <w:left w:val="nil"/>
              <w:bottom w:val="single" w:sz="18" w:space="0" w:color="221F72"/>
              <w:right w:val="nil"/>
            </w:tcBorders>
            <w:shd w:val="solid" w:color="221F72" w:fill="221F72"/>
          </w:tcPr>
          <w:p w:rsidR="001F32AD" w:rsidRPr="00F43BEB" w:rsidRDefault="00F43BEB" w:rsidP="003635D1">
            <w:pPr>
              <w:pStyle w:val="Tableheading"/>
              <w:rPr>
                <w:rFonts w:cs="Arial"/>
                <w:bCs/>
                <w:lang w:val="mk-MK"/>
              </w:rPr>
            </w:pPr>
            <w:r>
              <w:rPr>
                <w:rFonts w:cs="Arial"/>
                <w:bCs/>
                <w:lang w:val="mk-MK"/>
              </w:rPr>
              <w:t xml:space="preserve">       ЕЕО пристап</w:t>
            </w:r>
          </w:p>
        </w:tc>
        <w:tc>
          <w:tcPr>
            <w:tcW w:w="2920" w:type="dxa"/>
            <w:tcBorders>
              <w:top w:val="single" w:sz="18" w:space="0" w:color="221F72"/>
              <w:left w:val="nil"/>
              <w:bottom w:val="single" w:sz="18" w:space="0" w:color="221F72"/>
              <w:right w:val="nil"/>
            </w:tcBorders>
            <w:shd w:val="solid" w:color="221F72" w:fill="221F72"/>
          </w:tcPr>
          <w:p w:rsidR="001F32AD" w:rsidRPr="00F43BEB" w:rsidRDefault="00F43BEB" w:rsidP="00F43BEB">
            <w:pPr>
              <w:pStyle w:val="Tableheading"/>
              <w:rPr>
                <w:rFonts w:cs="Arial"/>
                <w:bCs/>
                <w:lang w:val="mk-MK"/>
              </w:rPr>
            </w:pPr>
            <w:r>
              <w:rPr>
                <w:rFonts w:asciiTheme="minorHAnsi" w:hAnsiTheme="minorHAnsi" w:cs="Arial"/>
                <w:bCs/>
                <w:lang w:val="mk-MK"/>
              </w:rPr>
              <w:t xml:space="preserve">        </w:t>
            </w:r>
            <w:r>
              <w:rPr>
                <w:rFonts w:cs="Arial"/>
                <w:bCs/>
                <w:lang w:val="mk-MK"/>
              </w:rPr>
              <w:t>РЕО пристап</w:t>
            </w:r>
          </w:p>
        </w:tc>
      </w:tr>
      <w:tr w:rsidR="0014677A" w:rsidRPr="00004B87" w:rsidTr="0030794C">
        <w:tc>
          <w:tcPr>
            <w:tcW w:w="3261" w:type="dxa"/>
            <w:tcBorders>
              <w:top w:val="single" w:sz="18" w:space="0" w:color="221F72"/>
            </w:tcBorders>
            <w:shd w:val="clear" w:color="auto" w:fill="D8D8D8"/>
          </w:tcPr>
          <w:p w:rsidR="001F32AD" w:rsidRPr="00F43BEB" w:rsidRDefault="00F43BEB" w:rsidP="003635D1">
            <w:pPr>
              <w:pStyle w:val="Tablecells"/>
              <w:rPr>
                <w:rFonts w:cs="Arial"/>
                <w:lang w:val="mk-MK"/>
              </w:rPr>
            </w:pPr>
            <w:r>
              <w:rPr>
                <w:rFonts w:cs="Arial"/>
                <w:lang w:val="mk-MK"/>
              </w:rPr>
              <w:t>ОПК</w:t>
            </w:r>
          </w:p>
        </w:tc>
        <w:tc>
          <w:tcPr>
            <w:tcW w:w="2551" w:type="dxa"/>
            <w:tcBorders>
              <w:top w:val="single" w:sz="18" w:space="0" w:color="221F72"/>
            </w:tcBorders>
            <w:shd w:val="clear" w:color="auto" w:fill="D8D8D8"/>
          </w:tcPr>
          <w:p w:rsidR="001F32AD" w:rsidRPr="00004B87" w:rsidRDefault="00F43BEB" w:rsidP="0030794C">
            <w:pPr>
              <w:pStyle w:val="Tablebullet"/>
              <w:ind w:left="318" w:hanging="284"/>
              <w:rPr>
                <w:rFonts w:ascii="MAC C Swiss" w:hAnsi="MAC C Swiss" w:cs="Arial"/>
              </w:rPr>
            </w:pPr>
            <w:r>
              <w:rPr>
                <w:rFonts w:cs="Arial"/>
                <w:lang w:val="mk-MK"/>
              </w:rPr>
              <w:t>АДСЛ ОПК сплитер</w:t>
            </w:r>
          </w:p>
        </w:tc>
        <w:tc>
          <w:tcPr>
            <w:tcW w:w="2920" w:type="dxa"/>
            <w:tcBorders>
              <w:top w:val="single" w:sz="18" w:space="0" w:color="221F72"/>
            </w:tcBorders>
            <w:shd w:val="clear" w:color="auto" w:fill="D8D8D8"/>
          </w:tcPr>
          <w:p w:rsidR="001F32AD" w:rsidRPr="00004B87" w:rsidRDefault="00F43BEB" w:rsidP="0030794C">
            <w:pPr>
              <w:pStyle w:val="Tablebullet"/>
              <w:ind w:left="318" w:hanging="284"/>
              <w:rPr>
                <w:rFonts w:ascii="MAC C Swiss" w:hAnsi="MAC C Swiss" w:cs="Arial"/>
              </w:rPr>
            </w:pPr>
            <w:r>
              <w:rPr>
                <w:rFonts w:cs="Arial"/>
                <w:lang w:val="mk-MK"/>
              </w:rPr>
              <w:t>ОПК</w:t>
            </w:r>
          </w:p>
        </w:tc>
      </w:tr>
      <w:tr w:rsidR="0014677A" w:rsidRPr="00004B87" w:rsidTr="0030794C">
        <w:tc>
          <w:tcPr>
            <w:tcW w:w="3261" w:type="dxa"/>
            <w:tcBorders>
              <w:bottom w:val="nil"/>
            </w:tcBorders>
          </w:tcPr>
          <w:p w:rsidR="001F32AD" w:rsidRPr="00F43BEB" w:rsidRDefault="00F43BEB" w:rsidP="003635D1">
            <w:pPr>
              <w:pStyle w:val="Tablecells"/>
              <w:rPr>
                <w:rFonts w:cs="Arial"/>
                <w:lang w:val="mk-MK"/>
              </w:rPr>
            </w:pPr>
            <w:r>
              <w:rPr>
                <w:rFonts w:cs="Arial"/>
                <w:lang w:val="mk-MK"/>
              </w:rPr>
              <w:t>Ниво 2</w:t>
            </w:r>
          </w:p>
        </w:tc>
        <w:tc>
          <w:tcPr>
            <w:tcW w:w="2551" w:type="dxa"/>
            <w:tcBorders>
              <w:bottom w:val="nil"/>
            </w:tcBorders>
          </w:tcPr>
          <w:p w:rsidR="001F32AD" w:rsidRPr="00004B87" w:rsidRDefault="00F43BEB" w:rsidP="0030794C">
            <w:pPr>
              <w:pStyle w:val="Tablebullet"/>
              <w:ind w:left="318" w:hanging="284"/>
              <w:rPr>
                <w:rFonts w:ascii="MAC C Swiss" w:hAnsi="MAC C Swiss" w:cs="Arial"/>
              </w:rPr>
            </w:pPr>
            <w:r>
              <w:rPr>
                <w:rFonts w:cs="Arial"/>
                <w:lang w:val="mk-MK"/>
              </w:rPr>
              <w:t>Гласовен разводник за локална централа ДСЛАМ</w:t>
            </w:r>
          </w:p>
        </w:tc>
        <w:tc>
          <w:tcPr>
            <w:tcW w:w="2920" w:type="dxa"/>
            <w:tcBorders>
              <w:bottom w:val="nil"/>
            </w:tcBorders>
          </w:tcPr>
          <w:p w:rsidR="001F32AD" w:rsidRPr="00004B87" w:rsidRDefault="00F43BEB" w:rsidP="0030794C">
            <w:pPr>
              <w:pStyle w:val="Tablebullet"/>
              <w:ind w:left="318" w:hanging="284"/>
              <w:rPr>
                <w:rFonts w:ascii="MAC C Swiss" w:hAnsi="MAC C Swiss" w:cs="Arial"/>
              </w:rPr>
            </w:pPr>
            <w:r>
              <w:rPr>
                <w:rFonts w:cs="Arial"/>
                <w:lang w:val="mk-MK"/>
              </w:rPr>
              <w:t>МСАН</w:t>
            </w:r>
          </w:p>
        </w:tc>
      </w:tr>
      <w:tr w:rsidR="0014677A" w:rsidRPr="00004B87" w:rsidTr="0030794C">
        <w:tc>
          <w:tcPr>
            <w:tcW w:w="3261" w:type="dxa"/>
            <w:tcBorders>
              <w:bottom w:val="nil"/>
            </w:tcBorders>
            <w:shd w:val="clear" w:color="auto" w:fill="D8D8D8"/>
          </w:tcPr>
          <w:p w:rsidR="001F32AD" w:rsidRPr="00F43BEB" w:rsidRDefault="00F43BEB" w:rsidP="003C4663">
            <w:pPr>
              <w:pStyle w:val="Tablecells"/>
              <w:rPr>
                <w:rFonts w:cs="Arial"/>
                <w:lang w:val="mk-MK"/>
              </w:rPr>
            </w:pPr>
            <w:r>
              <w:rPr>
                <w:rFonts w:cs="Arial"/>
                <w:lang w:val="mk-MK"/>
              </w:rPr>
              <w:t>Сопствена опрема за интерконекција</w:t>
            </w:r>
          </w:p>
        </w:tc>
        <w:tc>
          <w:tcPr>
            <w:tcW w:w="2551" w:type="dxa"/>
            <w:tcBorders>
              <w:bottom w:val="nil"/>
            </w:tcBorders>
            <w:shd w:val="clear" w:color="auto" w:fill="D8D8D8"/>
          </w:tcPr>
          <w:p w:rsidR="001F32AD" w:rsidRPr="00F43BEB" w:rsidRDefault="00F43BEB" w:rsidP="0030794C">
            <w:pPr>
              <w:pStyle w:val="Tablebullet"/>
              <w:ind w:left="318" w:hanging="284"/>
              <w:rPr>
                <w:rFonts w:cs="Arial"/>
              </w:rPr>
            </w:pPr>
            <w:r>
              <w:rPr>
                <w:rFonts w:cs="Arial"/>
                <w:lang w:val="mk-MK"/>
              </w:rPr>
              <w:t>Медиа</w:t>
            </w:r>
            <w:r w:rsidR="007162FE" w:rsidRPr="00F43BEB">
              <w:rPr>
                <w:rFonts w:cs="Arial"/>
                <w:lang w:val="en-US"/>
              </w:rPr>
              <w:t xml:space="preserve"> gateway</w:t>
            </w:r>
          </w:p>
          <w:p w:rsidR="001F32AD" w:rsidRPr="00004B87" w:rsidRDefault="007162FE" w:rsidP="00F43BEB">
            <w:pPr>
              <w:pStyle w:val="Tablebullet"/>
              <w:ind w:left="318" w:hanging="284"/>
              <w:rPr>
                <w:rFonts w:ascii="MAC C Swiss" w:hAnsi="MAC C Swiss" w:cs="Arial"/>
              </w:rPr>
            </w:pPr>
            <w:r w:rsidRPr="00F43BEB">
              <w:rPr>
                <w:rFonts w:cs="Arial"/>
                <w:lang w:val="mk-MK"/>
              </w:rPr>
              <w:t xml:space="preserve"> </w:t>
            </w:r>
            <w:r w:rsidR="00F43BEB">
              <w:rPr>
                <w:rFonts w:cs="Arial"/>
                <w:lang w:val="mk-MK"/>
              </w:rPr>
              <w:t>Сигланел</w:t>
            </w:r>
            <w:r w:rsidRPr="00F43BEB">
              <w:rPr>
                <w:rFonts w:cs="Arial"/>
                <w:lang w:val="en-US"/>
              </w:rPr>
              <w:t xml:space="preserve">  gateway</w:t>
            </w:r>
            <w:r w:rsidR="00055F43" w:rsidRPr="00004B87">
              <w:rPr>
                <w:rFonts w:ascii="MAC C Swiss" w:hAnsi="MAC C Swiss" w:cs="Arial"/>
              </w:rPr>
              <w:t xml:space="preserve"> </w:t>
            </w:r>
          </w:p>
        </w:tc>
        <w:tc>
          <w:tcPr>
            <w:tcW w:w="2920" w:type="dxa"/>
            <w:tcBorders>
              <w:bottom w:val="nil"/>
            </w:tcBorders>
            <w:shd w:val="clear" w:color="auto" w:fill="D8D8D8"/>
          </w:tcPr>
          <w:p w:rsidR="001F32AD" w:rsidRPr="00004B87" w:rsidRDefault="00F43BEB" w:rsidP="0030794C">
            <w:pPr>
              <w:pStyle w:val="Tablebullet"/>
              <w:ind w:left="318" w:hanging="284"/>
              <w:rPr>
                <w:rFonts w:ascii="MAC C Swiss" w:hAnsi="MAC C Swiss" w:cs="Arial"/>
              </w:rPr>
            </w:pPr>
            <w:r>
              <w:rPr>
                <w:rFonts w:cs="Arial"/>
                <w:lang w:val="mk-MK"/>
              </w:rPr>
              <w:t>Медиумска капија Сигнална капија</w:t>
            </w:r>
          </w:p>
        </w:tc>
      </w:tr>
      <w:tr w:rsidR="0014677A" w:rsidRPr="00004B87" w:rsidTr="0030794C">
        <w:tc>
          <w:tcPr>
            <w:tcW w:w="3261" w:type="dxa"/>
            <w:tcBorders>
              <w:bottom w:val="nil"/>
            </w:tcBorders>
          </w:tcPr>
          <w:p w:rsidR="001F32AD" w:rsidRPr="00F43BEB" w:rsidRDefault="00F43BEB" w:rsidP="003635D1">
            <w:pPr>
              <w:pStyle w:val="Tablecells"/>
              <w:rPr>
                <w:rFonts w:cs="Arial"/>
                <w:lang w:val="mk-MK"/>
              </w:rPr>
            </w:pPr>
            <w:r>
              <w:rPr>
                <w:rFonts w:cs="Arial"/>
                <w:lang w:val="mk-MK"/>
              </w:rPr>
              <w:t>Ниво 3:</w:t>
            </w:r>
          </w:p>
          <w:p w:rsidR="001F32AD" w:rsidRPr="00004B87" w:rsidRDefault="00F43BEB" w:rsidP="0030794C">
            <w:pPr>
              <w:pStyle w:val="Tablebullet"/>
              <w:ind w:left="318" w:hanging="284"/>
              <w:rPr>
                <w:rFonts w:ascii="MAC C Swiss" w:hAnsi="MAC C Swiss" w:cs="Arial"/>
              </w:rPr>
            </w:pPr>
            <w:r>
              <w:rPr>
                <w:rFonts w:cs="Arial"/>
                <w:lang w:val="mk-MK"/>
              </w:rPr>
              <w:t>ЕЕО: останата мрежна опрема</w:t>
            </w:r>
            <w:r w:rsidR="001536A1" w:rsidRPr="00004B87">
              <w:rPr>
                <w:rFonts w:ascii="MAC C Swiss" w:hAnsi="MAC C Swiss" w:cs="Arial"/>
              </w:rPr>
              <w:t xml:space="preserve"> </w:t>
            </w:r>
          </w:p>
          <w:p w:rsidR="001F32AD" w:rsidRPr="00F43BEB" w:rsidRDefault="00F43BEB" w:rsidP="0030794C">
            <w:pPr>
              <w:pStyle w:val="Tablebullet"/>
              <w:ind w:left="318" w:hanging="284"/>
              <w:rPr>
                <w:rFonts w:cs="Arial"/>
              </w:rPr>
            </w:pPr>
            <w:r>
              <w:rPr>
                <w:rFonts w:cs="Arial"/>
                <w:lang w:val="mk-MK"/>
              </w:rPr>
              <w:t>РЕО: Интермедија нод опрема</w:t>
            </w:r>
          </w:p>
        </w:tc>
        <w:tc>
          <w:tcPr>
            <w:tcW w:w="2551" w:type="dxa"/>
            <w:tcBorders>
              <w:bottom w:val="nil"/>
            </w:tcBorders>
          </w:tcPr>
          <w:p w:rsidR="001F32AD" w:rsidRPr="00004B87" w:rsidRDefault="00F43BEB" w:rsidP="0030794C">
            <w:pPr>
              <w:pStyle w:val="Tablebullet"/>
              <w:ind w:left="318" w:hanging="284"/>
              <w:rPr>
                <w:rFonts w:ascii="MAC C Swiss" w:hAnsi="MAC C Swiss" w:cs="Arial"/>
              </w:rPr>
            </w:pPr>
            <w:r>
              <w:rPr>
                <w:rFonts w:cs="Arial"/>
                <w:lang w:val="mk-MK"/>
              </w:rPr>
              <w:t>СОП</w:t>
            </w:r>
          </w:p>
          <w:p w:rsidR="001F32AD" w:rsidRPr="00004B87" w:rsidRDefault="00F43BEB" w:rsidP="0030794C">
            <w:pPr>
              <w:pStyle w:val="Tablebullet"/>
              <w:ind w:left="318" w:hanging="284"/>
              <w:rPr>
                <w:rFonts w:ascii="MAC C Swiss" w:hAnsi="MAC C Swiss" w:cs="Arial"/>
              </w:rPr>
            </w:pPr>
            <w:r>
              <w:rPr>
                <w:rFonts w:cs="Arial"/>
                <w:lang w:val="mk-MK"/>
              </w:rPr>
              <w:t>Софтверски разводник</w:t>
            </w:r>
          </w:p>
        </w:tc>
        <w:tc>
          <w:tcPr>
            <w:tcW w:w="2920" w:type="dxa"/>
            <w:tcBorders>
              <w:bottom w:val="nil"/>
            </w:tcBorders>
          </w:tcPr>
          <w:p w:rsidR="001F32AD" w:rsidRPr="00004B87" w:rsidRDefault="00F43BEB" w:rsidP="0030794C">
            <w:pPr>
              <w:pStyle w:val="Tablebullet"/>
              <w:ind w:left="318" w:hanging="284"/>
              <w:rPr>
                <w:rFonts w:ascii="MAC C Swiss" w:hAnsi="MAC C Swiss" w:cs="Arial"/>
              </w:rPr>
            </w:pPr>
            <w:r>
              <w:rPr>
                <w:rFonts w:cs="Arial"/>
                <w:lang w:val="mk-MK"/>
              </w:rPr>
              <w:t>Изнајмување на простор, енергија и др трошоци за простор</w:t>
            </w:r>
          </w:p>
          <w:p w:rsidR="001F32AD" w:rsidRPr="00004B87" w:rsidRDefault="00150475" w:rsidP="0030794C">
            <w:pPr>
              <w:pStyle w:val="Tablebullet"/>
              <w:ind w:left="318" w:hanging="284"/>
              <w:rPr>
                <w:rFonts w:ascii="MAC C Swiss" w:hAnsi="MAC C Swiss" w:cs="Arial"/>
              </w:rPr>
            </w:pPr>
            <w:r>
              <w:rPr>
                <w:rFonts w:cs="Arial"/>
                <w:lang w:val="mk-MK"/>
              </w:rPr>
              <w:t>БРАС</w:t>
            </w:r>
          </w:p>
          <w:p w:rsidR="001F32AD" w:rsidRPr="00150475" w:rsidRDefault="00150475" w:rsidP="0030794C">
            <w:pPr>
              <w:pStyle w:val="Tablebullet"/>
              <w:ind w:left="318" w:hanging="284"/>
              <w:rPr>
                <w:rFonts w:cs="Arial"/>
              </w:rPr>
            </w:pPr>
            <w:r>
              <w:rPr>
                <w:rFonts w:cs="Arial"/>
                <w:lang w:val="mk-MK"/>
              </w:rPr>
              <w:t>ИП/МПЛС</w:t>
            </w:r>
            <w:r w:rsidR="001F32AD" w:rsidRPr="00150475">
              <w:rPr>
                <w:rFonts w:cs="Arial"/>
              </w:rPr>
              <w:t xml:space="preserve"> </w:t>
            </w:r>
            <w:r>
              <w:rPr>
                <w:rFonts w:cs="Arial"/>
                <w:lang w:val="mk-MK"/>
              </w:rPr>
              <w:t xml:space="preserve">рутери и разводници за </w:t>
            </w:r>
            <w:r w:rsidR="001C6B13" w:rsidRPr="00150475">
              <w:rPr>
                <w:rFonts w:cs="Arial"/>
              </w:rPr>
              <w:t>Ethernet</w:t>
            </w:r>
          </w:p>
          <w:p w:rsidR="001F32AD" w:rsidRPr="00004B87" w:rsidRDefault="00150475" w:rsidP="0030794C">
            <w:pPr>
              <w:pStyle w:val="Tablebullet"/>
              <w:ind w:left="318" w:hanging="284"/>
              <w:rPr>
                <w:rFonts w:ascii="MAC C Swiss" w:hAnsi="MAC C Swiss" w:cs="Arial"/>
              </w:rPr>
            </w:pPr>
            <w:r>
              <w:rPr>
                <w:rFonts w:cs="Arial"/>
                <w:lang w:val="mk-MK"/>
              </w:rPr>
              <w:t>МСПП</w:t>
            </w:r>
          </w:p>
        </w:tc>
      </w:tr>
      <w:tr w:rsidR="0014677A" w:rsidRPr="00004B87" w:rsidTr="0030794C">
        <w:tc>
          <w:tcPr>
            <w:tcW w:w="3261" w:type="dxa"/>
            <w:tcBorders>
              <w:top w:val="nil"/>
              <w:bottom w:val="single" w:sz="4" w:space="0" w:color="808080"/>
            </w:tcBorders>
            <w:shd w:val="clear" w:color="auto" w:fill="D8D8D8"/>
          </w:tcPr>
          <w:p w:rsidR="001F32AD" w:rsidRPr="00150475" w:rsidRDefault="00150475" w:rsidP="003635D1">
            <w:pPr>
              <w:pStyle w:val="Tablecells"/>
              <w:rPr>
                <w:rFonts w:cs="Arial"/>
                <w:lang w:val="mk-MK"/>
              </w:rPr>
            </w:pPr>
            <w:r>
              <w:rPr>
                <w:rFonts w:cs="Arial"/>
                <w:lang w:val="mk-MK"/>
              </w:rPr>
              <w:t>Ниво 4:</w:t>
            </w:r>
          </w:p>
          <w:p w:rsidR="001F32AD" w:rsidRPr="00004B87" w:rsidRDefault="00150475" w:rsidP="0030794C">
            <w:pPr>
              <w:pStyle w:val="Tablebullet"/>
              <w:ind w:left="318" w:hanging="284"/>
              <w:rPr>
                <w:rFonts w:ascii="MAC C Swiss" w:hAnsi="MAC C Swiss" w:cs="Arial"/>
              </w:rPr>
            </w:pPr>
            <w:r>
              <w:rPr>
                <w:rFonts w:cs="Arial"/>
                <w:lang w:val="mk-MK"/>
              </w:rPr>
              <w:t>ПЕО:ИП Мрежа</w:t>
            </w:r>
          </w:p>
          <w:p w:rsidR="001F32AD" w:rsidRPr="00004B87" w:rsidRDefault="00150475" w:rsidP="00150475">
            <w:pPr>
              <w:pStyle w:val="Tablebullet"/>
              <w:ind w:left="318" w:hanging="284"/>
              <w:rPr>
                <w:rFonts w:ascii="MAC C Swiss" w:hAnsi="MAC C Swiss" w:cs="Arial"/>
              </w:rPr>
            </w:pPr>
            <w:r>
              <w:rPr>
                <w:rFonts w:cs="Arial"/>
                <w:lang w:val="mk-MK"/>
              </w:rPr>
              <w:t>РЕО:</w:t>
            </w:r>
            <w:r w:rsidR="001F32AD" w:rsidRPr="00004B87">
              <w:rPr>
                <w:rFonts w:ascii="MAC C Swiss" w:hAnsi="MAC C Swiss" w:cs="Arial"/>
              </w:rPr>
              <w:t xml:space="preserve"> </w:t>
            </w:r>
            <w:r>
              <w:rPr>
                <w:rFonts w:cs="Arial"/>
                <w:lang w:val="mk-MK"/>
              </w:rPr>
              <w:t>Интермедија нод опрема + специфична опрема</w:t>
            </w:r>
            <w:r w:rsidR="001C6B13" w:rsidRPr="00004B87">
              <w:rPr>
                <w:rFonts w:ascii="MAC C Swiss" w:hAnsi="MAC C Swiss" w:cs="Arial"/>
              </w:rPr>
              <w:t xml:space="preserve"> </w:t>
            </w:r>
          </w:p>
        </w:tc>
        <w:tc>
          <w:tcPr>
            <w:tcW w:w="2551" w:type="dxa"/>
            <w:tcBorders>
              <w:top w:val="nil"/>
              <w:bottom w:val="single" w:sz="4" w:space="0" w:color="808080"/>
            </w:tcBorders>
            <w:shd w:val="clear" w:color="auto" w:fill="D8D8D8"/>
          </w:tcPr>
          <w:p w:rsidR="001F32AD" w:rsidRPr="00004B87" w:rsidRDefault="00150475" w:rsidP="0030794C">
            <w:pPr>
              <w:pStyle w:val="Tablebullet"/>
              <w:ind w:left="318" w:hanging="284"/>
              <w:rPr>
                <w:rFonts w:ascii="MAC C Swiss" w:hAnsi="MAC C Swiss" w:cs="Arial"/>
              </w:rPr>
            </w:pPr>
            <w:r>
              <w:rPr>
                <w:rFonts w:cs="Arial"/>
                <w:lang w:val="mk-MK"/>
              </w:rPr>
              <w:t>Јадрени рутери</w:t>
            </w:r>
          </w:p>
          <w:p w:rsidR="001F32AD" w:rsidRPr="00004B87" w:rsidRDefault="00150475" w:rsidP="0030794C">
            <w:pPr>
              <w:pStyle w:val="Tablebullet"/>
              <w:ind w:left="318" w:hanging="284"/>
              <w:rPr>
                <w:rFonts w:ascii="MAC C Swiss" w:hAnsi="MAC C Swiss" w:cs="Arial"/>
              </w:rPr>
            </w:pPr>
            <w:r>
              <w:rPr>
                <w:rFonts w:cs="Arial"/>
                <w:lang w:val="mk-MK"/>
              </w:rPr>
              <w:t>Сервери за пристап</w:t>
            </w:r>
          </w:p>
          <w:p w:rsidR="001F32AD" w:rsidRPr="00150475" w:rsidRDefault="00150475" w:rsidP="0030794C">
            <w:pPr>
              <w:pStyle w:val="Tablebullet"/>
              <w:ind w:left="318" w:hanging="284"/>
              <w:rPr>
                <w:rFonts w:cs="Arial"/>
              </w:rPr>
            </w:pPr>
            <w:r>
              <w:rPr>
                <w:rFonts w:cs="Arial"/>
                <w:lang w:val="mk-MK"/>
              </w:rPr>
              <w:t>Серверска фарма</w:t>
            </w:r>
          </w:p>
          <w:p w:rsidR="001F32AD" w:rsidRPr="00004B87" w:rsidRDefault="00150475" w:rsidP="0030794C">
            <w:pPr>
              <w:pStyle w:val="Tablebullet"/>
              <w:ind w:left="318" w:hanging="284"/>
              <w:rPr>
                <w:rFonts w:ascii="MAC C Swiss" w:hAnsi="MAC C Swiss" w:cs="Arial"/>
              </w:rPr>
            </w:pPr>
            <w:r>
              <w:rPr>
                <w:rFonts w:cs="Arial"/>
                <w:lang w:val="mk-MK"/>
              </w:rPr>
              <w:t>БРАС</w:t>
            </w:r>
          </w:p>
          <w:p w:rsidR="001F32AD" w:rsidRPr="00004B87" w:rsidRDefault="00150475" w:rsidP="0030794C">
            <w:pPr>
              <w:pStyle w:val="Tablebullet"/>
              <w:ind w:left="318" w:hanging="284"/>
              <w:rPr>
                <w:rFonts w:ascii="MAC C Swiss" w:hAnsi="MAC C Swiss" w:cs="Arial"/>
              </w:rPr>
            </w:pPr>
            <w:r>
              <w:rPr>
                <w:rFonts w:cs="Arial"/>
                <w:lang w:val="mk-MK"/>
              </w:rPr>
              <w:t>Трошоци за преснос помеѓу нивоа</w:t>
            </w:r>
            <w:r w:rsidR="00033F6F" w:rsidRPr="00004B87">
              <w:rPr>
                <w:rFonts w:ascii="MAC C Swiss" w:hAnsi="MAC C Swiss" w:cs="Arial"/>
              </w:rPr>
              <w:t xml:space="preserve"> </w:t>
            </w:r>
            <w:r>
              <w:rPr>
                <w:rFonts w:cs="Arial"/>
                <w:lang w:val="mk-MK"/>
              </w:rPr>
              <w:t>и на ниво на јадрени трошоци</w:t>
            </w:r>
          </w:p>
          <w:p w:rsidR="001F32AD" w:rsidRPr="00004B87" w:rsidRDefault="00150475" w:rsidP="0030794C">
            <w:pPr>
              <w:pStyle w:val="Tablebullet"/>
              <w:ind w:left="318" w:hanging="284"/>
              <w:rPr>
                <w:rFonts w:ascii="MAC C Swiss" w:hAnsi="MAC C Swiss" w:cs="Arial"/>
              </w:rPr>
            </w:pPr>
            <w:r>
              <w:rPr>
                <w:rFonts w:cs="Arial"/>
                <w:lang w:val="mk-MK"/>
              </w:rPr>
              <w:t>Системи за наплата</w:t>
            </w:r>
            <w:r w:rsidR="00C76ACB" w:rsidRPr="00004B87">
              <w:rPr>
                <w:rFonts w:ascii="MAC C Swiss" w:hAnsi="MAC C Swiss" w:cs="Arial"/>
              </w:rPr>
              <w:t xml:space="preserve"> </w:t>
            </w:r>
          </w:p>
        </w:tc>
        <w:tc>
          <w:tcPr>
            <w:tcW w:w="2920" w:type="dxa"/>
            <w:tcBorders>
              <w:top w:val="nil"/>
              <w:bottom w:val="single" w:sz="4" w:space="0" w:color="808080"/>
            </w:tcBorders>
            <w:shd w:val="clear" w:color="auto" w:fill="D8D8D8"/>
          </w:tcPr>
          <w:p w:rsidR="00C76ACB" w:rsidRPr="00004B87" w:rsidRDefault="00150475" w:rsidP="0030794C">
            <w:pPr>
              <w:pStyle w:val="Tablebullet"/>
              <w:ind w:left="318" w:hanging="284"/>
              <w:rPr>
                <w:rFonts w:ascii="MAC C Swiss" w:hAnsi="MAC C Swiss" w:cs="Arial"/>
              </w:rPr>
            </w:pPr>
            <w:r>
              <w:rPr>
                <w:rFonts w:cs="Arial"/>
                <w:lang w:val="mk-MK"/>
              </w:rPr>
              <w:t>Трошоци за изнајмување на простор, енергија и други трошоци за локација</w:t>
            </w:r>
          </w:p>
          <w:p w:rsidR="001F32AD" w:rsidRPr="00150475" w:rsidRDefault="00150475" w:rsidP="0030794C">
            <w:pPr>
              <w:pStyle w:val="Tablebullet"/>
              <w:ind w:left="318" w:hanging="284"/>
              <w:rPr>
                <w:rFonts w:cs="Arial"/>
              </w:rPr>
            </w:pPr>
            <w:r>
              <w:rPr>
                <w:rFonts w:cs="Arial"/>
                <w:lang w:val="mk-MK"/>
              </w:rPr>
              <w:t>БГП рутер плус</w:t>
            </w:r>
            <w:r w:rsidR="00EB7D15" w:rsidRPr="00150475">
              <w:rPr>
                <w:rFonts w:cs="Arial"/>
              </w:rPr>
              <w:t xml:space="preserve"> </w:t>
            </w:r>
            <w:r w:rsidR="00B737C2" w:rsidRPr="00150475">
              <w:rPr>
                <w:rFonts w:cs="Arial"/>
                <w:lang w:val="mk-MK"/>
              </w:rPr>
              <w:t xml:space="preserve"> </w:t>
            </w:r>
            <w:r w:rsidR="00B737C2" w:rsidRPr="00150475">
              <w:rPr>
                <w:rFonts w:cs="Arial"/>
                <w:lang w:val="en-US"/>
              </w:rPr>
              <w:t>fire wall</w:t>
            </w:r>
            <w:r w:rsidR="00EB7D15" w:rsidRPr="00150475">
              <w:rPr>
                <w:rFonts w:cs="Arial"/>
              </w:rPr>
              <w:t xml:space="preserve"> </w:t>
            </w:r>
          </w:p>
          <w:p w:rsidR="001F32AD" w:rsidRPr="00004B87" w:rsidRDefault="00150475" w:rsidP="0030794C">
            <w:pPr>
              <w:pStyle w:val="Tablebullet"/>
              <w:ind w:left="318" w:hanging="284"/>
              <w:rPr>
                <w:rFonts w:ascii="MAC C Swiss" w:hAnsi="MAC C Swiss" w:cs="Arial"/>
              </w:rPr>
            </w:pPr>
            <w:r>
              <w:rPr>
                <w:rFonts w:cs="Arial"/>
                <w:lang w:val="mk-MK"/>
              </w:rPr>
              <w:t>ДХЦП сервер</w:t>
            </w:r>
          </w:p>
          <w:p w:rsidR="00C76ACB" w:rsidRPr="00004B87" w:rsidRDefault="00150475" w:rsidP="0030794C">
            <w:pPr>
              <w:pStyle w:val="Tablebullet"/>
              <w:ind w:left="318" w:hanging="284"/>
              <w:rPr>
                <w:rFonts w:ascii="MAC C Swiss" w:hAnsi="MAC C Swiss" w:cs="Arial"/>
              </w:rPr>
            </w:pPr>
            <w:r>
              <w:rPr>
                <w:rFonts w:cs="Arial"/>
                <w:lang w:val="mk-MK"/>
              </w:rPr>
              <w:t>ДНС сервер</w:t>
            </w:r>
          </w:p>
          <w:p w:rsidR="001F32AD" w:rsidRPr="00150475" w:rsidRDefault="00150475" w:rsidP="0030794C">
            <w:pPr>
              <w:pStyle w:val="Tablebullet"/>
              <w:ind w:left="318" w:hanging="284"/>
              <w:rPr>
                <w:rFonts w:cs="Arial"/>
              </w:rPr>
            </w:pPr>
            <w:r>
              <w:rPr>
                <w:rFonts w:cs="Arial"/>
                <w:lang w:val="mk-MK"/>
              </w:rPr>
              <w:t>Сервер за автентикација</w:t>
            </w:r>
          </w:p>
          <w:p w:rsidR="001F32AD" w:rsidRPr="00004B87" w:rsidRDefault="00150475" w:rsidP="0030794C">
            <w:pPr>
              <w:pStyle w:val="Tablebullet"/>
              <w:ind w:left="318" w:hanging="284"/>
              <w:rPr>
                <w:rFonts w:ascii="MAC C Swiss" w:hAnsi="MAC C Swiss" w:cs="Arial"/>
              </w:rPr>
            </w:pPr>
            <w:r>
              <w:rPr>
                <w:rFonts w:cs="Arial"/>
                <w:lang w:val="mk-MK"/>
              </w:rPr>
              <w:t>Сервер за повици</w:t>
            </w:r>
          </w:p>
          <w:p w:rsidR="001F32AD" w:rsidRPr="00004B87" w:rsidRDefault="00150475" w:rsidP="0030794C">
            <w:pPr>
              <w:pStyle w:val="Tablebullet"/>
              <w:ind w:left="318" w:hanging="284"/>
              <w:rPr>
                <w:rFonts w:ascii="MAC C Swiss" w:hAnsi="MAC C Swiss" w:cs="Arial"/>
              </w:rPr>
            </w:pPr>
            <w:r>
              <w:rPr>
                <w:rFonts w:cs="Arial"/>
                <w:lang w:val="mk-MK"/>
              </w:rPr>
              <w:t>ИП пееринг</w:t>
            </w:r>
          </w:p>
          <w:p w:rsidR="001F32AD" w:rsidRPr="00004B87" w:rsidRDefault="00150475" w:rsidP="0030794C">
            <w:pPr>
              <w:pStyle w:val="Tablebullet"/>
              <w:ind w:left="318" w:hanging="284"/>
              <w:rPr>
                <w:rFonts w:ascii="MAC C Swiss" w:hAnsi="MAC C Swiss" w:cs="Arial"/>
              </w:rPr>
            </w:pPr>
            <w:r>
              <w:rPr>
                <w:rFonts w:cs="Arial"/>
                <w:lang w:val="mk-MK"/>
              </w:rPr>
              <w:t>Систем за наплата</w:t>
            </w:r>
          </w:p>
          <w:p w:rsidR="001F32AD" w:rsidRPr="00150475" w:rsidRDefault="00150475" w:rsidP="0030794C">
            <w:pPr>
              <w:pStyle w:val="Tablebullet"/>
              <w:ind w:left="318" w:hanging="284"/>
              <w:rPr>
                <w:rFonts w:cs="Arial"/>
              </w:rPr>
            </w:pPr>
            <w:r>
              <w:rPr>
                <w:rFonts w:cs="Arial"/>
                <w:lang w:val="mk-MK"/>
              </w:rPr>
              <w:t>ИПТВ</w:t>
            </w:r>
            <w:r w:rsidR="00414741" w:rsidRPr="00150475">
              <w:rPr>
                <w:rFonts w:cs="Arial"/>
              </w:rPr>
              <w:t xml:space="preserve"> h</w:t>
            </w:r>
            <w:r w:rsidR="001F32AD" w:rsidRPr="00150475">
              <w:rPr>
                <w:rFonts w:cs="Arial"/>
              </w:rPr>
              <w:t>ead</w:t>
            </w:r>
            <w:r w:rsidR="00414741" w:rsidRPr="00150475">
              <w:rPr>
                <w:rFonts w:cs="Arial"/>
              </w:rPr>
              <w:t>-</w:t>
            </w:r>
            <w:r w:rsidR="001F32AD" w:rsidRPr="00150475">
              <w:rPr>
                <w:rFonts w:cs="Arial"/>
              </w:rPr>
              <w:t>end</w:t>
            </w:r>
          </w:p>
          <w:p w:rsidR="001F32AD" w:rsidRPr="00004B87" w:rsidRDefault="00150475" w:rsidP="0030794C">
            <w:pPr>
              <w:pStyle w:val="Tablebullet"/>
              <w:ind w:left="318" w:hanging="284"/>
              <w:rPr>
                <w:rFonts w:ascii="MAC C Swiss" w:hAnsi="MAC C Swiss" w:cs="Arial"/>
              </w:rPr>
            </w:pPr>
            <w:r>
              <w:rPr>
                <w:rFonts w:cs="Arial"/>
                <w:lang w:val="mk-MK"/>
              </w:rPr>
              <w:t>ЕПГ</w:t>
            </w:r>
          </w:p>
          <w:p w:rsidR="001F32AD" w:rsidRPr="00004B87" w:rsidRDefault="00150475" w:rsidP="0030794C">
            <w:pPr>
              <w:pStyle w:val="Tablebullet"/>
              <w:ind w:left="318" w:hanging="284"/>
              <w:rPr>
                <w:rFonts w:ascii="MAC C Swiss" w:hAnsi="MAC C Swiss" w:cs="Arial"/>
              </w:rPr>
            </w:pPr>
            <w:r>
              <w:rPr>
                <w:rFonts w:cs="Arial"/>
                <w:lang w:val="mk-MK"/>
              </w:rPr>
              <w:t>ДРМ</w:t>
            </w:r>
          </w:p>
          <w:p w:rsidR="001F32AD" w:rsidRPr="00004B87" w:rsidRDefault="00150475" w:rsidP="0030794C">
            <w:pPr>
              <w:pStyle w:val="Tablebullet"/>
              <w:ind w:left="318" w:hanging="284"/>
              <w:rPr>
                <w:rFonts w:ascii="MAC C Swiss" w:hAnsi="MAC C Swiss" w:cs="Arial"/>
              </w:rPr>
            </w:pPr>
            <w:r>
              <w:rPr>
                <w:rFonts w:cs="Arial"/>
                <w:lang w:val="mk-MK"/>
              </w:rPr>
              <w:t>Медиа сервер</w:t>
            </w:r>
          </w:p>
        </w:tc>
      </w:tr>
    </w:tbl>
    <w:p w:rsidR="001F32AD" w:rsidRPr="00C714A3" w:rsidRDefault="001F32AD" w:rsidP="001F32AD">
      <w:pPr>
        <w:rPr>
          <w:rFonts w:ascii="Arial" w:hAnsi="Arial" w:cs="Arial"/>
        </w:rPr>
      </w:pPr>
    </w:p>
    <w:p w:rsidR="001F32AD" w:rsidRPr="00C714A3" w:rsidRDefault="0030794C" w:rsidP="001F32AD">
      <w:pPr>
        <w:rPr>
          <w:rFonts w:ascii="Arial" w:hAnsi="Arial" w:cs="Arial"/>
        </w:rPr>
      </w:pPr>
      <w:r w:rsidRPr="00C714A3">
        <w:rPr>
          <w:rFonts w:ascii="Arial" w:hAnsi="Arial" w:cs="Arial"/>
        </w:rPr>
        <w:t xml:space="preserve">Некои од коментарите мора да се земат предвид поврзани со податоците вклучени во табелата: </w:t>
      </w:r>
    </w:p>
    <w:p w:rsidR="001F32AD" w:rsidRPr="00C714A3" w:rsidRDefault="0030794C" w:rsidP="001F32AD">
      <w:pPr>
        <w:pStyle w:val="L1"/>
        <w:rPr>
          <w:rFonts w:ascii="Arial" w:hAnsi="Arial" w:cs="Arial"/>
        </w:rPr>
      </w:pPr>
      <w:r w:rsidRPr="00C714A3">
        <w:rPr>
          <w:rFonts w:ascii="Arial" w:hAnsi="Arial" w:cs="Arial"/>
        </w:rPr>
        <w:t xml:space="preserve">Поголемиот дел од опремата понатаму се дели на други делови </w:t>
      </w:r>
    </w:p>
    <w:p w:rsidR="001F32AD" w:rsidRPr="00C714A3" w:rsidRDefault="0030794C" w:rsidP="001F32AD">
      <w:pPr>
        <w:pStyle w:val="L1"/>
        <w:rPr>
          <w:rFonts w:ascii="Arial" w:hAnsi="Arial" w:cs="Arial"/>
        </w:rPr>
      </w:pPr>
      <w:r w:rsidRPr="00C714A3">
        <w:rPr>
          <w:rFonts w:ascii="Arial" w:hAnsi="Arial" w:cs="Arial"/>
        </w:rPr>
        <w:t xml:space="preserve">Некои трошковни елементи не припаѓаат ексклузивно само на едно ниво, но за целите на моделите тие се припишуваат на едно ниво </w:t>
      </w:r>
    </w:p>
    <w:p w:rsidR="001F32AD" w:rsidRPr="00C714A3" w:rsidRDefault="0030794C" w:rsidP="001F32AD">
      <w:pPr>
        <w:pStyle w:val="L1"/>
        <w:rPr>
          <w:rFonts w:ascii="Arial" w:hAnsi="Arial" w:cs="Arial"/>
          <w:spacing w:val="-4"/>
        </w:rPr>
      </w:pPr>
      <w:r w:rsidRPr="00C714A3">
        <w:rPr>
          <w:rFonts w:ascii="Arial" w:hAnsi="Arial" w:cs="Arial"/>
          <w:spacing w:val="-4"/>
        </w:rPr>
        <w:t xml:space="preserve">Трошокот за енергија и трошоците за додатоци се вклучени во секој елемент од мрежата. </w:t>
      </w:r>
    </w:p>
    <w:p w:rsidR="001F32AD" w:rsidRPr="00C714A3" w:rsidRDefault="0030794C" w:rsidP="001F32AD">
      <w:pPr>
        <w:pStyle w:val="I1"/>
        <w:rPr>
          <w:rFonts w:ascii="Arial" w:hAnsi="Arial" w:cs="Arial"/>
        </w:rPr>
      </w:pPr>
      <w:proofErr w:type="gramStart"/>
      <w:r w:rsidRPr="00C714A3">
        <w:rPr>
          <w:rFonts w:ascii="Arial" w:hAnsi="Arial" w:cs="Arial"/>
        </w:rPr>
        <w:lastRenderedPageBreak/>
        <w:t>според</w:t>
      </w:r>
      <w:proofErr w:type="gramEnd"/>
      <w:r w:rsidRPr="00C714A3">
        <w:rPr>
          <w:rFonts w:ascii="Arial" w:hAnsi="Arial" w:cs="Arial"/>
        </w:rPr>
        <w:t xml:space="preserve"> </w:t>
      </w:r>
      <w:r w:rsidR="009E59A7" w:rsidRPr="00C714A3">
        <w:rPr>
          <w:rFonts w:ascii="Arial" w:hAnsi="Arial" w:cs="Arial"/>
          <w:lang w:val="mk-MK"/>
        </w:rPr>
        <w:t>Е</w:t>
      </w:r>
      <w:r w:rsidRPr="00C714A3">
        <w:rPr>
          <w:rFonts w:ascii="Arial" w:hAnsi="Arial" w:cs="Arial"/>
        </w:rPr>
        <w:t xml:space="preserve">ЕО сценариото, трошокот за изнајмување на простор е вклучен во секој ставка од мрежата, додека според </w:t>
      </w:r>
      <w:r w:rsidRPr="00C714A3">
        <w:rPr>
          <w:rFonts w:ascii="Arial" w:hAnsi="Arial" w:cs="Arial"/>
          <w:spacing w:val="-4"/>
        </w:rPr>
        <w:t>РЕО сценариото тој преставува експлицитна трошковна ставка.</w:t>
      </w:r>
      <w:r w:rsidR="00BE4D9B" w:rsidRPr="00C714A3">
        <w:rPr>
          <w:rFonts w:ascii="Arial" w:hAnsi="Arial" w:cs="Arial"/>
          <w:spacing w:val="-4"/>
        </w:rPr>
        <w:t xml:space="preserve"> </w:t>
      </w:r>
    </w:p>
    <w:p w:rsidR="001F32AD" w:rsidRDefault="0030794C" w:rsidP="00764B16">
      <w:pPr>
        <w:pStyle w:val="Emphasised"/>
        <w:pBdr>
          <w:top w:val="single" w:sz="4" w:space="2" w:color="D9D9D9"/>
          <w:bottom w:val="single" w:sz="4" w:space="11" w:color="D9D9D9"/>
        </w:pBdr>
        <w:shd w:val="clear" w:color="auto" w:fill="F2F2F2"/>
        <w:spacing w:after="120" w:line="280" w:lineRule="atLeast"/>
        <w:ind w:left="288" w:right="288"/>
        <w:rPr>
          <w:rFonts w:ascii="Arial" w:hAnsi="Arial" w:cs="Arial"/>
          <w:lang w:val="mk-MK"/>
        </w:rPr>
      </w:pPr>
      <w:r w:rsidRPr="00C714A3">
        <w:rPr>
          <w:rFonts w:ascii="Arial" w:hAnsi="Arial" w:cs="Arial"/>
          <w:b/>
        </w:rPr>
        <w:t xml:space="preserve">Прашање </w:t>
      </w:r>
      <w:fldSimple w:instr=" SEQ list \* MERGEFORMAT ">
        <w:r w:rsidR="003F034D" w:rsidRPr="003F034D">
          <w:rPr>
            <w:rFonts w:ascii="Arial" w:hAnsi="Arial" w:cs="Arial"/>
            <w:b/>
            <w:noProof/>
          </w:rPr>
          <w:t>20</w:t>
        </w:r>
      </w:fldSimple>
      <w:r w:rsidRPr="00C714A3">
        <w:rPr>
          <w:rFonts w:ascii="Arial" w:hAnsi="Arial" w:cs="Arial"/>
          <w:b/>
          <w:noProof/>
        </w:rPr>
        <w:t xml:space="preserve">: </w:t>
      </w:r>
      <w:r w:rsidRPr="00C714A3">
        <w:rPr>
          <w:rFonts w:ascii="Arial" w:hAnsi="Arial" w:cs="Arial"/>
          <w:noProof/>
        </w:rPr>
        <w:t xml:space="preserve">Дали се согласувате со предложените шеми на мрежи за </w:t>
      </w:r>
      <w:r w:rsidR="001F32AD" w:rsidRPr="00C714A3">
        <w:rPr>
          <w:rFonts w:ascii="Arial" w:hAnsi="Arial" w:cs="Arial"/>
        </w:rPr>
        <w:t xml:space="preserve">EEO </w:t>
      </w:r>
      <w:r w:rsidRPr="00C714A3">
        <w:rPr>
          <w:rFonts w:ascii="Arial" w:hAnsi="Arial" w:cs="Arial"/>
        </w:rPr>
        <w:t>и</w:t>
      </w:r>
      <w:r w:rsidR="001F32AD" w:rsidRPr="00C714A3">
        <w:rPr>
          <w:rFonts w:ascii="Arial" w:hAnsi="Arial" w:cs="Arial"/>
        </w:rPr>
        <w:t xml:space="preserve"> REO </w:t>
      </w:r>
      <w:r w:rsidRPr="00C714A3">
        <w:rPr>
          <w:rFonts w:ascii="Arial" w:hAnsi="Arial" w:cs="Arial"/>
        </w:rPr>
        <w:t>сценариј</w:t>
      </w:r>
      <w:r w:rsidR="009E59A7" w:rsidRPr="00C714A3">
        <w:rPr>
          <w:rFonts w:ascii="Arial" w:hAnsi="Arial" w:cs="Arial"/>
          <w:lang w:val="mk-MK"/>
        </w:rPr>
        <w:t>а</w:t>
      </w:r>
      <w:r w:rsidRPr="00C714A3">
        <w:rPr>
          <w:rFonts w:ascii="Arial" w:hAnsi="Arial" w:cs="Arial"/>
        </w:rPr>
        <w:t>та?</w:t>
      </w:r>
    </w:p>
    <w:p w:rsidR="009F34AE" w:rsidRDefault="009F34AE" w:rsidP="00764B16">
      <w:pPr>
        <w:pStyle w:val="Emphasised"/>
        <w:pBdr>
          <w:top w:val="single" w:sz="4" w:space="2" w:color="D9D9D9"/>
          <w:bottom w:val="single" w:sz="4" w:space="11" w:color="D9D9D9"/>
        </w:pBdr>
        <w:shd w:val="clear" w:color="auto" w:fill="F2F2F2"/>
        <w:spacing w:after="120" w:line="280" w:lineRule="atLeast"/>
        <w:ind w:left="288" w:right="288"/>
        <w:rPr>
          <w:rFonts w:ascii="Arial" w:hAnsi="Arial" w:cs="Arial"/>
          <w:color w:val="4F81BD" w:themeColor="accent1"/>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sidR="001C4AFB">
        <w:rPr>
          <w:rFonts w:ascii="Arial" w:hAnsi="Arial" w:cs="Arial"/>
          <w:color w:val="4F81BD" w:themeColor="accent1"/>
          <w:lang w:val="mk-MK"/>
        </w:rPr>
        <w:t xml:space="preserve"> В</w:t>
      </w:r>
      <w:r>
        <w:rPr>
          <w:rFonts w:ascii="Arial" w:hAnsi="Arial" w:cs="Arial"/>
          <w:color w:val="4F81BD" w:themeColor="accent1"/>
          <w:lang w:val="mk-MK"/>
        </w:rPr>
        <w:t xml:space="preserve">о случај на проверка на репликабилност со </w:t>
      </w:r>
      <w:r>
        <w:rPr>
          <w:rFonts w:ascii="Arial" w:hAnsi="Arial" w:cs="Arial"/>
          <w:color w:val="4F81BD" w:themeColor="accent1"/>
          <w:lang w:val="en-US"/>
        </w:rPr>
        <w:t>“resale”</w:t>
      </w:r>
      <w:r>
        <w:rPr>
          <w:rFonts w:ascii="Arial" w:hAnsi="Arial" w:cs="Arial"/>
          <w:color w:val="4F81BD" w:themeColor="accent1"/>
          <w:lang w:val="mk-MK"/>
        </w:rPr>
        <w:t xml:space="preserve"> опции (пр. </w:t>
      </w:r>
      <w:r>
        <w:rPr>
          <w:rFonts w:ascii="Arial" w:hAnsi="Arial" w:cs="Arial"/>
          <w:color w:val="4F81BD" w:themeColor="accent1"/>
          <w:lang w:val="en-US"/>
        </w:rPr>
        <w:t xml:space="preserve">WLR+CPS, BSA –level 4, WS IPTV </w:t>
      </w:r>
      <w:r>
        <w:rPr>
          <w:rFonts w:ascii="Arial" w:hAnsi="Arial" w:cs="Arial"/>
          <w:color w:val="4F81BD" w:themeColor="accent1"/>
          <w:lang w:val="mk-MK"/>
        </w:rPr>
        <w:t>за 3</w:t>
      </w:r>
      <w:r>
        <w:rPr>
          <w:rFonts w:ascii="Arial" w:hAnsi="Arial" w:cs="Arial"/>
          <w:color w:val="4F81BD" w:themeColor="accent1"/>
          <w:lang w:val="en-US"/>
        </w:rPr>
        <w:t>Max</w:t>
      </w:r>
      <w:r>
        <w:rPr>
          <w:rFonts w:ascii="Arial" w:hAnsi="Arial" w:cs="Arial"/>
          <w:color w:val="4F81BD" w:themeColor="accent1"/>
          <w:lang w:val="mk-MK"/>
        </w:rPr>
        <w:t xml:space="preserve"> услуга</w:t>
      </w:r>
      <w:r>
        <w:rPr>
          <w:rFonts w:ascii="Arial" w:hAnsi="Arial" w:cs="Arial"/>
          <w:color w:val="4F81BD" w:themeColor="accent1"/>
          <w:lang w:val="en-US"/>
        </w:rPr>
        <w:t>)</w:t>
      </w:r>
      <w:r w:rsidR="00A33302">
        <w:rPr>
          <w:rFonts w:ascii="Arial" w:hAnsi="Arial" w:cs="Arial"/>
          <w:color w:val="4F81BD" w:themeColor="accent1"/>
          <w:lang w:val="mk-MK"/>
        </w:rPr>
        <w:t xml:space="preserve"> с</w:t>
      </w:r>
      <w:r w:rsidR="002810E4">
        <w:rPr>
          <w:rFonts w:ascii="Arial" w:hAnsi="Arial" w:cs="Arial"/>
          <w:color w:val="4F81BD" w:themeColor="accent1"/>
          <w:lang w:val="mk-MK"/>
        </w:rPr>
        <w:t>поред разбирања на МКТ, трошоците за сопствена мрежна опрема треба да бидат нула.</w:t>
      </w:r>
    </w:p>
    <w:p w:rsidR="00A67AF2" w:rsidRPr="00A67AF2" w:rsidRDefault="00A67AF2" w:rsidP="00764B16">
      <w:pPr>
        <w:pStyle w:val="Emphasised"/>
        <w:pBdr>
          <w:top w:val="single" w:sz="4" w:space="2" w:color="D9D9D9"/>
          <w:bottom w:val="single" w:sz="4" w:space="11" w:color="D9D9D9"/>
        </w:pBdr>
        <w:shd w:val="clear" w:color="auto" w:fill="F2F2F2"/>
        <w:spacing w:after="120" w:line="280" w:lineRule="atLeast"/>
        <w:ind w:left="288" w:right="288"/>
        <w:rPr>
          <w:rFonts w:ascii="Arial" w:hAnsi="Arial" w:cs="Arial"/>
          <w:color w:val="4F81BD" w:themeColor="accent1"/>
          <w:lang w:val="mk-MK"/>
        </w:rPr>
      </w:pPr>
      <w:r w:rsidRPr="00A67AF2">
        <w:rPr>
          <w:rFonts w:ascii="Arial" w:hAnsi="Arial" w:cs="Arial"/>
          <w:color w:val="4F81BD" w:themeColor="accent1"/>
          <w:lang w:val="mk-MK"/>
        </w:rPr>
        <w:t>Во однос на пресметката</w:t>
      </w:r>
      <w:r>
        <w:rPr>
          <w:rFonts w:ascii="Arial" w:hAnsi="Arial" w:cs="Arial"/>
          <w:color w:val="4F81BD" w:themeColor="accent1"/>
          <w:lang w:val="mk-MK"/>
        </w:rPr>
        <w:t xml:space="preserve"> и амортизацијата на овој тип мрежна</w:t>
      </w:r>
      <w:r w:rsidRPr="00A67AF2">
        <w:rPr>
          <w:rFonts w:ascii="Arial" w:hAnsi="Arial" w:cs="Arial"/>
          <w:color w:val="4F81BD" w:themeColor="accent1"/>
          <w:lang w:val="mk-MK"/>
        </w:rPr>
        <w:t xml:space="preserve"> опрема</w:t>
      </w:r>
      <w:r>
        <w:rPr>
          <w:rFonts w:ascii="Arial" w:hAnsi="Arial" w:cs="Arial"/>
          <w:color w:val="4F81BD" w:themeColor="accent1"/>
          <w:lang w:val="mk-MK"/>
        </w:rPr>
        <w:t>, потребно е да се земе во предвид подолг период на амортизација, во зависност од меѓународните сметководствени стандарди за конкретната опрема. Овој период не треба да се поврзува со животниот век на понудите и вообичаено е да биде</w:t>
      </w:r>
      <w:r w:rsidR="00DF573C">
        <w:rPr>
          <w:rFonts w:ascii="Arial" w:hAnsi="Arial" w:cs="Arial"/>
          <w:color w:val="4F81BD" w:themeColor="accent1"/>
          <w:lang w:val="mk-MK"/>
        </w:rPr>
        <w:t xml:space="preserve"> подолг т.е</w:t>
      </w:r>
      <w:r>
        <w:rPr>
          <w:rFonts w:ascii="Arial" w:hAnsi="Arial" w:cs="Arial"/>
          <w:color w:val="4F81BD" w:themeColor="accent1"/>
          <w:lang w:val="mk-MK"/>
        </w:rPr>
        <w:t xml:space="preserve"> подолг од 48 месеци.</w:t>
      </w:r>
    </w:p>
    <w:tbl>
      <w:tblPr>
        <w:tblStyle w:val="TableGrid"/>
        <w:tblW w:w="0" w:type="auto"/>
        <w:tblLook w:val="04A0"/>
      </w:tblPr>
      <w:tblGrid>
        <w:gridCol w:w="9243"/>
      </w:tblGrid>
      <w:tr w:rsidR="00764B16" w:rsidRPr="00764B16" w:rsidTr="00764B16">
        <w:tc>
          <w:tcPr>
            <w:tcW w:w="9243" w:type="dxa"/>
          </w:tcPr>
          <w:p w:rsidR="00F73780" w:rsidRPr="00F73780" w:rsidRDefault="00764B16" w:rsidP="00F73780">
            <w:pPr>
              <w:pStyle w:val="NormalWeb"/>
              <w:jc w:val="both"/>
              <w:rPr>
                <w:rFonts w:ascii="Arial" w:hAnsi="Arial" w:cs="Arial"/>
                <w:b/>
                <w:color w:val="000000"/>
                <w:sz w:val="22"/>
                <w:szCs w:val="22"/>
                <w:lang w:val="mk-MK"/>
              </w:rPr>
            </w:pPr>
            <w:r w:rsidRPr="00F73780">
              <w:rPr>
                <w:rFonts w:ascii="Arial" w:hAnsi="Arial" w:cs="Arial"/>
                <w:b/>
                <w:sz w:val="22"/>
                <w:szCs w:val="22"/>
              </w:rPr>
              <w:t>AEK o</w:t>
            </w:r>
            <w:r w:rsidRPr="00F73780">
              <w:rPr>
                <w:rFonts w:ascii="Arial" w:hAnsi="Arial" w:cs="Arial"/>
                <w:b/>
                <w:sz w:val="22"/>
                <w:szCs w:val="22"/>
                <w:lang w:val="mk-MK"/>
              </w:rPr>
              <w:t>дговор</w:t>
            </w:r>
            <w:r w:rsidRPr="00F73780">
              <w:rPr>
                <w:rFonts w:ascii="Arial" w:hAnsi="Arial" w:cs="Arial"/>
                <w:b/>
                <w:sz w:val="22"/>
                <w:szCs w:val="22"/>
              </w:rPr>
              <w:t>:</w:t>
            </w:r>
            <w:r w:rsidR="00F73780" w:rsidRPr="00F73780">
              <w:rPr>
                <w:rFonts w:ascii="Arial" w:hAnsi="Arial" w:cs="Arial"/>
                <w:b/>
                <w:color w:val="000000"/>
                <w:sz w:val="22"/>
                <w:szCs w:val="22"/>
                <w:lang w:val="mk-MK"/>
              </w:rPr>
              <w:t xml:space="preserve"> </w:t>
            </w:r>
          </w:p>
          <w:p w:rsidR="00F73780" w:rsidRPr="00F73780" w:rsidRDefault="006B1936" w:rsidP="00F73780">
            <w:pPr>
              <w:pStyle w:val="NormalWeb"/>
              <w:jc w:val="both"/>
              <w:rPr>
                <w:rFonts w:ascii="Arial" w:hAnsi="Arial" w:cs="Arial"/>
                <w:color w:val="000000"/>
                <w:sz w:val="22"/>
                <w:szCs w:val="22"/>
                <w:lang w:val="mk-MK"/>
              </w:rPr>
            </w:pPr>
            <w:r>
              <w:rPr>
                <w:rFonts w:ascii="Arial" w:hAnsi="Arial" w:cs="Arial"/>
                <w:color w:val="000000"/>
                <w:sz w:val="22"/>
                <w:szCs w:val="22"/>
                <w:lang w:val="mk-MK"/>
              </w:rPr>
              <w:t>Речи</w:t>
            </w:r>
            <w:r w:rsidR="00F73780" w:rsidRPr="00F73780">
              <w:rPr>
                <w:rFonts w:ascii="Arial" w:hAnsi="Arial" w:cs="Arial"/>
                <w:color w:val="000000"/>
                <w:sz w:val="22"/>
                <w:szCs w:val="22"/>
                <w:lang w:val="mk-MK"/>
              </w:rPr>
              <w:t>си е нула, но за основната мрежна опрема.</w:t>
            </w:r>
          </w:p>
          <w:p w:rsidR="00764B16" w:rsidRPr="00F73780" w:rsidRDefault="00F73780" w:rsidP="006B1936">
            <w:pPr>
              <w:pStyle w:val="NormalWeb"/>
              <w:spacing w:line="276" w:lineRule="auto"/>
              <w:jc w:val="both"/>
              <w:rPr>
                <w:rFonts w:ascii="Arial" w:hAnsi="Arial" w:cs="Arial"/>
                <w:color w:val="000000"/>
                <w:sz w:val="22"/>
                <w:szCs w:val="22"/>
                <w:lang w:val="mk-MK"/>
              </w:rPr>
            </w:pPr>
            <w:r w:rsidRPr="00F73780">
              <w:rPr>
                <w:rFonts w:ascii="Arial" w:hAnsi="Arial" w:cs="Arial"/>
                <w:color w:val="000000"/>
                <w:sz w:val="22"/>
                <w:szCs w:val="22"/>
                <w:lang w:val="mk-MK"/>
              </w:rPr>
              <w:t>Животниот век на средствата е земен од податоците добиени од Македо</w:t>
            </w:r>
            <w:r w:rsidR="006B1936">
              <w:rPr>
                <w:rFonts w:ascii="Arial" w:hAnsi="Arial" w:cs="Arial"/>
                <w:color w:val="000000"/>
                <w:sz w:val="22"/>
                <w:szCs w:val="22"/>
                <w:lang w:val="mk-MK"/>
              </w:rPr>
              <w:t>нски Телеком и амортизацијата (</w:t>
            </w:r>
            <w:r w:rsidRPr="00F73780">
              <w:rPr>
                <w:rFonts w:ascii="Arial" w:hAnsi="Arial" w:cs="Arial"/>
                <w:color w:val="000000"/>
                <w:sz w:val="22"/>
                <w:szCs w:val="22"/>
                <w:lang w:val="mk-MK"/>
              </w:rPr>
              <w:t>и пресметката на трошокот за амортизација на месечна основа) се пресметува со овие податоци, а не со просечното времетрае</w:t>
            </w:r>
            <w:r>
              <w:rPr>
                <w:rFonts w:ascii="Arial" w:hAnsi="Arial" w:cs="Arial"/>
                <w:color w:val="000000"/>
                <w:sz w:val="22"/>
                <w:szCs w:val="22"/>
                <w:lang w:val="mk-MK"/>
              </w:rPr>
              <w:t>ње на претплатникот во понудата.</w:t>
            </w:r>
          </w:p>
        </w:tc>
      </w:tr>
    </w:tbl>
    <w:p w:rsidR="00764B16" w:rsidRPr="00351D47" w:rsidRDefault="00764B16" w:rsidP="00764B16">
      <w:pPr>
        <w:spacing w:before="100" w:beforeAutospacing="1" w:after="100" w:afterAutospacing="1"/>
        <w:rPr>
          <w:rFonts w:ascii="StobiSerif Regular" w:hAnsi="StobiSerif Regular"/>
          <w:lang w:val="mk-MK"/>
        </w:rPr>
      </w:pPr>
    </w:p>
    <w:p w:rsidR="00764B16" w:rsidRDefault="00764B16" w:rsidP="00764B16">
      <w:pPr>
        <w:pStyle w:val="H5"/>
        <w:numPr>
          <w:ilvl w:val="0"/>
          <w:numId w:val="0"/>
        </w:numPr>
        <w:ind w:left="357"/>
        <w:rPr>
          <w:rFonts w:ascii="Arial" w:hAnsi="Arial" w:cs="Arial"/>
        </w:rPr>
      </w:pPr>
    </w:p>
    <w:p w:rsidR="001F32AD" w:rsidRPr="00C714A3" w:rsidRDefault="0030794C" w:rsidP="001F32AD">
      <w:pPr>
        <w:pStyle w:val="H5"/>
        <w:rPr>
          <w:rFonts w:ascii="Arial" w:hAnsi="Arial" w:cs="Arial"/>
        </w:rPr>
      </w:pPr>
      <w:r w:rsidRPr="00C714A3">
        <w:rPr>
          <w:rFonts w:ascii="Arial" w:hAnsi="Arial" w:cs="Arial"/>
        </w:rPr>
        <w:t xml:space="preserve">Пресметка на месечни трошоци на мрежната опрема </w:t>
      </w:r>
    </w:p>
    <w:p w:rsidR="001F32AD" w:rsidRPr="00C714A3" w:rsidRDefault="0030794C" w:rsidP="001F32AD">
      <w:pPr>
        <w:rPr>
          <w:rFonts w:ascii="Arial" w:hAnsi="Arial" w:cs="Arial"/>
        </w:rPr>
      </w:pPr>
      <w:r w:rsidRPr="00C714A3">
        <w:rPr>
          <w:rFonts w:ascii="Arial" w:hAnsi="Arial" w:cs="Arial"/>
        </w:rPr>
        <w:t xml:space="preserve">Во тестот за истиснување на трошоците за сопствената мрежа се изразени како месечен </w:t>
      </w:r>
      <w:proofErr w:type="gramStart"/>
      <w:r w:rsidRPr="00C714A3">
        <w:rPr>
          <w:rFonts w:ascii="Arial" w:hAnsi="Arial" w:cs="Arial"/>
        </w:rPr>
        <w:t>трошок  по</w:t>
      </w:r>
      <w:proofErr w:type="gramEnd"/>
      <w:r w:rsidRPr="00C714A3">
        <w:rPr>
          <w:rFonts w:ascii="Arial" w:hAnsi="Arial" w:cs="Arial"/>
        </w:rPr>
        <w:t xml:space="preserve"> корисник </w:t>
      </w:r>
      <w:r w:rsidR="00BE4D9B" w:rsidRPr="00C714A3">
        <w:rPr>
          <w:rFonts w:ascii="Arial" w:hAnsi="Arial" w:cs="Arial"/>
        </w:rPr>
        <w:t>(‘</w:t>
      </w:r>
      <w:r w:rsidR="00BE4D9B" w:rsidRPr="00C714A3">
        <w:rPr>
          <w:rFonts w:ascii="Arial" w:hAnsi="Arial" w:cs="Arial"/>
          <w:i/>
        </w:rPr>
        <w:t>mensility</w:t>
      </w:r>
      <w:r w:rsidR="00BE4D9B" w:rsidRPr="00C714A3">
        <w:rPr>
          <w:rFonts w:ascii="Arial" w:hAnsi="Arial" w:cs="Arial"/>
        </w:rPr>
        <w:t>’)</w:t>
      </w:r>
      <w:r w:rsidRPr="00C714A3">
        <w:rPr>
          <w:rFonts w:ascii="Arial" w:hAnsi="Arial" w:cs="Arial"/>
        </w:rPr>
        <w:t xml:space="preserve">, т.е. месечен трошок кој ги вклучува и дел од првичната инвестиција и трошокот на капитал </w:t>
      </w:r>
      <w:r w:rsidR="001F32AD" w:rsidRPr="00C714A3">
        <w:rPr>
          <w:rFonts w:ascii="Arial" w:hAnsi="Arial" w:cs="Arial"/>
        </w:rPr>
        <w:t>(WACC).</w:t>
      </w:r>
    </w:p>
    <w:p w:rsidR="001F32AD" w:rsidRPr="00C714A3" w:rsidRDefault="00BE4D9B" w:rsidP="001F32AD">
      <w:pPr>
        <w:rPr>
          <w:rFonts w:ascii="Arial" w:hAnsi="Arial" w:cs="Arial"/>
        </w:rPr>
      </w:pPr>
      <w:r w:rsidRPr="00C714A3">
        <w:rPr>
          <w:rFonts w:ascii="Arial" w:hAnsi="Arial" w:cs="Arial"/>
          <w:i/>
        </w:rPr>
        <w:t>M</w:t>
      </w:r>
      <w:r w:rsidR="001F32AD" w:rsidRPr="00C714A3">
        <w:rPr>
          <w:rFonts w:ascii="Arial" w:hAnsi="Arial" w:cs="Arial"/>
          <w:i/>
        </w:rPr>
        <w:t>ensility</w:t>
      </w:r>
      <w:r w:rsidR="001F32AD" w:rsidRPr="00C714A3">
        <w:rPr>
          <w:rFonts w:ascii="Arial" w:hAnsi="Arial" w:cs="Arial"/>
        </w:rPr>
        <w:t xml:space="preserve"> </w:t>
      </w:r>
      <w:r w:rsidR="0030794C" w:rsidRPr="00C714A3">
        <w:rPr>
          <w:rFonts w:ascii="Arial" w:hAnsi="Arial" w:cs="Arial"/>
        </w:rPr>
        <w:t xml:space="preserve">се пресметува со мала модификација на формулата на стандардниот ануитет: </w:t>
      </w:r>
    </w:p>
    <w:p w:rsidR="001F32AD" w:rsidRPr="00C714A3" w:rsidRDefault="00AD5078" w:rsidP="001F32AD">
      <w:pPr>
        <w:rPr>
          <w:rFonts w:ascii="Arial" w:eastAsia="Times New Roman" w:hAnsi="Arial" w:cs="Arial"/>
        </w:rPr>
      </w:pPr>
      <m:oMathPara>
        <m:oMath>
          <m:r>
            <w:rPr>
              <w:rFonts w:ascii="Cambria Math" w:hAnsi="Cambria Math" w:cs="Arial"/>
            </w:rPr>
            <m:t>A</m:t>
          </m:r>
          <m:r>
            <w:rPr>
              <w:rFonts w:ascii="Cambria Math" w:hAnsi="Arial" w:cs="Arial"/>
            </w:rPr>
            <m:t>=</m:t>
          </m:r>
          <m:f>
            <m:fPr>
              <m:ctrlPr>
                <w:rPr>
                  <w:rFonts w:ascii="Cambria Math" w:hAnsi="Arial" w:cs="Arial"/>
                  <w:i/>
                </w:rPr>
              </m:ctrlPr>
            </m:fPr>
            <m:num>
              <m:r>
                <w:rPr>
                  <w:rFonts w:ascii="Cambria Math" w:hAnsi="Cambria Math" w:cs="Arial"/>
                </w:rPr>
                <m:t>WACC</m:t>
              </m:r>
            </m:num>
            <m:den>
              <m:r>
                <w:rPr>
                  <w:rFonts w:ascii="Cambria Math" w:hAnsi="Arial" w:cs="Arial"/>
                </w:rPr>
                <m:t>(1</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m:t>
                  </m:r>
                  <m:sSup>
                    <m:sSupPr>
                      <m:ctrlPr>
                        <w:rPr>
                          <w:rFonts w:ascii="Cambria Math" w:hAnsi="Arial" w:cs="Arial"/>
                          <w:i/>
                        </w:rPr>
                      </m:ctrlPr>
                    </m:sSupPr>
                    <m:e>
                      <m:r>
                        <w:rPr>
                          <w:rFonts w:ascii="Cambria Math" w:hAnsi="Arial" w:cs="Arial"/>
                        </w:rPr>
                        <m:t>1+</m:t>
                      </m:r>
                      <m:r>
                        <w:rPr>
                          <w:rFonts w:ascii="Cambria Math" w:hAnsi="Cambria Math" w:cs="Arial"/>
                        </w:rPr>
                        <m:t>WACC</m:t>
                      </m:r>
                      <m:r>
                        <w:rPr>
                          <w:rFonts w:ascii="Cambria Math" w:hAnsi="Arial" w:cs="Arial"/>
                        </w:rPr>
                        <m:t>)</m:t>
                      </m:r>
                    </m:e>
                    <m:sup>
                      <m:r>
                        <w:rPr>
                          <w:rFonts w:ascii="Cambria Math" w:hAnsi="Cambria Math" w:cs="Arial"/>
                        </w:rPr>
                        <m:t>T</m:t>
                      </m:r>
                    </m:sup>
                  </m:sSup>
                </m:den>
              </m:f>
            </m:den>
          </m:f>
          <m:r>
            <w:rPr>
              <w:rFonts w:ascii="Arial" w:hAnsi="Cambria Math" w:cs="Arial"/>
            </w:rPr>
            <m:t>*</m:t>
          </m:r>
          <m:sSub>
            <m:sSubPr>
              <m:ctrlPr>
                <w:rPr>
                  <w:rFonts w:ascii="Cambria Math" w:hAnsi="Arial" w:cs="Arial"/>
                  <w:i/>
                </w:rPr>
              </m:ctrlPr>
            </m:sSubPr>
            <m:e>
              <m:r>
                <w:rPr>
                  <w:rFonts w:ascii="Cambria Math" w:hAnsi="Cambria Math" w:cs="Arial"/>
                </w:rPr>
                <m:t>I</m:t>
              </m:r>
            </m:e>
            <m:sub>
              <m:r>
                <w:rPr>
                  <w:rFonts w:ascii="Cambria Math" w:hAnsi="Arial" w:cs="Arial"/>
                </w:rPr>
                <m:t>0</m:t>
              </m:r>
            </m:sub>
          </m:sSub>
        </m:oMath>
      </m:oMathPara>
    </w:p>
    <w:p w:rsidR="001F32AD" w:rsidRPr="00C714A3" w:rsidRDefault="0030794C" w:rsidP="001F32AD">
      <w:pPr>
        <w:rPr>
          <w:rFonts w:ascii="Arial" w:eastAsia="Times New Roman" w:hAnsi="Arial" w:cs="Arial"/>
        </w:rPr>
      </w:pPr>
      <w:r w:rsidRPr="00C714A3">
        <w:rPr>
          <w:rFonts w:ascii="Arial" w:eastAsia="Times New Roman" w:hAnsi="Arial" w:cs="Arial"/>
        </w:rPr>
        <w:t>Каде:</w:t>
      </w:r>
    </w:p>
    <w:p w:rsidR="001F32AD" w:rsidRPr="00C714A3" w:rsidRDefault="001F32AD" w:rsidP="001F32AD">
      <w:pPr>
        <w:pStyle w:val="ListBulletCompact"/>
        <w:rPr>
          <w:rFonts w:ascii="Arial" w:hAnsi="Arial" w:cs="Arial"/>
        </w:rPr>
      </w:pPr>
      <w:r w:rsidRPr="00C714A3">
        <w:rPr>
          <w:rFonts w:ascii="Arial" w:hAnsi="Arial" w:cs="Arial"/>
          <w:i/>
        </w:rPr>
        <w:t>T</w:t>
      </w:r>
      <w:r w:rsidRPr="00C714A3">
        <w:rPr>
          <w:rFonts w:ascii="Arial" w:hAnsi="Arial" w:cs="Arial"/>
        </w:rPr>
        <w:t xml:space="preserve"> </w:t>
      </w:r>
      <w:r w:rsidR="0030794C" w:rsidRPr="00C714A3">
        <w:rPr>
          <w:rFonts w:ascii="Arial" w:hAnsi="Arial" w:cs="Arial"/>
        </w:rPr>
        <w:t xml:space="preserve">е животниот век на средството (во години) </w:t>
      </w:r>
    </w:p>
    <w:p w:rsidR="001F32AD" w:rsidRPr="00C714A3" w:rsidRDefault="001F32AD" w:rsidP="001F32AD">
      <w:pPr>
        <w:pStyle w:val="ListBullet"/>
        <w:rPr>
          <w:rFonts w:ascii="Arial" w:hAnsi="Arial" w:cs="Arial"/>
        </w:rPr>
      </w:pPr>
      <w:r w:rsidRPr="00C714A3">
        <w:rPr>
          <w:rFonts w:ascii="Arial" w:hAnsi="Arial" w:cs="Arial"/>
          <w:i/>
        </w:rPr>
        <w:t>I</w:t>
      </w:r>
      <w:r w:rsidRPr="00C714A3">
        <w:rPr>
          <w:rFonts w:ascii="Arial" w:hAnsi="Arial" w:cs="Arial"/>
          <w:i/>
          <w:vertAlign w:val="subscript"/>
        </w:rPr>
        <w:t>0</w:t>
      </w:r>
      <w:r w:rsidRPr="00C714A3">
        <w:rPr>
          <w:rFonts w:ascii="Arial" w:hAnsi="Arial" w:cs="Arial"/>
        </w:rPr>
        <w:t xml:space="preserve"> </w:t>
      </w:r>
      <w:r w:rsidR="0030794C" w:rsidRPr="00C714A3">
        <w:rPr>
          <w:rFonts w:ascii="Arial" w:hAnsi="Arial" w:cs="Arial"/>
        </w:rPr>
        <w:t xml:space="preserve">е првичната инвестиција. </w:t>
      </w:r>
    </w:p>
    <w:p w:rsidR="001F32AD" w:rsidRPr="00C714A3" w:rsidRDefault="0030794C" w:rsidP="001F32AD">
      <w:pPr>
        <w:rPr>
          <w:rFonts w:ascii="Arial" w:eastAsia="Times New Roman" w:hAnsi="Arial" w:cs="Arial"/>
        </w:rPr>
      </w:pPr>
      <w:proofErr w:type="gramStart"/>
      <w:r w:rsidRPr="00C714A3">
        <w:rPr>
          <w:rFonts w:ascii="Arial" w:eastAsia="Times New Roman" w:hAnsi="Arial" w:cs="Arial"/>
        </w:rPr>
        <w:lastRenderedPageBreak/>
        <w:t xml:space="preserve">И двете варијабили се изведени од податоците доставени од страна на Македонски Телеком за </w:t>
      </w:r>
      <w:r w:rsidR="009E59A7" w:rsidRPr="00C714A3">
        <w:rPr>
          <w:rFonts w:ascii="Arial" w:eastAsia="Times New Roman" w:hAnsi="Arial" w:cs="Arial"/>
          <w:lang w:val="mk-MK"/>
        </w:rPr>
        <w:t>Е</w:t>
      </w:r>
      <w:r w:rsidRPr="00C714A3">
        <w:rPr>
          <w:rFonts w:ascii="Arial" w:eastAsia="Times New Roman" w:hAnsi="Arial" w:cs="Arial"/>
        </w:rPr>
        <w:t>ЕО сценариото и од податоците доставени од останатите лиценцирани оператори (ОЛО-и) и меѓународните одредници за пристапот РЕО.</w:t>
      </w:r>
      <w:proofErr w:type="gramEnd"/>
    </w:p>
    <w:p w:rsidR="001F32AD" w:rsidRPr="00C714A3" w:rsidRDefault="0030794C" w:rsidP="001F32AD">
      <w:pPr>
        <w:rPr>
          <w:rFonts w:ascii="Arial" w:eastAsia="Times New Roman" w:hAnsi="Arial" w:cs="Arial"/>
          <w:spacing w:val="-4"/>
        </w:rPr>
      </w:pPr>
      <w:r w:rsidRPr="00C714A3">
        <w:rPr>
          <w:rFonts w:ascii="Arial" w:eastAsia="Times New Roman" w:hAnsi="Arial" w:cs="Arial"/>
          <w:spacing w:val="-4"/>
        </w:rPr>
        <w:t xml:space="preserve">Бидејќи моделот е на месечна основа, следнава формула се користи за да се пресмета </w:t>
      </w:r>
      <w:r w:rsidR="001F32AD" w:rsidRPr="00C714A3">
        <w:rPr>
          <w:rFonts w:ascii="Arial" w:eastAsia="Times New Roman" w:hAnsi="Arial" w:cs="Arial"/>
          <w:i/>
          <w:spacing w:val="-4"/>
        </w:rPr>
        <w:t>mensility</w:t>
      </w:r>
      <w:r w:rsidR="001F32AD" w:rsidRPr="00C714A3">
        <w:rPr>
          <w:rFonts w:ascii="Arial" w:eastAsia="Times New Roman" w:hAnsi="Arial" w:cs="Arial"/>
          <w:spacing w:val="-4"/>
        </w:rPr>
        <w:t>:</w:t>
      </w:r>
    </w:p>
    <w:p w:rsidR="001F32AD" w:rsidRPr="00C714A3" w:rsidRDefault="00AD5078" w:rsidP="001F32AD">
      <w:pPr>
        <w:rPr>
          <w:rFonts w:ascii="Arial" w:eastAsia="Times New Roman" w:hAnsi="Arial" w:cs="Arial"/>
        </w:rPr>
      </w:pPr>
      <m:oMathPara>
        <m:oMath>
          <m:r>
            <w:rPr>
              <w:rFonts w:ascii="Cambria Math" w:hAnsi="Cambria Math" w:cs="Arial"/>
            </w:rPr>
            <m:t>M</m:t>
          </m:r>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WACC</m:t>
                  </m:r>
                </m:e>
                <m:sub>
                  <m:r>
                    <w:rPr>
                      <w:rFonts w:ascii="Cambria Math" w:hAnsi="Cambria Math" w:cs="Arial"/>
                    </w:rPr>
                    <m:t>mont</m:t>
                  </m:r>
                  <m:r>
                    <w:rPr>
                      <w:rFonts w:ascii="Arial" w:hAnsi="Cambria Math" w:cs="Arial"/>
                    </w:rPr>
                    <m:t>h</m:t>
                  </m:r>
                  <m:r>
                    <w:rPr>
                      <w:rFonts w:ascii="Cambria Math" w:hAnsi="Cambria Math" w:cs="Arial"/>
                    </w:rPr>
                    <m:t>ly</m:t>
                  </m:r>
                </m:sub>
              </m:sSub>
            </m:num>
            <m:den>
              <m:r>
                <w:rPr>
                  <w:rFonts w:ascii="Cambria Math" w:hAnsi="Arial" w:cs="Arial"/>
                </w:rPr>
                <m:t>(1</m:t>
              </m:r>
              <m:r>
                <w:rPr>
                  <w:rFonts w:ascii="Cambria Math" w:hAnsi="Arial" w:cs="Arial"/>
                </w:rPr>
                <m:t>-</m:t>
              </m:r>
              <m:f>
                <m:fPr>
                  <m:ctrlPr>
                    <w:rPr>
                      <w:rFonts w:ascii="Cambria Math" w:hAnsi="Arial" w:cs="Arial"/>
                      <w:i/>
                    </w:rPr>
                  </m:ctrlPr>
                </m:fPr>
                <m:num>
                  <m:r>
                    <w:rPr>
                      <w:rFonts w:ascii="Cambria Math" w:hAnsi="Arial" w:cs="Arial"/>
                    </w:rPr>
                    <m:t>1</m:t>
                  </m:r>
                </m:num>
                <m:den>
                  <m:r>
                    <w:rPr>
                      <w:rFonts w:ascii="Cambria Math" w:hAnsi="Arial" w:cs="Arial"/>
                    </w:rPr>
                    <m:t>(</m:t>
                  </m:r>
                  <m:sSup>
                    <m:sSupPr>
                      <m:ctrlPr>
                        <w:rPr>
                          <w:rFonts w:ascii="Cambria Math" w:hAnsi="Arial" w:cs="Arial"/>
                          <w:i/>
                        </w:rPr>
                      </m:ctrlPr>
                    </m:sSupPr>
                    <m:e>
                      <m:r>
                        <w:rPr>
                          <w:rFonts w:ascii="Cambria Math" w:hAnsi="Arial" w:cs="Arial"/>
                        </w:rPr>
                        <m:t>1+</m:t>
                      </m:r>
                      <m:sSub>
                        <m:sSubPr>
                          <m:ctrlPr>
                            <w:rPr>
                              <w:rFonts w:ascii="Cambria Math" w:hAnsi="Arial" w:cs="Arial"/>
                              <w:i/>
                            </w:rPr>
                          </m:ctrlPr>
                        </m:sSubPr>
                        <m:e>
                          <m:r>
                            <w:rPr>
                              <w:rFonts w:ascii="Cambria Math" w:hAnsi="Cambria Math" w:cs="Arial"/>
                            </w:rPr>
                            <m:t>WACC</m:t>
                          </m:r>
                        </m:e>
                        <m:sub>
                          <m:r>
                            <w:rPr>
                              <w:rFonts w:ascii="Cambria Math" w:hAnsi="Cambria Math" w:cs="Arial"/>
                            </w:rPr>
                            <m:t>mont</m:t>
                          </m:r>
                          <m:r>
                            <w:rPr>
                              <w:rFonts w:ascii="Arial" w:hAnsi="Cambria Math" w:cs="Arial"/>
                            </w:rPr>
                            <m:t>h</m:t>
                          </m:r>
                          <m:r>
                            <w:rPr>
                              <w:rFonts w:ascii="Cambria Math" w:hAnsi="Cambria Math" w:cs="Arial"/>
                            </w:rPr>
                            <m:t>ly</m:t>
                          </m:r>
                        </m:sub>
                      </m:sSub>
                      <m:r>
                        <w:rPr>
                          <w:rFonts w:ascii="Cambria Math" w:hAnsi="Arial" w:cs="Arial"/>
                        </w:rPr>
                        <m:t>)</m:t>
                      </m:r>
                    </m:e>
                    <m:sup>
                      <m:r>
                        <w:rPr>
                          <w:rFonts w:ascii="Cambria Math" w:hAnsi="Arial" w:cs="Arial"/>
                        </w:rPr>
                        <m:t>(</m:t>
                      </m:r>
                      <m:r>
                        <w:rPr>
                          <w:rFonts w:ascii="Cambria Math" w:hAnsi="Cambria Math" w:cs="Arial"/>
                        </w:rPr>
                        <m:t>T</m:t>
                      </m:r>
                      <m:r>
                        <w:rPr>
                          <w:rFonts w:ascii="Arial" w:hAnsi="Cambria Math" w:cs="Arial"/>
                        </w:rPr>
                        <m:t>*</m:t>
                      </m:r>
                      <m:r>
                        <w:rPr>
                          <w:rFonts w:ascii="Cambria Math" w:hAnsi="Arial" w:cs="Arial"/>
                        </w:rPr>
                        <m:t>12)</m:t>
                      </m:r>
                    </m:sup>
                  </m:sSup>
                </m:den>
              </m:f>
            </m:den>
          </m:f>
          <m:r>
            <w:rPr>
              <w:rFonts w:ascii="Arial" w:hAnsi="Cambria Math" w:cs="Arial"/>
            </w:rPr>
            <m:t>*</m:t>
          </m:r>
          <m:sSub>
            <m:sSubPr>
              <m:ctrlPr>
                <w:rPr>
                  <w:rFonts w:ascii="Cambria Math" w:hAnsi="Arial" w:cs="Arial"/>
                  <w:i/>
                </w:rPr>
              </m:ctrlPr>
            </m:sSubPr>
            <m:e>
              <m:r>
                <w:rPr>
                  <w:rFonts w:ascii="Cambria Math" w:hAnsi="Cambria Math" w:cs="Arial"/>
                </w:rPr>
                <m:t>I</m:t>
              </m:r>
            </m:e>
            <m:sub>
              <m:r>
                <w:rPr>
                  <w:rFonts w:ascii="Cambria Math" w:hAnsi="Arial" w:cs="Arial"/>
                </w:rPr>
                <m:t>0</m:t>
              </m:r>
            </m:sub>
          </m:sSub>
        </m:oMath>
      </m:oMathPara>
    </w:p>
    <w:p w:rsidR="001F32AD" w:rsidRPr="00C714A3" w:rsidRDefault="0030794C" w:rsidP="001F32AD">
      <w:pPr>
        <w:rPr>
          <w:rFonts w:ascii="Arial" w:hAnsi="Arial" w:cs="Arial"/>
          <w:spacing w:val="-4"/>
        </w:rPr>
      </w:pPr>
      <w:r w:rsidRPr="00C714A3">
        <w:rPr>
          <w:rFonts w:ascii="Arial" w:eastAsia="Times New Roman" w:hAnsi="Arial" w:cs="Arial"/>
          <w:spacing w:val="-4"/>
        </w:rPr>
        <w:t xml:space="preserve">Месечниот </w:t>
      </w:r>
      <w:r w:rsidR="001F32AD" w:rsidRPr="00C714A3">
        <w:rPr>
          <w:rFonts w:ascii="Arial" w:hAnsi="Arial" w:cs="Arial"/>
          <w:spacing w:val="-4"/>
        </w:rPr>
        <w:t xml:space="preserve">WACC </w:t>
      </w:r>
      <w:r w:rsidRPr="00C714A3">
        <w:rPr>
          <w:rFonts w:ascii="Arial" w:hAnsi="Arial" w:cs="Arial"/>
          <w:spacing w:val="-4"/>
        </w:rPr>
        <w:t xml:space="preserve">се изведува од годишниот според следнава формула: </w:t>
      </w:r>
    </w:p>
    <w:p w:rsidR="001F32AD" w:rsidRPr="00C714A3" w:rsidRDefault="00AD5078" w:rsidP="001F32AD">
      <w:pPr>
        <w:rPr>
          <w:rFonts w:ascii="Arial" w:eastAsia="Times New Roman" w:hAnsi="Arial" w:cs="Arial"/>
        </w:rPr>
      </w:pPr>
      <m:oMathPara>
        <m:oMath>
          <m:r>
            <w:rPr>
              <w:rFonts w:ascii="Cambria Math" w:hAnsi="Arial" w:cs="Arial"/>
            </w:rPr>
            <m:t>1+</m:t>
          </m:r>
          <m:r>
            <w:rPr>
              <w:rFonts w:ascii="Cambria Math" w:hAnsi="Cambria Math" w:cs="Arial"/>
            </w:rPr>
            <m:t>WACC</m:t>
          </m:r>
          <m:r>
            <w:rPr>
              <w:rFonts w:ascii="Cambria Math" w:hAnsi="Arial" w:cs="Arial"/>
            </w:rPr>
            <m:t>=</m:t>
          </m:r>
          <m:sSup>
            <m:sSupPr>
              <m:ctrlPr>
                <w:rPr>
                  <w:rFonts w:ascii="Cambria Math" w:hAnsi="Arial" w:cs="Arial"/>
                  <w:i/>
                </w:rPr>
              </m:ctrlPr>
            </m:sSupPr>
            <m:e>
              <m:r>
                <w:rPr>
                  <w:rFonts w:ascii="Cambria Math" w:hAnsi="Arial" w:cs="Arial"/>
                </w:rPr>
                <m:t>(1+</m:t>
              </m:r>
              <m:sSub>
                <m:sSubPr>
                  <m:ctrlPr>
                    <w:rPr>
                      <w:rFonts w:ascii="Cambria Math" w:hAnsi="Arial" w:cs="Arial"/>
                      <w:i/>
                    </w:rPr>
                  </m:ctrlPr>
                </m:sSubPr>
                <m:e>
                  <m:r>
                    <w:rPr>
                      <w:rFonts w:ascii="Cambria Math" w:hAnsi="Cambria Math" w:cs="Arial"/>
                    </w:rPr>
                    <m:t>WACC</m:t>
                  </m:r>
                </m:e>
                <m:sub>
                  <m:r>
                    <w:rPr>
                      <w:rFonts w:ascii="Cambria Math" w:hAnsi="Cambria Math" w:cs="Arial"/>
                    </w:rPr>
                    <m:t>mont</m:t>
                  </m:r>
                  <m:r>
                    <w:rPr>
                      <w:rFonts w:ascii="Arial" w:hAnsi="Cambria Math" w:cs="Arial"/>
                    </w:rPr>
                    <m:t>h</m:t>
                  </m:r>
                  <m:r>
                    <w:rPr>
                      <w:rFonts w:ascii="Cambria Math" w:hAnsi="Cambria Math" w:cs="Arial"/>
                    </w:rPr>
                    <m:t>ly</m:t>
                  </m:r>
                </m:sub>
              </m:sSub>
              <m:r>
                <w:rPr>
                  <w:rFonts w:ascii="Cambria Math" w:hAnsi="Arial" w:cs="Arial"/>
                </w:rPr>
                <m:t>)</m:t>
              </m:r>
            </m:e>
            <m:sup>
              <m:r>
                <w:rPr>
                  <w:rFonts w:ascii="Cambria Math" w:hAnsi="Arial" w:cs="Arial"/>
                </w:rPr>
                <m:t>12</m:t>
              </m:r>
            </m:sup>
          </m:sSup>
          <m:r>
            <w:rPr>
              <w:rFonts w:ascii="Cambria Math" w:hAnsi="Arial" w:cs="Arial"/>
            </w:rPr>
            <m:t>→</m:t>
          </m:r>
          <m:sSub>
            <m:sSubPr>
              <m:ctrlPr>
                <w:rPr>
                  <w:rFonts w:ascii="Cambria Math" w:hAnsi="Arial" w:cs="Arial"/>
                  <w:i/>
                </w:rPr>
              </m:ctrlPr>
            </m:sSubPr>
            <m:e>
              <m:r>
                <w:rPr>
                  <w:rFonts w:ascii="Cambria Math" w:hAnsi="Cambria Math" w:cs="Arial"/>
                </w:rPr>
                <m:t>WACC</m:t>
              </m:r>
            </m:e>
            <m:sub>
              <m:r>
                <w:rPr>
                  <w:rFonts w:ascii="Cambria Math" w:hAnsi="Cambria Math" w:cs="Arial"/>
                </w:rPr>
                <m:t>mont</m:t>
              </m:r>
              <m:r>
                <w:rPr>
                  <w:rFonts w:ascii="Arial" w:hAnsi="Cambria Math" w:cs="Arial"/>
                </w:rPr>
                <m:t>h</m:t>
              </m:r>
              <m:r>
                <w:rPr>
                  <w:rFonts w:ascii="Cambria Math" w:hAnsi="Cambria Math" w:cs="Arial"/>
                </w:rPr>
                <m:t>ly</m:t>
              </m:r>
            </m:sub>
          </m:sSub>
          <m:r>
            <w:rPr>
              <w:rFonts w:ascii="Cambria Math" w:hAnsi="Arial" w:cs="Arial"/>
            </w:rPr>
            <m:t>=</m:t>
          </m:r>
          <m:sSup>
            <m:sSupPr>
              <m:ctrlPr>
                <w:rPr>
                  <w:rFonts w:ascii="Cambria Math" w:hAnsi="Arial" w:cs="Arial"/>
                  <w:i/>
                </w:rPr>
              </m:ctrlPr>
            </m:sSupPr>
            <m:e>
              <m:r>
                <w:rPr>
                  <w:rFonts w:ascii="Cambria Math" w:hAnsi="Arial" w:cs="Arial"/>
                </w:rPr>
                <m:t>(1+</m:t>
              </m:r>
              <m:r>
                <w:rPr>
                  <w:rFonts w:ascii="Cambria Math" w:hAnsi="Cambria Math" w:cs="Arial"/>
                </w:rPr>
                <m:t>WACC</m:t>
              </m:r>
              <m:r>
                <w:rPr>
                  <w:rFonts w:ascii="Cambria Math" w:hAnsi="Arial" w:cs="Arial"/>
                </w:rPr>
                <m:t>)</m:t>
              </m:r>
            </m:e>
            <m:sup>
              <m:f>
                <m:fPr>
                  <m:ctrlPr>
                    <w:rPr>
                      <w:rFonts w:ascii="Cambria Math" w:hAnsi="Arial" w:cs="Arial"/>
                      <w:i/>
                    </w:rPr>
                  </m:ctrlPr>
                </m:fPr>
                <m:num>
                  <m:r>
                    <w:rPr>
                      <w:rFonts w:ascii="Cambria Math" w:hAnsi="Arial" w:cs="Arial"/>
                    </w:rPr>
                    <m:t>1</m:t>
                  </m:r>
                </m:num>
                <m:den>
                  <m:r>
                    <w:rPr>
                      <w:rFonts w:ascii="Cambria Math" w:hAnsi="Arial" w:cs="Arial"/>
                    </w:rPr>
                    <m:t>12</m:t>
                  </m:r>
                </m:den>
              </m:f>
            </m:sup>
          </m:sSup>
          <m:r>
            <w:rPr>
              <w:rFonts w:ascii="Cambria Math" w:eastAsia="Times New Roman" w:hAnsi="Arial" w:cs="Arial"/>
            </w:rPr>
            <m:t>-</m:t>
          </m:r>
          <m:r>
            <w:rPr>
              <w:rFonts w:ascii="Cambria Math" w:eastAsia="Times New Roman" w:hAnsi="Arial" w:cs="Arial"/>
            </w:rPr>
            <m:t>1</m:t>
          </m:r>
        </m:oMath>
      </m:oMathPara>
    </w:p>
    <w:p w:rsidR="001F32AD" w:rsidRPr="00C714A3" w:rsidRDefault="0030794C" w:rsidP="001F32AD">
      <w:pPr>
        <w:rPr>
          <w:rFonts w:ascii="Arial" w:hAnsi="Arial" w:cs="Arial"/>
        </w:rPr>
      </w:pPr>
      <w:proofErr w:type="gramStart"/>
      <w:r w:rsidRPr="00C714A3">
        <w:rPr>
          <w:rFonts w:ascii="Arial" w:hAnsi="Arial" w:cs="Arial"/>
        </w:rPr>
        <w:t>Животниот век на средство</w:t>
      </w:r>
      <w:r w:rsidR="009E59A7" w:rsidRPr="00C714A3">
        <w:rPr>
          <w:rFonts w:ascii="Arial" w:hAnsi="Arial" w:cs="Arial"/>
          <w:lang w:val="mk-MK"/>
        </w:rPr>
        <w:t>т</w:t>
      </w:r>
      <w:r w:rsidRPr="00C714A3">
        <w:rPr>
          <w:rFonts w:ascii="Arial" w:hAnsi="Arial" w:cs="Arial"/>
        </w:rPr>
        <w:t>о се изразува во месеци.</w:t>
      </w:r>
      <w:proofErr w:type="gramEnd"/>
      <w:r w:rsidRPr="00C714A3">
        <w:rPr>
          <w:rFonts w:ascii="Arial" w:hAnsi="Arial" w:cs="Arial"/>
        </w:rPr>
        <w:t xml:space="preserve"> </w:t>
      </w:r>
    </w:p>
    <w:p w:rsidR="00007BBA" w:rsidRDefault="0030794C" w:rsidP="00007BBA">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rPr>
        <w:t xml:space="preserve">Прашање </w:t>
      </w:r>
      <w:fldSimple w:instr=" SEQ list \* MERGEFORMAT ">
        <w:r w:rsidR="003F034D" w:rsidRPr="003F034D">
          <w:rPr>
            <w:rFonts w:ascii="Arial" w:hAnsi="Arial" w:cs="Arial"/>
            <w:b/>
            <w:noProof/>
          </w:rPr>
          <w:t>21</w:t>
        </w:r>
      </w:fldSimple>
      <w:r w:rsidRPr="00C714A3">
        <w:rPr>
          <w:rFonts w:ascii="Arial" w:hAnsi="Arial" w:cs="Arial"/>
        </w:rPr>
        <w:t xml:space="preserve">: Дали се согласувате со предложената пресметка на месечните трошоци за мрежната опрема? </w:t>
      </w:r>
    </w:p>
    <w:p w:rsidR="00BD37D5" w:rsidRPr="00BD37D5" w:rsidRDefault="00BD37D5" w:rsidP="00BD37D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Животниот век на мрежните елементи треба да биде многу подолг од</w:t>
      </w:r>
      <w:r w:rsidR="001C4AFB">
        <w:rPr>
          <w:rFonts w:ascii="Arial" w:hAnsi="Arial" w:cs="Arial"/>
          <w:color w:val="4F81BD" w:themeColor="accent1"/>
          <w:lang w:val="mk-MK"/>
        </w:rPr>
        <w:t>колку животниот век на понудата</w:t>
      </w:r>
      <w:r w:rsidR="007D4E7E">
        <w:rPr>
          <w:rFonts w:ascii="Arial" w:hAnsi="Arial" w:cs="Arial"/>
          <w:color w:val="4F81BD" w:themeColor="accent1"/>
          <w:lang w:val="mk-MK"/>
        </w:rPr>
        <w:t xml:space="preserve">. </w:t>
      </w:r>
      <w:r>
        <w:rPr>
          <w:rFonts w:ascii="Arial" w:hAnsi="Arial" w:cs="Arial"/>
          <w:color w:val="4F81BD" w:themeColor="accent1"/>
          <w:lang w:val="mk-MK"/>
        </w:rPr>
        <w:t xml:space="preserve">Ве молиме видете го нашиот одговор во прашање бр.28. </w:t>
      </w:r>
    </w:p>
    <w:p w:rsidR="001F32AD" w:rsidRPr="00C714A3" w:rsidRDefault="0030794C" w:rsidP="003548FF">
      <w:pPr>
        <w:pStyle w:val="Heading4"/>
        <w:rPr>
          <w:rFonts w:ascii="Arial" w:hAnsi="Arial" w:cs="Arial"/>
          <w:i w:val="0"/>
        </w:rPr>
      </w:pPr>
      <w:r w:rsidRPr="00C714A3">
        <w:rPr>
          <w:rFonts w:ascii="Arial" w:hAnsi="Arial" w:cs="Arial"/>
          <w:i w:val="0"/>
        </w:rPr>
        <w:t xml:space="preserve">Пренос на сообраќај преку различните мрежни нивоа </w:t>
      </w:r>
    </w:p>
    <w:p w:rsidR="001F32AD" w:rsidRPr="00C714A3" w:rsidRDefault="0030794C" w:rsidP="001F32AD">
      <w:pPr>
        <w:rPr>
          <w:rFonts w:ascii="Arial" w:hAnsi="Arial" w:cs="Arial"/>
        </w:rPr>
      </w:pPr>
      <w:proofErr w:type="gramStart"/>
      <w:r w:rsidRPr="00C714A3">
        <w:rPr>
          <w:rFonts w:ascii="Arial" w:hAnsi="Arial" w:cs="Arial"/>
        </w:rPr>
        <w:t xml:space="preserve">Транспортот преку мрежните нивоа се однесува на трошоците направени од операторите за насочување на сообраќајот (гласовен и широкопојасен, вклучувајќи и </w:t>
      </w:r>
      <w:r w:rsidR="001F32AD" w:rsidRPr="00C714A3">
        <w:rPr>
          <w:rFonts w:ascii="Arial" w:hAnsi="Arial" w:cs="Arial"/>
        </w:rPr>
        <w:t>IPTV)</w:t>
      </w:r>
      <w:r w:rsidRPr="00C714A3">
        <w:rPr>
          <w:rFonts w:ascii="Arial" w:hAnsi="Arial" w:cs="Arial"/>
        </w:rPr>
        <w:t xml:space="preserve"> преку мрежата.</w:t>
      </w:r>
      <w:proofErr w:type="gramEnd"/>
      <w:r w:rsidRPr="00C714A3">
        <w:rPr>
          <w:rFonts w:ascii="Arial" w:hAnsi="Arial" w:cs="Arial"/>
        </w:rPr>
        <w:t xml:space="preserve"> </w:t>
      </w:r>
      <w:proofErr w:type="gramStart"/>
      <w:r w:rsidRPr="00C714A3">
        <w:rPr>
          <w:rFonts w:ascii="Arial" w:hAnsi="Arial" w:cs="Arial"/>
        </w:rPr>
        <w:t>Како референца за моделирање на овие трошоци се користи тековната големорподажна понуда на Македонски Телеком за изнајм</w:t>
      </w:r>
      <w:r w:rsidR="009E59A7" w:rsidRPr="00C714A3">
        <w:rPr>
          <w:rFonts w:ascii="Arial" w:hAnsi="Arial" w:cs="Arial"/>
          <w:lang w:val="mk-MK"/>
        </w:rPr>
        <w:t>ување на големо на претплатничка</w:t>
      </w:r>
      <w:r w:rsidRPr="00C714A3">
        <w:rPr>
          <w:rFonts w:ascii="Arial" w:hAnsi="Arial" w:cs="Arial"/>
        </w:rPr>
        <w:t xml:space="preserve"> линија.</w:t>
      </w:r>
      <w:proofErr w:type="gramEnd"/>
      <w:r w:rsidRPr="00C714A3">
        <w:rPr>
          <w:rFonts w:ascii="Arial" w:hAnsi="Arial" w:cs="Arial"/>
        </w:rPr>
        <w:t xml:space="preserve"> </w:t>
      </w:r>
      <w:r w:rsidR="001F32AD" w:rsidRPr="00C714A3">
        <w:rPr>
          <w:rFonts w:ascii="Arial" w:hAnsi="Arial" w:cs="Arial"/>
        </w:rPr>
        <w:t xml:space="preserve"> </w:t>
      </w:r>
    </w:p>
    <w:p w:rsidR="00702D66" w:rsidRPr="00C714A3" w:rsidRDefault="0030794C" w:rsidP="001F32AD">
      <w:pPr>
        <w:rPr>
          <w:rFonts w:ascii="Arial" w:hAnsi="Arial" w:cs="Arial"/>
        </w:rPr>
      </w:pPr>
      <w:proofErr w:type="gramStart"/>
      <w:r w:rsidRPr="00C714A3">
        <w:rPr>
          <w:rFonts w:ascii="Arial" w:hAnsi="Arial" w:cs="Arial"/>
        </w:rPr>
        <w:t>За да може да се димензионира мрежата за транспорт, ние го проценивме количеството на информации по претплатник, бројот на претплатници по локација и просечната одалеченост меѓу мрежните јазли.</w:t>
      </w:r>
      <w:proofErr w:type="gramEnd"/>
      <w:r w:rsidRPr="00C714A3">
        <w:rPr>
          <w:rFonts w:ascii="Arial" w:hAnsi="Arial" w:cs="Arial"/>
        </w:rPr>
        <w:t xml:space="preserve"> </w:t>
      </w:r>
      <w:proofErr w:type="gramStart"/>
      <w:r w:rsidRPr="00C714A3">
        <w:rPr>
          <w:rFonts w:ascii="Arial" w:hAnsi="Arial" w:cs="Arial"/>
        </w:rPr>
        <w:t>Овие податоци се користат да се димензионираат бројот и типовите на линии потребни и да се пресмета трошокот по ставка (по сообраќајна ставка) во транспортната мрежа.</w:t>
      </w:r>
      <w:proofErr w:type="gramEnd"/>
      <w:r w:rsidRPr="00C714A3">
        <w:rPr>
          <w:rFonts w:ascii="Arial" w:hAnsi="Arial" w:cs="Arial"/>
        </w:rPr>
        <w:t xml:space="preserve"> </w:t>
      </w:r>
      <w:proofErr w:type="gramStart"/>
      <w:r w:rsidRPr="00C714A3">
        <w:rPr>
          <w:rFonts w:ascii="Arial" w:hAnsi="Arial" w:cs="Arial"/>
        </w:rPr>
        <w:t>Комбинацијата на овие два инпути го дава трошокот за транспорт на сообраќај преку мрежата.</w:t>
      </w:r>
      <w:proofErr w:type="gramEnd"/>
      <w:r w:rsidRPr="00C714A3">
        <w:rPr>
          <w:rFonts w:ascii="Arial" w:hAnsi="Arial" w:cs="Arial"/>
        </w:rPr>
        <w:t xml:space="preserve"> </w:t>
      </w:r>
    </w:p>
    <w:p w:rsidR="001F32AD" w:rsidRPr="00C714A3" w:rsidRDefault="0030794C" w:rsidP="00702D66">
      <w:pPr>
        <w:rPr>
          <w:rFonts w:ascii="Arial" w:hAnsi="Arial" w:cs="Arial"/>
        </w:rPr>
      </w:pPr>
      <w:proofErr w:type="gramStart"/>
      <w:r w:rsidRPr="00C714A3">
        <w:rPr>
          <w:rFonts w:ascii="Arial" w:hAnsi="Arial" w:cs="Arial"/>
        </w:rPr>
        <w:t xml:space="preserve">Пресметките за транспортната мрежа според </w:t>
      </w:r>
      <w:r w:rsidR="009E59A7" w:rsidRPr="00C714A3">
        <w:rPr>
          <w:rFonts w:ascii="Arial" w:hAnsi="Arial" w:cs="Arial"/>
          <w:lang w:val="mk-MK"/>
        </w:rPr>
        <w:t>Е</w:t>
      </w:r>
      <w:r w:rsidRPr="00C714A3">
        <w:rPr>
          <w:rFonts w:ascii="Arial" w:hAnsi="Arial" w:cs="Arial"/>
        </w:rPr>
        <w:t xml:space="preserve">ЕО и РЕО сценаријата се различни бидејќи влезните податоци за секое сценарио се различни во смисла на големина, обем и ефикасност (пр. типот на пристап и интерконекциското ниво, погледај Дел 3.4.2 </w:t>
      </w:r>
      <w:r w:rsidRPr="00C714A3">
        <w:rPr>
          <w:rFonts w:ascii="Arial" w:eastAsia="Times New Roman" w:hAnsi="Arial" w:cs="Arial"/>
        </w:rPr>
        <w:t>од овој консултантски документ).</w:t>
      </w:r>
      <w:proofErr w:type="gramEnd"/>
      <w:r w:rsidRPr="00C714A3">
        <w:rPr>
          <w:rFonts w:ascii="Arial" w:eastAsia="Times New Roman" w:hAnsi="Arial" w:cs="Arial"/>
        </w:rPr>
        <w:t xml:space="preserve"> </w:t>
      </w:r>
    </w:p>
    <w:p w:rsidR="001F32AD" w:rsidRDefault="0030794C" w:rsidP="009476AB">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rPr>
        <w:lastRenderedPageBreak/>
        <w:t xml:space="preserve">Прашање </w:t>
      </w:r>
      <w:fldSimple w:instr=" SEQ list \* MERGEFORMAT ">
        <w:r w:rsidR="003F034D" w:rsidRPr="003F034D">
          <w:rPr>
            <w:rFonts w:ascii="Arial" w:hAnsi="Arial" w:cs="Arial"/>
            <w:b/>
            <w:noProof/>
          </w:rPr>
          <w:t>22</w:t>
        </w:r>
      </w:fldSimple>
      <w:r w:rsidRPr="00C714A3">
        <w:rPr>
          <w:rFonts w:ascii="Arial" w:hAnsi="Arial" w:cs="Arial"/>
        </w:rPr>
        <w:t xml:space="preserve">: Дали се согласувате со предложениот пристап за пресметка на трошоците за транспорт? </w:t>
      </w:r>
    </w:p>
    <w:p w:rsidR="00007BBA" w:rsidRPr="00007BBA" w:rsidRDefault="00007BBA" w:rsidP="00007BBA">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w:t>
      </w:r>
      <w:r w:rsidRPr="00007BBA">
        <w:rPr>
          <w:rFonts w:ascii="Arial" w:hAnsi="Arial" w:cs="Arial"/>
          <w:color w:val="4F81BD" w:themeColor="accent1"/>
          <w:lang w:val="mk-MK"/>
        </w:rPr>
        <w:t>Не се приложени детали за пресметка</w:t>
      </w:r>
      <w:r w:rsidR="00440085">
        <w:rPr>
          <w:rFonts w:ascii="Arial" w:hAnsi="Arial" w:cs="Arial"/>
          <w:color w:val="4F81BD" w:themeColor="accent1"/>
          <w:lang w:val="mk-MK"/>
        </w:rPr>
        <w:t xml:space="preserve"> и како е направена проценката на АЕК.</w:t>
      </w:r>
    </w:p>
    <w:p w:rsidR="003C2F4B" w:rsidRDefault="003C2F4B" w:rsidP="00300485">
      <w:pPr>
        <w:pStyle w:val="Heading4"/>
        <w:numPr>
          <w:ilvl w:val="0"/>
          <w:numId w:val="0"/>
        </w:numPr>
        <w:pBdr>
          <w:top w:val="single" w:sz="4" w:space="1" w:color="auto"/>
          <w:left w:val="single" w:sz="4" w:space="4" w:color="auto"/>
          <w:bottom w:val="single" w:sz="4" w:space="1" w:color="auto"/>
          <w:right w:val="single" w:sz="4" w:space="4" w:color="auto"/>
        </w:pBdr>
        <w:rPr>
          <w:rFonts w:ascii="Arial" w:hAnsi="Arial" w:cs="Arial"/>
          <w:i w:val="0"/>
          <w:lang w:val="mk-MK"/>
        </w:rPr>
      </w:pPr>
      <w:r w:rsidRPr="003C2F4B">
        <w:rPr>
          <w:rFonts w:ascii="Arial" w:hAnsi="Arial" w:cs="Arial"/>
          <w:b/>
          <w:i w:val="0"/>
          <w:lang w:val="mk-MK"/>
        </w:rPr>
        <w:t>АЕК одговор</w:t>
      </w:r>
      <w:r>
        <w:rPr>
          <w:rFonts w:ascii="Arial" w:hAnsi="Arial" w:cs="Arial"/>
          <w:i w:val="0"/>
          <w:lang w:val="mk-MK"/>
        </w:rPr>
        <w:t>:</w:t>
      </w:r>
    </w:p>
    <w:p w:rsidR="003C2F4B" w:rsidRPr="001F291D" w:rsidRDefault="00E643A3" w:rsidP="006B1936">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rPr>
          <w:rFonts w:ascii="Arial" w:hAnsi="Arial" w:cs="Arial"/>
          <w:sz w:val="23"/>
          <w:szCs w:val="23"/>
          <w:lang w:val="mk-MK"/>
        </w:rPr>
      </w:pPr>
      <w:r w:rsidRPr="00E643A3">
        <w:rPr>
          <w:rFonts w:ascii="Arial" w:hAnsi="Arial" w:cs="Arial"/>
          <w:color w:val="000000"/>
          <w:lang w:val="mk-MK"/>
        </w:rPr>
        <w:t>Трошоците за транспорт, дистрибуирани на различни мрежни јазли се калкулирани со користење на големопродажни изнајмени линии</w:t>
      </w:r>
      <w:r>
        <w:rPr>
          <w:rFonts w:ascii="Arial" w:hAnsi="Arial" w:cs="Arial"/>
          <w:color w:val="000000"/>
          <w:lang w:val="mk-MK"/>
        </w:rPr>
        <w:t xml:space="preserve">, наведени во Референтната понуда на МакТел. </w:t>
      </w:r>
      <w:r w:rsidRPr="00E643A3">
        <w:rPr>
          <w:rFonts w:ascii="Arial" w:hAnsi="Arial" w:cs="Arial"/>
          <w:color w:val="000000"/>
          <w:lang w:val="mk-MK"/>
        </w:rPr>
        <w:t>Трошоците за транспорт</w:t>
      </w:r>
      <w:r w:rsidR="00347DD5" w:rsidRPr="00347DD5">
        <w:rPr>
          <w:rFonts w:ascii="Arial" w:hAnsi="Arial" w:cs="Arial"/>
          <w:color w:val="000000"/>
          <w:lang w:val="mk-MK"/>
        </w:rPr>
        <w:t xml:space="preserve"> </w:t>
      </w:r>
      <w:r w:rsidR="00347DD5">
        <w:rPr>
          <w:rFonts w:ascii="Arial" w:hAnsi="Arial" w:cs="Arial"/>
          <w:color w:val="000000"/>
          <w:lang w:val="mk-MK"/>
        </w:rPr>
        <w:t xml:space="preserve">се пресметани со формулата </w:t>
      </w:r>
      <w:r w:rsidR="003C2F4B" w:rsidRPr="003C2F4B">
        <w:rPr>
          <w:rFonts w:ascii="Arial" w:hAnsi="Arial" w:cs="Arial"/>
          <w:sz w:val="23"/>
          <w:szCs w:val="23"/>
          <w:lang w:val="en-US"/>
        </w:rPr>
        <w:t xml:space="preserve"> </w:t>
      </w:r>
      <w:r w:rsidR="003C2F4B" w:rsidRPr="003C2F4B">
        <w:rPr>
          <w:rFonts w:ascii="Cambria Math" w:hAnsi="Cambria Math" w:cs="Cambria Math"/>
          <w:sz w:val="23"/>
          <w:szCs w:val="23"/>
          <w:lang w:val="en-US"/>
        </w:rPr>
        <w:t>𝑇𝑟</w:t>
      </w:r>
      <w:r w:rsidR="003C2F4B" w:rsidRPr="003C2F4B">
        <w:rPr>
          <w:rFonts w:ascii="Cambria Math" w:hAnsi="Cambria Math" w:cs="Cambria Math"/>
          <w:sz w:val="23"/>
          <w:szCs w:val="23"/>
          <w:lang w:val="en-US"/>
        </w:rPr>
        <w:t>𝑎𝑓𝑓𝑖𝑐 𝑐𝑜𝑠𝑡𝑠=𝑈𝑛𝑖𝑡 𝑡𝑟𝑎𝑓𝑓𝑖𝑐 𝑐𝑜𝑠𝑡𝑠∗𝑁𝑒𝑒𝑑𝑒𝑑 𝑏𝑎𝑛𝑑𝑤𝑖𝑑𝑡</w:t>
      </w:r>
      <w:r w:rsidR="00347DD5" w:rsidRPr="00347DD5">
        <w:rPr>
          <w:rFonts w:ascii="Cambria Math" w:hAnsi="Cambria Math" w:cs="Cambria Math"/>
          <w:i/>
          <w:sz w:val="23"/>
          <w:szCs w:val="23"/>
          <w:lang w:val="en-US"/>
        </w:rPr>
        <w:t>h</w:t>
      </w:r>
      <w:r w:rsidR="003C2F4B" w:rsidRPr="003C2F4B">
        <w:rPr>
          <w:rFonts w:ascii="Cambria Math" w:hAnsi="Cambria Math" w:cs="Cambria Math"/>
          <w:sz w:val="23"/>
          <w:szCs w:val="23"/>
          <w:lang w:val="en-US"/>
        </w:rPr>
        <w:t xml:space="preserve"> 𝑝𝑒𝑟 𝑙𝑖𝑛𝑘 𝑝𝑒𝑟 𝑠𝑖𝑡𝑒∗𝑁𝑢𝑚𝑏𝑒𝑟 𝑜𝑓 𝑙𝑖𝑛𝑘𝑠 𝑝𝑒𝑟 𝑠𝑖𝑡𝑒∗𝑁𝑢𝑚𝑏𝑒𝑟 𝑜𝑓 𝑠𝑖𝑡𝑒𝑠</w:t>
      </w:r>
      <w:r w:rsidR="00347DD5">
        <w:rPr>
          <w:rFonts w:ascii="Cambria Math" w:hAnsi="Cambria Math" w:cs="Cambria Math"/>
          <w:sz w:val="23"/>
          <w:szCs w:val="23"/>
          <w:lang w:val="en-US"/>
        </w:rPr>
        <w:t xml:space="preserve">. </w:t>
      </w:r>
      <w:r w:rsidR="00347DD5">
        <w:rPr>
          <w:rFonts w:ascii="Arial" w:hAnsi="Arial" w:cs="Arial"/>
          <w:lang w:val="mk-MK"/>
        </w:rPr>
        <w:t xml:space="preserve">Потребниот опсег по сајт е пресметана земајќи ги во предвид вкупниот број на претплатници по сајт на операторот обебедувајќи им минимален броадбенд опсег од </w:t>
      </w:r>
      <w:r w:rsidR="003C2F4B" w:rsidRPr="003C2F4B">
        <w:rPr>
          <w:rFonts w:ascii="Arial" w:hAnsi="Arial" w:cs="Arial"/>
          <w:sz w:val="23"/>
          <w:szCs w:val="23"/>
          <w:lang w:val="en-US"/>
        </w:rPr>
        <w:t xml:space="preserve"> 50 kbit/s*;</w:t>
      </w:r>
      <w:r w:rsidR="00347DD5">
        <w:rPr>
          <w:rFonts w:ascii="Arial" w:hAnsi="Arial" w:cs="Arial"/>
          <w:sz w:val="23"/>
          <w:szCs w:val="23"/>
          <w:lang w:val="mk-MK"/>
        </w:rPr>
        <w:t xml:space="preserve"> за гласовниот сообраќај, димензионирање е еднакво како моделирањето на интерконекциските линкови (пресемтка на вкупните гласовни канали по сајт, алоакџција на </w:t>
      </w:r>
      <w:r w:rsidR="00347DD5" w:rsidRPr="003C2F4B">
        <w:rPr>
          <w:rFonts w:ascii="Arial" w:hAnsi="Arial" w:cs="Arial"/>
          <w:sz w:val="23"/>
          <w:szCs w:val="23"/>
          <w:lang w:val="en-US"/>
        </w:rPr>
        <w:t>64 kbit/s</w:t>
      </w:r>
      <w:r w:rsidR="00347DD5">
        <w:rPr>
          <w:rFonts w:ascii="Arial" w:hAnsi="Arial" w:cs="Arial"/>
          <w:sz w:val="23"/>
          <w:szCs w:val="23"/>
          <w:lang w:val="mk-MK"/>
        </w:rPr>
        <w:t xml:space="preserve"> по канал и димензионирање</w:t>
      </w:r>
      <w:r w:rsidR="00B977FC">
        <w:rPr>
          <w:rFonts w:ascii="Arial" w:hAnsi="Arial" w:cs="Arial"/>
          <w:sz w:val="23"/>
          <w:szCs w:val="23"/>
          <w:lang w:val="mk-MK"/>
        </w:rPr>
        <w:t xml:space="preserve"> на транспортните трошоци од 5% од говорните канали истовремено). На пример, </w:t>
      </w:r>
      <w:r w:rsidR="004E551C">
        <w:rPr>
          <w:rFonts w:ascii="Arial" w:hAnsi="Arial" w:cs="Arial"/>
          <w:sz w:val="23"/>
          <w:szCs w:val="23"/>
          <w:lang w:val="mk-MK"/>
        </w:rPr>
        <w:t>ако има 200 претплатници по сајт, потребниот опсег за броадбанд е</w:t>
      </w:r>
      <w:r w:rsidR="003C2F4B" w:rsidRPr="003C2F4B">
        <w:rPr>
          <w:rFonts w:ascii="Cambria Math" w:hAnsi="Cambria Math" w:cs="Cambria Math"/>
          <w:sz w:val="23"/>
          <w:szCs w:val="23"/>
          <w:lang w:val="en-US"/>
        </w:rPr>
        <w:t>200∗50=1,000 𝑘𝑏𝑖𝑡/𝑠</w:t>
      </w:r>
      <w:r w:rsidR="003C2F4B" w:rsidRPr="003C2F4B">
        <w:rPr>
          <w:rFonts w:ascii="Arial" w:hAnsi="Arial" w:cs="Arial"/>
          <w:sz w:val="23"/>
          <w:szCs w:val="23"/>
          <w:lang w:val="en-US"/>
        </w:rPr>
        <w:t xml:space="preserve">; </w:t>
      </w:r>
      <w:r w:rsidR="004E551C">
        <w:rPr>
          <w:rFonts w:ascii="Arial" w:hAnsi="Arial" w:cs="Arial"/>
          <w:sz w:val="23"/>
          <w:szCs w:val="23"/>
          <w:lang w:val="mk-MK"/>
        </w:rPr>
        <w:t xml:space="preserve">претпоставувајќи дека истите имаат еден говорен канал, потребниот опсег за говорен сообраќај е </w:t>
      </w:r>
      <w:r w:rsidR="003C2F4B" w:rsidRPr="003C2F4B">
        <w:rPr>
          <w:rFonts w:ascii="Cambria Math" w:hAnsi="Cambria Math" w:cs="Cambria Math"/>
          <w:sz w:val="23"/>
          <w:szCs w:val="23"/>
          <w:lang w:val="en-US"/>
        </w:rPr>
        <w:t>200∗1∗64∗5%=640 𝑘𝑏𝑖𝑡/𝑠</w:t>
      </w:r>
      <w:r w:rsidR="003C2F4B" w:rsidRPr="003C2F4B">
        <w:rPr>
          <w:rFonts w:ascii="Arial" w:hAnsi="Arial" w:cs="Arial"/>
          <w:sz w:val="23"/>
          <w:szCs w:val="23"/>
          <w:lang w:val="en-US"/>
        </w:rPr>
        <w:t xml:space="preserve">, </w:t>
      </w:r>
      <w:r w:rsidR="004E551C">
        <w:rPr>
          <w:rFonts w:ascii="Arial" w:hAnsi="Arial" w:cs="Arial"/>
          <w:sz w:val="23"/>
          <w:szCs w:val="23"/>
          <w:lang w:val="mk-MK"/>
        </w:rPr>
        <w:t xml:space="preserve">со тоа потребниот опсег </w:t>
      </w:r>
      <w:r w:rsidR="00802EB5">
        <w:rPr>
          <w:rFonts w:ascii="Arial" w:hAnsi="Arial" w:cs="Arial"/>
          <w:sz w:val="23"/>
          <w:szCs w:val="23"/>
          <w:lang w:val="mk-MK"/>
        </w:rPr>
        <w:t xml:space="preserve">од </w:t>
      </w:r>
      <w:r w:rsidR="00802EB5" w:rsidRPr="003C2F4B">
        <w:rPr>
          <w:rFonts w:ascii="Arial" w:hAnsi="Arial" w:cs="Arial"/>
          <w:sz w:val="23"/>
          <w:szCs w:val="23"/>
          <w:lang w:val="en-US"/>
        </w:rPr>
        <w:t>1,640 kbit/s</w:t>
      </w:r>
      <w:r w:rsidR="00802EB5">
        <w:rPr>
          <w:rFonts w:ascii="Arial" w:hAnsi="Arial" w:cs="Arial"/>
          <w:sz w:val="23"/>
          <w:szCs w:val="23"/>
          <w:lang w:val="mk-MK"/>
        </w:rPr>
        <w:t>.</w:t>
      </w:r>
      <w:r w:rsidR="001F291D">
        <w:rPr>
          <w:rFonts w:ascii="Arial" w:hAnsi="Arial" w:cs="Arial"/>
          <w:sz w:val="23"/>
          <w:szCs w:val="23"/>
          <w:lang w:val="mk-MK"/>
        </w:rPr>
        <w:t xml:space="preserve"> Потоа моделот зема </w:t>
      </w:r>
      <w:r w:rsidR="001F291D" w:rsidRPr="003C2F4B">
        <w:rPr>
          <w:rFonts w:ascii="Arial" w:hAnsi="Arial" w:cs="Arial"/>
          <w:sz w:val="23"/>
          <w:szCs w:val="23"/>
          <w:lang w:val="en-US"/>
        </w:rPr>
        <w:t>2Mbit/s</w:t>
      </w:r>
      <w:r w:rsidR="001F291D">
        <w:rPr>
          <w:rFonts w:ascii="Arial" w:hAnsi="Arial" w:cs="Arial"/>
          <w:sz w:val="23"/>
          <w:szCs w:val="23"/>
          <w:lang w:val="mk-MK"/>
        </w:rPr>
        <w:t xml:space="preserve"> (референтна понуда на Мактел), определувајќи се за должината врз основа на растојанието помеѓу јазлите. Воедно, моделот одбира вид на изнајмена линија од референтата понуда која го минимизира вкупниот трошок (имајќи ги во предвид бројот на потребни линкови по сајт). Дополнително, бидејќи просечнат должина е поголема од 50 км, изнајмена линија од 50 км е земена во моделот. Единечниот трошок е потоа изразен како трошок по </w:t>
      </w:r>
      <w:r w:rsidR="003C2F4B" w:rsidRPr="003C2F4B">
        <w:rPr>
          <w:rFonts w:ascii="Arial" w:hAnsi="Arial" w:cs="Arial"/>
          <w:sz w:val="23"/>
          <w:szCs w:val="23"/>
          <w:lang w:val="en-US"/>
        </w:rPr>
        <w:t xml:space="preserve">Mbit/s, </w:t>
      </w:r>
      <w:r w:rsidR="00300485">
        <w:rPr>
          <w:rFonts w:ascii="Arial" w:hAnsi="Arial" w:cs="Arial"/>
          <w:sz w:val="23"/>
          <w:szCs w:val="23"/>
          <w:lang w:val="mk-MK"/>
        </w:rPr>
        <w:t xml:space="preserve">по сајт и по линк и е резултат на димензионирање на транспортните трошоци алоцирани на мрежните нивоа, калкулирани како </w:t>
      </w:r>
      <w:r w:rsidR="003C2F4B" w:rsidRPr="003C2F4B">
        <w:rPr>
          <w:rFonts w:ascii="Cambria Math" w:hAnsi="Cambria Math" w:cs="Cambria Math"/>
          <w:sz w:val="23"/>
          <w:szCs w:val="23"/>
          <w:lang w:val="en-US"/>
        </w:rPr>
        <w:t>𝑈𝑛𝑖𝑡 𝑐𝑜𝑠𝑡=</w:t>
      </w:r>
      <w:r w:rsidR="003C2F4B" w:rsidRPr="003C2F4B">
        <w:rPr>
          <w:rFonts w:ascii="Cambria Math" w:hAnsi="Cambria Math" w:cs="Cambria Math"/>
          <w:sz w:val="17"/>
          <w:szCs w:val="17"/>
          <w:lang w:val="en-US"/>
        </w:rPr>
        <w:t>𝑁𝑢𝑚𝑏𝑒𝑟 𝑜𝑓 𝑙𝑖𝑛𝑘𝑠∗𝐶𝑜𝑠𝑡 𝑝𝑒𝑟 𝑙</w:t>
      </w:r>
      <w:r w:rsidR="003C2F4B" w:rsidRPr="003C2F4B">
        <w:rPr>
          <w:rFonts w:ascii="Cambria Math" w:hAnsi="Cambria Math" w:cs="Cambria Math"/>
          <w:sz w:val="17"/>
          <w:szCs w:val="17"/>
          <w:lang w:val="en-US"/>
        </w:rPr>
        <w:t>𝑖𝑛𝑘𝑁𝑒𝑒𝑑𝑒𝑑 𝑏𝑎𝑛𝑑𝑤𝑖𝑑𝑡</w:t>
      </w:r>
      <w:r w:rsidR="00300485">
        <w:rPr>
          <w:rFonts w:ascii="Cambria Math" w:hAnsi="Cambria Math" w:cs="Cambria Math"/>
          <w:sz w:val="17"/>
          <w:szCs w:val="17"/>
          <w:lang w:val="en-US"/>
        </w:rPr>
        <w:t>h.</w:t>
      </w:r>
      <w:r w:rsidR="003C2F4B" w:rsidRPr="003C2F4B">
        <w:rPr>
          <w:rFonts w:ascii="Cambria Math" w:hAnsi="Cambria Math" w:cs="Cambria Math"/>
          <w:sz w:val="17"/>
          <w:szCs w:val="17"/>
          <w:lang w:val="en-US"/>
        </w:rPr>
        <w:t xml:space="preserve"> </w:t>
      </w:r>
    </w:p>
    <w:p w:rsidR="003C2F4B" w:rsidRPr="003C2F4B" w:rsidRDefault="003C2F4B" w:rsidP="003C2F4B">
      <w:pPr>
        <w:rPr>
          <w:lang w:val="mk-MK"/>
        </w:rPr>
      </w:pPr>
    </w:p>
    <w:p w:rsidR="001F32AD" w:rsidRPr="00C714A3" w:rsidRDefault="0030794C" w:rsidP="001F32AD">
      <w:pPr>
        <w:pStyle w:val="Heading4"/>
        <w:rPr>
          <w:rFonts w:ascii="Arial" w:hAnsi="Arial" w:cs="Arial"/>
          <w:i w:val="0"/>
        </w:rPr>
      </w:pPr>
      <w:r w:rsidRPr="00C714A3">
        <w:rPr>
          <w:rFonts w:ascii="Arial" w:hAnsi="Arial" w:cs="Arial"/>
          <w:i w:val="0"/>
        </w:rPr>
        <w:t xml:space="preserve">Останати дополнителни услуги </w:t>
      </w:r>
    </w:p>
    <w:p w:rsidR="001F32AD" w:rsidRPr="00C714A3" w:rsidRDefault="0030794C" w:rsidP="001F32AD">
      <w:pPr>
        <w:rPr>
          <w:rFonts w:ascii="Arial" w:hAnsi="Arial" w:cs="Arial"/>
        </w:rPr>
      </w:pPr>
      <w:r w:rsidRPr="00C714A3">
        <w:rPr>
          <w:rFonts w:ascii="Arial" w:hAnsi="Arial" w:cs="Arial"/>
        </w:rPr>
        <w:t xml:space="preserve">Последниот трошковна ставка вклучена во компонентата </w:t>
      </w:r>
      <w:r w:rsidR="001F32AD" w:rsidRPr="00C714A3">
        <w:rPr>
          <w:rFonts w:ascii="Arial" w:hAnsi="Arial" w:cs="Arial"/>
          <w:i/>
        </w:rPr>
        <w:t>w</w:t>
      </w:r>
      <w:r w:rsidR="001F32AD" w:rsidRPr="00C714A3">
        <w:rPr>
          <w:rFonts w:ascii="Arial" w:hAnsi="Arial" w:cs="Arial"/>
        </w:rPr>
        <w:t xml:space="preserve"> </w:t>
      </w:r>
      <w:proofErr w:type="gramStart"/>
      <w:r w:rsidR="00C21F52" w:rsidRPr="00C714A3">
        <w:rPr>
          <w:rFonts w:ascii="Arial" w:hAnsi="Arial" w:cs="Arial"/>
        </w:rPr>
        <w:t>vo</w:t>
      </w:r>
      <w:proofErr w:type="gramEnd"/>
      <w:r w:rsidRPr="00C714A3">
        <w:rPr>
          <w:rFonts w:ascii="Arial" w:hAnsi="Arial" w:cs="Arial"/>
        </w:rPr>
        <w:t xml:space="preserve"> тестирањето на истеснување на конкуренцијата се состои од трошоците направени од операторите за набавка на дополнителни услуги од Македонски Телеком преку неговите малопродажни понуди: содржина на </w:t>
      </w:r>
      <w:r w:rsidR="009C23CE" w:rsidRPr="00C714A3">
        <w:rPr>
          <w:rFonts w:ascii="Arial" w:hAnsi="Arial" w:cs="Arial"/>
        </w:rPr>
        <w:t>VoD</w:t>
      </w:r>
      <w:r w:rsidR="001F32AD" w:rsidRPr="00C714A3">
        <w:rPr>
          <w:rFonts w:ascii="Arial" w:hAnsi="Arial" w:cs="Arial"/>
        </w:rPr>
        <w:t xml:space="preserve">, IPTV </w:t>
      </w:r>
      <w:r w:rsidRPr="00C714A3">
        <w:rPr>
          <w:rFonts w:ascii="Arial" w:hAnsi="Arial" w:cs="Arial"/>
        </w:rPr>
        <w:t xml:space="preserve">пакети и дополнителни услуги и УДВ. </w:t>
      </w:r>
    </w:p>
    <w:p w:rsidR="00E8077B" w:rsidRPr="00C714A3" w:rsidRDefault="0030794C" w:rsidP="005B2606">
      <w:pPr>
        <w:rPr>
          <w:rFonts w:ascii="Arial" w:hAnsi="Arial" w:cs="Arial"/>
          <w:lang w:val="mk-MK"/>
        </w:rPr>
      </w:pPr>
      <w:proofErr w:type="gramStart"/>
      <w:r w:rsidRPr="00C714A3">
        <w:rPr>
          <w:rFonts w:ascii="Arial" w:hAnsi="Arial" w:cs="Arial"/>
        </w:rPr>
        <w:t>Оваа трошковна ставка е извор од големопродажните понуди на Македонски Телеком, кои се сметаат дека даваат објективна рефер</w:t>
      </w:r>
      <w:r w:rsidR="009E59A7" w:rsidRPr="00C714A3">
        <w:rPr>
          <w:rFonts w:ascii="Arial" w:hAnsi="Arial" w:cs="Arial"/>
          <w:lang w:val="mk-MK"/>
        </w:rPr>
        <w:t>енца</w:t>
      </w:r>
      <w:r w:rsidRPr="00C714A3">
        <w:rPr>
          <w:rFonts w:ascii="Arial" w:hAnsi="Arial" w:cs="Arial"/>
        </w:rPr>
        <w:t xml:space="preserve"> според пристапите ЕЕО и РЕО.</w:t>
      </w:r>
      <w:proofErr w:type="gramEnd"/>
      <w:r w:rsidRPr="00C714A3">
        <w:rPr>
          <w:rFonts w:ascii="Arial" w:hAnsi="Arial" w:cs="Arial"/>
        </w:rPr>
        <w:t xml:space="preserve"> </w:t>
      </w:r>
      <w:proofErr w:type="gramStart"/>
      <w:r w:rsidRPr="00C714A3">
        <w:rPr>
          <w:rFonts w:ascii="Arial" w:hAnsi="Arial" w:cs="Arial"/>
        </w:rPr>
        <w:t>Пристапот за пресметка на секој од горенаведените трошковни ставки е објаснет долу.</w:t>
      </w:r>
      <w:proofErr w:type="gramEnd"/>
      <w:r w:rsidRPr="00C714A3">
        <w:rPr>
          <w:rFonts w:ascii="Arial" w:hAnsi="Arial" w:cs="Arial"/>
        </w:rPr>
        <w:t xml:space="preserve"> </w:t>
      </w:r>
    </w:p>
    <w:p w:rsidR="001F32AD" w:rsidRPr="00C714A3" w:rsidRDefault="001F32AD" w:rsidP="005A2F08">
      <w:pPr>
        <w:pStyle w:val="H5"/>
        <w:pageBreakBefore/>
        <w:rPr>
          <w:rFonts w:ascii="Arial" w:hAnsi="Arial" w:cs="Arial"/>
        </w:rPr>
      </w:pPr>
      <w:r w:rsidRPr="00C714A3">
        <w:rPr>
          <w:rFonts w:ascii="Arial" w:hAnsi="Arial" w:cs="Arial"/>
        </w:rPr>
        <w:lastRenderedPageBreak/>
        <w:t>VoD</w:t>
      </w:r>
    </w:p>
    <w:p w:rsidR="001F32AD" w:rsidRPr="00C714A3" w:rsidRDefault="0030794C" w:rsidP="005A2F08">
      <w:pPr>
        <w:spacing w:after="120" w:line="300" w:lineRule="atLeast"/>
        <w:rPr>
          <w:rFonts w:ascii="Arial" w:hAnsi="Arial" w:cs="Arial"/>
        </w:rPr>
      </w:pPr>
      <w:r w:rsidRPr="00C714A3">
        <w:rPr>
          <w:rFonts w:ascii="Arial" w:hAnsi="Arial" w:cs="Arial"/>
        </w:rPr>
        <w:t xml:space="preserve">Трошковната пресметка на содржината на </w:t>
      </w:r>
      <w:r w:rsidR="009C23CE" w:rsidRPr="00C714A3">
        <w:rPr>
          <w:rFonts w:ascii="Arial" w:hAnsi="Arial" w:cs="Arial"/>
        </w:rPr>
        <w:t xml:space="preserve">VoD </w:t>
      </w:r>
      <w:r w:rsidRPr="00C714A3">
        <w:rPr>
          <w:rFonts w:ascii="Arial" w:hAnsi="Arial" w:cs="Arial"/>
        </w:rPr>
        <w:t xml:space="preserve">ги вклучува следниве три елемент: </w:t>
      </w:r>
    </w:p>
    <w:p w:rsidR="001F32AD" w:rsidRPr="00C714A3" w:rsidRDefault="0030794C" w:rsidP="005A2F08">
      <w:pPr>
        <w:pStyle w:val="L1"/>
        <w:spacing w:line="300" w:lineRule="atLeast"/>
        <w:rPr>
          <w:rFonts w:ascii="Arial" w:hAnsi="Arial" w:cs="Arial"/>
        </w:rPr>
      </w:pPr>
      <w:r w:rsidRPr="00C714A3">
        <w:rPr>
          <w:rFonts w:ascii="Arial" w:hAnsi="Arial" w:cs="Arial"/>
          <w:b/>
        </w:rPr>
        <w:t xml:space="preserve">Трошок од изнајмување </w:t>
      </w:r>
      <w:r w:rsidRPr="00C714A3">
        <w:rPr>
          <w:rFonts w:ascii="Arial" w:hAnsi="Arial" w:cs="Arial"/>
        </w:rPr>
        <w:t xml:space="preserve"> - овој податок се изведува од големопродажната понуда на Македонски Телеком </w:t>
      </w:r>
    </w:p>
    <w:p w:rsidR="001F32AD" w:rsidRPr="00C714A3" w:rsidRDefault="0030794C" w:rsidP="005A2F08">
      <w:pPr>
        <w:pStyle w:val="L1"/>
        <w:spacing w:line="300" w:lineRule="atLeast"/>
        <w:rPr>
          <w:rFonts w:ascii="Arial" w:hAnsi="Arial" w:cs="Arial"/>
        </w:rPr>
      </w:pPr>
      <w:r w:rsidRPr="00C714A3">
        <w:rPr>
          <w:rFonts w:ascii="Arial" w:hAnsi="Arial" w:cs="Arial"/>
          <w:b/>
        </w:rPr>
        <w:t xml:space="preserve">Просечни изнајмувања по претплатник </w:t>
      </w:r>
      <w:r w:rsidRPr="00C714A3">
        <w:rPr>
          <w:rFonts w:ascii="Arial" w:hAnsi="Arial" w:cs="Arial"/>
        </w:rPr>
        <w:t xml:space="preserve"> - користевме претпоставка поради недостаток на податоци од Македонски Телеком </w:t>
      </w:r>
    </w:p>
    <w:p w:rsidR="001F32AD" w:rsidRPr="00C714A3" w:rsidRDefault="0030794C" w:rsidP="005A2F08">
      <w:pPr>
        <w:pStyle w:val="I1"/>
        <w:spacing w:line="300" w:lineRule="atLeast"/>
        <w:rPr>
          <w:rFonts w:ascii="Arial" w:hAnsi="Arial" w:cs="Arial"/>
        </w:rPr>
      </w:pPr>
      <w:r w:rsidRPr="00C714A3">
        <w:rPr>
          <w:rFonts w:ascii="Arial" w:hAnsi="Arial" w:cs="Arial"/>
          <w:b/>
        </w:rPr>
        <w:t xml:space="preserve">Број на претплатници </w:t>
      </w:r>
      <w:r w:rsidRPr="00C714A3">
        <w:rPr>
          <w:rFonts w:ascii="Arial" w:hAnsi="Arial" w:cs="Arial"/>
        </w:rPr>
        <w:t xml:space="preserve">- овој елемент се пресметува користејќи го бројот на бруто дополнителни претплатници и просечното времетраење по претплатник во понудата. </w:t>
      </w:r>
    </w:p>
    <w:p w:rsidR="001F32AD" w:rsidRPr="00C714A3" w:rsidRDefault="0030794C" w:rsidP="001F32AD">
      <w:pPr>
        <w:rPr>
          <w:rFonts w:ascii="Arial" w:hAnsi="Arial" w:cs="Arial"/>
        </w:rPr>
      </w:pPr>
      <w:r w:rsidRPr="00C714A3">
        <w:rPr>
          <w:rFonts w:ascii="Arial" w:hAnsi="Arial" w:cs="Arial"/>
        </w:rPr>
        <w:t xml:space="preserve">Сопствените мрежни трошоци за секоја </w:t>
      </w:r>
      <w:r w:rsidR="004515D7" w:rsidRPr="00C714A3">
        <w:rPr>
          <w:rFonts w:ascii="Arial" w:hAnsi="Arial" w:cs="Arial"/>
        </w:rPr>
        <w:t xml:space="preserve">VoD </w:t>
      </w:r>
      <w:r w:rsidRPr="00C714A3">
        <w:rPr>
          <w:rFonts w:ascii="Arial" w:hAnsi="Arial" w:cs="Arial"/>
        </w:rPr>
        <w:t>категорија се пресметани користејќи ја следнава формула:</w:t>
      </w:r>
    </w:p>
    <w:p w:rsidR="001F32AD" w:rsidRPr="00C714A3" w:rsidRDefault="00074DB5" w:rsidP="001F32AD">
      <w:pPr>
        <w:rPr>
          <w:rFonts w:ascii="Arial" w:eastAsia="Times New Roman" w:hAnsi="Arial" w:cs="Arial"/>
        </w:rPr>
      </w:pPr>
      <m:oMathPara>
        <m:oMath>
          <m:sSub>
            <m:sSubPr>
              <m:ctrlPr>
                <w:rPr>
                  <w:rFonts w:ascii="Cambria Math" w:hAnsi="Arial" w:cs="Arial"/>
                  <w:i/>
                </w:rPr>
              </m:ctrlPr>
            </m:sSubPr>
            <m:e>
              <m:r>
                <w:rPr>
                  <w:rFonts w:ascii="Cambria Math" w:hAnsi="Cambria Math" w:cs="Arial"/>
                </w:rPr>
                <m:t>VoD</m:t>
              </m:r>
              <m:r>
                <w:rPr>
                  <w:rFonts w:ascii="Cambria Math" w:hAnsi="Arial" w:cs="Arial"/>
                </w:rPr>
                <m:t xml:space="preserve"> </m:t>
              </m:r>
              <m:r>
                <w:rPr>
                  <w:rFonts w:ascii="Cambria Math" w:hAnsi="Cambria Math" w:cs="Arial"/>
                </w:rPr>
                <m:t>costs</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Arial" w:cs="Arial"/>
                </w:rPr>
                <m:t xml:space="preserve"> </m:t>
              </m:r>
              <m:r>
                <w:rPr>
                  <w:rFonts w:ascii="Cambria Math" w:hAnsi="Cambria Math" w:cs="Arial"/>
                </w:rPr>
                <m:t>cost</m:t>
              </m:r>
              <m:r>
                <w:rPr>
                  <w:rFonts w:ascii="Cambria Math" w:hAnsi="Arial" w:cs="Arial"/>
                </w:rPr>
                <m:t xml:space="preserve"> </m:t>
              </m:r>
              <m:r>
                <w:rPr>
                  <w:rFonts w:ascii="Cambria Math" w:hAnsi="Cambria Math" w:cs="Arial"/>
                </w:rPr>
                <m:t>per</m:t>
              </m:r>
              <m:r>
                <w:rPr>
                  <w:rFonts w:ascii="Cambria Math" w:hAnsi="Arial" w:cs="Arial"/>
                </w:rPr>
                <m:t xml:space="preserve"> </m:t>
              </m:r>
              <m:r>
                <w:rPr>
                  <w:rFonts w:ascii="Cambria Math" w:hAnsi="Cambria Math" w:cs="Arial"/>
                </w:rPr>
                <m:t>rental</m:t>
              </m:r>
            </m:e>
            <m:sub>
              <m:r>
                <w:rPr>
                  <w:rFonts w:ascii="Cambria Math" w:hAnsi="Cambria Math" w:cs="Arial"/>
                </w:rPr>
                <m:t>t</m:t>
              </m:r>
            </m:sub>
          </m:sSub>
          <m:r>
            <w:rPr>
              <w:rFonts w:ascii="Arial" w:hAnsi="Cambria Math" w:cs="Arial"/>
            </w:rPr>
            <m:t>*</m:t>
          </m:r>
          <m:sSub>
            <m:sSubPr>
              <m:ctrlPr>
                <w:rPr>
                  <w:rFonts w:ascii="Cambria Math" w:hAnsi="Arial" w:cs="Arial"/>
                  <w:i/>
                </w:rPr>
              </m:ctrlPr>
            </m:sSubPr>
            <m:e>
              <m:r>
                <w:rPr>
                  <w:rFonts w:ascii="Cambria Math" w:hAnsi="Cambria Math" w:cs="Arial"/>
                </w:rPr>
                <m:t>Average</m:t>
              </m:r>
              <m:r>
                <w:rPr>
                  <w:rFonts w:ascii="Cambria Math" w:hAnsi="Arial" w:cs="Arial"/>
                </w:rPr>
                <m:t xml:space="preserve"> </m:t>
              </m:r>
              <m:r>
                <w:rPr>
                  <w:rFonts w:ascii="Cambria Math" w:hAnsi="Cambria Math" w:cs="Arial"/>
                </w:rPr>
                <m:t>rentals</m:t>
              </m:r>
              <m:r>
                <w:rPr>
                  <w:rFonts w:ascii="Cambria Math" w:hAnsi="Arial" w:cs="Arial"/>
                </w:rPr>
                <m:t xml:space="preserve"> </m:t>
              </m:r>
              <m:r>
                <w:rPr>
                  <w:rFonts w:ascii="Cambria Math" w:hAnsi="Cambria Math" w:cs="Arial"/>
                </w:rPr>
                <m:t>per</m:t>
              </m:r>
              <m:r>
                <w:rPr>
                  <w:rFonts w:ascii="Cambria Math" w:hAnsi="Arial" w:cs="Arial"/>
                </w:rPr>
                <m:t xml:space="preserve"> </m:t>
              </m:r>
              <m:r>
                <w:rPr>
                  <w:rFonts w:ascii="Cambria Math" w:hAnsi="Cambria Math" w:cs="Arial"/>
                </w:rPr>
                <m:t>subs</m:t>
              </m:r>
              <m:r>
                <w:rPr>
                  <w:rFonts w:ascii="Cambria Math" w:hAnsi="Arial" w:cs="Arial"/>
                </w:rPr>
                <m:t>.</m:t>
              </m:r>
            </m:e>
            <m:sub>
              <m:r>
                <w:rPr>
                  <w:rFonts w:ascii="Cambria Math" w:hAnsi="Cambria Math" w:cs="Arial"/>
                </w:rPr>
                <m:t>t</m:t>
              </m:r>
            </m:sub>
          </m:sSub>
          <m:r>
            <w:rPr>
              <w:rFonts w:ascii="Arial" w:hAnsi="Cambria Math" w:cs="Arial"/>
            </w:rPr>
            <m:t>*</m:t>
          </m:r>
          <m:sSub>
            <m:sSubPr>
              <m:ctrlPr>
                <w:rPr>
                  <w:rFonts w:ascii="Cambria Math" w:hAnsi="Arial" w:cs="Arial"/>
                  <w:i/>
                </w:rPr>
              </m:ctrlPr>
            </m:sSubPr>
            <m:e>
              <m:r>
                <w:rPr>
                  <w:rFonts w:ascii="Cambria Math" w:hAnsi="Cambria Math" w:cs="Arial"/>
                </w:rPr>
                <m:t>Subs</m:t>
              </m:r>
              <m:r>
                <w:rPr>
                  <w:rFonts w:ascii="Cambria Math" w:hAnsi="Arial" w:cs="Arial"/>
                </w:rPr>
                <m:t xml:space="preserve">., </m:t>
              </m:r>
              <m:r>
                <w:rPr>
                  <w:rFonts w:ascii="Cambria Math" w:hAnsi="Cambria Math" w:cs="Arial"/>
                </w:rPr>
                <m:t>period</m:t>
              </m:r>
              <m:r>
                <w:rPr>
                  <w:rFonts w:ascii="Cambria Math" w:hAnsi="Arial" w:cs="Arial"/>
                </w:rPr>
                <m:t xml:space="preserve"> </m:t>
              </m:r>
              <m:r>
                <w:rPr>
                  <w:rFonts w:ascii="Cambria Math" w:hAnsi="Cambria Math" w:cs="Arial"/>
                </w:rPr>
                <m:t>average</m:t>
              </m:r>
            </m:e>
            <m:sub>
              <m:r>
                <w:rPr>
                  <w:rFonts w:ascii="Cambria Math" w:hAnsi="Cambria Math" w:cs="Arial"/>
                </w:rPr>
                <m:t>t</m:t>
              </m:r>
            </m:sub>
          </m:sSub>
        </m:oMath>
      </m:oMathPara>
    </w:p>
    <w:p w:rsidR="001F32AD" w:rsidRPr="00C714A3" w:rsidRDefault="00AD5078" w:rsidP="001F32AD">
      <w:pPr>
        <w:rPr>
          <w:rFonts w:ascii="Arial" w:eastAsia="Times New Roman" w:hAnsi="Arial" w:cs="Arial"/>
        </w:rPr>
      </w:pPr>
      <m:oMath>
        <m:r>
          <w:rPr>
            <w:rFonts w:ascii="Cambria Math" w:eastAsia="Times New Roman" w:hAnsi="Cambria Math" w:cs="Arial"/>
          </w:rPr>
          <m:t>∀t∈Relevant</m:t>
        </m:r>
        <m:r>
          <w:rPr>
            <w:rFonts w:ascii="Cambria Math" w:eastAsia="Times New Roman" w:hAnsi="Arial" w:cs="Arial"/>
          </w:rPr>
          <m:t xml:space="preserve"> </m:t>
        </m:r>
        <m:r>
          <w:rPr>
            <w:rFonts w:ascii="Cambria Math" w:eastAsia="Times New Roman" w:hAnsi="Cambria Math" w:cs="Arial"/>
          </w:rPr>
          <m:t>time</m:t>
        </m:r>
        <m:r>
          <w:rPr>
            <w:rFonts w:ascii="Cambria Math" w:eastAsia="Times New Roman" w:hAnsi="Arial" w:cs="Arial"/>
          </w:rPr>
          <m:t xml:space="preserve"> </m:t>
        </m:r>
        <m:r>
          <w:rPr>
            <w:rFonts w:ascii="Cambria Math" w:eastAsia="Times New Roman" w:hAnsi="Cambria Math" w:cs="Arial"/>
          </w:rPr>
          <m:t>period</m:t>
        </m:r>
      </m:oMath>
      <w:r w:rsidR="001F32AD" w:rsidRPr="00C714A3">
        <w:rPr>
          <w:rFonts w:ascii="Arial" w:eastAsia="Times New Roman" w:hAnsi="Arial" w:cs="Arial"/>
        </w:rPr>
        <w:t>.</w:t>
      </w:r>
    </w:p>
    <w:p w:rsidR="001F32AD" w:rsidRPr="00C714A3" w:rsidRDefault="001F32AD" w:rsidP="001F32AD">
      <w:pPr>
        <w:pStyle w:val="H5"/>
        <w:rPr>
          <w:rFonts w:ascii="Arial" w:hAnsi="Arial" w:cs="Arial"/>
        </w:rPr>
      </w:pPr>
      <w:r w:rsidRPr="00C714A3">
        <w:rPr>
          <w:rFonts w:ascii="Arial" w:hAnsi="Arial" w:cs="Arial"/>
        </w:rPr>
        <w:t xml:space="preserve">IPTV </w:t>
      </w:r>
      <w:r w:rsidR="0030794C" w:rsidRPr="00C714A3">
        <w:rPr>
          <w:rFonts w:ascii="Arial" w:hAnsi="Arial" w:cs="Arial"/>
        </w:rPr>
        <w:t xml:space="preserve">пакети и дополнителни услуги </w:t>
      </w:r>
    </w:p>
    <w:p w:rsidR="001F32AD" w:rsidRPr="00C714A3" w:rsidRDefault="001F32AD" w:rsidP="001F32AD">
      <w:pPr>
        <w:rPr>
          <w:rFonts w:ascii="Arial" w:hAnsi="Arial" w:cs="Arial"/>
        </w:rPr>
      </w:pPr>
      <w:r w:rsidRPr="00C714A3">
        <w:rPr>
          <w:rFonts w:ascii="Arial" w:hAnsi="Arial" w:cs="Arial"/>
        </w:rPr>
        <w:t xml:space="preserve">IPTV </w:t>
      </w:r>
      <w:r w:rsidR="0030794C" w:rsidRPr="00C714A3">
        <w:rPr>
          <w:rFonts w:ascii="Arial" w:hAnsi="Arial" w:cs="Arial"/>
        </w:rPr>
        <w:t xml:space="preserve">трошоците се пресметуваат на следниов начин: </w:t>
      </w:r>
    </w:p>
    <w:p w:rsidR="001F32AD" w:rsidRPr="00C714A3" w:rsidRDefault="00074DB5" w:rsidP="001F32AD">
      <w:pPr>
        <w:rPr>
          <w:rFonts w:ascii="Arial" w:eastAsia="Times New Roman" w:hAnsi="Arial" w:cs="Arial"/>
        </w:rPr>
      </w:pPr>
      <m:oMathPara>
        <m:oMath>
          <m:sSub>
            <m:sSubPr>
              <m:ctrlPr>
                <w:rPr>
                  <w:rFonts w:ascii="Cambria Math" w:hAnsi="Arial" w:cs="Arial"/>
                  <w:i/>
                </w:rPr>
              </m:ctrlPr>
            </m:sSubPr>
            <m:e>
              <m:r>
                <w:rPr>
                  <w:rFonts w:ascii="Cambria Math" w:hAnsi="Cambria Math" w:cs="Arial"/>
                </w:rPr>
                <m:t>IPTV</m:t>
              </m:r>
              <m:r>
                <w:rPr>
                  <w:rFonts w:ascii="Cambria Math" w:hAnsi="Arial" w:cs="Arial"/>
                </w:rPr>
                <m:t xml:space="preserve"> </m:t>
              </m:r>
              <m:r>
                <w:rPr>
                  <w:rFonts w:ascii="Cambria Math" w:hAnsi="Cambria Math" w:cs="Arial"/>
                </w:rPr>
                <m:t>costs</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Cambria Math" w:cs="Arial"/>
                </w:rPr>
                <m:t>IPTV</m:t>
              </m:r>
              <m:r>
                <w:rPr>
                  <w:rFonts w:ascii="Cambria Math" w:hAnsi="Arial" w:cs="Arial"/>
                </w:rPr>
                <m:t xml:space="preserve"> </m:t>
              </m:r>
              <m:r>
                <w:rPr>
                  <w:rFonts w:ascii="Cambria Math" w:hAnsi="Cambria Math" w:cs="Arial"/>
                </w:rPr>
                <m:t>content</m:t>
              </m:r>
              <m:r>
                <w:rPr>
                  <w:rFonts w:ascii="Cambria Math" w:hAnsi="Arial" w:cs="Arial"/>
                </w:rPr>
                <m:t xml:space="preserve"> </m:t>
              </m:r>
              <m:r>
                <w:rPr>
                  <w:rFonts w:ascii="Cambria Math" w:hAnsi="Cambria Math" w:cs="Arial"/>
                </w:rPr>
                <m:t>cost</m:t>
              </m:r>
            </m:e>
            <m:sub>
              <m:r>
                <w:rPr>
                  <w:rFonts w:ascii="Cambria Math" w:hAnsi="Cambria Math" w:cs="Arial"/>
                </w:rPr>
                <m:t>t</m:t>
              </m:r>
            </m:sub>
          </m:sSub>
          <m:r>
            <w:rPr>
              <w:rFonts w:ascii="Arial" w:hAnsi="Cambria Math" w:cs="Arial"/>
            </w:rPr>
            <m:t>*</m:t>
          </m:r>
          <m:sSub>
            <m:sSubPr>
              <m:ctrlPr>
                <w:rPr>
                  <w:rFonts w:ascii="Cambria Math" w:hAnsi="Arial" w:cs="Arial"/>
                  <w:i/>
                </w:rPr>
              </m:ctrlPr>
            </m:sSubPr>
            <m:e>
              <m:r>
                <w:rPr>
                  <w:rFonts w:ascii="Cambria Math" w:hAnsi="Cambria Math" w:cs="Arial"/>
                </w:rPr>
                <m:t>Subs</m:t>
              </m:r>
              <m:r>
                <w:rPr>
                  <w:rFonts w:ascii="Cambria Math" w:hAnsi="Arial" w:cs="Arial"/>
                </w:rPr>
                <m:t xml:space="preserve">., </m:t>
              </m:r>
              <m:r>
                <w:rPr>
                  <w:rFonts w:ascii="Cambria Math" w:hAnsi="Cambria Math" w:cs="Arial"/>
                </w:rPr>
                <m:t>period</m:t>
              </m:r>
              <m:r>
                <w:rPr>
                  <w:rFonts w:ascii="Cambria Math" w:hAnsi="Arial" w:cs="Arial"/>
                </w:rPr>
                <m:t xml:space="preserve"> </m:t>
              </m:r>
              <m:r>
                <w:rPr>
                  <w:rFonts w:ascii="Cambria Math" w:hAnsi="Cambria Math" w:cs="Arial"/>
                </w:rPr>
                <m:t>average</m:t>
              </m:r>
            </m:e>
            <m:sub>
              <m:r>
                <w:rPr>
                  <w:rFonts w:ascii="Cambria Math" w:hAnsi="Cambria Math" w:cs="Arial"/>
                </w:rPr>
                <m:t>t</m:t>
              </m:r>
            </m:sub>
          </m:sSub>
        </m:oMath>
      </m:oMathPara>
    </w:p>
    <w:p w:rsidR="004515D7" w:rsidRPr="00C714A3" w:rsidRDefault="00AD5078" w:rsidP="001F32AD">
      <w:pPr>
        <w:rPr>
          <w:rFonts w:ascii="Arial" w:eastAsia="Times New Roman" w:hAnsi="Arial" w:cs="Arial"/>
        </w:rPr>
      </w:pPr>
      <m:oMath>
        <m:r>
          <w:rPr>
            <w:rFonts w:ascii="Cambria Math" w:eastAsia="Times New Roman" w:hAnsi="Cambria Math" w:cs="Arial"/>
          </w:rPr>
          <m:t>∀t∈Relevant</m:t>
        </m:r>
        <m:r>
          <w:rPr>
            <w:rFonts w:ascii="Cambria Math" w:eastAsia="Times New Roman" w:hAnsi="Arial" w:cs="Arial"/>
          </w:rPr>
          <m:t xml:space="preserve"> </m:t>
        </m:r>
        <m:r>
          <w:rPr>
            <w:rFonts w:ascii="Cambria Math" w:eastAsia="Times New Roman" w:hAnsi="Cambria Math" w:cs="Arial"/>
          </w:rPr>
          <m:t>time</m:t>
        </m:r>
        <m:r>
          <w:rPr>
            <w:rFonts w:ascii="Cambria Math" w:eastAsia="Times New Roman" w:hAnsi="Arial" w:cs="Arial"/>
          </w:rPr>
          <m:t xml:space="preserve"> </m:t>
        </m:r>
        <m:r>
          <w:rPr>
            <w:rFonts w:ascii="Cambria Math" w:eastAsia="Times New Roman" w:hAnsi="Cambria Math" w:cs="Arial"/>
          </w:rPr>
          <m:t>period</m:t>
        </m:r>
      </m:oMath>
      <w:r w:rsidR="004515D7" w:rsidRPr="00C714A3">
        <w:rPr>
          <w:rFonts w:ascii="Arial" w:eastAsia="Times New Roman" w:hAnsi="Arial" w:cs="Arial"/>
        </w:rPr>
        <w:t>.</w:t>
      </w:r>
    </w:p>
    <w:p w:rsidR="001F32AD" w:rsidRPr="00C714A3" w:rsidRDefault="0030794C" w:rsidP="005A2F08">
      <w:pPr>
        <w:spacing w:after="120" w:line="300" w:lineRule="atLeast"/>
        <w:rPr>
          <w:rFonts w:ascii="Arial" w:eastAsia="Times New Roman" w:hAnsi="Arial" w:cs="Arial"/>
        </w:rPr>
      </w:pPr>
      <w:r w:rsidRPr="00C714A3">
        <w:rPr>
          <w:rFonts w:ascii="Arial" w:eastAsia="Times New Roman" w:hAnsi="Arial" w:cs="Arial"/>
        </w:rPr>
        <w:t>Каде:</w:t>
      </w:r>
    </w:p>
    <w:p w:rsidR="001F32AD" w:rsidRPr="00C714A3" w:rsidRDefault="004515D7" w:rsidP="005A2F08">
      <w:pPr>
        <w:pStyle w:val="ListBulletCompact"/>
        <w:spacing w:line="300" w:lineRule="atLeast"/>
        <w:rPr>
          <w:rFonts w:ascii="Arial" w:hAnsi="Arial" w:cs="Arial"/>
        </w:rPr>
      </w:pPr>
      <w:r w:rsidRPr="00C714A3">
        <w:rPr>
          <w:rFonts w:ascii="Arial" w:hAnsi="Arial" w:cs="Arial"/>
          <w:b/>
        </w:rPr>
        <w:t xml:space="preserve">IPTV </w:t>
      </w:r>
      <w:r w:rsidR="0030794C" w:rsidRPr="00C714A3">
        <w:rPr>
          <w:rFonts w:ascii="Arial" w:hAnsi="Arial" w:cs="Arial"/>
          <w:b/>
        </w:rPr>
        <w:t xml:space="preserve">трошок за содржина </w:t>
      </w:r>
      <w:r w:rsidR="0030794C" w:rsidRPr="00C714A3">
        <w:rPr>
          <w:rFonts w:ascii="Arial" w:hAnsi="Arial" w:cs="Arial"/>
        </w:rPr>
        <w:t xml:space="preserve"> - овој податок се извлекува од големопродажната понуда на Македонски Телеком </w:t>
      </w:r>
    </w:p>
    <w:p w:rsidR="001F32AD" w:rsidRPr="00C714A3" w:rsidRDefault="0030794C" w:rsidP="005A2F08">
      <w:pPr>
        <w:pStyle w:val="ListBullet"/>
        <w:spacing w:line="300" w:lineRule="atLeast"/>
        <w:rPr>
          <w:rFonts w:ascii="Arial" w:hAnsi="Arial" w:cs="Arial"/>
        </w:rPr>
      </w:pPr>
      <w:r w:rsidRPr="00C714A3">
        <w:rPr>
          <w:rFonts w:ascii="Arial" w:hAnsi="Arial" w:cs="Arial"/>
          <w:b/>
        </w:rPr>
        <w:t xml:space="preserve">Број на претплатници </w:t>
      </w:r>
      <w:r w:rsidRPr="00C714A3">
        <w:rPr>
          <w:rFonts w:ascii="Arial" w:hAnsi="Arial" w:cs="Arial"/>
        </w:rPr>
        <w:t>- овој елемент се пресметува користејќи го бројот на бруто дополнителни претплатници и просечното времетраење по претплатник во понудата</w:t>
      </w:r>
      <w:r w:rsidR="004515D7" w:rsidRPr="00C714A3">
        <w:rPr>
          <w:rFonts w:ascii="Arial" w:hAnsi="Arial" w:cs="Arial"/>
        </w:rPr>
        <w:t>.</w:t>
      </w:r>
    </w:p>
    <w:p w:rsidR="001F32AD" w:rsidRPr="00C714A3" w:rsidRDefault="0030794C" w:rsidP="001F32AD">
      <w:pPr>
        <w:pStyle w:val="H5"/>
        <w:rPr>
          <w:rFonts w:ascii="Arial" w:hAnsi="Arial" w:cs="Arial"/>
        </w:rPr>
      </w:pPr>
      <w:r w:rsidRPr="00C714A3">
        <w:rPr>
          <w:rFonts w:ascii="Arial" w:hAnsi="Arial" w:cs="Arial"/>
        </w:rPr>
        <w:t>Услуги со додадена вредност (УДВ)</w:t>
      </w:r>
    </w:p>
    <w:p w:rsidR="001F32AD" w:rsidRPr="00C714A3" w:rsidRDefault="0030794C" w:rsidP="001F32AD">
      <w:pPr>
        <w:rPr>
          <w:rFonts w:ascii="Arial" w:hAnsi="Arial" w:cs="Arial"/>
        </w:rPr>
      </w:pPr>
      <w:r w:rsidRPr="00C714A3">
        <w:rPr>
          <w:rFonts w:ascii="Arial" w:hAnsi="Arial" w:cs="Arial"/>
        </w:rPr>
        <w:t xml:space="preserve">Трошокот за секоја УДВ се пресметува на следниов начин: </w:t>
      </w:r>
    </w:p>
    <w:p w:rsidR="001F32AD" w:rsidRPr="00C714A3" w:rsidRDefault="00074DB5" w:rsidP="001F32AD">
      <w:pPr>
        <w:rPr>
          <w:rFonts w:ascii="Arial" w:eastAsia="Times New Roman" w:hAnsi="Arial" w:cs="Arial"/>
        </w:rPr>
      </w:pPr>
      <m:oMathPara>
        <m:oMath>
          <m:sSub>
            <m:sSubPr>
              <m:ctrlPr>
                <w:rPr>
                  <w:rFonts w:ascii="Cambria Math" w:hAnsi="Arial" w:cs="Arial"/>
                  <w:i/>
                </w:rPr>
              </m:ctrlPr>
            </m:sSubPr>
            <m:e>
              <m:r>
                <w:rPr>
                  <w:rFonts w:ascii="Cambria Math" w:hAnsi="Cambria Math" w:cs="Arial"/>
                </w:rPr>
                <m:t>VAS</m:t>
              </m:r>
              <m:r>
                <w:rPr>
                  <w:rFonts w:ascii="Cambria Math" w:hAnsi="Arial" w:cs="Arial"/>
                </w:rPr>
                <m:t xml:space="preserve"> </m:t>
              </m:r>
              <m:r>
                <w:rPr>
                  <w:rFonts w:ascii="Cambria Math" w:hAnsi="Cambria Math" w:cs="Arial"/>
                </w:rPr>
                <m:t>costs</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Cambria Math" w:cs="Arial"/>
                </w:rPr>
                <m:t>VAS</m:t>
              </m:r>
              <m:r>
                <w:rPr>
                  <w:rFonts w:ascii="Cambria Math" w:hAnsi="Arial" w:cs="Arial"/>
                </w:rPr>
                <m:t xml:space="preserve"> </m:t>
              </m:r>
              <m:r>
                <w:rPr>
                  <w:rFonts w:ascii="Cambria Math" w:hAnsi="Cambria Math" w:cs="Arial"/>
                </w:rPr>
                <m:t>subs</m:t>
              </m:r>
              <m:r>
                <w:rPr>
                  <w:rFonts w:ascii="Cambria Math" w:hAnsi="Arial" w:cs="Arial"/>
                </w:rPr>
                <m:t xml:space="preserve">. </m:t>
              </m:r>
            </m:e>
            <m:sub>
              <m:r>
                <w:rPr>
                  <w:rFonts w:ascii="Cambria Math" w:hAnsi="Cambria Math" w:cs="Arial"/>
                </w:rPr>
                <m:t>t</m:t>
              </m:r>
            </m:sub>
          </m:sSub>
          <m:r>
            <w:rPr>
              <w:rFonts w:ascii="Arial" w:hAnsi="Cambria Math" w:cs="Arial"/>
            </w:rPr>
            <m:t>*</m:t>
          </m:r>
          <m:sSub>
            <m:sSubPr>
              <m:ctrlPr>
                <w:rPr>
                  <w:rFonts w:ascii="Cambria Math" w:hAnsi="Arial" w:cs="Arial"/>
                  <w:i/>
                </w:rPr>
              </m:ctrlPr>
            </m:sSubPr>
            <m:e>
              <m:r>
                <w:rPr>
                  <w:rFonts w:ascii="Cambria Math" w:hAnsi="Cambria Math" w:cs="Arial"/>
                </w:rPr>
                <m:t>VAS</m:t>
              </m:r>
              <m:r>
                <w:rPr>
                  <w:rFonts w:ascii="Cambria Math" w:hAnsi="Arial" w:cs="Arial"/>
                </w:rPr>
                <m:t xml:space="preserve"> </m:t>
              </m:r>
              <m:r>
                <w:rPr>
                  <w:rFonts w:ascii="Cambria Math" w:hAnsi="Cambria Math" w:cs="Arial"/>
                </w:rPr>
                <m:t>unit</m:t>
              </m:r>
              <m:r>
                <w:rPr>
                  <w:rFonts w:ascii="Cambria Math" w:hAnsi="Arial" w:cs="Arial"/>
                </w:rPr>
                <m:t xml:space="preserve"> </m:t>
              </m:r>
              <m:r>
                <w:rPr>
                  <w:rFonts w:ascii="Cambria Math" w:hAnsi="Cambria Math" w:cs="Arial"/>
                </w:rPr>
                <m:t>cost</m:t>
              </m:r>
            </m:e>
            <m:sub>
              <m:r>
                <w:rPr>
                  <w:rFonts w:ascii="Cambria Math" w:hAnsi="Cambria Math" w:cs="Arial"/>
                </w:rPr>
                <m:t>t</m:t>
              </m:r>
            </m:sub>
          </m:sSub>
        </m:oMath>
      </m:oMathPara>
    </w:p>
    <w:p w:rsidR="004515D7" w:rsidRPr="00C714A3" w:rsidRDefault="00AD5078" w:rsidP="001F32AD">
      <w:pPr>
        <w:rPr>
          <w:rFonts w:ascii="Arial" w:eastAsia="Times New Roman" w:hAnsi="Arial" w:cs="Arial"/>
        </w:rPr>
      </w:pPr>
      <m:oMath>
        <m:r>
          <w:rPr>
            <w:rFonts w:ascii="Cambria Math" w:eastAsia="Times New Roman" w:hAnsi="Cambria Math" w:cs="Arial"/>
          </w:rPr>
          <m:t>∀t∈Re</m:t>
        </m:r>
        <m:r>
          <w:rPr>
            <w:rFonts w:ascii="Cambria Math" w:eastAsia="Times New Roman" w:hAnsi="Cambria Math" w:cs="Arial"/>
          </w:rPr>
          <m:t>levant</m:t>
        </m:r>
        <m:r>
          <w:rPr>
            <w:rFonts w:ascii="Cambria Math" w:eastAsia="Times New Roman" w:hAnsi="Arial" w:cs="Arial"/>
          </w:rPr>
          <m:t xml:space="preserve"> </m:t>
        </m:r>
        <m:r>
          <w:rPr>
            <w:rFonts w:ascii="Cambria Math" w:eastAsia="Times New Roman" w:hAnsi="Cambria Math" w:cs="Arial"/>
          </w:rPr>
          <m:t>time</m:t>
        </m:r>
        <m:r>
          <w:rPr>
            <w:rFonts w:ascii="Cambria Math" w:eastAsia="Times New Roman" w:hAnsi="Arial" w:cs="Arial"/>
          </w:rPr>
          <m:t xml:space="preserve"> </m:t>
        </m:r>
        <m:r>
          <w:rPr>
            <w:rFonts w:ascii="Cambria Math" w:eastAsia="Times New Roman" w:hAnsi="Cambria Math" w:cs="Arial"/>
          </w:rPr>
          <m:t>period</m:t>
        </m:r>
      </m:oMath>
      <w:r w:rsidR="004515D7" w:rsidRPr="00C714A3">
        <w:rPr>
          <w:rFonts w:ascii="Arial" w:eastAsia="Times New Roman" w:hAnsi="Arial" w:cs="Arial"/>
        </w:rPr>
        <w:t>.</w:t>
      </w:r>
    </w:p>
    <w:p w:rsidR="001F32AD" w:rsidRPr="00C714A3" w:rsidRDefault="0030794C" w:rsidP="005A2F08">
      <w:pPr>
        <w:spacing w:after="120" w:line="300" w:lineRule="atLeast"/>
        <w:rPr>
          <w:rFonts w:ascii="Arial" w:eastAsia="Times New Roman" w:hAnsi="Arial" w:cs="Arial"/>
        </w:rPr>
      </w:pPr>
      <w:r w:rsidRPr="00C714A3">
        <w:rPr>
          <w:rFonts w:ascii="Arial" w:eastAsia="Times New Roman" w:hAnsi="Arial" w:cs="Arial"/>
        </w:rPr>
        <w:t>Каде</w:t>
      </w:r>
      <w:r w:rsidR="001F32AD" w:rsidRPr="00C714A3">
        <w:rPr>
          <w:rFonts w:ascii="Arial" w:eastAsia="Times New Roman" w:hAnsi="Arial" w:cs="Arial"/>
        </w:rPr>
        <w:t>:</w:t>
      </w:r>
    </w:p>
    <w:p w:rsidR="00671971" w:rsidRPr="00C714A3" w:rsidRDefault="0030794C" w:rsidP="00671971">
      <w:pPr>
        <w:pStyle w:val="ListBulletCompact"/>
        <w:spacing w:line="300" w:lineRule="atLeast"/>
        <w:rPr>
          <w:rFonts w:ascii="Arial" w:hAnsi="Arial" w:cs="Arial"/>
        </w:rPr>
      </w:pPr>
      <w:r w:rsidRPr="00C714A3">
        <w:rPr>
          <w:rFonts w:ascii="Arial" w:hAnsi="Arial" w:cs="Arial"/>
          <w:b/>
        </w:rPr>
        <w:t xml:space="preserve">Трошоци по елемент на УДВ </w:t>
      </w:r>
      <w:r w:rsidRPr="00C714A3">
        <w:rPr>
          <w:rFonts w:ascii="Arial" w:hAnsi="Arial" w:cs="Arial"/>
        </w:rPr>
        <w:t xml:space="preserve">- овој податок е изворен од големопродажната понуда на Македонски Телеком </w:t>
      </w:r>
    </w:p>
    <w:p w:rsidR="001F32AD" w:rsidRPr="00EB1067" w:rsidRDefault="0030794C" w:rsidP="005A2F08">
      <w:pPr>
        <w:pStyle w:val="ListBulletCompact"/>
        <w:spacing w:line="300" w:lineRule="atLeast"/>
        <w:rPr>
          <w:rFonts w:ascii="Arial" w:hAnsi="Arial" w:cs="Arial"/>
        </w:rPr>
      </w:pPr>
      <w:r w:rsidRPr="00C714A3">
        <w:rPr>
          <w:rFonts w:ascii="Arial" w:hAnsi="Arial" w:cs="Arial"/>
          <w:b/>
        </w:rPr>
        <w:lastRenderedPageBreak/>
        <w:t xml:space="preserve">Број на претплатници </w:t>
      </w:r>
      <w:r w:rsidRPr="00C714A3">
        <w:rPr>
          <w:rFonts w:ascii="Arial" w:hAnsi="Arial" w:cs="Arial"/>
        </w:rPr>
        <w:t xml:space="preserve"> - овој елемент се пресметува користејќи го бројот на бруто дополнителни претплатници и просечното времетраење по претплатникот во понудата</w:t>
      </w:r>
    </w:p>
    <w:p w:rsidR="00EB1067" w:rsidRPr="00C714A3" w:rsidRDefault="00EB1067" w:rsidP="00EB1067">
      <w:pPr>
        <w:pStyle w:val="ListBulletCompact"/>
        <w:numPr>
          <w:ilvl w:val="0"/>
          <w:numId w:val="0"/>
        </w:numPr>
        <w:spacing w:line="300" w:lineRule="atLeast"/>
        <w:ind w:left="357"/>
        <w:rPr>
          <w:rFonts w:ascii="Arial" w:hAnsi="Arial" w:cs="Arial"/>
        </w:rPr>
      </w:pPr>
    </w:p>
    <w:p w:rsidR="00EB1067" w:rsidRDefault="0030794C" w:rsidP="00EB1067">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rPr>
        <w:t xml:space="preserve">Прашање </w:t>
      </w:r>
      <w:r w:rsidRPr="00C714A3">
        <w:rPr>
          <w:rFonts w:ascii="Arial" w:hAnsi="Arial" w:cs="Arial"/>
          <w:b/>
          <w:lang w:val="mk-MK"/>
        </w:rPr>
        <w:t>26</w:t>
      </w:r>
      <w:r w:rsidRPr="00C714A3">
        <w:rPr>
          <w:rFonts w:ascii="Arial" w:hAnsi="Arial" w:cs="Arial"/>
        </w:rPr>
        <w:t>:</w:t>
      </w:r>
      <w:r w:rsidR="001F32AD" w:rsidRPr="00C714A3">
        <w:rPr>
          <w:rFonts w:ascii="Arial" w:hAnsi="Arial" w:cs="Arial"/>
        </w:rPr>
        <w:t xml:space="preserve"> </w:t>
      </w:r>
      <w:r w:rsidRPr="00C714A3">
        <w:rPr>
          <w:rFonts w:ascii="Arial" w:hAnsi="Arial" w:cs="Arial"/>
        </w:rPr>
        <w:t xml:space="preserve">Дали се согласувате со предложениот пристап за пресметка на трошоците за дополнителни услуги? </w:t>
      </w:r>
    </w:p>
    <w:p w:rsidR="001F32AD" w:rsidRPr="00EB1067" w:rsidRDefault="00EB1067" w:rsidP="00EB1067">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Овие дополнителни услуги би се пресметале со </w:t>
      </w:r>
      <w:r>
        <w:rPr>
          <w:rFonts w:ascii="Arial" w:hAnsi="Arial" w:cs="Arial"/>
          <w:color w:val="4F81BD" w:themeColor="accent1"/>
          <w:lang w:val="en-US"/>
        </w:rPr>
        <w:t xml:space="preserve">retail minus </w:t>
      </w:r>
      <w:r>
        <w:rPr>
          <w:rFonts w:ascii="Arial" w:hAnsi="Arial" w:cs="Arial"/>
          <w:color w:val="4F81BD" w:themeColor="accent1"/>
          <w:lang w:val="mk-MK"/>
        </w:rPr>
        <w:t>пристап</w:t>
      </w:r>
      <w:r w:rsidRPr="00EB1067">
        <w:rPr>
          <w:rFonts w:ascii="Arial" w:hAnsi="Arial" w:cs="Arial"/>
          <w:color w:val="4F81BD" w:themeColor="accent1"/>
          <w:lang w:val="mk-MK"/>
        </w:rPr>
        <w:t xml:space="preserve">. За дополнителните ТВ услуги (VoD и IPTV пакетите), МКТ ги достави големопродажните цени. УДВ се понудени во рамки на големопродажната WLR понуда и истите се утврдени според retail minus </w:t>
      </w:r>
      <w:r>
        <w:rPr>
          <w:rFonts w:ascii="Arial" w:hAnsi="Arial" w:cs="Arial"/>
          <w:color w:val="4F81BD" w:themeColor="accent1"/>
          <w:lang w:val="mk-MK"/>
        </w:rPr>
        <w:t>методологија</w:t>
      </w:r>
      <w:r w:rsidRPr="00EB1067">
        <w:rPr>
          <w:rFonts w:ascii="Arial" w:hAnsi="Arial" w:cs="Arial"/>
          <w:color w:val="4F81BD" w:themeColor="accent1"/>
          <w:lang w:val="mk-MK"/>
        </w:rPr>
        <w:t>.</w:t>
      </w:r>
      <w:r>
        <w:rPr>
          <w:rFonts w:ascii="Arial" w:hAnsi="Arial" w:cs="Arial"/>
          <w:lang w:val="mk-MK"/>
        </w:rPr>
        <w:t xml:space="preserve"> </w:t>
      </w:r>
    </w:p>
    <w:tbl>
      <w:tblPr>
        <w:tblStyle w:val="TableGrid"/>
        <w:tblW w:w="0" w:type="auto"/>
        <w:tblLook w:val="04A0"/>
      </w:tblPr>
      <w:tblGrid>
        <w:gridCol w:w="9243"/>
      </w:tblGrid>
      <w:tr w:rsidR="00764B16" w:rsidRPr="00764B16" w:rsidTr="00764B16">
        <w:tc>
          <w:tcPr>
            <w:tcW w:w="9243" w:type="dxa"/>
          </w:tcPr>
          <w:p w:rsidR="00764B16" w:rsidRDefault="00764B16" w:rsidP="006B1936">
            <w:pPr>
              <w:rPr>
                <w:rFonts w:ascii="Arial" w:hAnsi="Arial" w:cs="Arial"/>
                <w:b/>
                <w:lang w:val="mk-MK"/>
              </w:rPr>
            </w:pPr>
            <w:r w:rsidRPr="00764B16">
              <w:rPr>
                <w:rFonts w:ascii="Arial" w:hAnsi="Arial" w:cs="Arial"/>
                <w:b/>
              </w:rPr>
              <w:t xml:space="preserve">AEK </w:t>
            </w:r>
            <w:r w:rsidRPr="00764B16">
              <w:rPr>
                <w:rFonts w:ascii="Arial" w:hAnsi="Arial" w:cs="Arial"/>
                <w:b/>
                <w:lang w:val="mk-MK"/>
              </w:rPr>
              <w:t>одговор</w:t>
            </w:r>
            <w:r w:rsidRPr="00764B16">
              <w:rPr>
                <w:rFonts w:ascii="Arial" w:hAnsi="Arial" w:cs="Arial"/>
                <w:b/>
              </w:rPr>
              <w:t>:</w:t>
            </w:r>
          </w:p>
          <w:p w:rsidR="00764B16" w:rsidRPr="00764B16" w:rsidRDefault="00764B16" w:rsidP="006B1936">
            <w:pPr>
              <w:rPr>
                <w:rFonts w:ascii="Arial" w:hAnsi="Arial" w:cs="Arial"/>
                <w:b/>
                <w:lang w:val="mk-MK"/>
              </w:rPr>
            </w:pPr>
            <w:r w:rsidRPr="00764B16">
              <w:rPr>
                <w:rFonts w:ascii="Arial" w:hAnsi="Arial" w:cs="Arial"/>
              </w:rPr>
              <w:t>Не постои разлика во пресметката на трошоци на услугите со додадена вредност помеѓу двете сценарија (</w:t>
            </w:r>
            <w:r w:rsidRPr="00764B16">
              <w:rPr>
                <w:rFonts w:ascii="Arial" w:hAnsi="Arial" w:cs="Arial"/>
                <w:lang w:val="mk-MK"/>
              </w:rPr>
              <w:t>Е</w:t>
            </w:r>
            <w:r w:rsidRPr="00764B16">
              <w:rPr>
                <w:rFonts w:ascii="Arial" w:hAnsi="Arial" w:cs="Arial"/>
              </w:rPr>
              <w:t>ЕО наспроти РЕО).</w:t>
            </w:r>
          </w:p>
        </w:tc>
      </w:tr>
    </w:tbl>
    <w:p w:rsidR="001F32AD" w:rsidRPr="00C714A3" w:rsidRDefault="0030794C" w:rsidP="001F32AD">
      <w:pPr>
        <w:pStyle w:val="Heading3"/>
        <w:rPr>
          <w:rFonts w:ascii="Arial" w:hAnsi="Arial" w:cs="Arial"/>
        </w:rPr>
      </w:pPr>
      <w:r w:rsidRPr="00C714A3">
        <w:rPr>
          <w:rFonts w:ascii="Arial" w:hAnsi="Arial" w:cs="Arial"/>
        </w:rPr>
        <w:t xml:space="preserve">Малопродажни трошоци </w:t>
      </w:r>
      <w:r w:rsidR="001F32AD" w:rsidRPr="00C714A3">
        <w:rPr>
          <w:rFonts w:ascii="Arial" w:hAnsi="Arial" w:cs="Arial"/>
        </w:rPr>
        <w:t>(</w:t>
      </w:r>
      <w:r w:rsidR="001F32AD" w:rsidRPr="00C714A3">
        <w:rPr>
          <w:rFonts w:ascii="Arial" w:hAnsi="Arial" w:cs="Arial"/>
          <w:i/>
        </w:rPr>
        <w:t>d</w:t>
      </w:r>
      <w:r w:rsidR="001F32AD" w:rsidRPr="00C714A3">
        <w:rPr>
          <w:rFonts w:ascii="Arial" w:hAnsi="Arial" w:cs="Arial"/>
        </w:rPr>
        <w:t>)</w:t>
      </w:r>
    </w:p>
    <w:p w:rsidR="00917181" w:rsidRPr="00C714A3" w:rsidRDefault="0030794C" w:rsidP="001D2955">
      <w:pPr>
        <w:rPr>
          <w:rFonts w:ascii="Arial" w:hAnsi="Arial" w:cs="Arial"/>
          <w:lang w:val="en-US"/>
        </w:rPr>
      </w:pPr>
      <w:r w:rsidRPr="00C714A3">
        <w:rPr>
          <w:rFonts w:ascii="Arial" w:hAnsi="Arial" w:cs="Arial"/>
          <w:lang w:val="mk-MK"/>
        </w:rPr>
        <w:t xml:space="preserve">Компонентата </w:t>
      </w:r>
      <w:r w:rsidR="001D2955" w:rsidRPr="00C714A3">
        <w:rPr>
          <w:rFonts w:ascii="Arial" w:hAnsi="Arial" w:cs="Arial"/>
          <w:i/>
        </w:rPr>
        <w:t>d</w:t>
      </w:r>
      <w:r w:rsidR="001D2955" w:rsidRPr="00C714A3">
        <w:rPr>
          <w:rFonts w:ascii="Arial" w:hAnsi="Arial" w:cs="Arial"/>
          <w:lang w:val="mk-MK"/>
        </w:rPr>
        <w:t xml:space="preserve"> </w:t>
      </w:r>
      <w:r w:rsidRPr="00C714A3">
        <w:rPr>
          <w:rFonts w:ascii="Arial" w:hAnsi="Arial" w:cs="Arial"/>
          <w:lang w:val="mk-MK"/>
        </w:rPr>
        <w:t xml:space="preserve">во формулата </w:t>
      </w:r>
      <w:r w:rsidRPr="00C714A3">
        <w:rPr>
          <w:rFonts w:ascii="Arial" w:hAnsi="Arial" w:cs="Arial"/>
          <w:lang w:val="en-US"/>
        </w:rPr>
        <w:t>за</w:t>
      </w:r>
      <w:r w:rsidRPr="00C714A3">
        <w:rPr>
          <w:rFonts w:ascii="Arial" w:hAnsi="Arial" w:cs="Arial"/>
          <w:lang w:val="mk-MK"/>
        </w:rPr>
        <w:t xml:space="preserve"> тест</w:t>
      </w:r>
      <w:r w:rsidRPr="00C714A3">
        <w:rPr>
          <w:rFonts w:ascii="Arial" w:hAnsi="Arial" w:cs="Arial"/>
          <w:lang w:val="en-US"/>
        </w:rPr>
        <w:t>ирање на</w:t>
      </w:r>
      <w:r w:rsidRPr="00C714A3">
        <w:rPr>
          <w:rFonts w:ascii="Arial" w:hAnsi="Arial" w:cs="Arial"/>
          <w:lang w:val="mk-MK"/>
        </w:rPr>
        <w:t xml:space="preserve"> </w:t>
      </w:r>
      <w:r w:rsidRPr="00C714A3">
        <w:rPr>
          <w:rFonts w:ascii="Arial" w:hAnsi="Arial" w:cs="Arial"/>
          <w:lang w:val="en-US"/>
        </w:rPr>
        <w:t>истиснување на конкуренцијата</w:t>
      </w:r>
      <w:r w:rsidRPr="00C714A3">
        <w:rPr>
          <w:rFonts w:ascii="Arial" w:hAnsi="Arial" w:cs="Arial"/>
          <w:lang w:val="mk-MK"/>
        </w:rPr>
        <w:t xml:space="preserve"> </w:t>
      </w:r>
      <w:r w:rsidRPr="00C714A3">
        <w:rPr>
          <w:rFonts w:ascii="Arial" w:hAnsi="Arial" w:cs="Arial"/>
          <w:lang w:val="en-US"/>
        </w:rPr>
        <w:t xml:space="preserve">се пресметува користејќи процентуална </w:t>
      </w:r>
      <w:r w:rsidR="00E86F41" w:rsidRPr="00C714A3">
        <w:rPr>
          <w:rFonts w:ascii="Arial" w:hAnsi="Arial" w:cs="Arial"/>
          <w:lang w:val="en-US"/>
        </w:rPr>
        <w:t>mark up</w:t>
      </w:r>
      <w:r w:rsidR="00E86F41" w:rsidRPr="00C714A3">
        <w:rPr>
          <w:rFonts w:ascii="Arial" w:hAnsi="Arial" w:cs="Arial"/>
          <w:lang w:val="mk-MK"/>
        </w:rPr>
        <w:t xml:space="preserve"> </w:t>
      </w:r>
      <w:r w:rsidRPr="00C714A3">
        <w:rPr>
          <w:rFonts w:ascii="Arial" w:hAnsi="Arial" w:cs="Arial"/>
          <w:lang w:val="en-US"/>
        </w:rPr>
        <w:t>за да се пресметаат другите трошоци (т.е.</w:t>
      </w:r>
      <w:r w:rsidR="00917181" w:rsidRPr="00C714A3">
        <w:rPr>
          <w:rFonts w:ascii="Arial" w:hAnsi="Arial" w:cs="Arial"/>
        </w:rPr>
        <w:t xml:space="preserve"> </w:t>
      </w:r>
      <m:oMath>
        <m:r>
          <w:rPr>
            <w:rFonts w:ascii="Cambria Math" w:hAnsi="Cambria Math" w:cs="Arial"/>
          </w:rPr>
          <m:t>r</m:t>
        </m:r>
        <m:r>
          <w:rPr>
            <w:rFonts w:ascii="Cambria Math" w:hAnsi="Arial" w:cs="Arial"/>
          </w:rPr>
          <m:t>+</m:t>
        </m:r>
        <m:r>
          <w:rPr>
            <w:rFonts w:ascii="Cambria Math" w:hAnsi="Cambria Math" w:cs="Arial"/>
          </w:rPr>
          <m:t>w</m:t>
        </m:r>
      </m:oMath>
      <w:r w:rsidR="00917181" w:rsidRPr="00C714A3">
        <w:rPr>
          <w:rFonts w:ascii="Arial" w:hAnsi="Arial" w:cs="Arial"/>
        </w:rPr>
        <w:t>)</w:t>
      </w:r>
      <w:r w:rsidRPr="00C714A3">
        <w:rPr>
          <w:rFonts w:ascii="Arial" w:hAnsi="Arial" w:cs="Arial"/>
        </w:rPr>
        <w:t>. Овие трошоци се пресметуваат користејќи ја следнава формула:</w:t>
      </w:r>
    </w:p>
    <w:p w:rsidR="001F32AD" w:rsidRPr="00C714A3" w:rsidRDefault="00074DB5" w:rsidP="001F32AD">
      <w:pPr>
        <w:rPr>
          <w:rFonts w:ascii="Arial" w:hAnsi="Arial" w:cs="Arial"/>
        </w:rPr>
      </w:pPr>
      <m:oMathPara>
        <m:oMath>
          <m:sSub>
            <m:sSubPr>
              <m:ctrlPr>
                <w:rPr>
                  <w:rFonts w:ascii="Cambria Math" w:hAnsi="Arial" w:cs="Arial"/>
                  <w:i/>
                </w:rPr>
              </m:ctrlPr>
            </m:sSubPr>
            <m:e>
              <m:r>
                <w:rPr>
                  <w:rFonts w:ascii="Cambria Math" w:hAnsi="Cambria Math" w:cs="Arial"/>
                </w:rPr>
                <m:t>d</m:t>
              </m:r>
            </m:e>
            <m:sub>
              <m:r>
                <w:rPr>
                  <w:rFonts w:ascii="Cambria Math" w:hAnsi="Cambria Math" w:cs="Arial"/>
                </w:rPr>
                <m:t>t</m:t>
              </m:r>
            </m:sub>
          </m:sSub>
          <m:r>
            <w:rPr>
              <w:rFonts w:ascii="Cambria Math" w:hAnsi="Arial" w:cs="Arial"/>
            </w:rPr>
            <m:t>=</m:t>
          </m:r>
          <m:r>
            <w:rPr>
              <w:rFonts w:ascii="Cambria Math" w:hAnsi="Cambria Math" w:cs="Arial"/>
            </w:rPr>
            <m:t>mark</m:t>
          </m:r>
          <m:r>
            <w:rPr>
              <w:rFonts w:ascii="Arial" w:hAnsi="Arial" w:cs="Arial"/>
            </w:rPr>
            <m:t>-</m:t>
          </m:r>
          <m:r>
            <w:rPr>
              <w:rFonts w:ascii="Cambria Math" w:hAnsi="Cambria Math" w:cs="Arial"/>
            </w:rPr>
            <m:t>up</m:t>
          </m:r>
          <m:r>
            <w:rPr>
              <w:rFonts w:ascii="Cambria Math" w:hAnsi="Arial" w:cs="Arial"/>
            </w:rPr>
            <m:t>%</m:t>
          </m:r>
          <m:r>
            <w:rPr>
              <w:rFonts w:ascii="Cambria Math" w:hAnsi="Cambria Math" w:cs="Arial"/>
            </w:rPr>
            <m:t>*</m:t>
          </m:r>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Cambria Math" w:cs="Arial"/>
                </w:rPr>
                <m:t>w</m:t>
              </m:r>
            </m:e>
            <m:sub>
              <m:r>
                <w:rPr>
                  <w:rFonts w:ascii="Cambria Math" w:hAnsi="Cambria Math" w:cs="Arial"/>
                </w:rPr>
                <m:t>t</m:t>
              </m:r>
            </m:sub>
          </m:sSub>
          <m:r>
            <w:rPr>
              <w:rFonts w:ascii="Cambria Math" w:hAnsi="Arial" w:cs="Arial"/>
            </w:rPr>
            <m:t>)</m:t>
          </m:r>
        </m:oMath>
      </m:oMathPara>
    </w:p>
    <w:p w:rsidR="001F32AD" w:rsidRPr="00C714A3" w:rsidRDefault="00AD5078" w:rsidP="001F32AD">
      <w:pPr>
        <w:rPr>
          <w:rFonts w:ascii="Arial" w:eastAsia="Times New Roman" w:hAnsi="Arial" w:cs="Arial"/>
        </w:rPr>
      </w:pPr>
      <m:oMath>
        <m:r>
          <w:rPr>
            <w:rFonts w:ascii="Cambria Math" w:eastAsia="Times New Roman" w:hAnsi="Cambria Math" w:cs="Arial"/>
          </w:rPr>
          <m:t>∀t∈Relevant</m:t>
        </m:r>
        <m:r>
          <w:rPr>
            <w:rFonts w:ascii="Cambria Math" w:eastAsia="Times New Roman" w:hAnsi="Arial" w:cs="Arial"/>
          </w:rPr>
          <m:t xml:space="preserve"> </m:t>
        </m:r>
        <m:r>
          <w:rPr>
            <w:rFonts w:ascii="Cambria Math" w:eastAsia="Times New Roman" w:hAnsi="Cambria Math" w:cs="Arial"/>
          </w:rPr>
          <m:t>time</m:t>
        </m:r>
        <m:r>
          <w:rPr>
            <w:rFonts w:ascii="Cambria Math" w:eastAsia="Times New Roman" w:hAnsi="Arial" w:cs="Arial"/>
          </w:rPr>
          <m:t xml:space="preserve"> </m:t>
        </m:r>
        <m:r>
          <w:rPr>
            <w:rFonts w:ascii="Cambria Math" w:eastAsia="Times New Roman" w:hAnsi="Cambria Math" w:cs="Arial"/>
          </w:rPr>
          <m:t>period</m:t>
        </m:r>
      </m:oMath>
      <w:r w:rsidR="001F32AD" w:rsidRPr="00C714A3">
        <w:rPr>
          <w:rFonts w:ascii="Arial" w:eastAsia="Times New Roman" w:hAnsi="Arial" w:cs="Arial"/>
        </w:rPr>
        <w:t>.</w:t>
      </w:r>
    </w:p>
    <w:p w:rsidR="007560BB" w:rsidRPr="00C714A3" w:rsidRDefault="0030794C" w:rsidP="005A2F08">
      <w:pPr>
        <w:spacing w:after="120"/>
        <w:rPr>
          <w:rFonts w:ascii="Arial" w:hAnsi="Arial" w:cs="Arial"/>
          <w:lang w:val="mk-MK"/>
        </w:rPr>
      </w:pPr>
      <w:proofErr w:type="gramStart"/>
      <w:r w:rsidRPr="00C714A3">
        <w:rPr>
          <w:rFonts w:ascii="Arial" w:hAnsi="Arial" w:cs="Arial"/>
        </w:rPr>
        <w:t xml:space="preserve">Моделот </w:t>
      </w:r>
      <w:r w:rsidR="009E59A7" w:rsidRPr="00C714A3">
        <w:rPr>
          <w:rFonts w:ascii="Arial" w:hAnsi="Arial" w:cs="Arial"/>
          <w:lang w:val="mk-MK"/>
        </w:rPr>
        <w:t xml:space="preserve">сега </w:t>
      </w:r>
      <w:r w:rsidRPr="00C714A3">
        <w:rPr>
          <w:rFonts w:ascii="Arial" w:hAnsi="Arial" w:cs="Arial"/>
        </w:rPr>
        <w:t xml:space="preserve">користи 20% </w:t>
      </w:r>
      <w:r w:rsidR="00E86F41" w:rsidRPr="00C714A3">
        <w:rPr>
          <w:rFonts w:ascii="Arial" w:hAnsi="Arial" w:cs="Arial"/>
          <w:lang w:val="en-US"/>
        </w:rPr>
        <w:t>mark up</w:t>
      </w:r>
      <w:r w:rsidR="00E86F41" w:rsidRPr="00C714A3">
        <w:rPr>
          <w:rFonts w:ascii="Arial" w:hAnsi="Arial" w:cs="Arial"/>
          <w:lang w:val="mk-MK"/>
        </w:rPr>
        <w:t xml:space="preserve"> </w:t>
      </w:r>
      <w:r w:rsidRPr="00C714A3">
        <w:rPr>
          <w:rFonts w:ascii="Arial" w:hAnsi="Arial" w:cs="Arial"/>
        </w:rPr>
        <w:t xml:space="preserve">и за двата пристапи </w:t>
      </w:r>
      <w:r w:rsidR="009E59A7" w:rsidRPr="00C714A3">
        <w:rPr>
          <w:rFonts w:ascii="Arial" w:hAnsi="Arial" w:cs="Arial"/>
          <w:lang w:val="mk-MK"/>
        </w:rPr>
        <w:t>Е</w:t>
      </w:r>
      <w:r w:rsidRPr="00C714A3">
        <w:rPr>
          <w:rFonts w:ascii="Arial" w:hAnsi="Arial" w:cs="Arial"/>
        </w:rPr>
        <w:t>ЕО и РЕО.</w:t>
      </w:r>
      <w:proofErr w:type="gramEnd"/>
      <w:r w:rsidRPr="00C714A3">
        <w:rPr>
          <w:rFonts w:ascii="Arial" w:hAnsi="Arial" w:cs="Arial"/>
        </w:rPr>
        <w:t xml:space="preserve"> Оваа трошковна ставка е замена за главните </w:t>
      </w:r>
      <w:r w:rsidR="009E59A7" w:rsidRPr="00C714A3">
        <w:rPr>
          <w:rFonts w:ascii="Arial" w:hAnsi="Arial" w:cs="Arial"/>
        </w:rPr>
        <w:t>малопродажни</w:t>
      </w:r>
      <w:r w:rsidR="007560BB" w:rsidRPr="00C714A3">
        <w:rPr>
          <w:rFonts w:ascii="Arial" w:hAnsi="Arial" w:cs="Arial"/>
        </w:rPr>
        <w:t xml:space="preserve"> </w:t>
      </w:r>
      <w:r w:rsidRPr="00C714A3">
        <w:rPr>
          <w:rFonts w:ascii="Arial" w:hAnsi="Arial" w:cs="Arial"/>
        </w:rPr>
        <w:t xml:space="preserve">комерцијални трошоци направени од страна </w:t>
      </w:r>
      <w:proofErr w:type="gramStart"/>
      <w:r w:rsidRPr="00C714A3">
        <w:rPr>
          <w:rFonts w:ascii="Arial" w:hAnsi="Arial" w:cs="Arial"/>
        </w:rPr>
        <w:t>на</w:t>
      </w:r>
      <w:r w:rsidR="006F76CA" w:rsidRPr="00C714A3">
        <w:rPr>
          <w:rFonts w:ascii="Arial" w:hAnsi="Arial" w:cs="Arial"/>
          <w:lang w:val="mk-MK"/>
        </w:rPr>
        <w:t xml:space="preserve"> </w:t>
      </w:r>
      <w:r w:rsidRPr="00C714A3">
        <w:rPr>
          <w:rFonts w:ascii="Arial" w:hAnsi="Arial" w:cs="Arial"/>
        </w:rPr>
        <w:t xml:space="preserve"> операторот</w:t>
      </w:r>
      <w:proofErr w:type="gramEnd"/>
      <w:r w:rsidRPr="00C714A3">
        <w:rPr>
          <w:rFonts w:ascii="Arial" w:hAnsi="Arial" w:cs="Arial"/>
        </w:rPr>
        <w:t xml:space="preserve">, пр. </w:t>
      </w:r>
      <w:proofErr w:type="gramStart"/>
      <w:r w:rsidRPr="00C714A3">
        <w:rPr>
          <w:rFonts w:ascii="Arial" w:hAnsi="Arial" w:cs="Arial"/>
        </w:rPr>
        <w:t>трошоци</w:t>
      </w:r>
      <w:proofErr w:type="gramEnd"/>
      <w:r w:rsidRPr="00C714A3">
        <w:rPr>
          <w:rFonts w:ascii="Arial" w:hAnsi="Arial" w:cs="Arial"/>
        </w:rPr>
        <w:t xml:space="preserve"> за</w:t>
      </w:r>
      <w:r w:rsidR="009E59A7" w:rsidRPr="00C714A3">
        <w:rPr>
          <w:rFonts w:ascii="Arial" w:hAnsi="Arial" w:cs="Arial"/>
          <w:lang w:val="mk-MK"/>
        </w:rPr>
        <w:t xml:space="preserve"> </w:t>
      </w:r>
      <w:r w:rsidRPr="00C714A3">
        <w:rPr>
          <w:rFonts w:ascii="Arial" w:hAnsi="Arial" w:cs="Arial"/>
        </w:rPr>
        <w:t>маркетинг</w:t>
      </w:r>
      <w:r w:rsidR="009E59A7" w:rsidRPr="00C714A3">
        <w:rPr>
          <w:rFonts w:ascii="Arial" w:hAnsi="Arial" w:cs="Arial"/>
          <w:lang w:val="mk-MK"/>
        </w:rPr>
        <w:t xml:space="preserve"> и трошоци</w:t>
      </w:r>
      <w:r w:rsidRPr="00C714A3">
        <w:rPr>
          <w:rFonts w:ascii="Arial" w:hAnsi="Arial" w:cs="Arial"/>
          <w:lang w:val="mk-MK"/>
        </w:rPr>
        <w:t xml:space="preserve"> </w:t>
      </w:r>
      <w:r w:rsidR="009E59A7" w:rsidRPr="00C714A3">
        <w:rPr>
          <w:rFonts w:ascii="Arial" w:hAnsi="Arial" w:cs="Arial"/>
          <w:lang w:val="mk-MK"/>
        </w:rPr>
        <w:t>за</w:t>
      </w:r>
      <w:r w:rsidRPr="00C714A3">
        <w:rPr>
          <w:rFonts w:ascii="Arial" w:hAnsi="Arial" w:cs="Arial"/>
          <w:lang w:val="mk-MK"/>
        </w:rPr>
        <w:t xml:space="preserve"> </w:t>
      </w:r>
      <w:r w:rsidR="009E59A7" w:rsidRPr="00C714A3">
        <w:rPr>
          <w:rFonts w:ascii="Arial" w:hAnsi="Arial" w:cs="Arial"/>
          <w:lang w:val="mk-MK"/>
        </w:rPr>
        <w:t>продажните</w:t>
      </w:r>
      <w:r w:rsidRPr="00C714A3">
        <w:rPr>
          <w:rFonts w:ascii="Arial" w:hAnsi="Arial" w:cs="Arial"/>
          <w:lang w:val="mk-MK"/>
        </w:rPr>
        <w:t xml:space="preserve"> </w:t>
      </w:r>
      <w:r w:rsidR="009E59A7" w:rsidRPr="00C714A3">
        <w:rPr>
          <w:rFonts w:ascii="Arial" w:hAnsi="Arial" w:cs="Arial"/>
          <w:lang w:val="mk-MK"/>
        </w:rPr>
        <w:t>канали</w:t>
      </w:r>
      <w:r w:rsidRPr="00C714A3">
        <w:rPr>
          <w:rFonts w:ascii="Arial" w:hAnsi="Arial" w:cs="Arial"/>
        </w:rPr>
        <w:t>.</w:t>
      </w:r>
    </w:p>
    <w:p w:rsidR="007560BB" w:rsidRPr="00C714A3" w:rsidRDefault="006F76CA" w:rsidP="005A2F08">
      <w:pPr>
        <w:spacing w:after="120"/>
        <w:rPr>
          <w:rFonts w:ascii="Arial" w:hAnsi="Arial" w:cs="Arial"/>
          <w:lang w:val="mk-MK"/>
        </w:rPr>
      </w:pPr>
      <w:r w:rsidRPr="00C714A3">
        <w:rPr>
          <w:rFonts w:ascii="Arial" w:hAnsi="Arial" w:cs="Arial"/>
          <w:lang w:val="mk-MK"/>
        </w:rPr>
        <w:t>Ова</w:t>
      </w:r>
      <w:r w:rsidR="0030794C" w:rsidRPr="00C714A3">
        <w:rPr>
          <w:rFonts w:ascii="Arial" w:hAnsi="Arial" w:cs="Arial"/>
          <w:lang w:val="mk-MK"/>
        </w:rPr>
        <w:t xml:space="preserve"> </w:t>
      </w:r>
      <w:r w:rsidRPr="00C714A3">
        <w:rPr>
          <w:rFonts w:ascii="Arial" w:hAnsi="Arial" w:cs="Arial"/>
          <w:lang w:val="mk-MK"/>
        </w:rPr>
        <w:t>се</w:t>
      </w:r>
      <w:r w:rsidR="0030794C" w:rsidRPr="00C714A3">
        <w:rPr>
          <w:rFonts w:ascii="Arial" w:hAnsi="Arial" w:cs="Arial"/>
          <w:lang w:val="mk-MK"/>
        </w:rPr>
        <w:t xml:space="preserve"> </w:t>
      </w:r>
      <w:r w:rsidRPr="00C714A3">
        <w:rPr>
          <w:rFonts w:ascii="Arial" w:hAnsi="Arial" w:cs="Arial"/>
          <w:lang w:val="mk-MK"/>
        </w:rPr>
        <w:t>применува</w:t>
      </w:r>
      <w:r w:rsidR="0030794C" w:rsidRPr="00C714A3">
        <w:rPr>
          <w:rFonts w:ascii="Arial" w:hAnsi="Arial" w:cs="Arial"/>
          <w:lang w:val="mk-MK"/>
        </w:rPr>
        <w:t xml:space="preserve"> </w:t>
      </w:r>
      <w:r w:rsidRPr="00C714A3">
        <w:rPr>
          <w:rFonts w:ascii="Arial" w:hAnsi="Arial" w:cs="Arial"/>
          <w:lang w:val="mk-MK"/>
        </w:rPr>
        <w:t>и</w:t>
      </w:r>
      <w:r w:rsidR="0030794C" w:rsidRPr="00C714A3">
        <w:rPr>
          <w:rFonts w:ascii="Arial" w:hAnsi="Arial" w:cs="Arial"/>
          <w:lang w:val="mk-MK"/>
        </w:rPr>
        <w:t xml:space="preserve"> </w:t>
      </w:r>
      <w:r w:rsidRPr="00C714A3">
        <w:rPr>
          <w:rFonts w:ascii="Arial" w:hAnsi="Arial" w:cs="Arial"/>
          <w:lang w:val="mk-MK"/>
        </w:rPr>
        <w:t>на</w:t>
      </w:r>
      <w:r w:rsidR="0030794C" w:rsidRPr="00C714A3">
        <w:rPr>
          <w:rFonts w:ascii="Arial" w:hAnsi="Arial" w:cs="Arial"/>
        </w:rPr>
        <w:t xml:space="preserve"> двата методи</w:t>
      </w:r>
      <w:r w:rsidR="0030794C" w:rsidRPr="00C714A3">
        <w:rPr>
          <w:rFonts w:ascii="Arial" w:hAnsi="Arial" w:cs="Arial"/>
          <w:lang w:val="mk-MK"/>
        </w:rPr>
        <w:t>,</w:t>
      </w:r>
      <w:r w:rsidR="0030794C" w:rsidRPr="00C714A3">
        <w:rPr>
          <w:rFonts w:ascii="Arial" w:hAnsi="Arial" w:cs="Arial"/>
        </w:rPr>
        <w:t xml:space="preserve"> ДПТ и ППП.</w:t>
      </w:r>
    </w:p>
    <w:p w:rsidR="007C36CE" w:rsidRPr="00C714A3" w:rsidRDefault="007C36CE" w:rsidP="007C36CE">
      <w:pPr>
        <w:spacing w:after="120"/>
        <w:rPr>
          <w:rFonts w:ascii="Arial" w:hAnsi="Arial" w:cs="Arial"/>
          <w:lang w:val="mk-MK"/>
        </w:rPr>
      </w:pPr>
      <w:r w:rsidRPr="00C714A3">
        <w:rPr>
          <w:rFonts w:ascii="Arial" w:hAnsi="Arial" w:cs="Arial"/>
          <w:lang w:val="mk-MK"/>
        </w:rPr>
        <w:t xml:space="preserve">Трошоците направени за стекнување на претплатници кои што не се опфатени со промоции или попусти, на пр. бесплатни лаптопови или  рекламирање на кампањи што се специфични за одредена понуда, ќе бидат третирани во моделот како еднократни трошоци релевантни било на претплатници или за севкупната понуда доколку е тоа применливо. </w:t>
      </w:r>
    </w:p>
    <w:p w:rsidR="007560BB" w:rsidRPr="00C714A3" w:rsidRDefault="007560BB" w:rsidP="005A2F08">
      <w:pPr>
        <w:spacing w:after="120"/>
        <w:rPr>
          <w:rFonts w:ascii="Arial" w:hAnsi="Arial" w:cs="Arial"/>
          <w:lang w:val="mk-MK"/>
        </w:rPr>
      </w:pPr>
    </w:p>
    <w:p w:rsidR="001F32AD" w:rsidRDefault="0030794C" w:rsidP="00767996">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C714A3">
        <w:rPr>
          <w:rFonts w:ascii="Arial" w:hAnsi="Arial" w:cs="Arial"/>
          <w:b/>
          <w:spacing w:val="-4"/>
        </w:rPr>
        <w:t>Прашање 2</w:t>
      </w:r>
      <w:r w:rsidRPr="00C714A3">
        <w:rPr>
          <w:rFonts w:ascii="Arial" w:hAnsi="Arial" w:cs="Arial"/>
          <w:b/>
          <w:spacing w:val="-4"/>
          <w:lang w:val="mk-MK"/>
        </w:rPr>
        <w:t>7</w:t>
      </w:r>
      <w:r w:rsidRPr="00C714A3">
        <w:rPr>
          <w:rFonts w:ascii="Arial" w:hAnsi="Arial" w:cs="Arial"/>
          <w:b/>
          <w:spacing w:val="-4"/>
        </w:rPr>
        <w:t>:</w:t>
      </w:r>
      <w:r w:rsidRPr="00C714A3">
        <w:rPr>
          <w:rFonts w:ascii="Arial" w:hAnsi="Arial" w:cs="Arial"/>
          <w:spacing w:val="-4"/>
        </w:rPr>
        <w:t xml:space="preserve"> Дали се согласувате со предложениот пристап за пресметка на малопродажните трошоци</w:t>
      </w:r>
      <w:r w:rsidR="007C36CE" w:rsidRPr="00C714A3">
        <w:rPr>
          <w:rFonts w:ascii="Arial" w:hAnsi="Arial" w:cs="Arial"/>
          <w:spacing w:val="-4"/>
          <w:lang w:val="mk-MK"/>
        </w:rPr>
        <w:t>?</w:t>
      </w:r>
    </w:p>
    <w:p w:rsidR="00C410B1" w:rsidRPr="00EE5DB3" w:rsidRDefault="00507852" w:rsidP="00C410B1">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8A4F4C">
        <w:rPr>
          <w:rFonts w:ascii="Arial" w:hAnsi="Arial" w:cs="Arial"/>
          <w:b/>
          <w:color w:val="4F81BD" w:themeColor="accent1"/>
          <w:lang w:val="mk-MK"/>
        </w:rPr>
        <w:lastRenderedPageBreak/>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МКТ се согласува малопродажните трошоци </w:t>
      </w:r>
      <w:r>
        <w:rPr>
          <w:rFonts w:ascii="Arial" w:hAnsi="Arial" w:cs="Arial"/>
          <w:color w:val="4F81BD" w:themeColor="accent1"/>
          <w:lang w:val="en-US"/>
        </w:rPr>
        <w:t>(</w:t>
      </w:r>
      <w:r>
        <w:rPr>
          <w:rFonts w:ascii="Arial" w:hAnsi="Arial" w:cs="Arial"/>
          <w:color w:val="4F81BD" w:themeColor="accent1"/>
          <w:lang w:val="mk-MK"/>
        </w:rPr>
        <w:t xml:space="preserve">компонента </w:t>
      </w:r>
      <w:r>
        <w:rPr>
          <w:rFonts w:ascii="Arial" w:hAnsi="Arial" w:cs="Arial"/>
          <w:color w:val="4F81BD" w:themeColor="accent1"/>
          <w:lang w:val="en-US"/>
        </w:rPr>
        <w:t>“d”</w:t>
      </w:r>
      <w:r>
        <w:rPr>
          <w:rFonts w:ascii="Arial" w:hAnsi="Arial" w:cs="Arial"/>
          <w:color w:val="4F81BD" w:themeColor="accent1"/>
          <w:lang w:val="mk-MK"/>
        </w:rPr>
        <w:t xml:space="preserve">) да се пресметуваат како </w:t>
      </w:r>
      <w:r>
        <w:rPr>
          <w:rFonts w:ascii="Arial" w:hAnsi="Arial" w:cs="Arial"/>
          <w:color w:val="4F81BD" w:themeColor="accent1"/>
          <w:lang w:val="en-US"/>
        </w:rPr>
        <w:t>mark-up</w:t>
      </w:r>
      <w:r>
        <w:rPr>
          <w:rFonts w:ascii="Arial" w:hAnsi="Arial" w:cs="Arial"/>
          <w:color w:val="4F81BD" w:themeColor="accent1"/>
          <w:lang w:val="mk-MK"/>
        </w:rPr>
        <w:t xml:space="preserve">. Но притоа предлагаме да се утврди различен </w:t>
      </w:r>
      <w:r>
        <w:rPr>
          <w:rFonts w:ascii="Arial" w:hAnsi="Arial" w:cs="Arial"/>
          <w:color w:val="4F81BD" w:themeColor="accent1"/>
          <w:lang w:val="en-US"/>
        </w:rPr>
        <w:t xml:space="preserve">mark-up </w:t>
      </w:r>
      <w:r>
        <w:rPr>
          <w:rFonts w:ascii="Arial" w:hAnsi="Arial" w:cs="Arial"/>
          <w:color w:val="4F81BD" w:themeColor="accent1"/>
          <w:lang w:val="mk-MK"/>
        </w:rPr>
        <w:t>за различни услуги.</w:t>
      </w:r>
      <w:r w:rsidR="00C410B1">
        <w:rPr>
          <w:rFonts w:ascii="Arial" w:hAnsi="Arial" w:cs="Arial"/>
          <w:color w:val="4F81BD" w:themeColor="accent1"/>
          <w:lang w:val="en-US"/>
        </w:rPr>
        <w:t xml:space="preserve"> </w:t>
      </w:r>
      <w:r w:rsidR="00C410B1">
        <w:rPr>
          <w:rFonts w:ascii="Arial" w:hAnsi="Arial" w:cs="Arial"/>
          <w:color w:val="4F81BD" w:themeColor="accent1"/>
          <w:lang w:val="mk-MK"/>
        </w:rPr>
        <w:t xml:space="preserve">За </w:t>
      </w:r>
      <w:r w:rsidR="00C410B1">
        <w:rPr>
          <w:rFonts w:ascii="Arial" w:hAnsi="Arial" w:cs="Arial"/>
          <w:color w:val="4F81BD" w:themeColor="accent1"/>
          <w:lang w:val="en-US"/>
        </w:rPr>
        <w:t xml:space="preserve">“single” </w:t>
      </w:r>
      <w:r w:rsidR="00C410B1">
        <w:rPr>
          <w:rFonts w:ascii="Arial" w:hAnsi="Arial" w:cs="Arial"/>
          <w:color w:val="4F81BD" w:themeColor="accent1"/>
          <w:lang w:val="mk-MK"/>
        </w:rPr>
        <w:t>понуди</w:t>
      </w:r>
      <w:r w:rsidR="00C410B1">
        <w:rPr>
          <w:rFonts w:ascii="Arial" w:hAnsi="Arial" w:cs="Arial"/>
          <w:color w:val="4F81BD" w:themeColor="accent1"/>
          <w:lang w:val="en-US"/>
        </w:rPr>
        <w:t xml:space="preserve">: 20% mark-up; </w:t>
      </w:r>
      <w:r w:rsidR="00C410B1">
        <w:rPr>
          <w:rFonts w:ascii="Arial" w:hAnsi="Arial" w:cs="Arial"/>
          <w:color w:val="4F81BD" w:themeColor="accent1"/>
          <w:lang w:val="mk-MK"/>
        </w:rPr>
        <w:t xml:space="preserve">за </w:t>
      </w:r>
      <w:r w:rsidR="00C410B1">
        <w:rPr>
          <w:rFonts w:ascii="Arial" w:hAnsi="Arial" w:cs="Arial"/>
          <w:color w:val="4F81BD" w:themeColor="accent1"/>
          <w:lang w:val="en-US"/>
        </w:rPr>
        <w:t>“2play”</w:t>
      </w:r>
      <w:r w:rsidR="00C410B1">
        <w:rPr>
          <w:rFonts w:ascii="Arial" w:hAnsi="Arial" w:cs="Arial"/>
          <w:color w:val="4F81BD" w:themeColor="accent1"/>
          <w:lang w:val="mk-MK"/>
        </w:rPr>
        <w:t xml:space="preserve"> понуди</w:t>
      </w:r>
      <w:r w:rsidR="00C410B1">
        <w:rPr>
          <w:rFonts w:ascii="Arial" w:hAnsi="Arial" w:cs="Arial"/>
          <w:color w:val="4F81BD" w:themeColor="accent1"/>
          <w:lang w:val="en-US"/>
        </w:rPr>
        <w:t>: 17%</w:t>
      </w:r>
      <w:r w:rsidR="00C410B1">
        <w:rPr>
          <w:rFonts w:ascii="Arial" w:hAnsi="Arial" w:cs="Arial"/>
          <w:color w:val="4F81BD" w:themeColor="accent1"/>
          <w:lang w:val="mk-MK"/>
        </w:rPr>
        <w:t xml:space="preserve"> </w:t>
      </w:r>
      <w:r w:rsidR="00C410B1">
        <w:rPr>
          <w:rFonts w:ascii="Arial" w:hAnsi="Arial" w:cs="Arial"/>
          <w:color w:val="4F81BD" w:themeColor="accent1"/>
          <w:lang w:val="en-US"/>
        </w:rPr>
        <w:t>mark-up;</w:t>
      </w:r>
      <w:r w:rsidR="00C410B1">
        <w:rPr>
          <w:rFonts w:ascii="Arial" w:hAnsi="Arial" w:cs="Arial"/>
          <w:color w:val="4F81BD" w:themeColor="accent1"/>
          <w:lang w:val="mk-MK"/>
        </w:rPr>
        <w:t xml:space="preserve"> за </w:t>
      </w:r>
      <w:r w:rsidR="00C410B1">
        <w:rPr>
          <w:rFonts w:ascii="Arial" w:hAnsi="Arial" w:cs="Arial"/>
          <w:color w:val="4F81BD" w:themeColor="accent1"/>
          <w:lang w:val="en-US"/>
        </w:rPr>
        <w:t>“</w:t>
      </w:r>
      <w:r w:rsidR="00C410B1">
        <w:rPr>
          <w:rFonts w:ascii="Arial" w:hAnsi="Arial" w:cs="Arial"/>
          <w:color w:val="4F81BD" w:themeColor="accent1"/>
          <w:lang w:val="mk-MK"/>
        </w:rPr>
        <w:t>3</w:t>
      </w:r>
      <w:r w:rsidR="00C410B1">
        <w:rPr>
          <w:rFonts w:ascii="Arial" w:hAnsi="Arial" w:cs="Arial"/>
          <w:color w:val="4F81BD" w:themeColor="accent1"/>
          <w:lang w:val="en-US"/>
        </w:rPr>
        <w:t>play”</w:t>
      </w:r>
      <w:r w:rsidR="00C410B1">
        <w:rPr>
          <w:rFonts w:ascii="Arial" w:hAnsi="Arial" w:cs="Arial"/>
          <w:color w:val="4F81BD" w:themeColor="accent1"/>
          <w:lang w:val="mk-MK"/>
        </w:rPr>
        <w:t xml:space="preserve"> понуди</w:t>
      </w:r>
      <w:r w:rsidR="00C410B1">
        <w:rPr>
          <w:rFonts w:ascii="Arial" w:hAnsi="Arial" w:cs="Arial"/>
          <w:color w:val="4F81BD" w:themeColor="accent1"/>
          <w:lang w:val="en-US"/>
        </w:rPr>
        <w:t xml:space="preserve">: </w:t>
      </w:r>
      <w:r w:rsidR="00C410B1">
        <w:rPr>
          <w:rFonts w:ascii="Arial" w:hAnsi="Arial" w:cs="Arial"/>
          <w:color w:val="4F81BD" w:themeColor="accent1"/>
          <w:lang w:val="mk-MK"/>
        </w:rPr>
        <w:t>15%</w:t>
      </w:r>
      <w:r w:rsidR="00C410B1">
        <w:rPr>
          <w:rFonts w:ascii="Arial" w:hAnsi="Arial" w:cs="Arial"/>
          <w:color w:val="4F81BD" w:themeColor="accent1"/>
          <w:lang w:val="en-US"/>
        </w:rPr>
        <w:t xml:space="preserve"> mark-up</w:t>
      </w:r>
      <w:r w:rsidR="00EE5DB3">
        <w:rPr>
          <w:rFonts w:ascii="Arial" w:hAnsi="Arial" w:cs="Arial"/>
          <w:color w:val="4F81BD" w:themeColor="accent1"/>
          <w:lang w:val="mk-MK"/>
        </w:rPr>
        <w:t>.</w:t>
      </w:r>
    </w:p>
    <w:p w:rsidR="00EE5DB3" w:rsidRPr="00EE5DB3" w:rsidRDefault="00C410B1" w:rsidP="00EE5DB3">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C410B1">
        <w:rPr>
          <w:rFonts w:ascii="Arial" w:hAnsi="Arial" w:cs="Arial"/>
          <w:color w:val="4F81BD" w:themeColor="accent1"/>
          <w:lang w:val="mk-MK"/>
        </w:rPr>
        <w:t xml:space="preserve">Ова поради </w:t>
      </w:r>
      <w:r w:rsidR="00EE5DB3">
        <w:rPr>
          <w:rFonts w:ascii="Arial" w:hAnsi="Arial" w:cs="Arial"/>
          <w:color w:val="4F81BD" w:themeColor="accent1"/>
          <w:lang w:val="mk-MK"/>
        </w:rPr>
        <w:t>ефектот на врзување на услугит</w:t>
      </w:r>
      <w:r w:rsidR="00C8240F">
        <w:rPr>
          <w:rFonts w:ascii="Arial" w:hAnsi="Arial" w:cs="Arial"/>
          <w:color w:val="4F81BD" w:themeColor="accent1"/>
          <w:lang w:val="mk-MK"/>
        </w:rPr>
        <w:t>е во пакет и заштеда на трошоци, како на пример трошоци за маркетинг (се рекламираат три услуги наместо една), продажба, инсталација, административни трошоци итн.</w:t>
      </w:r>
    </w:p>
    <w:p w:rsidR="007560BB" w:rsidRPr="00C714A3" w:rsidRDefault="0030794C" w:rsidP="001F32AD">
      <w:pPr>
        <w:pStyle w:val="Heading2"/>
        <w:rPr>
          <w:rFonts w:ascii="Arial" w:hAnsi="Arial" w:cs="Arial"/>
        </w:rPr>
      </w:pPr>
      <w:bookmarkStart w:id="143" w:name="_Toc321473897"/>
      <w:r w:rsidRPr="00C714A3">
        <w:rPr>
          <w:rFonts w:ascii="Arial" w:hAnsi="Arial" w:cs="Arial"/>
        </w:rPr>
        <w:t xml:space="preserve">Третман на еднократните надоместоци </w:t>
      </w:r>
      <w:r w:rsidR="007C36CE" w:rsidRPr="00C714A3">
        <w:rPr>
          <w:rFonts w:ascii="Arial" w:hAnsi="Arial" w:cs="Arial"/>
          <w:lang w:val="mk-MK"/>
        </w:rPr>
        <w:t xml:space="preserve">и месечните попусти </w:t>
      </w:r>
      <w:r w:rsidRPr="00C714A3">
        <w:rPr>
          <w:rFonts w:ascii="Arial" w:hAnsi="Arial" w:cs="Arial"/>
        </w:rPr>
        <w:t>во ППП методот</w:t>
      </w:r>
      <w:bookmarkEnd w:id="143"/>
    </w:p>
    <w:p w:rsidR="001F32AD" w:rsidRPr="00C714A3" w:rsidRDefault="0030794C" w:rsidP="0008261B">
      <w:pPr>
        <w:pStyle w:val="Heading2"/>
        <w:numPr>
          <w:ilvl w:val="0"/>
          <w:numId w:val="0"/>
        </w:numPr>
        <w:rPr>
          <w:rFonts w:ascii="Arial" w:eastAsia="Calibri" w:hAnsi="Arial" w:cs="Arial"/>
          <w:b w:val="0"/>
          <w:bCs w:val="0"/>
          <w:sz w:val="22"/>
          <w:szCs w:val="22"/>
        </w:rPr>
      </w:pPr>
      <w:bookmarkStart w:id="144" w:name="_Toc321473898"/>
      <w:proofErr w:type="gramStart"/>
      <w:r w:rsidRPr="00C714A3">
        <w:rPr>
          <w:rFonts w:ascii="Arial" w:eastAsia="Calibri" w:hAnsi="Arial" w:cs="Arial"/>
          <w:b w:val="0"/>
          <w:bCs w:val="0"/>
          <w:sz w:val="22"/>
          <w:szCs w:val="22"/>
        </w:rPr>
        <w:t>ППП методот алоцира еднократни надоместоци во соодветниот рок, што во основа зависи од природата на надоместокот.</w:t>
      </w:r>
      <w:proofErr w:type="gramEnd"/>
      <w:r w:rsidRPr="00C714A3">
        <w:rPr>
          <w:rFonts w:ascii="Arial" w:eastAsia="Calibri" w:hAnsi="Arial" w:cs="Arial"/>
          <w:b w:val="0"/>
          <w:bCs w:val="0"/>
          <w:sz w:val="22"/>
          <w:szCs w:val="22"/>
        </w:rPr>
        <w:t xml:space="preserve"> Еднократните надоместоци се делат на две различни временски рамки:</w:t>
      </w:r>
      <w:bookmarkEnd w:id="144"/>
    </w:p>
    <w:p w:rsidR="00E10FC3" w:rsidRPr="00C714A3" w:rsidRDefault="007C36CE" w:rsidP="005A2F08">
      <w:pPr>
        <w:pStyle w:val="I1"/>
        <w:spacing w:after="120"/>
        <w:rPr>
          <w:rFonts w:ascii="Arial" w:hAnsi="Arial" w:cs="Arial"/>
          <w:spacing w:val="-4"/>
        </w:rPr>
      </w:pPr>
      <w:r w:rsidRPr="00C714A3">
        <w:rPr>
          <w:rFonts w:ascii="Arial" w:hAnsi="Arial" w:cs="Arial"/>
          <w:b/>
          <w:lang w:val="mk-MK"/>
        </w:rPr>
        <w:t>Прос</w:t>
      </w:r>
      <w:r w:rsidR="00E10FC3" w:rsidRPr="00C714A3">
        <w:rPr>
          <w:rFonts w:ascii="Arial" w:hAnsi="Arial" w:cs="Arial"/>
          <w:b/>
        </w:rPr>
        <w:t>e</w:t>
      </w:r>
      <w:r w:rsidRPr="00C714A3">
        <w:rPr>
          <w:rFonts w:ascii="Arial" w:hAnsi="Arial" w:cs="Arial"/>
          <w:b/>
          <w:lang w:val="mk-MK"/>
        </w:rPr>
        <w:t>ч</w:t>
      </w:r>
      <w:r w:rsidR="00877127" w:rsidRPr="00C714A3">
        <w:rPr>
          <w:rFonts w:ascii="Arial" w:hAnsi="Arial" w:cs="Arial"/>
          <w:b/>
        </w:rPr>
        <w:t xml:space="preserve">но времетраење на претплатникот </w:t>
      </w:r>
      <w:r w:rsidRPr="00C714A3">
        <w:rPr>
          <w:rFonts w:ascii="Arial" w:hAnsi="Arial" w:cs="Arial"/>
          <w:b/>
          <w:lang w:val="mk-MK"/>
        </w:rPr>
        <w:t>во понудата</w:t>
      </w:r>
      <w:r w:rsidR="0030794C" w:rsidRPr="00C714A3">
        <w:rPr>
          <w:rFonts w:ascii="Arial" w:hAnsi="Arial" w:cs="Arial"/>
          <w:b/>
          <w:spacing w:val="-4"/>
        </w:rPr>
        <w:t xml:space="preserve"> - </w:t>
      </w:r>
      <w:r w:rsidR="0030794C" w:rsidRPr="00C714A3">
        <w:rPr>
          <w:rFonts w:ascii="Arial" w:hAnsi="Arial" w:cs="Arial"/>
          <w:spacing w:val="-4"/>
        </w:rPr>
        <w:t xml:space="preserve">еднократни надоместоци поврзани со посебни корисници се алоцираат </w:t>
      </w:r>
      <w:r w:rsidR="00877127" w:rsidRPr="00C714A3">
        <w:rPr>
          <w:rFonts w:ascii="Arial" w:hAnsi="Arial" w:cs="Arial"/>
          <w:spacing w:val="-4"/>
          <w:lang w:val="mk-MK"/>
        </w:rPr>
        <w:t>низ</w:t>
      </w:r>
      <w:r w:rsidR="0030794C" w:rsidRPr="00C714A3">
        <w:rPr>
          <w:rFonts w:ascii="Arial" w:hAnsi="Arial" w:cs="Arial"/>
          <w:spacing w:val="-4"/>
        </w:rPr>
        <w:t xml:space="preserve"> просечн</w:t>
      </w:r>
      <w:r w:rsidR="00877127" w:rsidRPr="00C714A3">
        <w:rPr>
          <w:rFonts w:ascii="Arial" w:hAnsi="Arial" w:cs="Arial"/>
          <w:spacing w:val="-4"/>
          <w:lang w:val="mk-MK"/>
        </w:rPr>
        <w:t xml:space="preserve">ото времетраење на претплатникот </w:t>
      </w:r>
      <w:r w:rsidR="0030794C" w:rsidRPr="00C714A3">
        <w:rPr>
          <w:rFonts w:ascii="Arial" w:hAnsi="Arial" w:cs="Arial"/>
          <w:spacing w:val="-4"/>
        </w:rPr>
        <w:t xml:space="preserve">во понудата, односно периодот во кој претпланикот останува во понудата пред да премине на друга понуда или да премине кај друг оператор или едноставно да се исклучи. </w:t>
      </w:r>
    </w:p>
    <w:p w:rsidR="003D6955" w:rsidRPr="00C714A3" w:rsidRDefault="0030794C" w:rsidP="005A2F08">
      <w:pPr>
        <w:pStyle w:val="I1"/>
        <w:tabs>
          <w:tab w:val="left" w:pos="3686"/>
        </w:tabs>
        <w:spacing w:after="120"/>
        <w:rPr>
          <w:rFonts w:ascii="Arial" w:hAnsi="Arial" w:cs="Arial"/>
        </w:rPr>
      </w:pPr>
      <w:r w:rsidRPr="00C714A3">
        <w:rPr>
          <w:rFonts w:ascii="Arial" w:hAnsi="Arial" w:cs="Arial"/>
          <w:b/>
        </w:rPr>
        <w:t>Животен век на сопствените ставки</w:t>
      </w:r>
      <w:r w:rsidRPr="00C714A3">
        <w:rPr>
          <w:rFonts w:ascii="Arial" w:hAnsi="Arial" w:cs="Arial"/>
        </w:rPr>
        <w:t xml:space="preserve"> - еднократните надоместоци кои не се директно поврзани со посебни корисници (туку се однесуваат на вкупната понуда или се однесуваат на портфолиото на целата понуда пр. еднократни надоместоци платени за колокација) се алоцираат во текот на соодветниот животен век (пр. пет години).</w:t>
      </w:r>
      <w:r w:rsidR="007C36CE" w:rsidRPr="00C714A3">
        <w:rPr>
          <w:rFonts w:ascii="Arial" w:hAnsi="Arial" w:cs="Arial"/>
          <w:lang w:val="mk-MK"/>
        </w:rPr>
        <w:t xml:space="preserve"> </w:t>
      </w:r>
    </w:p>
    <w:p w:rsidR="007C36CE" w:rsidRPr="00C714A3" w:rsidRDefault="0030794C" w:rsidP="007C36CE">
      <w:pPr>
        <w:spacing w:after="0"/>
        <w:rPr>
          <w:rFonts w:ascii="Arial" w:hAnsi="Arial" w:cs="Arial"/>
          <w:lang w:val="mk-MK"/>
        </w:rPr>
      </w:pPr>
      <w:proofErr w:type="gramStart"/>
      <w:r w:rsidRPr="00C714A3">
        <w:rPr>
          <w:rFonts w:ascii="Arial" w:hAnsi="Arial" w:cs="Arial"/>
        </w:rPr>
        <w:t xml:space="preserve">Моделот за тестирање на </w:t>
      </w:r>
      <w:r w:rsidR="003E0202" w:rsidRPr="00C714A3">
        <w:rPr>
          <w:rFonts w:ascii="Arial" w:hAnsi="Arial" w:cs="Arial"/>
          <w:lang w:val="mk-MK"/>
        </w:rPr>
        <w:t>истиснување на конкуренцијата</w:t>
      </w:r>
      <w:r w:rsidRPr="00C714A3">
        <w:rPr>
          <w:rFonts w:ascii="Arial" w:hAnsi="Arial" w:cs="Arial"/>
        </w:rPr>
        <w:t xml:space="preserve"> управува со шест еднократни елементи, два од страна на приходите и четири од страна на трошоците.</w:t>
      </w:r>
      <w:proofErr w:type="gramEnd"/>
      <w:r w:rsidRPr="00C714A3">
        <w:rPr>
          <w:rFonts w:ascii="Arial" w:hAnsi="Arial" w:cs="Arial"/>
        </w:rPr>
        <w:t xml:space="preserve"> </w:t>
      </w:r>
      <w:r w:rsidR="007C36CE" w:rsidRPr="00C714A3">
        <w:rPr>
          <w:rFonts w:ascii="Arial" w:hAnsi="Arial" w:cs="Arial"/>
          <w:lang w:val="mk-MK"/>
        </w:rPr>
        <w:t>Дополнително</w:t>
      </w:r>
      <w:r w:rsidRPr="00C714A3">
        <w:rPr>
          <w:rFonts w:ascii="Arial" w:hAnsi="Arial" w:cs="Arial"/>
          <w:lang w:val="mk-MK"/>
        </w:rPr>
        <w:t xml:space="preserve">, </w:t>
      </w:r>
      <w:r w:rsidR="007C36CE" w:rsidRPr="00C714A3">
        <w:rPr>
          <w:rFonts w:ascii="Arial" w:hAnsi="Arial" w:cs="Arial"/>
          <w:lang w:val="mk-MK"/>
        </w:rPr>
        <w:t>попусти</w:t>
      </w:r>
      <w:r w:rsidRPr="00C714A3">
        <w:rPr>
          <w:rFonts w:ascii="Arial" w:hAnsi="Arial" w:cs="Arial"/>
          <w:lang w:val="mk-MK"/>
        </w:rPr>
        <w:t xml:space="preserve"> </w:t>
      </w:r>
      <w:r w:rsidR="007C36CE" w:rsidRPr="00C714A3">
        <w:rPr>
          <w:rFonts w:ascii="Arial" w:hAnsi="Arial" w:cs="Arial"/>
          <w:lang w:val="mk-MK"/>
        </w:rPr>
        <w:t>на</w:t>
      </w:r>
      <w:r w:rsidRPr="00C714A3">
        <w:rPr>
          <w:rFonts w:ascii="Arial" w:hAnsi="Arial" w:cs="Arial"/>
          <w:lang w:val="mk-MK"/>
        </w:rPr>
        <w:t xml:space="preserve"> </w:t>
      </w:r>
      <w:r w:rsidR="007C36CE" w:rsidRPr="00C714A3">
        <w:rPr>
          <w:rFonts w:ascii="Arial" w:hAnsi="Arial" w:cs="Arial"/>
          <w:lang w:val="mk-MK"/>
        </w:rPr>
        <w:t>месечните</w:t>
      </w:r>
      <w:r w:rsidRPr="00C714A3">
        <w:rPr>
          <w:rFonts w:ascii="Arial" w:hAnsi="Arial" w:cs="Arial"/>
          <w:lang w:val="mk-MK"/>
        </w:rPr>
        <w:t xml:space="preserve"> </w:t>
      </w:r>
      <w:r w:rsidR="007C36CE" w:rsidRPr="00C714A3">
        <w:rPr>
          <w:rFonts w:ascii="Arial" w:hAnsi="Arial" w:cs="Arial"/>
          <w:lang w:val="mk-MK"/>
        </w:rPr>
        <w:t>надоместоци</w:t>
      </w:r>
      <w:r w:rsidRPr="00C714A3">
        <w:rPr>
          <w:rFonts w:ascii="Arial" w:hAnsi="Arial" w:cs="Arial"/>
          <w:lang w:val="mk-MK"/>
        </w:rPr>
        <w:t xml:space="preserve"> </w:t>
      </w:r>
      <w:r w:rsidR="007C36CE" w:rsidRPr="00C714A3">
        <w:rPr>
          <w:rFonts w:ascii="Arial" w:hAnsi="Arial" w:cs="Arial"/>
          <w:lang w:val="mk-MK"/>
        </w:rPr>
        <w:t>се</w:t>
      </w:r>
      <w:r w:rsidRPr="00C714A3">
        <w:rPr>
          <w:rFonts w:ascii="Arial" w:hAnsi="Arial" w:cs="Arial"/>
          <w:lang w:val="mk-MK"/>
        </w:rPr>
        <w:t xml:space="preserve"> </w:t>
      </w:r>
      <w:r w:rsidR="007C36CE" w:rsidRPr="00C714A3">
        <w:rPr>
          <w:rFonts w:ascii="Arial" w:hAnsi="Arial" w:cs="Arial"/>
          <w:lang w:val="mk-MK"/>
        </w:rPr>
        <w:t>распределуваат</w:t>
      </w:r>
      <w:r w:rsidRPr="00C714A3">
        <w:rPr>
          <w:rFonts w:ascii="Arial" w:hAnsi="Arial" w:cs="Arial"/>
          <w:lang w:val="mk-MK"/>
        </w:rPr>
        <w:t xml:space="preserve"> </w:t>
      </w:r>
      <w:r w:rsidR="007C36CE" w:rsidRPr="00C714A3">
        <w:rPr>
          <w:rFonts w:ascii="Arial" w:hAnsi="Arial" w:cs="Arial"/>
          <w:lang w:val="mk-MK"/>
        </w:rPr>
        <w:t>низ</w:t>
      </w:r>
      <w:r w:rsidRPr="00C714A3">
        <w:rPr>
          <w:rFonts w:ascii="Arial" w:hAnsi="Arial" w:cs="Arial"/>
          <w:lang w:val="mk-MK"/>
        </w:rPr>
        <w:t xml:space="preserve"> </w:t>
      </w:r>
      <w:r w:rsidR="007C36CE" w:rsidRPr="00C714A3">
        <w:rPr>
          <w:rFonts w:ascii="Arial" w:hAnsi="Arial" w:cs="Arial"/>
          <w:lang w:val="mk-MK"/>
        </w:rPr>
        <w:t>целиот</w:t>
      </w:r>
      <w:r w:rsidRPr="00C714A3">
        <w:rPr>
          <w:rFonts w:ascii="Arial" w:hAnsi="Arial" w:cs="Arial"/>
          <w:lang w:val="mk-MK"/>
        </w:rPr>
        <w:t xml:space="preserve"> </w:t>
      </w:r>
      <w:r w:rsidR="007C36CE" w:rsidRPr="00C714A3">
        <w:rPr>
          <w:rFonts w:ascii="Arial" w:hAnsi="Arial" w:cs="Arial"/>
          <w:lang w:val="mk-MK"/>
        </w:rPr>
        <w:t>животен</w:t>
      </w:r>
      <w:r w:rsidRPr="00C714A3">
        <w:rPr>
          <w:rFonts w:ascii="Arial" w:hAnsi="Arial" w:cs="Arial"/>
          <w:lang w:val="mk-MK"/>
        </w:rPr>
        <w:t xml:space="preserve"> </w:t>
      </w:r>
      <w:r w:rsidR="007C36CE" w:rsidRPr="00C714A3">
        <w:rPr>
          <w:rFonts w:ascii="Arial" w:hAnsi="Arial" w:cs="Arial"/>
          <w:lang w:val="mk-MK"/>
        </w:rPr>
        <w:t>век</w:t>
      </w:r>
      <w:r w:rsidRPr="00C714A3">
        <w:rPr>
          <w:rFonts w:ascii="Arial" w:hAnsi="Arial" w:cs="Arial"/>
          <w:lang w:val="mk-MK"/>
        </w:rPr>
        <w:t xml:space="preserve"> </w:t>
      </w:r>
      <w:r w:rsidR="007C36CE" w:rsidRPr="00C714A3">
        <w:rPr>
          <w:rFonts w:ascii="Arial" w:hAnsi="Arial" w:cs="Arial"/>
          <w:lang w:val="mk-MK"/>
        </w:rPr>
        <w:t>на</w:t>
      </w:r>
      <w:r w:rsidRPr="00C714A3">
        <w:rPr>
          <w:rFonts w:ascii="Arial" w:hAnsi="Arial" w:cs="Arial"/>
          <w:lang w:val="mk-MK"/>
        </w:rPr>
        <w:t xml:space="preserve"> </w:t>
      </w:r>
      <w:r w:rsidR="007C36CE" w:rsidRPr="00C714A3">
        <w:rPr>
          <w:rFonts w:ascii="Arial" w:hAnsi="Arial" w:cs="Arial"/>
          <w:lang w:val="mk-MK"/>
        </w:rPr>
        <w:t>понудата</w:t>
      </w:r>
      <w:r w:rsidRPr="00C714A3">
        <w:rPr>
          <w:rFonts w:ascii="Arial" w:hAnsi="Arial" w:cs="Arial"/>
          <w:lang w:val="mk-MK"/>
        </w:rPr>
        <w:t>.</w:t>
      </w:r>
      <w:r w:rsidR="007C36CE" w:rsidRPr="00C714A3">
        <w:rPr>
          <w:rFonts w:ascii="Arial" w:hAnsi="Arial" w:cs="Arial"/>
          <w:lang w:val="mk-MK"/>
        </w:rPr>
        <w:t xml:space="preserve"> </w:t>
      </w:r>
    </w:p>
    <w:p w:rsidR="00516412" w:rsidRPr="00C714A3" w:rsidRDefault="0030794C" w:rsidP="00516412">
      <w:pPr>
        <w:pStyle w:val="I1"/>
        <w:numPr>
          <w:ilvl w:val="0"/>
          <w:numId w:val="0"/>
        </w:numPr>
        <w:tabs>
          <w:tab w:val="left" w:pos="3686"/>
        </w:tabs>
        <w:spacing w:after="120"/>
        <w:rPr>
          <w:rFonts w:ascii="Arial" w:hAnsi="Arial" w:cs="Arial"/>
        </w:rPr>
      </w:pPr>
      <w:proofErr w:type="gramStart"/>
      <w:r w:rsidRPr="00C714A3">
        <w:rPr>
          <w:rFonts w:ascii="Arial" w:hAnsi="Arial" w:cs="Arial"/>
        </w:rPr>
        <w:t>Тие се прикажани подол</w:t>
      </w:r>
      <w:r w:rsidR="003E0202" w:rsidRPr="00C714A3">
        <w:rPr>
          <w:rFonts w:ascii="Arial" w:hAnsi="Arial" w:cs="Arial"/>
          <w:lang w:val="mk-MK"/>
        </w:rPr>
        <w:t>у</w:t>
      </w:r>
      <w:r w:rsidRPr="00C714A3">
        <w:rPr>
          <w:rFonts w:ascii="Arial" w:hAnsi="Arial" w:cs="Arial"/>
        </w:rPr>
        <w:t xml:space="preserve"> на </w:t>
      </w:r>
      <w:fldSimple w:instr=" REF _Ref318970072 \h  \* MERGEFORMAT ">
        <w:r w:rsidR="003F034D" w:rsidRPr="003F034D">
          <w:rPr>
            <w:rFonts w:ascii="Arial" w:hAnsi="Arial" w:cs="Arial"/>
          </w:rPr>
          <w:t xml:space="preserve">Slika </w:t>
        </w:r>
        <w:r w:rsidR="003F034D" w:rsidRPr="003F034D">
          <w:rPr>
            <w:rFonts w:ascii="Arial" w:hAnsi="Arial" w:cs="Arial"/>
            <w:noProof/>
          </w:rPr>
          <w:t>3.5</w:t>
        </w:r>
      </w:fldSimple>
      <w:r w:rsidR="00166C76" w:rsidRPr="00C714A3">
        <w:rPr>
          <w:rFonts w:ascii="Arial" w:hAnsi="Arial" w:cs="Arial"/>
        </w:rPr>
        <w:t>.</w:t>
      </w:r>
      <w:proofErr w:type="gramEnd"/>
    </w:p>
    <w:p w:rsidR="001F32AD" w:rsidRPr="00004B87" w:rsidRDefault="0041068A" w:rsidP="005A2F08">
      <w:pPr>
        <w:pStyle w:val="Caption"/>
        <w:spacing w:after="120"/>
        <w:rPr>
          <w:rFonts w:ascii="MAC C Swiss" w:hAnsi="MAC C Swiss"/>
        </w:rPr>
      </w:pPr>
      <w:bookmarkStart w:id="145" w:name="_Ref318970072"/>
      <w:proofErr w:type="gramStart"/>
      <w:r w:rsidRPr="00004B87">
        <w:rPr>
          <w:rFonts w:ascii="MAC C Swiss" w:hAnsi="MAC C Swiss"/>
        </w:rPr>
        <w:t>Slika</w:t>
      </w:r>
      <w:r w:rsidR="001F32AD" w:rsidRPr="00004B87">
        <w:rPr>
          <w:rFonts w:ascii="MAC C Swiss" w:hAnsi="MAC C Swiss"/>
        </w:rPr>
        <w:t xml:space="preserve"> </w:t>
      </w:r>
      <w:fldSimple w:instr=" STYLEREF 1 \s \* MERGEFORMAT ">
        <w:r w:rsidR="003F034D" w:rsidRPr="003F034D">
          <w:rPr>
            <w:rFonts w:ascii="MAC C Swiss" w:hAnsi="MAC C Swiss"/>
            <w:noProof/>
          </w:rPr>
          <w:t>3</w:t>
        </w:r>
      </w:fldSimple>
      <w:r w:rsidR="001F32AD" w:rsidRPr="00004B87">
        <w:rPr>
          <w:rFonts w:ascii="MAC C Swiss" w:hAnsi="MAC C Swiss"/>
        </w:rPr>
        <w:t>.</w:t>
      </w:r>
      <w:proofErr w:type="gramEnd"/>
      <w:r w:rsidR="00074DB5">
        <w:fldChar w:fldCharType="begin"/>
      </w:r>
      <w:r w:rsidR="00074DB5">
        <w:instrText xml:space="preserve"> SEQ Figure \* ARABIC \s 1 \* MERGEFORMAT </w:instrText>
      </w:r>
      <w:r w:rsidR="00074DB5">
        <w:fldChar w:fldCharType="separate"/>
      </w:r>
      <w:r w:rsidR="003F034D" w:rsidRPr="003F034D">
        <w:rPr>
          <w:rFonts w:ascii="MAC C Swiss" w:hAnsi="MAC C Swiss"/>
          <w:noProof/>
        </w:rPr>
        <w:t>5</w:t>
      </w:r>
      <w:r w:rsidR="00074DB5">
        <w:fldChar w:fldCharType="end"/>
      </w:r>
      <w:bookmarkEnd w:id="145"/>
      <w:r w:rsidR="001F32AD" w:rsidRPr="00004B87">
        <w:rPr>
          <w:rFonts w:ascii="MAC C Swiss" w:hAnsi="MAC C Swiss"/>
        </w:rPr>
        <w:t>:</w:t>
      </w:r>
      <w:r w:rsidR="007C36CE" w:rsidRPr="00004B87">
        <w:rPr>
          <w:rFonts w:ascii="MAC C Swiss" w:hAnsi="MAC C Swiss"/>
          <w:color w:val="FF0000"/>
          <w:lang w:val="mk-MK"/>
        </w:rPr>
        <w:t xml:space="preserve"> </w:t>
      </w:r>
      <w:r w:rsidR="007C36CE" w:rsidRPr="00004B87">
        <w:rPr>
          <w:lang w:val="mk-MK"/>
        </w:rPr>
        <w:t>Третман</w:t>
      </w:r>
      <w:r w:rsidR="0030794C" w:rsidRPr="00004B87">
        <w:rPr>
          <w:rFonts w:ascii="MAC C Swiss" w:hAnsi="MAC C Swiss"/>
          <w:lang w:val="mk-MK"/>
        </w:rPr>
        <w:t xml:space="preserve"> </w:t>
      </w:r>
      <w:r w:rsidR="007C36CE" w:rsidRPr="00004B87">
        <w:rPr>
          <w:lang w:val="mk-MK"/>
        </w:rPr>
        <w:t>на</w:t>
      </w:r>
      <w:r w:rsidR="0030794C" w:rsidRPr="00004B87">
        <w:rPr>
          <w:rFonts w:ascii="MAC C Swiss" w:hAnsi="MAC C Swiss"/>
          <w:lang w:val="mk-MK"/>
        </w:rPr>
        <w:t xml:space="preserve"> </w:t>
      </w:r>
      <w:r w:rsidR="007C36CE" w:rsidRPr="00004B87">
        <w:rPr>
          <w:lang w:val="mk-MK"/>
        </w:rPr>
        <w:t>еднократните</w:t>
      </w:r>
      <w:r w:rsidR="00004B87">
        <w:rPr>
          <w:rFonts w:ascii="MAC C Swiss" w:hAnsi="MAC C Swiss"/>
          <w:lang w:val="en-US"/>
        </w:rPr>
        <w:t xml:space="preserve"> i</w:t>
      </w:r>
      <w:r w:rsidR="0030794C" w:rsidRPr="00004B87">
        <w:rPr>
          <w:rFonts w:ascii="MAC C Swiss" w:hAnsi="MAC C Swiss"/>
          <w:lang w:val="mk-MK"/>
        </w:rPr>
        <w:t xml:space="preserve"> </w:t>
      </w:r>
      <w:r w:rsidR="007C36CE" w:rsidRPr="00004B87">
        <w:rPr>
          <w:lang w:val="mk-MK"/>
        </w:rPr>
        <w:t>месечни</w:t>
      </w:r>
      <w:r w:rsidR="0030794C" w:rsidRPr="00004B87">
        <w:rPr>
          <w:rFonts w:ascii="MAC C Swiss" w:hAnsi="MAC C Swiss"/>
          <w:lang w:val="mk-MK"/>
        </w:rPr>
        <w:t xml:space="preserve"> </w:t>
      </w:r>
      <w:r w:rsidR="007C36CE" w:rsidRPr="00004B87">
        <w:rPr>
          <w:lang w:val="mk-MK"/>
        </w:rPr>
        <w:t>попусти</w:t>
      </w:r>
      <w:r w:rsidR="007C36CE" w:rsidRPr="00004B87">
        <w:rPr>
          <w:rFonts w:ascii="MAC C Swiss" w:hAnsi="MAC C Swiss"/>
          <w:lang w:val="mk-MK"/>
        </w:rPr>
        <w:t xml:space="preserve"> </w:t>
      </w:r>
      <w:r w:rsidR="00767996" w:rsidRPr="00004B87">
        <w:rPr>
          <w:rFonts w:ascii="MAC C Swiss" w:hAnsi="MAC C Swiss"/>
        </w:rPr>
        <w:t>Izvor</w:t>
      </w:r>
      <w:r w:rsidR="00004B87">
        <w:rPr>
          <w:rFonts w:ascii="MAC C Swiss" w:hAnsi="MAC C Swiss"/>
        </w:rPr>
        <w:t>: Analysys Mason, 2012</w:t>
      </w:r>
    </w:p>
    <w:tbl>
      <w:tblPr>
        <w:tblW w:w="8732" w:type="dxa"/>
        <w:tblInd w:w="108" w:type="dxa"/>
        <w:tblBorders>
          <w:top w:val="single" w:sz="18" w:space="0" w:color="auto"/>
          <w:bottom w:val="single" w:sz="18" w:space="0" w:color="auto"/>
        </w:tblBorders>
        <w:tblLook w:val="0420"/>
      </w:tblPr>
      <w:tblGrid>
        <w:gridCol w:w="1140"/>
        <w:gridCol w:w="3538"/>
        <w:gridCol w:w="4054"/>
      </w:tblGrid>
      <w:tr w:rsidR="0014677A" w:rsidRPr="00004B87" w:rsidTr="0030794C">
        <w:tc>
          <w:tcPr>
            <w:tcW w:w="1140" w:type="dxa"/>
            <w:tcBorders>
              <w:top w:val="single" w:sz="18" w:space="0" w:color="221F72"/>
              <w:left w:val="nil"/>
              <w:bottom w:val="single" w:sz="18" w:space="0" w:color="221F72"/>
              <w:right w:val="nil"/>
            </w:tcBorders>
            <w:shd w:val="solid" w:color="221F72" w:fill="221F72"/>
          </w:tcPr>
          <w:p w:rsidR="001F32AD" w:rsidRPr="00150475" w:rsidRDefault="00150475" w:rsidP="003635D1">
            <w:pPr>
              <w:pStyle w:val="Tableheading"/>
              <w:rPr>
                <w:rFonts w:cs="Arial"/>
                <w:bCs/>
                <w:lang w:val="mk-MK"/>
              </w:rPr>
            </w:pPr>
            <w:r>
              <w:rPr>
                <w:rFonts w:cs="Arial"/>
                <w:bCs/>
                <w:lang w:val="mk-MK"/>
              </w:rPr>
              <w:t>Област</w:t>
            </w:r>
          </w:p>
        </w:tc>
        <w:tc>
          <w:tcPr>
            <w:tcW w:w="3538" w:type="dxa"/>
            <w:tcBorders>
              <w:top w:val="single" w:sz="18" w:space="0" w:color="221F72"/>
              <w:left w:val="nil"/>
              <w:bottom w:val="single" w:sz="18" w:space="0" w:color="221F72"/>
              <w:right w:val="nil"/>
            </w:tcBorders>
            <w:shd w:val="solid" w:color="221F72" w:fill="221F72"/>
          </w:tcPr>
          <w:p w:rsidR="001F32AD" w:rsidRPr="00150475" w:rsidRDefault="00150475" w:rsidP="003635D1">
            <w:pPr>
              <w:pStyle w:val="Tableheading"/>
              <w:rPr>
                <w:rFonts w:cs="Arial"/>
                <w:bCs/>
                <w:lang w:val="mk-MK"/>
              </w:rPr>
            </w:pPr>
            <w:r>
              <w:rPr>
                <w:rFonts w:cs="Arial"/>
                <w:bCs/>
                <w:lang w:val="mk-MK"/>
              </w:rPr>
              <w:t xml:space="preserve">       Елемент</w:t>
            </w:r>
          </w:p>
        </w:tc>
        <w:tc>
          <w:tcPr>
            <w:tcW w:w="4054" w:type="dxa"/>
            <w:tcBorders>
              <w:top w:val="single" w:sz="18" w:space="0" w:color="221F72"/>
              <w:left w:val="nil"/>
              <w:bottom w:val="single" w:sz="18" w:space="0" w:color="221F72"/>
              <w:right w:val="nil"/>
            </w:tcBorders>
            <w:shd w:val="solid" w:color="221F72" w:fill="221F72"/>
          </w:tcPr>
          <w:p w:rsidR="001F32AD" w:rsidRPr="00150475" w:rsidRDefault="00150475" w:rsidP="003635D1">
            <w:pPr>
              <w:pStyle w:val="Tableheading"/>
              <w:rPr>
                <w:rFonts w:cs="Arial"/>
                <w:bCs/>
                <w:lang w:val="mk-MK"/>
              </w:rPr>
            </w:pPr>
            <w:r>
              <w:rPr>
                <w:rFonts w:cs="Arial"/>
                <w:bCs/>
                <w:lang w:val="mk-MK"/>
              </w:rPr>
              <w:t>Временска рамка за локација</w:t>
            </w:r>
          </w:p>
        </w:tc>
      </w:tr>
      <w:tr w:rsidR="0014677A" w:rsidRPr="00004B87" w:rsidTr="0030794C">
        <w:tc>
          <w:tcPr>
            <w:tcW w:w="1140" w:type="dxa"/>
            <w:tcBorders>
              <w:top w:val="single" w:sz="18" w:space="0" w:color="221F72"/>
            </w:tcBorders>
            <w:shd w:val="clear" w:color="auto" w:fill="D8D8D8"/>
          </w:tcPr>
          <w:p w:rsidR="001F32AD" w:rsidRPr="00150475" w:rsidRDefault="00150475" w:rsidP="0030794C">
            <w:pPr>
              <w:pStyle w:val="Tablecells"/>
              <w:spacing w:before="20" w:after="20"/>
              <w:rPr>
                <w:rFonts w:cs="Arial"/>
                <w:lang w:val="mk-MK"/>
              </w:rPr>
            </w:pPr>
            <w:r>
              <w:rPr>
                <w:rFonts w:cs="Arial"/>
                <w:lang w:val="mk-MK"/>
              </w:rPr>
              <w:t>Приходи</w:t>
            </w:r>
          </w:p>
        </w:tc>
        <w:tc>
          <w:tcPr>
            <w:tcW w:w="3538" w:type="dxa"/>
            <w:tcBorders>
              <w:top w:val="single" w:sz="18" w:space="0" w:color="221F72"/>
            </w:tcBorders>
            <w:shd w:val="clear" w:color="auto" w:fill="D8D8D8"/>
          </w:tcPr>
          <w:p w:rsidR="001F32AD" w:rsidRPr="00150475" w:rsidRDefault="00150475" w:rsidP="0030794C">
            <w:pPr>
              <w:pStyle w:val="Tablecells"/>
              <w:spacing w:before="20" w:after="20"/>
              <w:rPr>
                <w:rFonts w:cs="Arial"/>
                <w:lang w:val="mk-MK"/>
              </w:rPr>
            </w:pPr>
            <w:r>
              <w:rPr>
                <w:rFonts w:cs="Arial"/>
                <w:lang w:val="mk-MK"/>
              </w:rPr>
              <w:t>Еднократни надоместоци</w:t>
            </w:r>
          </w:p>
        </w:tc>
        <w:tc>
          <w:tcPr>
            <w:tcW w:w="4054" w:type="dxa"/>
            <w:tcBorders>
              <w:top w:val="single" w:sz="18" w:space="0" w:color="221F72"/>
            </w:tcBorders>
            <w:shd w:val="clear" w:color="auto" w:fill="D8D8D8"/>
          </w:tcPr>
          <w:p w:rsidR="001F32AD" w:rsidRPr="00EC3EFD" w:rsidRDefault="00EC3EFD" w:rsidP="0030794C">
            <w:pPr>
              <w:pStyle w:val="Tablecells"/>
              <w:spacing w:before="20" w:after="20"/>
              <w:rPr>
                <w:rFonts w:cs="Arial"/>
                <w:lang w:val="mk-MK"/>
              </w:rPr>
            </w:pPr>
            <w:r>
              <w:rPr>
                <w:rFonts w:cs="Arial"/>
                <w:spacing w:val="-4"/>
                <w:lang w:val="mk-MK"/>
              </w:rPr>
              <w:t>Просечно времетраење на претплатникот во понудата</w:t>
            </w:r>
          </w:p>
        </w:tc>
      </w:tr>
      <w:tr w:rsidR="0014677A" w:rsidRPr="00004B87" w:rsidTr="0030794C">
        <w:tc>
          <w:tcPr>
            <w:tcW w:w="1140" w:type="dxa"/>
            <w:tcBorders>
              <w:bottom w:val="nil"/>
            </w:tcBorders>
          </w:tcPr>
          <w:p w:rsidR="001F32AD" w:rsidRPr="00004B87" w:rsidRDefault="00150475" w:rsidP="0030794C">
            <w:pPr>
              <w:pStyle w:val="Tablecells"/>
              <w:spacing w:before="20" w:after="20"/>
              <w:rPr>
                <w:rFonts w:ascii="MAC C Swiss" w:hAnsi="MAC C Swiss" w:cs="Arial"/>
              </w:rPr>
            </w:pPr>
            <w:r>
              <w:rPr>
                <w:rFonts w:cs="Arial"/>
                <w:lang w:val="mk-MK"/>
              </w:rPr>
              <w:t>Приходи</w:t>
            </w:r>
          </w:p>
        </w:tc>
        <w:tc>
          <w:tcPr>
            <w:tcW w:w="3538" w:type="dxa"/>
            <w:tcBorders>
              <w:bottom w:val="nil"/>
            </w:tcBorders>
          </w:tcPr>
          <w:p w:rsidR="001F32AD" w:rsidRPr="00150475" w:rsidRDefault="00150475" w:rsidP="0030794C">
            <w:pPr>
              <w:pStyle w:val="Tablecells"/>
              <w:spacing w:before="20" w:after="20"/>
              <w:rPr>
                <w:rFonts w:cs="Arial"/>
                <w:lang w:val="mk-MK"/>
              </w:rPr>
            </w:pPr>
            <w:r>
              <w:rPr>
                <w:rFonts w:cs="Arial"/>
                <w:lang w:val="mk-MK"/>
              </w:rPr>
              <w:t>Попуст на еднократни надоместоци</w:t>
            </w:r>
          </w:p>
        </w:tc>
        <w:tc>
          <w:tcPr>
            <w:tcW w:w="4054" w:type="dxa"/>
            <w:tcBorders>
              <w:bottom w:val="nil"/>
            </w:tcBorders>
          </w:tcPr>
          <w:p w:rsidR="001F32AD" w:rsidRPr="00004B87" w:rsidRDefault="00EC3EFD" w:rsidP="0030794C">
            <w:pPr>
              <w:pStyle w:val="Tablecells"/>
              <w:spacing w:before="20" w:after="20"/>
              <w:rPr>
                <w:rFonts w:ascii="MAC C Swiss" w:hAnsi="MAC C Swiss" w:cs="Arial"/>
              </w:rPr>
            </w:pPr>
            <w:r>
              <w:rPr>
                <w:rFonts w:cs="Arial"/>
                <w:spacing w:val="-4"/>
                <w:lang w:val="mk-MK"/>
              </w:rPr>
              <w:t>Просечно времетраење на претплатникот во понудата</w:t>
            </w:r>
          </w:p>
        </w:tc>
      </w:tr>
      <w:tr w:rsidR="0014677A" w:rsidRPr="00004B87" w:rsidTr="0030794C">
        <w:tc>
          <w:tcPr>
            <w:tcW w:w="1140" w:type="dxa"/>
            <w:tcBorders>
              <w:bottom w:val="nil"/>
            </w:tcBorders>
            <w:shd w:val="clear" w:color="auto" w:fill="D8D8D8"/>
          </w:tcPr>
          <w:p w:rsidR="007C36CE" w:rsidRPr="00004B87" w:rsidRDefault="00150475" w:rsidP="0030794C">
            <w:pPr>
              <w:pStyle w:val="Tablecells"/>
              <w:spacing w:before="20" w:after="20"/>
              <w:rPr>
                <w:rFonts w:ascii="MAC C Swiss" w:hAnsi="MAC C Swiss" w:cs="Arial"/>
              </w:rPr>
            </w:pPr>
            <w:r>
              <w:rPr>
                <w:rFonts w:cs="Arial"/>
                <w:lang w:val="mk-MK"/>
              </w:rPr>
              <w:t>Приходи</w:t>
            </w:r>
          </w:p>
        </w:tc>
        <w:tc>
          <w:tcPr>
            <w:tcW w:w="3538" w:type="dxa"/>
            <w:tcBorders>
              <w:bottom w:val="nil"/>
            </w:tcBorders>
            <w:shd w:val="clear" w:color="auto" w:fill="D8D8D8"/>
          </w:tcPr>
          <w:p w:rsidR="007C36CE" w:rsidRPr="00150475" w:rsidRDefault="00150475" w:rsidP="0030794C">
            <w:pPr>
              <w:pStyle w:val="Tablecells"/>
              <w:spacing w:before="20" w:after="20"/>
              <w:rPr>
                <w:rFonts w:cs="Arial"/>
                <w:lang w:val="mk-MK"/>
              </w:rPr>
            </w:pPr>
            <w:r>
              <w:rPr>
                <w:rFonts w:cs="Arial"/>
                <w:lang w:val="mk-MK"/>
              </w:rPr>
              <w:t>Попуст на месечни надоместоци</w:t>
            </w:r>
          </w:p>
        </w:tc>
        <w:tc>
          <w:tcPr>
            <w:tcW w:w="4054" w:type="dxa"/>
            <w:tcBorders>
              <w:bottom w:val="nil"/>
            </w:tcBorders>
            <w:shd w:val="clear" w:color="auto" w:fill="D8D8D8"/>
          </w:tcPr>
          <w:p w:rsidR="007C36CE" w:rsidRPr="00004B87" w:rsidRDefault="00EC3EFD" w:rsidP="0030794C">
            <w:pPr>
              <w:pStyle w:val="Tablecells"/>
              <w:spacing w:before="20" w:after="20"/>
              <w:rPr>
                <w:rFonts w:ascii="MAC C Swiss" w:hAnsi="MAC C Swiss" w:cs="Arial"/>
                <w:lang w:val="mk-MK"/>
              </w:rPr>
            </w:pPr>
            <w:r>
              <w:rPr>
                <w:rFonts w:cs="Arial"/>
                <w:spacing w:val="-4"/>
                <w:lang w:val="mk-MK"/>
              </w:rPr>
              <w:t>Животен век на понудата</w:t>
            </w:r>
          </w:p>
        </w:tc>
      </w:tr>
      <w:tr w:rsidR="0014677A" w:rsidRPr="00004B87" w:rsidTr="0030794C">
        <w:tc>
          <w:tcPr>
            <w:tcW w:w="1140" w:type="dxa"/>
            <w:tcBorders>
              <w:bottom w:val="nil"/>
            </w:tcBorders>
          </w:tcPr>
          <w:p w:rsidR="007C36CE" w:rsidRPr="00150475" w:rsidRDefault="00150475" w:rsidP="0030794C">
            <w:pPr>
              <w:pStyle w:val="Tablecells"/>
              <w:spacing w:before="20" w:after="20"/>
              <w:rPr>
                <w:rFonts w:cs="Arial"/>
                <w:lang w:val="mk-MK"/>
              </w:rPr>
            </w:pPr>
            <w:r>
              <w:rPr>
                <w:rFonts w:cs="Arial"/>
                <w:lang w:val="mk-MK"/>
              </w:rPr>
              <w:t>Трошоци</w:t>
            </w:r>
          </w:p>
        </w:tc>
        <w:tc>
          <w:tcPr>
            <w:tcW w:w="3538" w:type="dxa"/>
            <w:tcBorders>
              <w:bottom w:val="nil"/>
            </w:tcBorders>
          </w:tcPr>
          <w:p w:rsidR="007C36CE" w:rsidRPr="00150475" w:rsidRDefault="00150475" w:rsidP="0030794C">
            <w:pPr>
              <w:pStyle w:val="Tablecells"/>
              <w:spacing w:before="20" w:after="20"/>
              <w:rPr>
                <w:rFonts w:cs="Arial"/>
                <w:lang w:val="mk-MK"/>
              </w:rPr>
            </w:pPr>
            <w:r>
              <w:rPr>
                <w:rFonts w:cs="Arial"/>
                <w:lang w:val="mk-MK"/>
              </w:rPr>
              <w:t>Физичка колокација за ЛЛУ</w:t>
            </w:r>
          </w:p>
        </w:tc>
        <w:tc>
          <w:tcPr>
            <w:tcW w:w="4054" w:type="dxa"/>
            <w:tcBorders>
              <w:bottom w:val="nil"/>
            </w:tcBorders>
          </w:tcPr>
          <w:p w:rsidR="007C36CE" w:rsidRPr="00EC3EFD" w:rsidRDefault="00EC3EFD" w:rsidP="0030794C">
            <w:pPr>
              <w:pStyle w:val="Tablecells"/>
              <w:spacing w:before="20" w:after="20"/>
              <w:rPr>
                <w:rFonts w:cs="Arial"/>
                <w:lang w:val="mk-MK"/>
              </w:rPr>
            </w:pPr>
            <w:r>
              <w:rPr>
                <w:rFonts w:cs="Arial"/>
                <w:lang w:val="mk-MK"/>
              </w:rPr>
              <w:t>Животен век на сопствените ставки</w:t>
            </w:r>
          </w:p>
        </w:tc>
      </w:tr>
      <w:tr w:rsidR="0014677A" w:rsidRPr="00004B87" w:rsidTr="0030794C">
        <w:trPr>
          <w:trHeight w:val="652"/>
        </w:trPr>
        <w:tc>
          <w:tcPr>
            <w:tcW w:w="1140" w:type="dxa"/>
            <w:tcBorders>
              <w:bottom w:val="nil"/>
            </w:tcBorders>
            <w:shd w:val="clear" w:color="auto" w:fill="D8D8D8"/>
          </w:tcPr>
          <w:p w:rsidR="007C36CE" w:rsidRPr="00004B87" w:rsidRDefault="00150475" w:rsidP="0030794C">
            <w:pPr>
              <w:pStyle w:val="Tablecells"/>
              <w:spacing w:before="20" w:after="20"/>
              <w:rPr>
                <w:rFonts w:ascii="MAC C Swiss" w:hAnsi="MAC C Swiss" w:cs="Arial"/>
              </w:rPr>
            </w:pPr>
            <w:r>
              <w:rPr>
                <w:rFonts w:cs="Arial"/>
                <w:lang w:val="mk-MK"/>
              </w:rPr>
              <w:t>Трошоци</w:t>
            </w:r>
          </w:p>
        </w:tc>
        <w:tc>
          <w:tcPr>
            <w:tcW w:w="3538" w:type="dxa"/>
            <w:tcBorders>
              <w:bottom w:val="nil"/>
            </w:tcBorders>
            <w:shd w:val="clear" w:color="auto" w:fill="D8D8D8"/>
          </w:tcPr>
          <w:p w:rsidR="007C36CE" w:rsidRPr="00004B87" w:rsidRDefault="00150475" w:rsidP="0030794C">
            <w:pPr>
              <w:pStyle w:val="Tablecells"/>
              <w:spacing w:before="20" w:after="20"/>
              <w:rPr>
                <w:rFonts w:ascii="MAC C Swiss" w:hAnsi="MAC C Swiss" w:cs="Arial"/>
              </w:rPr>
            </w:pPr>
            <w:r>
              <w:rPr>
                <w:rFonts w:cs="Arial"/>
                <w:lang w:val="mk-MK"/>
              </w:rPr>
              <w:t>Вкупни еднократни трошоци за ЛЛУ</w:t>
            </w:r>
            <w:r w:rsidR="007C36CE" w:rsidRPr="00004B87">
              <w:rPr>
                <w:rFonts w:ascii="MAC C Swiss" w:hAnsi="MAC C Swiss" w:cs="Arial"/>
              </w:rPr>
              <w:t xml:space="preserve"> </w:t>
            </w:r>
          </w:p>
        </w:tc>
        <w:tc>
          <w:tcPr>
            <w:tcW w:w="4054" w:type="dxa"/>
            <w:tcBorders>
              <w:bottom w:val="nil"/>
            </w:tcBorders>
            <w:shd w:val="clear" w:color="auto" w:fill="D8D8D8"/>
          </w:tcPr>
          <w:p w:rsidR="007C36CE" w:rsidRPr="00004B87" w:rsidRDefault="00EC3EFD" w:rsidP="0030794C">
            <w:pPr>
              <w:pStyle w:val="Tablecells"/>
              <w:spacing w:before="20" w:after="20"/>
              <w:rPr>
                <w:rFonts w:ascii="MAC C Swiss" w:hAnsi="MAC C Swiss" w:cs="Arial"/>
              </w:rPr>
            </w:pPr>
            <w:r>
              <w:rPr>
                <w:rFonts w:cs="Arial"/>
                <w:spacing w:val="-4"/>
                <w:lang w:val="mk-MK"/>
              </w:rPr>
              <w:t>Просечно времетраење на претплатникот во понудата</w:t>
            </w:r>
          </w:p>
        </w:tc>
      </w:tr>
      <w:tr w:rsidR="0014677A" w:rsidRPr="00004B87" w:rsidTr="0030794C">
        <w:tc>
          <w:tcPr>
            <w:tcW w:w="1140" w:type="dxa"/>
            <w:tcBorders>
              <w:bottom w:val="nil"/>
            </w:tcBorders>
          </w:tcPr>
          <w:p w:rsidR="007C36CE" w:rsidRPr="00004B87" w:rsidRDefault="00150475" w:rsidP="0030794C">
            <w:pPr>
              <w:pStyle w:val="Tablecells"/>
              <w:spacing w:before="20" w:after="20"/>
              <w:rPr>
                <w:rFonts w:ascii="MAC C Swiss" w:hAnsi="MAC C Swiss" w:cs="Arial"/>
              </w:rPr>
            </w:pPr>
            <w:r>
              <w:rPr>
                <w:rFonts w:cs="Arial"/>
                <w:lang w:val="mk-MK"/>
              </w:rPr>
              <w:lastRenderedPageBreak/>
              <w:t>Трошоци</w:t>
            </w:r>
          </w:p>
        </w:tc>
        <w:tc>
          <w:tcPr>
            <w:tcW w:w="3538" w:type="dxa"/>
            <w:tcBorders>
              <w:bottom w:val="nil"/>
            </w:tcBorders>
          </w:tcPr>
          <w:p w:rsidR="007C36CE" w:rsidRPr="00150475" w:rsidRDefault="00150475" w:rsidP="0030794C">
            <w:pPr>
              <w:pStyle w:val="Tablecells"/>
              <w:spacing w:before="20" w:after="20"/>
              <w:rPr>
                <w:rFonts w:cs="Arial"/>
                <w:lang w:val="mk-MK"/>
              </w:rPr>
            </w:pPr>
            <w:r>
              <w:rPr>
                <w:rFonts w:cs="Arial"/>
                <w:lang w:val="mk-MK"/>
              </w:rPr>
              <w:t>Едонократен надоместок за ЦПС</w:t>
            </w:r>
          </w:p>
        </w:tc>
        <w:tc>
          <w:tcPr>
            <w:tcW w:w="4054" w:type="dxa"/>
            <w:tcBorders>
              <w:bottom w:val="nil"/>
            </w:tcBorders>
          </w:tcPr>
          <w:p w:rsidR="007C36CE" w:rsidRPr="00EC3EFD" w:rsidRDefault="00EC3EFD" w:rsidP="0030794C">
            <w:pPr>
              <w:pStyle w:val="Tablecells"/>
              <w:spacing w:before="20" w:after="20"/>
              <w:rPr>
                <w:rFonts w:ascii="MAC C Swiss" w:hAnsi="MAC C Swiss" w:cs="Arial"/>
                <w:lang w:val="mk-MK"/>
              </w:rPr>
            </w:pPr>
            <w:r w:rsidRPr="00EC3EFD">
              <w:rPr>
                <w:rFonts w:cs="Arial"/>
                <w:spacing w:val="-4"/>
              </w:rPr>
              <w:t>Просечно</w:t>
            </w:r>
            <w:r w:rsidRPr="00EC3EFD">
              <w:rPr>
                <w:rFonts w:ascii="MAC C Swiss" w:hAnsi="MAC C Swiss" w:cs="MAC C Swiss"/>
                <w:spacing w:val="-4"/>
              </w:rPr>
              <w:t xml:space="preserve"> </w:t>
            </w:r>
            <w:r w:rsidRPr="00EC3EFD">
              <w:rPr>
                <w:rFonts w:cs="Arial"/>
                <w:spacing w:val="-4"/>
              </w:rPr>
              <w:t>времетраење</w:t>
            </w:r>
            <w:r w:rsidRPr="00EC3EFD">
              <w:rPr>
                <w:rFonts w:ascii="MAC C Swiss" w:hAnsi="MAC C Swiss" w:cs="MAC C Swiss"/>
                <w:spacing w:val="-4"/>
              </w:rPr>
              <w:t xml:space="preserve"> </w:t>
            </w:r>
            <w:r w:rsidRPr="00EC3EFD">
              <w:rPr>
                <w:rFonts w:cs="Arial"/>
                <w:spacing w:val="-4"/>
              </w:rPr>
              <w:t>на</w:t>
            </w:r>
            <w:r w:rsidRPr="00EC3EFD">
              <w:rPr>
                <w:rFonts w:ascii="MAC C Swiss" w:hAnsi="MAC C Swiss" w:cs="MAC C Swiss"/>
                <w:spacing w:val="-4"/>
              </w:rPr>
              <w:t xml:space="preserve"> </w:t>
            </w:r>
            <w:r w:rsidRPr="00EC3EFD">
              <w:rPr>
                <w:rFonts w:cs="Arial"/>
                <w:spacing w:val="-4"/>
              </w:rPr>
              <w:t>претплатникот</w:t>
            </w:r>
            <w:r w:rsidRPr="00EC3EFD">
              <w:rPr>
                <w:rFonts w:ascii="MAC C Swiss" w:hAnsi="MAC C Swiss" w:cs="MAC C Swiss"/>
                <w:spacing w:val="-4"/>
              </w:rPr>
              <w:t xml:space="preserve"> </w:t>
            </w:r>
            <w:r w:rsidRPr="00EC3EFD">
              <w:rPr>
                <w:rFonts w:cs="Arial"/>
                <w:spacing w:val="-4"/>
              </w:rPr>
              <w:t>во</w:t>
            </w:r>
            <w:r w:rsidRPr="00EC3EFD">
              <w:rPr>
                <w:rFonts w:ascii="MAC C Swiss" w:hAnsi="MAC C Swiss" w:cs="MAC C Swiss"/>
                <w:spacing w:val="-4"/>
              </w:rPr>
              <w:t xml:space="preserve"> </w:t>
            </w:r>
            <w:r w:rsidRPr="00EC3EFD">
              <w:rPr>
                <w:rFonts w:cs="Arial"/>
                <w:spacing w:val="-4"/>
              </w:rPr>
              <w:t>понудата</w:t>
            </w:r>
            <w:r>
              <w:rPr>
                <w:rFonts w:cs="Arial"/>
                <w:spacing w:val="-4"/>
                <w:lang w:val="mk-MK"/>
              </w:rPr>
              <w:t xml:space="preserve"> </w:t>
            </w:r>
          </w:p>
        </w:tc>
      </w:tr>
      <w:tr w:rsidR="0014677A" w:rsidRPr="00004B87" w:rsidTr="0030794C">
        <w:tc>
          <w:tcPr>
            <w:tcW w:w="1140" w:type="dxa"/>
            <w:tcBorders>
              <w:top w:val="nil"/>
              <w:bottom w:val="single" w:sz="4" w:space="0" w:color="808080"/>
            </w:tcBorders>
            <w:shd w:val="clear" w:color="auto" w:fill="D8D8D8"/>
          </w:tcPr>
          <w:p w:rsidR="007C36CE" w:rsidRPr="00004B87" w:rsidRDefault="00150475" w:rsidP="0030794C">
            <w:pPr>
              <w:pStyle w:val="Tablecells"/>
              <w:spacing w:before="20" w:after="20"/>
              <w:rPr>
                <w:rFonts w:ascii="MAC C Swiss" w:hAnsi="MAC C Swiss" w:cs="Arial"/>
              </w:rPr>
            </w:pPr>
            <w:r>
              <w:rPr>
                <w:rFonts w:cs="Arial"/>
                <w:lang w:val="mk-MK"/>
              </w:rPr>
              <w:t>Трошоци</w:t>
            </w:r>
          </w:p>
        </w:tc>
        <w:tc>
          <w:tcPr>
            <w:tcW w:w="3538" w:type="dxa"/>
            <w:tcBorders>
              <w:top w:val="nil"/>
              <w:bottom w:val="single" w:sz="4" w:space="0" w:color="808080"/>
            </w:tcBorders>
            <w:shd w:val="clear" w:color="auto" w:fill="D8D8D8"/>
          </w:tcPr>
          <w:p w:rsidR="007C36CE" w:rsidRPr="00150475" w:rsidRDefault="00150475" w:rsidP="0030794C">
            <w:pPr>
              <w:pStyle w:val="Tablecells"/>
              <w:spacing w:before="20" w:after="20"/>
              <w:rPr>
                <w:rFonts w:cs="Arial"/>
                <w:lang w:val="mk-MK"/>
              </w:rPr>
            </w:pPr>
            <w:r>
              <w:rPr>
                <w:rFonts w:cs="Arial"/>
                <w:lang w:val="mk-MK"/>
              </w:rPr>
              <w:t>Физичка колокација за интерконекција</w:t>
            </w:r>
          </w:p>
        </w:tc>
        <w:tc>
          <w:tcPr>
            <w:tcW w:w="4054" w:type="dxa"/>
            <w:tcBorders>
              <w:top w:val="nil"/>
              <w:bottom w:val="single" w:sz="4" w:space="0" w:color="808080"/>
            </w:tcBorders>
            <w:shd w:val="clear" w:color="auto" w:fill="D8D8D8"/>
          </w:tcPr>
          <w:p w:rsidR="007C36CE" w:rsidRPr="00EC3EFD" w:rsidRDefault="00EC3EFD" w:rsidP="0030794C">
            <w:pPr>
              <w:pStyle w:val="Tablecells"/>
              <w:spacing w:before="20" w:after="20"/>
              <w:rPr>
                <w:rFonts w:cs="Arial"/>
                <w:lang w:val="mk-MK"/>
              </w:rPr>
            </w:pPr>
            <w:r>
              <w:rPr>
                <w:rFonts w:cs="Arial"/>
                <w:lang w:val="mk-MK"/>
              </w:rPr>
              <w:t>Животен век на соспствените елементи</w:t>
            </w:r>
          </w:p>
        </w:tc>
      </w:tr>
    </w:tbl>
    <w:p w:rsidR="00721C56" w:rsidRPr="00C714A3" w:rsidRDefault="00721C56" w:rsidP="00721C56">
      <w:pPr>
        <w:rPr>
          <w:rFonts w:ascii="Arial" w:hAnsi="Arial" w:cs="Arial"/>
        </w:rPr>
      </w:pPr>
      <w:bookmarkStart w:id="146" w:name="_Toc320561700"/>
    </w:p>
    <w:p w:rsidR="00721C56" w:rsidRDefault="0030794C" w:rsidP="00DA1A6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rPr>
      </w:pPr>
      <w:r w:rsidRPr="00C714A3">
        <w:rPr>
          <w:rFonts w:ascii="Arial" w:hAnsi="Arial" w:cs="Arial"/>
          <w:b/>
        </w:rPr>
        <w:t xml:space="preserve">Прашње </w:t>
      </w:r>
      <w:fldSimple w:instr=" SEQ list \* MERGEFORMAT ">
        <w:r w:rsidR="003F034D" w:rsidRPr="003F034D">
          <w:rPr>
            <w:rFonts w:ascii="Arial" w:hAnsi="Arial" w:cs="Arial"/>
            <w:b/>
            <w:noProof/>
            <w:lang w:val="mk-MK"/>
          </w:rPr>
          <w:t>23</w:t>
        </w:r>
      </w:fldSimple>
      <w:r w:rsidRPr="00C714A3">
        <w:rPr>
          <w:rFonts w:ascii="Arial" w:hAnsi="Arial" w:cs="Arial"/>
          <w:b/>
          <w:lang w:val="mk-MK"/>
        </w:rPr>
        <w:t>8</w:t>
      </w:r>
      <w:r w:rsidRPr="00C714A3">
        <w:rPr>
          <w:rFonts w:ascii="Arial" w:hAnsi="Arial" w:cs="Arial"/>
          <w:b/>
        </w:rPr>
        <w:t xml:space="preserve">: </w:t>
      </w:r>
      <w:r w:rsidRPr="00C714A3">
        <w:rPr>
          <w:rFonts w:ascii="Arial" w:hAnsi="Arial" w:cs="Arial"/>
        </w:rPr>
        <w:t xml:space="preserve">Дали се согласувате со предложениот пристап за алокација на еднократни елементи во методот </w:t>
      </w:r>
      <w:r w:rsidR="00721C56" w:rsidRPr="00C714A3">
        <w:rPr>
          <w:rFonts w:ascii="Arial" w:hAnsi="Arial" w:cs="Arial"/>
        </w:rPr>
        <w:t>PBP?</w:t>
      </w:r>
    </w:p>
    <w:p w:rsidR="00235459" w:rsidRDefault="00235459" w:rsidP="00DA1A6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Сметаме дека еднократните трошоци за ЛЛУ и еднократниот надоместок за ЦПС треба да се алоцираат на животниот век на </w:t>
      </w:r>
      <w:r w:rsidR="009701E2" w:rsidRPr="009701E2">
        <w:rPr>
          <w:rFonts w:ascii="Arial" w:hAnsi="Arial" w:cs="Arial"/>
          <w:b/>
          <w:color w:val="4F81BD" w:themeColor="accent1"/>
          <w:lang w:val="mk-MK"/>
        </w:rPr>
        <w:t>ПСТН линијата</w:t>
      </w:r>
      <w:r>
        <w:rPr>
          <w:rFonts w:ascii="Arial" w:hAnsi="Arial" w:cs="Arial"/>
          <w:color w:val="4F81BD" w:themeColor="accent1"/>
          <w:lang w:val="mk-MK"/>
        </w:rPr>
        <w:t xml:space="preserve"> наместо на просечното времетраење на претплатникот во понудата, како што АЕК предлага погоре во табелата. Ова од п</w:t>
      </w:r>
      <w:r w:rsidR="0000103D">
        <w:rPr>
          <w:rFonts w:ascii="Arial" w:hAnsi="Arial" w:cs="Arial"/>
          <w:color w:val="4F81BD" w:themeColor="accent1"/>
          <w:lang w:val="mk-MK"/>
        </w:rPr>
        <w:t xml:space="preserve">ричина што корисниците во фиксна телефонија, ја користат </w:t>
      </w:r>
      <w:r w:rsidR="009701E2">
        <w:rPr>
          <w:rFonts w:ascii="Arial" w:hAnsi="Arial" w:cs="Arial"/>
          <w:color w:val="4F81BD" w:themeColor="accent1"/>
          <w:lang w:val="mk-MK"/>
        </w:rPr>
        <w:t>линијата многу подолго одколку конкретната</w:t>
      </w:r>
      <w:r w:rsidR="0000103D">
        <w:rPr>
          <w:rFonts w:ascii="Arial" w:hAnsi="Arial" w:cs="Arial"/>
          <w:color w:val="4F81BD" w:themeColor="accent1"/>
          <w:lang w:val="mk-MK"/>
        </w:rPr>
        <w:t xml:space="preserve"> п</w:t>
      </w:r>
      <w:r w:rsidR="009701E2">
        <w:rPr>
          <w:rFonts w:ascii="Arial" w:hAnsi="Arial" w:cs="Arial"/>
          <w:color w:val="4F81BD" w:themeColor="accent1"/>
          <w:lang w:val="mk-MK"/>
        </w:rPr>
        <w:t>онуда</w:t>
      </w:r>
      <w:r w:rsidR="0000103D">
        <w:rPr>
          <w:rFonts w:ascii="Arial" w:hAnsi="Arial" w:cs="Arial"/>
          <w:color w:val="4F81BD" w:themeColor="accent1"/>
          <w:lang w:val="mk-MK"/>
        </w:rPr>
        <w:t xml:space="preserve">. МКТ достави податоци на АЕК (при прибирањето податоци потребни за развивање на методологијата за </w:t>
      </w:r>
      <w:r w:rsidR="0000103D">
        <w:rPr>
          <w:rFonts w:ascii="Arial" w:hAnsi="Arial" w:cs="Arial"/>
          <w:color w:val="4F81BD" w:themeColor="accent1"/>
          <w:lang w:val="en-US"/>
        </w:rPr>
        <w:t>margin squeeze)</w:t>
      </w:r>
      <w:r w:rsidR="0000103D">
        <w:rPr>
          <w:rFonts w:ascii="Arial" w:hAnsi="Arial" w:cs="Arial"/>
          <w:color w:val="4F81BD" w:themeColor="accent1"/>
          <w:lang w:val="mk-MK"/>
        </w:rPr>
        <w:t xml:space="preserve"> дека просечното времетраење на една ПСТН линија, пред истата да биде исклучена, е најмалку 129 месеци. Поради тоа сметаме дека мрежните трошоци (или компонентата </w:t>
      </w:r>
      <w:r w:rsidR="0000103D">
        <w:rPr>
          <w:rFonts w:ascii="Arial" w:hAnsi="Arial" w:cs="Arial"/>
          <w:color w:val="4F81BD" w:themeColor="accent1"/>
          <w:lang w:val="en-US"/>
        </w:rPr>
        <w:t>“w”</w:t>
      </w:r>
      <w:r w:rsidR="0000103D">
        <w:rPr>
          <w:rFonts w:ascii="Arial" w:hAnsi="Arial" w:cs="Arial"/>
          <w:color w:val="4F81BD" w:themeColor="accent1"/>
          <w:lang w:val="mk-MK"/>
        </w:rPr>
        <w:t xml:space="preserve"> во формулата) треба да се алоцираат на што подолг временски период и истите да не зависат од времетраењето на понудата, бидејќи корисниците пре</w:t>
      </w:r>
      <w:r w:rsidR="00DA4BD5">
        <w:rPr>
          <w:rFonts w:ascii="Arial" w:hAnsi="Arial" w:cs="Arial"/>
          <w:color w:val="4F81BD" w:themeColor="accent1"/>
          <w:lang w:val="mk-MK"/>
        </w:rPr>
        <w:t>т</w:t>
      </w:r>
      <w:r w:rsidR="0000103D">
        <w:rPr>
          <w:rFonts w:ascii="Arial" w:hAnsi="Arial" w:cs="Arial"/>
          <w:color w:val="4F81BD" w:themeColor="accent1"/>
          <w:lang w:val="mk-MK"/>
        </w:rPr>
        <w:t xml:space="preserve">ставуваат жива материја која постојано </w:t>
      </w:r>
      <w:r w:rsidR="00DA4BD5">
        <w:rPr>
          <w:rFonts w:ascii="Arial" w:hAnsi="Arial" w:cs="Arial"/>
          <w:color w:val="4F81BD" w:themeColor="accent1"/>
          <w:lang w:val="mk-MK"/>
        </w:rPr>
        <w:t xml:space="preserve">мигрира од една во друга понуда, но нивниот животен век за фиксната линија е многу подолг. </w:t>
      </w:r>
      <w:r w:rsidR="0000103D">
        <w:rPr>
          <w:rFonts w:ascii="Arial" w:hAnsi="Arial" w:cs="Arial"/>
          <w:color w:val="4F81BD" w:themeColor="accent1"/>
          <w:lang w:val="mk-MK"/>
        </w:rPr>
        <w:t xml:space="preserve"> </w:t>
      </w:r>
    </w:p>
    <w:p w:rsidR="00DF573C" w:rsidRDefault="00DF573C" w:rsidP="00DF573C">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Pr>
          <w:rFonts w:ascii="Arial" w:hAnsi="Arial" w:cs="Arial"/>
          <w:color w:val="4F81BD" w:themeColor="accent1"/>
          <w:lang w:val="mk-MK"/>
        </w:rPr>
        <w:t>Во однос на амортизацијата на специфичната мрежна</w:t>
      </w:r>
      <w:r w:rsidRPr="00A67AF2">
        <w:rPr>
          <w:rFonts w:ascii="Arial" w:hAnsi="Arial" w:cs="Arial"/>
          <w:color w:val="4F81BD" w:themeColor="accent1"/>
          <w:lang w:val="mk-MK"/>
        </w:rPr>
        <w:t xml:space="preserve"> опрема</w:t>
      </w:r>
      <w:r>
        <w:rPr>
          <w:rFonts w:ascii="Arial" w:hAnsi="Arial" w:cs="Arial"/>
          <w:color w:val="4F81BD" w:themeColor="accent1"/>
          <w:lang w:val="mk-MK"/>
        </w:rPr>
        <w:t xml:space="preserve"> (централи, платформи, сервери) потребно е да се земе во предвид подолг период на амортизација, во зависност од меѓународните сметководствени стандарди за конкретната опрема. Овој период не треба да се поврзува со животниот век на понудите и вообичаено е да биде подолг т.е подолг од 48 месеци.</w:t>
      </w:r>
    </w:p>
    <w:p w:rsidR="005D7960" w:rsidRPr="005D7960" w:rsidRDefault="00235459" w:rsidP="005D7960">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en-US"/>
        </w:rPr>
      </w:pPr>
      <w:r w:rsidRPr="00235459">
        <w:rPr>
          <w:rFonts w:ascii="Arial" w:hAnsi="Arial" w:cs="Arial"/>
          <w:color w:val="4F81BD" w:themeColor="accent1"/>
          <w:lang w:val="mk-MK"/>
        </w:rPr>
        <w:t>При примена на методот на дисконтирани парични текови (ДПТ), како ќе се пресметаат еднократните елементи доколку нивниот животен век е подолг од 48 месеци?</w:t>
      </w:r>
    </w:p>
    <w:tbl>
      <w:tblPr>
        <w:tblStyle w:val="TableGrid"/>
        <w:tblW w:w="0" w:type="auto"/>
        <w:tblInd w:w="392" w:type="dxa"/>
        <w:tblLook w:val="04A0"/>
      </w:tblPr>
      <w:tblGrid>
        <w:gridCol w:w="8851"/>
      </w:tblGrid>
      <w:tr w:rsidR="005D7960" w:rsidRPr="005D7960" w:rsidTr="006B1936">
        <w:tc>
          <w:tcPr>
            <w:tcW w:w="8851" w:type="dxa"/>
          </w:tcPr>
          <w:p w:rsidR="005D7960" w:rsidRDefault="005D7960" w:rsidP="006B1936">
            <w:pPr>
              <w:pStyle w:val="Heading2"/>
              <w:numPr>
                <w:ilvl w:val="0"/>
                <w:numId w:val="0"/>
              </w:numPr>
              <w:rPr>
                <w:rFonts w:ascii="Arial" w:hAnsi="Arial" w:cs="Arial"/>
                <w:lang w:val="en-US"/>
              </w:rPr>
            </w:pPr>
            <w:bookmarkStart w:id="147" w:name="_Toc321473899"/>
            <w:bookmarkEnd w:id="146"/>
            <w:r w:rsidRPr="005D7960">
              <w:rPr>
                <w:rFonts w:ascii="Arial" w:hAnsi="Arial" w:cs="Arial"/>
              </w:rPr>
              <w:t>AEK o</w:t>
            </w:r>
            <w:r w:rsidRPr="005D7960">
              <w:rPr>
                <w:rFonts w:ascii="Arial" w:hAnsi="Arial" w:cs="Arial"/>
                <w:lang w:val="mk-MK"/>
              </w:rPr>
              <w:t>дговор</w:t>
            </w:r>
            <w:r w:rsidRPr="005D7960">
              <w:rPr>
                <w:rFonts w:ascii="Arial" w:hAnsi="Arial" w:cs="Arial"/>
                <w:lang w:val="en-US"/>
              </w:rPr>
              <w:t>:</w:t>
            </w:r>
          </w:p>
          <w:p w:rsidR="005D7960" w:rsidRPr="005D7960" w:rsidRDefault="005D7960" w:rsidP="006B1936">
            <w:pPr>
              <w:pStyle w:val="Heading2"/>
              <w:numPr>
                <w:ilvl w:val="0"/>
                <w:numId w:val="0"/>
              </w:numPr>
              <w:rPr>
                <w:rFonts w:ascii="Arial" w:hAnsi="Arial" w:cs="Arial"/>
                <w:b w:val="0"/>
                <w:lang w:val="en-US"/>
              </w:rPr>
            </w:pPr>
            <w:r w:rsidRPr="005D7960">
              <w:rPr>
                <w:rFonts w:ascii="Arial" w:hAnsi="Arial" w:cs="Arial"/>
                <w:b w:val="0"/>
                <w:sz w:val="22"/>
                <w:szCs w:val="22"/>
                <w:lang w:val="mk-MK"/>
              </w:rPr>
              <w:t>Моделот претпоставува дека доколку една понуда престане да постои и приходите од неа ќе престанат а воедно и трошоците кои што ги предизвикува понудата.  Еднократните приходи и трошоци имаат занемарливо влијание на резултатите во моделот.</w:t>
            </w:r>
            <w:r w:rsidR="006B1936">
              <w:rPr>
                <w:rFonts w:ascii="Arial" w:hAnsi="Arial" w:cs="Arial"/>
                <w:b w:val="0"/>
                <w:sz w:val="22"/>
                <w:szCs w:val="22"/>
                <w:lang w:val="mk-MK"/>
              </w:rPr>
              <w:t xml:space="preserve"> </w:t>
            </w:r>
            <w:r w:rsidRPr="005D7960">
              <w:rPr>
                <w:rFonts w:ascii="Arial" w:hAnsi="Arial" w:cs="Arial"/>
                <w:b w:val="0"/>
                <w:sz w:val="22"/>
                <w:szCs w:val="22"/>
                <w:lang w:val="mk-MK"/>
              </w:rPr>
              <w:t>Амортизацијата не се пресметува земајќи го во предвид просечното времетраење на претплатникот во понудата, туку се пресметува со податоците за животниот век на средствата обезбедени од страна на Мактел и потоа се пресметува на месечна основа.</w:t>
            </w:r>
          </w:p>
        </w:tc>
      </w:tr>
    </w:tbl>
    <w:p w:rsidR="005D7960" w:rsidRPr="005D7960" w:rsidRDefault="005D7960" w:rsidP="005D7960">
      <w:pPr>
        <w:rPr>
          <w:lang w:val="en-US"/>
        </w:rPr>
      </w:pPr>
    </w:p>
    <w:p w:rsidR="001F32AD" w:rsidRPr="00C714A3" w:rsidRDefault="0030794C" w:rsidP="001F32AD">
      <w:pPr>
        <w:pStyle w:val="Heading2"/>
        <w:rPr>
          <w:rFonts w:ascii="Arial" w:hAnsi="Arial" w:cs="Arial"/>
        </w:rPr>
      </w:pPr>
      <w:r w:rsidRPr="00C714A3">
        <w:rPr>
          <w:rFonts w:ascii="Arial" w:hAnsi="Arial" w:cs="Arial"/>
        </w:rPr>
        <w:lastRenderedPageBreak/>
        <w:t>Претпоставки за моделот и релевантни параметри</w:t>
      </w:r>
      <w:bookmarkEnd w:id="147"/>
    </w:p>
    <w:p w:rsidR="00F81DC6" w:rsidRPr="00C714A3" w:rsidRDefault="0030794C" w:rsidP="004E38E5">
      <w:pPr>
        <w:rPr>
          <w:rFonts w:ascii="Arial" w:hAnsi="Arial" w:cs="Arial"/>
        </w:rPr>
      </w:pPr>
      <w:proofErr w:type="gramStart"/>
      <w:r w:rsidRPr="00C714A3">
        <w:rPr>
          <w:rFonts w:ascii="Arial" w:hAnsi="Arial" w:cs="Arial"/>
        </w:rPr>
        <w:t xml:space="preserve">Овде прво ги опишуваме главните претпоставки кои се користат во моделот за тестирање на </w:t>
      </w:r>
      <w:r w:rsidR="00041AC4" w:rsidRPr="00C714A3">
        <w:rPr>
          <w:rFonts w:ascii="Arial" w:hAnsi="Arial" w:cs="Arial"/>
          <w:lang w:val="mk-MK"/>
        </w:rPr>
        <w:t>истиснување на конкуренцијата</w:t>
      </w:r>
      <w:r w:rsidRPr="00C714A3">
        <w:rPr>
          <w:rFonts w:ascii="Arial" w:hAnsi="Arial" w:cs="Arial"/>
        </w:rPr>
        <w:t xml:space="preserve"> и потоа ги </w:t>
      </w:r>
      <w:r w:rsidR="005D7820" w:rsidRPr="00C714A3">
        <w:rPr>
          <w:rFonts w:ascii="Arial" w:hAnsi="Arial" w:cs="Arial"/>
          <w:lang w:val="mk-MK"/>
        </w:rPr>
        <w:t>резимираме</w:t>
      </w:r>
      <w:r w:rsidRPr="00C714A3">
        <w:rPr>
          <w:rFonts w:ascii="Arial" w:hAnsi="Arial" w:cs="Arial"/>
        </w:rPr>
        <w:t xml:space="preserve"> главните влезни параметри.</w:t>
      </w:r>
      <w:proofErr w:type="gramEnd"/>
    </w:p>
    <w:p w:rsidR="001F32AD" w:rsidRPr="00C714A3" w:rsidRDefault="0030794C" w:rsidP="001F32AD">
      <w:pPr>
        <w:pStyle w:val="Heading3"/>
        <w:rPr>
          <w:rFonts w:ascii="Arial" w:hAnsi="Arial" w:cs="Arial"/>
          <w:sz w:val="24"/>
        </w:rPr>
      </w:pPr>
      <w:r w:rsidRPr="00C714A3">
        <w:rPr>
          <w:rFonts w:ascii="Arial" w:hAnsi="Arial" w:cs="Arial"/>
          <w:sz w:val="24"/>
        </w:rPr>
        <w:t>Главни претпоставки</w:t>
      </w:r>
    </w:p>
    <w:p w:rsidR="00F81DC6" w:rsidRPr="00C714A3" w:rsidRDefault="0030794C" w:rsidP="001F32AD">
      <w:pPr>
        <w:rPr>
          <w:rFonts w:ascii="Arial" w:hAnsi="Arial" w:cs="Arial"/>
        </w:rPr>
      </w:pPr>
      <w:proofErr w:type="gramStart"/>
      <w:r w:rsidRPr="00C714A3">
        <w:rPr>
          <w:rFonts w:ascii="Arial" w:hAnsi="Arial" w:cs="Arial"/>
        </w:rPr>
        <w:t xml:space="preserve">Овој параграф </w:t>
      </w:r>
      <w:r w:rsidR="005D7820" w:rsidRPr="00C714A3">
        <w:rPr>
          <w:rFonts w:ascii="Arial" w:hAnsi="Arial" w:cs="Arial"/>
          <w:lang w:val="mk-MK"/>
        </w:rPr>
        <w:t>обезбедува</w:t>
      </w:r>
      <w:r w:rsidRPr="00C714A3">
        <w:rPr>
          <w:rFonts w:ascii="Arial" w:hAnsi="Arial" w:cs="Arial"/>
        </w:rPr>
        <w:t xml:space="preserve"> преглед и принцип за главните претпоставки кои се користат во моделот за тестирање на </w:t>
      </w:r>
      <w:r w:rsidR="005D7820" w:rsidRPr="00C714A3">
        <w:rPr>
          <w:rFonts w:ascii="Arial" w:hAnsi="Arial" w:cs="Arial"/>
          <w:lang w:val="mk-MK"/>
        </w:rPr>
        <w:t>истиснување на конкуренцијата</w:t>
      </w:r>
      <w:r w:rsidRPr="00C714A3">
        <w:rPr>
          <w:rFonts w:ascii="Arial" w:hAnsi="Arial" w:cs="Arial"/>
        </w:rPr>
        <w:t xml:space="preserve"> за да се проценат и / или пресмет</w:t>
      </w:r>
      <w:r w:rsidR="005D7820" w:rsidRPr="00C714A3">
        <w:rPr>
          <w:rFonts w:ascii="Arial" w:hAnsi="Arial" w:cs="Arial"/>
          <w:lang w:val="mk-MK"/>
        </w:rPr>
        <w:t>а</w:t>
      </w:r>
      <w:r w:rsidRPr="00C714A3">
        <w:rPr>
          <w:rFonts w:ascii="Arial" w:hAnsi="Arial" w:cs="Arial"/>
        </w:rPr>
        <w:t>а</w:t>
      </w:r>
      <w:r w:rsidR="005D7820" w:rsidRPr="00C714A3">
        <w:rPr>
          <w:rFonts w:ascii="Arial" w:hAnsi="Arial" w:cs="Arial"/>
          <w:lang w:val="mk-MK"/>
        </w:rPr>
        <w:t>т</w:t>
      </w:r>
      <w:r w:rsidRPr="00C714A3">
        <w:rPr>
          <w:rFonts w:ascii="Arial" w:hAnsi="Arial" w:cs="Arial"/>
        </w:rPr>
        <w:t xml:space="preserve"> релевантните параметри, променливи и предвидени пресметки во оние случаи каде моменталните податоци не се достапни.</w:t>
      </w:r>
      <w:proofErr w:type="gramEnd"/>
      <w:r w:rsidRPr="00C714A3">
        <w:rPr>
          <w:rFonts w:ascii="Arial" w:hAnsi="Arial" w:cs="Arial"/>
        </w:rPr>
        <w:t xml:space="preserve"> </w:t>
      </w:r>
    </w:p>
    <w:p w:rsidR="00090A21" w:rsidRPr="00C714A3" w:rsidRDefault="0030794C" w:rsidP="001F32AD">
      <w:pPr>
        <w:rPr>
          <w:rFonts w:ascii="Arial" w:hAnsi="Arial" w:cs="Arial"/>
          <w:i/>
        </w:rPr>
      </w:pPr>
      <w:r w:rsidRPr="00C714A3">
        <w:rPr>
          <w:rFonts w:ascii="Arial" w:hAnsi="Arial" w:cs="Arial"/>
          <w:i/>
        </w:rPr>
        <w:t>Временска рамка</w:t>
      </w:r>
    </w:p>
    <w:p w:rsidR="00090A21" w:rsidRPr="00C714A3" w:rsidRDefault="0030794C" w:rsidP="001F32AD">
      <w:pPr>
        <w:rPr>
          <w:rFonts w:ascii="Arial" w:hAnsi="Arial" w:cs="Arial"/>
        </w:rPr>
      </w:pPr>
      <w:r w:rsidRPr="00C714A3">
        <w:rPr>
          <w:rFonts w:ascii="Arial" w:hAnsi="Arial" w:cs="Arial"/>
        </w:rPr>
        <w:t>Моделот дава претпоставки за понуден период на претплата од 24 месеци (периодот во кој е достапна нова</w:t>
      </w:r>
      <w:r w:rsidR="001C2CD3" w:rsidRPr="00C714A3">
        <w:rPr>
          <w:rFonts w:ascii="Arial" w:hAnsi="Arial" w:cs="Arial"/>
          <w:lang w:val="mk-MK"/>
        </w:rPr>
        <w:t>та</w:t>
      </w:r>
      <w:r w:rsidRPr="00C714A3">
        <w:rPr>
          <w:rFonts w:ascii="Arial" w:hAnsi="Arial" w:cs="Arial"/>
        </w:rPr>
        <w:t xml:space="preserve"> понуда за претплата од времето на нејзин</w:t>
      </w:r>
      <w:r w:rsidR="001C2CD3" w:rsidRPr="00C714A3">
        <w:rPr>
          <w:rFonts w:ascii="Arial" w:hAnsi="Arial" w:cs="Arial"/>
          <w:lang w:val="mk-MK"/>
        </w:rPr>
        <w:t>ото лансирање</w:t>
      </w:r>
      <w:r w:rsidRPr="00C714A3">
        <w:rPr>
          <w:rFonts w:ascii="Arial" w:hAnsi="Arial" w:cs="Arial"/>
        </w:rPr>
        <w:t>) и просечн</w:t>
      </w:r>
      <w:r w:rsidR="001C2CD3" w:rsidRPr="00C714A3">
        <w:rPr>
          <w:rFonts w:ascii="Arial" w:hAnsi="Arial" w:cs="Arial"/>
          <w:lang w:val="mk-MK"/>
        </w:rPr>
        <w:t>ото времетраење на претплатникот</w:t>
      </w:r>
      <w:r w:rsidRPr="00C714A3">
        <w:rPr>
          <w:rFonts w:ascii="Arial" w:hAnsi="Arial" w:cs="Arial"/>
        </w:rPr>
        <w:t xml:space="preserve"> во понудата од исто така 24 месеци, така добивајќи вкупен период на понудата од 48 месеци (4 години), освен доколку Македонски Телеком не предложи пократки периоди.</w:t>
      </w:r>
    </w:p>
    <w:p w:rsidR="001F32AD" w:rsidRDefault="0030794C" w:rsidP="00DA1A6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rPr>
        <w:t xml:space="preserve">Прашање </w:t>
      </w:r>
      <w:r w:rsidRPr="00C714A3">
        <w:rPr>
          <w:rFonts w:ascii="Arial" w:hAnsi="Arial" w:cs="Arial"/>
          <w:b/>
          <w:lang w:val="mk-MK"/>
        </w:rPr>
        <w:t>29</w:t>
      </w:r>
      <w:r w:rsidR="007C36CE" w:rsidRPr="00C714A3">
        <w:rPr>
          <w:rFonts w:ascii="Arial" w:hAnsi="Arial" w:cs="Arial"/>
          <w:lang w:val="mk-MK"/>
        </w:rPr>
        <w:t>:</w:t>
      </w:r>
      <w:r w:rsidRPr="00C714A3">
        <w:rPr>
          <w:rFonts w:ascii="Arial" w:hAnsi="Arial" w:cs="Arial"/>
        </w:rPr>
        <w:t xml:space="preserve"> Дали се согласувате со предложените вредности за релевантните временски рамки: понуда за претплатнички период и просечен престој на корисникот во понудата?</w:t>
      </w:r>
    </w:p>
    <w:p w:rsidR="00A80599" w:rsidRDefault="00A80599" w:rsidP="00DA1A6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Сметаме дека временскиот период е најбитен инпут за поставување и полнење на моделот со вредности. Затоа е потребно АЕК да појасни кој временски рамки за кои типови на пресметки ќе се користат? Она што е најбитно, кој е периодот за кој ќе се проверува</w:t>
      </w:r>
      <w:r>
        <w:rPr>
          <w:rFonts w:ascii="Arial" w:hAnsi="Arial" w:cs="Arial"/>
          <w:color w:val="4F81BD" w:themeColor="accent1"/>
          <w:lang w:val="en-US"/>
        </w:rPr>
        <w:t xml:space="preserve"> margin squeeze</w:t>
      </w:r>
      <w:r>
        <w:rPr>
          <w:rFonts w:ascii="Arial" w:hAnsi="Arial" w:cs="Arial"/>
          <w:color w:val="4F81BD" w:themeColor="accent1"/>
          <w:lang w:val="mk-MK"/>
        </w:rPr>
        <w:t>? Дали е тоа, 48 месеци (животниот век на понудата како што АЕК го прикажува погоре)</w:t>
      </w:r>
      <w:r>
        <w:rPr>
          <w:rFonts w:ascii="Arial" w:hAnsi="Arial" w:cs="Arial"/>
          <w:color w:val="4F81BD" w:themeColor="accent1"/>
          <w:lang w:val="en-US"/>
        </w:rPr>
        <w:t>,</w:t>
      </w:r>
      <w:r>
        <w:rPr>
          <w:rFonts w:ascii="Arial" w:hAnsi="Arial" w:cs="Arial"/>
          <w:color w:val="4F81BD" w:themeColor="accent1"/>
          <w:lang w:val="mk-MK"/>
        </w:rPr>
        <w:t xml:space="preserve"> 24 месеци </w:t>
      </w:r>
      <w:r w:rsidR="006F6E55">
        <w:rPr>
          <w:rFonts w:ascii="Arial" w:hAnsi="Arial" w:cs="Arial"/>
          <w:color w:val="4F81BD" w:themeColor="accent1"/>
          <w:lang w:val="mk-MK"/>
        </w:rPr>
        <w:t xml:space="preserve">(периодот за кој е потребно да се достават податоци во </w:t>
      </w:r>
      <w:r w:rsidR="006F6E55">
        <w:rPr>
          <w:rFonts w:ascii="Arial" w:hAnsi="Arial" w:cs="Arial"/>
          <w:color w:val="4F81BD" w:themeColor="accent1"/>
          <w:lang w:val="en-US"/>
        </w:rPr>
        <w:t xml:space="preserve">excel </w:t>
      </w:r>
      <w:r w:rsidR="006F6E55">
        <w:rPr>
          <w:rFonts w:ascii="Arial" w:hAnsi="Arial" w:cs="Arial"/>
          <w:color w:val="4F81BD" w:themeColor="accent1"/>
          <w:lang w:val="mk-MK"/>
        </w:rPr>
        <w:t xml:space="preserve">прилогот за собирање податоци), </w:t>
      </w:r>
      <w:r w:rsidR="006F6E55">
        <w:rPr>
          <w:rFonts w:ascii="Arial" w:hAnsi="Arial" w:cs="Arial"/>
          <w:color w:val="4F81BD" w:themeColor="accent1"/>
          <w:lang w:val="en-US"/>
        </w:rPr>
        <w:t xml:space="preserve">60 </w:t>
      </w:r>
      <w:r w:rsidR="006F6E55">
        <w:rPr>
          <w:rFonts w:ascii="Arial" w:hAnsi="Arial" w:cs="Arial"/>
          <w:color w:val="4F81BD" w:themeColor="accent1"/>
          <w:lang w:val="mk-MK"/>
        </w:rPr>
        <w:t>месеци (како што АЕК првично ги бараше податоците при</w:t>
      </w:r>
      <w:r w:rsidR="00A577C3">
        <w:rPr>
          <w:rFonts w:ascii="Arial" w:hAnsi="Arial" w:cs="Arial"/>
          <w:color w:val="4F81BD" w:themeColor="accent1"/>
          <w:lang w:val="mk-MK"/>
        </w:rPr>
        <w:t xml:space="preserve"> от</w:t>
      </w:r>
      <w:r w:rsidR="006F6E55">
        <w:rPr>
          <w:rFonts w:ascii="Arial" w:hAnsi="Arial" w:cs="Arial"/>
          <w:color w:val="4F81BD" w:themeColor="accent1"/>
          <w:lang w:val="mk-MK"/>
        </w:rPr>
        <w:t>почнување</w:t>
      </w:r>
      <w:r w:rsidR="00A577C3">
        <w:rPr>
          <w:rFonts w:ascii="Arial" w:hAnsi="Arial" w:cs="Arial"/>
          <w:color w:val="4F81BD" w:themeColor="accent1"/>
          <w:lang w:val="mk-MK"/>
        </w:rPr>
        <w:t>то</w:t>
      </w:r>
      <w:r w:rsidR="006F6E55">
        <w:rPr>
          <w:rFonts w:ascii="Arial" w:hAnsi="Arial" w:cs="Arial"/>
          <w:color w:val="4F81BD" w:themeColor="accent1"/>
          <w:lang w:val="mk-MK"/>
        </w:rPr>
        <w:t xml:space="preserve"> со подготвување на методологијата)?</w:t>
      </w:r>
      <w:r w:rsidR="006F6E55" w:rsidRPr="00A577C3">
        <w:rPr>
          <w:rFonts w:ascii="Arial" w:hAnsi="Arial" w:cs="Arial"/>
          <w:color w:val="FF0000"/>
          <w:lang w:val="mk-MK"/>
        </w:rPr>
        <w:t xml:space="preserve"> </w:t>
      </w:r>
    </w:p>
    <w:p w:rsidR="005B31E4" w:rsidRDefault="005B31E4" w:rsidP="00DA1A6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sidRPr="00714038">
        <w:rPr>
          <w:rFonts w:ascii="Arial" w:hAnsi="Arial" w:cs="Arial"/>
          <w:color w:val="4F81BD" w:themeColor="accent1"/>
          <w:lang w:val="mk-MK"/>
        </w:rPr>
        <w:t>Очекувањата на МКТ се дека претплатниците кои ќе се приклучат на нова понуда ќе останат во понудата подо</w:t>
      </w:r>
      <w:r w:rsidR="00ED3E82">
        <w:rPr>
          <w:rFonts w:ascii="Arial" w:hAnsi="Arial" w:cs="Arial"/>
          <w:color w:val="4F81BD" w:themeColor="accent1"/>
          <w:lang w:val="mk-MK"/>
        </w:rPr>
        <w:t>лго од 24 месеци, односно</w:t>
      </w:r>
      <w:r w:rsidRPr="00714038">
        <w:rPr>
          <w:rFonts w:ascii="Arial" w:hAnsi="Arial" w:cs="Arial"/>
          <w:color w:val="4F81BD" w:themeColor="accent1"/>
          <w:lang w:val="mk-MK"/>
        </w:rPr>
        <w:t xml:space="preserve"> 48 месеци. Без разлика што периодот на склучување на договорот е обично 12 или 24 месеци, најголем дел од претплатниците ги продолжуваат своите договори на дополнителни 12 или 24 месеци. </w:t>
      </w:r>
    </w:p>
    <w:p w:rsidR="00ED3E82" w:rsidRDefault="00714038" w:rsidP="00DA1A6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Pr>
          <w:rFonts w:ascii="Arial" w:hAnsi="Arial" w:cs="Arial"/>
          <w:color w:val="4F81BD" w:themeColor="accent1"/>
          <w:lang w:val="mk-MK"/>
        </w:rPr>
        <w:lastRenderedPageBreak/>
        <w:t>Исто така не е јасно, дали со првата претпоставка (период на кој понудата е достапна на претплатникот, 24 месеци) се мисли на периодот од кога понудата се воведува на пазарот и последниот ден до кога понудата е достапна на пазарот или пак на периодот на</w:t>
      </w:r>
      <w:r w:rsidR="00ED3E82">
        <w:rPr>
          <w:rFonts w:ascii="Arial" w:hAnsi="Arial" w:cs="Arial"/>
          <w:color w:val="4F81BD" w:themeColor="accent1"/>
          <w:lang w:val="mk-MK"/>
        </w:rPr>
        <w:t xml:space="preserve"> склучување на договорот (кој </w:t>
      </w:r>
      <w:r>
        <w:rPr>
          <w:rFonts w:ascii="Arial" w:hAnsi="Arial" w:cs="Arial"/>
          <w:color w:val="4F81BD" w:themeColor="accent1"/>
          <w:lang w:val="mk-MK"/>
        </w:rPr>
        <w:t xml:space="preserve">обично </w:t>
      </w:r>
      <w:r w:rsidR="00ED3E82">
        <w:rPr>
          <w:rFonts w:ascii="Arial" w:hAnsi="Arial" w:cs="Arial"/>
          <w:color w:val="4F81BD" w:themeColor="accent1"/>
          <w:lang w:val="mk-MK"/>
        </w:rPr>
        <w:t xml:space="preserve">е </w:t>
      </w:r>
      <w:r>
        <w:rPr>
          <w:rFonts w:ascii="Arial" w:hAnsi="Arial" w:cs="Arial"/>
          <w:color w:val="4F81BD" w:themeColor="accent1"/>
          <w:lang w:val="mk-MK"/>
        </w:rPr>
        <w:t xml:space="preserve">12 или 24 месеци)? </w:t>
      </w:r>
      <w:r w:rsidR="00FC045B">
        <w:rPr>
          <w:rFonts w:ascii="Arial" w:hAnsi="Arial" w:cs="Arial"/>
          <w:color w:val="4F81BD" w:themeColor="accent1"/>
          <w:lang w:val="mk-MK"/>
        </w:rPr>
        <w:t xml:space="preserve">Би сакале да укажеме дека повеќето понуди на МКТ, како на пример, </w:t>
      </w:r>
      <w:r w:rsidR="00FC045B">
        <w:rPr>
          <w:rFonts w:ascii="Arial" w:hAnsi="Arial" w:cs="Arial"/>
          <w:color w:val="4F81BD" w:themeColor="accent1"/>
          <w:lang w:val="en-US"/>
        </w:rPr>
        <w:t xml:space="preserve">3Max </w:t>
      </w:r>
      <w:r w:rsidR="00FC045B">
        <w:rPr>
          <w:rFonts w:ascii="Arial" w:hAnsi="Arial" w:cs="Arial"/>
          <w:color w:val="4F81BD" w:themeColor="accent1"/>
          <w:lang w:val="mk-MK"/>
        </w:rPr>
        <w:t>пакетите</w:t>
      </w:r>
      <w:r w:rsidR="00FC045B">
        <w:rPr>
          <w:rFonts w:ascii="Arial" w:hAnsi="Arial" w:cs="Arial"/>
          <w:color w:val="4F81BD" w:themeColor="accent1"/>
          <w:lang w:val="en-US"/>
        </w:rPr>
        <w:t xml:space="preserve">, </w:t>
      </w:r>
      <w:r w:rsidR="00FC045B">
        <w:rPr>
          <w:rFonts w:ascii="Arial" w:hAnsi="Arial" w:cs="Arial"/>
          <w:color w:val="4F81BD" w:themeColor="accent1"/>
          <w:lang w:val="mk-MK"/>
        </w:rPr>
        <w:t xml:space="preserve">се воведени во декември 2008 година и истите (со непроменети цени до мај 2012) се нудат и денес на пазарот. </w:t>
      </w:r>
    </w:p>
    <w:p w:rsidR="00382360" w:rsidRDefault="00FC045B" w:rsidP="00DA1A65">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color w:val="4F81BD" w:themeColor="accent1"/>
          <w:lang w:val="mk-MK"/>
        </w:rPr>
      </w:pPr>
      <w:r>
        <w:rPr>
          <w:rFonts w:ascii="Arial" w:hAnsi="Arial" w:cs="Arial"/>
          <w:color w:val="4F81BD" w:themeColor="accent1"/>
          <w:lang w:val="mk-MK"/>
        </w:rPr>
        <w:t xml:space="preserve">Со претпоставката на АЕК дека 24 месеци е периодот на достапност на понудата и 24 месеци </w:t>
      </w:r>
      <w:r w:rsidR="00F057A9">
        <w:rPr>
          <w:rFonts w:ascii="Arial" w:hAnsi="Arial" w:cs="Arial"/>
          <w:color w:val="4F81BD" w:themeColor="accent1"/>
          <w:lang w:val="mk-MK"/>
        </w:rPr>
        <w:t xml:space="preserve">е </w:t>
      </w:r>
      <w:r>
        <w:rPr>
          <w:rFonts w:ascii="Arial" w:hAnsi="Arial" w:cs="Arial"/>
          <w:color w:val="4F81BD" w:themeColor="accent1"/>
          <w:lang w:val="mk-MK"/>
        </w:rPr>
        <w:t xml:space="preserve">период во кој претплатникот останува во понудата, значи дека во 49-тиот месец ќе нема ниту еден </w:t>
      </w:r>
      <w:r w:rsidR="00F057A9">
        <w:rPr>
          <w:rFonts w:ascii="Arial" w:hAnsi="Arial" w:cs="Arial"/>
          <w:color w:val="4F81BD" w:themeColor="accent1"/>
          <w:lang w:val="mk-MK"/>
        </w:rPr>
        <w:t xml:space="preserve">претплатник на понудата. Очигледно тоа не се случува во пракса и не е во стратешки интерес </w:t>
      </w:r>
      <w:r w:rsidR="00ED3E82">
        <w:rPr>
          <w:rFonts w:ascii="Arial" w:hAnsi="Arial" w:cs="Arial"/>
          <w:color w:val="4F81BD" w:themeColor="accent1"/>
          <w:lang w:val="mk-MK"/>
        </w:rPr>
        <w:t xml:space="preserve">на операторите </w:t>
      </w:r>
      <w:r w:rsidR="00F057A9">
        <w:rPr>
          <w:rFonts w:ascii="Arial" w:hAnsi="Arial" w:cs="Arial"/>
          <w:color w:val="4F81BD" w:themeColor="accent1"/>
          <w:lang w:val="mk-MK"/>
        </w:rPr>
        <w:t>после 4 години (48 месеци) понудите да немаат ниту еден претплатник.</w:t>
      </w:r>
    </w:p>
    <w:tbl>
      <w:tblPr>
        <w:tblStyle w:val="TableGrid"/>
        <w:tblW w:w="0" w:type="auto"/>
        <w:tblInd w:w="499" w:type="dxa"/>
        <w:tblLook w:val="04A0"/>
      </w:tblPr>
      <w:tblGrid>
        <w:gridCol w:w="8744"/>
      </w:tblGrid>
      <w:tr w:rsidR="001513D3" w:rsidRPr="001513D3" w:rsidTr="001513D3">
        <w:tc>
          <w:tcPr>
            <w:tcW w:w="9243" w:type="dxa"/>
          </w:tcPr>
          <w:p w:rsidR="001513D3" w:rsidRPr="001513D3" w:rsidRDefault="001513D3" w:rsidP="00FC1F63">
            <w:pPr>
              <w:pStyle w:val="Heading4"/>
              <w:rPr>
                <w:rFonts w:ascii="Arial" w:hAnsi="Arial" w:cs="Arial"/>
                <w:b/>
                <w:i w:val="0"/>
                <w:lang w:val="mk-MK"/>
              </w:rPr>
            </w:pPr>
            <w:r w:rsidRPr="001513D3">
              <w:rPr>
                <w:rFonts w:ascii="Arial" w:hAnsi="Arial" w:cs="Arial"/>
                <w:b/>
                <w:i w:val="0"/>
                <w:lang w:val="mk-MK"/>
              </w:rPr>
              <w:t>АЕК одговор:</w:t>
            </w:r>
          </w:p>
          <w:p w:rsidR="001513D3" w:rsidRPr="001513D3" w:rsidRDefault="001513D3" w:rsidP="001513D3">
            <w:pPr>
              <w:pStyle w:val="Heading4"/>
              <w:numPr>
                <w:ilvl w:val="0"/>
                <w:numId w:val="0"/>
              </w:numPr>
              <w:ind w:left="-73"/>
              <w:rPr>
                <w:rFonts w:ascii="Arial" w:hAnsi="Arial" w:cs="Arial"/>
                <w:i w:val="0"/>
                <w:lang w:val="mk-MK"/>
              </w:rPr>
            </w:pPr>
            <w:r w:rsidRPr="001513D3">
              <w:rPr>
                <w:rFonts w:ascii="Arial" w:hAnsi="Arial" w:cs="Arial"/>
                <w:i w:val="0"/>
                <w:lang w:val="mk-MK"/>
              </w:rPr>
              <w:t xml:space="preserve">АЕК се согласува со констатацијата дека временскиот период е значаен параметар при спроведување на тестовите. АЕК останува на ставот дека </w:t>
            </w:r>
            <w:r w:rsidRPr="001513D3">
              <w:rPr>
                <w:rFonts w:ascii="Arial" w:hAnsi="Arial" w:cs="Arial"/>
                <w:i w:val="0"/>
              </w:rPr>
              <w:t>понуден</w:t>
            </w:r>
            <w:r w:rsidRPr="001513D3">
              <w:rPr>
                <w:rFonts w:ascii="Arial" w:hAnsi="Arial" w:cs="Arial"/>
                <w:i w:val="0"/>
                <w:lang w:val="mk-MK"/>
              </w:rPr>
              <w:t>иот</w:t>
            </w:r>
            <w:r w:rsidRPr="001513D3">
              <w:rPr>
                <w:rFonts w:ascii="Arial" w:hAnsi="Arial" w:cs="Arial"/>
                <w:i w:val="0"/>
              </w:rPr>
              <w:t xml:space="preserve"> период на претплата </w:t>
            </w:r>
            <w:r w:rsidRPr="001513D3">
              <w:rPr>
                <w:rFonts w:ascii="Arial" w:hAnsi="Arial" w:cs="Arial"/>
                <w:i w:val="0"/>
                <w:lang w:val="mk-MK"/>
              </w:rPr>
              <w:t xml:space="preserve">е </w:t>
            </w:r>
            <w:r w:rsidRPr="001513D3">
              <w:rPr>
                <w:rFonts w:ascii="Arial" w:hAnsi="Arial" w:cs="Arial"/>
                <w:i w:val="0"/>
              </w:rPr>
              <w:t>24 месеци (периодот во кој е достапна нова</w:t>
            </w:r>
            <w:r w:rsidRPr="001513D3">
              <w:rPr>
                <w:rFonts w:ascii="Arial" w:hAnsi="Arial" w:cs="Arial"/>
                <w:i w:val="0"/>
                <w:lang w:val="mk-MK"/>
              </w:rPr>
              <w:t>та</w:t>
            </w:r>
            <w:r w:rsidRPr="001513D3">
              <w:rPr>
                <w:rFonts w:ascii="Arial" w:hAnsi="Arial" w:cs="Arial"/>
                <w:i w:val="0"/>
              </w:rPr>
              <w:t xml:space="preserve"> понуда за претплата од времето на нејзин</w:t>
            </w:r>
            <w:r w:rsidRPr="001513D3">
              <w:rPr>
                <w:rFonts w:ascii="Arial" w:hAnsi="Arial" w:cs="Arial"/>
                <w:i w:val="0"/>
                <w:lang w:val="mk-MK"/>
              </w:rPr>
              <w:t>ото лансирање</w:t>
            </w:r>
            <w:r w:rsidRPr="001513D3">
              <w:rPr>
                <w:rFonts w:ascii="Arial" w:hAnsi="Arial" w:cs="Arial"/>
                <w:i w:val="0"/>
              </w:rPr>
              <w:t>) и просечн</w:t>
            </w:r>
            <w:r w:rsidRPr="001513D3">
              <w:rPr>
                <w:rFonts w:ascii="Arial" w:hAnsi="Arial" w:cs="Arial"/>
                <w:i w:val="0"/>
                <w:lang w:val="mk-MK"/>
              </w:rPr>
              <w:t>ото времетраење на претплатникот</w:t>
            </w:r>
            <w:r w:rsidRPr="001513D3">
              <w:rPr>
                <w:rFonts w:ascii="Arial" w:hAnsi="Arial" w:cs="Arial"/>
                <w:i w:val="0"/>
              </w:rPr>
              <w:t xml:space="preserve"> во понудата од исто така 24 месеци, така добивајќи вкупен период на понудата од 48 месеци (4 години)</w:t>
            </w:r>
            <w:r w:rsidRPr="001513D3">
              <w:rPr>
                <w:rFonts w:ascii="Arial" w:hAnsi="Arial" w:cs="Arial"/>
                <w:i w:val="0"/>
                <w:lang w:val="mk-MK"/>
              </w:rPr>
              <w:t>.</w:t>
            </w:r>
          </w:p>
        </w:tc>
      </w:tr>
    </w:tbl>
    <w:p w:rsidR="001F32AD" w:rsidRPr="00C714A3" w:rsidRDefault="0030794C" w:rsidP="001F32AD">
      <w:pPr>
        <w:pStyle w:val="Heading4"/>
        <w:rPr>
          <w:rFonts w:ascii="Arial" w:hAnsi="Arial" w:cs="Arial"/>
        </w:rPr>
      </w:pPr>
      <w:r w:rsidRPr="00C714A3">
        <w:rPr>
          <w:rFonts w:ascii="Arial" w:hAnsi="Arial" w:cs="Arial"/>
        </w:rPr>
        <w:t>Претплатници</w:t>
      </w:r>
    </w:p>
    <w:p w:rsidR="001F32AD" w:rsidRPr="00C714A3" w:rsidRDefault="0030794C" w:rsidP="001F32AD">
      <w:pPr>
        <w:pStyle w:val="H5"/>
        <w:rPr>
          <w:rFonts w:ascii="Arial" w:hAnsi="Arial" w:cs="Arial"/>
        </w:rPr>
      </w:pPr>
      <w:r w:rsidRPr="00C714A3">
        <w:rPr>
          <w:rFonts w:ascii="Arial" w:hAnsi="Arial" w:cs="Arial"/>
        </w:rPr>
        <w:t>Пресметки за исклучување, нето дополнителни претплатници и вкупно претплатници</w:t>
      </w:r>
    </w:p>
    <w:p w:rsidR="00090A21" w:rsidRPr="00C714A3" w:rsidRDefault="0030794C" w:rsidP="00090A21">
      <w:pPr>
        <w:rPr>
          <w:rFonts w:ascii="Arial" w:hAnsi="Arial" w:cs="Arial"/>
        </w:rPr>
      </w:pPr>
      <w:proofErr w:type="gramStart"/>
      <w:r w:rsidRPr="00C714A3">
        <w:rPr>
          <w:rFonts w:ascii="Arial" w:hAnsi="Arial" w:cs="Arial"/>
        </w:rPr>
        <w:t>Двете клучни независни варијабили на моделот се месе</w:t>
      </w:r>
      <w:r w:rsidR="00C22007" w:rsidRPr="00C714A3">
        <w:rPr>
          <w:rFonts w:ascii="Arial" w:hAnsi="Arial" w:cs="Arial"/>
          <w:lang w:val="mk-MK"/>
        </w:rPr>
        <w:t xml:space="preserve">чни </w:t>
      </w:r>
      <w:r w:rsidRPr="00C714A3">
        <w:rPr>
          <w:rFonts w:ascii="Arial" w:hAnsi="Arial" w:cs="Arial"/>
        </w:rPr>
        <w:t>бруто дополнителни претплатници и просечн</w:t>
      </w:r>
      <w:r w:rsidR="00C22007" w:rsidRPr="00C714A3">
        <w:rPr>
          <w:rFonts w:ascii="Arial" w:hAnsi="Arial" w:cs="Arial"/>
          <w:lang w:val="mk-MK"/>
        </w:rPr>
        <w:t xml:space="preserve">о времетраење на претплатникот </w:t>
      </w:r>
      <w:r w:rsidRPr="00C714A3">
        <w:rPr>
          <w:rFonts w:ascii="Arial" w:hAnsi="Arial" w:cs="Arial"/>
        </w:rPr>
        <w:t>во понудата.</w:t>
      </w:r>
      <w:proofErr w:type="gramEnd"/>
      <w:r w:rsidRPr="00C714A3">
        <w:rPr>
          <w:rFonts w:ascii="Arial" w:hAnsi="Arial" w:cs="Arial"/>
        </w:rPr>
        <w:t xml:space="preserve"> Исклучувањата и дополнителните претплатници и вкупниот број на претпланици се пресметуваат на следниот начин:</w:t>
      </w:r>
    </w:p>
    <w:p w:rsidR="001F32AD" w:rsidRPr="00C714A3" w:rsidRDefault="00074DB5" w:rsidP="001F32AD">
      <w:pPr>
        <w:rPr>
          <w:rFonts w:ascii="Arial" w:eastAsia="Times New Roman" w:hAnsi="Arial" w:cs="Arial"/>
        </w:rPr>
      </w:pPr>
      <m:oMathPara>
        <m:oMath>
          <m:d>
            <m:dPr>
              <m:begChr m:val="{"/>
              <m:endChr m:val=""/>
              <m:ctrlPr>
                <w:rPr>
                  <w:rFonts w:ascii="Cambria Math" w:hAnsi="Arial" w:cs="Arial"/>
                  <w:i/>
                </w:rPr>
              </m:ctrlPr>
            </m:dPr>
            <m:e>
              <m:eqArr>
                <m:eqArrPr>
                  <m:ctrlPr>
                    <w:rPr>
                      <w:rFonts w:ascii="Cambria Math" w:hAnsi="Arial" w:cs="Arial"/>
                      <w:i/>
                    </w:rPr>
                  </m:ctrlPr>
                </m:eqArrPr>
                <m:e>
                  <m:sSub>
                    <m:sSubPr>
                      <m:ctrlPr>
                        <w:rPr>
                          <w:rFonts w:ascii="Cambria Math" w:hAnsi="Arial" w:cs="Arial"/>
                          <w:i/>
                        </w:rPr>
                      </m:ctrlPr>
                    </m:sSubPr>
                    <m:e>
                      <m:r>
                        <w:rPr>
                          <w:rFonts w:ascii="Cambria Math" w:hAnsi="Cambria Math" w:cs="Arial"/>
                        </w:rPr>
                        <m:t>Disconnection</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Cambria Math" w:cs="Arial"/>
                        </w:rPr>
                        <m:t>Gross</m:t>
                      </m:r>
                      <m:r>
                        <w:rPr>
                          <w:rFonts w:ascii="Cambria Math" w:hAnsi="Arial" w:cs="Arial"/>
                        </w:rPr>
                        <m:t xml:space="preserve"> </m:t>
                      </m:r>
                      <m:r>
                        <w:rPr>
                          <w:rFonts w:ascii="Cambria Math" w:hAnsi="Cambria Math" w:cs="Arial"/>
                        </w:rPr>
                        <m:t>adds</m:t>
                      </m:r>
                    </m:e>
                    <m:sub>
                      <m:r>
                        <w:rPr>
                          <w:rFonts w:ascii="Cambria Math" w:hAnsi="Cambria Math" w:cs="Arial"/>
                        </w:rPr>
                        <m:t>t</m:t>
                      </m:r>
                      <m:r>
                        <w:rPr>
                          <w:rFonts w:ascii="Arial" w:hAnsi="Arial" w:cs="Arial"/>
                        </w:rPr>
                        <m:t>-</m:t>
                      </m:r>
                      <m:r>
                        <w:rPr>
                          <w:rFonts w:ascii="Cambria Math" w:hAnsi="Cambria Math" w:cs="Arial"/>
                        </w:rPr>
                        <m:t>cust</m:t>
                      </m:r>
                      <m:r>
                        <w:rPr>
                          <w:rFonts w:ascii="Cambria Math" w:hAnsi="Arial" w:cs="Arial"/>
                        </w:rPr>
                        <m:t>.</m:t>
                      </m:r>
                      <m:r>
                        <w:rPr>
                          <w:rFonts w:ascii="Cambria Math" w:hAnsi="Cambria Math" w:cs="Arial"/>
                        </w:rPr>
                        <m:t>avg</m:t>
                      </m:r>
                      <m:r>
                        <w:rPr>
                          <w:rFonts w:ascii="Cambria Math" w:hAnsi="Arial" w:cs="Arial"/>
                        </w:rPr>
                        <m:t>.</m:t>
                      </m:r>
                      <m:r>
                        <w:rPr>
                          <w:rFonts w:ascii="Cambria Math" w:hAnsi="Cambria Math" w:cs="Arial"/>
                        </w:rPr>
                        <m:t>stay</m:t>
                      </m:r>
                      <m:r>
                        <w:rPr>
                          <w:rFonts w:ascii="Cambria Math" w:hAnsi="Arial" w:cs="Arial"/>
                        </w:rPr>
                        <m:t xml:space="preserve"> </m:t>
                      </m:r>
                    </m:sub>
                  </m:sSub>
                </m:e>
                <m:e>
                  <m:sSub>
                    <m:sSubPr>
                      <m:ctrlPr>
                        <w:rPr>
                          <w:rFonts w:ascii="Cambria Math" w:hAnsi="Arial" w:cs="Arial"/>
                          <w:i/>
                        </w:rPr>
                      </m:ctrlPr>
                    </m:sSubPr>
                    <m:e>
                      <m:r>
                        <w:rPr>
                          <w:rFonts w:ascii="Cambria Math" w:hAnsi="Cambria Math" w:cs="Arial"/>
                        </w:rPr>
                        <m:t>Net</m:t>
                      </m:r>
                      <m:r>
                        <w:rPr>
                          <w:rFonts w:ascii="Cambria Math" w:hAnsi="Arial" w:cs="Arial"/>
                        </w:rPr>
                        <m:t xml:space="preserve"> </m:t>
                      </m:r>
                      <m:r>
                        <w:rPr>
                          <w:rFonts w:ascii="Cambria Math" w:hAnsi="Cambria Math" w:cs="Arial"/>
                        </w:rPr>
                        <m:t>adds</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Cambria Math" w:cs="Arial"/>
                        </w:rPr>
                        <m:t>Gross</m:t>
                      </m:r>
                      <m:r>
                        <w:rPr>
                          <w:rFonts w:ascii="Cambria Math" w:hAnsi="Arial" w:cs="Arial"/>
                        </w:rPr>
                        <m:t xml:space="preserve"> </m:t>
                      </m:r>
                      <m:r>
                        <w:rPr>
                          <w:rFonts w:ascii="Cambria Math" w:hAnsi="Cambria Math" w:cs="Arial"/>
                        </w:rPr>
                        <m:t>adds</m:t>
                      </m:r>
                    </m:e>
                    <m:sub>
                      <m:r>
                        <w:rPr>
                          <w:rFonts w:ascii="Cambria Math" w:hAnsi="Cambria Math" w:cs="Arial"/>
                        </w:rPr>
                        <m:t>t</m:t>
                      </m:r>
                    </m:sub>
                  </m:sSub>
                  <m:r>
                    <w:rPr>
                      <w:rFonts w:ascii="Arial" w:hAnsi="Arial" w:cs="Arial"/>
                    </w:rPr>
                    <m:t>-</m:t>
                  </m:r>
                  <m:sSub>
                    <m:sSubPr>
                      <m:ctrlPr>
                        <w:rPr>
                          <w:rFonts w:ascii="Cambria Math" w:hAnsi="Arial" w:cs="Arial"/>
                          <w:i/>
                        </w:rPr>
                      </m:ctrlPr>
                    </m:sSubPr>
                    <m:e>
                      <m:r>
                        <w:rPr>
                          <w:rFonts w:ascii="Cambria Math" w:hAnsi="Cambria Math" w:cs="Arial"/>
                        </w:rPr>
                        <m:t>Disconnections</m:t>
                      </m:r>
                    </m:e>
                    <m:sub>
                      <m:r>
                        <w:rPr>
                          <w:rFonts w:ascii="Cambria Math" w:hAnsi="Cambria Math" w:cs="Arial"/>
                        </w:rPr>
                        <m:t>t</m:t>
                      </m:r>
                    </m:sub>
                  </m:sSub>
                </m:e>
                <m:e>
                  <m:sSub>
                    <m:sSubPr>
                      <m:ctrlPr>
                        <w:rPr>
                          <w:rFonts w:ascii="Cambria Math" w:hAnsi="Arial" w:cs="Arial"/>
                          <w:i/>
                        </w:rPr>
                      </m:ctrlPr>
                    </m:sSubPr>
                    <m:e>
                      <m:r>
                        <w:rPr>
                          <w:rFonts w:ascii="Cambria Math" w:hAnsi="Cambria Math" w:cs="Arial"/>
                        </w:rPr>
                        <m:t>Subs</m:t>
                      </m:r>
                    </m:e>
                    <m:sub>
                      <m:r>
                        <w:rPr>
                          <w:rFonts w:ascii="Cambria Math" w:hAnsi="Cambria Math" w:cs="Arial"/>
                        </w:rPr>
                        <m:t>t</m:t>
                      </m:r>
                    </m:sub>
                  </m:sSub>
                  <m:r>
                    <w:rPr>
                      <w:rFonts w:ascii="Cambria Math" w:hAnsi="Arial" w:cs="Arial"/>
                    </w:rPr>
                    <m:t>=</m:t>
                  </m:r>
                  <m:sSub>
                    <m:sSubPr>
                      <m:ctrlPr>
                        <w:rPr>
                          <w:rFonts w:ascii="Cambria Math" w:hAnsi="Arial" w:cs="Arial"/>
                          <w:i/>
                        </w:rPr>
                      </m:ctrlPr>
                    </m:sSubPr>
                    <m:e>
                      <m:r>
                        <w:rPr>
                          <w:rFonts w:ascii="Cambria Math" w:hAnsi="Cambria Math" w:cs="Arial"/>
                        </w:rPr>
                        <m:t>Subs</m:t>
                      </m:r>
                    </m:e>
                    <m:sub>
                      <m:r>
                        <w:rPr>
                          <w:rFonts w:ascii="Cambria Math" w:hAnsi="Cambria Math" w:cs="Arial"/>
                        </w:rPr>
                        <m:t>t</m:t>
                      </m:r>
                      <m:r>
                        <w:rPr>
                          <w:rFonts w:ascii="Arial" w:hAnsi="Arial" w:cs="Arial"/>
                        </w:rPr>
                        <m:t>-</m:t>
                      </m:r>
                      <m:r>
                        <w:rPr>
                          <w:rFonts w:ascii="Cambria Math" w:hAnsi="Arial" w:cs="Arial"/>
                        </w:rPr>
                        <m:t>1</m:t>
                      </m:r>
                    </m:sub>
                  </m:sSub>
                  <m:r>
                    <w:rPr>
                      <w:rFonts w:ascii="Cambria Math" w:hAnsi="Arial" w:cs="Arial"/>
                    </w:rPr>
                    <m:t>+</m:t>
                  </m:r>
                  <m:sSub>
                    <m:sSubPr>
                      <m:ctrlPr>
                        <w:rPr>
                          <w:rFonts w:ascii="Cambria Math" w:hAnsi="Arial" w:cs="Arial"/>
                          <w:i/>
                        </w:rPr>
                      </m:ctrlPr>
                    </m:sSubPr>
                    <m:e>
                      <m:r>
                        <w:rPr>
                          <w:rFonts w:ascii="Cambria Math" w:hAnsi="Cambria Math" w:cs="Arial"/>
                        </w:rPr>
                        <m:t>Net</m:t>
                      </m:r>
                      <m:r>
                        <w:rPr>
                          <w:rFonts w:ascii="Cambria Math" w:hAnsi="Arial" w:cs="Arial"/>
                        </w:rPr>
                        <m:t xml:space="preserve"> </m:t>
                      </m:r>
                      <m:r>
                        <w:rPr>
                          <w:rFonts w:ascii="Cambria Math" w:hAnsi="Cambria Math" w:cs="Arial"/>
                        </w:rPr>
                        <m:t>adds</m:t>
                      </m:r>
                    </m:e>
                    <m:sub>
                      <m:r>
                        <w:rPr>
                          <w:rFonts w:ascii="Cambria Math" w:hAnsi="Cambria Math" w:cs="Arial"/>
                        </w:rPr>
                        <m:t>t</m:t>
                      </m:r>
                    </m:sub>
                  </m:sSub>
                </m:e>
              </m:eqArr>
            </m:e>
          </m:d>
        </m:oMath>
      </m:oMathPara>
    </w:p>
    <w:p w:rsidR="001F32AD" w:rsidRPr="00C714A3" w:rsidRDefault="00AD5078" w:rsidP="001F32AD">
      <w:pPr>
        <w:rPr>
          <w:rFonts w:ascii="Arial" w:eastAsia="Times New Roman" w:hAnsi="Arial" w:cs="Arial"/>
        </w:rPr>
      </w:pPr>
      <m:oMath>
        <m:r>
          <m:rPr>
            <m:sty m:val="p"/>
          </m:rPr>
          <w:rPr>
            <w:rFonts w:ascii="Cambria Math" w:hAnsi="Cambria Math" w:cs="Arial"/>
          </w:rPr>
          <m:t>∀</m:t>
        </m:r>
        <m:r>
          <w:rPr>
            <w:rFonts w:ascii="Cambria Math" w:hAnsi="Cambria Math" w:cs="Arial"/>
          </w:rPr>
          <m:t>t</m:t>
        </m:r>
        <m:r>
          <m:rPr>
            <m:sty m:val="p"/>
          </m:rPr>
          <w:rPr>
            <w:rFonts w:ascii="Cambria Math" w:hAnsi="Cambria Math" w:cs="Arial"/>
          </w:rPr>
          <m:t>∈</m:t>
        </m:r>
        <m:r>
          <w:rPr>
            <w:rFonts w:ascii="Cambria Math" w:hAnsi="Cambria Math" w:cs="Arial"/>
          </w:rPr>
          <m:t>Relevanttimeperiod</m:t>
        </m:r>
      </m:oMath>
      <w:r w:rsidR="001F32AD" w:rsidRPr="00C714A3">
        <w:rPr>
          <w:rFonts w:ascii="Arial" w:eastAsia="Times New Roman" w:hAnsi="Arial" w:cs="Arial"/>
        </w:rPr>
        <w:t>.</w:t>
      </w:r>
    </w:p>
    <w:p w:rsidR="00090A21" w:rsidRPr="00C714A3" w:rsidRDefault="0030794C" w:rsidP="001F32AD">
      <w:pPr>
        <w:rPr>
          <w:rFonts w:ascii="Arial" w:hAnsi="Arial" w:cs="Arial"/>
        </w:rPr>
      </w:pPr>
      <w:proofErr w:type="gramStart"/>
      <w:r w:rsidRPr="00C714A3">
        <w:rPr>
          <w:rFonts w:ascii="Arial" w:hAnsi="Arial" w:cs="Arial"/>
        </w:rPr>
        <w:t>Моделот претпоставува дека сите претплатници остануваат во понудата во период кој е еднаков на должината на просечн</w:t>
      </w:r>
      <w:r w:rsidR="0019257A" w:rsidRPr="00C714A3">
        <w:rPr>
          <w:rFonts w:ascii="Arial" w:hAnsi="Arial" w:cs="Arial"/>
          <w:lang w:val="mk-MK"/>
        </w:rPr>
        <w:t xml:space="preserve">ото времетраење на претплатникот </w:t>
      </w:r>
      <w:r w:rsidRPr="00C714A3">
        <w:rPr>
          <w:rFonts w:ascii="Arial" w:hAnsi="Arial" w:cs="Arial"/>
        </w:rPr>
        <w:t>во понудата.</w:t>
      </w:r>
      <w:proofErr w:type="gramEnd"/>
      <w:r w:rsidRPr="00C714A3">
        <w:rPr>
          <w:rFonts w:ascii="Arial" w:hAnsi="Arial" w:cs="Arial"/>
        </w:rPr>
        <w:t xml:space="preserve"> Односно корисниците се исклучуваат од понудата по 24 месеци (на </w:t>
      </w:r>
      <w:proofErr w:type="gramStart"/>
      <w:r w:rsidRPr="00C714A3">
        <w:rPr>
          <w:rFonts w:ascii="Arial" w:hAnsi="Arial" w:cs="Arial"/>
        </w:rPr>
        <w:t>пр.,</w:t>
      </w:r>
      <w:proofErr w:type="gramEnd"/>
      <w:r w:rsidRPr="00C714A3">
        <w:rPr>
          <w:rFonts w:ascii="Arial" w:hAnsi="Arial" w:cs="Arial"/>
        </w:rPr>
        <w:t xml:space="preserve"> доколку </w:t>
      </w:r>
      <w:r w:rsidRPr="00C714A3">
        <w:rPr>
          <w:rFonts w:ascii="Arial" w:hAnsi="Arial" w:cs="Arial"/>
        </w:rPr>
        <w:lastRenderedPageBreak/>
        <w:t xml:space="preserve">корисникот се претплати на понудата во периодот 10, тој ќе се исклучи од понудата во периодот 33). </w:t>
      </w:r>
      <w:proofErr w:type="gramStart"/>
      <w:r w:rsidRPr="00C714A3">
        <w:rPr>
          <w:rFonts w:ascii="Arial" w:hAnsi="Arial" w:cs="Arial"/>
        </w:rPr>
        <w:t>Како резултат на тоа, исклучувањата што се случуваат пред просечн</w:t>
      </w:r>
      <w:r w:rsidR="0019257A" w:rsidRPr="00C714A3">
        <w:rPr>
          <w:rFonts w:ascii="Arial" w:hAnsi="Arial" w:cs="Arial"/>
          <w:lang w:val="mk-MK"/>
        </w:rPr>
        <w:t xml:space="preserve">ото времетраење на претплатникот </w:t>
      </w:r>
      <w:r w:rsidRPr="00C714A3">
        <w:rPr>
          <w:rFonts w:ascii="Arial" w:hAnsi="Arial" w:cs="Arial"/>
        </w:rPr>
        <w:t xml:space="preserve">во понудата нема потреба да </w:t>
      </w:r>
      <w:r w:rsidR="00A12CBE" w:rsidRPr="00C714A3">
        <w:rPr>
          <w:rFonts w:ascii="Arial" w:hAnsi="Arial" w:cs="Arial"/>
          <w:lang w:val="mk-MK"/>
        </w:rPr>
        <w:t>бидат моделирани</w:t>
      </w:r>
      <w:r w:rsidRPr="00C714A3">
        <w:rPr>
          <w:rFonts w:ascii="Arial" w:hAnsi="Arial" w:cs="Arial"/>
        </w:rPr>
        <w:t xml:space="preserve"> бидејќи тие се избалансирани од страна на претплатниците кои остануваат подолго од просечниот период.</w:t>
      </w:r>
      <w:proofErr w:type="gramEnd"/>
      <w:r w:rsidRPr="00C714A3">
        <w:rPr>
          <w:rFonts w:ascii="Arial" w:hAnsi="Arial" w:cs="Arial"/>
        </w:rPr>
        <w:t xml:space="preserve"> </w:t>
      </w:r>
    </w:p>
    <w:p w:rsidR="001F32AD" w:rsidRDefault="0030794C" w:rsidP="002327F1">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rPr>
        <w:t>Прашање</w:t>
      </w:r>
      <w:r w:rsidR="007C36CE" w:rsidRPr="00C714A3">
        <w:rPr>
          <w:rFonts w:ascii="Arial" w:hAnsi="Arial" w:cs="Arial"/>
          <w:b/>
          <w:lang w:val="mk-MK"/>
        </w:rPr>
        <w:t xml:space="preserve"> </w:t>
      </w:r>
      <w:r w:rsidRPr="00C714A3">
        <w:rPr>
          <w:rFonts w:ascii="Arial" w:hAnsi="Arial" w:cs="Arial"/>
          <w:b/>
          <w:lang w:val="mk-MK"/>
        </w:rPr>
        <w:t>30</w:t>
      </w:r>
      <w:proofErr w:type="gramStart"/>
      <w:r w:rsidRPr="00C714A3">
        <w:rPr>
          <w:rFonts w:ascii="Arial" w:hAnsi="Arial" w:cs="Arial"/>
        </w:rPr>
        <w:t>:Дали</w:t>
      </w:r>
      <w:proofErr w:type="gramEnd"/>
      <w:r w:rsidRPr="00C714A3">
        <w:rPr>
          <w:rFonts w:ascii="Arial" w:hAnsi="Arial" w:cs="Arial"/>
        </w:rPr>
        <w:t xml:space="preserve"> се согласувате со предложениот пристап за пресметката на претплатници</w:t>
      </w:r>
      <w:r w:rsidR="005A1FBE" w:rsidRPr="00C714A3">
        <w:rPr>
          <w:rFonts w:ascii="Arial" w:hAnsi="Arial" w:cs="Arial"/>
          <w:lang w:val="mk-MK"/>
        </w:rPr>
        <w:t>те</w:t>
      </w:r>
      <w:r w:rsidRPr="00C714A3">
        <w:rPr>
          <w:rFonts w:ascii="Arial" w:hAnsi="Arial" w:cs="Arial"/>
        </w:rPr>
        <w:t>?</w:t>
      </w:r>
    </w:p>
    <w:p w:rsidR="00853AA3" w:rsidRPr="00853AA3" w:rsidRDefault="00853AA3" w:rsidP="002327F1">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Ваквото димензионирање на претплатниците обично се прави при примена на динамичниот метод - дисконтирање на паричните текови </w:t>
      </w:r>
      <w:r>
        <w:rPr>
          <w:rFonts w:ascii="Arial" w:hAnsi="Arial" w:cs="Arial"/>
          <w:color w:val="4F81BD" w:themeColor="accent1"/>
          <w:lang w:val="en-US"/>
        </w:rPr>
        <w:t>(DCF)</w:t>
      </w:r>
      <w:r>
        <w:rPr>
          <w:rFonts w:ascii="Arial" w:hAnsi="Arial" w:cs="Arial"/>
          <w:color w:val="4F81BD" w:themeColor="accent1"/>
          <w:lang w:val="mk-MK"/>
        </w:rPr>
        <w:t xml:space="preserve">. Со цел да не се направи погрешен третман на ефектот на понудата поради методолошката поставеност на претплатниците, сметаме дека ефектот на </w:t>
      </w:r>
      <w:r>
        <w:rPr>
          <w:rFonts w:ascii="Arial" w:hAnsi="Arial" w:cs="Arial"/>
          <w:color w:val="4F81BD" w:themeColor="accent1"/>
          <w:lang w:val="en-US"/>
        </w:rPr>
        <w:t xml:space="preserve">margin squeeze </w:t>
      </w:r>
      <w:r>
        <w:rPr>
          <w:rFonts w:ascii="Arial" w:hAnsi="Arial" w:cs="Arial"/>
          <w:color w:val="4F81BD" w:themeColor="accent1"/>
          <w:lang w:val="mk-MK"/>
        </w:rPr>
        <w:t>секогаш треба да се оценува</w:t>
      </w:r>
      <w:r w:rsidR="00F051FC">
        <w:rPr>
          <w:rFonts w:ascii="Arial" w:hAnsi="Arial" w:cs="Arial"/>
          <w:color w:val="4F81BD" w:themeColor="accent1"/>
          <w:lang w:val="mk-MK"/>
        </w:rPr>
        <w:t xml:space="preserve"> и провери</w:t>
      </w:r>
      <w:r>
        <w:rPr>
          <w:rFonts w:ascii="Arial" w:hAnsi="Arial" w:cs="Arial"/>
          <w:color w:val="4F81BD" w:themeColor="accent1"/>
          <w:lang w:val="mk-MK"/>
        </w:rPr>
        <w:t xml:space="preserve"> и на ниво на поединечен </w:t>
      </w:r>
      <w:r w:rsidR="00866F59">
        <w:rPr>
          <w:rFonts w:ascii="Arial" w:hAnsi="Arial" w:cs="Arial"/>
          <w:color w:val="4F81BD" w:themeColor="accent1"/>
          <w:lang w:val="mk-MK"/>
        </w:rPr>
        <w:t>претплатн</w:t>
      </w:r>
      <w:r>
        <w:rPr>
          <w:rFonts w:ascii="Arial" w:hAnsi="Arial" w:cs="Arial"/>
          <w:color w:val="4F81BD" w:themeColor="accent1"/>
          <w:lang w:val="mk-MK"/>
        </w:rPr>
        <w:t>ик, преку статичниот метод.</w:t>
      </w:r>
    </w:p>
    <w:tbl>
      <w:tblPr>
        <w:tblStyle w:val="TableGrid"/>
        <w:tblW w:w="0" w:type="auto"/>
        <w:tblLook w:val="04A0"/>
      </w:tblPr>
      <w:tblGrid>
        <w:gridCol w:w="9243"/>
      </w:tblGrid>
      <w:tr w:rsidR="00D1405B" w:rsidRPr="00D1405B" w:rsidTr="00D1405B">
        <w:tc>
          <w:tcPr>
            <w:tcW w:w="9243" w:type="dxa"/>
          </w:tcPr>
          <w:p w:rsidR="00D1405B" w:rsidRPr="00FA66AD" w:rsidRDefault="00D1405B" w:rsidP="006B1936">
            <w:pPr>
              <w:rPr>
                <w:rFonts w:ascii="Arial" w:hAnsi="Arial" w:cs="Arial"/>
                <w:b/>
                <w:lang w:val="en-US"/>
              </w:rPr>
            </w:pPr>
            <w:r w:rsidRPr="00FA66AD">
              <w:rPr>
                <w:rFonts w:ascii="Arial" w:hAnsi="Arial" w:cs="Arial"/>
                <w:b/>
                <w:lang w:val="mk-MK"/>
              </w:rPr>
              <w:t>АЕК одговор</w:t>
            </w:r>
            <w:r w:rsidRPr="00FA66AD">
              <w:rPr>
                <w:rFonts w:ascii="Arial" w:hAnsi="Arial" w:cs="Arial"/>
                <w:b/>
                <w:lang w:val="en-US"/>
              </w:rPr>
              <w:t>:</w:t>
            </w:r>
          </w:p>
          <w:p w:rsidR="0065391F" w:rsidRPr="00FA66AD" w:rsidRDefault="0065391F" w:rsidP="0065391F">
            <w:pPr>
              <w:rPr>
                <w:rFonts w:ascii="Arial" w:hAnsi="Arial" w:cs="Arial"/>
                <w:lang w:val="en-US"/>
              </w:rPr>
            </w:pPr>
            <w:r w:rsidRPr="00FA66AD">
              <w:rPr>
                <w:rFonts w:ascii="Arial" w:hAnsi="Arial" w:cs="Arial"/>
                <w:lang w:val="mk-MK"/>
              </w:rPr>
              <w:t>Пресметката на исклучувања, нето дополнителни претплатници и вкупен број на претплатници не се поврзани со некаков динамичен метод.</w:t>
            </w:r>
          </w:p>
          <w:p w:rsidR="00D1405B" w:rsidRPr="00FA66AD" w:rsidRDefault="0065391F" w:rsidP="00FA66AD">
            <w:pPr>
              <w:rPr>
                <w:rFonts w:ascii="Arial" w:hAnsi="Arial" w:cs="Arial"/>
                <w:lang w:val="mk-MK"/>
              </w:rPr>
            </w:pPr>
            <w:r w:rsidRPr="00FA66AD">
              <w:rPr>
                <w:rFonts w:ascii="Arial" w:hAnsi="Arial" w:cs="Arial"/>
                <w:lang w:val="mk-MK"/>
              </w:rPr>
              <w:t xml:space="preserve">Првата равенка за пресметка на исклучувања е модел на претпоставка бидејќи Македонски Телеком не обезбеди никакви податоци, втората и третата равенка за пресметка на нето дополнителни претплатници и вкупен број на претплатници </w:t>
            </w:r>
            <w:r w:rsidR="00FA66AD">
              <w:rPr>
                <w:rFonts w:ascii="Arial" w:hAnsi="Arial" w:cs="Arial"/>
                <w:lang w:val="mk-MK"/>
              </w:rPr>
              <w:t xml:space="preserve">се </w:t>
            </w:r>
            <w:r w:rsidRPr="00FA66AD">
              <w:rPr>
                <w:rFonts w:ascii="Arial" w:hAnsi="Arial" w:cs="Arial"/>
                <w:lang w:val="mk-MK"/>
              </w:rPr>
              <w:t>равенки кои што секогаш се користат за пресметка на овие броеви. Моделот секогаш работи на основа по претплатник.  Пресметката на вкупен број на претплатницие само да се поделат фиксните и општи трошоци.</w:t>
            </w:r>
          </w:p>
        </w:tc>
      </w:tr>
    </w:tbl>
    <w:p w:rsidR="00D1405B" w:rsidRDefault="00D1405B" w:rsidP="00D1405B">
      <w:pPr>
        <w:rPr>
          <w:rFonts w:ascii="StobiSerif Regular" w:hAnsi="StobiSerif Regular"/>
          <w:lang w:val="mk-MK"/>
        </w:rPr>
      </w:pPr>
    </w:p>
    <w:p w:rsidR="005D7960" w:rsidRPr="00D1405B" w:rsidRDefault="005D7960" w:rsidP="00C56FBC">
      <w:pPr>
        <w:pStyle w:val="H5"/>
        <w:numPr>
          <w:ilvl w:val="0"/>
          <w:numId w:val="0"/>
        </w:numPr>
        <w:ind w:left="357"/>
        <w:rPr>
          <w:rFonts w:ascii="Arial" w:hAnsi="Arial" w:cs="Arial"/>
          <w:i w:val="0"/>
          <w:lang w:val="mk-MK"/>
        </w:rPr>
      </w:pPr>
    </w:p>
    <w:p w:rsidR="00377C2E" w:rsidRPr="00C714A3" w:rsidRDefault="0030794C" w:rsidP="00377C2E">
      <w:pPr>
        <w:pStyle w:val="H5"/>
        <w:rPr>
          <w:rFonts w:ascii="Arial" w:hAnsi="Arial" w:cs="Arial"/>
          <w:i w:val="0"/>
        </w:rPr>
      </w:pPr>
      <w:r w:rsidRPr="00C714A3">
        <w:rPr>
          <w:rFonts w:ascii="Arial" w:hAnsi="Arial" w:cs="Arial"/>
        </w:rPr>
        <w:t xml:space="preserve">Пресметка на претплатници во пристапот </w:t>
      </w:r>
      <w:r w:rsidRPr="00C714A3">
        <w:rPr>
          <w:rFonts w:ascii="Arial" w:hAnsi="Arial" w:cs="Arial"/>
          <w:i w:val="0"/>
        </w:rPr>
        <w:t>РЕО</w:t>
      </w:r>
    </w:p>
    <w:p w:rsidR="00377C2E" w:rsidRPr="00C714A3" w:rsidRDefault="0030794C" w:rsidP="00377C2E">
      <w:pPr>
        <w:rPr>
          <w:rFonts w:ascii="Arial" w:hAnsi="Arial" w:cs="Arial"/>
        </w:rPr>
      </w:pPr>
      <w:proofErr w:type="gramStart"/>
      <w:r w:rsidRPr="00C714A3">
        <w:rPr>
          <w:rFonts w:ascii="Arial" w:hAnsi="Arial" w:cs="Arial"/>
        </w:rPr>
        <w:t xml:space="preserve">Бројот на претплатници во пристапот </w:t>
      </w:r>
      <w:r w:rsidR="007C36CE" w:rsidRPr="00C714A3">
        <w:rPr>
          <w:rFonts w:ascii="Arial" w:hAnsi="Arial" w:cs="Arial"/>
          <w:lang w:val="mk-MK"/>
        </w:rPr>
        <w:t>Е</w:t>
      </w:r>
      <w:r w:rsidRPr="00C714A3">
        <w:rPr>
          <w:rFonts w:ascii="Arial" w:hAnsi="Arial" w:cs="Arial"/>
        </w:rPr>
        <w:t xml:space="preserve">ЕО се заснова на податоци </w:t>
      </w:r>
      <w:r w:rsidR="00C42901" w:rsidRPr="00C714A3">
        <w:rPr>
          <w:rFonts w:ascii="Arial" w:hAnsi="Arial" w:cs="Arial"/>
          <w:lang w:val="mk-MK"/>
        </w:rPr>
        <w:t>доставени</w:t>
      </w:r>
      <w:r w:rsidRPr="00C714A3">
        <w:rPr>
          <w:rFonts w:ascii="Arial" w:hAnsi="Arial" w:cs="Arial"/>
        </w:rPr>
        <w:t xml:space="preserve"> од страна на Македонски Телеком како дел од барањето за одобрување на нова малопродажна понуда.</w:t>
      </w:r>
      <w:proofErr w:type="gramEnd"/>
    </w:p>
    <w:p w:rsidR="00377C2E" w:rsidRPr="00C714A3" w:rsidRDefault="0030794C" w:rsidP="00377C2E">
      <w:pPr>
        <w:rPr>
          <w:rFonts w:ascii="Arial" w:hAnsi="Arial" w:cs="Arial"/>
        </w:rPr>
      </w:pPr>
      <w:r w:rsidRPr="00C714A3">
        <w:rPr>
          <w:rFonts w:ascii="Arial" w:hAnsi="Arial" w:cs="Arial"/>
        </w:rPr>
        <w:t xml:space="preserve">Наместо тоа, пристапот </w:t>
      </w:r>
      <w:r w:rsidR="00377C2E" w:rsidRPr="00C714A3">
        <w:rPr>
          <w:rFonts w:ascii="Arial" w:hAnsi="Arial" w:cs="Arial"/>
        </w:rPr>
        <w:t>REO</w:t>
      </w:r>
      <w:r w:rsidRPr="00C714A3">
        <w:rPr>
          <w:rFonts w:ascii="Arial" w:hAnsi="Arial" w:cs="Arial"/>
        </w:rPr>
        <w:t xml:space="preserve"> ја изведува ова пресметка со примена на т.н. </w:t>
      </w:r>
      <w:r w:rsidR="005447F8" w:rsidRPr="00C714A3">
        <w:rPr>
          <w:rFonts w:ascii="Arial" w:hAnsi="Arial" w:cs="Arial"/>
          <w:lang w:val="mk-MK"/>
        </w:rPr>
        <w:t>сооднос</w:t>
      </w:r>
      <w:r w:rsidRPr="00C714A3">
        <w:rPr>
          <w:rFonts w:ascii="Arial" w:hAnsi="Arial" w:cs="Arial"/>
        </w:rPr>
        <w:t xml:space="preserve"> (</w:t>
      </w:r>
      <w:r w:rsidR="00377C2E" w:rsidRPr="00C714A3">
        <w:rPr>
          <w:rFonts w:ascii="Arial" w:hAnsi="Arial" w:cs="Arial"/>
          <w:i/>
        </w:rPr>
        <w:t>ratio)</w:t>
      </w:r>
      <w:r w:rsidRPr="00C714A3">
        <w:rPr>
          <w:rFonts w:ascii="Arial" w:hAnsi="Arial" w:cs="Arial"/>
        </w:rPr>
        <w:t xml:space="preserve"> кој се пресметува на следниов начин:</w:t>
      </w:r>
    </w:p>
    <w:p w:rsidR="00377C2E" w:rsidRPr="00C714A3" w:rsidRDefault="00074DB5" w:rsidP="00377C2E">
      <w:pPr>
        <w:jc w:val="center"/>
        <w:rPr>
          <w:rFonts w:ascii="Arial" w:hAnsi="Arial" w:cs="Arial"/>
        </w:rPr>
      </w:pPr>
      <m:oMath>
        <m:sSub>
          <m:sSubPr>
            <m:ctrlPr>
              <w:rPr>
                <w:rFonts w:ascii="Cambria Math" w:hAnsi="Arial" w:cs="Arial"/>
              </w:rPr>
            </m:ctrlPr>
          </m:sSubPr>
          <m:e>
            <m:r>
              <w:rPr>
                <w:rFonts w:ascii="Cambria Math" w:hAnsi="Cambria Math" w:cs="Arial"/>
              </w:rPr>
              <m:t>Subs</m:t>
            </m:r>
            <m:r>
              <m:rPr>
                <m:sty m:val="p"/>
              </m:rPr>
              <w:rPr>
                <w:rFonts w:ascii="Cambria Math" w:hAnsi="Arial" w:cs="Arial"/>
              </w:rPr>
              <m:t>.</m:t>
            </m:r>
          </m:e>
          <m:sub>
            <m:r>
              <w:rPr>
                <w:rFonts w:ascii="Cambria Math" w:hAnsi="Cambria Math" w:cs="Arial"/>
              </w:rPr>
              <m:t>EEO</m:t>
            </m:r>
          </m:sub>
        </m:sSub>
        <m:r>
          <m:rPr>
            <m:sty m:val="p"/>
          </m:rPr>
          <w:rPr>
            <w:rFonts w:ascii="Cambria Math" w:hAnsi="Arial" w:cs="Arial"/>
          </w:rPr>
          <m:t>:</m:t>
        </m:r>
        <m:sSub>
          <m:sSubPr>
            <m:ctrlPr>
              <w:rPr>
                <w:rFonts w:ascii="Cambria Math" w:hAnsi="Arial" w:cs="Arial"/>
              </w:rPr>
            </m:ctrlPr>
          </m:sSubPr>
          <m:e>
            <m:r>
              <w:rPr>
                <w:rFonts w:ascii="Cambria Math" w:hAnsi="Cambria Math" w:cs="Arial"/>
              </w:rPr>
              <m:t>Markets</m:t>
            </m:r>
            <m:r>
              <w:rPr>
                <w:rFonts w:ascii="Arial" w:hAnsi="Cambria Math" w:cs="Arial"/>
              </w:rPr>
              <m:t>h</m:t>
            </m:r>
            <m:r>
              <w:rPr>
                <w:rFonts w:ascii="Cambria Math" w:hAnsi="Cambria Math" w:cs="Arial"/>
              </w:rPr>
              <m:t>are</m:t>
            </m:r>
          </m:e>
          <m:sub>
            <m:r>
              <w:rPr>
                <w:rFonts w:ascii="Cambria Math" w:hAnsi="Cambria Math" w:cs="Arial"/>
              </w:rPr>
              <m:t>EEO</m:t>
            </m:r>
          </m:sub>
        </m:sSub>
        <m:r>
          <m:rPr>
            <m:sty m:val="p"/>
          </m:rPr>
          <w:rPr>
            <w:rFonts w:ascii="Cambria Math" w:hAnsi="Arial" w:cs="Arial"/>
          </w:rPr>
          <m:t>=</m:t>
        </m:r>
        <m:sSub>
          <m:sSubPr>
            <m:ctrlPr>
              <w:rPr>
                <w:rFonts w:ascii="Cambria Math" w:hAnsi="Arial" w:cs="Arial"/>
              </w:rPr>
            </m:ctrlPr>
          </m:sSubPr>
          <m:e>
            <m:r>
              <w:rPr>
                <w:rFonts w:ascii="Cambria Math" w:hAnsi="Cambria Math" w:cs="Arial"/>
              </w:rPr>
              <m:t>Subs</m:t>
            </m:r>
            <m:r>
              <m:rPr>
                <m:sty m:val="p"/>
              </m:rPr>
              <w:rPr>
                <w:rFonts w:ascii="Cambria Math" w:hAnsi="Arial" w:cs="Arial"/>
              </w:rPr>
              <m:t>.</m:t>
            </m:r>
          </m:e>
          <m:sub>
            <m:r>
              <w:rPr>
                <w:rFonts w:ascii="Cambria Math" w:hAnsi="Cambria Math" w:cs="Arial"/>
              </w:rPr>
              <m:t>REO</m:t>
            </m:r>
          </m:sub>
        </m:sSub>
        <m:r>
          <m:rPr>
            <m:sty m:val="p"/>
          </m:rPr>
          <w:rPr>
            <w:rFonts w:ascii="Cambria Math" w:hAnsi="Arial" w:cs="Arial"/>
          </w:rPr>
          <m:t>:</m:t>
        </m:r>
        <m:sSub>
          <m:sSubPr>
            <m:ctrlPr>
              <w:rPr>
                <w:rFonts w:ascii="Cambria Math" w:hAnsi="Arial" w:cs="Arial"/>
              </w:rPr>
            </m:ctrlPr>
          </m:sSubPr>
          <m:e>
            <m:r>
              <w:rPr>
                <w:rFonts w:ascii="Cambria Math" w:hAnsi="Cambria Math" w:cs="Arial"/>
              </w:rPr>
              <m:t>Markets</m:t>
            </m:r>
            <m:r>
              <w:rPr>
                <w:rFonts w:ascii="Arial" w:hAnsi="Cambria Math" w:cs="Arial"/>
              </w:rPr>
              <m:t>h</m:t>
            </m:r>
            <m:r>
              <w:rPr>
                <w:rFonts w:ascii="Cambria Math" w:hAnsi="Cambria Math" w:cs="Arial"/>
              </w:rPr>
              <m:t>are</m:t>
            </m:r>
          </m:e>
          <m:sub>
            <m:r>
              <w:rPr>
                <w:rFonts w:ascii="Cambria Math" w:hAnsi="Cambria Math" w:cs="Arial"/>
              </w:rPr>
              <m:t>REO</m:t>
            </m:r>
          </m:sub>
        </m:sSub>
      </m:oMath>
      <w:r w:rsidR="00377C2E" w:rsidRPr="00C714A3">
        <w:rPr>
          <w:rFonts w:ascii="Arial" w:hAnsi="Arial" w:cs="Arial"/>
        </w:rPr>
        <w:t>, which gives</w:t>
      </w:r>
    </w:p>
    <w:p w:rsidR="00377C2E" w:rsidRPr="00C714A3" w:rsidRDefault="00074DB5" w:rsidP="00377C2E">
      <w:pPr>
        <w:jc w:val="center"/>
        <w:rPr>
          <w:rFonts w:ascii="Arial" w:eastAsia="Times New Roman" w:hAnsi="Arial" w:cs="Arial"/>
        </w:rPr>
      </w:pPr>
      <m:oMath>
        <m:sSub>
          <m:sSubPr>
            <m:ctrlPr>
              <w:rPr>
                <w:rFonts w:ascii="Cambria Math" w:hAnsi="Arial" w:cs="Arial"/>
              </w:rPr>
            </m:ctrlPr>
          </m:sSubPr>
          <m:e>
            <m:r>
              <w:rPr>
                <w:rFonts w:ascii="Cambria Math" w:hAnsi="Cambria Math" w:cs="Arial"/>
              </w:rPr>
              <m:t>Subs</m:t>
            </m:r>
            <m:r>
              <m:rPr>
                <m:sty m:val="p"/>
              </m:rPr>
              <w:rPr>
                <w:rFonts w:ascii="Cambria Math" w:hAnsi="Arial" w:cs="Arial"/>
              </w:rPr>
              <m:t>.</m:t>
            </m:r>
          </m:e>
          <m:sub>
            <m:r>
              <w:rPr>
                <w:rFonts w:ascii="Cambria Math" w:hAnsi="Cambria Math" w:cs="Arial"/>
              </w:rPr>
              <m:t>REO</m:t>
            </m:r>
          </m:sub>
        </m:sSub>
        <m:r>
          <m:rPr>
            <m:sty m:val="p"/>
          </m:rPr>
          <w:rPr>
            <w:rFonts w:ascii="Cambria Math" w:hAnsi="Arial" w:cs="Arial"/>
          </w:rPr>
          <m:t>=</m:t>
        </m:r>
        <m:sSub>
          <m:sSubPr>
            <m:ctrlPr>
              <w:rPr>
                <w:rFonts w:ascii="Cambria Math" w:hAnsi="Arial" w:cs="Arial"/>
              </w:rPr>
            </m:ctrlPr>
          </m:sSubPr>
          <m:e>
            <m:r>
              <w:rPr>
                <w:rFonts w:ascii="Cambria Math" w:hAnsi="Cambria Math" w:cs="Arial"/>
              </w:rPr>
              <m:t>Subs</m:t>
            </m:r>
            <m:r>
              <m:rPr>
                <m:sty m:val="p"/>
              </m:rPr>
              <w:rPr>
                <w:rFonts w:ascii="Cambria Math" w:hAnsi="Arial" w:cs="Arial"/>
              </w:rPr>
              <m:t xml:space="preserve">. </m:t>
            </m:r>
          </m:e>
          <m:sub>
            <m:r>
              <w:rPr>
                <w:rFonts w:ascii="Cambria Math" w:hAnsi="Cambria Math" w:cs="Arial"/>
              </w:rPr>
              <m:t>EEO</m:t>
            </m:r>
          </m:sub>
        </m:sSub>
        <m:r>
          <m:rPr>
            <m:sty m:val="p"/>
          </m:rPr>
          <w:rPr>
            <w:rFonts w:ascii="Arial" w:hAnsi="Cambria Math" w:cs="Arial"/>
          </w:rPr>
          <m:t>*</m:t>
        </m:r>
        <m:f>
          <m:fPr>
            <m:ctrlPr>
              <w:rPr>
                <w:rFonts w:ascii="Cambria Math" w:hAnsi="Arial" w:cs="Arial"/>
              </w:rPr>
            </m:ctrlPr>
          </m:fPr>
          <m:num>
            <m:sSub>
              <m:sSubPr>
                <m:ctrlPr>
                  <w:rPr>
                    <w:rFonts w:ascii="Cambria Math" w:hAnsi="Arial" w:cs="Arial"/>
                  </w:rPr>
                </m:ctrlPr>
              </m:sSubPr>
              <m:e>
                <m:r>
                  <w:rPr>
                    <w:rFonts w:ascii="Cambria Math" w:hAnsi="Cambria Math" w:cs="Arial"/>
                  </w:rPr>
                  <m:t>Mark</m:t>
                </m:r>
                <m:r>
                  <w:rPr>
                    <w:rFonts w:ascii="Cambria Math" w:hAnsi="Cambria Math" w:cs="Arial"/>
                  </w:rPr>
                  <m:t>ets</m:t>
                </m:r>
                <m:r>
                  <w:rPr>
                    <w:rFonts w:ascii="Arial" w:hAnsi="Cambria Math" w:cs="Arial"/>
                  </w:rPr>
                  <m:t>h</m:t>
                </m:r>
                <m:r>
                  <w:rPr>
                    <w:rFonts w:ascii="Cambria Math" w:hAnsi="Cambria Math" w:cs="Arial"/>
                  </w:rPr>
                  <m:t>are</m:t>
                </m:r>
              </m:e>
              <m:sub>
                <m:r>
                  <w:rPr>
                    <w:rFonts w:ascii="Cambria Math" w:hAnsi="Cambria Math" w:cs="Arial"/>
                  </w:rPr>
                  <m:t>REO</m:t>
                </m:r>
              </m:sub>
            </m:sSub>
          </m:num>
          <m:den>
            <m:sSub>
              <m:sSubPr>
                <m:ctrlPr>
                  <w:rPr>
                    <w:rFonts w:ascii="Cambria Math" w:hAnsi="Arial" w:cs="Arial"/>
                  </w:rPr>
                </m:ctrlPr>
              </m:sSubPr>
              <m:e>
                <m:r>
                  <w:rPr>
                    <w:rFonts w:ascii="Cambria Math" w:hAnsi="Cambria Math" w:cs="Arial"/>
                  </w:rPr>
                  <m:t>Markets</m:t>
                </m:r>
                <m:r>
                  <w:rPr>
                    <w:rFonts w:ascii="Arial" w:hAnsi="Cambria Math" w:cs="Arial"/>
                  </w:rPr>
                  <m:t>h</m:t>
                </m:r>
                <m:r>
                  <w:rPr>
                    <w:rFonts w:ascii="Cambria Math" w:hAnsi="Cambria Math" w:cs="Arial"/>
                  </w:rPr>
                  <m:t>are</m:t>
                </m:r>
              </m:e>
              <m:sub>
                <m:r>
                  <w:rPr>
                    <w:rFonts w:ascii="Cambria Math" w:hAnsi="Cambria Math" w:cs="Arial"/>
                  </w:rPr>
                  <m:t>EEO</m:t>
                </m:r>
              </m:sub>
            </m:sSub>
          </m:den>
        </m:f>
        <m:r>
          <w:rPr>
            <w:rFonts w:ascii="Cambria Math" w:hAnsi="Arial" w:cs="Arial"/>
          </w:rPr>
          <m:t>=</m:t>
        </m:r>
        <m:sSub>
          <m:sSubPr>
            <m:ctrlPr>
              <w:rPr>
                <w:rFonts w:ascii="Cambria Math" w:hAnsi="Arial" w:cs="Arial"/>
              </w:rPr>
            </m:ctrlPr>
          </m:sSubPr>
          <m:e>
            <m:r>
              <w:rPr>
                <w:rFonts w:ascii="Cambria Math" w:hAnsi="Cambria Math" w:cs="Arial"/>
              </w:rPr>
              <m:t>Subs</m:t>
            </m:r>
            <m:r>
              <m:rPr>
                <m:sty m:val="p"/>
              </m:rPr>
              <w:rPr>
                <w:rFonts w:ascii="Cambria Math" w:hAnsi="Arial" w:cs="Arial"/>
              </w:rPr>
              <m:t xml:space="preserve">. </m:t>
            </m:r>
          </m:e>
          <m:sub>
            <m:r>
              <w:rPr>
                <w:rFonts w:ascii="Cambria Math" w:hAnsi="Cambria Math" w:cs="Arial"/>
              </w:rPr>
              <m:t>EEO</m:t>
            </m:r>
          </m:sub>
        </m:sSub>
        <m:r>
          <m:rPr>
            <m:sty m:val="p"/>
          </m:rPr>
          <w:rPr>
            <w:rFonts w:ascii="Arial" w:hAnsi="Cambria Math" w:cs="Arial"/>
          </w:rPr>
          <m:t>*</m:t>
        </m:r>
        <m:r>
          <w:rPr>
            <w:rFonts w:ascii="Cambria Math" w:hAnsi="Cambria Math" w:cs="Arial"/>
          </w:rPr>
          <m:t>Ratio</m:t>
        </m:r>
      </m:oMath>
      <w:r w:rsidR="00377C2E" w:rsidRPr="00C714A3">
        <w:rPr>
          <w:rFonts w:ascii="Arial" w:eastAsia="Times New Roman" w:hAnsi="Arial" w:cs="Arial"/>
        </w:rPr>
        <w:t>.</w:t>
      </w:r>
    </w:p>
    <w:p w:rsidR="00377C2E" w:rsidRPr="00C714A3" w:rsidRDefault="0030794C" w:rsidP="00377C2E">
      <w:pPr>
        <w:rPr>
          <w:rFonts w:ascii="Arial" w:eastAsia="Times New Roman" w:hAnsi="Arial" w:cs="Arial"/>
        </w:rPr>
      </w:pPr>
      <w:proofErr w:type="gramStart"/>
      <w:r w:rsidRPr="00C714A3">
        <w:rPr>
          <w:rFonts w:ascii="Arial" w:eastAsia="Times New Roman" w:hAnsi="Arial" w:cs="Arial"/>
        </w:rPr>
        <w:lastRenderedPageBreak/>
        <w:t xml:space="preserve">АЕК ќе го дефинира </w:t>
      </w:r>
      <w:r w:rsidR="005447F8" w:rsidRPr="00C714A3">
        <w:rPr>
          <w:rFonts w:ascii="Arial" w:eastAsia="Times New Roman" w:hAnsi="Arial" w:cs="Arial"/>
          <w:lang w:val="mk-MK"/>
        </w:rPr>
        <w:t>сооднос</w:t>
      </w:r>
      <w:r w:rsidRPr="00C714A3">
        <w:rPr>
          <w:rFonts w:ascii="Arial" w:eastAsia="Times New Roman" w:hAnsi="Arial" w:cs="Arial"/>
        </w:rPr>
        <w:t xml:space="preserve"> еднаш годишно за резиден</w:t>
      </w:r>
      <w:r w:rsidR="005447F8" w:rsidRPr="00C714A3">
        <w:rPr>
          <w:rFonts w:ascii="Arial" w:eastAsia="Times New Roman" w:hAnsi="Arial" w:cs="Arial"/>
          <w:lang w:val="mk-MK"/>
        </w:rPr>
        <w:t>цијалните</w:t>
      </w:r>
      <w:r w:rsidRPr="00C714A3">
        <w:rPr>
          <w:rFonts w:ascii="Arial" w:eastAsia="Times New Roman" w:hAnsi="Arial" w:cs="Arial"/>
        </w:rPr>
        <w:t xml:space="preserve"> и деловни понуди.</w:t>
      </w:r>
      <w:proofErr w:type="gramEnd"/>
    </w:p>
    <w:p w:rsidR="00377C2E" w:rsidRDefault="0030794C" w:rsidP="002F0D9F">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004B87">
        <w:rPr>
          <w:rFonts w:ascii="Arial" w:hAnsi="Arial" w:cs="Arial"/>
          <w:b/>
          <w:spacing w:val="-4"/>
        </w:rPr>
        <w:t xml:space="preserve">Прашање </w:t>
      </w:r>
      <w:r w:rsidR="00004B87" w:rsidRPr="00004B87">
        <w:rPr>
          <w:rFonts w:ascii="Arial" w:hAnsi="Arial" w:cs="Arial"/>
          <w:b/>
        </w:rPr>
        <w:t>31</w:t>
      </w:r>
      <w:r w:rsidRPr="00C714A3">
        <w:rPr>
          <w:rFonts w:ascii="Arial" w:hAnsi="Arial" w:cs="Arial"/>
          <w:spacing w:val="-4"/>
        </w:rPr>
        <w:t xml:space="preserve">: Дали се согласувате со пристапот предложен за пресметка на </w:t>
      </w:r>
      <w:r w:rsidR="00501943" w:rsidRPr="00C714A3">
        <w:rPr>
          <w:rFonts w:ascii="Arial" w:hAnsi="Arial" w:cs="Arial"/>
          <w:spacing w:val="-4"/>
          <w:lang w:val="mk-MK"/>
        </w:rPr>
        <w:t>претплатници</w:t>
      </w:r>
      <w:r w:rsidR="00004B87">
        <w:rPr>
          <w:rFonts w:ascii="Arial" w:hAnsi="Arial" w:cs="Arial"/>
          <w:spacing w:val="-4"/>
          <w:lang w:val="mk-MK"/>
        </w:rPr>
        <w:t xml:space="preserve"> во </w:t>
      </w:r>
      <w:r w:rsidR="00501943" w:rsidRPr="00C714A3">
        <w:rPr>
          <w:rFonts w:ascii="Arial" w:hAnsi="Arial" w:cs="Arial"/>
          <w:spacing w:val="-4"/>
          <w:lang w:val="mk-MK"/>
        </w:rPr>
        <w:t>РЕО пристапот?</w:t>
      </w:r>
    </w:p>
    <w:p w:rsidR="00E43EE2" w:rsidRPr="00E43EE2" w:rsidRDefault="00E43EE2" w:rsidP="002F0D9F">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МКТ не би сакал да ги коментира претпоставките за РЕО пристапот бидејќи нема инпути за тоа. Повторно укажуваме дека АЕК треба да го користи </w:t>
      </w:r>
      <w:r w:rsidR="00775C36">
        <w:rPr>
          <w:rFonts w:ascii="Arial" w:hAnsi="Arial" w:cs="Arial"/>
          <w:color w:val="4F81BD" w:themeColor="accent1"/>
          <w:lang w:val="mk-MK"/>
        </w:rPr>
        <w:t>исклучиво ЕЕО пристапот</w:t>
      </w:r>
      <w:r>
        <w:rPr>
          <w:rFonts w:ascii="Arial" w:hAnsi="Arial" w:cs="Arial"/>
          <w:color w:val="4F81BD" w:themeColor="accent1"/>
          <w:lang w:val="mk-MK"/>
        </w:rPr>
        <w:t xml:space="preserve"> и следствено одлуките на АЕК</w:t>
      </w:r>
      <w:r w:rsidR="00775C36">
        <w:rPr>
          <w:rFonts w:ascii="Arial" w:hAnsi="Arial" w:cs="Arial"/>
          <w:color w:val="4F81BD" w:themeColor="accent1"/>
          <w:lang w:val="mk-MK"/>
        </w:rPr>
        <w:t xml:space="preserve"> да бидат носени според овој пристап</w:t>
      </w:r>
      <w:r>
        <w:rPr>
          <w:rFonts w:ascii="Arial" w:hAnsi="Arial" w:cs="Arial"/>
          <w:color w:val="4F81BD" w:themeColor="accent1"/>
          <w:lang w:val="mk-MK"/>
        </w:rPr>
        <w:t>.</w:t>
      </w:r>
    </w:p>
    <w:tbl>
      <w:tblPr>
        <w:tblStyle w:val="TableGrid"/>
        <w:tblW w:w="0" w:type="auto"/>
        <w:tblLook w:val="04A0"/>
      </w:tblPr>
      <w:tblGrid>
        <w:gridCol w:w="9243"/>
      </w:tblGrid>
      <w:tr w:rsidR="005D7960" w:rsidRPr="005D7960" w:rsidTr="005D7960">
        <w:tc>
          <w:tcPr>
            <w:tcW w:w="9243" w:type="dxa"/>
          </w:tcPr>
          <w:p w:rsidR="005D7960" w:rsidRPr="005D7960" w:rsidRDefault="005D7960" w:rsidP="006B1936">
            <w:pPr>
              <w:spacing w:before="100" w:beforeAutospacing="1" w:after="100" w:afterAutospacing="1"/>
              <w:rPr>
                <w:rFonts w:ascii="Arial" w:hAnsi="Arial" w:cs="Arial"/>
                <w:b/>
                <w:lang w:val="en-US"/>
              </w:rPr>
            </w:pPr>
            <w:r w:rsidRPr="005D7960">
              <w:rPr>
                <w:rFonts w:ascii="Arial" w:hAnsi="Arial" w:cs="Arial"/>
                <w:b/>
                <w:lang w:val="mk-MK"/>
              </w:rPr>
              <w:t>АЕК одговор</w:t>
            </w:r>
            <w:r w:rsidRPr="005D7960">
              <w:rPr>
                <w:rFonts w:ascii="Arial" w:hAnsi="Arial" w:cs="Arial"/>
                <w:b/>
                <w:lang w:val="en-US"/>
              </w:rPr>
              <w:t>:</w:t>
            </w:r>
          </w:p>
          <w:p w:rsidR="005D7960" w:rsidRPr="005D7960" w:rsidRDefault="005D7960" w:rsidP="006B1936">
            <w:pPr>
              <w:spacing w:before="100" w:beforeAutospacing="1" w:after="100" w:afterAutospacing="1"/>
              <w:rPr>
                <w:rFonts w:ascii="StobiSerif Regular" w:hAnsi="StobiSerif Regular"/>
                <w:lang w:val="en-US"/>
              </w:rPr>
            </w:pPr>
            <w:r w:rsidRPr="005D7960">
              <w:rPr>
                <w:rFonts w:ascii="Arial" w:hAnsi="Arial" w:cs="Arial"/>
                <w:lang w:val="mk-MK"/>
              </w:rPr>
              <w:t>Ние баравме коментари за методологијата во врска со пресметките на претплатници во РЕО пристапот.</w:t>
            </w:r>
            <w:r w:rsidRPr="005D7960">
              <w:rPr>
                <w:rFonts w:ascii="StobiSerif Regular" w:hAnsi="StobiSerif Regular"/>
                <w:lang w:val="mk-MK"/>
              </w:rPr>
              <w:t xml:space="preserve"> </w:t>
            </w:r>
          </w:p>
        </w:tc>
      </w:tr>
    </w:tbl>
    <w:p w:rsidR="005D7960" w:rsidRPr="005D7960" w:rsidRDefault="005D7960" w:rsidP="0043540C">
      <w:pPr>
        <w:pStyle w:val="Heading4"/>
        <w:numPr>
          <w:ilvl w:val="3"/>
          <w:numId w:val="20"/>
        </w:numPr>
        <w:rPr>
          <w:rFonts w:ascii="Arial" w:hAnsi="Arial" w:cs="Arial"/>
          <w:i w:val="0"/>
        </w:rPr>
      </w:pPr>
    </w:p>
    <w:p w:rsidR="0043540C" w:rsidRPr="00C714A3" w:rsidRDefault="0030794C" w:rsidP="0043540C">
      <w:pPr>
        <w:pStyle w:val="Heading4"/>
        <w:numPr>
          <w:ilvl w:val="3"/>
          <w:numId w:val="20"/>
        </w:numPr>
        <w:rPr>
          <w:rFonts w:ascii="Arial" w:hAnsi="Arial" w:cs="Arial"/>
          <w:i w:val="0"/>
        </w:rPr>
      </w:pPr>
      <w:r w:rsidRPr="00C714A3">
        <w:rPr>
          <w:rFonts w:ascii="Arial" w:hAnsi="Arial" w:cs="Arial"/>
          <w:i w:val="0"/>
        </w:rPr>
        <w:t xml:space="preserve">Сообраќај </w:t>
      </w:r>
    </w:p>
    <w:p w:rsidR="001F32AD" w:rsidRPr="00C714A3" w:rsidRDefault="0030794C" w:rsidP="001F32AD">
      <w:pPr>
        <w:pStyle w:val="H5"/>
        <w:rPr>
          <w:rFonts w:ascii="Arial" w:hAnsi="Arial" w:cs="Arial"/>
        </w:rPr>
      </w:pPr>
      <w:r w:rsidRPr="00C714A3">
        <w:rPr>
          <w:rFonts w:ascii="Arial" w:hAnsi="Arial" w:cs="Arial"/>
          <w:i w:val="0"/>
        </w:rPr>
        <w:t>Обем на сообраќај</w:t>
      </w:r>
      <w:r w:rsidRPr="00C714A3">
        <w:rPr>
          <w:rFonts w:ascii="Arial" w:hAnsi="Arial" w:cs="Arial"/>
        </w:rPr>
        <w:t xml:space="preserve"> </w:t>
      </w:r>
    </w:p>
    <w:p w:rsidR="0043540C" w:rsidRPr="00C714A3" w:rsidRDefault="007C36CE" w:rsidP="0043540C">
      <w:pPr>
        <w:rPr>
          <w:rFonts w:ascii="Arial" w:hAnsi="Arial" w:cs="Arial"/>
        </w:rPr>
      </w:pPr>
      <w:r w:rsidRPr="00C714A3">
        <w:rPr>
          <w:rFonts w:ascii="Arial" w:hAnsi="Arial" w:cs="Arial"/>
          <w:lang w:val="mk-MK"/>
        </w:rPr>
        <w:t>СМП</w:t>
      </w:r>
      <w:r w:rsidR="0030794C" w:rsidRPr="00C714A3">
        <w:rPr>
          <w:rFonts w:ascii="Arial" w:hAnsi="Arial" w:cs="Arial"/>
          <w:lang w:val="mk-MK"/>
        </w:rPr>
        <w:t xml:space="preserve"> </w:t>
      </w:r>
      <w:r w:rsidRPr="00C714A3">
        <w:rPr>
          <w:rFonts w:ascii="Arial" w:hAnsi="Arial" w:cs="Arial"/>
          <w:lang w:val="mk-MK"/>
        </w:rPr>
        <w:t>оперторот</w:t>
      </w:r>
      <w:r w:rsidR="0030794C" w:rsidRPr="00C714A3">
        <w:rPr>
          <w:rFonts w:ascii="Arial" w:hAnsi="Arial" w:cs="Arial"/>
        </w:rPr>
        <w:t xml:space="preserve"> ќе треба да обезбеди обем на сообраќај за секоја понуда. </w:t>
      </w:r>
      <w:proofErr w:type="gramStart"/>
      <w:r w:rsidR="0030794C" w:rsidRPr="00C714A3">
        <w:rPr>
          <w:rFonts w:ascii="Arial" w:hAnsi="Arial" w:cs="Arial"/>
        </w:rPr>
        <w:t>Доколку предвидениот сообраќај не се обезбеди на месечно ниво, моделот ќе го изведе сообраќајот врз основа на еволуцијата на претплатниците и последните достапни податоци.</w:t>
      </w:r>
      <w:proofErr w:type="gramEnd"/>
      <w:r w:rsidR="0030794C" w:rsidRPr="00C714A3">
        <w:rPr>
          <w:rFonts w:ascii="Arial" w:hAnsi="Arial" w:cs="Arial"/>
        </w:rPr>
        <w:t xml:space="preserve"> Моделот го пресметува количеството на сообраќај на следниов начин:</w:t>
      </w:r>
    </w:p>
    <w:p w:rsidR="001F32AD" w:rsidRPr="00C714A3" w:rsidRDefault="00074DB5" w:rsidP="001F32AD">
      <w:pPr>
        <w:rPr>
          <w:rFonts w:ascii="Arial" w:hAnsi="Arial" w:cs="Arial"/>
        </w:rPr>
      </w:pPr>
      <m:oMathPara>
        <m:oMath>
          <m:sSub>
            <m:sSubPr>
              <m:ctrlPr>
                <w:rPr>
                  <w:rFonts w:ascii="Cambria Math" w:hAnsi="Arial" w:cs="Arial"/>
                </w:rPr>
              </m:ctrlPr>
            </m:sSubPr>
            <m:e>
              <m:r>
                <w:rPr>
                  <w:rFonts w:ascii="Cambria Math" w:hAnsi="Cambria Math" w:cs="Arial"/>
                </w:rPr>
                <m:t>Trafficminutes</m:t>
              </m:r>
            </m:e>
            <m:sub>
              <m:r>
                <w:rPr>
                  <w:rFonts w:ascii="Cambria Math" w:hAnsi="Cambria Math" w:cs="Arial"/>
                </w:rPr>
                <m:t>t</m:t>
              </m:r>
            </m:sub>
          </m:sSub>
          <m:r>
            <m:rPr>
              <m:sty m:val="p"/>
            </m:rPr>
            <w:rPr>
              <w:rFonts w:ascii="Cambria Math" w:eastAsia="Times New Roman" w:hAnsi="Arial" w:cs="Arial"/>
            </w:rPr>
            <m:t>=</m:t>
          </m:r>
          <m:sSub>
            <m:sSubPr>
              <m:ctrlPr>
                <w:rPr>
                  <w:rFonts w:ascii="Cambria Math" w:hAnsi="Arial" w:cs="Arial"/>
                </w:rPr>
              </m:ctrlPr>
            </m:sSubPr>
            <m:e>
              <m:r>
                <w:rPr>
                  <w:rFonts w:ascii="Cambria Math" w:hAnsi="Cambria Math" w:cs="Arial"/>
                </w:rPr>
                <m:t>Subs</m:t>
              </m:r>
              <m:r>
                <m:rPr>
                  <m:sty m:val="p"/>
                </m:rPr>
                <w:rPr>
                  <w:rFonts w:ascii="Cambria Math" w:hAnsi="Arial" w:cs="Arial"/>
                </w:rPr>
                <m:t xml:space="preserve">., </m:t>
              </m:r>
              <m:r>
                <w:rPr>
                  <w:rFonts w:ascii="Cambria Math" w:hAnsi="Cambria Math" w:cs="Arial"/>
                </w:rPr>
                <m:t>periodaverage</m:t>
              </m:r>
            </m:e>
            <m:sub>
              <m:r>
                <w:rPr>
                  <w:rFonts w:ascii="Cambria Math" w:hAnsi="Cambria Math" w:cs="Arial"/>
                </w:rPr>
                <m:t>t</m:t>
              </m:r>
            </m:sub>
          </m:sSub>
          <m:r>
            <m:rPr>
              <m:sty m:val="p"/>
            </m:rPr>
            <w:rPr>
              <w:rFonts w:ascii="Arial" w:hAnsi="Cambria Math" w:cs="Arial"/>
            </w:rPr>
            <m:t>*</m:t>
          </m:r>
          <m:f>
            <m:fPr>
              <m:ctrlPr>
                <w:rPr>
                  <w:rFonts w:ascii="Cambria Math" w:hAnsi="Arial" w:cs="Arial"/>
                </w:rPr>
              </m:ctrlPr>
            </m:fPr>
            <m:num>
              <m:sSub>
                <m:sSubPr>
                  <m:ctrlPr>
                    <w:rPr>
                      <w:rFonts w:ascii="Cambria Math" w:hAnsi="Arial" w:cs="Arial"/>
                    </w:rPr>
                  </m:ctrlPr>
                </m:sSubPr>
                <m:e>
                  <m:r>
                    <w:rPr>
                      <w:rFonts w:ascii="Cambria Math" w:hAnsi="Cambria Math" w:cs="Arial"/>
                    </w:rPr>
                    <m:t>Trafficminutes</m:t>
                  </m:r>
                </m:e>
                <m:sub>
                  <m:r>
                    <w:rPr>
                      <w:rFonts w:ascii="Cambria Math" w:hAnsi="Cambria Math" w:cs="Arial"/>
                    </w:rPr>
                    <m:t>actual</m:t>
                  </m:r>
                </m:sub>
              </m:sSub>
            </m:num>
            <m:den>
              <m:sSub>
                <m:sSubPr>
                  <m:ctrlPr>
                    <w:rPr>
                      <w:rFonts w:ascii="Cambria Math" w:hAnsi="Arial" w:cs="Arial"/>
                    </w:rPr>
                  </m:ctrlPr>
                </m:sSubPr>
                <m:e>
                  <m:r>
                    <w:rPr>
                      <w:rFonts w:ascii="Cambria Math" w:hAnsi="Cambria Math" w:cs="Arial"/>
                    </w:rPr>
                    <m:t>Subs</m:t>
                  </m:r>
                  <m:r>
                    <m:rPr>
                      <m:sty m:val="p"/>
                    </m:rPr>
                    <w:rPr>
                      <w:rFonts w:ascii="Cambria Math" w:hAnsi="Arial" w:cs="Arial"/>
                    </w:rPr>
                    <m:t xml:space="preserve">., </m:t>
                  </m:r>
                  <m:r>
                    <w:rPr>
                      <w:rFonts w:ascii="Cambria Math" w:hAnsi="Cambria Math" w:cs="Arial"/>
                    </w:rPr>
                    <m:t>periodaverage</m:t>
                  </m:r>
                </m:e>
                <m:sub>
                  <m:r>
                    <w:rPr>
                      <w:rFonts w:ascii="Cambria Math" w:hAnsi="Cambria Math" w:cs="Arial"/>
                    </w:rPr>
                    <m:t>actual</m:t>
                  </m:r>
                </m:sub>
              </m:sSub>
            </m:den>
          </m:f>
        </m:oMath>
      </m:oMathPara>
    </w:p>
    <w:p w:rsidR="001F32AD" w:rsidRPr="00C714A3" w:rsidRDefault="00AD5078" w:rsidP="001F32AD">
      <w:pPr>
        <w:rPr>
          <w:rFonts w:ascii="Arial" w:eastAsia="Times New Roman" w:hAnsi="Arial" w:cs="Arial"/>
        </w:rPr>
      </w:pPr>
      <m:oMath>
        <m:r>
          <m:rPr>
            <m:sty m:val="p"/>
          </m:rPr>
          <w:rPr>
            <w:rFonts w:ascii="Cambria Math" w:hAnsi="Cambria Math" w:cs="Arial"/>
          </w:rPr>
          <m:t>∀</m:t>
        </m:r>
        <m:r>
          <w:rPr>
            <w:rFonts w:ascii="Cambria Math" w:hAnsi="Cambria Math" w:cs="Arial"/>
          </w:rPr>
          <m:t>t</m:t>
        </m:r>
        <m:r>
          <m:rPr>
            <m:sty m:val="p"/>
          </m:rPr>
          <w:rPr>
            <w:rFonts w:ascii="Cambria Math" w:hAnsi="Cambria Math" w:cs="Arial"/>
          </w:rPr>
          <m:t>∈</m:t>
        </m:r>
        <m:r>
          <w:rPr>
            <w:rFonts w:ascii="Cambria Math" w:hAnsi="Cambria Math" w:cs="Arial"/>
          </w:rPr>
          <m:t>Relevanttimeperiod</m:t>
        </m:r>
      </m:oMath>
      <w:r w:rsidR="001F32AD" w:rsidRPr="00C714A3">
        <w:rPr>
          <w:rFonts w:ascii="Arial" w:eastAsia="Times New Roman" w:hAnsi="Arial" w:cs="Arial"/>
        </w:rPr>
        <w:t>.</w:t>
      </w:r>
    </w:p>
    <w:p w:rsidR="001F32AD" w:rsidRDefault="0030794C" w:rsidP="002327F1">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C714A3">
        <w:rPr>
          <w:rFonts w:ascii="Arial" w:hAnsi="Arial" w:cs="Arial"/>
          <w:b/>
          <w:spacing w:val="-4"/>
        </w:rPr>
        <w:t xml:space="preserve">Прашање </w:t>
      </w:r>
      <w:r w:rsidRPr="00C714A3">
        <w:rPr>
          <w:rFonts w:ascii="Arial" w:hAnsi="Arial" w:cs="Arial"/>
          <w:b/>
          <w:lang w:val="mk-MK"/>
        </w:rPr>
        <w:t>32</w:t>
      </w:r>
      <w:r w:rsidRPr="00C714A3">
        <w:rPr>
          <w:rFonts w:ascii="Arial" w:hAnsi="Arial" w:cs="Arial"/>
          <w:spacing w:val="-4"/>
        </w:rPr>
        <w:t>: Дали се согласувате со пристапот предложен за пресметка на обемот на сообраќај?</w:t>
      </w:r>
    </w:p>
    <w:p w:rsidR="00190F8E" w:rsidRPr="00190F8E" w:rsidRDefault="00190F8E" w:rsidP="002327F1">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МКТ ќе се обидува да го доставува сообраќајот детално за секоја понуда.</w:t>
      </w:r>
    </w:p>
    <w:p w:rsidR="001F32AD" w:rsidRPr="00C714A3" w:rsidRDefault="00EE2F2B" w:rsidP="00EE2F2B">
      <w:pPr>
        <w:pStyle w:val="H5"/>
        <w:numPr>
          <w:ilvl w:val="0"/>
          <w:numId w:val="0"/>
        </w:numPr>
        <w:spacing w:before="360"/>
        <w:ind w:left="357"/>
        <w:rPr>
          <w:rFonts w:ascii="Arial" w:hAnsi="Arial" w:cs="Arial"/>
        </w:rPr>
      </w:pPr>
      <w:r w:rsidRPr="00C714A3">
        <w:rPr>
          <w:rFonts w:ascii="Arial" w:hAnsi="Arial" w:cs="Arial"/>
          <w:lang w:val="mk-MK"/>
        </w:rPr>
        <w:t>Вклучен сообраќај во понудата</w:t>
      </w:r>
    </w:p>
    <w:p w:rsidR="001F32AD" w:rsidRPr="00C714A3" w:rsidRDefault="0030794C" w:rsidP="001F32AD">
      <w:pPr>
        <w:rPr>
          <w:rFonts w:ascii="Arial" w:hAnsi="Arial" w:cs="Arial"/>
        </w:rPr>
      </w:pPr>
      <w:proofErr w:type="gramStart"/>
      <w:r w:rsidRPr="00C714A3">
        <w:rPr>
          <w:rFonts w:ascii="Arial" w:eastAsia="Times New Roman" w:hAnsi="Arial" w:cs="Arial"/>
        </w:rPr>
        <w:t>Доколку моменталната/</w:t>
      </w:r>
      <w:r w:rsidR="00407DD2">
        <w:rPr>
          <w:rFonts w:ascii="Arial" w:eastAsia="Times New Roman" w:hAnsi="Arial" w:cs="Arial"/>
        </w:rPr>
        <w:t xml:space="preserve"> </w:t>
      </w:r>
      <w:r w:rsidRPr="00C714A3">
        <w:rPr>
          <w:rFonts w:ascii="Arial" w:eastAsia="Times New Roman" w:hAnsi="Arial" w:cs="Arial"/>
        </w:rPr>
        <w:t>пред</w:t>
      </w:r>
      <w:r w:rsidR="00407DD2">
        <w:rPr>
          <w:rFonts w:ascii="Arial" w:eastAsia="Times New Roman" w:hAnsi="Arial" w:cs="Arial"/>
        </w:rPr>
        <w:t xml:space="preserve">видената поделба на бесплатниот </w:t>
      </w:r>
      <w:r w:rsidRPr="00C714A3">
        <w:rPr>
          <w:rFonts w:ascii="Arial" w:eastAsia="Times New Roman" w:hAnsi="Arial" w:cs="Arial"/>
        </w:rPr>
        <w:t>сообраќај не е овозможена, моделот ќе подели такви количества кај вклучените типови на повици на пропорционална основа согласно вкупниот обем на сообраќај.</w:t>
      </w:r>
      <w:proofErr w:type="gramEnd"/>
    </w:p>
    <w:p w:rsidR="001F32AD" w:rsidRDefault="0030794C" w:rsidP="00FE1B30">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C714A3">
        <w:rPr>
          <w:rFonts w:ascii="Arial" w:hAnsi="Arial" w:cs="Arial"/>
          <w:b/>
          <w:spacing w:val="-4"/>
        </w:rPr>
        <w:t>Прашање</w:t>
      </w:r>
      <w:r w:rsidRPr="00C714A3">
        <w:rPr>
          <w:rFonts w:ascii="Arial" w:hAnsi="Arial" w:cs="Arial"/>
          <w:b/>
        </w:rPr>
        <w:t xml:space="preserve"> </w:t>
      </w:r>
      <w:r w:rsidRPr="00C714A3">
        <w:rPr>
          <w:rFonts w:ascii="Arial" w:hAnsi="Arial" w:cs="Arial"/>
          <w:b/>
          <w:lang w:val="mk-MK"/>
        </w:rPr>
        <w:t>33</w:t>
      </w:r>
      <w:r w:rsidRPr="00C714A3">
        <w:rPr>
          <w:rFonts w:ascii="Arial" w:hAnsi="Arial" w:cs="Arial"/>
          <w:b/>
        </w:rPr>
        <w:t>:</w:t>
      </w:r>
      <w:r w:rsidRPr="00C714A3">
        <w:rPr>
          <w:rFonts w:ascii="Arial" w:hAnsi="Arial" w:cs="Arial"/>
        </w:rPr>
        <w:t xml:space="preserve"> </w:t>
      </w:r>
      <w:r w:rsidRPr="00C714A3">
        <w:rPr>
          <w:rFonts w:ascii="Arial" w:hAnsi="Arial" w:cs="Arial"/>
          <w:spacing w:val="-4"/>
        </w:rPr>
        <w:t xml:space="preserve">Дали се согласувате со пристапот за пресметка </w:t>
      </w:r>
      <w:r w:rsidR="009610F4" w:rsidRPr="00C714A3">
        <w:rPr>
          <w:rFonts w:ascii="Arial" w:hAnsi="Arial" w:cs="Arial"/>
          <w:spacing w:val="-4"/>
          <w:lang w:val="mk-MK"/>
        </w:rPr>
        <w:t>на</w:t>
      </w:r>
      <w:r w:rsidRPr="00C714A3">
        <w:rPr>
          <w:rFonts w:ascii="Arial" w:hAnsi="Arial" w:cs="Arial"/>
          <w:spacing w:val="-4"/>
          <w:lang w:val="mk-MK"/>
        </w:rPr>
        <w:t xml:space="preserve"> </w:t>
      </w:r>
      <w:proofErr w:type="gramStart"/>
      <w:r w:rsidR="009610F4" w:rsidRPr="00C714A3">
        <w:rPr>
          <w:rFonts w:ascii="Arial" w:hAnsi="Arial" w:cs="Arial"/>
          <w:spacing w:val="-4"/>
          <w:lang w:val="mk-MK"/>
        </w:rPr>
        <w:t xml:space="preserve">вклученото </w:t>
      </w:r>
      <w:r w:rsidRPr="00C714A3">
        <w:rPr>
          <w:rFonts w:ascii="Arial" w:hAnsi="Arial" w:cs="Arial"/>
          <w:spacing w:val="-4"/>
        </w:rPr>
        <w:t xml:space="preserve"> количество</w:t>
      </w:r>
      <w:proofErr w:type="gramEnd"/>
      <w:r w:rsidRPr="00C714A3">
        <w:rPr>
          <w:rFonts w:ascii="Arial" w:hAnsi="Arial" w:cs="Arial"/>
          <w:spacing w:val="-4"/>
        </w:rPr>
        <w:t xml:space="preserve"> на сообраќај?</w:t>
      </w:r>
    </w:p>
    <w:p w:rsidR="00190F8E" w:rsidRPr="00190F8E" w:rsidRDefault="00190F8E" w:rsidP="00190F8E">
      <w:pPr>
        <w:pStyle w:val="Emphasised"/>
        <w:pBdr>
          <w:top w:val="single" w:sz="4" w:space="2" w:color="D9D9D9"/>
          <w:bottom w:val="single" w:sz="4" w:space="5" w:color="D9D9D9"/>
        </w:pBdr>
        <w:shd w:val="clear" w:color="auto" w:fill="F2F2F2"/>
        <w:spacing w:after="120" w:line="280" w:lineRule="atLeast"/>
        <w:ind w:left="288" w:right="288"/>
        <w:rPr>
          <w:rFonts w:ascii="Arial" w:hAnsi="Arial" w:cs="Arial"/>
          <w:spacing w:val="-4"/>
          <w:lang w:val="mk-MK"/>
        </w:rPr>
      </w:pPr>
      <w:r w:rsidRPr="008A4F4C">
        <w:rPr>
          <w:rFonts w:ascii="Arial" w:hAnsi="Arial" w:cs="Arial"/>
          <w:b/>
          <w:color w:val="4F81BD" w:themeColor="accent1"/>
          <w:lang w:val="mk-MK"/>
        </w:rPr>
        <w:lastRenderedPageBreak/>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МКТ ќе се обидува да го доставува сообраќајот детално за секоја понуда.</w:t>
      </w:r>
    </w:p>
    <w:p w:rsidR="001F32AD" w:rsidRPr="00C714A3" w:rsidRDefault="00542111" w:rsidP="001F32AD">
      <w:pPr>
        <w:pStyle w:val="Heading3"/>
        <w:rPr>
          <w:rFonts w:ascii="Arial" w:hAnsi="Arial" w:cs="Arial"/>
        </w:rPr>
      </w:pPr>
      <w:r w:rsidRPr="00C714A3">
        <w:rPr>
          <w:rFonts w:ascii="Arial" w:hAnsi="Arial" w:cs="Arial"/>
          <w:lang w:val="mk-MK"/>
        </w:rPr>
        <w:t>Релевантни</w:t>
      </w:r>
      <w:r w:rsidR="0030794C" w:rsidRPr="00C714A3">
        <w:rPr>
          <w:rFonts w:ascii="Arial" w:hAnsi="Arial" w:cs="Arial"/>
        </w:rPr>
        <w:t xml:space="preserve"> параметри</w:t>
      </w:r>
    </w:p>
    <w:p w:rsidR="001F32AD" w:rsidRPr="00C714A3" w:rsidRDefault="0030794C" w:rsidP="001F32AD">
      <w:pPr>
        <w:rPr>
          <w:rFonts w:ascii="Arial" w:hAnsi="Arial" w:cs="Arial"/>
        </w:rPr>
      </w:pPr>
      <w:proofErr w:type="gramStart"/>
      <w:r w:rsidRPr="00C714A3">
        <w:rPr>
          <w:rFonts w:ascii="Arial" w:hAnsi="Arial" w:cs="Arial"/>
        </w:rPr>
        <w:t xml:space="preserve">Моделот за тестирање на </w:t>
      </w:r>
      <w:r w:rsidR="00ED347A" w:rsidRPr="00C714A3">
        <w:rPr>
          <w:rFonts w:ascii="Arial" w:hAnsi="Arial" w:cs="Arial"/>
          <w:lang w:val="mk-MK"/>
        </w:rPr>
        <w:t>истиснување на конкуренцијата</w:t>
      </w:r>
      <w:r w:rsidRPr="00C714A3">
        <w:rPr>
          <w:rFonts w:ascii="Arial" w:hAnsi="Arial" w:cs="Arial"/>
        </w:rPr>
        <w:t xml:space="preserve"> вклучува бројни параметри кои важат за бројни трошковни ставки како што се бројот на претплатници и димензионирањето на мрежните елементи и опрема.</w:t>
      </w:r>
      <w:proofErr w:type="gramEnd"/>
      <w:r w:rsidRPr="00C714A3">
        <w:rPr>
          <w:rFonts w:ascii="Arial" w:hAnsi="Arial" w:cs="Arial"/>
        </w:rPr>
        <w:t xml:space="preserve"> </w:t>
      </w:r>
      <w:r w:rsidR="00074DB5">
        <w:fldChar w:fldCharType="begin"/>
      </w:r>
      <w:r w:rsidR="00074DB5">
        <w:instrText xml:space="preserve"> REF _Ref320113589 \h  \* MERGEFORMAT </w:instrText>
      </w:r>
      <w:r w:rsidR="00074DB5">
        <w:fldChar w:fldCharType="separate"/>
      </w:r>
      <w:proofErr w:type="gramStart"/>
      <w:r w:rsidR="003F034D" w:rsidRPr="003F034D">
        <w:rPr>
          <w:rFonts w:ascii="Arial" w:hAnsi="Arial" w:cs="Arial"/>
        </w:rPr>
        <w:t xml:space="preserve">Slika </w:t>
      </w:r>
      <w:r w:rsidR="003F034D" w:rsidRPr="003F034D">
        <w:rPr>
          <w:rFonts w:ascii="Arial" w:hAnsi="Arial" w:cs="Arial"/>
          <w:noProof/>
        </w:rPr>
        <w:t>3.6</w:t>
      </w:r>
      <w:r w:rsidR="00074DB5">
        <w:fldChar w:fldCharType="end"/>
      </w:r>
      <w:r w:rsidR="001F32AD" w:rsidRPr="00C714A3">
        <w:rPr>
          <w:rFonts w:ascii="Arial" w:hAnsi="Arial" w:cs="Arial"/>
        </w:rPr>
        <w:t xml:space="preserve"> </w:t>
      </w:r>
      <w:r w:rsidRPr="00C714A3">
        <w:rPr>
          <w:rFonts w:ascii="Arial" w:hAnsi="Arial" w:cs="Arial"/>
        </w:rPr>
        <w:t>подолу ги прикажува главните параметри кои се користат во моделот и нивните вредности.</w:t>
      </w:r>
      <w:proofErr w:type="gramEnd"/>
    </w:p>
    <w:p w:rsidR="00133BF8" w:rsidRPr="00C714A3" w:rsidRDefault="0030794C" w:rsidP="001F32AD">
      <w:pPr>
        <w:rPr>
          <w:rFonts w:ascii="Arial" w:hAnsi="Arial" w:cs="Arial"/>
        </w:rPr>
      </w:pPr>
      <w:proofErr w:type="gramStart"/>
      <w:r w:rsidRPr="00C714A3">
        <w:rPr>
          <w:rFonts w:ascii="Arial" w:hAnsi="Arial" w:cs="Arial"/>
        </w:rPr>
        <w:t>Некои од овие параметри веќе беа дискутирани на друго место во овој консултантски документ.</w:t>
      </w:r>
      <w:proofErr w:type="gramEnd"/>
    </w:p>
    <w:p w:rsidR="001F32AD" w:rsidRPr="00407DD2" w:rsidRDefault="00FE22D7" w:rsidP="001F32AD">
      <w:pPr>
        <w:pStyle w:val="Caption"/>
        <w:rPr>
          <w:rFonts w:ascii="MAC C Swiss" w:hAnsi="MAC C Swiss"/>
        </w:rPr>
      </w:pPr>
      <w:bookmarkStart w:id="148" w:name="_Ref320113589"/>
      <w:proofErr w:type="gramStart"/>
      <w:r w:rsidRPr="00407DD2">
        <w:rPr>
          <w:rFonts w:ascii="MAC C Swiss" w:hAnsi="MAC C Swiss"/>
        </w:rPr>
        <w:t>Slika</w:t>
      </w:r>
      <w:r w:rsidR="00E44B3C" w:rsidRPr="00407DD2">
        <w:rPr>
          <w:rFonts w:ascii="MAC C Swiss" w:hAnsi="MAC C Swiss"/>
        </w:rPr>
        <w:t xml:space="preserve"> </w:t>
      </w:r>
      <w:fldSimple w:instr=" STYLEREF 1 \s \* MERGEFORMAT ">
        <w:r w:rsidR="003F034D" w:rsidRPr="003F034D">
          <w:rPr>
            <w:rFonts w:ascii="MAC C Swiss" w:hAnsi="MAC C Swiss"/>
            <w:noProof/>
          </w:rPr>
          <w:t>3</w:t>
        </w:r>
      </w:fldSimple>
      <w:r w:rsidR="001F32AD" w:rsidRPr="00407DD2">
        <w:rPr>
          <w:rFonts w:ascii="MAC C Swiss" w:hAnsi="MAC C Swiss"/>
        </w:rPr>
        <w:t>.</w:t>
      </w:r>
      <w:proofErr w:type="gramEnd"/>
      <w:r w:rsidR="00074DB5">
        <w:fldChar w:fldCharType="begin"/>
      </w:r>
      <w:r w:rsidR="00074DB5">
        <w:instrText xml:space="preserve"> SEQ Figure \* ARABIC \s 1 \* MERGEFORMAT </w:instrText>
      </w:r>
      <w:r w:rsidR="00074DB5">
        <w:fldChar w:fldCharType="separate"/>
      </w:r>
      <w:r w:rsidR="003F034D" w:rsidRPr="003F034D">
        <w:rPr>
          <w:rFonts w:ascii="MAC C Swiss" w:hAnsi="MAC C Swiss"/>
          <w:noProof/>
        </w:rPr>
        <w:t>6</w:t>
      </w:r>
      <w:r w:rsidR="00074DB5">
        <w:fldChar w:fldCharType="end"/>
      </w:r>
      <w:bookmarkEnd w:id="148"/>
      <w:r w:rsidR="001F32AD" w:rsidRPr="00407DD2">
        <w:rPr>
          <w:rFonts w:ascii="MAC C Swiss" w:hAnsi="MAC C Swiss"/>
        </w:rPr>
        <w:t>:</w:t>
      </w:r>
      <w:r w:rsidR="00E44B3C" w:rsidRPr="00407DD2">
        <w:rPr>
          <w:rFonts w:ascii="MAC C Swiss" w:hAnsi="MAC C Swiss"/>
        </w:rPr>
        <w:t xml:space="preserve"> Parametri koi se koristat </w:t>
      </w:r>
      <w:proofErr w:type="gramStart"/>
      <w:r w:rsidR="00E44B3C" w:rsidRPr="00407DD2">
        <w:rPr>
          <w:rFonts w:ascii="MAC C Swiss" w:hAnsi="MAC C Swiss"/>
        </w:rPr>
        <w:t>vo</w:t>
      </w:r>
      <w:proofErr w:type="gramEnd"/>
      <w:r w:rsidR="00E44B3C" w:rsidRPr="00407DD2">
        <w:rPr>
          <w:rFonts w:ascii="MAC C Swiss" w:hAnsi="MAC C Swiss"/>
        </w:rPr>
        <w:t xml:space="preserve"> modelot za testirawe na </w:t>
      </w:r>
      <w:r w:rsidR="00EC6976" w:rsidRPr="00407DD2">
        <w:rPr>
          <w:lang w:val="mk-MK"/>
        </w:rPr>
        <w:t>истиснување</w:t>
      </w:r>
      <w:r w:rsidR="00EC6976" w:rsidRPr="00407DD2">
        <w:rPr>
          <w:rFonts w:ascii="MAC C Swiss" w:hAnsi="MAC C Swiss"/>
          <w:lang w:val="mk-MK"/>
        </w:rPr>
        <w:t xml:space="preserve"> </w:t>
      </w:r>
      <w:r w:rsidR="00EC6976" w:rsidRPr="00407DD2">
        <w:rPr>
          <w:lang w:val="mk-MK"/>
        </w:rPr>
        <w:t>на</w:t>
      </w:r>
      <w:r w:rsidR="00EC6976" w:rsidRPr="00407DD2">
        <w:rPr>
          <w:rFonts w:ascii="MAC C Swiss" w:hAnsi="MAC C Swiss"/>
          <w:lang w:val="mk-MK"/>
        </w:rPr>
        <w:t xml:space="preserve"> </w:t>
      </w:r>
      <w:r w:rsidR="00EC6976" w:rsidRPr="00407DD2">
        <w:rPr>
          <w:lang w:val="mk-MK"/>
        </w:rPr>
        <w:t>конкуренцијата</w:t>
      </w:r>
      <w:r w:rsidR="00E44B3C" w:rsidRPr="00407DD2">
        <w:rPr>
          <w:rFonts w:ascii="MAC C Swiss" w:hAnsi="MAC C Swiss"/>
        </w:rPr>
        <w:t xml:space="preserve"> Izvor</w:t>
      </w:r>
      <w:r w:rsidR="00407DD2">
        <w:rPr>
          <w:rFonts w:ascii="MAC C Swiss" w:hAnsi="MAC C Swiss"/>
        </w:rPr>
        <w:t>: Analysys Mason, 2012</w:t>
      </w:r>
    </w:p>
    <w:tbl>
      <w:tblPr>
        <w:tblW w:w="11029" w:type="dxa"/>
        <w:tblInd w:w="-1026" w:type="dxa"/>
        <w:tblBorders>
          <w:top w:val="single" w:sz="18" w:space="0" w:color="auto"/>
          <w:bottom w:val="single" w:sz="18" w:space="0" w:color="auto"/>
        </w:tblBorders>
        <w:tblLayout w:type="fixed"/>
        <w:tblLook w:val="0420"/>
      </w:tblPr>
      <w:tblGrid>
        <w:gridCol w:w="1276"/>
        <w:gridCol w:w="2300"/>
        <w:gridCol w:w="3544"/>
        <w:gridCol w:w="3909"/>
      </w:tblGrid>
      <w:tr w:rsidR="0014677A" w:rsidRPr="00407DD2" w:rsidTr="0030794C">
        <w:trPr>
          <w:tblHeader/>
        </w:trPr>
        <w:tc>
          <w:tcPr>
            <w:tcW w:w="1276" w:type="dxa"/>
            <w:tcBorders>
              <w:top w:val="single" w:sz="18" w:space="0" w:color="221F72"/>
              <w:left w:val="nil"/>
              <w:bottom w:val="single" w:sz="18" w:space="0" w:color="221F72"/>
              <w:right w:val="nil"/>
            </w:tcBorders>
            <w:shd w:val="solid" w:color="221F72" w:fill="221F72"/>
          </w:tcPr>
          <w:p w:rsidR="001F32AD" w:rsidRPr="00EC3EFD" w:rsidRDefault="00EC3EFD" w:rsidP="003635D1">
            <w:pPr>
              <w:pStyle w:val="Tableheading"/>
              <w:rPr>
                <w:rFonts w:cs="Arial"/>
                <w:bCs/>
                <w:lang w:val="mk-MK"/>
              </w:rPr>
            </w:pPr>
            <w:r>
              <w:rPr>
                <w:rFonts w:cs="Arial"/>
                <w:bCs/>
                <w:lang w:val="mk-MK"/>
              </w:rPr>
              <w:t>Елемент</w:t>
            </w:r>
          </w:p>
        </w:tc>
        <w:tc>
          <w:tcPr>
            <w:tcW w:w="2300" w:type="dxa"/>
            <w:tcBorders>
              <w:top w:val="single" w:sz="18" w:space="0" w:color="221F72"/>
              <w:left w:val="nil"/>
              <w:bottom w:val="single" w:sz="18" w:space="0" w:color="221F72"/>
              <w:right w:val="nil"/>
            </w:tcBorders>
            <w:shd w:val="solid" w:color="221F72" w:fill="221F72"/>
          </w:tcPr>
          <w:p w:rsidR="001F32AD" w:rsidRPr="00EC3EFD" w:rsidRDefault="00EC3EFD" w:rsidP="003635D1">
            <w:pPr>
              <w:pStyle w:val="Tableheading"/>
              <w:rPr>
                <w:rFonts w:cs="Arial"/>
                <w:bCs/>
                <w:lang w:val="mk-MK"/>
              </w:rPr>
            </w:pPr>
            <w:r>
              <w:rPr>
                <w:rFonts w:cs="Arial"/>
                <w:bCs/>
                <w:lang w:val="mk-MK"/>
              </w:rPr>
              <w:t xml:space="preserve">      Вредност</w:t>
            </w:r>
          </w:p>
        </w:tc>
        <w:tc>
          <w:tcPr>
            <w:tcW w:w="3544" w:type="dxa"/>
            <w:tcBorders>
              <w:top w:val="single" w:sz="18" w:space="0" w:color="221F72"/>
              <w:left w:val="nil"/>
              <w:bottom w:val="single" w:sz="18" w:space="0" w:color="221F72"/>
              <w:right w:val="nil"/>
            </w:tcBorders>
            <w:shd w:val="solid" w:color="221F72" w:fill="221F72"/>
          </w:tcPr>
          <w:p w:rsidR="001F32AD" w:rsidRPr="00EC3EFD" w:rsidRDefault="00EC3EFD" w:rsidP="00FE22D7">
            <w:pPr>
              <w:pStyle w:val="Tableheading"/>
              <w:rPr>
                <w:rFonts w:cs="Arial"/>
                <w:bCs/>
                <w:lang w:val="mk-MK"/>
              </w:rPr>
            </w:pPr>
            <w:r>
              <w:rPr>
                <w:rFonts w:cs="Arial"/>
                <w:bCs/>
                <w:lang w:val="mk-MK"/>
              </w:rPr>
              <w:t>Забелешки и коментари</w:t>
            </w:r>
          </w:p>
        </w:tc>
        <w:tc>
          <w:tcPr>
            <w:tcW w:w="3909" w:type="dxa"/>
            <w:tcBorders>
              <w:top w:val="single" w:sz="18" w:space="0" w:color="221F72"/>
              <w:left w:val="nil"/>
              <w:bottom w:val="single" w:sz="18" w:space="0" w:color="221F72"/>
              <w:right w:val="nil"/>
            </w:tcBorders>
            <w:shd w:val="solid" w:color="221F72" w:fill="221F72"/>
          </w:tcPr>
          <w:p w:rsidR="001F32AD" w:rsidRPr="00EC3EFD" w:rsidRDefault="00EC3EFD" w:rsidP="003635D1">
            <w:pPr>
              <w:pStyle w:val="Tableheading"/>
              <w:rPr>
                <w:rFonts w:cs="Arial"/>
                <w:bCs/>
                <w:color w:val="auto"/>
                <w:lang w:val="mk-MK"/>
              </w:rPr>
            </w:pPr>
            <w:r>
              <w:rPr>
                <w:rFonts w:cs="Arial"/>
                <w:bCs/>
                <w:lang w:val="mk-MK"/>
              </w:rPr>
              <w:t>Употреба</w:t>
            </w:r>
          </w:p>
        </w:tc>
      </w:tr>
      <w:tr w:rsidR="0014677A" w:rsidRPr="00407DD2" w:rsidTr="0030794C">
        <w:tc>
          <w:tcPr>
            <w:tcW w:w="1276" w:type="dxa"/>
            <w:tcBorders>
              <w:bottom w:val="nil"/>
            </w:tcBorders>
            <w:shd w:val="clear" w:color="auto" w:fill="D8D8D8"/>
          </w:tcPr>
          <w:p w:rsidR="001F32AD" w:rsidRPr="00407DD2" w:rsidRDefault="00407DD2" w:rsidP="0030794C">
            <w:pPr>
              <w:pStyle w:val="Tablecells"/>
              <w:spacing w:before="20" w:after="20"/>
              <w:rPr>
                <w:rFonts w:cs="Arial"/>
                <w:lang w:val="en-US"/>
              </w:rPr>
            </w:pPr>
            <w:r w:rsidRPr="00407DD2">
              <w:rPr>
                <w:rFonts w:cs="Arial"/>
                <w:lang w:val="en-US"/>
              </w:rPr>
              <w:t>WACC</w:t>
            </w:r>
          </w:p>
        </w:tc>
        <w:tc>
          <w:tcPr>
            <w:tcW w:w="2300" w:type="dxa"/>
            <w:tcBorders>
              <w:bottom w:val="nil"/>
            </w:tcBorders>
            <w:shd w:val="clear" w:color="auto" w:fill="D8D8D8"/>
          </w:tcPr>
          <w:p w:rsidR="001F32AD" w:rsidRPr="00EC3EFD" w:rsidRDefault="001F32AD" w:rsidP="0030794C">
            <w:pPr>
              <w:pStyle w:val="Tablebullet"/>
              <w:spacing w:before="20" w:after="20"/>
              <w:rPr>
                <w:rFonts w:cs="Arial"/>
              </w:rPr>
            </w:pPr>
            <w:r w:rsidRPr="00EC3EFD">
              <w:rPr>
                <w:rFonts w:cs="Arial"/>
              </w:rPr>
              <w:t>13.40%</w:t>
            </w:r>
          </w:p>
        </w:tc>
        <w:tc>
          <w:tcPr>
            <w:tcW w:w="3544" w:type="dxa"/>
            <w:tcBorders>
              <w:bottom w:val="nil"/>
            </w:tcBorders>
            <w:shd w:val="clear" w:color="auto" w:fill="D8D8D8"/>
          </w:tcPr>
          <w:p w:rsidR="001F32AD" w:rsidRPr="00EC3EFD" w:rsidRDefault="00EC3EFD" w:rsidP="0030794C">
            <w:pPr>
              <w:pStyle w:val="Tablecells"/>
              <w:spacing w:before="20" w:after="20"/>
              <w:rPr>
                <w:rFonts w:cs="Arial"/>
                <w:lang w:val="mk-MK"/>
              </w:rPr>
            </w:pPr>
            <w:r>
              <w:rPr>
                <w:rFonts w:cs="Arial"/>
                <w:lang w:val="mk-MK"/>
              </w:rPr>
              <w:t>Вредности одредени од страна на АЕК</w:t>
            </w:r>
          </w:p>
        </w:tc>
        <w:tc>
          <w:tcPr>
            <w:tcW w:w="3909" w:type="dxa"/>
            <w:tcBorders>
              <w:bottom w:val="nil"/>
            </w:tcBorders>
            <w:shd w:val="clear" w:color="auto" w:fill="D8D8D8"/>
          </w:tcPr>
          <w:p w:rsidR="005156C4" w:rsidRPr="00EC3EFD" w:rsidRDefault="00EC3EFD" w:rsidP="003635D1">
            <w:pPr>
              <w:pStyle w:val="Tablecells"/>
              <w:rPr>
                <w:rFonts w:cs="Arial"/>
              </w:rPr>
            </w:pPr>
            <w:r>
              <w:rPr>
                <w:rFonts w:cs="Arial"/>
                <w:lang w:val="mk-MK"/>
              </w:rPr>
              <w:t>Стапка на попуст за пресметка на ДПТ метод и за пресметка на</w:t>
            </w:r>
            <w:r w:rsidR="005156C4" w:rsidRPr="00EC3EFD">
              <w:rPr>
                <w:rFonts w:cs="Arial"/>
              </w:rPr>
              <w:t xml:space="preserve"> </w:t>
            </w:r>
            <w:r w:rsidR="00FF2766" w:rsidRPr="00EC3EFD">
              <w:rPr>
                <w:rFonts w:cs="Arial"/>
                <w:lang w:val="en-US"/>
              </w:rPr>
              <w:t>mensility</w:t>
            </w:r>
          </w:p>
          <w:p w:rsidR="001F32AD" w:rsidRPr="00407DD2" w:rsidRDefault="001F32AD" w:rsidP="005156C4">
            <w:pPr>
              <w:pStyle w:val="Tablecells"/>
              <w:rPr>
                <w:rFonts w:ascii="MAC C Swiss" w:hAnsi="MAC C Swiss" w:cs="Arial"/>
              </w:rPr>
            </w:pPr>
          </w:p>
        </w:tc>
      </w:tr>
      <w:tr w:rsidR="0014677A" w:rsidRPr="00407DD2" w:rsidTr="0030794C">
        <w:tc>
          <w:tcPr>
            <w:tcW w:w="1276" w:type="dxa"/>
            <w:tcBorders>
              <w:bottom w:val="nil"/>
            </w:tcBorders>
          </w:tcPr>
          <w:p w:rsidR="001F32AD" w:rsidRPr="00EC3EFD" w:rsidRDefault="00EC3EFD" w:rsidP="00407DD2">
            <w:pPr>
              <w:pStyle w:val="Tablecells"/>
              <w:spacing w:before="20" w:after="20"/>
              <w:rPr>
                <w:rFonts w:cs="Arial"/>
                <w:lang w:val="mk-MK"/>
              </w:rPr>
            </w:pPr>
            <w:r>
              <w:rPr>
                <w:rFonts w:cs="Arial"/>
                <w:lang w:val="mk-MK"/>
              </w:rPr>
              <w:t>Маржа на малопродажни трошоци</w:t>
            </w:r>
          </w:p>
        </w:tc>
        <w:tc>
          <w:tcPr>
            <w:tcW w:w="2300" w:type="dxa"/>
            <w:tcBorders>
              <w:bottom w:val="nil"/>
            </w:tcBorders>
          </w:tcPr>
          <w:p w:rsidR="001F32AD" w:rsidRPr="00EC3EFD" w:rsidRDefault="005B2606" w:rsidP="0030794C">
            <w:pPr>
              <w:pStyle w:val="Tablebullet"/>
              <w:spacing w:before="20" w:after="20"/>
              <w:rPr>
                <w:rFonts w:cs="Arial"/>
              </w:rPr>
            </w:pPr>
            <w:r w:rsidRPr="00EC3EFD">
              <w:rPr>
                <w:rFonts w:cs="Arial"/>
                <w:lang w:val="mk-MK"/>
              </w:rPr>
              <w:t>Е</w:t>
            </w:r>
            <w:r w:rsidR="001F32AD" w:rsidRPr="00EC3EFD">
              <w:rPr>
                <w:rFonts w:cs="Arial"/>
              </w:rPr>
              <w:t>EO: 20%</w:t>
            </w:r>
          </w:p>
          <w:p w:rsidR="001F32AD" w:rsidRPr="00407DD2" w:rsidRDefault="001F32AD" w:rsidP="0030794C">
            <w:pPr>
              <w:pStyle w:val="Tablebullet"/>
              <w:spacing w:before="20" w:after="20"/>
              <w:rPr>
                <w:rFonts w:ascii="MAC C Swiss" w:hAnsi="MAC C Swiss" w:cs="Arial"/>
              </w:rPr>
            </w:pPr>
            <w:r w:rsidRPr="00EC3EFD">
              <w:rPr>
                <w:rFonts w:cs="Arial"/>
              </w:rPr>
              <w:t>REO: 20%</w:t>
            </w:r>
          </w:p>
        </w:tc>
        <w:tc>
          <w:tcPr>
            <w:tcW w:w="3544" w:type="dxa"/>
            <w:tcBorders>
              <w:bottom w:val="nil"/>
            </w:tcBorders>
          </w:tcPr>
          <w:p w:rsidR="001F32AD" w:rsidRPr="00407DD2" w:rsidRDefault="00EC3EFD" w:rsidP="00407DD2">
            <w:pPr>
              <w:pStyle w:val="Tablecells"/>
              <w:spacing w:before="20" w:after="20"/>
              <w:rPr>
                <w:rFonts w:ascii="MAC C Swiss" w:hAnsi="MAC C Swiss" w:cs="Arial"/>
              </w:rPr>
            </w:pPr>
            <w:r>
              <w:rPr>
                <w:rFonts w:cs="Arial"/>
                <w:lang w:val="mk-MK"/>
              </w:rPr>
              <w:t xml:space="preserve">Врз база на широко достапни споредби </w:t>
            </w:r>
            <w:r w:rsidR="009E275C" w:rsidRPr="00407DD2">
              <w:rPr>
                <w:rFonts w:ascii="MAC C Swiss" w:hAnsi="MAC C Swiss" w:cs="Arial"/>
                <w:lang w:val="mk-MK"/>
              </w:rPr>
              <w:t xml:space="preserve"> </w:t>
            </w:r>
            <w:r w:rsidR="009E275C" w:rsidRPr="00407DD2">
              <w:rPr>
                <w:rFonts w:ascii="MAC C Swiss" w:hAnsi="MAC C Swiss" w:cs="Arial"/>
              </w:rPr>
              <w:t xml:space="preserve"> </w:t>
            </w:r>
            <w:r w:rsidR="001F32AD" w:rsidRPr="00407DD2">
              <w:rPr>
                <w:rFonts w:ascii="MAC C Swiss" w:hAnsi="MAC C Swiss" w:cs="Arial"/>
              </w:rPr>
              <w:br/>
            </w:r>
            <w:r w:rsidR="001F32AD" w:rsidRPr="00EC3EFD">
              <w:rPr>
                <w:rFonts w:cs="Arial"/>
              </w:rPr>
              <w:t>(</w:t>
            </w:r>
            <w:r w:rsidR="001D53FD" w:rsidRPr="00EC3EFD">
              <w:rPr>
                <w:rFonts w:cs="Arial"/>
              </w:rPr>
              <w:t>pr</w:t>
            </w:r>
            <w:r w:rsidR="001F32AD" w:rsidRPr="00EC3EFD">
              <w:rPr>
                <w:rFonts w:cs="Arial"/>
              </w:rPr>
              <w:t xml:space="preserve">. </w:t>
            </w:r>
            <w:r w:rsidR="000A3277" w:rsidRPr="00EC3EFD">
              <w:rPr>
                <w:rFonts w:cs="Arial"/>
              </w:rPr>
              <w:t xml:space="preserve">AGCOM </w:t>
            </w:r>
            <w:r w:rsidR="001F32AD" w:rsidRPr="00EC3EFD">
              <w:rPr>
                <w:rFonts w:cs="Arial"/>
              </w:rPr>
              <w:t>–</w:t>
            </w:r>
            <w:r w:rsidR="0030794C" w:rsidRPr="00EC3EFD">
              <w:rPr>
                <w:rFonts w:cs="Arial"/>
              </w:rPr>
              <w:t xml:space="preserve"> </w:t>
            </w:r>
            <w:r w:rsidR="001D53FD" w:rsidRPr="00EC3EFD">
              <w:rPr>
                <w:rFonts w:cs="Arial"/>
              </w:rPr>
              <w:t>Italija</w:t>
            </w:r>
            <w:r w:rsidR="001F32AD" w:rsidRPr="00407DD2">
              <w:rPr>
                <w:rFonts w:ascii="MAC C Swiss" w:hAnsi="MAC C Swiss" w:cs="Arial"/>
              </w:rPr>
              <w:t>)</w:t>
            </w:r>
          </w:p>
        </w:tc>
        <w:tc>
          <w:tcPr>
            <w:tcW w:w="3909" w:type="dxa"/>
            <w:tcBorders>
              <w:bottom w:val="nil"/>
            </w:tcBorders>
          </w:tcPr>
          <w:p w:rsidR="005156C4" w:rsidRPr="00407DD2" w:rsidRDefault="00EC3EFD" w:rsidP="0030794C">
            <w:pPr>
              <w:pStyle w:val="Tablecells"/>
              <w:spacing w:before="20" w:after="20"/>
              <w:rPr>
                <w:rFonts w:ascii="MAC C Swiss" w:hAnsi="MAC C Swiss" w:cs="Arial"/>
              </w:rPr>
            </w:pPr>
            <w:r>
              <w:rPr>
                <w:rFonts w:cs="Arial"/>
                <w:lang w:val="mk-MK"/>
              </w:rPr>
              <w:t>Пресметка на компонентата</w:t>
            </w:r>
            <w:r w:rsidR="00FF2766" w:rsidRPr="00EC3EFD">
              <w:rPr>
                <w:rFonts w:cs="Arial"/>
              </w:rPr>
              <w:t xml:space="preserve"> “</w:t>
            </w:r>
            <w:r w:rsidR="00FF2766" w:rsidRPr="00EC3EFD">
              <w:rPr>
                <w:rFonts w:cs="Arial"/>
                <w:lang w:val="en-US"/>
              </w:rPr>
              <w:t>d”</w:t>
            </w:r>
            <w:r w:rsidR="00FF2766" w:rsidRPr="00EC3EFD">
              <w:rPr>
                <w:rFonts w:cs="Arial"/>
              </w:rPr>
              <w:t xml:space="preserve">  </w:t>
            </w:r>
            <w:r>
              <w:rPr>
                <w:rFonts w:cs="Arial"/>
                <w:lang w:val="mk-MK"/>
              </w:rPr>
              <w:t>компонента од формулата за тестирање на истиснување на конкуренција</w:t>
            </w:r>
            <w:r w:rsidR="00FF2766" w:rsidRPr="00407DD2">
              <w:rPr>
                <w:rFonts w:ascii="MAC C Swiss" w:hAnsi="MAC C Swiss" w:cs="Arial"/>
              </w:rPr>
              <w:t xml:space="preserve"> </w:t>
            </w:r>
            <w:r w:rsidR="005156C4" w:rsidRPr="00407DD2">
              <w:rPr>
                <w:rFonts w:ascii="MAC C Swiss" w:hAnsi="MAC C Swiss" w:cs="Arial"/>
              </w:rPr>
              <w:t xml:space="preserve"> (</w:t>
            </w:r>
            <w:r w:rsidR="00DE2BAB">
              <w:rPr>
                <w:rFonts w:cs="Arial"/>
                <w:lang w:val="mk-MK"/>
              </w:rPr>
              <w:t>малопродажни трошоци</w:t>
            </w:r>
            <w:r w:rsidR="005156C4" w:rsidRPr="00407DD2">
              <w:rPr>
                <w:rFonts w:ascii="MAC C Swiss" w:hAnsi="MAC C Swiss" w:cs="Arial"/>
              </w:rPr>
              <w:t>)</w:t>
            </w:r>
          </w:p>
          <w:p w:rsidR="001F32AD" w:rsidRPr="00407DD2" w:rsidRDefault="001F32AD" w:rsidP="0030794C">
            <w:pPr>
              <w:pStyle w:val="Tablecells"/>
              <w:spacing w:before="20" w:after="20"/>
              <w:rPr>
                <w:rFonts w:ascii="MAC C Swiss" w:hAnsi="MAC C Swiss" w:cs="Arial"/>
              </w:rPr>
            </w:pPr>
          </w:p>
        </w:tc>
      </w:tr>
      <w:tr w:rsidR="0014677A" w:rsidRPr="00407DD2" w:rsidTr="0030794C">
        <w:tc>
          <w:tcPr>
            <w:tcW w:w="1276" w:type="dxa"/>
            <w:tcBorders>
              <w:bottom w:val="nil"/>
            </w:tcBorders>
            <w:shd w:val="clear" w:color="auto" w:fill="D8D8D8"/>
          </w:tcPr>
          <w:p w:rsidR="001F32AD" w:rsidRPr="00DE2BAB" w:rsidRDefault="00EC3EFD" w:rsidP="00407DD2">
            <w:pPr>
              <w:pStyle w:val="Tablecells"/>
              <w:spacing w:before="20" w:after="20"/>
              <w:rPr>
                <w:rFonts w:cs="Arial"/>
              </w:rPr>
            </w:pPr>
            <w:r w:rsidRPr="00DE2BAB">
              <w:rPr>
                <w:rFonts w:cs="Arial"/>
                <w:lang w:val="mk-MK"/>
              </w:rPr>
              <w:t>Коефициент за пораст на приход од сообраќај</w:t>
            </w:r>
          </w:p>
        </w:tc>
        <w:tc>
          <w:tcPr>
            <w:tcW w:w="2300" w:type="dxa"/>
            <w:tcBorders>
              <w:bottom w:val="nil"/>
            </w:tcBorders>
            <w:shd w:val="clear" w:color="auto" w:fill="D8D8D8"/>
          </w:tcPr>
          <w:p w:rsidR="001F32AD" w:rsidRPr="00407DD2" w:rsidRDefault="00EC3EFD" w:rsidP="0030794C">
            <w:pPr>
              <w:pStyle w:val="Tablebullet"/>
              <w:spacing w:before="20" w:after="20"/>
              <w:rPr>
                <w:rFonts w:ascii="MAC C Swiss" w:hAnsi="MAC C Swiss" w:cs="Arial"/>
              </w:rPr>
            </w:pPr>
            <w:r>
              <w:rPr>
                <w:rFonts w:cs="Arial"/>
                <w:lang w:val="mk-MK"/>
              </w:rPr>
              <w:t>Резиденцијални</w:t>
            </w:r>
            <w:r w:rsidR="001F32AD" w:rsidRPr="00407DD2">
              <w:rPr>
                <w:rFonts w:ascii="MAC C Swiss" w:hAnsi="MAC C Swiss" w:cs="Arial"/>
              </w:rPr>
              <w:t>:</w:t>
            </w:r>
            <w:r w:rsidR="00DE2BAB">
              <w:rPr>
                <w:rFonts w:cs="Arial"/>
                <w:lang w:val="mk-MK"/>
              </w:rPr>
              <w:t xml:space="preserve"> </w:t>
            </w:r>
            <w:r w:rsidR="001F32AD" w:rsidRPr="00EC3EFD">
              <w:rPr>
                <w:rFonts w:cs="Arial"/>
              </w:rPr>
              <w:t>1.20</w:t>
            </w:r>
          </w:p>
          <w:p w:rsidR="001F32AD" w:rsidRPr="00407DD2" w:rsidRDefault="00DE2BAB" w:rsidP="0030794C">
            <w:pPr>
              <w:pStyle w:val="Tablebullet"/>
              <w:spacing w:before="20" w:after="20"/>
              <w:rPr>
                <w:rFonts w:ascii="MAC C Swiss" w:hAnsi="MAC C Swiss" w:cs="Arial"/>
              </w:rPr>
            </w:pPr>
            <w:r>
              <w:rPr>
                <w:rFonts w:cs="Arial"/>
                <w:lang w:val="mk-MK"/>
              </w:rPr>
              <w:t>Деловни</w:t>
            </w:r>
            <w:r w:rsidR="001F32AD" w:rsidRPr="00EC3EFD">
              <w:rPr>
                <w:rFonts w:cs="Arial"/>
              </w:rPr>
              <w:t>: 1.38</w:t>
            </w:r>
          </w:p>
        </w:tc>
        <w:tc>
          <w:tcPr>
            <w:tcW w:w="3544" w:type="dxa"/>
            <w:tcBorders>
              <w:bottom w:val="nil"/>
            </w:tcBorders>
            <w:shd w:val="clear" w:color="auto" w:fill="D8D8D8"/>
          </w:tcPr>
          <w:p w:rsidR="001F32AD" w:rsidRPr="00DE2BAB" w:rsidRDefault="00DE2BAB" w:rsidP="00DE2BAB">
            <w:pPr>
              <w:pStyle w:val="Tablecells"/>
              <w:spacing w:before="20" w:after="20"/>
              <w:rPr>
                <w:rFonts w:cs="Arial"/>
                <w:lang w:val="mk-MK"/>
              </w:rPr>
            </w:pPr>
            <w:r>
              <w:rPr>
                <w:rFonts w:cs="Arial"/>
                <w:lang w:val="mk-MK"/>
              </w:rPr>
              <w:t>Врз основа на модел за статистичка</w:t>
            </w:r>
            <w:r w:rsidR="008F6364" w:rsidRPr="00407DD2">
              <w:rPr>
                <w:rFonts w:ascii="MAC C Swiss" w:hAnsi="MAC C Swiss" w:cs="Arial"/>
                <w:lang w:val="mk-MK"/>
              </w:rPr>
              <w:t xml:space="preserve"> </w:t>
            </w:r>
            <w:r>
              <w:rPr>
                <w:rFonts w:cs="Arial"/>
                <w:lang w:val="mk-MK"/>
              </w:rPr>
              <w:t>дистрибуција кој ги опфаќа и двата принципот на плаќање на</w:t>
            </w:r>
            <w:r w:rsidR="00447BA6" w:rsidRPr="00407DD2">
              <w:rPr>
                <w:rFonts w:ascii="MAC C Swiss" w:hAnsi="MAC C Swiss" w:cs="Arial"/>
              </w:rPr>
              <w:t xml:space="preserve"> </w:t>
            </w:r>
            <w:r>
              <w:rPr>
                <w:rFonts w:cs="Arial"/>
                <w:lang w:val="mk-MK"/>
              </w:rPr>
              <w:t>сообраќајот</w:t>
            </w:r>
            <w:r w:rsidR="00447BA6" w:rsidRPr="00407DD2">
              <w:rPr>
                <w:rFonts w:ascii="MAC C Swiss" w:hAnsi="MAC C Swiss" w:cs="Arial"/>
              </w:rPr>
              <w:t xml:space="preserve"> (</w:t>
            </w:r>
            <w:r>
              <w:rPr>
                <w:rFonts w:cs="Arial"/>
                <w:lang w:val="mk-MK"/>
              </w:rPr>
              <w:t>пр.</w:t>
            </w:r>
            <w:r w:rsidR="00447BA6" w:rsidRPr="00407DD2">
              <w:rPr>
                <w:rFonts w:ascii="MAC C Swiss" w:hAnsi="MAC C Swiss" w:cs="Arial"/>
              </w:rPr>
              <w:t xml:space="preserve"> </w:t>
            </w:r>
            <w:r w:rsidR="00447BA6" w:rsidRPr="00DE2BAB">
              <w:rPr>
                <w:rFonts w:cs="Arial"/>
              </w:rPr>
              <w:t>60/60</w:t>
            </w:r>
            <w:r w:rsidR="00447BA6" w:rsidRPr="00407DD2">
              <w:rPr>
                <w:rFonts w:ascii="MAC C Swiss" w:hAnsi="MAC C Swiss" w:cs="Arial"/>
              </w:rPr>
              <w:t xml:space="preserve">) </w:t>
            </w:r>
            <w:r>
              <w:rPr>
                <w:rFonts w:cs="Arial"/>
                <w:lang w:val="mk-MK"/>
              </w:rPr>
              <w:t>и просечното времетраење на повик (за секој тип</w:t>
            </w:r>
            <w:r w:rsidR="00447BA6" w:rsidRPr="00407DD2">
              <w:rPr>
                <w:rFonts w:ascii="MAC C Swiss" w:hAnsi="MAC C Swiss" w:cs="Arial"/>
              </w:rPr>
              <w:t xml:space="preserve"> </w:t>
            </w:r>
            <w:r>
              <w:rPr>
                <w:rFonts w:cs="Arial"/>
                <w:lang w:val="mk-MK"/>
              </w:rPr>
              <w:t>на корисници согласно податоците со кои располага АЕК)</w:t>
            </w:r>
          </w:p>
        </w:tc>
        <w:tc>
          <w:tcPr>
            <w:tcW w:w="3909" w:type="dxa"/>
            <w:tcBorders>
              <w:bottom w:val="nil"/>
            </w:tcBorders>
            <w:shd w:val="clear" w:color="auto" w:fill="D8D8D8"/>
          </w:tcPr>
          <w:p w:rsidR="001F32AD" w:rsidRPr="00DE2BAB" w:rsidRDefault="00DE2BAB" w:rsidP="003635D1">
            <w:pPr>
              <w:pStyle w:val="Tablecells"/>
              <w:rPr>
                <w:rFonts w:cs="Arial"/>
                <w:lang w:val="mk-MK"/>
              </w:rPr>
            </w:pPr>
            <w:r>
              <w:rPr>
                <w:rFonts w:cs="Arial"/>
                <w:lang w:val="mk-MK"/>
              </w:rPr>
              <w:t>Пресметка на приходите од сообраќај</w:t>
            </w:r>
          </w:p>
        </w:tc>
      </w:tr>
      <w:tr w:rsidR="0014677A" w:rsidRPr="00407DD2" w:rsidTr="0030794C">
        <w:tc>
          <w:tcPr>
            <w:tcW w:w="1276" w:type="dxa"/>
            <w:tcBorders>
              <w:bottom w:val="nil"/>
            </w:tcBorders>
          </w:tcPr>
          <w:p w:rsidR="001F32AD" w:rsidRPr="00407DD2" w:rsidRDefault="00DE2BAB" w:rsidP="00DE2BAB">
            <w:pPr>
              <w:pStyle w:val="Tablecells"/>
              <w:rPr>
                <w:rFonts w:ascii="MAC C Swiss" w:hAnsi="MAC C Swiss" w:cs="Arial"/>
              </w:rPr>
            </w:pPr>
            <w:r>
              <w:rPr>
                <w:rFonts w:cs="Arial"/>
                <w:lang w:val="mk-MK"/>
              </w:rPr>
              <w:t>Повици кон ВОИП мрежи</w:t>
            </w:r>
            <w:r w:rsidR="0091646E" w:rsidRPr="00407DD2">
              <w:rPr>
                <w:rFonts w:ascii="MAC C Swiss" w:hAnsi="MAC C Swiss" w:cs="Arial"/>
              </w:rPr>
              <w:t xml:space="preserve"> </w:t>
            </w:r>
          </w:p>
        </w:tc>
        <w:tc>
          <w:tcPr>
            <w:tcW w:w="2300" w:type="dxa"/>
            <w:tcBorders>
              <w:bottom w:val="nil"/>
            </w:tcBorders>
          </w:tcPr>
          <w:p w:rsidR="001F32AD" w:rsidRPr="00407DD2" w:rsidRDefault="00DE2BAB" w:rsidP="00407DD2">
            <w:pPr>
              <w:pStyle w:val="Tablebullet"/>
              <w:rPr>
                <w:rFonts w:ascii="MAC C Swiss" w:hAnsi="MAC C Swiss" w:cs="Arial"/>
              </w:rPr>
            </w:pPr>
            <w:r>
              <w:rPr>
                <w:rFonts w:cs="Arial"/>
                <w:lang w:val="mk-MK"/>
              </w:rPr>
              <w:t>Земени предвид како што се вклучени во националните оф-нет повици</w:t>
            </w:r>
          </w:p>
        </w:tc>
        <w:tc>
          <w:tcPr>
            <w:tcW w:w="3544" w:type="dxa"/>
            <w:tcBorders>
              <w:bottom w:val="nil"/>
            </w:tcBorders>
          </w:tcPr>
          <w:p w:rsidR="001F32AD" w:rsidRPr="00DE2BAB" w:rsidRDefault="00DE2BAB" w:rsidP="00D207F8">
            <w:pPr>
              <w:pStyle w:val="Tablecells"/>
              <w:rPr>
                <w:rFonts w:cs="Arial"/>
                <w:lang w:val="mk-MK"/>
              </w:rPr>
            </w:pPr>
            <w:r>
              <w:rPr>
                <w:rFonts w:cs="Arial"/>
                <w:lang w:val="mk-MK"/>
              </w:rPr>
              <w:t xml:space="preserve">Доколку податоците не се обезбедат тие ќе бидат вклучени, и во националните повици кон други мрежи </w:t>
            </w:r>
          </w:p>
        </w:tc>
        <w:tc>
          <w:tcPr>
            <w:tcW w:w="3909" w:type="dxa"/>
            <w:tcBorders>
              <w:bottom w:val="nil"/>
            </w:tcBorders>
          </w:tcPr>
          <w:p w:rsidR="001F32AD" w:rsidRPr="00DE2BAB" w:rsidRDefault="00DE2BAB" w:rsidP="005156C4">
            <w:pPr>
              <w:pStyle w:val="Tablecells"/>
              <w:rPr>
                <w:rFonts w:cs="Arial"/>
                <w:lang w:val="mk-MK"/>
              </w:rPr>
            </w:pPr>
            <w:r>
              <w:rPr>
                <w:rFonts w:cs="Arial"/>
                <w:lang w:val="mk-MK"/>
              </w:rPr>
              <w:t>Пресметка на приходите и трошоците од сообраќај</w:t>
            </w:r>
          </w:p>
        </w:tc>
      </w:tr>
      <w:tr w:rsidR="0014677A" w:rsidRPr="00407DD2" w:rsidTr="0030794C">
        <w:tc>
          <w:tcPr>
            <w:tcW w:w="1276" w:type="dxa"/>
            <w:tcBorders>
              <w:bottom w:val="nil"/>
            </w:tcBorders>
            <w:shd w:val="clear" w:color="auto" w:fill="D8D8D8"/>
          </w:tcPr>
          <w:p w:rsidR="001F32AD" w:rsidRPr="00407DD2" w:rsidRDefault="00DE2BAB" w:rsidP="007D1668">
            <w:pPr>
              <w:pStyle w:val="Tablecells"/>
              <w:spacing w:before="20" w:after="20"/>
              <w:rPr>
                <w:rFonts w:ascii="MAC C Swiss" w:hAnsi="MAC C Swiss" w:cs="Arial"/>
              </w:rPr>
            </w:pPr>
            <w:r>
              <w:rPr>
                <w:rFonts w:ascii="Arial Narrow" w:hAnsi="Arial Narrow" w:cs="Arial"/>
                <w:lang w:val="mk-MK"/>
              </w:rPr>
              <w:t>Повици кон меѓународни мрежи</w:t>
            </w:r>
            <w:r w:rsidR="00B276F4" w:rsidRPr="00407DD2">
              <w:rPr>
                <w:rFonts w:ascii="MAC C Swiss" w:hAnsi="MAC C Swiss" w:cs="Arial"/>
              </w:rPr>
              <w:t xml:space="preserve"> </w:t>
            </w:r>
            <w:r>
              <w:rPr>
                <w:rFonts w:ascii="Arial Narrow" w:hAnsi="Arial Narrow" w:cs="Arial"/>
                <w:lang w:val="mk-MK"/>
              </w:rPr>
              <w:t>расчленети</w:t>
            </w:r>
            <w:r w:rsidR="00483CB9" w:rsidRPr="00407DD2">
              <w:rPr>
                <w:rFonts w:ascii="MAC C Swiss" w:hAnsi="MAC C Swiss" w:cs="Arial"/>
                <w:lang w:val="mk-MK"/>
              </w:rPr>
              <w:t xml:space="preserve"> </w:t>
            </w:r>
            <w:r w:rsidR="007D1668">
              <w:rPr>
                <w:rFonts w:cs="Arial"/>
                <w:lang w:val="mk-MK"/>
              </w:rPr>
              <w:t>по тарифна група</w:t>
            </w:r>
            <w:r w:rsidR="00B276F4" w:rsidRPr="00407DD2">
              <w:rPr>
                <w:rFonts w:ascii="MAC C Swiss" w:hAnsi="MAC C Swiss" w:cs="Arial"/>
              </w:rPr>
              <w:t xml:space="preserve"> </w:t>
            </w:r>
          </w:p>
        </w:tc>
        <w:tc>
          <w:tcPr>
            <w:tcW w:w="2300" w:type="dxa"/>
            <w:tcBorders>
              <w:bottom w:val="nil"/>
            </w:tcBorders>
            <w:shd w:val="clear" w:color="auto" w:fill="D8D8D8"/>
          </w:tcPr>
          <w:p w:rsidR="001F32AD" w:rsidRPr="00DE2BAB" w:rsidRDefault="00DE2BAB" w:rsidP="003635D1">
            <w:pPr>
              <w:pStyle w:val="Tablebullet"/>
              <w:rPr>
                <w:rFonts w:cs="Arial"/>
              </w:rPr>
            </w:pPr>
            <w:r>
              <w:rPr>
                <w:rFonts w:cs="Arial"/>
                <w:lang w:val="mk-MK"/>
              </w:rPr>
              <w:t>Тарифна група</w:t>
            </w:r>
            <w:r w:rsidR="001F32AD" w:rsidRPr="00407DD2">
              <w:rPr>
                <w:rFonts w:ascii="MAC C Swiss" w:hAnsi="MAC C Swiss" w:cs="Arial"/>
              </w:rPr>
              <w:t xml:space="preserve"> </w:t>
            </w:r>
            <w:r w:rsidR="001F32AD" w:rsidRPr="00DE2BAB">
              <w:rPr>
                <w:rFonts w:cs="Arial"/>
              </w:rPr>
              <w:t>0: 40%</w:t>
            </w:r>
          </w:p>
          <w:p w:rsidR="001F32AD" w:rsidRPr="00DE2BAB" w:rsidRDefault="00DE2BAB" w:rsidP="003635D1">
            <w:pPr>
              <w:pStyle w:val="Tablebullet"/>
              <w:rPr>
                <w:rFonts w:cs="Arial"/>
              </w:rPr>
            </w:pPr>
            <w:r>
              <w:rPr>
                <w:rFonts w:cs="Arial"/>
                <w:lang w:val="mk-MK"/>
              </w:rPr>
              <w:t>Тарифна група</w:t>
            </w:r>
            <w:r w:rsidRPr="00407DD2">
              <w:rPr>
                <w:rFonts w:ascii="MAC C Swiss" w:hAnsi="MAC C Swiss" w:cs="Arial"/>
              </w:rPr>
              <w:t xml:space="preserve"> </w:t>
            </w:r>
            <w:r w:rsidR="001F32AD" w:rsidRPr="00DE2BAB">
              <w:rPr>
                <w:rFonts w:cs="Arial"/>
              </w:rPr>
              <w:t>1: 45%</w:t>
            </w:r>
          </w:p>
          <w:p w:rsidR="001F32AD" w:rsidRPr="007D1668" w:rsidRDefault="007D1668" w:rsidP="003635D1">
            <w:pPr>
              <w:pStyle w:val="Tablebullet"/>
              <w:rPr>
                <w:rFonts w:cs="Arial"/>
              </w:rPr>
            </w:pPr>
            <w:r>
              <w:rPr>
                <w:rFonts w:cs="Arial"/>
                <w:lang w:val="mk-MK"/>
              </w:rPr>
              <w:t xml:space="preserve">Тарифна </w:t>
            </w:r>
            <w:r w:rsidRPr="007D1668">
              <w:rPr>
                <w:rFonts w:cs="Arial"/>
                <w:lang w:val="mk-MK"/>
              </w:rPr>
              <w:t>група</w:t>
            </w:r>
            <w:r w:rsidRPr="007D1668">
              <w:rPr>
                <w:rFonts w:cs="Arial"/>
              </w:rPr>
              <w:t xml:space="preserve"> </w:t>
            </w:r>
            <w:r w:rsidR="001F32AD" w:rsidRPr="007D1668">
              <w:rPr>
                <w:rFonts w:cs="Arial"/>
              </w:rPr>
              <w:t>2: 7%</w:t>
            </w:r>
          </w:p>
          <w:p w:rsidR="001F32AD" w:rsidRPr="007D1668" w:rsidRDefault="007D1668" w:rsidP="003635D1">
            <w:pPr>
              <w:pStyle w:val="Tablebullet"/>
              <w:rPr>
                <w:rFonts w:cs="Arial"/>
              </w:rPr>
            </w:pPr>
            <w:r>
              <w:rPr>
                <w:rFonts w:cs="Arial"/>
                <w:lang w:val="mk-MK"/>
              </w:rPr>
              <w:t xml:space="preserve">Тарифна </w:t>
            </w:r>
            <w:r w:rsidRPr="007D1668">
              <w:rPr>
                <w:rFonts w:cs="Arial"/>
                <w:lang w:val="mk-MK"/>
              </w:rPr>
              <w:t>група</w:t>
            </w:r>
            <w:r w:rsidRPr="007D1668">
              <w:rPr>
                <w:rFonts w:cs="Arial"/>
              </w:rPr>
              <w:t xml:space="preserve"> </w:t>
            </w:r>
            <w:r w:rsidR="001F32AD" w:rsidRPr="007D1668">
              <w:rPr>
                <w:rFonts w:cs="Arial"/>
              </w:rPr>
              <w:t>3: 5%</w:t>
            </w:r>
          </w:p>
          <w:p w:rsidR="001F32AD" w:rsidRPr="007D1668" w:rsidRDefault="007D1668" w:rsidP="003635D1">
            <w:pPr>
              <w:pStyle w:val="Tablebullet"/>
              <w:rPr>
                <w:rFonts w:cs="Arial"/>
              </w:rPr>
            </w:pPr>
            <w:r>
              <w:rPr>
                <w:rFonts w:cs="Arial"/>
                <w:lang w:val="mk-MK"/>
              </w:rPr>
              <w:t>Тарифна група</w:t>
            </w:r>
            <w:r w:rsidRPr="00407DD2">
              <w:rPr>
                <w:rFonts w:ascii="MAC C Swiss" w:hAnsi="MAC C Swiss" w:cs="Arial"/>
              </w:rPr>
              <w:t xml:space="preserve"> </w:t>
            </w:r>
            <w:r w:rsidR="001F32AD" w:rsidRPr="007D1668">
              <w:rPr>
                <w:rFonts w:cs="Arial"/>
              </w:rPr>
              <w:t>4: 1%</w:t>
            </w:r>
          </w:p>
          <w:p w:rsidR="001F32AD" w:rsidRPr="007D1668" w:rsidRDefault="007D1668" w:rsidP="003635D1">
            <w:pPr>
              <w:pStyle w:val="Tablebullet"/>
              <w:rPr>
                <w:rFonts w:cs="Arial"/>
              </w:rPr>
            </w:pPr>
            <w:r>
              <w:rPr>
                <w:rFonts w:cs="Arial"/>
                <w:lang w:val="mk-MK"/>
              </w:rPr>
              <w:lastRenderedPageBreak/>
              <w:t xml:space="preserve">Тарифна </w:t>
            </w:r>
            <w:r w:rsidRPr="007D1668">
              <w:rPr>
                <w:rFonts w:cs="Arial"/>
                <w:lang w:val="mk-MK"/>
              </w:rPr>
              <w:t>група</w:t>
            </w:r>
            <w:r w:rsidRPr="007D1668">
              <w:rPr>
                <w:rFonts w:cs="Arial"/>
              </w:rPr>
              <w:t xml:space="preserve"> </w:t>
            </w:r>
            <w:r w:rsidR="001F32AD" w:rsidRPr="007D1668">
              <w:rPr>
                <w:rFonts w:cs="Arial"/>
              </w:rPr>
              <w:t>5: 1%</w:t>
            </w:r>
          </w:p>
          <w:p w:rsidR="001F32AD" w:rsidRPr="007D1668" w:rsidRDefault="007D1668" w:rsidP="003635D1">
            <w:pPr>
              <w:pStyle w:val="Tablebullet"/>
              <w:rPr>
                <w:rFonts w:cs="Arial"/>
              </w:rPr>
            </w:pPr>
            <w:r>
              <w:rPr>
                <w:rFonts w:cs="Arial"/>
                <w:lang w:val="mk-MK"/>
              </w:rPr>
              <w:t>Тарифна група</w:t>
            </w:r>
            <w:r w:rsidRPr="00407DD2">
              <w:rPr>
                <w:rFonts w:ascii="MAC C Swiss" w:hAnsi="MAC C Swiss" w:cs="Arial"/>
              </w:rPr>
              <w:t xml:space="preserve"> </w:t>
            </w:r>
            <w:r w:rsidR="001F32AD" w:rsidRPr="007D1668">
              <w:rPr>
                <w:rFonts w:cs="Arial"/>
              </w:rPr>
              <w:t>6: 1%</w:t>
            </w:r>
          </w:p>
          <w:p w:rsidR="001F32AD" w:rsidRPr="00407DD2" w:rsidRDefault="007D1668" w:rsidP="00BB61E9">
            <w:pPr>
              <w:pStyle w:val="Tablebullet"/>
              <w:rPr>
                <w:rFonts w:ascii="MAC C Swiss" w:hAnsi="MAC C Swiss" w:cs="Arial"/>
              </w:rPr>
            </w:pPr>
            <w:r>
              <w:rPr>
                <w:rFonts w:ascii="Arial Narrow" w:hAnsi="Arial Narrow" w:cs="Arial"/>
                <w:lang w:val="mk-MK"/>
              </w:rPr>
              <w:t>Други тарифни групи</w:t>
            </w:r>
            <w:r w:rsidR="001F32AD" w:rsidRPr="00407DD2">
              <w:rPr>
                <w:rFonts w:ascii="MAC C Swiss" w:hAnsi="MAC C Swiss" w:cs="Arial"/>
              </w:rPr>
              <w:t xml:space="preserve">: </w:t>
            </w:r>
            <w:r w:rsidR="001F32AD" w:rsidRPr="007D1668">
              <w:rPr>
                <w:rFonts w:cs="Arial"/>
              </w:rPr>
              <w:t>0%</w:t>
            </w:r>
          </w:p>
        </w:tc>
        <w:tc>
          <w:tcPr>
            <w:tcW w:w="3544" w:type="dxa"/>
            <w:tcBorders>
              <w:bottom w:val="nil"/>
            </w:tcBorders>
            <w:shd w:val="clear" w:color="auto" w:fill="D8D8D8"/>
          </w:tcPr>
          <w:p w:rsidR="001F32AD" w:rsidRPr="007D1668" w:rsidRDefault="00DE2BAB" w:rsidP="007D1668">
            <w:pPr>
              <w:pStyle w:val="Tablecells"/>
              <w:spacing w:before="20" w:after="20"/>
              <w:rPr>
                <w:rFonts w:cs="Arial"/>
                <w:lang w:val="mk-MK"/>
              </w:rPr>
            </w:pPr>
            <w:r>
              <w:rPr>
                <w:rFonts w:cs="Arial"/>
                <w:lang w:val="mk-MK"/>
              </w:rPr>
              <w:lastRenderedPageBreak/>
              <w:t>Доколку не се додтави поделба по дестинации</w:t>
            </w:r>
            <w:r w:rsidR="00447BA6" w:rsidRPr="00407DD2">
              <w:rPr>
                <w:rFonts w:ascii="MAC C Swiss" w:hAnsi="MAC C Swiss" w:cs="Arial"/>
              </w:rPr>
              <w:t xml:space="preserve">, </w:t>
            </w:r>
            <w:r w:rsidR="007D1668">
              <w:rPr>
                <w:rFonts w:cs="Arial"/>
                <w:lang w:val="mk-MK"/>
              </w:rPr>
              <w:t>процентот за секоја тарифна група</w:t>
            </w:r>
            <w:r w:rsidR="00FE22D7" w:rsidRPr="00407DD2">
              <w:rPr>
                <w:rFonts w:ascii="MAC C Swiss" w:hAnsi="MAC C Swiss" w:cs="Arial"/>
              </w:rPr>
              <w:t xml:space="preserve"> </w:t>
            </w:r>
            <w:r w:rsidR="007D1668">
              <w:rPr>
                <w:rFonts w:cs="Arial"/>
                <w:lang w:val="mk-MK"/>
              </w:rPr>
              <w:t>ќе се процени земајќи ги предвид земјите вклучени во</w:t>
            </w:r>
            <w:r w:rsidR="00447BA6" w:rsidRPr="00407DD2">
              <w:rPr>
                <w:rFonts w:ascii="MAC C Swiss" w:hAnsi="MAC C Swiss" w:cs="Arial"/>
              </w:rPr>
              <w:t xml:space="preserve"> </w:t>
            </w:r>
            <w:r w:rsidR="007D1668">
              <w:rPr>
                <w:rFonts w:cs="Arial"/>
                <w:lang w:val="mk-MK"/>
              </w:rPr>
              <w:t>секоја група на квалитативен начин.</w:t>
            </w:r>
            <w:r w:rsidR="00447BA6" w:rsidRPr="00407DD2">
              <w:rPr>
                <w:rFonts w:ascii="MAC C Swiss" w:hAnsi="MAC C Swiss" w:cs="Arial"/>
              </w:rPr>
              <w:t xml:space="preserve"> </w:t>
            </w:r>
            <w:r w:rsidR="007D1668">
              <w:rPr>
                <w:rFonts w:cs="Arial"/>
                <w:lang w:val="mk-MK"/>
              </w:rPr>
              <w:t>Сепак влијанието врз резултатите на моделот е многу ограничено.</w:t>
            </w:r>
          </w:p>
        </w:tc>
        <w:tc>
          <w:tcPr>
            <w:tcW w:w="3909" w:type="dxa"/>
            <w:tcBorders>
              <w:bottom w:val="nil"/>
            </w:tcBorders>
            <w:shd w:val="clear" w:color="auto" w:fill="D8D8D8"/>
          </w:tcPr>
          <w:p w:rsidR="001F32AD" w:rsidRPr="007D1668" w:rsidRDefault="007D1668" w:rsidP="007D1668">
            <w:pPr>
              <w:pStyle w:val="Tablecells"/>
              <w:rPr>
                <w:rFonts w:cs="Arial"/>
                <w:lang w:val="mk-MK"/>
              </w:rPr>
            </w:pPr>
            <w:r>
              <w:rPr>
                <w:rFonts w:cs="Arial"/>
                <w:lang w:val="mk-MK"/>
              </w:rPr>
              <w:t>Пресметка на споени тарифи за</w:t>
            </w:r>
            <w:r w:rsidR="002C4F90" w:rsidRPr="00407DD2">
              <w:rPr>
                <w:rFonts w:ascii="MAC C Swiss" w:hAnsi="MAC C Swiss" w:cs="Arial"/>
              </w:rPr>
              <w:t xml:space="preserve"> </w:t>
            </w:r>
            <w:r>
              <w:rPr>
                <w:rFonts w:cs="Arial"/>
                <w:lang w:val="mk-MK"/>
              </w:rPr>
              <w:t>меѓународни повици</w:t>
            </w:r>
            <w:r w:rsidR="002C4F90" w:rsidRPr="00407DD2">
              <w:rPr>
                <w:rFonts w:ascii="MAC C Swiss" w:hAnsi="MAC C Swiss" w:cs="Arial"/>
              </w:rPr>
              <w:t xml:space="preserve">, </w:t>
            </w:r>
            <w:r>
              <w:rPr>
                <w:rFonts w:cs="Arial"/>
                <w:lang w:val="mk-MK"/>
              </w:rPr>
              <w:t>кои се потребни за пресметка на приходите од сообраќај.</w:t>
            </w:r>
          </w:p>
        </w:tc>
      </w:tr>
      <w:tr w:rsidR="0014677A" w:rsidRPr="00407DD2" w:rsidTr="0030794C">
        <w:tc>
          <w:tcPr>
            <w:tcW w:w="1276" w:type="dxa"/>
            <w:tcBorders>
              <w:bottom w:val="nil"/>
            </w:tcBorders>
          </w:tcPr>
          <w:p w:rsidR="001F32AD" w:rsidRPr="00407DD2" w:rsidRDefault="007D1668" w:rsidP="0030794C">
            <w:pPr>
              <w:pStyle w:val="Tablecells"/>
              <w:spacing w:before="20" w:after="20"/>
              <w:rPr>
                <w:rFonts w:ascii="MAC C Swiss" w:hAnsi="MAC C Swiss" w:cs="Arial"/>
              </w:rPr>
            </w:pPr>
            <w:r>
              <w:rPr>
                <w:rFonts w:cs="Arial"/>
                <w:lang w:val="mk-MK"/>
              </w:rPr>
              <w:lastRenderedPageBreak/>
              <w:t>ЛЛУ покривање во пристапот</w:t>
            </w:r>
            <w:r w:rsidR="00B276F4" w:rsidRPr="00407DD2">
              <w:rPr>
                <w:rFonts w:ascii="MAC C Swiss" w:hAnsi="MAC C Swiss" w:cs="Arial"/>
              </w:rPr>
              <w:t xml:space="preserve"> </w:t>
            </w:r>
            <w:r w:rsidR="001071CB" w:rsidRPr="007D1668">
              <w:rPr>
                <w:rFonts w:cs="Arial"/>
                <w:lang w:val="mk-MK"/>
              </w:rPr>
              <w:t>Р</w:t>
            </w:r>
            <w:r w:rsidR="001071CB" w:rsidRPr="007D1668">
              <w:rPr>
                <w:rFonts w:cs="Arial"/>
              </w:rPr>
              <w:t>EO</w:t>
            </w:r>
            <w:r w:rsidR="001071CB" w:rsidRPr="00407DD2">
              <w:rPr>
                <w:rFonts w:ascii="MAC C Swiss" w:hAnsi="MAC C Swiss" w:cs="Arial"/>
              </w:rPr>
              <w:t xml:space="preserve"> </w:t>
            </w:r>
          </w:p>
        </w:tc>
        <w:tc>
          <w:tcPr>
            <w:tcW w:w="2300" w:type="dxa"/>
            <w:tcBorders>
              <w:bottom w:val="nil"/>
            </w:tcBorders>
          </w:tcPr>
          <w:p w:rsidR="001F32AD" w:rsidRPr="007D1668" w:rsidRDefault="001F32AD" w:rsidP="0030794C">
            <w:pPr>
              <w:pStyle w:val="Tablebullet"/>
              <w:spacing w:before="20" w:after="20"/>
              <w:rPr>
                <w:rFonts w:cs="Arial"/>
              </w:rPr>
            </w:pPr>
            <w:r w:rsidRPr="007D1668">
              <w:rPr>
                <w:rFonts w:cs="Arial"/>
              </w:rPr>
              <w:t>60%</w:t>
            </w:r>
          </w:p>
        </w:tc>
        <w:tc>
          <w:tcPr>
            <w:tcW w:w="3544" w:type="dxa"/>
            <w:tcBorders>
              <w:bottom w:val="nil"/>
            </w:tcBorders>
          </w:tcPr>
          <w:p w:rsidR="001F32AD" w:rsidRPr="00407DD2" w:rsidRDefault="007D1668" w:rsidP="007D1668">
            <w:pPr>
              <w:pStyle w:val="Tablecells"/>
              <w:spacing w:before="20" w:after="20"/>
              <w:rPr>
                <w:rFonts w:ascii="MAC C Swiss" w:hAnsi="MAC C Swiss" w:cs="Arial"/>
              </w:rPr>
            </w:pPr>
            <w:r>
              <w:rPr>
                <w:rFonts w:cs="Arial"/>
                <w:lang w:val="mk-MK"/>
              </w:rPr>
              <w:t>Пропорционално на размерот помеѓу</w:t>
            </w:r>
            <w:r w:rsidR="00447BA6" w:rsidRPr="00407DD2">
              <w:rPr>
                <w:rFonts w:ascii="MAC C Swiss" w:hAnsi="MAC C Swiss" w:cs="Arial"/>
              </w:rPr>
              <w:t xml:space="preserve"> </w:t>
            </w:r>
            <w:r>
              <w:rPr>
                <w:rFonts w:cs="Arial"/>
                <w:lang w:val="mk-MK"/>
              </w:rPr>
              <w:t>бројот на ЛЛУ локации за</w:t>
            </w:r>
            <w:r w:rsidR="00FE22D7" w:rsidRPr="00407DD2">
              <w:rPr>
                <w:rFonts w:ascii="MAC C Swiss" w:hAnsi="MAC C Swiss" w:cs="Arial"/>
              </w:rPr>
              <w:t xml:space="preserve"> </w:t>
            </w:r>
            <w:r w:rsidR="005B2606" w:rsidRPr="007D1668">
              <w:rPr>
                <w:rFonts w:cs="Arial"/>
                <w:lang w:val="mk-MK"/>
              </w:rPr>
              <w:t>Е</w:t>
            </w:r>
            <w:r w:rsidR="00447BA6" w:rsidRPr="007D1668">
              <w:rPr>
                <w:rFonts w:cs="Arial"/>
              </w:rPr>
              <w:t>EO</w:t>
            </w:r>
            <w:r w:rsidR="0030794C" w:rsidRPr="007D1668">
              <w:rPr>
                <w:rFonts w:cs="Arial"/>
              </w:rPr>
              <w:t xml:space="preserve"> (22)</w:t>
            </w:r>
            <w:r>
              <w:rPr>
                <w:rFonts w:cs="Arial"/>
                <w:lang w:val="mk-MK"/>
              </w:rPr>
              <w:t xml:space="preserve"> и</w:t>
            </w:r>
            <w:r w:rsidR="00447BA6" w:rsidRPr="00407DD2">
              <w:rPr>
                <w:rFonts w:ascii="MAC C Swiss" w:hAnsi="MAC C Swiss" w:cs="Arial"/>
              </w:rPr>
              <w:t xml:space="preserve"> </w:t>
            </w:r>
            <w:r>
              <w:rPr>
                <w:rFonts w:cs="Arial"/>
                <w:lang w:val="mk-MK"/>
              </w:rPr>
              <w:t>бројот на ЛЛУ локации за</w:t>
            </w:r>
            <w:r w:rsidR="00447BA6" w:rsidRPr="00407DD2">
              <w:rPr>
                <w:rFonts w:ascii="MAC C Swiss" w:hAnsi="MAC C Swiss" w:cs="Arial"/>
              </w:rPr>
              <w:t xml:space="preserve"> </w:t>
            </w:r>
            <w:r w:rsidR="00447BA6" w:rsidRPr="007D1668">
              <w:rPr>
                <w:rFonts w:cs="Arial"/>
              </w:rPr>
              <w:t>REO (11),</w:t>
            </w:r>
            <w:r w:rsidR="00447BA6" w:rsidRPr="00407DD2">
              <w:rPr>
                <w:rFonts w:ascii="MAC C Swiss" w:hAnsi="MAC C Swiss" w:cs="Arial"/>
              </w:rPr>
              <w:t xml:space="preserve"> </w:t>
            </w:r>
            <w:r>
              <w:rPr>
                <w:rFonts w:cs="Arial"/>
                <w:lang w:val="mk-MK"/>
              </w:rPr>
              <w:t>со мали одстапки кои ја одразуваат</w:t>
            </w:r>
            <w:r w:rsidR="00603A6D" w:rsidRPr="00407DD2">
              <w:rPr>
                <w:rFonts w:ascii="MAC C Swiss" w:hAnsi="MAC C Swiss" w:cs="Arial"/>
              </w:rPr>
              <w:t xml:space="preserve"> </w:t>
            </w:r>
            <w:r>
              <w:rPr>
                <w:rFonts w:cs="Arial"/>
                <w:lang w:val="mk-MK"/>
              </w:rPr>
              <w:t>поголемата густина на првите</w:t>
            </w:r>
            <w:r w:rsidR="00603A6D" w:rsidRPr="00407DD2">
              <w:rPr>
                <w:rFonts w:ascii="MAC C Swiss" w:hAnsi="MAC C Swiss" w:cs="Arial"/>
              </w:rPr>
              <w:t xml:space="preserve"> </w:t>
            </w:r>
            <w:r>
              <w:rPr>
                <w:rFonts w:cs="Arial"/>
                <w:lang w:val="mk-MK"/>
              </w:rPr>
              <w:t>разврзани области</w:t>
            </w:r>
            <w:r w:rsidR="00603A6D" w:rsidRPr="00407DD2">
              <w:rPr>
                <w:rFonts w:ascii="MAC C Swiss" w:hAnsi="MAC C Swiss" w:cs="Arial"/>
              </w:rPr>
              <w:t>.</w:t>
            </w:r>
            <w:r w:rsidR="0030794C" w:rsidRPr="00407DD2">
              <w:rPr>
                <w:rFonts w:ascii="MAC C Swiss" w:hAnsi="MAC C Swiss" w:cs="Arial"/>
              </w:rPr>
              <w:t xml:space="preserve"> </w:t>
            </w:r>
          </w:p>
        </w:tc>
        <w:tc>
          <w:tcPr>
            <w:tcW w:w="3909" w:type="dxa"/>
            <w:tcBorders>
              <w:bottom w:val="nil"/>
            </w:tcBorders>
          </w:tcPr>
          <w:p w:rsidR="001F32AD" w:rsidRPr="00BC762A" w:rsidRDefault="007D1668" w:rsidP="00BC762A">
            <w:pPr>
              <w:pStyle w:val="Tablecells"/>
              <w:ind w:right="0"/>
              <w:rPr>
                <w:rFonts w:cs="Arial"/>
                <w:lang w:val="mk-MK"/>
              </w:rPr>
            </w:pPr>
            <w:r>
              <w:rPr>
                <w:rFonts w:cs="Arial"/>
                <w:lang w:val="mk-MK"/>
              </w:rPr>
              <w:t>Пресметка на бројот на ЛЛУ претплатници</w:t>
            </w:r>
            <w:r w:rsidR="0098678D" w:rsidRPr="00407DD2">
              <w:rPr>
                <w:rFonts w:ascii="MAC C Swiss" w:hAnsi="MAC C Swiss" w:cs="Arial"/>
              </w:rPr>
              <w:t xml:space="preserve"> </w:t>
            </w:r>
            <w:r>
              <w:rPr>
                <w:rFonts w:cs="Arial"/>
                <w:lang w:val="mk-MK"/>
              </w:rPr>
              <w:t xml:space="preserve">во РЕО пристапот, кога избраната </w:t>
            </w:r>
            <w:r w:rsidR="0098678D" w:rsidRPr="00407DD2">
              <w:rPr>
                <w:rFonts w:ascii="MAC C Swiss" w:hAnsi="MAC C Swiss" w:cs="Arial"/>
              </w:rPr>
              <w:t xml:space="preserve"> </w:t>
            </w:r>
            <w:r>
              <w:rPr>
                <w:rFonts w:cs="Arial"/>
                <w:lang w:val="mk-MK"/>
              </w:rPr>
              <w:t>технологија за пристап е ЛЛУ</w:t>
            </w:r>
            <w:r w:rsidR="001F32AD" w:rsidRPr="00407DD2">
              <w:rPr>
                <w:rFonts w:ascii="MAC C Swiss" w:hAnsi="MAC C Swiss" w:cs="Arial"/>
              </w:rPr>
              <w:t xml:space="preserve"> </w:t>
            </w:r>
            <w:r w:rsidRPr="007D1668">
              <w:rPr>
                <w:rFonts w:cs="Arial"/>
                <w:lang w:val="mk-MK"/>
              </w:rPr>
              <w:t>(останатиот дел во поглед на вкупните претплатници</w:t>
            </w:r>
            <w:r w:rsidR="0098678D" w:rsidRPr="00407DD2">
              <w:rPr>
                <w:rFonts w:ascii="MAC C Swiss" w:hAnsi="MAC C Swiss" w:cs="Arial"/>
              </w:rPr>
              <w:t xml:space="preserve"> </w:t>
            </w:r>
            <w:r w:rsidR="00BC762A">
              <w:rPr>
                <w:rFonts w:cs="Arial"/>
                <w:lang w:val="mk-MK"/>
              </w:rPr>
              <w:t>од</w:t>
            </w:r>
            <w:r w:rsidR="0098678D" w:rsidRPr="00BC762A">
              <w:rPr>
                <w:rFonts w:cs="Arial"/>
              </w:rPr>
              <w:t xml:space="preserve"> </w:t>
            </w:r>
            <w:r w:rsidR="001F32AD" w:rsidRPr="00BC762A">
              <w:rPr>
                <w:rFonts w:cs="Arial"/>
              </w:rPr>
              <w:t>CPS+WLR + WBA</w:t>
            </w:r>
            <w:r w:rsidR="001F32AD" w:rsidRPr="00407DD2">
              <w:rPr>
                <w:rFonts w:ascii="MAC C Swiss" w:hAnsi="MAC C Swiss" w:cs="Arial"/>
              </w:rPr>
              <w:t xml:space="preserve">); </w:t>
            </w:r>
            <w:r w:rsidR="00D84B8B" w:rsidRPr="00407DD2">
              <w:rPr>
                <w:rFonts w:ascii="MAC C Swiss" w:hAnsi="MAC C Swiss" w:cs="Arial"/>
              </w:rPr>
              <w:t xml:space="preserve"> </w:t>
            </w:r>
            <w:r w:rsidR="00BC762A">
              <w:rPr>
                <w:rFonts w:cs="Arial"/>
                <w:lang w:val="mk-MK"/>
              </w:rPr>
              <w:t>следствено на тоа</w:t>
            </w:r>
            <w:r w:rsidR="0098678D" w:rsidRPr="00407DD2">
              <w:rPr>
                <w:rFonts w:ascii="MAC C Swiss" w:hAnsi="MAC C Swiss" w:cs="Arial"/>
              </w:rPr>
              <w:t xml:space="preserve"> </w:t>
            </w:r>
            <w:r w:rsidR="00BC762A">
              <w:rPr>
                <w:rFonts w:cs="Arial"/>
                <w:lang w:val="mk-MK"/>
              </w:rPr>
              <w:t>ова има влијание на пресметката на сите</w:t>
            </w:r>
            <w:r w:rsidR="0098678D" w:rsidRPr="00407DD2">
              <w:rPr>
                <w:rFonts w:ascii="MAC C Swiss" w:hAnsi="MAC C Swiss" w:cs="Arial"/>
              </w:rPr>
              <w:t xml:space="preserve"> </w:t>
            </w:r>
            <w:r w:rsidR="00BC762A">
              <w:rPr>
                <w:rFonts w:cs="Arial"/>
                <w:lang w:val="mk-MK"/>
              </w:rPr>
              <w:t>мрежни трошоци</w:t>
            </w:r>
          </w:p>
        </w:tc>
      </w:tr>
      <w:tr w:rsidR="0014677A" w:rsidRPr="00407DD2" w:rsidTr="0030794C">
        <w:tc>
          <w:tcPr>
            <w:tcW w:w="1276" w:type="dxa"/>
            <w:tcBorders>
              <w:bottom w:val="nil"/>
            </w:tcBorders>
            <w:shd w:val="clear" w:color="auto" w:fill="D8D8D8"/>
          </w:tcPr>
          <w:p w:rsidR="001F32AD" w:rsidRPr="00BC762A" w:rsidRDefault="00BC762A" w:rsidP="00B276F4">
            <w:pPr>
              <w:pStyle w:val="Tablecells"/>
              <w:rPr>
                <w:rFonts w:cs="Arial"/>
                <w:lang w:val="mk-MK"/>
              </w:rPr>
            </w:pPr>
            <w:r>
              <w:rPr>
                <w:rFonts w:cs="Arial"/>
                <w:lang w:val="mk-MK"/>
              </w:rPr>
              <w:t>Пазарен удел на претплатници</w:t>
            </w:r>
          </w:p>
        </w:tc>
        <w:tc>
          <w:tcPr>
            <w:tcW w:w="2300" w:type="dxa"/>
            <w:tcBorders>
              <w:bottom w:val="nil"/>
            </w:tcBorders>
            <w:shd w:val="clear" w:color="auto" w:fill="D8D8D8"/>
          </w:tcPr>
          <w:p w:rsidR="001F32AD" w:rsidRPr="00BC762A" w:rsidRDefault="005B2606" w:rsidP="003635D1">
            <w:pPr>
              <w:pStyle w:val="Tablebullet"/>
              <w:rPr>
                <w:rFonts w:cs="Arial"/>
              </w:rPr>
            </w:pPr>
            <w:r w:rsidRPr="00BC762A">
              <w:rPr>
                <w:rFonts w:cs="Arial"/>
                <w:lang w:val="mk-MK"/>
              </w:rPr>
              <w:t>Е</w:t>
            </w:r>
            <w:r w:rsidR="001F32AD" w:rsidRPr="00BC762A">
              <w:rPr>
                <w:rFonts w:cs="Arial"/>
              </w:rPr>
              <w:t>EO: 80%</w:t>
            </w:r>
          </w:p>
          <w:p w:rsidR="001F32AD" w:rsidRPr="00407DD2" w:rsidRDefault="001F32AD" w:rsidP="003635D1">
            <w:pPr>
              <w:pStyle w:val="Tablebullet"/>
              <w:rPr>
                <w:rFonts w:ascii="MAC C Swiss" w:hAnsi="MAC C Swiss" w:cs="Arial"/>
              </w:rPr>
            </w:pPr>
            <w:r w:rsidRPr="00BC762A">
              <w:rPr>
                <w:rFonts w:cs="Arial"/>
              </w:rPr>
              <w:t>REO: 10%</w:t>
            </w:r>
          </w:p>
        </w:tc>
        <w:tc>
          <w:tcPr>
            <w:tcW w:w="3544" w:type="dxa"/>
            <w:tcBorders>
              <w:bottom w:val="nil"/>
            </w:tcBorders>
            <w:shd w:val="clear" w:color="auto" w:fill="D8D8D8"/>
          </w:tcPr>
          <w:p w:rsidR="001F32AD" w:rsidRPr="00BC762A" w:rsidRDefault="00BC762A" w:rsidP="00BC762A">
            <w:pPr>
              <w:pStyle w:val="Tablecells"/>
              <w:rPr>
                <w:rFonts w:cs="Arial"/>
                <w:lang w:val="mk-MK"/>
              </w:rPr>
            </w:pPr>
            <w:r>
              <w:rPr>
                <w:rFonts w:cs="Arial"/>
                <w:lang w:val="mk-MK"/>
              </w:rPr>
              <w:t>Врз основа на податоците кои ги поседува АЕК, а ги обезбедиле</w:t>
            </w:r>
            <w:r w:rsidR="00603A6D" w:rsidRPr="00407DD2">
              <w:rPr>
                <w:rFonts w:ascii="MAC C Swiss" w:hAnsi="MAC C Swiss" w:cs="Arial"/>
              </w:rPr>
              <w:t xml:space="preserve"> </w:t>
            </w:r>
            <w:r>
              <w:rPr>
                <w:rFonts w:cs="Arial"/>
                <w:lang w:val="mk-MK"/>
              </w:rPr>
              <w:t>операторите (особено Македонски телеком и ОНЕ</w:t>
            </w:r>
            <w:r w:rsidR="00603A6D" w:rsidRPr="00407DD2">
              <w:rPr>
                <w:rFonts w:ascii="MAC C Swiss" w:hAnsi="MAC C Swiss" w:cs="Arial"/>
              </w:rPr>
              <w:t xml:space="preserve">) </w:t>
            </w:r>
            <w:r>
              <w:rPr>
                <w:rFonts w:cs="Arial"/>
                <w:lang w:val="mk-MK"/>
              </w:rPr>
              <w:t>како одговор на барањето за податоци</w:t>
            </w:r>
          </w:p>
        </w:tc>
        <w:tc>
          <w:tcPr>
            <w:tcW w:w="3909" w:type="dxa"/>
            <w:tcBorders>
              <w:bottom w:val="nil"/>
            </w:tcBorders>
            <w:shd w:val="clear" w:color="auto" w:fill="D8D8D8"/>
          </w:tcPr>
          <w:p w:rsidR="001F32AD" w:rsidRPr="00BC762A" w:rsidRDefault="00BC762A" w:rsidP="003635D1">
            <w:pPr>
              <w:pStyle w:val="Tablecells"/>
              <w:rPr>
                <w:rFonts w:cs="Arial"/>
                <w:lang w:val="mk-MK"/>
              </w:rPr>
            </w:pPr>
            <w:r>
              <w:rPr>
                <w:rFonts w:cs="Arial"/>
                <w:lang w:val="mk-MK"/>
              </w:rPr>
              <w:t>Пресметка на бројот на претплатници согласно пристапот РЕО</w:t>
            </w:r>
          </w:p>
        </w:tc>
      </w:tr>
      <w:tr w:rsidR="0014677A" w:rsidRPr="00407DD2" w:rsidTr="0030794C">
        <w:tc>
          <w:tcPr>
            <w:tcW w:w="1276" w:type="dxa"/>
            <w:tcBorders>
              <w:bottom w:val="nil"/>
            </w:tcBorders>
          </w:tcPr>
          <w:p w:rsidR="001F32AD" w:rsidRPr="00BC762A" w:rsidRDefault="00BC762A" w:rsidP="006C6285">
            <w:pPr>
              <w:pStyle w:val="Tablecells"/>
              <w:rPr>
                <w:rFonts w:cs="Arial"/>
                <w:lang w:val="mk-MK"/>
              </w:rPr>
            </w:pPr>
            <w:r>
              <w:rPr>
                <w:rFonts w:cs="Arial"/>
                <w:lang w:val="mk-MK"/>
              </w:rPr>
              <w:t>Удел на повици во сопствена мрежа</w:t>
            </w:r>
          </w:p>
        </w:tc>
        <w:tc>
          <w:tcPr>
            <w:tcW w:w="2300" w:type="dxa"/>
            <w:tcBorders>
              <w:bottom w:val="nil"/>
            </w:tcBorders>
          </w:tcPr>
          <w:p w:rsidR="001F32AD" w:rsidRPr="00BC762A" w:rsidRDefault="005B2606" w:rsidP="003635D1">
            <w:pPr>
              <w:pStyle w:val="Tablebullet"/>
              <w:rPr>
                <w:rFonts w:cs="Arial"/>
              </w:rPr>
            </w:pPr>
            <w:r w:rsidRPr="00BC762A">
              <w:rPr>
                <w:rFonts w:cs="Arial"/>
                <w:lang w:val="mk-MK"/>
              </w:rPr>
              <w:t>Е</w:t>
            </w:r>
            <w:r w:rsidR="001F32AD" w:rsidRPr="00BC762A">
              <w:rPr>
                <w:rFonts w:cs="Arial"/>
              </w:rPr>
              <w:t>EO: 80%</w:t>
            </w:r>
          </w:p>
          <w:p w:rsidR="001F32AD" w:rsidRPr="00407DD2" w:rsidRDefault="001F32AD" w:rsidP="003635D1">
            <w:pPr>
              <w:pStyle w:val="Tablebullet"/>
              <w:rPr>
                <w:rFonts w:ascii="MAC C Swiss" w:hAnsi="MAC C Swiss" w:cs="Arial"/>
              </w:rPr>
            </w:pPr>
            <w:r w:rsidRPr="00BC762A">
              <w:rPr>
                <w:rFonts w:cs="Arial"/>
              </w:rPr>
              <w:t>REO: 30%</w:t>
            </w:r>
          </w:p>
        </w:tc>
        <w:tc>
          <w:tcPr>
            <w:tcW w:w="3544" w:type="dxa"/>
            <w:tcBorders>
              <w:bottom w:val="nil"/>
            </w:tcBorders>
          </w:tcPr>
          <w:p w:rsidR="001F32AD" w:rsidRPr="00407DD2" w:rsidRDefault="00BC762A" w:rsidP="00883941">
            <w:pPr>
              <w:pStyle w:val="Tablecells"/>
              <w:rPr>
                <w:rFonts w:ascii="MAC C Swiss" w:hAnsi="MAC C Swiss" w:cs="Arial"/>
              </w:rPr>
            </w:pPr>
            <w:r>
              <w:rPr>
                <w:rFonts w:cs="Arial"/>
                <w:lang w:val="mk-MK"/>
              </w:rPr>
              <w:t>Врз основа на податоците кои ги поседува АЕК, а ги обезбедиле</w:t>
            </w:r>
            <w:r w:rsidRPr="00407DD2">
              <w:rPr>
                <w:rFonts w:ascii="MAC C Swiss" w:hAnsi="MAC C Swiss" w:cs="Arial"/>
              </w:rPr>
              <w:t xml:space="preserve"> </w:t>
            </w:r>
            <w:r>
              <w:rPr>
                <w:rFonts w:cs="Arial"/>
                <w:lang w:val="mk-MK"/>
              </w:rPr>
              <w:t>операторите (особено Македонски телеком и ОНЕ</w:t>
            </w:r>
            <w:r w:rsidRPr="00407DD2">
              <w:rPr>
                <w:rFonts w:ascii="MAC C Swiss" w:hAnsi="MAC C Swiss" w:cs="Arial"/>
              </w:rPr>
              <w:t xml:space="preserve">) </w:t>
            </w:r>
            <w:r>
              <w:rPr>
                <w:rFonts w:cs="Arial"/>
                <w:lang w:val="mk-MK"/>
              </w:rPr>
              <w:t>како одговор на барањето за податоци</w:t>
            </w:r>
          </w:p>
        </w:tc>
        <w:tc>
          <w:tcPr>
            <w:tcW w:w="3909" w:type="dxa"/>
            <w:tcBorders>
              <w:bottom w:val="nil"/>
            </w:tcBorders>
          </w:tcPr>
          <w:p w:rsidR="001F32AD" w:rsidRPr="00BC762A" w:rsidRDefault="00BC762A" w:rsidP="00197494">
            <w:pPr>
              <w:pStyle w:val="Tablecells"/>
              <w:rPr>
                <w:rFonts w:cs="Arial"/>
                <w:lang w:val="mk-MK"/>
              </w:rPr>
            </w:pPr>
            <w:r>
              <w:rPr>
                <w:rFonts w:cs="Arial"/>
                <w:lang w:val="mk-MK"/>
              </w:rPr>
              <w:t>Пресметка на трошоците за сообраќај</w:t>
            </w:r>
          </w:p>
        </w:tc>
      </w:tr>
      <w:tr w:rsidR="0014677A" w:rsidRPr="00407DD2" w:rsidTr="0030794C">
        <w:tc>
          <w:tcPr>
            <w:tcW w:w="1276" w:type="dxa"/>
            <w:tcBorders>
              <w:bottom w:val="nil"/>
            </w:tcBorders>
            <w:shd w:val="clear" w:color="auto" w:fill="D8D8D8"/>
          </w:tcPr>
          <w:p w:rsidR="001F32AD" w:rsidRPr="00407DD2" w:rsidRDefault="00BC762A" w:rsidP="00783D95">
            <w:pPr>
              <w:pStyle w:val="Tablecells"/>
              <w:rPr>
                <w:rFonts w:ascii="MAC C Swiss" w:hAnsi="MAC C Swiss" w:cs="Arial"/>
              </w:rPr>
            </w:pPr>
            <w:r>
              <w:rPr>
                <w:rFonts w:cs="Arial"/>
                <w:lang w:val="mk-MK"/>
              </w:rPr>
              <w:t>Просечно времетраење на претплатникот во понудата</w:t>
            </w:r>
            <w:r w:rsidR="00B276F4" w:rsidRPr="00407DD2">
              <w:rPr>
                <w:rFonts w:ascii="MAC C Swiss" w:hAnsi="MAC C Swiss" w:cs="Arial"/>
              </w:rPr>
              <w:t xml:space="preserve"> </w:t>
            </w:r>
          </w:p>
        </w:tc>
        <w:tc>
          <w:tcPr>
            <w:tcW w:w="2300" w:type="dxa"/>
            <w:tcBorders>
              <w:bottom w:val="nil"/>
            </w:tcBorders>
            <w:shd w:val="clear" w:color="auto" w:fill="D8D8D8"/>
          </w:tcPr>
          <w:p w:rsidR="001F32AD" w:rsidRPr="00407DD2" w:rsidRDefault="00BC762A" w:rsidP="003635D1">
            <w:pPr>
              <w:pStyle w:val="Tablebullet"/>
              <w:rPr>
                <w:rFonts w:ascii="MAC C Swiss" w:hAnsi="MAC C Swiss" w:cs="Arial"/>
              </w:rPr>
            </w:pPr>
            <w:r>
              <w:rPr>
                <w:rFonts w:cs="Arial"/>
                <w:lang w:val="mk-MK"/>
              </w:rPr>
              <w:t>Пристап и стандарден глас</w:t>
            </w:r>
            <w:r w:rsidR="001F32AD" w:rsidRPr="00407DD2">
              <w:rPr>
                <w:rFonts w:ascii="MAC C Swiss" w:hAnsi="MAC C Swiss" w:cs="Arial"/>
              </w:rPr>
              <w:t xml:space="preserve">: </w:t>
            </w:r>
            <w:r w:rsidR="00883941" w:rsidRPr="00407DD2">
              <w:rPr>
                <w:rFonts w:ascii="MAC C Swiss" w:hAnsi="MAC C Swiss" w:cs="Arial"/>
              </w:rPr>
              <w:br/>
            </w:r>
            <w:r w:rsidR="001F32AD" w:rsidRPr="00BC762A">
              <w:rPr>
                <w:rFonts w:cs="Arial"/>
              </w:rPr>
              <w:t xml:space="preserve">72 </w:t>
            </w:r>
            <w:r>
              <w:rPr>
                <w:rFonts w:cs="Arial"/>
                <w:lang w:val="mk-MK"/>
              </w:rPr>
              <w:t>месеци</w:t>
            </w:r>
          </w:p>
          <w:p w:rsidR="001F32AD" w:rsidRPr="00407DD2" w:rsidRDefault="00BC762A" w:rsidP="00BC762A">
            <w:pPr>
              <w:pStyle w:val="Tablebullet"/>
              <w:rPr>
                <w:rFonts w:ascii="MAC C Swiss" w:hAnsi="MAC C Swiss" w:cs="Arial"/>
              </w:rPr>
            </w:pPr>
            <w:r>
              <w:rPr>
                <w:rFonts w:cs="Arial"/>
                <w:lang w:val="mk-MK"/>
              </w:rPr>
              <w:t>Сите други производи</w:t>
            </w:r>
            <w:r w:rsidR="001F32AD" w:rsidRPr="00407DD2">
              <w:rPr>
                <w:rFonts w:ascii="MAC C Swiss" w:hAnsi="MAC C Swiss" w:cs="Arial"/>
              </w:rPr>
              <w:t xml:space="preserve">: </w:t>
            </w:r>
            <w:r w:rsidR="001F32AD" w:rsidRPr="00BC762A">
              <w:rPr>
                <w:rFonts w:cs="Arial"/>
              </w:rPr>
              <w:t>24 </w:t>
            </w:r>
            <w:r>
              <w:rPr>
                <w:rFonts w:cs="Arial"/>
                <w:lang w:val="mk-MK"/>
              </w:rPr>
              <w:t>месеци</w:t>
            </w:r>
          </w:p>
        </w:tc>
        <w:tc>
          <w:tcPr>
            <w:tcW w:w="3544" w:type="dxa"/>
            <w:tcBorders>
              <w:bottom w:val="nil"/>
            </w:tcBorders>
            <w:shd w:val="clear" w:color="auto" w:fill="D8D8D8"/>
          </w:tcPr>
          <w:p w:rsidR="001F32AD" w:rsidRPr="00BC762A" w:rsidRDefault="00BC762A" w:rsidP="00BC762A">
            <w:pPr>
              <w:pStyle w:val="Tablecells"/>
              <w:rPr>
                <w:rFonts w:cs="Arial"/>
                <w:lang w:val="mk-MK"/>
              </w:rPr>
            </w:pPr>
            <w:r>
              <w:rPr>
                <w:rFonts w:cs="Arial"/>
                <w:lang w:val="mk-MK"/>
              </w:rPr>
              <w:t>Просечно времетраење на претплатникот</w:t>
            </w:r>
            <w:r w:rsidR="001F421F" w:rsidRPr="00407DD2">
              <w:rPr>
                <w:rFonts w:ascii="MAC C Swiss" w:hAnsi="MAC C Swiss" w:cs="Arial"/>
                <w:lang w:val="mk-MK"/>
              </w:rPr>
              <w:t xml:space="preserve"> </w:t>
            </w:r>
            <w:r>
              <w:rPr>
                <w:rFonts w:cs="Arial"/>
                <w:lang w:val="mk-MK"/>
              </w:rPr>
              <w:t>во понудата од 24 месеци е исто така поврзано со гласовните производи за кои е</w:t>
            </w:r>
            <w:r w:rsidR="008E2761" w:rsidRPr="00407DD2">
              <w:rPr>
                <w:rFonts w:ascii="MAC C Swiss" w:hAnsi="MAC C Swiss" w:cs="Arial"/>
              </w:rPr>
              <w:t xml:space="preserve"> </w:t>
            </w:r>
            <w:r>
              <w:rPr>
                <w:rFonts w:cs="Arial"/>
                <w:lang w:val="mk-MK"/>
              </w:rPr>
              <w:t>потребна посебна претплата</w:t>
            </w:r>
          </w:p>
        </w:tc>
        <w:tc>
          <w:tcPr>
            <w:tcW w:w="3909" w:type="dxa"/>
            <w:tcBorders>
              <w:bottom w:val="nil"/>
            </w:tcBorders>
            <w:shd w:val="clear" w:color="auto" w:fill="D8D8D8"/>
          </w:tcPr>
          <w:p w:rsidR="001F32AD" w:rsidRPr="00517BFF" w:rsidRDefault="00BC762A" w:rsidP="00517BFF">
            <w:pPr>
              <w:pStyle w:val="Tablecells"/>
              <w:rPr>
                <w:rFonts w:ascii="MAC C Swiss" w:hAnsi="MAC C Swiss" w:cs="Arial"/>
                <w:lang w:val="mk-MK"/>
              </w:rPr>
            </w:pPr>
            <w:r>
              <w:rPr>
                <w:rFonts w:cs="Arial"/>
                <w:lang w:val="mk-MK"/>
              </w:rPr>
              <w:t>Пресметка на исклучувањата и потоа на</w:t>
            </w:r>
            <w:r w:rsidR="008607CC" w:rsidRPr="00407DD2">
              <w:rPr>
                <w:rFonts w:ascii="MAC C Swiss" w:hAnsi="MAC C Swiss" w:cs="Arial"/>
              </w:rPr>
              <w:t xml:space="preserve"> </w:t>
            </w:r>
            <w:r>
              <w:rPr>
                <w:rFonts w:cs="Arial"/>
                <w:lang w:val="mk-MK"/>
              </w:rPr>
              <w:t>сите други количества на претплатници</w:t>
            </w:r>
            <w:r w:rsidR="001F32AD" w:rsidRPr="00407DD2">
              <w:rPr>
                <w:rFonts w:ascii="MAC C Swiss" w:hAnsi="MAC C Swiss" w:cs="Arial"/>
              </w:rPr>
              <w:t xml:space="preserve"> </w:t>
            </w:r>
            <w:r w:rsidR="001F32AD" w:rsidRPr="00BC762A">
              <w:rPr>
                <w:rFonts w:cs="Arial"/>
              </w:rPr>
              <w:t xml:space="preserve">(net adds, </w:t>
            </w:r>
            <w:r>
              <w:rPr>
                <w:rFonts w:cs="Arial"/>
                <w:lang w:val="mk-MK"/>
              </w:rPr>
              <w:t>претплатници на крајот на периодот</w:t>
            </w:r>
            <w:r w:rsidR="00517BFF">
              <w:rPr>
                <w:rFonts w:cs="Arial"/>
                <w:lang w:val="mk-MK"/>
              </w:rPr>
              <w:t>) како и времетраење на понудата</w:t>
            </w:r>
          </w:p>
        </w:tc>
      </w:tr>
      <w:tr w:rsidR="0014677A" w:rsidRPr="00407DD2" w:rsidTr="0030794C">
        <w:tc>
          <w:tcPr>
            <w:tcW w:w="1276" w:type="dxa"/>
            <w:tcBorders>
              <w:bottom w:val="nil"/>
            </w:tcBorders>
          </w:tcPr>
          <w:p w:rsidR="001F32AD" w:rsidRPr="00517BFF" w:rsidRDefault="00517BFF" w:rsidP="00B276F4">
            <w:pPr>
              <w:pStyle w:val="Tablecells"/>
              <w:rPr>
                <w:rFonts w:cs="Arial"/>
                <w:lang w:val="mk-MK"/>
              </w:rPr>
            </w:pPr>
            <w:r>
              <w:rPr>
                <w:rFonts w:cs="Arial"/>
                <w:lang w:val="mk-MK"/>
              </w:rPr>
              <w:t>Претплатнички период на понудата</w:t>
            </w:r>
          </w:p>
        </w:tc>
        <w:tc>
          <w:tcPr>
            <w:tcW w:w="2300" w:type="dxa"/>
            <w:tcBorders>
              <w:bottom w:val="nil"/>
            </w:tcBorders>
          </w:tcPr>
          <w:p w:rsidR="001F32AD" w:rsidRPr="00517BFF" w:rsidRDefault="001F32AD" w:rsidP="00517BFF">
            <w:pPr>
              <w:pStyle w:val="Tablebullet"/>
              <w:rPr>
                <w:rFonts w:cs="Arial"/>
              </w:rPr>
            </w:pPr>
            <w:r w:rsidRPr="00517BFF">
              <w:rPr>
                <w:rFonts w:cs="Arial"/>
              </w:rPr>
              <w:t xml:space="preserve">24 </w:t>
            </w:r>
            <w:r w:rsidR="00517BFF">
              <w:rPr>
                <w:rFonts w:cs="Arial"/>
                <w:lang w:val="mk-MK"/>
              </w:rPr>
              <w:t>месеци</w:t>
            </w:r>
          </w:p>
        </w:tc>
        <w:tc>
          <w:tcPr>
            <w:tcW w:w="3544" w:type="dxa"/>
            <w:tcBorders>
              <w:bottom w:val="nil"/>
            </w:tcBorders>
          </w:tcPr>
          <w:p w:rsidR="001F32AD" w:rsidRPr="00407DD2" w:rsidRDefault="00517BFF" w:rsidP="00517BFF">
            <w:pPr>
              <w:pStyle w:val="Tablecells"/>
              <w:rPr>
                <w:rFonts w:ascii="MAC C Swiss" w:hAnsi="MAC C Swiss" w:cs="Arial"/>
                <w:lang w:val="mk-MK"/>
              </w:rPr>
            </w:pPr>
            <w:r>
              <w:rPr>
                <w:rFonts w:cs="Arial"/>
                <w:lang w:val="mk-MK"/>
              </w:rPr>
              <w:t>Период во кој новата претплата е</w:t>
            </w:r>
            <w:r w:rsidR="008E2761" w:rsidRPr="00407DD2">
              <w:rPr>
                <w:rFonts w:ascii="MAC C Swiss" w:hAnsi="MAC C Swiss" w:cs="Arial"/>
              </w:rPr>
              <w:t xml:space="preserve"> </w:t>
            </w:r>
            <w:r>
              <w:rPr>
                <w:rFonts w:cs="Arial"/>
                <w:lang w:val="mk-MK"/>
              </w:rPr>
              <w:t>достапна за претплата од нејзиното</w:t>
            </w:r>
            <w:r w:rsidR="008E2761" w:rsidRPr="00407DD2">
              <w:rPr>
                <w:rFonts w:ascii="MAC C Swiss" w:hAnsi="MAC C Swiss" w:cs="Arial"/>
              </w:rPr>
              <w:t xml:space="preserve"> </w:t>
            </w:r>
            <w:r w:rsidRPr="00517BFF">
              <w:rPr>
                <w:rFonts w:cs="Arial"/>
                <w:lang w:val="mk-MK"/>
              </w:rPr>
              <w:t>лансирање</w:t>
            </w:r>
          </w:p>
        </w:tc>
        <w:tc>
          <w:tcPr>
            <w:tcW w:w="3909" w:type="dxa"/>
            <w:tcBorders>
              <w:bottom w:val="nil"/>
            </w:tcBorders>
          </w:tcPr>
          <w:p w:rsidR="001F32AD" w:rsidRPr="00517BFF" w:rsidRDefault="00517BFF" w:rsidP="003635D1">
            <w:pPr>
              <w:pStyle w:val="Tablecells"/>
              <w:rPr>
                <w:rFonts w:cs="Arial"/>
                <w:lang w:val="mk-MK"/>
              </w:rPr>
            </w:pPr>
            <w:r>
              <w:rPr>
                <w:rFonts w:cs="Arial"/>
                <w:lang w:val="mk-MK"/>
              </w:rPr>
              <w:t>Пресметка на животниот век на понудата</w:t>
            </w:r>
          </w:p>
        </w:tc>
      </w:tr>
      <w:tr w:rsidR="0014677A" w:rsidRPr="00407DD2" w:rsidTr="0030794C">
        <w:tc>
          <w:tcPr>
            <w:tcW w:w="1276" w:type="dxa"/>
            <w:tcBorders>
              <w:bottom w:val="nil"/>
            </w:tcBorders>
            <w:shd w:val="clear" w:color="auto" w:fill="D8D8D8"/>
          </w:tcPr>
          <w:p w:rsidR="001F32AD" w:rsidRPr="00407DD2" w:rsidRDefault="00517BFF" w:rsidP="00B276F4">
            <w:pPr>
              <w:pStyle w:val="Tablecells"/>
              <w:rPr>
                <w:rFonts w:ascii="MAC C Swiss" w:hAnsi="MAC C Swiss" w:cs="Arial"/>
              </w:rPr>
            </w:pPr>
            <w:r>
              <w:rPr>
                <w:rFonts w:cs="Arial"/>
                <w:lang w:val="mk-MK"/>
              </w:rPr>
              <w:t>Времетраење на понудата</w:t>
            </w:r>
            <w:r w:rsidR="00B276F4" w:rsidRPr="00407DD2">
              <w:rPr>
                <w:rFonts w:ascii="MAC C Swiss" w:hAnsi="MAC C Swiss" w:cs="Arial"/>
              </w:rPr>
              <w:t xml:space="preserve"> </w:t>
            </w:r>
          </w:p>
        </w:tc>
        <w:tc>
          <w:tcPr>
            <w:tcW w:w="2300" w:type="dxa"/>
            <w:tcBorders>
              <w:bottom w:val="nil"/>
            </w:tcBorders>
            <w:shd w:val="clear" w:color="auto" w:fill="D8D8D8"/>
          </w:tcPr>
          <w:p w:rsidR="001F32AD" w:rsidRPr="00517BFF" w:rsidRDefault="001F32AD" w:rsidP="00517BFF">
            <w:pPr>
              <w:pStyle w:val="Tablebullet"/>
              <w:rPr>
                <w:rFonts w:cs="Arial"/>
              </w:rPr>
            </w:pPr>
            <w:r w:rsidRPr="00517BFF">
              <w:rPr>
                <w:rFonts w:cs="Arial"/>
              </w:rPr>
              <w:t xml:space="preserve">48 </w:t>
            </w:r>
            <w:r w:rsidR="00517BFF">
              <w:rPr>
                <w:rFonts w:cs="Arial"/>
                <w:lang w:val="mk-MK"/>
              </w:rPr>
              <w:t>месеци</w:t>
            </w:r>
          </w:p>
        </w:tc>
        <w:tc>
          <w:tcPr>
            <w:tcW w:w="3544" w:type="dxa"/>
            <w:tcBorders>
              <w:bottom w:val="nil"/>
            </w:tcBorders>
            <w:shd w:val="clear" w:color="auto" w:fill="D8D8D8"/>
          </w:tcPr>
          <w:p w:rsidR="001F32AD" w:rsidRPr="00407DD2" w:rsidRDefault="00517BFF" w:rsidP="00517BFF">
            <w:pPr>
              <w:pStyle w:val="Tablecells"/>
              <w:rPr>
                <w:rFonts w:ascii="MAC C Swiss" w:hAnsi="MAC C Swiss" w:cs="Arial"/>
              </w:rPr>
            </w:pPr>
            <w:r>
              <w:rPr>
                <w:rFonts w:cs="Arial"/>
                <w:lang w:val="mk-MK"/>
              </w:rPr>
              <w:t>Времеснак рамка за анализи на</w:t>
            </w:r>
            <w:r w:rsidR="008E2761" w:rsidRPr="00407DD2">
              <w:rPr>
                <w:rFonts w:ascii="MAC C Swiss" w:hAnsi="MAC C Swiss" w:cs="Arial"/>
              </w:rPr>
              <w:t xml:space="preserve"> </w:t>
            </w:r>
            <w:r>
              <w:rPr>
                <w:rFonts w:cs="Arial"/>
                <w:lang w:val="mk-MK"/>
              </w:rPr>
              <w:t>испитаната понуда; поставена врз</w:t>
            </w:r>
            <w:r w:rsidR="008E2761" w:rsidRPr="00407DD2">
              <w:rPr>
                <w:rFonts w:ascii="MAC C Swiss" w:hAnsi="MAC C Swiss" w:cs="Arial"/>
              </w:rPr>
              <w:t xml:space="preserve"> </w:t>
            </w:r>
            <w:r>
              <w:rPr>
                <w:rFonts w:cs="Arial"/>
                <w:lang w:val="mk-MK"/>
              </w:rPr>
              <w:t>основа на понудениот период на</w:t>
            </w:r>
            <w:r w:rsidR="008E2761" w:rsidRPr="00407DD2">
              <w:rPr>
                <w:rFonts w:ascii="MAC C Swiss" w:hAnsi="MAC C Swiss" w:cs="Arial"/>
              </w:rPr>
              <w:t xml:space="preserve"> </w:t>
            </w:r>
            <w:r>
              <w:rPr>
                <w:rFonts w:cs="Arial"/>
                <w:lang w:val="mk-MK"/>
              </w:rPr>
              <w:t>претплата и просечното времетраење</w:t>
            </w:r>
            <w:r w:rsidR="0006707C" w:rsidRPr="00407DD2">
              <w:rPr>
                <w:rFonts w:ascii="MAC C Swiss" w:hAnsi="MAC C Swiss" w:cs="Arial"/>
                <w:lang w:val="mk-MK"/>
              </w:rPr>
              <w:t xml:space="preserve"> </w:t>
            </w:r>
            <w:r w:rsidRPr="00517BFF">
              <w:rPr>
                <w:rFonts w:cs="Arial"/>
                <w:lang w:val="mk-MK"/>
              </w:rPr>
              <w:t>на претплатникот во понудата</w:t>
            </w:r>
          </w:p>
        </w:tc>
        <w:tc>
          <w:tcPr>
            <w:tcW w:w="3909" w:type="dxa"/>
            <w:tcBorders>
              <w:bottom w:val="nil"/>
            </w:tcBorders>
            <w:shd w:val="clear" w:color="auto" w:fill="D8D8D8"/>
          </w:tcPr>
          <w:p w:rsidR="001F32AD" w:rsidRPr="00517BFF" w:rsidRDefault="00517BFF" w:rsidP="00517BFF">
            <w:pPr>
              <w:pStyle w:val="Tablecells"/>
              <w:rPr>
                <w:rFonts w:cs="Arial"/>
                <w:lang w:val="mk-MK"/>
              </w:rPr>
            </w:pPr>
            <w:r>
              <w:rPr>
                <w:rFonts w:cs="Arial"/>
                <w:lang w:val="mk-MK"/>
              </w:rPr>
              <w:t xml:space="preserve">Временска рамка за анализа на модел за </w:t>
            </w:r>
            <w:r w:rsidR="00EF0482" w:rsidRPr="00407DD2">
              <w:rPr>
                <w:rFonts w:ascii="MAC C Swiss" w:hAnsi="MAC C Swiss" w:cs="Arial"/>
              </w:rPr>
              <w:t xml:space="preserve"> </w:t>
            </w:r>
            <w:r>
              <w:rPr>
                <w:rFonts w:cs="Arial"/>
                <w:lang w:val="mk-MK"/>
              </w:rPr>
              <w:t>тестирање на истиснување на конкуренција</w:t>
            </w:r>
          </w:p>
        </w:tc>
      </w:tr>
      <w:tr w:rsidR="0014677A" w:rsidRPr="00407DD2" w:rsidTr="0030794C">
        <w:tc>
          <w:tcPr>
            <w:tcW w:w="1276" w:type="dxa"/>
            <w:tcBorders>
              <w:bottom w:val="nil"/>
            </w:tcBorders>
          </w:tcPr>
          <w:p w:rsidR="001F32AD" w:rsidRPr="00517BFF" w:rsidRDefault="00517BFF" w:rsidP="00197494">
            <w:pPr>
              <w:pStyle w:val="Tablecells"/>
              <w:rPr>
                <w:rFonts w:cs="Arial"/>
                <w:lang w:val="mk-MK"/>
              </w:rPr>
            </w:pPr>
            <w:r>
              <w:rPr>
                <w:rFonts w:cs="Arial"/>
                <w:lang w:val="mk-MK"/>
              </w:rPr>
              <w:t>Површина според ЛЛУ колокација</w:t>
            </w:r>
          </w:p>
        </w:tc>
        <w:tc>
          <w:tcPr>
            <w:tcW w:w="2300" w:type="dxa"/>
            <w:tcBorders>
              <w:bottom w:val="nil"/>
            </w:tcBorders>
          </w:tcPr>
          <w:p w:rsidR="001F32AD" w:rsidRPr="00517BFF" w:rsidRDefault="005B2606" w:rsidP="003635D1">
            <w:pPr>
              <w:pStyle w:val="Tablebullet"/>
              <w:rPr>
                <w:rFonts w:cs="Arial"/>
              </w:rPr>
            </w:pPr>
            <w:r w:rsidRPr="00517BFF">
              <w:rPr>
                <w:rFonts w:cs="Arial"/>
                <w:lang w:val="mk-MK"/>
              </w:rPr>
              <w:t>Е</w:t>
            </w:r>
            <w:r w:rsidR="001F32AD" w:rsidRPr="00517BFF">
              <w:rPr>
                <w:rFonts w:cs="Arial"/>
              </w:rPr>
              <w:t>EO: 60m</w:t>
            </w:r>
            <w:r w:rsidR="001F32AD" w:rsidRPr="00517BFF">
              <w:rPr>
                <w:rFonts w:cs="Arial"/>
                <w:vertAlign w:val="superscript"/>
              </w:rPr>
              <w:t>2</w:t>
            </w:r>
          </w:p>
          <w:p w:rsidR="001F32AD" w:rsidRPr="00407DD2" w:rsidRDefault="001F32AD" w:rsidP="003635D1">
            <w:pPr>
              <w:pStyle w:val="Tablebullet"/>
              <w:rPr>
                <w:rFonts w:ascii="MAC C Swiss" w:hAnsi="MAC C Swiss" w:cs="Arial"/>
              </w:rPr>
            </w:pPr>
            <w:r w:rsidRPr="00517BFF">
              <w:rPr>
                <w:rFonts w:cs="Arial"/>
              </w:rPr>
              <w:t>REO: 11m</w:t>
            </w:r>
            <w:r w:rsidRPr="00517BFF">
              <w:rPr>
                <w:rFonts w:cs="Arial"/>
                <w:vertAlign w:val="superscript"/>
              </w:rPr>
              <w:t>2</w:t>
            </w:r>
          </w:p>
        </w:tc>
        <w:tc>
          <w:tcPr>
            <w:tcW w:w="3544" w:type="dxa"/>
            <w:tcBorders>
              <w:bottom w:val="nil"/>
            </w:tcBorders>
          </w:tcPr>
          <w:p w:rsidR="001F32AD" w:rsidRPr="00517BFF" w:rsidRDefault="00517BFF" w:rsidP="00517BFF">
            <w:pPr>
              <w:pStyle w:val="Tablecells"/>
              <w:rPr>
                <w:rFonts w:cs="Arial"/>
                <w:lang w:val="mk-MK"/>
              </w:rPr>
            </w:pPr>
            <w:r>
              <w:rPr>
                <w:rFonts w:cs="Arial"/>
                <w:lang w:val="mk-MK"/>
              </w:rPr>
              <w:t>Вредностите се пресметани врз база</w:t>
            </w:r>
            <w:r w:rsidR="008E2761" w:rsidRPr="00407DD2">
              <w:rPr>
                <w:rFonts w:ascii="MAC C Swiss" w:hAnsi="MAC C Swiss" w:cs="Arial"/>
              </w:rPr>
              <w:t xml:space="preserve"> </w:t>
            </w:r>
            <w:r>
              <w:rPr>
                <w:rFonts w:cs="Arial"/>
                <w:lang w:val="mk-MK"/>
              </w:rPr>
              <w:t>на меѓународни споредби и упростени</w:t>
            </w:r>
            <w:r w:rsidR="008E2761" w:rsidRPr="00407DD2">
              <w:rPr>
                <w:rFonts w:ascii="MAC C Swiss" w:hAnsi="MAC C Swiss" w:cs="Arial"/>
              </w:rPr>
              <w:t xml:space="preserve"> </w:t>
            </w:r>
            <w:r>
              <w:rPr>
                <w:rFonts w:cs="Arial"/>
                <w:lang w:val="mk-MK"/>
              </w:rPr>
              <w:t>пресмтки за димензионирањето</w:t>
            </w:r>
          </w:p>
        </w:tc>
        <w:tc>
          <w:tcPr>
            <w:tcW w:w="3909" w:type="dxa"/>
            <w:tcBorders>
              <w:bottom w:val="nil"/>
            </w:tcBorders>
          </w:tcPr>
          <w:p w:rsidR="001F32AD" w:rsidRPr="00517BFF" w:rsidRDefault="00517BFF" w:rsidP="00517BFF">
            <w:pPr>
              <w:pStyle w:val="Tablecells"/>
              <w:rPr>
                <w:rFonts w:cs="Arial"/>
                <w:lang w:val="mk-MK"/>
              </w:rPr>
            </w:pPr>
            <w:r>
              <w:rPr>
                <w:rFonts w:cs="Arial"/>
                <w:lang w:val="mk-MK"/>
              </w:rPr>
              <w:t>Пресметки на трошоци за физичка</w:t>
            </w:r>
            <w:r w:rsidR="006E44B6" w:rsidRPr="00407DD2">
              <w:rPr>
                <w:rFonts w:ascii="MAC C Swiss" w:hAnsi="MAC C Swiss" w:cs="Arial"/>
              </w:rPr>
              <w:t xml:space="preserve"> </w:t>
            </w:r>
            <w:r>
              <w:rPr>
                <w:rFonts w:cs="Arial"/>
                <w:lang w:val="mk-MK"/>
              </w:rPr>
              <w:t>колокација за разврзување</w:t>
            </w:r>
          </w:p>
        </w:tc>
      </w:tr>
      <w:tr w:rsidR="0014677A" w:rsidRPr="00407DD2" w:rsidTr="0030794C">
        <w:tc>
          <w:tcPr>
            <w:tcW w:w="1276" w:type="dxa"/>
            <w:tcBorders>
              <w:bottom w:val="nil"/>
            </w:tcBorders>
            <w:shd w:val="clear" w:color="auto" w:fill="D8D8D8"/>
          </w:tcPr>
          <w:p w:rsidR="001F32AD" w:rsidRPr="00517BFF" w:rsidRDefault="00517BFF" w:rsidP="00B276F4">
            <w:pPr>
              <w:pStyle w:val="Tablecells"/>
              <w:rPr>
                <w:rFonts w:cs="Arial"/>
                <w:lang w:val="mk-MK"/>
              </w:rPr>
            </w:pPr>
            <w:r>
              <w:rPr>
                <w:rFonts w:cs="Arial"/>
                <w:lang w:val="mk-MK"/>
              </w:rPr>
              <w:t>Број на ЛЛУ локации</w:t>
            </w:r>
          </w:p>
        </w:tc>
        <w:tc>
          <w:tcPr>
            <w:tcW w:w="2300" w:type="dxa"/>
            <w:tcBorders>
              <w:bottom w:val="nil"/>
            </w:tcBorders>
            <w:shd w:val="clear" w:color="auto" w:fill="D8D8D8"/>
          </w:tcPr>
          <w:p w:rsidR="001F32AD" w:rsidRPr="00517BFF" w:rsidRDefault="005B2606" w:rsidP="003635D1">
            <w:pPr>
              <w:pStyle w:val="Tablebullet"/>
              <w:rPr>
                <w:rFonts w:cs="Arial"/>
              </w:rPr>
            </w:pPr>
            <w:r w:rsidRPr="00517BFF">
              <w:rPr>
                <w:rFonts w:cs="Arial"/>
                <w:lang w:val="mk-MK"/>
              </w:rPr>
              <w:t>Е</w:t>
            </w:r>
            <w:r w:rsidR="001F32AD" w:rsidRPr="00517BFF">
              <w:rPr>
                <w:rFonts w:cs="Arial"/>
              </w:rPr>
              <w:t>EO: 22</w:t>
            </w:r>
          </w:p>
          <w:p w:rsidR="001F32AD" w:rsidRPr="00407DD2" w:rsidRDefault="001F32AD" w:rsidP="003635D1">
            <w:pPr>
              <w:pStyle w:val="Tablebullet"/>
              <w:rPr>
                <w:rFonts w:ascii="MAC C Swiss" w:hAnsi="MAC C Swiss" w:cs="Arial"/>
              </w:rPr>
            </w:pPr>
            <w:r w:rsidRPr="00517BFF">
              <w:rPr>
                <w:rFonts w:cs="Arial"/>
              </w:rPr>
              <w:t>REO: 11</w:t>
            </w:r>
          </w:p>
        </w:tc>
        <w:tc>
          <w:tcPr>
            <w:tcW w:w="3544" w:type="dxa"/>
            <w:tcBorders>
              <w:bottom w:val="nil"/>
            </w:tcBorders>
            <w:shd w:val="clear" w:color="auto" w:fill="D8D8D8"/>
          </w:tcPr>
          <w:p w:rsidR="001F32AD" w:rsidRPr="00517BFF" w:rsidRDefault="00517BFF" w:rsidP="0092294E">
            <w:pPr>
              <w:pStyle w:val="Tablecells"/>
              <w:rPr>
                <w:rFonts w:cs="Arial"/>
                <w:lang w:val="mk-MK"/>
              </w:rPr>
            </w:pPr>
            <w:r>
              <w:rPr>
                <w:rFonts w:cs="Arial"/>
                <w:lang w:val="mk-MK"/>
              </w:rPr>
              <w:t>Врз основа на податоците кои</w:t>
            </w:r>
            <w:r w:rsidR="0092294E">
              <w:rPr>
                <w:rFonts w:cs="Arial"/>
                <w:lang w:val="mk-MK"/>
              </w:rPr>
              <w:t xml:space="preserve"> ги поседува</w:t>
            </w:r>
            <w:r>
              <w:rPr>
                <w:rFonts w:cs="Arial"/>
                <w:lang w:val="mk-MK"/>
              </w:rPr>
              <w:t xml:space="preserve"> АЕК, а се обезбедени од</w:t>
            </w:r>
            <w:r w:rsidR="0092294E">
              <w:rPr>
                <w:rFonts w:cs="Arial"/>
                <w:lang w:val="mk-MK"/>
              </w:rPr>
              <w:t xml:space="preserve"> страна на</w:t>
            </w:r>
            <w:r>
              <w:rPr>
                <w:rFonts w:cs="Arial"/>
                <w:lang w:val="mk-MK"/>
              </w:rPr>
              <w:t xml:space="preserve"> операторите</w:t>
            </w:r>
          </w:p>
        </w:tc>
        <w:tc>
          <w:tcPr>
            <w:tcW w:w="3909" w:type="dxa"/>
            <w:tcBorders>
              <w:bottom w:val="nil"/>
            </w:tcBorders>
            <w:shd w:val="clear" w:color="auto" w:fill="D8D8D8"/>
          </w:tcPr>
          <w:p w:rsidR="001F32AD" w:rsidRPr="00517BFF" w:rsidRDefault="00517BFF" w:rsidP="00517BFF">
            <w:pPr>
              <w:pStyle w:val="Tablecells"/>
              <w:rPr>
                <w:rFonts w:asciiTheme="minorHAnsi" w:hAnsiTheme="minorHAnsi" w:cs="Arial"/>
                <w:lang w:val="mk-MK"/>
              </w:rPr>
            </w:pPr>
            <w:r>
              <w:rPr>
                <w:rFonts w:cs="Arial"/>
                <w:lang w:val="mk-MK"/>
              </w:rPr>
              <w:t>Пресметка на трошоци поврзани со ЛЛУ</w:t>
            </w:r>
            <w:r w:rsidR="006E44B6" w:rsidRPr="00407DD2">
              <w:rPr>
                <w:rFonts w:ascii="MAC C Swiss" w:hAnsi="MAC C Swiss" w:cs="Arial"/>
              </w:rPr>
              <w:t xml:space="preserve"> </w:t>
            </w:r>
            <w:r>
              <w:rPr>
                <w:rFonts w:asciiTheme="minorHAnsi" w:hAnsiTheme="minorHAnsi" w:cs="Arial"/>
                <w:lang w:val="mk-MK"/>
              </w:rPr>
              <w:t>(пр.физичка колокација за разврзување)</w:t>
            </w:r>
          </w:p>
        </w:tc>
      </w:tr>
      <w:tr w:rsidR="0014677A" w:rsidRPr="00407DD2" w:rsidTr="0030794C">
        <w:tc>
          <w:tcPr>
            <w:tcW w:w="1276" w:type="dxa"/>
            <w:tcBorders>
              <w:bottom w:val="nil"/>
            </w:tcBorders>
          </w:tcPr>
          <w:p w:rsidR="001F32AD" w:rsidRPr="00407DD2" w:rsidRDefault="00517BFF" w:rsidP="00783D95">
            <w:pPr>
              <w:pStyle w:val="Tablecells"/>
              <w:rPr>
                <w:rFonts w:ascii="MAC C Swiss" w:hAnsi="MAC C Swiss" w:cs="Arial"/>
              </w:rPr>
            </w:pPr>
            <w:r>
              <w:rPr>
                <w:rFonts w:cs="Arial"/>
                <w:lang w:val="mk-MK"/>
              </w:rPr>
              <w:t>Процент на претплатн</w:t>
            </w:r>
            <w:r>
              <w:rPr>
                <w:rFonts w:cs="Arial"/>
                <w:lang w:val="mk-MK"/>
              </w:rPr>
              <w:lastRenderedPageBreak/>
              <w:t>ици за секое интерконекциско ниво</w:t>
            </w:r>
            <w:r w:rsidR="00B276F4" w:rsidRPr="00407DD2">
              <w:rPr>
                <w:rFonts w:ascii="MAC C Swiss" w:hAnsi="MAC C Swiss" w:cs="Arial"/>
              </w:rPr>
              <w:t xml:space="preserve"> </w:t>
            </w:r>
          </w:p>
        </w:tc>
        <w:tc>
          <w:tcPr>
            <w:tcW w:w="2300" w:type="dxa"/>
            <w:tcBorders>
              <w:bottom w:val="nil"/>
            </w:tcBorders>
          </w:tcPr>
          <w:tbl>
            <w:tblPr>
              <w:tblW w:w="2320" w:type="dxa"/>
              <w:tblInd w:w="108" w:type="dxa"/>
              <w:tblBorders>
                <w:top w:val="single" w:sz="18" w:space="0" w:color="auto"/>
                <w:bottom w:val="single" w:sz="18" w:space="0" w:color="auto"/>
              </w:tblBorders>
              <w:tblLayout w:type="fixed"/>
              <w:tblLook w:val="0420"/>
            </w:tblPr>
            <w:tblGrid>
              <w:gridCol w:w="790"/>
              <w:gridCol w:w="740"/>
              <w:gridCol w:w="790"/>
            </w:tblGrid>
            <w:tr w:rsidR="0014677A" w:rsidRPr="00407DD2" w:rsidTr="0030794C">
              <w:trPr>
                <w:trHeight w:val="20"/>
              </w:trPr>
              <w:tc>
                <w:tcPr>
                  <w:tcW w:w="790" w:type="dxa"/>
                  <w:tcBorders>
                    <w:top w:val="single" w:sz="18" w:space="0" w:color="221F72"/>
                    <w:left w:val="nil"/>
                    <w:bottom w:val="single" w:sz="18" w:space="0" w:color="221F72"/>
                    <w:right w:val="nil"/>
                  </w:tcBorders>
                  <w:shd w:val="solid" w:color="221F72" w:fill="221F72"/>
                </w:tcPr>
                <w:p w:rsidR="001F32AD" w:rsidRPr="00517BFF" w:rsidRDefault="00517BFF" w:rsidP="00517BFF">
                  <w:pPr>
                    <w:pStyle w:val="Tableheading"/>
                    <w:spacing w:before="20" w:after="20"/>
                    <w:ind w:right="50"/>
                    <w:rPr>
                      <w:rFonts w:cs="Arial"/>
                      <w:bCs/>
                      <w:lang w:val="mk-MK"/>
                    </w:rPr>
                  </w:pPr>
                  <w:r>
                    <w:rPr>
                      <w:rFonts w:cs="Arial"/>
                      <w:bCs/>
                      <w:lang w:val="mk-MK"/>
                    </w:rPr>
                    <w:lastRenderedPageBreak/>
                    <w:t>Ниво</w:t>
                  </w:r>
                </w:p>
              </w:tc>
              <w:tc>
                <w:tcPr>
                  <w:tcW w:w="740" w:type="dxa"/>
                  <w:tcBorders>
                    <w:top w:val="single" w:sz="18" w:space="0" w:color="221F72"/>
                    <w:left w:val="nil"/>
                    <w:bottom w:val="single" w:sz="18" w:space="0" w:color="221F72"/>
                    <w:right w:val="nil"/>
                  </w:tcBorders>
                  <w:shd w:val="solid" w:color="221F72" w:fill="221F72"/>
                </w:tcPr>
                <w:p w:rsidR="001F32AD" w:rsidRPr="00517BFF" w:rsidRDefault="00517BFF" w:rsidP="0030794C">
                  <w:pPr>
                    <w:pStyle w:val="Tableheading"/>
                    <w:spacing w:before="20" w:after="20"/>
                    <w:rPr>
                      <w:rFonts w:cs="Arial"/>
                      <w:bCs/>
                      <w:lang w:val="mk-MK"/>
                    </w:rPr>
                  </w:pPr>
                  <w:r>
                    <w:rPr>
                      <w:rFonts w:cs="Arial"/>
                      <w:bCs/>
                      <w:lang w:val="mk-MK"/>
                    </w:rPr>
                    <w:t>ПЕО</w:t>
                  </w:r>
                </w:p>
              </w:tc>
              <w:tc>
                <w:tcPr>
                  <w:tcW w:w="790" w:type="dxa"/>
                  <w:tcBorders>
                    <w:top w:val="single" w:sz="18" w:space="0" w:color="221F72"/>
                    <w:left w:val="nil"/>
                    <w:bottom w:val="single" w:sz="18" w:space="0" w:color="221F72"/>
                    <w:right w:val="nil"/>
                  </w:tcBorders>
                  <w:shd w:val="solid" w:color="221F72" w:fill="221F72"/>
                </w:tcPr>
                <w:p w:rsidR="001F32AD" w:rsidRPr="00517BFF" w:rsidRDefault="00517BFF" w:rsidP="0030794C">
                  <w:pPr>
                    <w:pStyle w:val="Tableheading"/>
                    <w:spacing w:before="20" w:after="20"/>
                    <w:rPr>
                      <w:rFonts w:cs="Arial"/>
                      <w:bCs/>
                      <w:lang w:val="mk-MK"/>
                    </w:rPr>
                  </w:pPr>
                  <w:r>
                    <w:rPr>
                      <w:rFonts w:cs="Arial"/>
                      <w:bCs/>
                      <w:lang w:val="mk-MK"/>
                    </w:rPr>
                    <w:t>РЕО</w:t>
                  </w:r>
                </w:p>
              </w:tc>
            </w:tr>
            <w:tr w:rsidR="0014677A" w:rsidRPr="00407DD2" w:rsidTr="0030794C">
              <w:trPr>
                <w:trHeight w:val="20"/>
              </w:trPr>
              <w:tc>
                <w:tcPr>
                  <w:tcW w:w="790" w:type="dxa"/>
                  <w:tcBorders>
                    <w:top w:val="single" w:sz="18" w:space="0" w:color="221F72"/>
                    <w:bottom w:val="nil"/>
                  </w:tcBorders>
                  <w:shd w:val="clear" w:color="auto" w:fill="D8D8D8"/>
                </w:tcPr>
                <w:p w:rsidR="001F32AD" w:rsidRPr="00517BFF" w:rsidRDefault="001F32AD" w:rsidP="0030794C">
                  <w:pPr>
                    <w:pStyle w:val="Tablecells"/>
                    <w:spacing w:before="20" w:after="20"/>
                    <w:rPr>
                      <w:rFonts w:cs="Arial"/>
                    </w:rPr>
                  </w:pPr>
                  <w:r w:rsidRPr="00517BFF">
                    <w:rPr>
                      <w:rFonts w:cs="Arial"/>
                    </w:rPr>
                    <w:t>2</w:t>
                  </w:r>
                </w:p>
              </w:tc>
              <w:tc>
                <w:tcPr>
                  <w:tcW w:w="740" w:type="dxa"/>
                  <w:tcBorders>
                    <w:top w:val="single" w:sz="18" w:space="0" w:color="221F72"/>
                    <w:bottom w:val="nil"/>
                  </w:tcBorders>
                  <w:shd w:val="clear" w:color="auto" w:fill="D8D8D8"/>
                </w:tcPr>
                <w:p w:rsidR="001F32AD" w:rsidRPr="00517BFF" w:rsidRDefault="001F32AD" w:rsidP="0030794C">
                  <w:pPr>
                    <w:pStyle w:val="Tablecells"/>
                    <w:spacing w:before="20" w:after="20"/>
                    <w:rPr>
                      <w:rFonts w:cs="Arial"/>
                    </w:rPr>
                  </w:pPr>
                  <w:r w:rsidRPr="00517BFF">
                    <w:rPr>
                      <w:rFonts w:cs="Arial"/>
                    </w:rPr>
                    <w:t>15%</w:t>
                  </w:r>
                </w:p>
              </w:tc>
              <w:tc>
                <w:tcPr>
                  <w:tcW w:w="790" w:type="dxa"/>
                  <w:tcBorders>
                    <w:top w:val="single" w:sz="18" w:space="0" w:color="221F72"/>
                    <w:bottom w:val="nil"/>
                  </w:tcBorders>
                  <w:shd w:val="clear" w:color="auto" w:fill="D8D8D8"/>
                </w:tcPr>
                <w:p w:rsidR="001F32AD" w:rsidRPr="00517BFF" w:rsidRDefault="001F32AD" w:rsidP="0030794C">
                  <w:pPr>
                    <w:pStyle w:val="Tablecells"/>
                    <w:spacing w:before="20" w:after="20"/>
                    <w:rPr>
                      <w:rFonts w:cs="Arial"/>
                    </w:rPr>
                  </w:pPr>
                  <w:r w:rsidRPr="00517BFF">
                    <w:rPr>
                      <w:rFonts w:cs="Arial"/>
                    </w:rPr>
                    <w:t>0%</w:t>
                  </w:r>
                </w:p>
              </w:tc>
            </w:tr>
            <w:tr w:rsidR="0014677A" w:rsidRPr="00407DD2" w:rsidTr="0030794C">
              <w:trPr>
                <w:trHeight w:val="20"/>
              </w:trPr>
              <w:tc>
                <w:tcPr>
                  <w:tcW w:w="790" w:type="dxa"/>
                  <w:tcBorders>
                    <w:top w:val="nil"/>
                    <w:bottom w:val="nil"/>
                  </w:tcBorders>
                  <w:shd w:val="clear" w:color="auto" w:fill="FFFFFF"/>
                </w:tcPr>
                <w:p w:rsidR="001F32AD" w:rsidRPr="00517BFF" w:rsidRDefault="001F32AD" w:rsidP="0030794C">
                  <w:pPr>
                    <w:pStyle w:val="Tablecells"/>
                    <w:spacing w:before="20" w:after="20"/>
                    <w:rPr>
                      <w:rFonts w:cs="Arial"/>
                    </w:rPr>
                  </w:pPr>
                  <w:r w:rsidRPr="00517BFF">
                    <w:rPr>
                      <w:rFonts w:cs="Arial"/>
                    </w:rPr>
                    <w:lastRenderedPageBreak/>
                    <w:t>3</w:t>
                  </w:r>
                </w:p>
              </w:tc>
              <w:tc>
                <w:tcPr>
                  <w:tcW w:w="740" w:type="dxa"/>
                  <w:tcBorders>
                    <w:top w:val="nil"/>
                    <w:bottom w:val="nil"/>
                  </w:tcBorders>
                  <w:shd w:val="clear" w:color="auto" w:fill="FFFFFF"/>
                </w:tcPr>
                <w:p w:rsidR="001F32AD" w:rsidRPr="00517BFF" w:rsidRDefault="001F32AD" w:rsidP="0030794C">
                  <w:pPr>
                    <w:pStyle w:val="Tablecells"/>
                    <w:spacing w:before="20" w:after="20"/>
                    <w:rPr>
                      <w:rFonts w:cs="Arial"/>
                    </w:rPr>
                  </w:pPr>
                  <w:r w:rsidRPr="00517BFF">
                    <w:rPr>
                      <w:rFonts w:cs="Arial"/>
                    </w:rPr>
                    <w:t>25%</w:t>
                  </w:r>
                </w:p>
              </w:tc>
              <w:tc>
                <w:tcPr>
                  <w:tcW w:w="790" w:type="dxa"/>
                  <w:tcBorders>
                    <w:top w:val="nil"/>
                    <w:bottom w:val="nil"/>
                  </w:tcBorders>
                  <w:shd w:val="clear" w:color="auto" w:fill="FFFFFF"/>
                </w:tcPr>
                <w:p w:rsidR="001F32AD" w:rsidRPr="00517BFF" w:rsidRDefault="001F32AD" w:rsidP="0030794C">
                  <w:pPr>
                    <w:pStyle w:val="Tablecells"/>
                    <w:spacing w:before="20" w:after="20"/>
                    <w:rPr>
                      <w:rFonts w:cs="Arial"/>
                    </w:rPr>
                  </w:pPr>
                  <w:r w:rsidRPr="00517BFF">
                    <w:rPr>
                      <w:rFonts w:cs="Arial"/>
                    </w:rPr>
                    <w:t>0%</w:t>
                  </w:r>
                </w:p>
              </w:tc>
            </w:tr>
            <w:tr w:rsidR="0014677A" w:rsidRPr="00407DD2" w:rsidTr="0030794C">
              <w:trPr>
                <w:trHeight w:val="20"/>
              </w:trPr>
              <w:tc>
                <w:tcPr>
                  <w:tcW w:w="790" w:type="dxa"/>
                  <w:tcBorders>
                    <w:top w:val="nil"/>
                    <w:bottom w:val="single" w:sz="4" w:space="0" w:color="808080"/>
                  </w:tcBorders>
                  <w:shd w:val="clear" w:color="auto" w:fill="D8D8D8"/>
                </w:tcPr>
                <w:p w:rsidR="001F32AD" w:rsidRPr="00517BFF" w:rsidRDefault="001F32AD" w:rsidP="0030794C">
                  <w:pPr>
                    <w:pStyle w:val="Tablecells"/>
                    <w:spacing w:before="20" w:after="20"/>
                    <w:rPr>
                      <w:rFonts w:cs="Arial"/>
                    </w:rPr>
                  </w:pPr>
                  <w:r w:rsidRPr="00517BFF">
                    <w:rPr>
                      <w:rFonts w:cs="Arial"/>
                    </w:rPr>
                    <w:t>4</w:t>
                  </w:r>
                </w:p>
              </w:tc>
              <w:tc>
                <w:tcPr>
                  <w:tcW w:w="740" w:type="dxa"/>
                  <w:tcBorders>
                    <w:top w:val="nil"/>
                    <w:bottom w:val="single" w:sz="4" w:space="0" w:color="808080"/>
                  </w:tcBorders>
                  <w:shd w:val="clear" w:color="auto" w:fill="D8D8D8"/>
                </w:tcPr>
                <w:p w:rsidR="001F32AD" w:rsidRPr="00517BFF" w:rsidRDefault="001F32AD" w:rsidP="0030794C">
                  <w:pPr>
                    <w:pStyle w:val="Tablecells"/>
                    <w:spacing w:before="20" w:after="20"/>
                    <w:rPr>
                      <w:rFonts w:cs="Arial"/>
                    </w:rPr>
                  </w:pPr>
                  <w:r w:rsidRPr="00517BFF">
                    <w:rPr>
                      <w:rFonts w:cs="Arial"/>
                    </w:rPr>
                    <w:t>60%</w:t>
                  </w:r>
                </w:p>
              </w:tc>
              <w:tc>
                <w:tcPr>
                  <w:tcW w:w="790" w:type="dxa"/>
                  <w:tcBorders>
                    <w:top w:val="nil"/>
                    <w:bottom w:val="single" w:sz="4" w:space="0" w:color="808080"/>
                  </w:tcBorders>
                  <w:shd w:val="clear" w:color="auto" w:fill="D8D8D8"/>
                </w:tcPr>
                <w:p w:rsidR="001F32AD" w:rsidRPr="00517BFF" w:rsidRDefault="001F32AD" w:rsidP="0030794C">
                  <w:pPr>
                    <w:pStyle w:val="Tablecells"/>
                    <w:spacing w:before="20" w:after="20"/>
                    <w:rPr>
                      <w:rFonts w:cs="Arial"/>
                    </w:rPr>
                  </w:pPr>
                  <w:r w:rsidRPr="00517BFF">
                    <w:rPr>
                      <w:rFonts w:cs="Arial"/>
                    </w:rPr>
                    <w:t>100%</w:t>
                  </w:r>
                </w:p>
              </w:tc>
            </w:tr>
          </w:tbl>
          <w:p w:rsidR="001F32AD" w:rsidRPr="00407DD2" w:rsidRDefault="001F32AD" w:rsidP="003635D1">
            <w:pPr>
              <w:pStyle w:val="01"/>
              <w:rPr>
                <w:rFonts w:ascii="MAC C Swiss" w:hAnsi="MAC C Swiss" w:cs="Arial"/>
              </w:rPr>
            </w:pPr>
          </w:p>
        </w:tc>
        <w:tc>
          <w:tcPr>
            <w:tcW w:w="3544" w:type="dxa"/>
            <w:tcBorders>
              <w:bottom w:val="nil"/>
            </w:tcBorders>
          </w:tcPr>
          <w:p w:rsidR="001F32AD" w:rsidRPr="00407DD2" w:rsidRDefault="0092294E" w:rsidP="00883941">
            <w:pPr>
              <w:pStyle w:val="Tablecells"/>
              <w:rPr>
                <w:rFonts w:ascii="MAC C Swiss" w:hAnsi="MAC C Swiss" w:cs="Arial"/>
              </w:rPr>
            </w:pPr>
            <w:r>
              <w:rPr>
                <w:rFonts w:cs="Arial"/>
                <w:lang w:val="mk-MK"/>
              </w:rPr>
              <w:lastRenderedPageBreak/>
              <w:t>Врз основа на податоците кои ги поседува АЕК, а се обезбедени од страна на операторите</w:t>
            </w:r>
          </w:p>
        </w:tc>
        <w:tc>
          <w:tcPr>
            <w:tcW w:w="3909" w:type="dxa"/>
            <w:tcBorders>
              <w:bottom w:val="nil"/>
            </w:tcBorders>
          </w:tcPr>
          <w:p w:rsidR="001F32AD" w:rsidRPr="0092294E" w:rsidRDefault="0092294E" w:rsidP="00FB2689">
            <w:pPr>
              <w:pStyle w:val="Tablecells"/>
              <w:rPr>
                <w:rFonts w:cs="Arial"/>
                <w:lang w:val="mk-MK"/>
              </w:rPr>
            </w:pPr>
            <w:r>
              <w:rPr>
                <w:rFonts w:cs="Arial"/>
                <w:lang w:val="mk-MK"/>
              </w:rPr>
              <w:t>Пресметка на големопродажен пристап и интерконекциски трошоци</w:t>
            </w:r>
          </w:p>
        </w:tc>
      </w:tr>
      <w:tr w:rsidR="0014677A" w:rsidRPr="00407DD2" w:rsidTr="0030794C">
        <w:tc>
          <w:tcPr>
            <w:tcW w:w="1276" w:type="dxa"/>
            <w:tcBorders>
              <w:bottom w:val="nil"/>
            </w:tcBorders>
            <w:shd w:val="clear" w:color="auto" w:fill="D8D8D8"/>
          </w:tcPr>
          <w:p w:rsidR="001F32AD" w:rsidRPr="00407DD2" w:rsidRDefault="0092294E" w:rsidP="00B276F4">
            <w:pPr>
              <w:pStyle w:val="Tablecells"/>
              <w:rPr>
                <w:rFonts w:ascii="MAC C Swiss" w:hAnsi="MAC C Swiss" w:cs="Arial"/>
              </w:rPr>
            </w:pPr>
            <w:r>
              <w:rPr>
                <w:rFonts w:cs="Arial"/>
                <w:lang w:val="mk-MK"/>
              </w:rPr>
              <w:lastRenderedPageBreak/>
              <w:t>Параметри на линкови</w:t>
            </w:r>
            <w:r w:rsidR="00B276F4" w:rsidRPr="00407DD2">
              <w:rPr>
                <w:rFonts w:ascii="MAC C Swiss" w:hAnsi="MAC C Swiss" w:cs="Arial"/>
              </w:rPr>
              <w:t xml:space="preserve"> </w:t>
            </w:r>
          </w:p>
        </w:tc>
        <w:tc>
          <w:tcPr>
            <w:tcW w:w="2300" w:type="dxa"/>
            <w:tcBorders>
              <w:bottom w:val="nil"/>
            </w:tcBorders>
            <w:shd w:val="clear" w:color="auto" w:fill="D8D8D8"/>
          </w:tcPr>
          <w:tbl>
            <w:tblPr>
              <w:tblW w:w="2810" w:type="dxa"/>
              <w:tblInd w:w="108" w:type="dxa"/>
              <w:tblBorders>
                <w:top w:val="single" w:sz="18" w:space="0" w:color="auto"/>
                <w:bottom w:val="single" w:sz="18" w:space="0" w:color="auto"/>
              </w:tblBorders>
              <w:tblLayout w:type="fixed"/>
              <w:tblLook w:val="0420"/>
            </w:tblPr>
            <w:tblGrid>
              <w:gridCol w:w="902"/>
              <w:gridCol w:w="587"/>
              <w:gridCol w:w="1321"/>
            </w:tblGrid>
            <w:tr w:rsidR="0014677A" w:rsidRPr="00407DD2" w:rsidTr="0092294E">
              <w:tc>
                <w:tcPr>
                  <w:tcW w:w="902" w:type="dxa"/>
                  <w:tcBorders>
                    <w:top w:val="single" w:sz="18" w:space="0" w:color="221F72"/>
                    <w:left w:val="nil"/>
                    <w:bottom w:val="single" w:sz="18" w:space="0" w:color="221F72"/>
                    <w:right w:val="nil"/>
                  </w:tcBorders>
                  <w:shd w:val="solid" w:color="221F72" w:fill="221F72"/>
                </w:tcPr>
                <w:p w:rsidR="001F32AD" w:rsidRPr="0092294E" w:rsidRDefault="0092294E" w:rsidP="003635D1">
                  <w:pPr>
                    <w:pStyle w:val="Tableheading"/>
                    <w:rPr>
                      <w:rFonts w:cs="Arial"/>
                      <w:bCs/>
                      <w:lang w:val="mk-MK"/>
                    </w:rPr>
                  </w:pPr>
                  <w:r>
                    <w:rPr>
                      <w:rFonts w:cs="Arial"/>
                      <w:bCs/>
                      <w:lang w:val="mk-MK"/>
                    </w:rPr>
                    <w:t>Линк</w:t>
                  </w:r>
                </w:p>
              </w:tc>
              <w:tc>
                <w:tcPr>
                  <w:tcW w:w="587" w:type="dxa"/>
                  <w:tcBorders>
                    <w:top w:val="single" w:sz="18" w:space="0" w:color="221F72"/>
                    <w:left w:val="nil"/>
                    <w:bottom w:val="single" w:sz="18" w:space="0" w:color="221F72"/>
                    <w:right w:val="nil"/>
                  </w:tcBorders>
                  <w:shd w:val="solid" w:color="221F72" w:fill="221F72"/>
                </w:tcPr>
                <w:p w:rsidR="001F32AD" w:rsidRPr="0092294E" w:rsidRDefault="0092294E" w:rsidP="003635D1">
                  <w:pPr>
                    <w:pStyle w:val="Tableheading"/>
                    <w:rPr>
                      <w:rFonts w:cs="Arial"/>
                      <w:bCs/>
                      <w:lang w:val="mk-MK"/>
                    </w:rPr>
                  </w:pPr>
                  <w:r>
                    <w:rPr>
                      <w:rFonts w:cs="Arial"/>
                      <w:bCs/>
                      <w:lang w:val="mk-MK"/>
                    </w:rPr>
                    <w:t>Исполнување</w:t>
                  </w:r>
                </w:p>
              </w:tc>
              <w:tc>
                <w:tcPr>
                  <w:tcW w:w="1321" w:type="dxa"/>
                  <w:tcBorders>
                    <w:top w:val="single" w:sz="18" w:space="0" w:color="221F72"/>
                    <w:left w:val="nil"/>
                    <w:bottom w:val="single" w:sz="18" w:space="0" w:color="221F72"/>
                    <w:right w:val="nil"/>
                  </w:tcBorders>
                  <w:shd w:val="solid" w:color="221F72" w:fill="221F72"/>
                </w:tcPr>
                <w:p w:rsidR="001F32AD" w:rsidRPr="00407DD2" w:rsidRDefault="0092294E" w:rsidP="003635D1">
                  <w:pPr>
                    <w:pStyle w:val="Tableheading"/>
                    <w:rPr>
                      <w:rFonts w:ascii="MAC C Swiss" w:hAnsi="MAC C Swiss" w:cs="Arial"/>
                      <w:bCs/>
                    </w:rPr>
                  </w:pPr>
                  <w:r>
                    <w:rPr>
                      <w:rFonts w:cs="Arial"/>
                      <w:bCs/>
                      <w:lang w:val="mk-MK"/>
                    </w:rPr>
                    <w:t>Реданд</w:t>
                  </w:r>
                  <w:r w:rsidR="001F32AD" w:rsidRPr="00407DD2">
                    <w:rPr>
                      <w:rFonts w:ascii="MAC C Swiss" w:hAnsi="MAC C Swiss" w:cs="Arial"/>
                      <w:bCs/>
                    </w:rPr>
                    <w:t>.</w:t>
                  </w:r>
                </w:p>
              </w:tc>
            </w:tr>
            <w:tr w:rsidR="0014677A" w:rsidRPr="00407DD2" w:rsidTr="0092294E">
              <w:tc>
                <w:tcPr>
                  <w:tcW w:w="902" w:type="dxa"/>
                  <w:tcBorders>
                    <w:top w:val="single" w:sz="18" w:space="0" w:color="221F72"/>
                    <w:bottom w:val="nil"/>
                  </w:tcBorders>
                  <w:shd w:val="clear" w:color="auto" w:fill="D8D8D8"/>
                </w:tcPr>
                <w:p w:rsidR="0092294E" w:rsidRDefault="0092294E" w:rsidP="003635D1">
                  <w:pPr>
                    <w:pStyle w:val="Tablecells"/>
                    <w:rPr>
                      <w:rFonts w:cs="Arial"/>
                      <w:lang w:val="mk-MK"/>
                    </w:rPr>
                  </w:pPr>
                  <w:r>
                    <w:rPr>
                      <w:rFonts w:cs="Arial"/>
                      <w:lang w:val="mk-MK"/>
                    </w:rPr>
                    <w:t>Тел.</w:t>
                  </w:r>
                </w:p>
                <w:p w:rsidR="001F32AD" w:rsidRPr="00407DD2" w:rsidRDefault="0092294E" w:rsidP="003635D1">
                  <w:pPr>
                    <w:pStyle w:val="Tablecells"/>
                    <w:rPr>
                      <w:rFonts w:ascii="MAC C Swiss" w:hAnsi="MAC C Swiss" w:cs="Arial"/>
                    </w:rPr>
                  </w:pPr>
                  <w:r>
                    <w:rPr>
                      <w:rFonts w:cs="Arial"/>
                      <w:lang w:val="mk-MK"/>
                    </w:rPr>
                    <w:t>Инте</w:t>
                  </w:r>
                  <w:r w:rsidR="001F32AD" w:rsidRPr="00407DD2">
                    <w:rPr>
                      <w:rFonts w:ascii="MAC C Swiss" w:hAnsi="MAC C Swiss" w:cs="Arial"/>
                    </w:rPr>
                    <w:t>.</w:t>
                  </w:r>
                </w:p>
              </w:tc>
              <w:tc>
                <w:tcPr>
                  <w:tcW w:w="587" w:type="dxa"/>
                  <w:tcBorders>
                    <w:top w:val="single" w:sz="18" w:space="0" w:color="221F72"/>
                    <w:bottom w:val="nil"/>
                  </w:tcBorders>
                  <w:shd w:val="clear" w:color="auto" w:fill="D8D8D8"/>
                </w:tcPr>
                <w:p w:rsidR="001F32AD" w:rsidRPr="0092294E" w:rsidRDefault="001F32AD" w:rsidP="003635D1">
                  <w:pPr>
                    <w:pStyle w:val="Tablecells"/>
                    <w:rPr>
                      <w:rFonts w:cs="Arial"/>
                    </w:rPr>
                  </w:pPr>
                  <w:r w:rsidRPr="0092294E">
                    <w:rPr>
                      <w:rFonts w:cs="Arial"/>
                    </w:rPr>
                    <w:t>75%</w:t>
                  </w:r>
                </w:p>
              </w:tc>
              <w:tc>
                <w:tcPr>
                  <w:tcW w:w="1321" w:type="dxa"/>
                  <w:tcBorders>
                    <w:top w:val="single" w:sz="18" w:space="0" w:color="221F72"/>
                    <w:bottom w:val="nil"/>
                  </w:tcBorders>
                  <w:shd w:val="clear" w:color="auto" w:fill="D8D8D8"/>
                </w:tcPr>
                <w:p w:rsidR="001F32AD" w:rsidRPr="0092294E" w:rsidRDefault="001F32AD" w:rsidP="003635D1">
                  <w:pPr>
                    <w:pStyle w:val="Tablecells"/>
                    <w:rPr>
                      <w:rFonts w:cs="Arial"/>
                    </w:rPr>
                  </w:pPr>
                  <w:r w:rsidRPr="0092294E">
                    <w:rPr>
                      <w:rFonts w:cs="Arial"/>
                    </w:rPr>
                    <w:t>1</w:t>
                  </w:r>
                </w:p>
              </w:tc>
            </w:tr>
            <w:tr w:rsidR="0014677A" w:rsidRPr="00407DD2" w:rsidTr="0092294E">
              <w:tc>
                <w:tcPr>
                  <w:tcW w:w="902" w:type="dxa"/>
                  <w:tcBorders>
                    <w:top w:val="nil"/>
                    <w:bottom w:val="nil"/>
                  </w:tcBorders>
                  <w:shd w:val="clear" w:color="auto" w:fill="FFFFFF"/>
                </w:tcPr>
                <w:p w:rsidR="001F32AD" w:rsidRPr="0092294E" w:rsidRDefault="0092294E" w:rsidP="003635D1">
                  <w:pPr>
                    <w:pStyle w:val="Tablecells"/>
                    <w:rPr>
                      <w:rFonts w:cs="Arial"/>
                      <w:lang w:val="mk-MK"/>
                    </w:rPr>
                  </w:pPr>
                  <w:r>
                    <w:rPr>
                      <w:rFonts w:cs="Arial"/>
                      <w:lang w:val="mk-MK"/>
                    </w:rPr>
                    <w:t>Пристап</w:t>
                  </w:r>
                </w:p>
              </w:tc>
              <w:tc>
                <w:tcPr>
                  <w:tcW w:w="587" w:type="dxa"/>
                  <w:tcBorders>
                    <w:top w:val="nil"/>
                    <w:bottom w:val="nil"/>
                  </w:tcBorders>
                  <w:shd w:val="clear" w:color="auto" w:fill="FFFFFF"/>
                </w:tcPr>
                <w:p w:rsidR="001F32AD" w:rsidRPr="0092294E" w:rsidRDefault="001F32AD" w:rsidP="003635D1">
                  <w:pPr>
                    <w:pStyle w:val="Tablecells"/>
                    <w:rPr>
                      <w:rFonts w:cs="Arial"/>
                    </w:rPr>
                  </w:pPr>
                  <w:r w:rsidRPr="0092294E">
                    <w:rPr>
                      <w:rFonts w:cs="Arial"/>
                    </w:rPr>
                    <w:t>95%</w:t>
                  </w:r>
                </w:p>
              </w:tc>
              <w:tc>
                <w:tcPr>
                  <w:tcW w:w="1321" w:type="dxa"/>
                  <w:tcBorders>
                    <w:top w:val="nil"/>
                    <w:bottom w:val="nil"/>
                  </w:tcBorders>
                  <w:shd w:val="clear" w:color="auto" w:fill="FFFFFF"/>
                </w:tcPr>
                <w:p w:rsidR="001F32AD" w:rsidRPr="00407DD2" w:rsidRDefault="001F32AD" w:rsidP="003635D1">
                  <w:pPr>
                    <w:pStyle w:val="Tablecells"/>
                    <w:rPr>
                      <w:rFonts w:ascii="MAC C Swiss" w:hAnsi="MAC C Swiss" w:cs="Arial"/>
                    </w:rPr>
                  </w:pPr>
                  <w:r w:rsidRPr="00407DD2">
                    <w:rPr>
                      <w:rFonts w:ascii="MAC C Swiss" w:hAnsi="MAC C Swiss" w:cs="Arial"/>
                    </w:rPr>
                    <w:t>-</w:t>
                  </w:r>
                </w:p>
              </w:tc>
            </w:tr>
            <w:tr w:rsidR="0014677A" w:rsidRPr="00407DD2" w:rsidTr="0092294E">
              <w:tc>
                <w:tcPr>
                  <w:tcW w:w="902" w:type="dxa"/>
                  <w:tcBorders>
                    <w:top w:val="nil"/>
                    <w:bottom w:val="single" w:sz="4" w:space="0" w:color="808080"/>
                  </w:tcBorders>
                  <w:shd w:val="clear" w:color="auto" w:fill="D8D8D8"/>
                </w:tcPr>
                <w:p w:rsidR="001F32AD" w:rsidRPr="0092294E" w:rsidRDefault="0092294E" w:rsidP="003635D1">
                  <w:pPr>
                    <w:pStyle w:val="Tablecells"/>
                    <w:rPr>
                      <w:rFonts w:cs="Arial"/>
                      <w:lang w:val="mk-MK"/>
                    </w:rPr>
                  </w:pPr>
                  <w:r>
                    <w:rPr>
                      <w:rFonts w:cs="Arial"/>
                      <w:lang w:val="mk-MK"/>
                    </w:rPr>
                    <w:t>Изнајмени линии</w:t>
                  </w:r>
                </w:p>
              </w:tc>
              <w:tc>
                <w:tcPr>
                  <w:tcW w:w="587" w:type="dxa"/>
                  <w:tcBorders>
                    <w:top w:val="nil"/>
                    <w:bottom w:val="single" w:sz="4" w:space="0" w:color="808080"/>
                  </w:tcBorders>
                  <w:shd w:val="clear" w:color="auto" w:fill="D8D8D8"/>
                </w:tcPr>
                <w:p w:rsidR="001F32AD" w:rsidRPr="0092294E" w:rsidRDefault="001F32AD" w:rsidP="003635D1">
                  <w:pPr>
                    <w:pStyle w:val="Tablecells"/>
                    <w:rPr>
                      <w:rFonts w:cs="Arial"/>
                    </w:rPr>
                  </w:pPr>
                  <w:r w:rsidRPr="0092294E">
                    <w:rPr>
                      <w:rFonts w:cs="Arial"/>
                    </w:rPr>
                    <w:t>95%</w:t>
                  </w:r>
                </w:p>
              </w:tc>
              <w:tc>
                <w:tcPr>
                  <w:tcW w:w="1321" w:type="dxa"/>
                  <w:tcBorders>
                    <w:top w:val="nil"/>
                    <w:bottom w:val="single" w:sz="4" w:space="0" w:color="808080"/>
                  </w:tcBorders>
                  <w:shd w:val="clear" w:color="auto" w:fill="D8D8D8"/>
                </w:tcPr>
                <w:p w:rsidR="001F32AD" w:rsidRPr="0092294E" w:rsidRDefault="00883941" w:rsidP="003635D1">
                  <w:pPr>
                    <w:pStyle w:val="Tablecells"/>
                    <w:rPr>
                      <w:rFonts w:cs="Arial"/>
                    </w:rPr>
                  </w:pPr>
                  <w:r w:rsidRPr="0092294E">
                    <w:rPr>
                      <w:rFonts w:cs="Arial"/>
                    </w:rPr>
                    <w:t>–</w:t>
                  </w:r>
                </w:p>
              </w:tc>
            </w:tr>
          </w:tbl>
          <w:p w:rsidR="001F32AD" w:rsidRPr="00407DD2" w:rsidRDefault="001F32AD" w:rsidP="003635D1">
            <w:pPr>
              <w:pStyle w:val="Tableheading"/>
              <w:rPr>
                <w:rFonts w:ascii="MAC C Swiss" w:hAnsi="MAC C Swiss" w:cs="Arial"/>
                <w:b w:val="0"/>
              </w:rPr>
            </w:pPr>
          </w:p>
        </w:tc>
        <w:tc>
          <w:tcPr>
            <w:tcW w:w="3544" w:type="dxa"/>
            <w:tcBorders>
              <w:bottom w:val="nil"/>
            </w:tcBorders>
            <w:shd w:val="clear" w:color="auto" w:fill="D8D8D8"/>
          </w:tcPr>
          <w:p w:rsidR="001F32AD" w:rsidRPr="0092294E" w:rsidRDefault="0092294E" w:rsidP="0092294E">
            <w:pPr>
              <w:pStyle w:val="Tablecells"/>
              <w:rPr>
                <w:rFonts w:cs="Arial"/>
                <w:lang w:val="mk-MK"/>
              </w:rPr>
            </w:pPr>
            <w:r>
              <w:rPr>
                <w:rFonts w:cs="Arial"/>
                <w:lang w:val="mk-MK"/>
              </w:rPr>
              <w:t>Врз база на меѓународни споредби</w:t>
            </w:r>
            <w:r w:rsidR="008E2761" w:rsidRPr="00407DD2">
              <w:rPr>
                <w:rFonts w:ascii="MAC C Swiss" w:hAnsi="MAC C Swiss" w:cs="Arial"/>
              </w:rPr>
              <w:t xml:space="preserve">. </w:t>
            </w:r>
            <w:r>
              <w:rPr>
                <w:rFonts w:cs="Arial"/>
                <w:lang w:val="mk-MK"/>
              </w:rPr>
              <w:t>Недостатокот на вишок за пристапни</w:t>
            </w:r>
            <w:r w:rsidR="008E2761" w:rsidRPr="00407DD2">
              <w:rPr>
                <w:rFonts w:ascii="MAC C Swiss" w:hAnsi="MAC C Swiss" w:cs="Arial"/>
              </w:rPr>
              <w:t xml:space="preserve"> </w:t>
            </w:r>
            <w:r>
              <w:rPr>
                <w:rFonts w:cs="Arial"/>
                <w:lang w:val="mk-MK"/>
              </w:rPr>
              <w:t xml:space="preserve">врски и изнајмени линии се </w:t>
            </w:r>
            <w:r w:rsidR="008E2761" w:rsidRPr="00407DD2">
              <w:rPr>
                <w:rFonts w:ascii="MAC C Swiss" w:hAnsi="MAC C Swiss" w:cs="Arial"/>
              </w:rPr>
              <w:t xml:space="preserve"> </w:t>
            </w:r>
            <w:r>
              <w:rPr>
                <w:rFonts w:cs="Arial"/>
                <w:lang w:val="mk-MK"/>
              </w:rPr>
              <w:t>оправдува со фактот дека</w:t>
            </w:r>
            <w:r w:rsidR="008E2761" w:rsidRPr="00407DD2">
              <w:rPr>
                <w:rFonts w:ascii="MAC C Swiss" w:hAnsi="MAC C Swiss" w:cs="Arial"/>
              </w:rPr>
              <w:t xml:space="preserve"> </w:t>
            </w:r>
            <w:r>
              <w:rPr>
                <w:rFonts w:cs="Arial"/>
                <w:lang w:val="mk-MK"/>
              </w:rPr>
              <w:t>димензионираењето на потребниот</w:t>
            </w:r>
            <w:r w:rsidR="008E2761" w:rsidRPr="00407DD2">
              <w:rPr>
                <w:rFonts w:ascii="MAC C Swiss" w:hAnsi="MAC C Swiss" w:cs="Arial"/>
              </w:rPr>
              <w:t xml:space="preserve"> </w:t>
            </w:r>
            <w:r>
              <w:rPr>
                <w:rFonts w:cs="Arial"/>
                <w:lang w:val="mk-MK"/>
              </w:rPr>
              <w:t>број на врски е направен на</w:t>
            </w:r>
            <w:r w:rsidR="008E2761" w:rsidRPr="00407DD2">
              <w:rPr>
                <w:rFonts w:ascii="MAC C Swiss" w:hAnsi="MAC C Swiss" w:cs="Arial"/>
              </w:rPr>
              <w:t xml:space="preserve"> </w:t>
            </w:r>
            <w:r>
              <w:rPr>
                <w:rFonts w:cs="Arial"/>
                <w:lang w:val="mk-MK"/>
              </w:rPr>
              <w:t>математичка основа, така што</w:t>
            </w:r>
            <w:r w:rsidR="008E2761" w:rsidRPr="00407DD2">
              <w:rPr>
                <w:rFonts w:ascii="MAC C Swiss" w:hAnsi="MAC C Swiss" w:cs="Arial"/>
              </w:rPr>
              <w:t xml:space="preserve"> </w:t>
            </w:r>
            <w:r>
              <w:rPr>
                <w:rFonts w:cs="Arial"/>
                <w:lang w:val="mk-MK"/>
              </w:rPr>
              <w:t>вчитувањето на релани врски е</w:t>
            </w:r>
            <w:r w:rsidR="008E2761" w:rsidRPr="00407DD2">
              <w:rPr>
                <w:rFonts w:ascii="MAC C Swiss" w:hAnsi="MAC C Swiss" w:cs="Arial"/>
              </w:rPr>
              <w:t xml:space="preserve"> </w:t>
            </w:r>
            <w:r>
              <w:rPr>
                <w:rFonts w:cs="Arial"/>
                <w:lang w:val="mk-MK"/>
              </w:rPr>
              <w:t>значително пониско од вредноста на</w:t>
            </w:r>
            <w:r w:rsidR="008E2761" w:rsidRPr="00407DD2">
              <w:rPr>
                <w:rFonts w:ascii="MAC C Swiss" w:hAnsi="MAC C Swiss" w:cs="Arial"/>
              </w:rPr>
              <w:t xml:space="preserve"> </w:t>
            </w:r>
            <w:r>
              <w:rPr>
                <w:rFonts w:cs="Arial"/>
                <w:lang w:val="mk-MK"/>
              </w:rPr>
              <w:t>параметарот</w:t>
            </w:r>
          </w:p>
        </w:tc>
        <w:tc>
          <w:tcPr>
            <w:tcW w:w="3909" w:type="dxa"/>
            <w:tcBorders>
              <w:bottom w:val="nil"/>
            </w:tcBorders>
            <w:shd w:val="clear" w:color="auto" w:fill="D8D8D8"/>
          </w:tcPr>
          <w:p w:rsidR="001F32AD" w:rsidRPr="0092294E" w:rsidRDefault="0092294E" w:rsidP="00FB2689">
            <w:pPr>
              <w:pStyle w:val="Tablecells"/>
              <w:rPr>
                <w:rFonts w:cs="Arial"/>
                <w:lang w:val="mk-MK"/>
              </w:rPr>
            </w:pPr>
            <w:r>
              <w:rPr>
                <w:rFonts w:cs="Arial"/>
                <w:lang w:val="mk-MK"/>
              </w:rPr>
              <w:t>Пресметка на трошоци за линкови</w:t>
            </w:r>
          </w:p>
        </w:tc>
      </w:tr>
      <w:tr w:rsidR="0014677A" w:rsidRPr="00407DD2" w:rsidTr="0030794C">
        <w:tc>
          <w:tcPr>
            <w:tcW w:w="1276" w:type="dxa"/>
            <w:tcBorders>
              <w:bottom w:val="nil"/>
            </w:tcBorders>
          </w:tcPr>
          <w:p w:rsidR="001F32AD" w:rsidRPr="00407DD2" w:rsidRDefault="0092294E" w:rsidP="00471101">
            <w:pPr>
              <w:pStyle w:val="Tablecells"/>
              <w:rPr>
                <w:rFonts w:ascii="MAC C Swiss" w:hAnsi="MAC C Swiss" w:cs="Arial"/>
              </w:rPr>
            </w:pPr>
            <w:r>
              <w:rPr>
                <w:rFonts w:cs="Arial"/>
                <w:lang w:val="mk-MK"/>
              </w:rPr>
              <w:t>Размер на содржина</w:t>
            </w:r>
            <w:r w:rsidR="00471101" w:rsidRPr="00407DD2">
              <w:rPr>
                <w:rFonts w:ascii="MAC C Swiss" w:hAnsi="MAC C Swiss" w:cs="Arial"/>
              </w:rPr>
              <w:t xml:space="preserve"> </w:t>
            </w:r>
          </w:p>
        </w:tc>
        <w:tc>
          <w:tcPr>
            <w:tcW w:w="2300" w:type="dxa"/>
            <w:tcBorders>
              <w:bottom w:val="nil"/>
            </w:tcBorders>
          </w:tcPr>
          <w:p w:rsidR="001F32AD" w:rsidRPr="0092294E" w:rsidRDefault="001F32AD" w:rsidP="003635D1">
            <w:pPr>
              <w:pStyle w:val="Tablebullet"/>
              <w:rPr>
                <w:rFonts w:cs="Arial"/>
              </w:rPr>
            </w:pPr>
            <w:r w:rsidRPr="0092294E">
              <w:rPr>
                <w:rFonts w:cs="Arial"/>
              </w:rPr>
              <w:t>150</w:t>
            </w:r>
          </w:p>
        </w:tc>
        <w:tc>
          <w:tcPr>
            <w:tcW w:w="3544" w:type="dxa"/>
            <w:tcBorders>
              <w:bottom w:val="nil"/>
            </w:tcBorders>
          </w:tcPr>
          <w:p w:rsidR="001F32AD" w:rsidRPr="00407DD2" w:rsidRDefault="00503597" w:rsidP="00503597">
            <w:pPr>
              <w:pStyle w:val="Tablecells"/>
              <w:rPr>
                <w:rFonts w:ascii="MAC C Swiss" w:hAnsi="MAC C Swiss" w:cs="Arial"/>
              </w:rPr>
            </w:pPr>
            <w:r>
              <w:rPr>
                <w:rFonts w:cs="Arial"/>
                <w:lang w:val="mk-MK"/>
              </w:rPr>
              <w:t>Вредноста е повисока од најчесто</w:t>
            </w:r>
            <w:r w:rsidR="0024115E" w:rsidRPr="00407DD2">
              <w:rPr>
                <w:rFonts w:ascii="MAC C Swiss" w:hAnsi="MAC C Swiss" w:cs="Arial"/>
              </w:rPr>
              <w:t xml:space="preserve"> </w:t>
            </w:r>
            <w:r>
              <w:rPr>
                <w:rFonts w:cs="Arial"/>
                <w:lang w:val="mk-MK"/>
              </w:rPr>
              <w:t>употребуваните споредби</w:t>
            </w:r>
            <w:r w:rsidR="0024115E" w:rsidRPr="00407DD2">
              <w:rPr>
                <w:rFonts w:ascii="MAC C Swiss" w:hAnsi="MAC C Swiss" w:cs="Arial"/>
              </w:rPr>
              <w:t xml:space="preserve">. </w:t>
            </w:r>
            <w:r>
              <w:rPr>
                <w:rFonts w:cs="Arial"/>
                <w:lang w:val="mk-MK"/>
              </w:rPr>
              <w:t>Сепак овој капацитет е доделен на</w:t>
            </w:r>
            <w:r w:rsidR="0024115E" w:rsidRPr="00407DD2">
              <w:rPr>
                <w:rFonts w:ascii="MAC C Swiss" w:hAnsi="MAC C Swiss" w:cs="Arial"/>
              </w:rPr>
              <w:t xml:space="preserve"> </w:t>
            </w:r>
            <w:r>
              <w:rPr>
                <w:rFonts w:cs="Arial"/>
                <w:lang w:val="mk-MK"/>
              </w:rPr>
              <w:t>корисникот низ целата мрежа</w:t>
            </w:r>
            <w:r w:rsidR="0024115E" w:rsidRPr="00407DD2">
              <w:rPr>
                <w:rFonts w:ascii="MAC C Swiss" w:hAnsi="MAC C Swiss" w:cs="Arial"/>
              </w:rPr>
              <w:t xml:space="preserve"> </w:t>
            </w:r>
          </w:p>
        </w:tc>
        <w:tc>
          <w:tcPr>
            <w:tcW w:w="3909" w:type="dxa"/>
            <w:tcBorders>
              <w:bottom w:val="nil"/>
            </w:tcBorders>
          </w:tcPr>
          <w:p w:rsidR="001F32AD" w:rsidRPr="00503597" w:rsidRDefault="00503597" w:rsidP="00503597">
            <w:pPr>
              <w:pStyle w:val="Tablecells"/>
              <w:rPr>
                <w:rFonts w:cs="Arial"/>
                <w:lang w:val="mk-MK"/>
              </w:rPr>
            </w:pPr>
            <w:r>
              <w:rPr>
                <w:rFonts w:cs="Arial"/>
                <w:lang w:val="mk-MK"/>
              </w:rPr>
              <w:t>Димензионирање и пресметка на</w:t>
            </w:r>
            <w:r w:rsidR="0024115E" w:rsidRPr="00407DD2">
              <w:rPr>
                <w:rFonts w:ascii="MAC C Swiss" w:hAnsi="MAC C Swiss" w:cs="Arial"/>
              </w:rPr>
              <w:t xml:space="preserve"> </w:t>
            </w:r>
            <w:r>
              <w:rPr>
                <w:rFonts w:cs="Arial"/>
                <w:lang w:val="mk-MK"/>
              </w:rPr>
              <w:t xml:space="preserve">потребниот широкопојасен пристап во </w:t>
            </w:r>
            <w:r w:rsidR="0024115E" w:rsidRPr="00407DD2">
              <w:rPr>
                <w:rFonts w:ascii="MAC C Swiss" w:hAnsi="MAC C Swiss" w:cs="Arial"/>
              </w:rPr>
              <w:t xml:space="preserve"> </w:t>
            </w:r>
            <w:r>
              <w:rPr>
                <w:rFonts w:cs="Arial"/>
                <w:lang w:val="mk-MK"/>
              </w:rPr>
              <w:t>мрежите на операторите</w:t>
            </w:r>
          </w:p>
        </w:tc>
      </w:tr>
      <w:tr w:rsidR="0014677A" w:rsidRPr="00407DD2" w:rsidTr="0030794C">
        <w:tc>
          <w:tcPr>
            <w:tcW w:w="1276" w:type="dxa"/>
            <w:tcBorders>
              <w:top w:val="nil"/>
              <w:bottom w:val="single" w:sz="4" w:space="0" w:color="808080"/>
            </w:tcBorders>
            <w:shd w:val="clear" w:color="auto" w:fill="D8D8D8"/>
          </w:tcPr>
          <w:p w:rsidR="001F32AD" w:rsidRPr="00407DD2" w:rsidRDefault="0092294E" w:rsidP="0092294E">
            <w:pPr>
              <w:pStyle w:val="Tablecells"/>
              <w:rPr>
                <w:rFonts w:ascii="MAC C Swiss" w:hAnsi="MAC C Swiss" w:cs="Arial"/>
              </w:rPr>
            </w:pPr>
            <w:r>
              <w:rPr>
                <w:rFonts w:cs="Arial"/>
                <w:lang w:val="mk-MK"/>
              </w:rPr>
              <w:t xml:space="preserve">Минус коефициентот за </w:t>
            </w:r>
            <w:r w:rsidR="00503597">
              <w:rPr>
                <w:rFonts w:cs="Arial"/>
                <w:lang w:val="mk-MK"/>
              </w:rPr>
              <w:t>оптички пристап</w:t>
            </w:r>
            <w:r w:rsidR="00471101" w:rsidRPr="00407DD2">
              <w:rPr>
                <w:rFonts w:ascii="MAC C Swiss" w:hAnsi="MAC C Swiss" w:cs="Arial"/>
              </w:rPr>
              <w:t xml:space="preserve"> </w:t>
            </w:r>
          </w:p>
        </w:tc>
        <w:tc>
          <w:tcPr>
            <w:tcW w:w="2300" w:type="dxa"/>
            <w:tcBorders>
              <w:top w:val="nil"/>
              <w:bottom w:val="single" w:sz="4" w:space="0" w:color="808080"/>
            </w:tcBorders>
            <w:shd w:val="clear" w:color="auto" w:fill="D8D8D8"/>
          </w:tcPr>
          <w:p w:rsidR="001F32AD" w:rsidRPr="0092294E" w:rsidRDefault="001F32AD" w:rsidP="0030794C">
            <w:pPr>
              <w:pStyle w:val="Tablebullet"/>
              <w:spacing w:before="20" w:after="20"/>
              <w:rPr>
                <w:rFonts w:cs="Arial"/>
              </w:rPr>
            </w:pPr>
            <w:r w:rsidRPr="0092294E">
              <w:rPr>
                <w:rFonts w:cs="Arial"/>
              </w:rPr>
              <w:t>30%</w:t>
            </w:r>
          </w:p>
        </w:tc>
        <w:tc>
          <w:tcPr>
            <w:tcW w:w="3544" w:type="dxa"/>
            <w:tcBorders>
              <w:top w:val="nil"/>
              <w:bottom w:val="single" w:sz="4" w:space="0" w:color="808080"/>
            </w:tcBorders>
            <w:shd w:val="clear" w:color="auto" w:fill="D8D8D8"/>
          </w:tcPr>
          <w:p w:rsidR="001F32AD" w:rsidRPr="00407DD2" w:rsidRDefault="00503597" w:rsidP="003635D1">
            <w:pPr>
              <w:pStyle w:val="Tablecells"/>
              <w:rPr>
                <w:rFonts w:ascii="MAC C Swiss" w:hAnsi="MAC C Swiss" w:cs="Arial"/>
              </w:rPr>
            </w:pPr>
            <w:r>
              <w:rPr>
                <w:rFonts w:cs="Arial"/>
                <w:lang w:val="mk-MK"/>
              </w:rPr>
              <w:t>По предлог на АЕК</w:t>
            </w:r>
            <w:r w:rsidR="001F32AD" w:rsidRPr="00407DD2">
              <w:rPr>
                <w:rFonts w:ascii="MAC C Swiss" w:hAnsi="MAC C Swiss" w:cs="Arial"/>
              </w:rPr>
              <w:t xml:space="preserve"> </w:t>
            </w:r>
          </w:p>
        </w:tc>
        <w:tc>
          <w:tcPr>
            <w:tcW w:w="3909" w:type="dxa"/>
            <w:tcBorders>
              <w:top w:val="nil"/>
              <w:bottom w:val="single" w:sz="4" w:space="0" w:color="808080"/>
            </w:tcBorders>
            <w:shd w:val="clear" w:color="auto" w:fill="D8D8D8"/>
          </w:tcPr>
          <w:p w:rsidR="001F32AD" w:rsidRPr="00503597" w:rsidRDefault="00503597" w:rsidP="00503597">
            <w:pPr>
              <w:pStyle w:val="Tablecells"/>
              <w:rPr>
                <w:rFonts w:cs="Arial"/>
                <w:lang w:val="mk-MK"/>
              </w:rPr>
            </w:pPr>
            <w:r>
              <w:rPr>
                <w:rFonts w:cs="Arial"/>
                <w:lang w:val="mk-MK"/>
              </w:rPr>
              <w:t>Пресметка на големорподажни трошоци</w:t>
            </w:r>
            <w:r w:rsidR="0024115E" w:rsidRPr="00407DD2">
              <w:rPr>
                <w:rFonts w:ascii="MAC C Swiss" w:hAnsi="MAC C Swiss" w:cs="Arial"/>
              </w:rPr>
              <w:t xml:space="preserve"> </w:t>
            </w:r>
            <w:r>
              <w:rPr>
                <w:rFonts w:cs="Arial"/>
                <w:lang w:val="mk-MK"/>
              </w:rPr>
              <w:t>за оптички пристап</w:t>
            </w:r>
          </w:p>
        </w:tc>
      </w:tr>
    </w:tbl>
    <w:p w:rsidR="001F32AD" w:rsidRPr="00C714A3" w:rsidRDefault="001F32AD" w:rsidP="001F32AD">
      <w:pPr>
        <w:rPr>
          <w:rFonts w:ascii="Arial" w:hAnsi="Arial" w:cs="Arial"/>
        </w:rPr>
      </w:pPr>
    </w:p>
    <w:p w:rsidR="001F32AD" w:rsidRDefault="0030794C" w:rsidP="00E364DE">
      <w:pPr>
        <w:pStyle w:val="Emphasised"/>
        <w:pBdr>
          <w:top w:val="single" w:sz="4" w:space="2" w:color="D9D9D9"/>
          <w:bottom w:val="single" w:sz="4" w:space="5" w:color="D9D9D9"/>
        </w:pBdr>
        <w:shd w:val="clear" w:color="auto" w:fill="F2F2F2"/>
        <w:spacing w:after="120" w:line="280" w:lineRule="atLeast"/>
        <w:ind w:left="288" w:right="288"/>
        <w:jc w:val="left"/>
        <w:rPr>
          <w:rFonts w:ascii="Arial" w:hAnsi="Arial" w:cs="Arial"/>
          <w:lang w:val="mk-MK"/>
        </w:rPr>
      </w:pPr>
      <w:r w:rsidRPr="00C714A3">
        <w:rPr>
          <w:rFonts w:ascii="Arial" w:hAnsi="Arial" w:cs="Arial"/>
          <w:b/>
        </w:rPr>
        <w:t xml:space="preserve">Прашање </w:t>
      </w:r>
      <w:r w:rsidR="007076DB" w:rsidRPr="00C714A3">
        <w:rPr>
          <w:rFonts w:ascii="Arial" w:hAnsi="Arial" w:cs="Arial"/>
          <w:b/>
          <w:lang w:val="mk-MK"/>
        </w:rPr>
        <w:t>33:</w:t>
      </w:r>
      <w:r w:rsidRPr="00C714A3">
        <w:rPr>
          <w:rFonts w:ascii="Arial" w:hAnsi="Arial" w:cs="Arial"/>
        </w:rPr>
        <w:t xml:space="preserve"> Дали се согласува</w:t>
      </w:r>
      <w:r w:rsidR="00F809AB" w:rsidRPr="00C714A3">
        <w:rPr>
          <w:rFonts w:ascii="Arial" w:hAnsi="Arial" w:cs="Arial"/>
          <w:lang w:val="mk-MK"/>
        </w:rPr>
        <w:t>те</w:t>
      </w:r>
      <w:r w:rsidRPr="00C714A3">
        <w:rPr>
          <w:rFonts w:ascii="Arial" w:hAnsi="Arial" w:cs="Arial"/>
        </w:rPr>
        <w:t xml:space="preserve"> со главните претпоставки кои се користат во моделот и предложените вредности за клучните параметри во моделот? </w:t>
      </w:r>
    </w:p>
    <w:p w:rsidR="0062486E" w:rsidRDefault="00324F0C" w:rsidP="00324F0C">
      <w:pPr>
        <w:pStyle w:val="Emphasised"/>
        <w:pBdr>
          <w:top w:val="single" w:sz="4" w:space="2" w:color="D9D9D9"/>
          <w:bottom w:val="single" w:sz="4" w:space="5" w:color="D9D9D9"/>
        </w:pBdr>
        <w:shd w:val="clear" w:color="auto" w:fill="F2F2F2"/>
        <w:spacing w:after="120" w:line="280" w:lineRule="atLeast"/>
        <w:ind w:left="288" w:right="288"/>
        <w:jc w:val="left"/>
        <w:rPr>
          <w:rFonts w:ascii="Arial" w:hAnsi="Arial" w:cs="Arial"/>
          <w:color w:val="4F81BD" w:themeColor="accent1"/>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Pr>
          <w:rFonts w:ascii="Arial" w:hAnsi="Arial" w:cs="Arial"/>
          <w:color w:val="4F81BD" w:themeColor="accent1"/>
          <w:lang w:val="mk-MK"/>
        </w:rPr>
        <w:t xml:space="preserve"> Во однос на некои инпути и претпоставки МКТ ги достави своите коментари во погорните прашања. Ве молиме истите да бидат разгледани од страна на АЕК! </w:t>
      </w:r>
    </w:p>
    <w:p w:rsidR="0062486E" w:rsidRPr="0062486E" w:rsidRDefault="0062486E" w:rsidP="00324F0C">
      <w:pPr>
        <w:pStyle w:val="Emphasised"/>
        <w:pBdr>
          <w:top w:val="single" w:sz="4" w:space="2" w:color="D9D9D9"/>
          <w:bottom w:val="single" w:sz="4" w:space="5" w:color="D9D9D9"/>
        </w:pBdr>
        <w:shd w:val="clear" w:color="auto" w:fill="F2F2F2"/>
        <w:spacing w:after="120" w:line="280" w:lineRule="atLeast"/>
        <w:ind w:left="288" w:right="288"/>
        <w:jc w:val="left"/>
        <w:rPr>
          <w:rFonts w:ascii="Arial" w:hAnsi="Arial" w:cs="Arial"/>
          <w:color w:val="4F81BD" w:themeColor="accent1"/>
          <w:lang w:val="mk-MK"/>
        </w:rPr>
      </w:pPr>
      <w:r w:rsidRPr="0062486E">
        <w:rPr>
          <w:rFonts w:ascii="Arial" w:hAnsi="Arial" w:cs="Arial"/>
          <w:color w:val="4F81BD" w:themeColor="accent1"/>
          <w:lang w:val="mk-MK"/>
        </w:rPr>
        <w:t>АЕК треба</w:t>
      </w:r>
      <w:r>
        <w:rPr>
          <w:rFonts w:ascii="Arial" w:hAnsi="Arial" w:cs="Arial"/>
          <w:color w:val="4F81BD" w:themeColor="accent1"/>
          <w:lang w:val="mk-MK"/>
        </w:rPr>
        <w:t xml:space="preserve"> да го ревидира пазарниот удел на ЕЕО оператор.</w:t>
      </w:r>
      <w:r w:rsidRPr="0062486E">
        <w:rPr>
          <w:rFonts w:ascii="Arial" w:hAnsi="Arial" w:cs="Arial"/>
          <w:color w:val="4F81BD" w:themeColor="accent1"/>
          <w:lang w:val="mk-MK"/>
        </w:rPr>
        <w:t xml:space="preserve"> Пазарниот удел на МКТ на крај на 2011 година е 69%.</w:t>
      </w:r>
    </w:p>
    <w:p w:rsidR="00324F0C" w:rsidRDefault="00324F0C" w:rsidP="00324F0C">
      <w:pPr>
        <w:pStyle w:val="Emphasised"/>
        <w:pBdr>
          <w:top w:val="single" w:sz="4" w:space="2" w:color="D9D9D9"/>
          <w:bottom w:val="single" w:sz="4" w:space="5" w:color="D9D9D9"/>
        </w:pBdr>
        <w:shd w:val="clear" w:color="auto" w:fill="F2F2F2"/>
        <w:spacing w:after="120" w:line="280" w:lineRule="atLeast"/>
        <w:ind w:left="288" w:right="288"/>
        <w:jc w:val="left"/>
        <w:rPr>
          <w:rFonts w:ascii="Arial" w:hAnsi="Arial" w:cs="Arial"/>
          <w:color w:val="4F81BD" w:themeColor="accent1"/>
          <w:lang w:val="mk-MK"/>
        </w:rPr>
      </w:pPr>
      <w:r>
        <w:rPr>
          <w:rFonts w:ascii="Arial" w:hAnsi="Arial" w:cs="Arial"/>
          <w:color w:val="4F81BD" w:themeColor="accent1"/>
          <w:lang w:val="mk-MK"/>
        </w:rPr>
        <w:t xml:space="preserve">Не ни е јасно на што се мисли со параметарот </w:t>
      </w:r>
      <w:r>
        <w:rPr>
          <w:rFonts w:ascii="Arial" w:hAnsi="Arial" w:cs="Arial"/>
          <w:color w:val="4F81BD" w:themeColor="accent1"/>
          <w:lang w:val="en-US"/>
        </w:rPr>
        <w:t>“</w:t>
      </w:r>
      <w:r>
        <w:rPr>
          <w:rFonts w:ascii="Arial" w:hAnsi="Arial" w:cs="Arial"/>
          <w:color w:val="4F81BD" w:themeColor="accent1"/>
          <w:lang w:val="mk-MK"/>
        </w:rPr>
        <w:t>размер на содржина</w:t>
      </w:r>
      <w:r>
        <w:rPr>
          <w:rFonts w:ascii="Arial" w:hAnsi="Arial" w:cs="Arial"/>
          <w:color w:val="4F81BD" w:themeColor="accent1"/>
          <w:lang w:val="en-US"/>
        </w:rPr>
        <w:t>”</w:t>
      </w:r>
      <w:r>
        <w:rPr>
          <w:rFonts w:ascii="Arial" w:hAnsi="Arial" w:cs="Arial"/>
          <w:color w:val="4F81BD" w:themeColor="accent1"/>
          <w:lang w:val="mk-MK"/>
        </w:rPr>
        <w:t xml:space="preserve"> и како ќе се користи. </w:t>
      </w:r>
    </w:p>
    <w:p w:rsidR="00324F0C" w:rsidRPr="009974F6" w:rsidRDefault="00324F0C" w:rsidP="00324F0C">
      <w:pPr>
        <w:pStyle w:val="Emphasised"/>
        <w:pBdr>
          <w:top w:val="single" w:sz="4" w:space="2" w:color="D9D9D9"/>
          <w:bottom w:val="single" w:sz="4" w:space="5" w:color="D9D9D9"/>
        </w:pBdr>
        <w:shd w:val="clear" w:color="auto" w:fill="F2F2F2"/>
        <w:spacing w:after="120" w:line="280" w:lineRule="atLeast"/>
        <w:ind w:left="288" w:right="288"/>
        <w:jc w:val="left"/>
        <w:rPr>
          <w:rFonts w:ascii="Arial" w:hAnsi="Arial" w:cs="Arial"/>
          <w:color w:val="4F81BD" w:themeColor="accent1"/>
          <w:lang w:val="mk-MK"/>
        </w:rPr>
      </w:pPr>
      <w:r w:rsidRPr="009974F6">
        <w:rPr>
          <w:rFonts w:ascii="Arial" w:hAnsi="Arial" w:cs="Arial"/>
          <w:color w:val="4F81BD" w:themeColor="accent1"/>
          <w:lang w:val="mk-MK"/>
        </w:rPr>
        <w:t>Особено е битно како ќе се користат</w:t>
      </w:r>
      <w:r w:rsidR="009974F6">
        <w:rPr>
          <w:rFonts w:ascii="Arial" w:hAnsi="Arial" w:cs="Arial"/>
          <w:color w:val="4F81BD" w:themeColor="accent1"/>
          <w:lang w:val="mk-MK"/>
        </w:rPr>
        <w:t xml:space="preserve"> и пресметуваат мрежните трошоци</w:t>
      </w:r>
      <w:r w:rsidR="009974F6" w:rsidRPr="009974F6">
        <w:rPr>
          <w:rFonts w:ascii="Arial" w:hAnsi="Arial" w:cs="Arial"/>
          <w:color w:val="4F81BD" w:themeColor="accent1"/>
          <w:lang w:val="mk-MK"/>
        </w:rPr>
        <w:t xml:space="preserve"> согласно сите овие инпути и претпоставки</w:t>
      </w:r>
      <w:r w:rsidR="009974F6">
        <w:rPr>
          <w:rFonts w:ascii="Arial" w:hAnsi="Arial" w:cs="Arial"/>
          <w:color w:val="4F81BD" w:themeColor="accent1"/>
          <w:lang w:val="mk-MK"/>
        </w:rPr>
        <w:t xml:space="preserve"> за димензионирање на мрежата</w:t>
      </w:r>
      <w:r w:rsidR="009974F6" w:rsidRPr="009974F6">
        <w:rPr>
          <w:rFonts w:ascii="Arial" w:hAnsi="Arial" w:cs="Arial"/>
          <w:color w:val="4F81BD" w:themeColor="accent1"/>
          <w:lang w:val="mk-MK"/>
        </w:rPr>
        <w:t xml:space="preserve">. МКТ смета дека АЕК </w:t>
      </w:r>
      <w:r w:rsidR="009974F6">
        <w:rPr>
          <w:rFonts w:ascii="Arial" w:hAnsi="Arial" w:cs="Arial"/>
          <w:color w:val="4F81BD" w:themeColor="accent1"/>
          <w:lang w:val="mk-MK"/>
        </w:rPr>
        <w:t>треба да ја покаже</w:t>
      </w:r>
      <w:r w:rsidR="009974F6" w:rsidRPr="009974F6">
        <w:rPr>
          <w:rFonts w:ascii="Arial" w:hAnsi="Arial" w:cs="Arial"/>
          <w:color w:val="4F81BD" w:themeColor="accent1"/>
          <w:lang w:val="mk-MK"/>
        </w:rPr>
        <w:t xml:space="preserve"> нивната примена во </w:t>
      </w:r>
      <w:r w:rsidR="009974F6" w:rsidRPr="009974F6">
        <w:rPr>
          <w:rFonts w:ascii="Arial" w:hAnsi="Arial" w:cs="Arial"/>
          <w:color w:val="4F81BD" w:themeColor="accent1"/>
          <w:lang w:val="en-US"/>
        </w:rPr>
        <w:t xml:space="preserve">excel </w:t>
      </w:r>
      <w:r w:rsidR="009974F6" w:rsidRPr="009974F6">
        <w:rPr>
          <w:rFonts w:ascii="Arial" w:hAnsi="Arial" w:cs="Arial"/>
          <w:color w:val="4F81BD" w:themeColor="accent1"/>
          <w:lang w:val="mk-MK"/>
        </w:rPr>
        <w:t>моделите.</w:t>
      </w:r>
    </w:p>
    <w:p w:rsidR="001F32AD" w:rsidRPr="00C714A3" w:rsidRDefault="001F32AD" w:rsidP="001F32AD">
      <w:pPr>
        <w:rPr>
          <w:rFonts w:ascii="Arial" w:hAnsi="Arial" w:cs="Arial"/>
        </w:rPr>
      </w:pPr>
    </w:p>
    <w:p w:rsidR="001F32AD" w:rsidRPr="00C714A3" w:rsidRDefault="0030794C" w:rsidP="001F32AD">
      <w:pPr>
        <w:pStyle w:val="Heading1"/>
        <w:rPr>
          <w:rFonts w:ascii="Arial" w:hAnsi="Arial" w:cs="Arial"/>
        </w:rPr>
      </w:pPr>
      <w:bookmarkStart w:id="149" w:name="_Toc321473900"/>
      <w:r w:rsidRPr="00C714A3">
        <w:rPr>
          <w:rFonts w:ascii="Arial" w:hAnsi="Arial" w:cs="Arial"/>
        </w:rPr>
        <w:lastRenderedPageBreak/>
        <w:t>Процес на одобрување на нови малопродажни понуди</w:t>
      </w:r>
      <w:bookmarkEnd w:id="149"/>
    </w:p>
    <w:p w:rsidR="001F32AD" w:rsidRPr="00C714A3" w:rsidRDefault="0030794C" w:rsidP="001F32AD">
      <w:pPr>
        <w:rPr>
          <w:rFonts w:ascii="Arial" w:hAnsi="Arial" w:cs="Arial"/>
        </w:rPr>
      </w:pPr>
      <w:proofErr w:type="gramStart"/>
      <w:r w:rsidRPr="00C714A3">
        <w:rPr>
          <w:rFonts w:ascii="Arial" w:hAnsi="Arial" w:cs="Arial"/>
        </w:rPr>
        <w:t xml:space="preserve">Овој дел го опишува процесот на одобрување на новите малопродажни понуди на </w:t>
      </w:r>
      <w:r w:rsidR="007076DB" w:rsidRPr="00C714A3">
        <w:rPr>
          <w:rFonts w:ascii="Arial" w:hAnsi="Arial" w:cs="Arial"/>
          <w:lang w:val="mk-MK"/>
        </w:rPr>
        <w:t>СМП операторот</w:t>
      </w:r>
      <w:r w:rsidRPr="00C714A3">
        <w:rPr>
          <w:rFonts w:ascii="Arial" w:hAnsi="Arial" w:cs="Arial"/>
        </w:rPr>
        <w:t>.</w:t>
      </w:r>
      <w:proofErr w:type="gramEnd"/>
    </w:p>
    <w:p w:rsidR="00373B83" w:rsidRPr="00C714A3" w:rsidRDefault="00373B83" w:rsidP="00373B83">
      <w:pPr>
        <w:pStyle w:val="Heading2"/>
        <w:rPr>
          <w:rFonts w:ascii="Arial" w:hAnsi="Arial" w:cs="Arial"/>
          <w:lang w:val="mk-MK"/>
        </w:rPr>
      </w:pPr>
      <w:r w:rsidRPr="00C714A3">
        <w:rPr>
          <w:rFonts w:ascii="Arial" w:hAnsi="Arial" w:cs="Arial"/>
          <w:lang w:val="mk-MK"/>
        </w:rPr>
        <w:t>Дефинирање на нови малопродажни услуги</w:t>
      </w:r>
    </w:p>
    <w:p w:rsidR="00373B83" w:rsidRPr="00C714A3" w:rsidRDefault="00373B83" w:rsidP="00373B83">
      <w:pPr>
        <w:rPr>
          <w:rFonts w:ascii="Arial" w:hAnsi="Arial" w:cs="Arial"/>
          <w:color w:val="000000"/>
          <w:lang w:val="mk-MK"/>
        </w:rPr>
      </w:pPr>
      <w:r w:rsidRPr="00C714A3">
        <w:rPr>
          <w:rFonts w:ascii="Arial" w:hAnsi="Arial" w:cs="Arial"/>
          <w:color w:val="000000"/>
          <w:lang w:val="mk-MK"/>
        </w:rPr>
        <w:t xml:space="preserve">Тестот за цени за истиснување на конкуренцијата ќе се изврши на секоја малопродажна понуда на Македонски Телеком  вклучувајќи пристап </w:t>
      </w:r>
      <w:r w:rsidRPr="00C714A3">
        <w:rPr>
          <w:rFonts w:ascii="Arial" w:eastAsia="Times New Roman" w:hAnsi="Arial" w:cs="Arial"/>
          <w:color w:val="000000"/>
          <w:lang w:val="mk-MK"/>
        </w:rPr>
        <w:t xml:space="preserve">(PSTN или ISDN), говор (само говор), говор и широкопојасен интернет ( </w:t>
      </w:r>
      <w:r w:rsidRPr="00C714A3">
        <w:rPr>
          <w:rFonts w:ascii="Arial" w:eastAsia="Times New Roman" w:hAnsi="Arial" w:cs="Arial"/>
          <w:color w:val="000000"/>
        </w:rPr>
        <w:t>dual</w:t>
      </w:r>
      <w:r w:rsidRPr="00C714A3">
        <w:rPr>
          <w:rFonts w:ascii="Arial" w:eastAsia="Times New Roman" w:hAnsi="Arial" w:cs="Arial"/>
          <w:color w:val="000000"/>
          <w:lang w:val="mk-MK"/>
        </w:rPr>
        <w:t xml:space="preserve"> -</w:t>
      </w:r>
      <w:r w:rsidRPr="00C714A3">
        <w:rPr>
          <w:rFonts w:ascii="Arial" w:eastAsia="Times New Roman" w:hAnsi="Arial" w:cs="Arial"/>
          <w:color w:val="000000"/>
        </w:rPr>
        <w:t xml:space="preserve"> play )</w:t>
      </w:r>
      <w:r w:rsidRPr="00C714A3">
        <w:rPr>
          <w:rFonts w:ascii="Arial" w:eastAsia="Times New Roman" w:hAnsi="Arial" w:cs="Arial"/>
          <w:color w:val="000000"/>
          <w:lang w:val="mk-MK"/>
        </w:rPr>
        <w:t xml:space="preserve"> или говор, широкопојасен интернет и </w:t>
      </w:r>
      <w:r w:rsidRPr="00C714A3">
        <w:rPr>
          <w:rFonts w:ascii="Arial" w:eastAsia="Times New Roman" w:hAnsi="Arial" w:cs="Arial"/>
          <w:color w:val="000000"/>
        </w:rPr>
        <w:t xml:space="preserve">IPTV </w:t>
      </w:r>
      <w:r w:rsidRPr="00C714A3">
        <w:rPr>
          <w:rFonts w:ascii="Arial" w:eastAsia="Times New Roman" w:hAnsi="Arial" w:cs="Arial"/>
          <w:color w:val="000000"/>
          <w:lang w:val="mk-MK"/>
        </w:rPr>
        <w:t xml:space="preserve"> ( </w:t>
      </w:r>
      <w:r w:rsidRPr="00C714A3">
        <w:rPr>
          <w:rFonts w:ascii="Arial" w:eastAsia="Times New Roman" w:hAnsi="Arial" w:cs="Arial"/>
          <w:color w:val="000000"/>
        </w:rPr>
        <w:t>triple – play)</w:t>
      </w:r>
      <w:r w:rsidRPr="00C714A3">
        <w:rPr>
          <w:rFonts w:ascii="Arial" w:eastAsia="Times New Roman" w:hAnsi="Arial" w:cs="Arial"/>
          <w:color w:val="000000"/>
          <w:lang w:val="mk-MK"/>
        </w:rPr>
        <w:t xml:space="preserve"> услуги. Важно е да се дефинира што се смета за нова малопродажна понуда, бидејќи тоа би можело да биде нова понуда и/или надградба на постоечката малопродажна понуда за која што неможе да се смета дека била </w:t>
      </w:r>
      <w:r w:rsidR="007076DB" w:rsidRPr="00C714A3">
        <w:rPr>
          <w:rFonts w:ascii="Arial" w:eastAsia="Times New Roman" w:hAnsi="Arial" w:cs="Arial"/>
          <w:color w:val="000000"/>
          <w:lang w:val="mk-MK"/>
        </w:rPr>
        <w:t>предмет на процес на одобрување</w:t>
      </w:r>
      <w:r w:rsidRPr="00C714A3">
        <w:rPr>
          <w:rFonts w:ascii="Arial" w:eastAsia="Times New Roman" w:hAnsi="Arial" w:cs="Arial"/>
          <w:color w:val="000000"/>
          <w:lang w:val="mk-MK"/>
        </w:rPr>
        <w:t xml:space="preserve">. Во двата случаеви </w:t>
      </w:r>
      <w:r w:rsidRPr="00C714A3">
        <w:rPr>
          <w:rFonts w:ascii="Arial" w:hAnsi="Arial" w:cs="Arial"/>
          <w:color w:val="000000"/>
          <w:lang w:val="mk-MK"/>
        </w:rPr>
        <w:t>ќе бидат извршени тестови за цени за истиснување на конкуренцијата.</w:t>
      </w:r>
    </w:p>
    <w:p w:rsidR="00373B83" w:rsidRPr="00C714A3" w:rsidRDefault="00373B83" w:rsidP="007076DB">
      <w:pPr>
        <w:spacing w:after="0" w:line="240" w:lineRule="auto"/>
        <w:textAlignment w:val="top"/>
        <w:rPr>
          <w:rFonts w:ascii="Arial" w:eastAsia="Times New Roman" w:hAnsi="Arial" w:cs="Arial"/>
          <w:color w:val="888888"/>
          <w:sz w:val="20"/>
          <w:szCs w:val="20"/>
          <w:lang w:val="mk-MK"/>
        </w:rPr>
      </w:pPr>
      <w:r w:rsidRPr="00C714A3">
        <w:rPr>
          <w:rFonts w:ascii="Arial" w:hAnsi="Arial" w:cs="Arial"/>
          <w:color w:val="000000"/>
          <w:lang w:val="mk-MK"/>
        </w:rPr>
        <w:t>Агенцијата ги предлага следниве критериуми за да утврди</w:t>
      </w:r>
      <w:r w:rsidRPr="00C714A3">
        <w:rPr>
          <w:rFonts w:ascii="Arial" w:eastAsia="Times New Roman" w:hAnsi="Arial" w:cs="Arial"/>
          <w:color w:val="333333"/>
          <w:lang w:val="mk-MK"/>
        </w:rPr>
        <w:t xml:space="preserve"> што претставува нова понуда. Понудата се смета дека е нова доколку било која од долу наведените карактеристики се променат:</w:t>
      </w:r>
    </w:p>
    <w:p w:rsidR="00373B83" w:rsidRPr="00C714A3" w:rsidRDefault="00373B83" w:rsidP="00373B83">
      <w:pPr>
        <w:pStyle w:val="ListParagraph"/>
        <w:rPr>
          <w:rFonts w:ascii="Arial" w:hAnsi="Arial" w:cs="Arial"/>
          <w:color w:val="000000"/>
          <w:lang w:val="mk-MK"/>
        </w:rPr>
      </w:pPr>
    </w:p>
    <w:p w:rsidR="00373B83" w:rsidRPr="00C714A3" w:rsidRDefault="00373B83" w:rsidP="00373B83">
      <w:pPr>
        <w:pStyle w:val="ListParagraph"/>
        <w:numPr>
          <w:ilvl w:val="0"/>
          <w:numId w:val="31"/>
        </w:numPr>
        <w:spacing w:after="200" w:line="276" w:lineRule="auto"/>
        <w:rPr>
          <w:rFonts w:ascii="Arial" w:hAnsi="Arial" w:cs="Arial"/>
          <w:color w:val="000000"/>
          <w:lang w:val="mk-MK"/>
        </w:rPr>
      </w:pPr>
      <w:r w:rsidRPr="00C714A3">
        <w:rPr>
          <w:rFonts w:ascii="Arial" w:hAnsi="Arial" w:cs="Arial"/>
          <w:color w:val="000000"/>
          <w:lang w:val="mk-MK"/>
        </w:rPr>
        <w:t>Вид на претплатници  - од резиденцијални во деловни или обратно</w:t>
      </w:r>
    </w:p>
    <w:p w:rsidR="00373B83" w:rsidRPr="00C714A3" w:rsidRDefault="00373B83" w:rsidP="00373B83">
      <w:pPr>
        <w:pStyle w:val="ListParagraph"/>
        <w:numPr>
          <w:ilvl w:val="0"/>
          <w:numId w:val="31"/>
        </w:numPr>
        <w:spacing w:after="200" w:line="276" w:lineRule="auto"/>
        <w:rPr>
          <w:rFonts w:ascii="Arial" w:hAnsi="Arial" w:cs="Arial"/>
          <w:color w:val="000000"/>
          <w:lang w:val="mk-MK"/>
        </w:rPr>
      </w:pPr>
      <w:r w:rsidRPr="00C714A3">
        <w:rPr>
          <w:rFonts w:ascii="Arial" w:hAnsi="Arial" w:cs="Arial"/>
          <w:color w:val="000000"/>
          <w:lang w:val="mk-MK"/>
        </w:rPr>
        <w:t xml:space="preserve">Вид на производ - вклучени се нови услуги ( на пример вклучување на </w:t>
      </w:r>
      <w:r w:rsidRPr="00C714A3">
        <w:rPr>
          <w:rFonts w:ascii="Arial" w:hAnsi="Arial" w:cs="Arial"/>
          <w:color w:val="000000"/>
        </w:rPr>
        <w:t xml:space="preserve">IPTV </w:t>
      </w:r>
      <w:r w:rsidRPr="00C714A3">
        <w:rPr>
          <w:rFonts w:ascii="Arial" w:hAnsi="Arial" w:cs="Arial"/>
          <w:color w:val="000000"/>
          <w:lang w:val="mk-MK"/>
        </w:rPr>
        <w:t xml:space="preserve">пакети во понудата која претходно вклучувала само говор и широкопојасен </w:t>
      </w:r>
      <w:r w:rsidR="005748D8" w:rsidRPr="00C714A3">
        <w:rPr>
          <w:rFonts w:ascii="Arial" w:hAnsi="Arial" w:cs="Arial"/>
          <w:color w:val="000000"/>
          <w:lang w:val="mk-MK"/>
        </w:rPr>
        <w:t>пристап</w:t>
      </w:r>
      <w:r w:rsidRPr="00C714A3">
        <w:rPr>
          <w:rFonts w:ascii="Arial" w:hAnsi="Arial" w:cs="Arial"/>
          <w:color w:val="000000"/>
          <w:lang w:val="mk-MK"/>
        </w:rPr>
        <w:t>)</w:t>
      </w:r>
    </w:p>
    <w:p w:rsidR="00373B83" w:rsidRPr="00C714A3" w:rsidRDefault="00373B83" w:rsidP="00373B83">
      <w:pPr>
        <w:pStyle w:val="ListParagraph"/>
        <w:numPr>
          <w:ilvl w:val="0"/>
          <w:numId w:val="31"/>
        </w:numPr>
        <w:spacing w:after="200" w:line="276" w:lineRule="auto"/>
        <w:rPr>
          <w:rFonts w:ascii="Arial" w:hAnsi="Arial" w:cs="Arial"/>
          <w:color w:val="000000"/>
          <w:lang w:val="mk-MK"/>
        </w:rPr>
      </w:pPr>
      <w:r w:rsidRPr="00C714A3">
        <w:rPr>
          <w:rFonts w:ascii="Arial" w:hAnsi="Arial" w:cs="Arial"/>
          <w:color w:val="000000"/>
          <w:lang w:val="mk-MK"/>
        </w:rPr>
        <w:t xml:space="preserve">Номинални </w:t>
      </w:r>
      <w:r w:rsidRPr="00C714A3">
        <w:rPr>
          <w:rFonts w:ascii="Arial" w:hAnsi="Arial" w:cs="Arial"/>
          <w:color w:val="000000"/>
        </w:rPr>
        <w:t xml:space="preserve">upload/download </w:t>
      </w:r>
      <w:r w:rsidRPr="00C714A3">
        <w:rPr>
          <w:rFonts w:ascii="Arial" w:hAnsi="Arial" w:cs="Arial"/>
          <w:color w:val="000000"/>
          <w:lang w:val="mk-MK"/>
        </w:rPr>
        <w:t>брзини на начин кој би значел промена на соодветните големопродажни услуги за битстрим пристап.</w:t>
      </w:r>
    </w:p>
    <w:p w:rsidR="00373B83" w:rsidRPr="00C714A3" w:rsidRDefault="00373B83" w:rsidP="00373B83">
      <w:pPr>
        <w:pStyle w:val="ListParagraph"/>
        <w:numPr>
          <w:ilvl w:val="0"/>
          <w:numId w:val="31"/>
        </w:numPr>
        <w:spacing w:after="200" w:line="276" w:lineRule="auto"/>
        <w:rPr>
          <w:rFonts w:ascii="Arial" w:hAnsi="Arial" w:cs="Arial"/>
          <w:color w:val="000000"/>
          <w:lang w:val="mk-MK"/>
        </w:rPr>
      </w:pPr>
      <w:r w:rsidRPr="00C714A3">
        <w:rPr>
          <w:rFonts w:ascii="Arial" w:hAnsi="Arial" w:cs="Arial"/>
          <w:color w:val="000000"/>
          <w:lang w:val="mk-MK"/>
        </w:rPr>
        <w:t>Месечна претплата ( т.е од МКД 1.000,00 до МКД 800,00 месечно )</w:t>
      </w:r>
    </w:p>
    <w:p w:rsidR="00905830" w:rsidRPr="00277B95" w:rsidRDefault="0030794C" w:rsidP="00277B95">
      <w:pPr>
        <w:keepLines/>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C714A3">
        <w:rPr>
          <w:rFonts w:ascii="Arial" w:hAnsi="Arial" w:cs="Arial"/>
          <w:b/>
        </w:rPr>
        <w:t xml:space="preserve">Прашање </w:t>
      </w:r>
      <w:r w:rsidR="007076DB" w:rsidRPr="00C714A3">
        <w:rPr>
          <w:rFonts w:ascii="Arial" w:hAnsi="Arial" w:cs="Arial"/>
          <w:b/>
          <w:lang w:val="mk-MK"/>
        </w:rPr>
        <w:t>35:</w:t>
      </w:r>
      <w:r w:rsidR="00F931D0" w:rsidRPr="00C714A3">
        <w:rPr>
          <w:rFonts w:ascii="Arial" w:hAnsi="Arial" w:cs="Arial"/>
        </w:rPr>
        <w:t xml:space="preserve"> </w:t>
      </w:r>
      <w:r w:rsidRPr="00C714A3">
        <w:rPr>
          <w:rFonts w:ascii="Arial" w:hAnsi="Arial" w:cs="Arial"/>
        </w:rPr>
        <w:t>Дали се согласувате со дефини</w:t>
      </w:r>
      <w:r w:rsidR="004F5C70" w:rsidRPr="00C714A3">
        <w:rPr>
          <w:rFonts w:ascii="Arial" w:hAnsi="Arial" w:cs="Arial"/>
          <w:lang w:val="mk-MK"/>
        </w:rPr>
        <w:t>рањето</w:t>
      </w:r>
      <w:r w:rsidRPr="00C714A3">
        <w:rPr>
          <w:rFonts w:ascii="Arial" w:hAnsi="Arial" w:cs="Arial"/>
        </w:rPr>
        <w:t xml:space="preserve"> </w:t>
      </w:r>
      <w:r w:rsidR="004F5C70" w:rsidRPr="00C714A3">
        <w:rPr>
          <w:rFonts w:ascii="Arial" w:hAnsi="Arial" w:cs="Arial"/>
          <w:lang w:val="mk-MK"/>
        </w:rPr>
        <w:t>на</w:t>
      </w:r>
      <w:r w:rsidRPr="00C714A3">
        <w:rPr>
          <w:rFonts w:ascii="Arial" w:hAnsi="Arial" w:cs="Arial"/>
        </w:rPr>
        <w:t xml:space="preserve"> </w:t>
      </w:r>
      <w:r w:rsidR="00E65357" w:rsidRPr="00C714A3">
        <w:rPr>
          <w:rFonts w:ascii="Arial" w:hAnsi="Arial" w:cs="Arial"/>
        </w:rPr>
        <w:t>“</w:t>
      </w:r>
      <w:r w:rsidRPr="00C714A3">
        <w:rPr>
          <w:rFonts w:ascii="Arial" w:hAnsi="Arial" w:cs="Arial"/>
        </w:rPr>
        <w:t>нова малопродажна понуда</w:t>
      </w:r>
      <w:r w:rsidR="00E65357" w:rsidRPr="00C714A3">
        <w:rPr>
          <w:rFonts w:ascii="Arial" w:hAnsi="Arial" w:cs="Arial"/>
        </w:rPr>
        <w:t>”</w:t>
      </w:r>
      <w:r w:rsidRPr="00C714A3">
        <w:rPr>
          <w:rFonts w:ascii="Arial" w:hAnsi="Arial" w:cs="Arial"/>
        </w:rPr>
        <w:t>?</w:t>
      </w:r>
    </w:p>
    <w:p w:rsidR="00905830" w:rsidRPr="00277B95" w:rsidRDefault="00905830" w:rsidP="00905830">
      <w:pPr>
        <w:keepLines/>
        <w:pBdr>
          <w:top w:val="single" w:sz="4" w:space="2" w:color="D9D9D9"/>
          <w:bottom w:val="single" w:sz="4" w:space="5" w:color="D9D9D9"/>
        </w:pBdr>
        <w:shd w:val="clear" w:color="auto" w:fill="F2F2F2"/>
        <w:spacing w:after="120" w:line="280" w:lineRule="atLeast"/>
        <w:ind w:left="288" w:right="288"/>
        <w:rPr>
          <w:rFonts w:ascii="Arial" w:hAnsi="Arial" w:cs="Arial"/>
          <w:lang w:val="mk-MK"/>
        </w:rPr>
      </w:pPr>
      <w:r w:rsidRPr="008A4F4C">
        <w:rPr>
          <w:rFonts w:ascii="Arial" w:hAnsi="Arial" w:cs="Arial"/>
          <w:b/>
          <w:color w:val="4F81BD" w:themeColor="accent1"/>
          <w:lang w:val="mk-MK"/>
        </w:rPr>
        <w:t>Одговор на МКТ</w:t>
      </w:r>
      <w:r w:rsidRPr="00352595">
        <w:rPr>
          <w:rFonts w:ascii="Arial" w:hAnsi="Arial" w:cs="Arial"/>
          <w:color w:val="4F81BD" w:themeColor="accent1"/>
          <w:lang w:val="mk-MK"/>
        </w:rPr>
        <w:t>:</w:t>
      </w:r>
      <w:r w:rsidR="009A48C4">
        <w:rPr>
          <w:rFonts w:ascii="Arial" w:hAnsi="Arial" w:cs="Arial"/>
          <w:color w:val="4F81BD" w:themeColor="accent1"/>
          <w:lang w:val="mk-MK"/>
        </w:rPr>
        <w:t xml:space="preserve"> </w:t>
      </w:r>
      <w:r w:rsidR="0062486E">
        <w:rPr>
          <w:rFonts w:ascii="Arial" w:hAnsi="Arial" w:cs="Arial"/>
          <w:color w:val="4F81BD" w:themeColor="accent1"/>
          <w:lang w:val="mk-MK"/>
        </w:rPr>
        <w:t>МКТ се согласува со дефинираните критериуми за нова понуда.</w:t>
      </w:r>
      <w:r>
        <w:rPr>
          <w:rFonts w:ascii="Arial" w:hAnsi="Arial" w:cs="Arial"/>
          <w:color w:val="4F81BD" w:themeColor="accent1"/>
          <w:lang w:val="mk-MK"/>
        </w:rPr>
        <w:t xml:space="preserve"> </w:t>
      </w:r>
    </w:p>
    <w:p w:rsidR="00A13979" w:rsidRPr="00C714A3" w:rsidRDefault="00A13979" w:rsidP="007076DB">
      <w:pPr>
        <w:pStyle w:val="Heading2"/>
        <w:rPr>
          <w:rFonts w:ascii="Arial" w:hAnsi="Arial" w:cs="Arial"/>
          <w:lang w:val="mk-MK"/>
        </w:rPr>
      </w:pPr>
      <w:r w:rsidRPr="00C714A3">
        <w:rPr>
          <w:rFonts w:ascii="Arial" w:hAnsi="Arial" w:cs="Arial"/>
          <w:lang w:val="mk-MK"/>
        </w:rPr>
        <w:t xml:space="preserve">Обезбедување на податоци од Македонски Телеком </w:t>
      </w:r>
      <w:r w:rsidR="007076DB" w:rsidRPr="00C714A3">
        <w:rPr>
          <w:rFonts w:ascii="Arial" w:hAnsi="Arial" w:cs="Arial"/>
          <w:lang w:val="mk-MK"/>
        </w:rPr>
        <w:t>и процес на одобрување</w:t>
      </w:r>
    </w:p>
    <w:p w:rsidR="007076DB" w:rsidRPr="00C714A3" w:rsidRDefault="007076DB" w:rsidP="007076DB">
      <w:pPr>
        <w:rPr>
          <w:rFonts w:ascii="Arial" w:hAnsi="Arial" w:cs="Arial"/>
          <w:lang w:val="mk-MK"/>
        </w:rPr>
      </w:pPr>
      <w:r w:rsidRPr="00C714A3">
        <w:rPr>
          <w:rFonts w:ascii="Arial" w:hAnsi="Arial" w:cs="Arial"/>
          <w:lang w:val="mk-MK"/>
        </w:rPr>
        <w:t>Описот на податоците кои СМП операторот треба да ги обезбеди и методологијата по која ќе постапува АЕК во пр</w:t>
      </w:r>
      <w:r w:rsidR="00CC4290" w:rsidRPr="00C714A3">
        <w:rPr>
          <w:rFonts w:ascii="Arial" w:hAnsi="Arial" w:cs="Arial"/>
          <w:lang w:val="mk-MK"/>
        </w:rPr>
        <w:t>оцесот на одобрување на понудите се пропишани во Правилник за регулирање на малопродажни цени.</w:t>
      </w:r>
    </w:p>
    <w:p w:rsidR="001F32AD" w:rsidRPr="00C714A3" w:rsidRDefault="001F32AD" w:rsidP="001F32AD">
      <w:pPr>
        <w:rPr>
          <w:rFonts w:ascii="Arial" w:hAnsi="Arial" w:cs="Arial"/>
        </w:rPr>
      </w:pPr>
    </w:p>
    <w:p w:rsidR="00B90353" w:rsidRDefault="00B90353" w:rsidP="00B90353">
      <w:pPr>
        <w:pStyle w:val="NoSpacing"/>
        <w:spacing w:line="276" w:lineRule="auto"/>
        <w:rPr>
          <w:lang w:val="mk-MK"/>
        </w:rPr>
      </w:pPr>
      <w:r>
        <w:rPr>
          <w:lang w:val="mk-MK"/>
        </w:rPr>
        <w:t>Изработил:</w:t>
      </w:r>
    </w:p>
    <w:p w:rsidR="00B90353" w:rsidRDefault="00B90353" w:rsidP="00B90353">
      <w:pPr>
        <w:pStyle w:val="NoSpacing"/>
        <w:spacing w:line="276" w:lineRule="auto"/>
        <w:rPr>
          <w:lang w:val="mk-MK"/>
        </w:rPr>
      </w:pPr>
      <w:r>
        <w:rPr>
          <w:lang w:val="mk-MK"/>
        </w:rPr>
        <w:t>Мирјана Болиновска</w:t>
      </w:r>
    </w:p>
    <w:p w:rsidR="00B90353" w:rsidRDefault="00B90353" w:rsidP="00B90353">
      <w:pPr>
        <w:pStyle w:val="NoSpacing"/>
        <w:spacing w:line="276" w:lineRule="auto"/>
        <w:rPr>
          <w:lang w:val="mk-MK"/>
        </w:rPr>
      </w:pPr>
      <w:r>
        <w:rPr>
          <w:lang w:val="mk-MK"/>
        </w:rPr>
        <w:t>Кристина Коцевска</w:t>
      </w:r>
    </w:p>
    <w:p w:rsidR="00B90353" w:rsidRDefault="00B90353" w:rsidP="00B90353">
      <w:pPr>
        <w:pStyle w:val="NoSpacing"/>
        <w:spacing w:line="276" w:lineRule="auto"/>
        <w:rPr>
          <w:lang w:val="mk-MK"/>
        </w:rPr>
      </w:pPr>
      <w:r>
        <w:rPr>
          <w:lang w:val="mk-MK"/>
        </w:rPr>
        <w:t>Александар Коцевски</w:t>
      </w:r>
    </w:p>
    <w:p w:rsidR="00B90353" w:rsidRDefault="00B90353" w:rsidP="00B90353">
      <w:pPr>
        <w:pStyle w:val="NoSpacing"/>
        <w:spacing w:line="276" w:lineRule="auto"/>
        <w:rPr>
          <w:lang w:val="mk-MK"/>
        </w:rPr>
      </w:pPr>
      <w:r>
        <w:rPr>
          <w:lang w:val="mk-MK"/>
        </w:rPr>
        <w:t>Маргарита Чупаркоска</w:t>
      </w:r>
    </w:p>
    <w:p w:rsidR="00B90353" w:rsidRPr="00B90353" w:rsidRDefault="00B90353" w:rsidP="00B90353">
      <w:pPr>
        <w:pStyle w:val="NoSpacing"/>
        <w:spacing w:line="276" w:lineRule="auto"/>
        <w:rPr>
          <w:lang w:val="mk-MK"/>
        </w:rPr>
      </w:pPr>
      <w:r>
        <w:rPr>
          <w:lang w:val="mk-MK"/>
        </w:rPr>
        <w:t>Марјан Пејовски</w:t>
      </w:r>
    </w:p>
    <w:p w:rsidR="00B90353" w:rsidRDefault="00B90353" w:rsidP="00B90353">
      <w:pPr>
        <w:pStyle w:val="NoSpacing"/>
        <w:spacing w:line="276" w:lineRule="auto"/>
        <w:rPr>
          <w:lang w:val="mk-MK"/>
        </w:rPr>
      </w:pPr>
    </w:p>
    <w:p w:rsidR="00B90353" w:rsidRDefault="00B90353" w:rsidP="00B90353">
      <w:pPr>
        <w:pStyle w:val="NoSpacing"/>
        <w:spacing w:line="276" w:lineRule="auto"/>
        <w:rPr>
          <w:lang w:val="mk-MK"/>
        </w:rPr>
      </w:pPr>
    </w:p>
    <w:p w:rsidR="00B90353" w:rsidRDefault="00B90353" w:rsidP="00B90353">
      <w:pPr>
        <w:pStyle w:val="NoSpacing"/>
        <w:spacing w:line="276" w:lineRule="auto"/>
        <w:rPr>
          <w:lang w:val="mk-MK"/>
        </w:rPr>
      </w:pPr>
      <w:r>
        <w:rPr>
          <w:lang w:val="mk-MK"/>
        </w:rPr>
        <w:t>Раководител на Сектор за</w:t>
      </w:r>
    </w:p>
    <w:p w:rsidR="00B90353" w:rsidRPr="00775932" w:rsidRDefault="00B90353" w:rsidP="00B90353">
      <w:pPr>
        <w:pStyle w:val="NoSpacing"/>
        <w:spacing w:line="276" w:lineRule="auto"/>
        <w:rPr>
          <w:lang w:val="mk-MK"/>
        </w:rPr>
      </w:pPr>
      <w:r>
        <w:rPr>
          <w:lang w:val="mk-MK"/>
        </w:rPr>
        <w:t>анализа на пазар</w:t>
      </w:r>
    </w:p>
    <w:p w:rsidR="00B90353" w:rsidRPr="00B90353" w:rsidRDefault="00B90353" w:rsidP="00B90353">
      <w:pPr>
        <w:spacing w:line="276" w:lineRule="auto"/>
        <w:rPr>
          <w:rFonts w:ascii="Arial" w:hAnsi="Arial" w:cs="Arial"/>
          <w:lang w:val="mk-MK"/>
        </w:rPr>
      </w:pPr>
      <w:r w:rsidRPr="00B90353">
        <w:rPr>
          <w:rFonts w:ascii="Arial" w:hAnsi="Arial" w:cs="Arial"/>
          <w:lang w:val="mk-MK"/>
        </w:rPr>
        <w:t>Васка Петровиќ</w:t>
      </w:r>
    </w:p>
    <w:p w:rsidR="00B90353" w:rsidRDefault="00B90353" w:rsidP="00B90353">
      <w:pPr>
        <w:pStyle w:val="NoSpacing"/>
        <w:spacing w:line="276" w:lineRule="auto"/>
        <w:rPr>
          <w:lang w:val="mk-MK"/>
        </w:rPr>
      </w:pPr>
      <w:r>
        <w:rPr>
          <w:lang w:val="mk-MK"/>
        </w:rPr>
        <w:t>Одобрил:</w:t>
      </w:r>
    </w:p>
    <w:p w:rsidR="00B90353" w:rsidRPr="003E36EC" w:rsidRDefault="00B90353" w:rsidP="00B90353">
      <w:pPr>
        <w:pStyle w:val="NoSpacing"/>
        <w:spacing w:line="276" w:lineRule="auto"/>
        <w:rPr>
          <w:lang w:val="mk-MK"/>
        </w:rPr>
      </w:pPr>
      <w:r>
        <w:rPr>
          <w:lang w:val="mk-MK"/>
        </w:rPr>
        <w:t>Владимир Ристевски</w:t>
      </w:r>
    </w:p>
    <w:p w:rsidR="00B90353" w:rsidRPr="005F4DC3" w:rsidRDefault="00B90353" w:rsidP="00B90353">
      <w:pPr>
        <w:pStyle w:val="01"/>
        <w:rPr>
          <w:rFonts w:cs="Arial"/>
          <w:lang w:val="mk-MK"/>
        </w:rPr>
      </w:pPr>
    </w:p>
    <w:p w:rsidR="00B90353" w:rsidRDefault="00B90353" w:rsidP="00B90353">
      <w:pPr>
        <w:tabs>
          <w:tab w:val="left" w:pos="9781"/>
        </w:tabs>
        <w:spacing w:line="276" w:lineRule="auto"/>
        <w:rPr>
          <w:rFonts w:cstheme="minorHAnsi"/>
          <w:lang w:val="mk-MK"/>
        </w:rPr>
      </w:pPr>
      <w:r>
        <w:rPr>
          <w:rFonts w:cstheme="minorHAnsi"/>
          <w:lang w:val="mk-MK"/>
        </w:rPr>
        <w:t xml:space="preserve">                                                                                                                                 </w:t>
      </w:r>
    </w:p>
    <w:p w:rsidR="00B90353" w:rsidRPr="00B90353" w:rsidRDefault="00B90353" w:rsidP="00B90353">
      <w:pPr>
        <w:tabs>
          <w:tab w:val="left" w:pos="9072"/>
        </w:tabs>
        <w:spacing w:line="240" w:lineRule="auto"/>
        <w:rPr>
          <w:rFonts w:ascii="Arial" w:hAnsi="Arial" w:cs="Arial"/>
          <w:lang w:val="mk-MK"/>
        </w:rPr>
      </w:pPr>
      <w:r>
        <w:rPr>
          <w:rFonts w:cstheme="minorHAnsi"/>
          <w:lang w:val="mk-MK"/>
        </w:rPr>
        <w:t xml:space="preserve">                                                                                                                        </w:t>
      </w:r>
      <w:r w:rsidRPr="00B90353">
        <w:rPr>
          <w:rFonts w:ascii="Arial" w:hAnsi="Arial" w:cs="Arial"/>
          <w:lang w:val="mk-MK"/>
        </w:rPr>
        <w:t>Директор</w:t>
      </w:r>
    </w:p>
    <w:p w:rsidR="00B90353" w:rsidRDefault="00B90353" w:rsidP="00B90353">
      <w:pPr>
        <w:tabs>
          <w:tab w:val="left" w:pos="9072"/>
        </w:tabs>
        <w:spacing w:line="240" w:lineRule="auto"/>
        <w:rPr>
          <w:rFonts w:cstheme="minorHAnsi"/>
          <w:lang w:val="mk-MK"/>
        </w:rPr>
      </w:pPr>
      <w:r w:rsidRPr="00B90353">
        <w:rPr>
          <w:rFonts w:ascii="Arial" w:hAnsi="Arial" w:cs="Arial"/>
          <w:lang w:val="mk-MK"/>
        </w:rPr>
        <w:t xml:space="preserve">                                                                                                                Роберт Орданоски</w:t>
      </w:r>
      <w:r>
        <w:rPr>
          <w:rFonts w:cstheme="minorHAnsi"/>
          <w:lang w:val="mk-MK"/>
        </w:rPr>
        <w:tab/>
      </w:r>
      <w:r>
        <w:rPr>
          <w:rFonts w:cstheme="minorHAnsi"/>
          <w:lang w:val="mk-MK"/>
        </w:rPr>
        <w:tab/>
      </w:r>
    </w:p>
    <w:p w:rsidR="00B90353" w:rsidRDefault="00B90353" w:rsidP="00B90353">
      <w:pPr>
        <w:pStyle w:val="NoSpacing"/>
        <w:rPr>
          <w:lang w:val="mk-MK"/>
        </w:rPr>
      </w:pPr>
      <w:r>
        <w:rPr>
          <w:lang w:val="mk-MK"/>
        </w:rPr>
        <w:t>Наш број:__________</w:t>
      </w:r>
    </w:p>
    <w:p w:rsidR="00B90353" w:rsidRDefault="00B90353" w:rsidP="00B90353">
      <w:pPr>
        <w:pStyle w:val="NoSpacing"/>
        <w:rPr>
          <w:lang w:val="mk-MK"/>
        </w:rPr>
      </w:pPr>
      <w:r>
        <w:rPr>
          <w:lang w:val="mk-MK"/>
        </w:rPr>
        <w:t>Скопје, ____________</w:t>
      </w:r>
      <w:r>
        <w:rPr>
          <w:lang w:val="mk-MK"/>
        </w:rPr>
        <w:tab/>
      </w:r>
    </w:p>
    <w:p w:rsidR="007076DB" w:rsidRPr="00C714A3" w:rsidRDefault="007076DB" w:rsidP="001F32AD">
      <w:pPr>
        <w:rPr>
          <w:rFonts w:ascii="Arial" w:hAnsi="Arial" w:cs="Arial"/>
        </w:rPr>
        <w:sectPr w:rsidR="007076DB" w:rsidRPr="00C714A3" w:rsidSect="00001D34">
          <w:footerReference w:type="default" r:id="rId15"/>
          <w:footerReference w:type="first" r:id="rId16"/>
          <w:pgSz w:w="11907" w:h="16840" w:code="9"/>
          <w:pgMar w:top="1440" w:right="1440" w:bottom="1440" w:left="1440" w:header="567" w:footer="567" w:gutter="0"/>
          <w:cols w:space="720"/>
          <w:titlePg/>
          <w:docGrid w:linePitch="299"/>
        </w:sectPr>
      </w:pPr>
    </w:p>
    <w:p w:rsidR="00C57384" w:rsidRPr="00C714A3" w:rsidRDefault="0030794C" w:rsidP="009C5807">
      <w:pPr>
        <w:pStyle w:val="Annex1"/>
        <w:numPr>
          <w:ilvl w:val="0"/>
          <w:numId w:val="0"/>
        </w:numPr>
        <w:rPr>
          <w:rFonts w:ascii="Arial" w:hAnsi="Arial" w:cs="Arial"/>
        </w:rPr>
      </w:pPr>
      <w:bookmarkStart w:id="150" w:name="_Toc320887327"/>
      <w:bookmarkStart w:id="151" w:name="_Toc320895741"/>
      <w:bookmarkStart w:id="152" w:name="_Toc320895756"/>
      <w:bookmarkStart w:id="153" w:name="_Toc32089609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C714A3">
        <w:rPr>
          <w:rFonts w:ascii="Arial" w:hAnsi="Arial" w:cs="Arial"/>
        </w:rPr>
        <w:lastRenderedPageBreak/>
        <w:t xml:space="preserve">Додаток А Поимник на термини </w:t>
      </w:r>
      <w:bookmarkEnd w:id="150"/>
      <w:bookmarkEnd w:id="151"/>
      <w:bookmarkEnd w:id="152"/>
      <w:bookmarkEnd w:id="153"/>
    </w:p>
    <w:p w:rsidR="00A27ACB" w:rsidRPr="00C714A3" w:rsidRDefault="00A27ACB" w:rsidP="00A27ACB">
      <w:pPr>
        <w:pStyle w:val="01"/>
        <w:rPr>
          <w:rFonts w:ascii="Arial" w:hAnsi="Arial" w:cs="Arial"/>
          <w:b/>
        </w:rPr>
      </w:pPr>
      <w:bookmarkStart w:id="154" w:name="_Toc280791252"/>
      <w:bookmarkStart w:id="155" w:name="_Toc280791401"/>
      <w:bookmarkStart w:id="156" w:name="_Ref305663631"/>
      <w:bookmarkStart w:id="157" w:name="_Toc319920364"/>
      <w:bookmarkStart w:id="158" w:name="_Toc319920369"/>
      <w:bookmarkStart w:id="159" w:name="_Toc319920371"/>
      <w:bookmarkStart w:id="160" w:name="_Toc319920376"/>
      <w:bookmarkStart w:id="161" w:name="_Toc319931094"/>
      <w:bookmarkStart w:id="162" w:name="_Toc319938309"/>
      <w:bookmarkStart w:id="163" w:name="_Toc319938414"/>
      <w:bookmarkStart w:id="164" w:name="_Toc319944890"/>
      <w:bookmarkStart w:id="165" w:name="_Toc319945462"/>
      <w:bookmarkStart w:id="166" w:name="_Toc320001658"/>
      <w:bookmarkStart w:id="167" w:name="_Toc320001673"/>
      <w:bookmarkStart w:id="168" w:name="_Toc320001675"/>
      <w:bookmarkStart w:id="169" w:name="_Toc320001690"/>
      <w:bookmarkStart w:id="170" w:name="_Toc320001694"/>
      <w:bookmarkStart w:id="171" w:name="_Toc320001709"/>
      <w:bookmarkStart w:id="172" w:name="_Toc320001711"/>
      <w:bookmarkStart w:id="173" w:name="_Toc320001726"/>
      <w:bookmarkStart w:id="174" w:name="_Toc320002239"/>
      <w:bookmarkStart w:id="175" w:name="_Toc320002254"/>
      <w:bookmarkStart w:id="176" w:name="_Toc320002256"/>
      <w:bookmarkStart w:id="177" w:name="_Toc320002271"/>
      <w:bookmarkStart w:id="178" w:name="_Toc320009582"/>
      <w:bookmarkStart w:id="179" w:name="_Toc320018484"/>
      <w:bookmarkStart w:id="180" w:name="_Toc320087707"/>
      <w:bookmarkStart w:id="181" w:name="_Toc320087723"/>
      <w:bookmarkStart w:id="182" w:name="_Toc320087725"/>
      <w:bookmarkStart w:id="183" w:name="_Toc320087741"/>
      <w:bookmarkStart w:id="184" w:name="_Toc320095790"/>
      <w:bookmarkStart w:id="185" w:name="_Toc320095806"/>
      <w:bookmarkStart w:id="186" w:name="_Toc320095808"/>
      <w:bookmarkStart w:id="187" w:name="_Toc320095824"/>
      <w:bookmarkStart w:id="188" w:name="_Toc320104997"/>
      <w:bookmarkStart w:id="189" w:name="_Toc320107583"/>
      <w:bookmarkStart w:id="190" w:name="_Toc320107599"/>
      <w:bookmarkStart w:id="191" w:name="_Toc320107601"/>
      <w:bookmarkStart w:id="192" w:name="_Toc320107617"/>
      <w:bookmarkStart w:id="193" w:name="_Toc320110013"/>
      <w:bookmarkStart w:id="194" w:name="_Toc320111543"/>
      <w:bookmarkStart w:id="195" w:name="_Toc320111659"/>
      <w:bookmarkStart w:id="196" w:name="_Toc320124724"/>
      <w:bookmarkStart w:id="197" w:name="_Toc320124740"/>
      <w:bookmarkStart w:id="198" w:name="_Toc320124742"/>
      <w:bookmarkStart w:id="199" w:name="_Toc320124758"/>
      <w:bookmarkStart w:id="200" w:name="_Toc320180828"/>
      <w:bookmarkStart w:id="201" w:name="_Toc320182468"/>
      <w:bookmarkStart w:id="202" w:name="_Toc320183584"/>
      <w:bookmarkStart w:id="203" w:name="_Toc320191447"/>
      <w:bookmarkStart w:id="204" w:name="_Toc320191463"/>
      <w:bookmarkStart w:id="205" w:name="_Toc320191465"/>
      <w:bookmarkStart w:id="206" w:name="_Toc320191481"/>
      <w:bookmarkStart w:id="207" w:name="_Toc320191761"/>
      <w:bookmarkStart w:id="208" w:name="_Toc320191777"/>
      <w:bookmarkStart w:id="209" w:name="_Toc320191779"/>
      <w:bookmarkStart w:id="210" w:name="_Toc320191795"/>
      <w:bookmarkStart w:id="211" w:name="_Toc320540832"/>
      <w:bookmarkStart w:id="212" w:name="_Toc320540847"/>
      <w:bookmarkStart w:id="213" w:name="_Toc320540849"/>
      <w:bookmarkStart w:id="214" w:name="_Toc320540864"/>
      <w:bookmarkStart w:id="215" w:name="_Toc320542288"/>
      <w:bookmarkStart w:id="216" w:name="_Toc320542303"/>
      <w:bookmarkStart w:id="217" w:name="_Toc320542305"/>
      <w:bookmarkStart w:id="218" w:name="_Toc320542320"/>
      <w:bookmarkStart w:id="219" w:name="_Toc320542331"/>
      <w:bookmarkStart w:id="220" w:name="_Toc320542346"/>
      <w:bookmarkStart w:id="221" w:name="_Toc320542348"/>
      <w:bookmarkStart w:id="222" w:name="_Toc320542363"/>
      <w:bookmarkStart w:id="223" w:name="_Toc320542365"/>
      <w:bookmarkStart w:id="224" w:name="_Toc320542380"/>
      <w:bookmarkStart w:id="225" w:name="_Toc320542382"/>
      <w:bookmarkStart w:id="226" w:name="_Toc320542397"/>
      <w:bookmarkStart w:id="227" w:name="_Toc320542399"/>
      <w:bookmarkStart w:id="228" w:name="_Toc320542414"/>
      <w:bookmarkStart w:id="229" w:name="_Toc320542416"/>
      <w:bookmarkStart w:id="230" w:name="_Toc320542431"/>
      <w:bookmarkStart w:id="231" w:name="_Toc320548167"/>
      <w:bookmarkStart w:id="232" w:name="_Toc320548182"/>
      <w:bookmarkStart w:id="233" w:name="_Toc320548184"/>
      <w:bookmarkStart w:id="234" w:name="_Toc320548199"/>
      <w:bookmarkStart w:id="235" w:name="_Toc320549730"/>
      <w:bookmarkStart w:id="236" w:name="_Toc320549745"/>
      <w:bookmarkStart w:id="237" w:name="_Toc320549747"/>
      <w:bookmarkStart w:id="238" w:name="_Toc320549762"/>
      <w:bookmarkStart w:id="239" w:name="_Toc320558252"/>
      <w:bookmarkStart w:id="240" w:name="_Toc320558267"/>
      <w:bookmarkStart w:id="241" w:name="_Toc320558269"/>
      <w:bookmarkStart w:id="242" w:name="_Toc320558284"/>
      <w:bookmarkStart w:id="243" w:name="_Toc320558429"/>
      <w:bookmarkStart w:id="244" w:name="_Toc320558500"/>
      <w:bookmarkStart w:id="245" w:name="_Toc320558573"/>
      <w:bookmarkStart w:id="246" w:name="_Toc320558624"/>
      <w:bookmarkStart w:id="247" w:name="_Toc320558707"/>
      <w:bookmarkStart w:id="248" w:name="_Toc320558722"/>
      <w:bookmarkStart w:id="249" w:name="_Toc320558724"/>
      <w:bookmarkStart w:id="250" w:name="_Toc320558739"/>
      <w:bookmarkStart w:id="251" w:name="_Toc320558741"/>
      <w:bookmarkStart w:id="252" w:name="_Toc320558777"/>
      <w:bookmarkStart w:id="253" w:name="_Toc320558792"/>
      <w:bookmarkStart w:id="254" w:name="_Toc320558794"/>
      <w:bookmarkStart w:id="255" w:name="_Toc320558809"/>
      <w:bookmarkStart w:id="256" w:name="_Toc320560625"/>
      <w:bookmarkStart w:id="257" w:name="_Toc320560640"/>
      <w:bookmarkStart w:id="258" w:name="_Toc320560642"/>
      <w:bookmarkStart w:id="259" w:name="_Toc320560657"/>
      <w:bookmarkStart w:id="260" w:name="_Toc320561673"/>
      <w:bookmarkStart w:id="261" w:name="_Toc320561688"/>
      <w:bookmarkStart w:id="262" w:name="_Toc320561690"/>
      <w:bookmarkStart w:id="263" w:name="_Toc320561705"/>
      <w:bookmarkStart w:id="264" w:name="_Toc320809141"/>
      <w:r w:rsidRPr="00C714A3">
        <w:rPr>
          <w:rFonts w:ascii="Arial" w:hAnsi="Arial" w:cs="Arial"/>
          <w:b/>
        </w:rPr>
        <w:t>ABC</w:t>
      </w:r>
      <w:r w:rsidRPr="00C714A3">
        <w:rPr>
          <w:rFonts w:ascii="Arial" w:hAnsi="Arial" w:cs="Arial"/>
          <w:b/>
        </w:rPr>
        <w:tab/>
      </w:r>
      <w:r w:rsidRPr="00C714A3">
        <w:rPr>
          <w:rFonts w:ascii="Arial" w:hAnsi="Arial" w:cs="Arial"/>
          <w:b/>
        </w:rPr>
        <w:tab/>
      </w:r>
      <w:r w:rsidRPr="00C714A3">
        <w:rPr>
          <w:rFonts w:ascii="Arial" w:hAnsi="Arial" w:cs="Arial"/>
        </w:rPr>
        <w:t>Activity based costing</w:t>
      </w:r>
    </w:p>
    <w:p w:rsidR="00A27ACB" w:rsidRPr="00C714A3" w:rsidRDefault="00A27ACB" w:rsidP="00A27ACB">
      <w:pPr>
        <w:pStyle w:val="01"/>
        <w:rPr>
          <w:rFonts w:ascii="Arial" w:hAnsi="Arial" w:cs="Arial"/>
        </w:rPr>
      </w:pPr>
      <w:r w:rsidRPr="00C714A3">
        <w:rPr>
          <w:rFonts w:ascii="Arial" w:hAnsi="Arial" w:cs="Arial"/>
          <w:b/>
        </w:rPr>
        <w:t>ADSL</w:t>
      </w:r>
      <w:r w:rsidRPr="00C714A3">
        <w:rPr>
          <w:rFonts w:ascii="Arial" w:hAnsi="Arial" w:cs="Arial"/>
        </w:rPr>
        <w:t xml:space="preserve"> </w:t>
      </w:r>
      <w:r w:rsidRPr="00C714A3">
        <w:rPr>
          <w:rFonts w:ascii="Arial" w:hAnsi="Arial" w:cs="Arial"/>
        </w:rPr>
        <w:tab/>
      </w:r>
      <w:r w:rsidRPr="00C714A3">
        <w:rPr>
          <w:rFonts w:ascii="Arial" w:hAnsi="Arial" w:cs="Arial"/>
        </w:rPr>
        <w:tab/>
        <w:t>Asymmetric digital subscriber line</w:t>
      </w:r>
    </w:p>
    <w:p w:rsidR="00A27ACB" w:rsidRPr="00C714A3" w:rsidRDefault="00A27ACB" w:rsidP="00A27ACB">
      <w:pPr>
        <w:pStyle w:val="01"/>
        <w:rPr>
          <w:rFonts w:ascii="Arial" w:hAnsi="Arial" w:cs="Arial"/>
        </w:rPr>
      </w:pPr>
      <w:r w:rsidRPr="00C714A3">
        <w:rPr>
          <w:rFonts w:ascii="Arial" w:hAnsi="Arial" w:cs="Arial"/>
          <w:b/>
        </w:rPr>
        <w:t>AEC</w:t>
      </w:r>
      <w:r w:rsidRPr="00C714A3">
        <w:rPr>
          <w:rFonts w:ascii="Arial" w:hAnsi="Arial" w:cs="Arial"/>
        </w:rPr>
        <w:tab/>
      </w:r>
      <w:r w:rsidRPr="00C714A3">
        <w:rPr>
          <w:rFonts w:ascii="Arial" w:hAnsi="Arial" w:cs="Arial"/>
        </w:rPr>
        <w:tab/>
        <w:t>Agency for Electronic Communications of Macedonia (AEC)</w:t>
      </w:r>
    </w:p>
    <w:p w:rsidR="00A27ACB" w:rsidRPr="00C714A3" w:rsidRDefault="00A27ACB" w:rsidP="00A27ACB">
      <w:pPr>
        <w:pStyle w:val="01"/>
        <w:rPr>
          <w:rFonts w:ascii="Arial" w:hAnsi="Arial" w:cs="Arial"/>
          <w:lang w:val="it-IT"/>
        </w:rPr>
      </w:pPr>
      <w:r w:rsidRPr="00C714A3">
        <w:rPr>
          <w:rFonts w:ascii="Arial" w:hAnsi="Arial" w:cs="Arial"/>
          <w:b/>
          <w:lang w:val="it-IT"/>
        </w:rPr>
        <w:t>AGCOM</w:t>
      </w:r>
      <w:r w:rsidRPr="00C714A3">
        <w:rPr>
          <w:rFonts w:ascii="Arial" w:hAnsi="Arial" w:cs="Arial"/>
          <w:lang w:val="it-IT"/>
        </w:rPr>
        <w:tab/>
        <w:t>Autorità per le Garanzie nelle Comunicazioni</w:t>
      </w:r>
    </w:p>
    <w:p w:rsidR="00A27ACB" w:rsidRPr="00C714A3" w:rsidRDefault="00A27ACB" w:rsidP="00A27ACB">
      <w:pPr>
        <w:pStyle w:val="01"/>
        <w:rPr>
          <w:rFonts w:ascii="Arial" w:hAnsi="Arial" w:cs="Arial"/>
          <w:lang w:val="fr-FR"/>
        </w:rPr>
      </w:pPr>
      <w:r w:rsidRPr="00C714A3">
        <w:rPr>
          <w:rFonts w:ascii="Arial" w:hAnsi="Arial" w:cs="Arial"/>
          <w:b/>
          <w:lang w:val="fr-FR"/>
        </w:rPr>
        <w:t>ARCEP</w:t>
      </w:r>
      <w:r w:rsidRPr="00C714A3">
        <w:rPr>
          <w:rFonts w:ascii="Arial" w:hAnsi="Arial" w:cs="Arial"/>
          <w:lang w:val="fr-FR"/>
        </w:rPr>
        <w:tab/>
        <w:t>Autorité de Régulation des Communications Électroniques et des Postes</w:t>
      </w:r>
    </w:p>
    <w:p w:rsidR="00A27ACB" w:rsidRPr="00C714A3" w:rsidRDefault="00A27ACB" w:rsidP="00A27ACB">
      <w:pPr>
        <w:pStyle w:val="01"/>
        <w:rPr>
          <w:rFonts w:ascii="Arial" w:hAnsi="Arial" w:cs="Arial"/>
        </w:rPr>
      </w:pPr>
      <w:r w:rsidRPr="00C714A3">
        <w:rPr>
          <w:rFonts w:ascii="Arial" w:hAnsi="Arial" w:cs="Arial"/>
          <w:b/>
        </w:rPr>
        <w:t>BGP</w:t>
      </w:r>
      <w:r w:rsidRPr="00C714A3">
        <w:rPr>
          <w:rFonts w:ascii="Arial" w:hAnsi="Arial" w:cs="Arial"/>
        </w:rPr>
        <w:tab/>
      </w:r>
      <w:r w:rsidRPr="00C714A3">
        <w:rPr>
          <w:rFonts w:ascii="Arial" w:hAnsi="Arial" w:cs="Arial"/>
        </w:rPr>
        <w:tab/>
        <w:t>Border Gateway Protocol</w:t>
      </w:r>
    </w:p>
    <w:p w:rsidR="00A27ACB" w:rsidRPr="00C714A3" w:rsidRDefault="00A27ACB" w:rsidP="00A27ACB">
      <w:pPr>
        <w:pStyle w:val="01"/>
        <w:rPr>
          <w:rFonts w:ascii="Arial" w:hAnsi="Arial" w:cs="Arial"/>
        </w:rPr>
      </w:pPr>
      <w:r w:rsidRPr="00C714A3">
        <w:rPr>
          <w:rFonts w:ascii="Arial" w:hAnsi="Arial" w:cs="Arial"/>
          <w:b/>
        </w:rPr>
        <w:t>BRA</w:t>
      </w:r>
      <w:r w:rsidRPr="00C714A3">
        <w:rPr>
          <w:rFonts w:ascii="Arial" w:hAnsi="Arial" w:cs="Arial"/>
        </w:rPr>
        <w:tab/>
      </w:r>
      <w:r w:rsidRPr="00C714A3">
        <w:rPr>
          <w:rFonts w:ascii="Arial" w:hAnsi="Arial" w:cs="Arial"/>
        </w:rPr>
        <w:tab/>
        <w:t>Basic rate access</w:t>
      </w:r>
    </w:p>
    <w:p w:rsidR="00A27ACB" w:rsidRPr="00C714A3" w:rsidRDefault="00A27ACB" w:rsidP="00A27ACB">
      <w:pPr>
        <w:pStyle w:val="01"/>
        <w:rPr>
          <w:rFonts w:ascii="Arial" w:hAnsi="Arial" w:cs="Arial"/>
        </w:rPr>
      </w:pPr>
      <w:r w:rsidRPr="00C714A3">
        <w:rPr>
          <w:rFonts w:ascii="Arial" w:hAnsi="Arial" w:cs="Arial"/>
          <w:b/>
        </w:rPr>
        <w:t>BRAS</w:t>
      </w:r>
      <w:r w:rsidRPr="00C714A3">
        <w:rPr>
          <w:rFonts w:ascii="Arial" w:hAnsi="Arial" w:cs="Arial"/>
        </w:rPr>
        <w:tab/>
      </w:r>
      <w:r w:rsidRPr="00C714A3">
        <w:rPr>
          <w:rFonts w:ascii="Arial" w:hAnsi="Arial" w:cs="Arial"/>
        </w:rPr>
        <w:tab/>
        <w:t>Broadband remote access server</w:t>
      </w:r>
    </w:p>
    <w:p w:rsidR="00A27ACB" w:rsidRPr="00C714A3" w:rsidRDefault="00A27ACB" w:rsidP="00A27ACB">
      <w:pPr>
        <w:pStyle w:val="01"/>
        <w:rPr>
          <w:rFonts w:ascii="Arial" w:hAnsi="Arial" w:cs="Arial"/>
        </w:rPr>
      </w:pPr>
      <w:r w:rsidRPr="00C714A3">
        <w:rPr>
          <w:rFonts w:ascii="Arial" w:hAnsi="Arial" w:cs="Arial"/>
          <w:b/>
        </w:rPr>
        <w:t>CCA</w:t>
      </w:r>
      <w:r w:rsidRPr="00C714A3">
        <w:rPr>
          <w:rFonts w:ascii="Arial" w:hAnsi="Arial" w:cs="Arial"/>
        </w:rPr>
        <w:tab/>
      </w:r>
      <w:r w:rsidRPr="00C714A3">
        <w:rPr>
          <w:rFonts w:ascii="Arial" w:hAnsi="Arial" w:cs="Arial"/>
        </w:rPr>
        <w:tab/>
        <w:t>Current cost accounting</w:t>
      </w:r>
    </w:p>
    <w:p w:rsidR="00A27ACB" w:rsidRPr="00C714A3" w:rsidRDefault="00A27ACB" w:rsidP="00A27ACB">
      <w:pPr>
        <w:pStyle w:val="01"/>
        <w:rPr>
          <w:rFonts w:ascii="Arial" w:hAnsi="Arial" w:cs="Arial"/>
        </w:rPr>
      </w:pPr>
      <w:r w:rsidRPr="00C714A3">
        <w:rPr>
          <w:rFonts w:ascii="Arial" w:hAnsi="Arial" w:cs="Arial"/>
          <w:b/>
        </w:rPr>
        <w:t>CPE</w:t>
      </w:r>
      <w:r w:rsidRPr="00C714A3">
        <w:rPr>
          <w:rFonts w:ascii="Arial" w:hAnsi="Arial" w:cs="Arial"/>
        </w:rPr>
        <w:tab/>
      </w:r>
      <w:r w:rsidRPr="00C714A3">
        <w:rPr>
          <w:rFonts w:ascii="Arial" w:hAnsi="Arial" w:cs="Arial"/>
        </w:rPr>
        <w:tab/>
        <w:t>Customer premises equipment</w:t>
      </w:r>
    </w:p>
    <w:p w:rsidR="00A27ACB" w:rsidRPr="00C714A3" w:rsidRDefault="00A27ACB" w:rsidP="00A27ACB">
      <w:pPr>
        <w:pStyle w:val="01"/>
        <w:rPr>
          <w:rFonts w:ascii="Arial" w:hAnsi="Arial" w:cs="Arial"/>
        </w:rPr>
      </w:pPr>
      <w:r w:rsidRPr="00C714A3">
        <w:rPr>
          <w:rFonts w:ascii="Arial" w:hAnsi="Arial" w:cs="Arial"/>
          <w:b/>
        </w:rPr>
        <w:t>CPS</w:t>
      </w:r>
      <w:r w:rsidRPr="00C714A3">
        <w:rPr>
          <w:rFonts w:ascii="Arial" w:hAnsi="Arial" w:cs="Arial"/>
        </w:rPr>
        <w:tab/>
      </w:r>
      <w:r w:rsidRPr="00C714A3">
        <w:rPr>
          <w:rFonts w:ascii="Arial" w:hAnsi="Arial" w:cs="Arial"/>
        </w:rPr>
        <w:tab/>
        <w:t>Carrier pre-selection</w:t>
      </w:r>
    </w:p>
    <w:p w:rsidR="00A27ACB" w:rsidRPr="00C714A3" w:rsidRDefault="00A27ACB" w:rsidP="00A27ACB">
      <w:pPr>
        <w:pStyle w:val="01"/>
        <w:rPr>
          <w:rFonts w:ascii="Arial" w:hAnsi="Arial" w:cs="Arial"/>
        </w:rPr>
      </w:pPr>
      <w:r w:rsidRPr="00C714A3">
        <w:rPr>
          <w:rFonts w:ascii="Arial" w:hAnsi="Arial" w:cs="Arial"/>
          <w:b/>
        </w:rPr>
        <w:t>DCF</w:t>
      </w:r>
      <w:r w:rsidRPr="00C714A3">
        <w:rPr>
          <w:rFonts w:ascii="Arial" w:hAnsi="Arial" w:cs="Arial"/>
        </w:rPr>
        <w:tab/>
      </w:r>
      <w:r w:rsidRPr="00C714A3">
        <w:rPr>
          <w:rFonts w:ascii="Arial" w:hAnsi="Arial" w:cs="Arial"/>
        </w:rPr>
        <w:tab/>
        <w:t>Discounted cash flow</w:t>
      </w:r>
    </w:p>
    <w:p w:rsidR="00A27ACB" w:rsidRPr="00C714A3" w:rsidRDefault="00A27ACB" w:rsidP="00A27ACB">
      <w:pPr>
        <w:pStyle w:val="01"/>
        <w:rPr>
          <w:rFonts w:ascii="Arial" w:hAnsi="Arial" w:cs="Arial"/>
        </w:rPr>
      </w:pPr>
      <w:r w:rsidRPr="00C714A3">
        <w:rPr>
          <w:rFonts w:ascii="Arial" w:hAnsi="Arial" w:cs="Arial"/>
          <w:b/>
        </w:rPr>
        <w:t>DHCP</w:t>
      </w:r>
      <w:r w:rsidRPr="00C714A3">
        <w:rPr>
          <w:rFonts w:ascii="Arial" w:hAnsi="Arial" w:cs="Arial"/>
        </w:rPr>
        <w:tab/>
      </w:r>
      <w:r w:rsidRPr="00C714A3">
        <w:rPr>
          <w:rFonts w:ascii="Arial" w:hAnsi="Arial" w:cs="Arial"/>
        </w:rPr>
        <w:tab/>
        <w:t>Dynamic Host Configuration Protocol</w:t>
      </w:r>
    </w:p>
    <w:p w:rsidR="00A27ACB" w:rsidRPr="00C714A3" w:rsidRDefault="00A27ACB" w:rsidP="00A27ACB">
      <w:pPr>
        <w:pStyle w:val="01"/>
        <w:rPr>
          <w:rFonts w:ascii="Arial" w:hAnsi="Arial" w:cs="Arial"/>
        </w:rPr>
      </w:pPr>
      <w:r w:rsidRPr="00C714A3">
        <w:rPr>
          <w:rFonts w:ascii="Arial" w:hAnsi="Arial" w:cs="Arial"/>
          <w:b/>
        </w:rPr>
        <w:t>DNS</w:t>
      </w:r>
      <w:r w:rsidRPr="00C714A3">
        <w:rPr>
          <w:rFonts w:ascii="Arial" w:hAnsi="Arial" w:cs="Arial"/>
        </w:rPr>
        <w:tab/>
      </w:r>
      <w:r w:rsidRPr="00C714A3">
        <w:rPr>
          <w:rFonts w:ascii="Arial" w:hAnsi="Arial" w:cs="Arial"/>
        </w:rPr>
        <w:tab/>
        <w:t>Domain name system</w:t>
      </w:r>
    </w:p>
    <w:p w:rsidR="00A27ACB" w:rsidRPr="00C714A3" w:rsidRDefault="00A27ACB" w:rsidP="00A27ACB">
      <w:pPr>
        <w:pStyle w:val="01"/>
        <w:rPr>
          <w:rFonts w:ascii="Arial" w:hAnsi="Arial" w:cs="Arial"/>
        </w:rPr>
      </w:pPr>
      <w:r w:rsidRPr="00C714A3">
        <w:rPr>
          <w:rFonts w:ascii="Arial" w:hAnsi="Arial" w:cs="Arial"/>
          <w:b/>
        </w:rPr>
        <w:t>DRM</w:t>
      </w:r>
      <w:r w:rsidRPr="00C714A3">
        <w:rPr>
          <w:rFonts w:ascii="Arial" w:hAnsi="Arial" w:cs="Arial"/>
        </w:rPr>
        <w:tab/>
      </w:r>
      <w:r w:rsidRPr="00C714A3">
        <w:rPr>
          <w:rFonts w:ascii="Arial" w:hAnsi="Arial" w:cs="Arial"/>
        </w:rPr>
        <w:tab/>
        <w:t>Digital rights management</w:t>
      </w:r>
    </w:p>
    <w:p w:rsidR="00A27ACB" w:rsidRPr="00C714A3" w:rsidRDefault="00A27ACB" w:rsidP="00A27ACB">
      <w:pPr>
        <w:pStyle w:val="01"/>
        <w:rPr>
          <w:rFonts w:ascii="Arial" w:hAnsi="Arial" w:cs="Arial"/>
        </w:rPr>
      </w:pPr>
      <w:r w:rsidRPr="00C714A3">
        <w:rPr>
          <w:rFonts w:ascii="Arial" w:hAnsi="Arial" w:cs="Arial"/>
          <w:b/>
        </w:rPr>
        <w:t>DSLAM</w:t>
      </w:r>
      <w:r w:rsidRPr="00C714A3">
        <w:rPr>
          <w:rFonts w:ascii="Arial" w:hAnsi="Arial" w:cs="Arial"/>
        </w:rPr>
        <w:tab/>
        <w:t>Digital subscriber line access multiplexer</w:t>
      </w:r>
    </w:p>
    <w:p w:rsidR="00A27ACB" w:rsidRPr="00C714A3" w:rsidRDefault="00A27ACB" w:rsidP="00A27ACB">
      <w:pPr>
        <w:pStyle w:val="01"/>
        <w:rPr>
          <w:rFonts w:ascii="Arial" w:hAnsi="Arial" w:cs="Arial"/>
        </w:rPr>
      </w:pPr>
      <w:r w:rsidRPr="00C714A3">
        <w:rPr>
          <w:rFonts w:ascii="Arial" w:hAnsi="Arial" w:cs="Arial"/>
          <w:b/>
        </w:rPr>
        <w:t>EBIT</w:t>
      </w:r>
      <w:r w:rsidRPr="00C714A3">
        <w:rPr>
          <w:rFonts w:ascii="Arial" w:hAnsi="Arial" w:cs="Arial"/>
        </w:rPr>
        <w:tab/>
      </w:r>
      <w:r w:rsidRPr="00C714A3">
        <w:rPr>
          <w:rFonts w:ascii="Arial" w:hAnsi="Arial" w:cs="Arial"/>
        </w:rPr>
        <w:tab/>
        <w:t>Earnings before interest and taxes</w:t>
      </w:r>
    </w:p>
    <w:p w:rsidR="00A27ACB" w:rsidRPr="00C714A3" w:rsidRDefault="00A27ACB" w:rsidP="00A27ACB">
      <w:pPr>
        <w:pStyle w:val="01"/>
        <w:rPr>
          <w:rFonts w:ascii="Arial" w:hAnsi="Arial" w:cs="Arial"/>
        </w:rPr>
      </w:pPr>
      <w:r w:rsidRPr="00C714A3">
        <w:rPr>
          <w:rFonts w:ascii="Arial" w:hAnsi="Arial" w:cs="Arial"/>
          <w:b/>
        </w:rPr>
        <w:t>EC</w:t>
      </w:r>
      <w:r w:rsidRPr="00C714A3">
        <w:rPr>
          <w:rFonts w:ascii="Arial" w:hAnsi="Arial" w:cs="Arial"/>
        </w:rPr>
        <w:tab/>
      </w:r>
      <w:r w:rsidRPr="00C714A3">
        <w:rPr>
          <w:rFonts w:ascii="Arial" w:hAnsi="Arial" w:cs="Arial"/>
        </w:rPr>
        <w:tab/>
        <w:t>European Commission</w:t>
      </w:r>
    </w:p>
    <w:p w:rsidR="00A27ACB" w:rsidRPr="00C714A3" w:rsidRDefault="00A27ACB" w:rsidP="00A27ACB">
      <w:pPr>
        <w:pStyle w:val="01"/>
        <w:rPr>
          <w:rFonts w:ascii="Arial" w:hAnsi="Arial" w:cs="Arial"/>
        </w:rPr>
      </w:pPr>
      <w:r w:rsidRPr="00C714A3">
        <w:rPr>
          <w:rFonts w:ascii="Arial" w:hAnsi="Arial" w:cs="Arial"/>
          <w:b/>
        </w:rPr>
        <w:t>EEO</w:t>
      </w:r>
      <w:r w:rsidRPr="00C714A3">
        <w:rPr>
          <w:rFonts w:ascii="Arial" w:hAnsi="Arial" w:cs="Arial"/>
        </w:rPr>
        <w:tab/>
      </w:r>
      <w:r w:rsidRPr="00C714A3">
        <w:rPr>
          <w:rFonts w:ascii="Arial" w:hAnsi="Arial" w:cs="Arial"/>
        </w:rPr>
        <w:tab/>
        <w:t>Equally efficient operator</w:t>
      </w:r>
    </w:p>
    <w:p w:rsidR="00A27ACB" w:rsidRPr="00C714A3" w:rsidRDefault="00A27ACB" w:rsidP="00A27ACB">
      <w:pPr>
        <w:pStyle w:val="01"/>
        <w:rPr>
          <w:rFonts w:ascii="Arial" w:hAnsi="Arial" w:cs="Arial"/>
        </w:rPr>
      </w:pPr>
      <w:r w:rsidRPr="00C714A3">
        <w:rPr>
          <w:rFonts w:ascii="Arial" w:hAnsi="Arial" w:cs="Arial"/>
          <w:b/>
        </w:rPr>
        <w:t>EPG</w:t>
      </w:r>
      <w:r w:rsidRPr="00C714A3">
        <w:rPr>
          <w:rFonts w:ascii="Arial" w:hAnsi="Arial" w:cs="Arial"/>
        </w:rPr>
        <w:tab/>
      </w:r>
      <w:r w:rsidRPr="00C714A3">
        <w:rPr>
          <w:rFonts w:ascii="Arial" w:hAnsi="Arial" w:cs="Arial"/>
        </w:rPr>
        <w:tab/>
        <w:t>Electronic program guide</w:t>
      </w:r>
    </w:p>
    <w:p w:rsidR="00A27ACB" w:rsidRPr="00C714A3" w:rsidRDefault="00A27ACB" w:rsidP="00A27ACB">
      <w:pPr>
        <w:pStyle w:val="01"/>
        <w:rPr>
          <w:rFonts w:ascii="Arial" w:hAnsi="Arial" w:cs="Arial"/>
        </w:rPr>
      </w:pPr>
      <w:r w:rsidRPr="00C714A3">
        <w:rPr>
          <w:rFonts w:ascii="Arial" w:hAnsi="Arial" w:cs="Arial"/>
          <w:b/>
        </w:rPr>
        <w:t>ERG</w:t>
      </w:r>
      <w:r w:rsidRPr="00C714A3">
        <w:rPr>
          <w:rFonts w:ascii="Arial" w:hAnsi="Arial" w:cs="Arial"/>
        </w:rPr>
        <w:tab/>
      </w:r>
      <w:r w:rsidRPr="00C714A3">
        <w:rPr>
          <w:rFonts w:ascii="Arial" w:hAnsi="Arial" w:cs="Arial"/>
        </w:rPr>
        <w:tab/>
        <w:t>European Regulators Group</w:t>
      </w:r>
    </w:p>
    <w:p w:rsidR="00A27ACB" w:rsidRPr="00C714A3" w:rsidRDefault="00A27ACB" w:rsidP="00A27ACB">
      <w:pPr>
        <w:pStyle w:val="01"/>
        <w:rPr>
          <w:rFonts w:ascii="Arial" w:hAnsi="Arial" w:cs="Arial"/>
        </w:rPr>
      </w:pPr>
      <w:r w:rsidRPr="00C714A3">
        <w:rPr>
          <w:rFonts w:ascii="Arial" w:hAnsi="Arial" w:cs="Arial"/>
          <w:b/>
        </w:rPr>
        <w:t>EU</w:t>
      </w:r>
      <w:r w:rsidRPr="00C714A3">
        <w:rPr>
          <w:rFonts w:ascii="Arial" w:hAnsi="Arial" w:cs="Arial"/>
        </w:rPr>
        <w:tab/>
      </w:r>
      <w:r w:rsidRPr="00C714A3">
        <w:rPr>
          <w:rFonts w:ascii="Arial" w:hAnsi="Arial" w:cs="Arial"/>
        </w:rPr>
        <w:tab/>
        <w:t>European Union</w:t>
      </w:r>
    </w:p>
    <w:p w:rsidR="00A27ACB" w:rsidRPr="00C714A3" w:rsidRDefault="00A27ACB" w:rsidP="00A27ACB">
      <w:pPr>
        <w:pStyle w:val="01"/>
        <w:rPr>
          <w:rFonts w:ascii="Arial" w:hAnsi="Arial" w:cs="Arial"/>
        </w:rPr>
      </w:pPr>
      <w:r w:rsidRPr="00C714A3">
        <w:rPr>
          <w:rFonts w:ascii="Arial" w:hAnsi="Arial" w:cs="Arial"/>
          <w:b/>
        </w:rPr>
        <w:t>EUR</w:t>
      </w:r>
      <w:r w:rsidRPr="00C714A3">
        <w:rPr>
          <w:rFonts w:ascii="Arial" w:hAnsi="Arial" w:cs="Arial"/>
        </w:rPr>
        <w:tab/>
      </w:r>
      <w:r w:rsidRPr="00C714A3">
        <w:rPr>
          <w:rFonts w:ascii="Arial" w:hAnsi="Arial" w:cs="Arial"/>
        </w:rPr>
        <w:tab/>
        <w:t>Euro</w:t>
      </w:r>
    </w:p>
    <w:p w:rsidR="00A27ACB" w:rsidRPr="00C714A3" w:rsidRDefault="00A27ACB" w:rsidP="00A27ACB">
      <w:pPr>
        <w:pStyle w:val="01"/>
        <w:rPr>
          <w:rFonts w:ascii="Arial" w:hAnsi="Arial" w:cs="Arial"/>
        </w:rPr>
      </w:pPr>
      <w:r w:rsidRPr="00C714A3">
        <w:rPr>
          <w:rFonts w:ascii="Arial" w:hAnsi="Arial" w:cs="Arial"/>
          <w:b/>
        </w:rPr>
        <w:t>FAC</w:t>
      </w:r>
      <w:r w:rsidRPr="00C714A3">
        <w:rPr>
          <w:rFonts w:ascii="Arial" w:hAnsi="Arial" w:cs="Arial"/>
        </w:rPr>
        <w:tab/>
      </w:r>
      <w:r w:rsidRPr="00C714A3">
        <w:rPr>
          <w:rFonts w:ascii="Arial" w:hAnsi="Arial" w:cs="Arial"/>
        </w:rPr>
        <w:tab/>
        <w:t>Fully allocated costs</w:t>
      </w:r>
    </w:p>
    <w:p w:rsidR="00A27ACB" w:rsidRPr="00C714A3" w:rsidRDefault="00A27ACB" w:rsidP="00A27ACB">
      <w:pPr>
        <w:pStyle w:val="01"/>
        <w:rPr>
          <w:rFonts w:ascii="Arial" w:hAnsi="Arial" w:cs="Arial"/>
        </w:rPr>
      </w:pPr>
      <w:r w:rsidRPr="00C714A3">
        <w:rPr>
          <w:rFonts w:ascii="Arial" w:hAnsi="Arial" w:cs="Arial"/>
          <w:b/>
        </w:rPr>
        <w:t>FTTH</w:t>
      </w:r>
      <w:r w:rsidRPr="00C714A3">
        <w:rPr>
          <w:rFonts w:ascii="Arial" w:hAnsi="Arial" w:cs="Arial"/>
        </w:rPr>
        <w:tab/>
      </w:r>
      <w:r w:rsidRPr="00C714A3">
        <w:rPr>
          <w:rFonts w:ascii="Arial" w:hAnsi="Arial" w:cs="Arial"/>
        </w:rPr>
        <w:tab/>
        <w:t>Fibre to the home</w:t>
      </w:r>
    </w:p>
    <w:p w:rsidR="00A27ACB" w:rsidRPr="00C714A3" w:rsidRDefault="00A27ACB" w:rsidP="00A27ACB">
      <w:pPr>
        <w:pStyle w:val="01"/>
        <w:rPr>
          <w:rFonts w:ascii="Arial" w:hAnsi="Arial" w:cs="Arial"/>
        </w:rPr>
      </w:pPr>
      <w:r w:rsidRPr="00C714A3">
        <w:rPr>
          <w:rFonts w:ascii="Arial" w:hAnsi="Arial" w:cs="Arial"/>
          <w:b/>
        </w:rPr>
        <w:t>HCA</w:t>
      </w:r>
      <w:r w:rsidRPr="00C714A3">
        <w:rPr>
          <w:rFonts w:ascii="Arial" w:hAnsi="Arial" w:cs="Arial"/>
        </w:rPr>
        <w:tab/>
      </w:r>
      <w:r w:rsidRPr="00C714A3">
        <w:rPr>
          <w:rFonts w:ascii="Arial" w:hAnsi="Arial" w:cs="Arial"/>
        </w:rPr>
        <w:tab/>
        <w:t>Historical cost accounting</w:t>
      </w:r>
    </w:p>
    <w:p w:rsidR="00A27ACB" w:rsidRPr="00C714A3" w:rsidRDefault="00A27ACB" w:rsidP="00A27ACB">
      <w:pPr>
        <w:pStyle w:val="01"/>
        <w:rPr>
          <w:rFonts w:ascii="Arial" w:hAnsi="Arial" w:cs="Arial"/>
          <w:lang w:val="it-IT"/>
        </w:rPr>
      </w:pPr>
      <w:r w:rsidRPr="00C714A3">
        <w:rPr>
          <w:rFonts w:ascii="Arial" w:hAnsi="Arial" w:cs="Arial"/>
          <w:b/>
          <w:lang w:val="it-IT"/>
        </w:rPr>
        <w:t>IP</w:t>
      </w:r>
      <w:r w:rsidRPr="00C714A3">
        <w:rPr>
          <w:rFonts w:ascii="Arial" w:hAnsi="Arial" w:cs="Arial"/>
          <w:lang w:val="it-IT"/>
        </w:rPr>
        <w:tab/>
      </w:r>
      <w:r w:rsidRPr="00C714A3">
        <w:rPr>
          <w:rFonts w:ascii="Arial" w:hAnsi="Arial" w:cs="Arial"/>
          <w:lang w:val="it-IT"/>
        </w:rPr>
        <w:tab/>
        <w:t>Internet Protocol</w:t>
      </w:r>
    </w:p>
    <w:p w:rsidR="00A27ACB" w:rsidRPr="00C714A3" w:rsidRDefault="00A27ACB" w:rsidP="00A27ACB">
      <w:pPr>
        <w:pStyle w:val="01"/>
        <w:rPr>
          <w:rFonts w:ascii="Arial" w:hAnsi="Arial" w:cs="Arial"/>
          <w:lang w:val="it-IT"/>
        </w:rPr>
      </w:pPr>
      <w:r w:rsidRPr="00C714A3">
        <w:rPr>
          <w:rFonts w:ascii="Arial" w:hAnsi="Arial" w:cs="Arial"/>
          <w:b/>
          <w:lang w:val="it-IT"/>
        </w:rPr>
        <w:t>IPTV</w:t>
      </w:r>
      <w:r w:rsidRPr="00C714A3">
        <w:rPr>
          <w:rFonts w:ascii="Arial" w:hAnsi="Arial" w:cs="Arial"/>
          <w:lang w:val="it-IT"/>
        </w:rPr>
        <w:tab/>
      </w:r>
      <w:r w:rsidRPr="00C714A3">
        <w:rPr>
          <w:rFonts w:ascii="Arial" w:hAnsi="Arial" w:cs="Arial"/>
          <w:lang w:val="it-IT"/>
        </w:rPr>
        <w:tab/>
        <w:t>Internet Protocol television</w:t>
      </w:r>
    </w:p>
    <w:p w:rsidR="00A27ACB" w:rsidRPr="00C714A3" w:rsidRDefault="00A27ACB" w:rsidP="00A27ACB">
      <w:pPr>
        <w:pStyle w:val="01"/>
        <w:rPr>
          <w:rFonts w:ascii="Arial" w:hAnsi="Arial" w:cs="Arial"/>
        </w:rPr>
      </w:pPr>
      <w:r w:rsidRPr="00C714A3">
        <w:rPr>
          <w:rFonts w:ascii="Arial" w:hAnsi="Arial" w:cs="Arial"/>
          <w:b/>
        </w:rPr>
        <w:t>ISDN</w:t>
      </w:r>
      <w:r w:rsidRPr="00C714A3">
        <w:rPr>
          <w:rFonts w:ascii="Arial" w:hAnsi="Arial" w:cs="Arial"/>
        </w:rPr>
        <w:tab/>
      </w:r>
      <w:r w:rsidRPr="00C714A3">
        <w:rPr>
          <w:rFonts w:ascii="Arial" w:hAnsi="Arial" w:cs="Arial"/>
        </w:rPr>
        <w:tab/>
        <w:t>Integrated services digital network</w:t>
      </w:r>
    </w:p>
    <w:p w:rsidR="00A27ACB" w:rsidRPr="00C714A3" w:rsidRDefault="00A27ACB" w:rsidP="00A27ACB">
      <w:pPr>
        <w:pStyle w:val="01"/>
        <w:rPr>
          <w:rFonts w:ascii="Arial" w:hAnsi="Arial" w:cs="Arial"/>
        </w:rPr>
      </w:pPr>
      <w:r w:rsidRPr="00C714A3">
        <w:rPr>
          <w:rFonts w:ascii="Arial" w:hAnsi="Arial" w:cs="Arial"/>
          <w:b/>
        </w:rPr>
        <w:t>LLU</w:t>
      </w:r>
      <w:r w:rsidRPr="00C714A3">
        <w:rPr>
          <w:rFonts w:ascii="Arial" w:hAnsi="Arial" w:cs="Arial"/>
        </w:rPr>
        <w:tab/>
      </w:r>
      <w:r w:rsidRPr="00C714A3">
        <w:rPr>
          <w:rFonts w:ascii="Arial" w:hAnsi="Arial" w:cs="Arial"/>
        </w:rPr>
        <w:tab/>
        <w:t>Local loop unbundling</w:t>
      </w:r>
    </w:p>
    <w:p w:rsidR="00A27ACB" w:rsidRPr="00C714A3" w:rsidRDefault="00A27ACB" w:rsidP="00A27ACB">
      <w:pPr>
        <w:pStyle w:val="01"/>
        <w:rPr>
          <w:rFonts w:ascii="Arial" w:hAnsi="Arial" w:cs="Arial"/>
        </w:rPr>
      </w:pPr>
      <w:r w:rsidRPr="00C714A3">
        <w:rPr>
          <w:rFonts w:ascii="Arial" w:hAnsi="Arial" w:cs="Arial"/>
          <w:b/>
        </w:rPr>
        <w:t>LRIC</w:t>
      </w:r>
      <w:r w:rsidRPr="00C714A3">
        <w:rPr>
          <w:rFonts w:ascii="Arial" w:hAnsi="Arial" w:cs="Arial"/>
        </w:rPr>
        <w:tab/>
      </w:r>
      <w:r w:rsidRPr="00C714A3">
        <w:rPr>
          <w:rFonts w:ascii="Arial" w:hAnsi="Arial" w:cs="Arial"/>
        </w:rPr>
        <w:tab/>
        <w:t>Long-run incremental costs</w:t>
      </w:r>
    </w:p>
    <w:p w:rsidR="00A27ACB" w:rsidRPr="00C714A3" w:rsidRDefault="00A27ACB" w:rsidP="00A27ACB">
      <w:pPr>
        <w:pStyle w:val="01"/>
        <w:rPr>
          <w:rFonts w:ascii="Arial" w:hAnsi="Arial" w:cs="Arial"/>
        </w:rPr>
      </w:pPr>
      <w:r w:rsidRPr="00C714A3">
        <w:rPr>
          <w:rFonts w:ascii="Arial" w:hAnsi="Arial" w:cs="Arial"/>
          <w:b/>
        </w:rPr>
        <w:t>MEA</w:t>
      </w:r>
      <w:r w:rsidRPr="00C714A3">
        <w:rPr>
          <w:rFonts w:ascii="Arial" w:hAnsi="Arial" w:cs="Arial"/>
        </w:rPr>
        <w:tab/>
      </w:r>
      <w:r w:rsidRPr="00C714A3">
        <w:rPr>
          <w:rFonts w:ascii="Arial" w:hAnsi="Arial" w:cs="Arial"/>
        </w:rPr>
        <w:tab/>
        <w:t>Modern equivalent asset</w:t>
      </w:r>
    </w:p>
    <w:p w:rsidR="00A27ACB" w:rsidRPr="00C714A3" w:rsidRDefault="00A27ACB" w:rsidP="00A27ACB">
      <w:pPr>
        <w:pStyle w:val="01"/>
        <w:rPr>
          <w:rFonts w:ascii="Arial" w:hAnsi="Arial" w:cs="Arial"/>
        </w:rPr>
      </w:pPr>
      <w:r w:rsidRPr="00C714A3">
        <w:rPr>
          <w:rFonts w:ascii="Arial" w:hAnsi="Arial" w:cs="Arial"/>
          <w:b/>
        </w:rPr>
        <w:t>MPLS</w:t>
      </w:r>
      <w:r w:rsidRPr="00C714A3">
        <w:rPr>
          <w:rFonts w:ascii="Arial" w:hAnsi="Arial" w:cs="Arial"/>
        </w:rPr>
        <w:tab/>
      </w:r>
      <w:r w:rsidRPr="00C714A3">
        <w:rPr>
          <w:rFonts w:ascii="Arial" w:hAnsi="Arial" w:cs="Arial"/>
        </w:rPr>
        <w:tab/>
        <w:t>Multi-protocol label switching</w:t>
      </w:r>
    </w:p>
    <w:p w:rsidR="00A27ACB" w:rsidRPr="00C714A3" w:rsidRDefault="00A27ACB" w:rsidP="00A27ACB">
      <w:pPr>
        <w:pStyle w:val="01"/>
        <w:rPr>
          <w:rFonts w:ascii="Arial" w:hAnsi="Arial" w:cs="Arial"/>
        </w:rPr>
      </w:pPr>
      <w:r w:rsidRPr="00C714A3">
        <w:rPr>
          <w:rFonts w:ascii="Arial" w:hAnsi="Arial" w:cs="Arial"/>
          <w:b/>
        </w:rPr>
        <w:t>MSAN</w:t>
      </w:r>
      <w:r w:rsidRPr="00C714A3">
        <w:rPr>
          <w:rFonts w:ascii="Arial" w:hAnsi="Arial" w:cs="Arial"/>
        </w:rPr>
        <w:tab/>
      </w:r>
      <w:r w:rsidRPr="00C714A3">
        <w:rPr>
          <w:rFonts w:ascii="Arial" w:hAnsi="Arial" w:cs="Arial"/>
        </w:rPr>
        <w:tab/>
        <w:t>Multi-service access node</w:t>
      </w:r>
    </w:p>
    <w:p w:rsidR="00A27ACB" w:rsidRPr="00C714A3" w:rsidRDefault="00A27ACB" w:rsidP="00A27ACB">
      <w:pPr>
        <w:pStyle w:val="01"/>
        <w:rPr>
          <w:rFonts w:ascii="Arial" w:hAnsi="Arial" w:cs="Arial"/>
        </w:rPr>
      </w:pPr>
      <w:r w:rsidRPr="00C714A3">
        <w:rPr>
          <w:rFonts w:ascii="Arial" w:hAnsi="Arial" w:cs="Arial"/>
          <w:b/>
        </w:rPr>
        <w:t>MSPP</w:t>
      </w:r>
      <w:r w:rsidRPr="00C714A3">
        <w:rPr>
          <w:rFonts w:ascii="Arial" w:hAnsi="Arial" w:cs="Arial"/>
        </w:rPr>
        <w:tab/>
      </w:r>
      <w:r w:rsidRPr="00C714A3">
        <w:rPr>
          <w:rFonts w:ascii="Arial" w:hAnsi="Arial" w:cs="Arial"/>
        </w:rPr>
        <w:tab/>
        <w:t>Multi-service provisioning platform</w:t>
      </w:r>
    </w:p>
    <w:p w:rsidR="00A27ACB" w:rsidRPr="00C714A3" w:rsidRDefault="00A27ACB" w:rsidP="00A27ACB">
      <w:pPr>
        <w:pStyle w:val="01"/>
        <w:rPr>
          <w:rFonts w:ascii="Arial" w:hAnsi="Arial" w:cs="Arial"/>
        </w:rPr>
      </w:pPr>
      <w:r w:rsidRPr="00C714A3">
        <w:rPr>
          <w:rFonts w:ascii="Arial" w:hAnsi="Arial" w:cs="Arial"/>
          <w:b/>
        </w:rPr>
        <w:t>NPV</w:t>
      </w:r>
      <w:r w:rsidRPr="00C714A3">
        <w:rPr>
          <w:rFonts w:ascii="Arial" w:hAnsi="Arial" w:cs="Arial"/>
        </w:rPr>
        <w:tab/>
      </w:r>
      <w:r w:rsidRPr="00C714A3">
        <w:rPr>
          <w:rFonts w:ascii="Arial" w:hAnsi="Arial" w:cs="Arial"/>
        </w:rPr>
        <w:tab/>
        <w:t>Net present value</w:t>
      </w:r>
    </w:p>
    <w:p w:rsidR="00A27ACB" w:rsidRPr="00C714A3" w:rsidRDefault="00A27ACB" w:rsidP="00A27ACB">
      <w:pPr>
        <w:pStyle w:val="01"/>
        <w:rPr>
          <w:rFonts w:ascii="Arial" w:hAnsi="Arial" w:cs="Arial"/>
        </w:rPr>
      </w:pPr>
      <w:r w:rsidRPr="00C714A3">
        <w:rPr>
          <w:rFonts w:ascii="Arial" w:hAnsi="Arial" w:cs="Arial"/>
          <w:b/>
        </w:rPr>
        <w:t>NRA</w:t>
      </w:r>
      <w:r w:rsidRPr="00C714A3">
        <w:rPr>
          <w:rFonts w:ascii="Arial" w:hAnsi="Arial" w:cs="Arial"/>
        </w:rPr>
        <w:tab/>
      </w:r>
      <w:r w:rsidRPr="00C714A3">
        <w:rPr>
          <w:rFonts w:ascii="Arial" w:hAnsi="Arial" w:cs="Arial"/>
        </w:rPr>
        <w:tab/>
        <w:t>National Regulatory Authority</w:t>
      </w:r>
    </w:p>
    <w:p w:rsidR="00A27ACB" w:rsidRPr="00C714A3" w:rsidRDefault="00A27ACB" w:rsidP="00A27ACB">
      <w:pPr>
        <w:pStyle w:val="01"/>
        <w:rPr>
          <w:rFonts w:ascii="Arial" w:hAnsi="Arial" w:cs="Arial"/>
        </w:rPr>
      </w:pPr>
      <w:r w:rsidRPr="00C714A3">
        <w:rPr>
          <w:rFonts w:ascii="Arial" w:hAnsi="Arial" w:cs="Arial"/>
          <w:b/>
        </w:rPr>
        <w:t>OLO</w:t>
      </w:r>
      <w:r w:rsidRPr="00C714A3">
        <w:rPr>
          <w:rFonts w:ascii="Arial" w:hAnsi="Arial" w:cs="Arial"/>
        </w:rPr>
        <w:tab/>
      </w:r>
      <w:r w:rsidRPr="00C714A3">
        <w:rPr>
          <w:rFonts w:ascii="Arial" w:hAnsi="Arial" w:cs="Arial"/>
        </w:rPr>
        <w:tab/>
        <w:t>Other licensed operator</w:t>
      </w:r>
    </w:p>
    <w:p w:rsidR="00A27ACB" w:rsidRPr="00C714A3" w:rsidRDefault="00A27ACB" w:rsidP="00A27ACB">
      <w:pPr>
        <w:pStyle w:val="01"/>
        <w:rPr>
          <w:rFonts w:ascii="Arial" w:hAnsi="Arial" w:cs="Arial"/>
        </w:rPr>
      </w:pPr>
      <w:r w:rsidRPr="00C714A3">
        <w:rPr>
          <w:rFonts w:ascii="Arial" w:hAnsi="Arial" w:cs="Arial"/>
          <w:b/>
        </w:rPr>
        <w:t>PBP</w:t>
      </w:r>
      <w:r w:rsidRPr="00C714A3">
        <w:rPr>
          <w:rFonts w:ascii="Arial" w:hAnsi="Arial" w:cs="Arial"/>
        </w:rPr>
        <w:tab/>
      </w:r>
      <w:r w:rsidRPr="00C714A3">
        <w:rPr>
          <w:rFonts w:ascii="Arial" w:hAnsi="Arial" w:cs="Arial"/>
        </w:rPr>
        <w:tab/>
        <w:t>Period by period</w:t>
      </w:r>
    </w:p>
    <w:p w:rsidR="00A27ACB" w:rsidRPr="00C714A3" w:rsidRDefault="00A27ACB" w:rsidP="00A27ACB">
      <w:pPr>
        <w:pStyle w:val="01"/>
        <w:rPr>
          <w:rFonts w:ascii="Arial" w:hAnsi="Arial" w:cs="Arial"/>
        </w:rPr>
      </w:pPr>
      <w:r w:rsidRPr="00C714A3">
        <w:rPr>
          <w:rFonts w:ascii="Arial" w:hAnsi="Arial" w:cs="Arial"/>
          <w:b/>
        </w:rPr>
        <w:t>PSTN</w:t>
      </w:r>
      <w:r w:rsidRPr="00C714A3">
        <w:rPr>
          <w:rFonts w:ascii="Arial" w:hAnsi="Arial" w:cs="Arial"/>
        </w:rPr>
        <w:tab/>
      </w:r>
      <w:r w:rsidRPr="00C714A3">
        <w:rPr>
          <w:rFonts w:ascii="Arial" w:hAnsi="Arial" w:cs="Arial"/>
        </w:rPr>
        <w:tab/>
        <w:t>Public switched telephone network</w:t>
      </w:r>
    </w:p>
    <w:p w:rsidR="00A27ACB" w:rsidRPr="00C714A3" w:rsidRDefault="00A27ACB" w:rsidP="00A27ACB">
      <w:pPr>
        <w:pStyle w:val="01"/>
        <w:rPr>
          <w:rFonts w:ascii="Arial" w:hAnsi="Arial" w:cs="Arial"/>
        </w:rPr>
      </w:pPr>
      <w:r w:rsidRPr="00C714A3">
        <w:rPr>
          <w:rFonts w:ascii="Arial" w:hAnsi="Arial" w:cs="Arial"/>
          <w:b/>
        </w:rPr>
        <w:lastRenderedPageBreak/>
        <w:t>REO</w:t>
      </w:r>
      <w:r w:rsidRPr="00C714A3">
        <w:rPr>
          <w:rFonts w:ascii="Arial" w:hAnsi="Arial" w:cs="Arial"/>
        </w:rPr>
        <w:tab/>
      </w:r>
      <w:r w:rsidRPr="00C714A3">
        <w:rPr>
          <w:rFonts w:ascii="Arial" w:hAnsi="Arial" w:cs="Arial"/>
        </w:rPr>
        <w:tab/>
        <w:t>Reasonably efficient operator</w:t>
      </w:r>
    </w:p>
    <w:p w:rsidR="00A27ACB" w:rsidRPr="00C714A3" w:rsidRDefault="00A27ACB" w:rsidP="00A27ACB">
      <w:pPr>
        <w:pStyle w:val="01"/>
        <w:rPr>
          <w:rFonts w:ascii="Arial" w:hAnsi="Arial" w:cs="Arial"/>
        </w:rPr>
      </w:pPr>
      <w:r w:rsidRPr="00C714A3">
        <w:rPr>
          <w:rFonts w:ascii="Arial" w:hAnsi="Arial" w:cs="Arial"/>
          <w:b/>
        </w:rPr>
        <w:t>RIO</w:t>
      </w:r>
      <w:r w:rsidRPr="00C714A3">
        <w:rPr>
          <w:rFonts w:ascii="Arial" w:hAnsi="Arial" w:cs="Arial"/>
        </w:rPr>
        <w:tab/>
      </w:r>
      <w:r w:rsidRPr="00C714A3">
        <w:rPr>
          <w:rFonts w:ascii="Arial" w:hAnsi="Arial" w:cs="Arial"/>
        </w:rPr>
        <w:tab/>
        <w:t>Reference interconnection offer</w:t>
      </w:r>
    </w:p>
    <w:p w:rsidR="00A27ACB" w:rsidRPr="00C714A3" w:rsidRDefault="00A27ACB" w:rsidP="00A27ACB">
      <w:pPr>
        <w:pStyle w:val="01"/>
        <w:rPr>
          <w:rFonts w:ascii="Arial" w:hAnsi="Arial" w:cs="Arial"/>
        </w:rPr>
      </w:pPr>
      <w:r w:rsidRPr="00C714A3">
        <w:rPr>
          <w:rFonts w:ascii="Arial" w:hAnsi="Arial" w:cs="Arial"/>
          <w:b/>
        </w:rPr>
        <w:t>RUO</w:t>
      </w:r>
      <w:r w:rsidRPr="00C714A3">
        <w:rPr>
          <w:rFonts w:ascii="Arial" w:hAnsi="Arial" w:cs="Arial"/>
        </w:rPr>
        <w:tab/>
      </w:r>
      <w:r w:rsidRPr="00C714A3">
        <w:rPr>
          <w:rFonts w:ascii="Arial" w:hAnsi="Arial" w:cs="Arial"/>
        </w:rPr>
        <w:tab/>
        <w:t>Reference unbundling offer</w:t>
      </w:r>
    </w:p>
    <w:p w:rsidR="00A27ACB" w:rsidRPr="00C714A3" w:rsidRDefault="00A27ACB" w:rsidP="00A27ACB">
      <w:pPr>
        <w:pStyle w:val="01"/>
        <w:rPr>
          <w:rFonts w:ascii="Arial" w:hAnsi="Arial" w:cs="Arial"/>
        </w:rPr>
      </w:pPr>
      <w:r w:rsidRPr="00C714A3">
        <w:rPr>
          <w:rFonts w:ascii="Arial" w:hAnsi="Arial" w:cs="Arial"/>
          <w:b/>
        </w:rPr>
        <w:t>SMP</w:t>
      </w:r>
      <w:r w:rsidRPr="00C714A3">
        <w:rPr>
          <w:rFonts w:ascii="Arial" w:hAnsi="Arial" w:cs="Arial"/>
        </w:rPr>
        <w:tab/>
      </w:r>
      <w:r w:rsidRPr="00C714A3">
        <w:rPr>
          <w:rFonts w:ascii="Arial" w:hAnsi="Arial" w:cs="Arial"/>
        </w:rPr>
        <w:tab/>
        <w:t>Significant market power</w:t>
      </w:r>
    </w:p>
    <w:p w:rsidR="00A27ACB" w:rsidRPr="00C714A3" w:rsidRDefault="00A27ACB" w:rsidP="00A27ACB">
      <w:pPr>
        <w:pStyle w:val="01"/>
        <w:rPr>
          <w:rFonts w:ascii="Arial" w:hAnsi="Arial" w:cs="Arial"/>
        </w:rPr>
      </w:pPr>
      <w:r w:rsidRPr="00C714A3">
        <w:rPr>
          <w:rFonts w:ascii="Arial" w:hAnsi="Arial" w:cs="Arial"/>
          <w:b/>
        </w:rPr>
        <w:t>VAS</w:t>
      </w:r>
      <w:r w:rsidRPr="00C714A3">
        <w:rPr>
          <w:rFonts w:ascii="Arial" w:hAnsi="Arial" w:cs="Arial"/>
        </w:rPr>
        <w:tab/>
      </w:r>
      <w:r w:rsidRPr="00C714A3">
        <w:rPr>
          <w:rFonts w:ascii="Arial" w:hAnsi="Arial" w:cs="Arial"/>
        </w:rPr>
        <w:tab/>
        <w:t>Value-added service</w:t>
      </w:r>
    </w:p>
    <w:p w:rsidR="00A27ACB" w:rsidRPr="00C714A3" w:rsidRDefault="00A27ACB" w:rsidP="00A27ACB">
      <w:pPr>
        <w:pStyle w:val="01"/>
        <w:rPr>
          <w:rFonts w:ascii="Arial" w:hAnsi="Arial" w:cs="Arial"/>
        </w:rPr>
      </w:pPr>
      <w:r w:rsidRPr="00C714A3">
        <w:rPr>
          <w:rFonts w:ascii="Arial" w:hAnsi="Arial" w:cs="Arial"/>
          <w:b/>
        </w:rPr>
        <w:t>VoD</w:t>
      </w:r>
      <w:r w:rsidRPr="00C714A3">
        <w:rPr>
          <w:rFonts w:ascii="Arial" w:hAnsi="Arial" w:cs="Arial"/>
        </w:rPr>
        <w:tab/>
      </w:r>
      <w:r w:rsidRPr="00C714A3">
        <w:rPr>
          <w:rFonts w:ascii="Arial" w:hAnsi="Arial" w:cs="Arial"/>
        </w:rPr>
        <w:tab/>
        <w:t>Video on demand</w:t>
      </w:r>
    </w:p>
    <w:p w:rsidR="00A27ACB" w:rsidRPr="00C714A3" w:rsidRDefault="00A27ACB" w:rsidP="00A27ACB">
      <w:pPr>
        <w:pStyle w:val="01"/>
        <w:rPr>
          <w:rFonts w:ascii="Arial" w:hAnsi="Arial" w:cs="Arial"/>
        </w:rPr>
      </w:pPr>
      <w:r w:rsidRPr="00C714A3">
        <w:rPr>
          <w:rFonts w:ascii="Arial" w:hAnsi="Arial" w:cs="Arial"/>
          <w:b/>
        </w:rPr>
        <w:t>VoIP</w:t>
      </w:r>
      <w:r w:rsidRPr="00C714A3">
        <w:rPr>
          <w:rFonts w:ascii="Arial" w:hAnsi="Arial" w:cs="Arial"/>
          <w:b/>
        </w:rPr>
        <w:tab/>
      </w:r>
      <w:r w:rsidRPr="00C714A3">
        <w:rPr>
          <w:rFonts w:ascii="Arial" w:hAnsi="Arial" w:cs="Arial"/>
          <w:b/>
        </w:rPr>
        <w:tab/>
      </w:r>
      <w:r w:rsidRPr="00C714A3">
        <w:rPr>
          <w:rFonts w:ascii="Arial" w:hAnsi="Arial" w:cs="Arial"/>
        </w:rPr>
        <w:t>Voice over Internet Protocol</w:t>
      </w:r>
    </w:p>
    <w:p w:rsidR="00A27ACB" w:rsidRPr="00C714A3" w:rsidRDefault="00A27ACB" w:rsidP="00A27ACB">
      <w:pPr>
        <w:pStyle w:val="01"/>
        <w:rPr>
          <w:rFonts w:ascii="Arial" w:hAnsi="Arial" w:cs="Arial"/>
        </w:rPr>
      </w:pPr>
      <w:r w:rsidRPr="00C714A3">
        <w:rPr>
          <w:rFonts w:ascii="Arial" w:hAnsi="Arial" w:cs="Arial"/>
          <w:b/>
        </w:rPr>
        <w:t>WACC</w:t>
      </w:r>
      <w:r w:rsidRPr="00C714A3">
        <w:rPr>
          <w:rFonts w:ascii="Arial" w:hAnsi="Arial" w:cs="Arial"/>
        </w:rPr>
        <w:tab/>
      </w:r>
      <w:r w:rsidRPr="00C714A3">
        <w:rPr>
          <w:rFonts w:ascii="Arial" w:hAnsi="Arial" w:cs="Arial"/>
        </w:rPr>
        <w:tab/>
        <w:t>Weighted average cost of capital</w:t>
      </w:r>
    </w:p>
    <w:p w:rsidR="00A27ACB" w:rsidRPr="00C714A3" w:rsidRDefault="00A27ACB" w:rsidP="00A27ACB">
      <w:pPr>
        <w:pStyle w:val="01"/>
        <w:rPr>
          <w:rFonts w:ascii="Arial" w:hAnsi="Arial" w:cs="Arial"/>
        </w:rPr>
      </w:pPr>
      <w:r w:rsidRPr="00C714A3">
        <w:rPr>
          <w:rFonts w:ascii="Arial" w:hAnsi="Arial" w:cs="Arial"/>
          <w:b/>
        </w:rPr>
        <w:t>WBA</w:t>
      </w:r>
      <w:r w:rsidRPr="00C714A3">
        <w:rPr>
          <w:rFonts w:ascii="Arial" w:hAnsi="Arial" w:cs="Arial"/>
        </w:rPr>
        <w:tab/>
      </w:r>
      <w:r w:rsidRPr="00C714A3">
        <w:rPr>
          <w:rFonts w:ascii="Arial" w:hAnsi="Arial" w:cs="Arial"/>
        </w:rPr>
        <w:tab/>
        <w:t>Wholesale bitstream access</w:t>
      </w:r>
    </w:p>
    <w:p w:rsidR="00A27ACB" w:rsidRPr="00C714A3" w:rsidRDefault="00A27ACB" w:rsidP="00A27ACB">
      <w:pPr>
        <w:pStyle w:val="01"/>
        <w:rPr>
          <w:rFonts w:ascii="Arial" w:hAnsi="Arial" w:cs="Arial"/>
        </w:rPr>
      </w:pPr>
      <w:r w:rsidRPr="00C714A3">
        <w:rPr>
          <w:rFonts w:ascii="Arial" w:hAnsi="Arial" w:cs="Arial"/>
          <w:b/>
        </w:rPr>
        <w:t>WLR</w:t>
      </w:r>
      <w:r w:rsidRPr="00C714A3">
        <w:rPr>
          <w:rFonts w:ascii="Arial" w:hAnsi="Arial" w:cs="Arial"/>
        </w:rPr>
        <w:tab/>
      </w:r>
      <w:r w:rsidRPr="00C714A3">
        <w:rPr>
          <w:rFonts w:ascii="Arial" w:hAnsi="Arial" w:cs="Arial"/>
        </w:rPr>
        <w:tab/>
        <w:t>Wholesale line rental</w:t>
      </w:r>
    </w:p>
    <w:p w:rsidR="00011014" w:rsidRPr="00C714A3" w:rsidRDefault="00011014" w:rsidP="001F32AD">
      <w:pPr>
        <w:rPr>
          <w:rFonts w:ascii="Arial" w:hAnsi="Arial" w:cs="Arial"/>
        </w:rPr>
      </w:pPr>
    </w:p>
    <w:p w:rsidR="00011014" w:rsidRPr="00C714A3" w:rsidRDefault="00011014" w:rsidP="001F32AD">
      <w:pPr>
        <w:rPr>
          <w:rFonts w:ascii="Arial" w:hAnsi="Arial" w:cs="Arial"/>
        </w:rPr>
      </w:pP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rsidR="007C6FB3" w:rsidRPr="00C714A3" w:rsidRDefault="007C6FB3" w:rsidP="00CC4290">
      <w:pPr>
        <w:rPr>
          <w:rFonts w:ascii="Arial" w:hAnsi="Arial" w:cs="Arial"/>
          <w:lang w:val="mk-MK"/>
        </w:rPr>
      </w:pPr>
    </w:p>
    <w:sectPr w:rsidR="007C6FB3" w:rsidRPr="00C714A3" w:rsidSect="00507D29">
      <w:headerReference w:type="first" r:id="rId17"/>
      <w:footerReference w:type="first" r:id="rId18"/>
      <w:pgSz w:w="11907" w:h="16840" w:code="9"/>
      <w:pgMar w:top="1440" w:right="1440" w:bottom="1440" w:left="144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E7C" w:rsidRDefault="00120E7C" w:rsidP="003C6172">
      <w:pPr>
        <w:spacing w:after="0" w:line="240" w:lineRule="auto"/>
      </w:pPr>
      <w:r>
        <w:separator/>
      </w:r>
    </w:p>
  </w:endnote>
  <w:endnote w:type="continuationSeparator" w:id="0">
    <w:p w:rsidR="00120E7C" w:rsidRDefault="00120E7C" w:rsidP="003C61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StobiSerif Regular">
    <w:panose1 w:val="02000503060000020004"/>
    <w:charset w:val="00"/>
    <w:family w:val="modern"/>
    <w:notTrueType/>
    <w:pitch w:val="variable"/>
    <w:sig w:usb0="A00002AF" w:usb1="5000204B" w:usb2="00000000" w:usb3="00000000" w:csb0="0000009F" w:csb1="00000000"/>
  </w:font>
  <w:font w:name="M_Swiss">
    <w:altName w:val="Courier"/>
    <w:panose1 w:val="020B7200000000000000"/>
    <w:charset w:val="00"/>
    <w:family w:val="swiss"/>
    <w:pitch w:val="variable"/>
    <w:sig w:usb0="00000003" w:usb1="00000000" w:usb2="00000000" w:usb3="00000000" w:csb0="00000001" w:csb1="00000000"/>
  </w:font>
  <w:font w:name="Tele-GroteskNor">
    <w:altName w:val="Times New Roman"/>
    <w:charset w:val="CC"/>
    <w:family w:val="auto"/>
    <w:pitch w:val="variable"/>
    <w:sig w:usb0="00000001" w:usb1="1000204B" w:usb2="00000000" w:usb3="00000000" w:csb0="00000097" w:csb1="00000000"/>
  </w:font>
  <w:font w:name="MAC C Swiss">
    <w:panose1 w:val="020B7200000000000000"/>
    <w:charset w:val="00"/>
    <w:family w:val="swiss"/>
    <w:pitch w:val="variable"/>
    <w:sig w:usb0="00000083" w:usb1="00000000" w:usb2="00000000" w:usb3="00000000" w:csb0="00000009" w:csb1="00000000"/>
  </w:font>
  <w:font w:name="Arial Narrow">
    <w:panose1 w:val="020B050602020203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36" w:rsidRPr="004F65AF" w:rsidRDefault="006B1936" w:rsidP="004F65AF">
    <w:pPr>
      <w:pStyle w:val="Footer"/>
      <w:spacing w:before="720"/>
    </w:pPr>
    <w:r>
      <w:rPr>
        <w:rFonts w:ascii="M_Swiss" w:hAnsi="M_Swiss"/>
        <w:noProof/>
        <w:lang w:val="en-US"/>
      </w:rPr>
      <w:drawing>
        <wp:anchor distT="0" distB="0" distL="114300" distR="114300" simplePos="0" relativeHeight="251658240" behindDoc="0" locked="0" layoutInCell="1" allowOverlap="1">
          <wp:simplePos x="0" y="0"/>
          <wp:positionH relativeFrom="page">
            <wp:posOffset>5544820</wp:posOffset>
          </wp:positionH>
          <wp:positionV relativeFrom="page">
            <wp:posOffset>9879330</wp:posOffset>
          </wp:positionV>
          <wp:extent cx="1436370" cy="485775"/>
          <wp:effectExtent l="19050" t="0" r="0" b="0"/>
          <wp:wrapNone/>
          <wp:docPr id="2" name="Picture 2059" descr="P:\projects\EG011\WP\EG011040\New logos (2011)\Red and blue\1049-logo-2-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P:\projects\EG011\WP\EG011040\New logos (2011)\Red and blue\1049-logo-2-Colour.png"/>
                  <pic:cNvPicPr>
                    <a:picLocks noChangeAspect="1" noChangeArrowheads="1"/>
                  </pic:cNvPicPr>
                </pic:nvPicPr>
                <pic:blipFill>
                  <a:blip r:embed="rId1"/>
                  <a:srcRect/>
                  <a:stretch>
                    <a:fillRect/>
                  </a:stretch>
                </pic:blipFill>
                <pic:spPr bwMode="auto">
                  <a:xfrm>
                    <a:off x="0" y="0"/>
                    <a:ext cx="1436370" cy="485775"/>
                  </a:xfrm>
                  <a:prstGeom prst="rect">
                    <a:avLst/>
                  </a:prstGeom>
                  <a:noFill/>
                  <a:ln w="9525">
                    <a:noFill/>
                    <a:miter lim="800000"/>
                    <a:headEnd/>
                    <a:tailEnd/>
                  </a:ln>
                </pic:spPr>
              </pic:pic>
            </a:graphicData>
          </a:graphic>
        </wp:anchor>
      </w:drawing>
    </w:r>
    <w:r>
      <w:tab/>
    </w:r>
    <w:fldSimple w:instr=" DOCPROPERTY &quot;Descriptor&quot; \* MERGEFORMAT ">
      <w:r w:rsidR="003F034D" w:rsidRPr="003F034D">
        <w:rPr>
          <w:rStyle w:val="ConfidentialFooter"/>
        </w:rPr>
        <w:t>.</w:t>
      </w:r>
    </w:fldSimple>
    <w:r>
      <w:rPr>
        <w:noProof/>
        <w:lang w:val="en-US"/>
      </w:rPr>
      <w:drawing>
        <wp:inline distT="0" distB="0" distL="0" distR="0">
          <wp:extent cx="2011680" cy="617220"/>
          <wp:effectExtent l="19050" t="0" r="7620" b="0"/>
          <wp:docPr id="73" name="Picture 14" descr="novo log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vo logo B"/>
                  <pic:cNvPicPr>
                    <a:picLocks noChangeAspect="1" noChangeArrowheads="1"/>
                  </pic:cNvPicPr>
                </pic:nvPicPr>
                <pic:blipFill>
                  <a:blip r:embed="rId2"/>
                  <a:srcRect/>
                  <a:stretch>
                    <a:fillRect/>
                  </a:stretch>
                </pic:blipFill>
                <pic:spPr bwMode="auto">
                  <a:xfrm>
                    <a:off x="0" y="0"/>
                    <a:ext cx="2011680" cy="61722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36" w:rsidRPr="004F65AF" w:rsidRDefault="006B1936" w:rsidP="004F65AF">
    <w:pPr>
      <w:pStyle w:val="Footer"/>
      <w:spacing w:before="720"/>
    </w:pPr>
    <w:r>
      <w:rPr>
        <w:rFonts w:ascii="M_Swiss" w:hAnsi="M_Swiss"/>
        <w:noProof/>
        <w:lang w:val="en-US"/>
      </w:rPr>
      <w:drawing>
        <wp:anchor distT="0" distB="0" distL="114300" distR="114300" simplePos="0" relativeHeight="251657216" behindDoc="0" locked="0" layoutInCell="1" allowOverlap="1">
          <wp:simplePos x="0" y="0"/>
          <wp:positionH relativeFrom="page">
            <wp:posOffset>5544820</wp:posOffset>
          </wp:positionH>
          <wp:positionV relativeFrom="page">
            <wp:posOffset>9879330</wp:posOffset>
          </wp:positionV>
          <wp:extent cx="1436370" cy="485775"/>
          <wp:effectExtent l="19050" t="0" r="0" b="0"/>
          <wp:wrapNone/>
          <wp:docPr id="1" name="Picture 2061" descr="P:\projects\EG011\WP\EG011040\New logos (2011)\Red and blue\1049-logo-2-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P:\projects\EG011\WP\EG011040\New logos (2011)\Red and blue\1049-logo-2-Colour.png"/>
                  <pic:cNvPicPr>
                    <a:picLocks noChangeAspect="1" noChangeArrowheads="1"/>
                  </pic:cNvPicPr>
                </pic:nvPicPr>
                <pic:blipFill>
                  <a:blip r:embed="rId1"/>
                  <a:srcRect/>
                  <a:stretch>
                    <a:fillRect/>
                  </a:stretch>
                </pic:blipFill>
                <pic:spPr bwMode="auto">
                  <a:xfrm>
                    <a:off x="0" y="0"/>
                    <a:ext cx="1436370" cy="485775"/>
                  </a:xfrm>
                  <a:prstGeom prst="rect">
                    <a:avLst/>
                  </a:prstGeom>
                  <a:noFill/>
                  <a:ln w="9525">
                    <a:noFill/>
                    <a:miter lim="800000"/>
                    <a:headEnd/>
                    <a:tailEnd/>
                  </a:ln>
                </pic:spPr>
              </pic:pic>
            </a:graphicData>
          </a:graphic>
        </wp:anchor>
      </w:drawing>
    </w:r>
    <w:r>
      <w:tab/>
    </w:r>
    <w:fldSimple w:instr=" DOCPROPERTY &quot;Descriptor&quot; \* MERGEFORMAT ">
      <w:r w:rsidR="003F034D" w:rsidRPr="003F034D">
        <w:rPr>
          <w:rStyle w:val="ConfidentialFooter"/>
        </w:rPr>
        <w:t>.</w:t>
      </w:r>
    </w:fldSimple>
    <w:r>
      <w:rPr>
        <w:noProof/>
        <w:lang w:val="en-US"/>
      </w:rPr>
      <w:drawing>
        <wp:inline distT="0" distB="0" distL="0" distR="0">
          <wp:extent cx="2011680" cy="617220"/>
          <wp:effectExtent l="19050" t="0" r="7620" b="0"/>
          <wp:docPr id="74" name="Picture 13" descr="novo log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o logo B"/>
                  <pic:cNvPicPr>
                    <a:picLocks noChangeAspect="1" noChangeArrowheads="1"/>
                  </pic:cNvPicPr>
                </pic:nvPicPr>
                <pic:blipFill>
                  <a:blip r:embed="rId2"/>
                  <a:srcRect/>
                  <a:stretch>
                    <a:fillRect/>
                  </a:stretch>
                </pic:blipFill>
                <pic:spPr bwMode="auto">
                  <a:xfrm>
                    <a:off x="0" y="0"/>
                    <a:ext cx="2011680" cy="61722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36" w:rsidRPr="004F65AF" w:rsidRDefault="006B1936" w:rsidP="004F65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E7C" w:rsidRDefault="00120E7C" w:rsidP="003C6172">
      <w:pPr>
        <w:spacing w:after="0" w:line="240" w:lineRule="auto"/>
      </w:pPr>
      <w:r>
        <w:separator/>
      </w:r>
    </w:p>
  </w:footnote>
  <w:footnote w:type="continuationSeparator" w:id="0">
    <w:p w:rsidR="00120E7C" w:rsidRDefault="00120E7C" w:rsidP="003C6172">
      <w:pPr>
        <w:spacing w:after="0" w:line="240" w:lineRule="auto"/>
      </w:pPr>
      <w:r>
        <w:continuationSeparator/>
      </w:r>
    </w:p>
  </w:footnote>
  <w:footnote w:id="1">
    <w:p w:rsidR="006B1936" w:rsidRPr="009A1B0E" w:rsidRDefault="006B1936" w:rsidP="009A1B0E">
      <w:pPr>
        <w:pStyle w:val="FootnoteText"/>
        <w:ind w:left="0" w:firstLine="0"/>
        <w:rPr>
          <w:sz w:val="18"/>
          <w:szCs w:val="18"/>
          <w:lang w:val="en-US"/>
        </w:rPr>
      </w:pPr>
      <w:r w:rsidRPr="009A1B0E">
        <w:rPr>
          <w:rStyle w:val="FootnoteReference"/>
          <w:sz w:val="18"/>
          <w:szCs w:val="18"/>
        </w:rPr>
        <w:footnoteRef/>
      </w:r>
      <w:r w:rsidRPr="009A1B0E">
        <w:rPr>
          <w:sz w:val="18"/>
          <w:szCs w:val="18"/>
        </w:rPr>
        <w:t xml:space="preserve"> </w:t>
      </w:r>
      <w:r w:rsidRPr="009A1B0E">
        <w:rPr>
          <w:rFonts w:ascii="Times New Roman" w:hAnsi="Times New Roman"/>
          <w:sz w:val="18"/>
          <w:szCs w:val="18"/>
          <w:lang w:val="mk-MK"/>
        </w:rPr>
        <w:t>Одлука за утврдување на релевантни пазари подложни на претходна регулација бр.02-5015/1 од 23.09.2010 и 02-2010/1 од 15.04.2011 година</w:t>
      </w:r>
      <w:r w:rsidRPr="009A1B0E">
        <w:rPr>
          <w:sz w:val="18"/>
          <w:szCs w:val="18"/>
          <w:lang w:val="en-US"/>
        </w:rPr>
        <w:t xml:space="preserve"> </w:t>
      </w:r>
    </w:p>
  </w:footnote>
  <w:footnote w:id="2">
    <w:p w:rsidR="006B1936" w:rsidRPr="009A1B0E" w:rsidRDefault="006B1936">
      <w:pPr>
        <w:pStyle w:val="FootnoteText"/>
        <w:rPr>
          <w:lang w:val="mk-MK"/>
        </w:rPr>
      </w:pPr>
      <w:r>
        <w:rPr>
          <w:rStyle w:val="FootnoteReference"/>
        </w:rPr>
        <w:footnoteRef/>
      </w:r>
      <w:r>
        <w:t xml:space="preserve"> ~ERG (</w:t>
      </w:r>
      <w:r w:rsidRPr="00147AE9">
        <w:rPr>
          <w:lang w:val="en-US"/>
        </w:rPr>
        <w:t>09) 07 Report on the Discussion on the application of margin squeeze tests to bundles – March 2009</w:t>
      </w:r>
    </w:p>
  </w:footnote>
  <w:footnote w:id="3">
    <w:p w:rsidR="006B1936" w:rsidRPr="002653B6" w:rsidRDefault="006B1936" w:rsidP="009A1B0E">
      <w:pPr>
        <w:pStyle w:val="FootnoteText"/>
        <w:rPr>
          <w:lang w:val="en-US"/>
        </w:rPr>
      </w:pPr>
      <w:r w:rsidRPr="002653B6">
        <w:rPr>
          <w:rStyle w:val="FootnoteReference"/>
        </w:rPr>
        <w:t>[1]</w:t>
      </w:r>
      <w:r w:rsidRPr="002653B6">
        <w:rPr>
          <w:lang w:val="en-US"/>
        </w:rPr>
        <w:t>W</w:t>
      </w:r>
      <w:r w:rsidRPr="002653B6">
        <w:rPr>
          <w:vertAlign w:val="subscript"/>
          <w:lang w:val="en-US"/>
        </w:rPr>
        <w:t>xy</w:t>
      </w:r>
      <w:r w:rsidRPr="002653B6">
        <w:rPr>
          <w:lang w:val="en-US"/>
        </w:rPr>
        <w:t xml:space="preserve"> </w:t>
      </w:r>
      <w:r w:rsidRPr="002653B6">
        <w:rPr>
          <w:lang w:val="mk-MK"/>
        </w:rPr>
        <w:t xml:space="preserve">може да биде помал од </w:t>
      </w:r>
      <w:r w:rsidRPr="002653B6">
        <w:rPr>
          <w:lang w:val="en-US"/>
        </w:rPr>
        <w:t xml:space="preserve"> W</w:t>
      </w:r>
      <w:r w:rsidRPr="002653B6">
        <w:rPr>
          <w:vertAlign w:val="subscript"/>
          <w:lang w:val="en-US"/>
        </w:rPr>
        <w:t>x</w:t>
      </w:r>
      <w:r w:rsidRPr="002653B6">
        <w:rPr>
          <w:lang w:val="en-US"/>
        </w:rPr>
        <w:t xml:space="preserve"> + W</w:t>
      </w:r>
      <w:r w:rsidRPr="002653B6">
        <w:rPr>
          <w:vertAlign w:val="subscript"/>
          <w:lang w:val="en-US"/>
        </w:rPr>
        <w:t>y</w:t>
      </w:r>
      <w:r w:rsidRPr="002653B6">
        <w:rPr>
          <w:lang w:val="en-US"/>
        </w:rPr>
        <w:t xml:space="preserve"> </w:t>
      </w:r>
      <w:r w:rsidRPr="002653B6">
        <w:rPr>
          <w:lang w:val="mk-MK"/>
        </w:rPr>
        <w:t xml:space="preserve">што се должи на економиите обем и интеграција </w:t>
      </w:r>
    </w:p>
  </w:footnote>
  <w:footnote w:id="4">
    <w:p w:rsidR="006B1936" w:rsidRPr="005C0F33" w:rsidRDefault="006B1936">
      <w:pPr>
        <w:pStyle w:val="FootnoteText"/>
        <w:rPr>
          <w:lang w:val="mk-MK"/>
        </w:rPr>
      </w:pPr>
      <w:r w:rsidRPr="005C0F33">
        <w:rPr>
          <w:rStyle w:val="FootnoteReference"/>
          <w:lang w:val="mk-MK"/>
        </w:rPr>
        <w:footnoteRef/>
      </w:r>
      <w:r w:rsidRPr="005C0F33">
        <w:rPr>
          <w:lang w:val="mk-MK"/>
        </w:rPr>
        <w:tab/>
      </w:r>
      <w:r w:rsidRPr="0030794C">
        <w:rPr>
          <w:rFonts w:ascii="Times New Roman" w:hAnsi="Times New Roman"/>
          <w:lang w:val="mk-MK"/>
        </w:rPr>
        <w:t>Методот на ДПТ се базира</w:t>
      </w:r>
      <w:r w:rsidRPr="0030794C">
        <w:rPr>
          <w:rFonts w:ascii="Times New Roman" w:hAnsi="Times New Roman"/>
          <w:lang w:val="en-US"/>
        </w:rPr>
        <w:t xml:space="preserve"> </w:t>
      </w:r>
      <w:r w:rsidRPr="0030794C">
        <w:rPr>
          <w:rFonts w:ascii="Times New Roman" w:hAnsi="Times New Roman"/>
          <w:lang w:val="mk-MK"/>
        </w:rPr>
        <w:t xml:space="preserve">на очекуваните парични текови. Ја проценува понудата употребувајЌи финансиски пристап и </w:t>
      </w:r>
      <w:r w:rsidRPr="0030794C">
        <w:rPr>
          <w:rFonts w:ascii="Times New Roman" w:hAnsi="Times New Roman"/>
          <w:lang w:val="en-US"/>
        </w:rPr>
        <w:t>ја</w:t>
      </w:r>
      <w:r w:rsidRPr="0030794C">
        <w:rPr>
          <w:rFonts w:ascii="Times New Roman" w:hAnsi="Times New Roman"/>
          <w:lang w:val="mk-MK"/>
        </w:rPr>
        <w:t xml:space="preserve"> оценува профитабилноста во текот на значително долг период и со динамичен поглед. Сепак ДПТ не специфицира како и кога троШоците мора да се </w:t>
      </w:r>
      <w:r w:rsidRPr="0030794C">
        <w:rPr>
          <w:rFonts w:ascii="Times New Roman" w:hAnsi="Times New Roman"/>
          <w:lang w:val="en-US"/>
        </w:rPr>
        <w:t>надоместат</w:t>
      </w:r>
      <w:r w:rsidRPr="0030794C">
        <w:rPr>
          <w:rFonts w:ascii="Times New Roman" w:hAnsi="Times New Roman"/>
          <w:lang w:val="mk-MK"/>
        </w:rPr>
        <w:t xml:space="preserve">(т.е. </w:t>
      </w:r>
      <w:proofErr w:type="gramStart"/>
      <w:r w:rsidRPr="0030794C">
        <w:rPr>
          <w:rFonts w:ascii="Times New Roman" w:hAnsi="Times New Roman"/>
          <w:lang w:val="en-US"/>
        </w:rPr>
        <w:t>за</w:t>
      </w:r>
      <w:proofErr w:type="gramEnd"/>
      <w:r w:rsidRPr="0030794C">
        <w:rPr>
          <w:rFonts w:ascii="Times New Roman" w:hAnsi="Times New Roman"/>
          <w:lang w:val="en-US"/>
        </w:rPr>
        <w:t xml:space="preserve"> време на </w:t>
      </w:r>
      <w:r w:rsidRPr="0030794C">
        <w:rPr>
          <w:rFonts w:ascii="Times New Roman" w:hAnsi="Times New Roman"/>
          <w:lang w:val="mk-MK"/>
        </w:rPr>
        <w:t xml:space="preserve">единечни под-периоди). </w:t>
      </w:r>
      <w:proofErr w:type="gramStart"/>
      <w:r w:rsidRPr="0030794C">
        <w:rPr>
          <w:rFonts w:ascii="Times New Roman" w:hAnsi="Times New Roman"/>
          <w:lang w:val="en-US"/>
        </w:rPr>
        <w:t>Резултатот од</w:t>
      </w:r>
      <w:r w:rsidRPr="0030794C">
        <w:rPr>
          <w:rFonts w:ascii="Times New Roman" w:hAnsi="Times New Roman"/>
          <w:lang w:val="mk-MK"/>
        </w:rPr>
        <w:t xml:space="preserve"> пресметките на ДПТ е нето сегаШната вредност (НСВ) на целата инвестиција/проект.</w:t>
      </w:r>
      <w:proofErr w:type="gramEnd"/>
      <w:r w:rsidRPr="0030794C">
        <w:rPr>
          <w:rFonts w:ascii="Times New Roman" w:hAnsi="Times New Roman"/>
          <w:lang w:val="mk-MK"/>
        </w:rPr>
        <w:t xml:space="preserve"> </w:t>
      </w:r>
    </w:p>
  </w:footnote>
  <w:footnote w:id="5">
    <w:p w:rsidR="006B1936" w:rsidRPr="00FA18BC" w:rsidRDefault="006B1936">
      <w:pPr>
        <w:pStyle w:val="FootnoteText"/>
        <w:rPr>
          <w:lang w:val="mk-MK"/>
        </w:rPr>
      </w:pPr>
      <w:r w:rsidRPr="00984C0D">
        <w:rPr>
          <w:rStyle w:val="FootnoteReference"/>
        </w:rPr>
        <w:footnoteRef/>
      </w:r>
      <w:r w:rsidRPr="00984C0D">
        <w:tab/>
      </w:r>
      <w:r w:rsidRPr="0030794C">
        <w:rPr>
          <w:rFonts w:ascii="Times New Roman" w:hAnsi="Times New Roman"/>
          <w:lang w:val="mk-MK"/>
        </w:rPr>
        <w:t xml:space="preserve">Методот на ППП ги зема приходите и троШоците </w:t>
      </w:r>
      <w:r w:rsidRPr="0030794C">
        <w:rPr>
          <w:rFonts w:ascii="Times New Roman" w:hAnsi="Times New Roman"/>
          <w:lang w:val="en-US"/>
        </w:rPr>
        <w:t>во одреден временски</w:t>
      </w:r>
      <w:r w:rsidRPr="0030794C">
        <w:rPr>
          <w:rFonts w:ascii="Times New Roman" w:hAnsi="Times New Roman"/>
          <w:lang w:val="mk-MK"/>
        </w:rPr>
        <w:t xml:space="preserve"> период (вообичаено една година). ППП </w:t>
      </w:r>
      <w:r w:rsidRPr="0030794C">
        <w:rPr>
          <w:rFonts w:ascii="Times New Roman" w:hAnsi="Times New Roman"/>
          <w:lang w:val="en-US"/>
        </w:rPr>
        <w:t>а</w:t>
      </w:r>
      <w:r w:rsidRPr="0030794C">
        <w:rPr>
          <w:rFonts w:ascii="Times New Roman" w:hAnsi="Times New Roman"/>
          <w:lang w:val="mk-MK"/>
        </w:rPr>
        <w:t xml:space="preserve">нализата ја оценува понудата користејЌи пристап кој повеЌе се базира на сметководство отколку ДПТ. За ППП, главните ставки на добивка и загуба (ДиЗ) (т.е. приходи, троШоци и амортизација) се користат наместо парични текови. Очекуваните економски резултати се споредуваат посебно </w:t>
      </w:r>
      <w:r w:rsidRPr="0030794C">
        <w:rPr>
          <w:rFonts w:ascii="Times New Roman" w:hAnsi="Times New Roman"/>
          <w:lang w:val="en-US"/>
        </w:rPr>
        <w:t>во</w:t>
      </w:r>
      <w:r w:rsidRPr="0030794C">
        <w:rPr>
          <w:rFonts w:ascii="Times New Roman" w:hAnsi="Times New Roman"/>
          <w:lang w:val="mk-MK"/>
        </w:rPr>
        <w:t xml:space="preserve"> еден период. Ова значи дека</w:t>
      </w:r>
      <w:r w:rsidRPr="0030794C">
        <w:rPr>
          <w:rFonts w:ascii="Times New Roman" w:hAnsi="Times New Roman"/>
        </w:rPr>
        <w:t xml:space="preserve"> </w:t>
      </w:r>
      <w:r w:rsidRPr="0030794C">
        <w:rPr>
          <w:rFonts w:ascii="Times New Roman" w:hAnsi="Times New Roman"/>
          <w:lang w:val="mk-MK"/>
        </w:rPr>
        <w:t>очекуваните идни суми не</w:t>
      </w:r>
      <w:r w:rsidRPr="0030794C">
        <w:rPr>
          <w:rFonts w:ascii="Times New Roman" w:hAnsi="Times New Roman"/>
          <w:lang w:val="en-US"/>
        </w:rPr>
        <w:t xml:space="preserve"> се</w:t>
      </w:r>
      <w:r w:rsidRPr="0030794C">
        <w:rPr>
          <w:rFonts w:ascii="Times New Roman" w:hAnsi="Times New Roman"/>
          <w:lang w:val="mk-MK"/>
        </w:rPr>
        <w:t xml:space="preserve"> дисконтирани, па затоа не е потребен фа</w:t>
      </w:r>
      <w:r w:rsidRPr="0030794C">
        <w:rPr>
          <w:rFonts w:ascii="Times New Roman" w:hAnsi="Times New Roman"/>
          <w:lang w:val="en-US"/>
        </w:rPr>
        <w:t>к</w:t>
      </w:r>
      <w:r w:rsidRPr="0030794C">
        <w:rPr>
          <w:rFonts w:ascii="Times New Roman" w:hAnsi="Times New Roman"/>
          <w:lang w:val="mk-MK"/>
        </w:rPr>
        <w:t xml:space="preserve">тор на дисконтирање (т.е. пондериран просечен троШок на </w:t>
      </w:r>
      <w:r w:rsidRPr="0030794C">
        <w:rPr>
          <w:rFonts w:ascii="Times New Roman" w:hAnsi="Times New Roman"/>
          <w:lang w:val="en-US"/>
        </w:rPr>
        <w:t>к</w:t>
      </w:r>
      <w:r w:rsidRPr="0030794C">
        <w:rPr>
          <w:rFonts w:ascii="Times New Roman" w:hAnsi="Times New Roman"/>
          <w:lang w:val="mk-MK"/>
        </w:rPr>
        <w:t>апитал или ППТК)</w:t>
      </w:r>
      <w:r w:rsidRPr="0030794C">
        <w:rPr>
          <w:rFonts w:ascii="Times New Roman" w:hAnsi="Times New Roman"/>
          <w:lang w:val="en-US"/>
        </w:rPr>
        <w:t>, а</w:t>
      </w:r>
      <w:r w:rsidRPr="0030794C">
        <w:rPr>
          <w:rFonts w:ascii="Times New Roman" w:hAnsi="Times New Roman"/>
          <w:lang w:val="mk-MK"/>
        </w:rPr>
        <w:t xml:space="preserve"> инвестициите се амортизираат во текот на </w:t>
      </w:r>
      <w:r w:rsidRPr="0030794C">
        <w:rPr>
          <w:rFonts w:ascii="Times New Roman" w:hAnsi="Times New Roman"/>
          <w:lang w:val="en-US"/>
        </w:rPr>
        <w:t>истиот</w:t>
      </w:r>
      <w:r w:rsidRPr="0030794C">
        <w:rPr>
          <w:rFonts w:ascii="Times New Roman" w:hAnsi="Times New Roman"/>
          <w:lang w:val="mk-MK"/>
        </w:rPr>
        <w:t xml:space="preserve"> период. </w:t>
      </w:r>
    </w:p>
  </w:footnote>
  <w:footnote w:id="6">
    <w:p w:rsidR="006B1936" w:rsidRPr="00FA18BC" w:rsidRDefault="006B1936">
      <w:pPr>
        <w:pStyle w:val="FootnoteText"/>
        <w:rPr>
          <w:lang w:val="mk-MK"/>
        </w:rPr>
      </w:pPr>
      <w:r w:rsidRPr="00FA18BC">
        <w:rPr>
          <w:rStyle w:val="FootnoteReference"/>
          <w:lang w:val="mk-MK"/>
        </w:rPr>
        <w:footnoteRef/>
      </w:r>
      <w:r w:rsidRPr="00FA18BC">
        <w:rPr>
          <w:lang w:val="mk-MK"/>
        </w:rPr>
        <w:tab/>
      </w:r>
      <w:r w:rsidRPr="0030794C">
        <w:rPr>
          <w:rFonts w:ascii="Times New Roman" w:hAnsi="Times New Roman"/>
          <w:lang w:val="mk-MK"/>
        </w:rPr>
        <w:t xml:space="preserve">Во </w:t>
      </w:r>
      <w:r w:rsidRPr="0030794C">
        <w:rPr>
          <w:rFonts w:ascii="Times New Roman" w:hAnsi="Times New Roman"/>
          <w:lang w:val="en-US"/>
        </w:rPr>
        <w:t>агрегатниот</w:t>
      </w:r>
      <w:r w:rsidRPr="0030794C">
        <w:rPr>
          <w:rFonts w:ascii="Times New Roman" w:hAnsi="Times New Roman"/>
          <w:lang w:val="mk-MK"/>
        </w:rPr>
        <w:t xml:space="preserve"> тест за стеснување на маргините сите вклучени услуги се сметаат како една </w:t>
      </w:r>
      <w:r w:rsidRPr="0030794C">
        <w:rPr>
          <w:rFonts w:ascii="Times New Roman" w:hAnsi="Times New Roman"/>
          <w:lang w:val="en-US"/>
        </w:rPr>
        <w:t>целина</w:t>
      </w:r>
      <w:r w:rsidRPr="0030794C">
        <w:rPr>
          <w:rFonts w:ascii="Times New Roman" w:hAnsi="Times New Roman"/>
          <w:lang w:val="mk-MK"/>
        </w:rPr>
        <w:t xml:space="preserve">. Овој пристап вообичаено се користи кога целта е да се домнстрира дека </w:t>
      </w:r>
      <w:r>
        <w:rPr>
          <w:lang w:val="mk-MK"/>
        </w:rPr>
        <w:t>малопродажниот</w:t>
      </w:r>
      <w:r w:rsidRPr="00FA18BC">
        <w:rPr>
          <w:lang w:val="mk-MK"/>
        </w:rPr>
        <w:t xml:space="preserve"> </w:t>
      </w:r>
      <w:r w:rsidRPr="0030794C">
        <w:rPr>
          <w:rFonts w:ascii="Times New Roman" w:hAnsi="Times New Roman"/>
          <w:lang w:val="mk-MK"/>
        </w:rPr>
        <w:t xml:space="preserve">конкурентот може профитабилно да реплицира целосна понуда (т.е. целото портфолио на производи) слично </w:t>
      </w:r>
      <w:r w:rsidRPr="0030794C">
        <w:rPr>
          <w:rFonts w:ascii="Times New Roman" w:hAnsi="Times New Roman"/>
          <w:lang w:val="en-US"/>
        </w:rPr>
        <w:t>со тоа на постоечкиот оператор</w:t>
      </w:r>
      <w:r w:rsidRPr="00FA18BC">
        <w:rPr>
          <w:lang w:val="mk-MK"/>
        </w:rPr>
        <w:t>.</w:t>
      </w:r>
    </w:p>
  </w:footnote>
  <w:footnote w:id="7">
    <w:p w:rsidR="006B1936" w:rsidRPr="00984C0D" w:rsidRDefault="006B1936">
      <w:pPr>
        <w:pStyle w:val="FootnoteText"/>
      </w:pPr>
      <w:r w:rsidRPr="00FA18BC">
        <w:rPr>
          <w:rStyle w:val="FootnoteReference"/>
          <w:lang w:val="mk-MK"/>
        </w:rPr>
        <w:footnoteRef/>
      </w:r>
      <w:r w:rsidRPr="00FA18BC">
        <w:rPr>
          <w:lang w:val="mk-MK"/>
        </w:rPr>
        <w:tab/>
      </w:r>
      <w:r w:rsidRPr="0030794C">
        <w:rPr>
          <w:rFonts w:ascii="Times New Roman" w:hAnsi="Times New Roman"/>
          <w:lang w:val="mk-MK"/>
        </w:rPr>
        <w:t xml:space="preserve">На ова ниво на </w:t>
      </w:r>
      <w:r w:rsidRPr="0030794C">
        <w:rPr>
          <w:rFonts w:ascii="Times New Roman" w:hAnsi="Times New Roman"/>
          <w:lang w:val="en-US"/>
        </w:rPr>
        <w:t>агрегација,</w:t>
      </w:r>
      <w:r w:rsidRPr="0030794C">
        <w:rPr>
          <w:rFonts w:ascii="Times New Roman" w:hAnsi="Times New Roman"/>
          <w:lang w:val="mk-MK"/>
        </w:rPr>
        <w:t xml:space="preserve"> профитабилноста на секој малопродажен производ се проценува на </w:t>
      </w:r>
      <w:r w:rsidRPr="0030794C">
        <w:rPr>
          <w:rFonts w:ascii="Times New Roman" w:hAnsi="Times New Roman"/>
          <w:lang w:val="en-US"/>
        </w:rPr>
        <w:t>самостојна</w:t>
      </w:r>
      <w:r w:rsidRPr="0030794C">
        <w:rPr>
          <w:rFonts w:ascii="Times New Roman" w:hAnsi="Times New Roman"/>
          <w:lang w:val="mk-MK"/>
        </w:rPr>
        <w:t xml:space="preserve"> основа. Со други зборови, производите за кои се смета дека се под влијание на стратегија за стеснување на маргините се тестирани на </w:t>
      </w:r>
      <w:r w:rsidRPr="0030794C">
        <w:rPr>
          <w:rFonts w:ascii="Times New Roman" w:hAnsi="Times New Roman"/>
          <w:lang w:val="en-US"/>
        </w:rPr>
        <w:t>самостојна</w:t>
      </w:r>
      <w:r w:rsidRPr="0030794C">
        <w:rPr>
          <w:rFonts w:ascii="Times New Roman" w:hAnsi="Times New Roman"/>
          <w:lang w:val="mk-MK"/>
        </w:rPr>
        <w:t xml:space="preserve"> основа т.е. за секој производ се проценува разликата меЃу</w:t>
      </w:r>
      <w:r w:rsidRPr="0030794C">
        <w:rPr>
          <w:rFonts w:ascii="Times New Roman" w:hAnsi="Times New Roman"/>
          <w:lang w:val="en-US"/>
        </w:rPr>
        <w:t xml:space="preserve"> неговата</w:t>
      </w:r>
      <w:r w:rsidRPr="0030794C">
        <w:rPr>
          <w:rFonts w:ascii="Times New Roman" w:hAnsi="Times New Roman"/>
          <w:lang w:val="mk-MK"/>
        </w:rPr>
        <w:t xml:space="preserve"> малопродажна цена и троШоците </w:t>
      </w:r>
      <w:r w:rsidRPr="0030794C">
        <w:rPr>
          <w:rFonts w:ascii="Times New Roman" w:hAnsi="Times New Roman"/>
          <w:lang w:val="en-US"/>
        </w:rPr>
        <w:t>поврзани со доставувањето н</w:t>
      </w:r>
      <w:r w:rsidRPr="0030794C">
        <w:rPr>
          <w:rFonts w:ascii="Times New Roman" w:hAnsi="Times New Roman"/>
          <w:lang w:val="mk-MK"/>
        </w:rPr>
        <w:t>а производот. Овој пристап е посоодветен за нова понуда</w:t>
      </w:r>
      <w:r w:rsidRPr="0030794C">
        <w:rPr>
          <w:rFonts w:ascii="Times New Roman" w:hAnsi="Times New Roman"/>
          <w:lang w:val="en-US"/>
        </w:rPr>
        <w:t>,</w:t>
      </w:r>
      <w:r w:rsidRPr="0030794C">
        <w:rPr>
          <w:rFonts w:ascii="Times New Roman" w:hAnsi="Times New Roman"/>
          <w:lang w:val="mk-MK"/>
        </w:rPr>
        <w:t xml:space="preserve"> кој би можел да резултира во стеснување на маргините</w:t>
      </w:r>
      <w:r w:rsidRPr="00FA18BC">
        <w:rPr>
          <w:lang w:val="mk-MK"/>
        </w:rPr>
        <w:t xml:space="preserve">, </w:t>
      </w:r>
      <w:r w:rsidRPr="0030794C">
        <w:rPr>
          <w:rFonts w:ascii="Times New Roman" w:hAnsi="Times New Roman"/>
          <w:lang w:val="en-US"/>
        </w:rPr>
        <w:t>стимулирана</w:t>
      </w:r>
      <w:r w:rsidRPr="0030794C">
        <w:rPr>
          <w:rFonts w:ascii="Times New Roman" w:hAnsi="Times New Roman"/>
          <w:lang w:val="mk-MK"/>
        </w:rPr>
        <w:t xml:space="preserve"> од страна на други профитабилни понуди за времен на почетните фази.</w:t>
      </w:r>
    </w:p>
  </w:footnote>
  <w:footnote w:id="8">
    <w:p w:rsidR="006B1936" w:rsidRPr="007C4C5A" w:rsidRDefault="006B1936">
      <w:pPr>
        <w:pStyle w:val="FootnoteText"/>
      </w:pPr>
      <w:r w:rsidRPr="007C4C5A">
        <w:rPr>
          <w:rStyle w:val="FootnoteReference"/>
        </w:rPr>
        <w:footnoteRef/>
      </w:r>
      <w:r w:rsidRPr="007C4C5A">
        <w:tab/>
      </w:r>
      <w:r w:rsidRPr="0030794C">
        <w:rPr>
          <w:rFonts w:ascii="Times New Roman" w:hAnsi="Times New Roman"/>
          <w:lang w:val="mk-MK"/>
        </w:rPr>
        <w:t xml:space="preserve">Овој метод ја зема предвид меШавина на големопродажни производи кои ги нуди </w:t>
      </w:r>
      <w:r>
        <w:rPr>
          <w:lang w:val="mk-MK"/>
        </w:rPr>
        <w:t>СМП операторот</w:t>
      </w:r>
      <w:r w:rsidRPr="00BC5095">
        <w:rPr>
          <w:lang w:val="mk-MK"/>
        </w:rPr>
        <w:t xml:space="preserve"> </w:t>
      </w:r>
      <w:r w:rsidRPr="0030794C">
        <w:rPr>
          <w:rFonts w:ascii="Times New Roman" w:hAnsi="Times New Roman"/>
          <w:lang w:val="mk-MK"/>
        </w:rPr>
        <w:t xml:space="preserve">преку својот </w:t>
      </w:r>
      <w:r>
        <w:rPr>
          <w:lang w:val="mk-MK"/>
        </w:rPr>
        <w:t>големопродажниот</w:t>
      </w:r>
      <w:r w:rsidRPr="00BC5095">
        <w:rPr>
          <w:lang w:val="mk-MK"/>
        </w:rPr>
        <w:t xml:space="preserve"> </w:t>
      </w:r>
      <w:r w:rsidRPr="0030794C">
        <w:rPr>
          <w:rFonts w:ascii="Times New Roman" w:hAnsi="Times New Roman"/>
          <w:lang w:val="mk-MK"/>
        </w:rPr>
        <w:t>оддел. Оваа меШавина вообичаено се дефинира преку пондерираниот просек на големопродажните инпути. Дефиницијата на</w:t>
      </w:r>
      <w:r w:rsidRPr="0030794C">
        <w:rPr>
          <w:rFonts w:ascii="Times New Roman" w:hAnsi="Times New Roman"/>
          <w:lang w:val="en-US"/>
        </w:rPr>
        <w:t xml:space="preserve"> пондерите</w:t>
      </w:r>
      <w:r w:rsidRPr="0030794C">
        <w:rPr>
          <w:rFonts w:ascii="Times New Roman" w:hAnsi="Times New Roman"/>
          <w:lang w:val="mk-MK"/>
        </w:rPr>
        <w:t xml:space="preserve"> кои треба да се поврзат со единечни инпути може да биде комплексна; овие </w:t>
      </w:r>
      <w:r w:rsidRPr="0030794C">
        <w:rPr>
          <w:rFonts w:ascii="Times New Roman" w:hAnsi="Times New Roman"/>
          <w:lang w:val="en-US"/>
        </w:rPr>
        <w:t xml:space="preserve">пондери </w:t>
      </w:r>
      <w:r w:rsidRPr="0030794C">
        <w:rPr>
          <w:rFonts w:ascii="Times New Roman" w:hAnsi="Times New Roman"/>
          <w:lang w:val="mk-MK"/>
        </w:rPr>
        <w:t xml:space="preserve">многу е веројатно дека нема да бидат констнтни со текот на времето, бидејЌи </w:t>
      </w:r>
      <w:r w:rsidRPr="0030794C">
        <w:rPr>
          <w:rFonts w:ascii="Times New Roman" w:hAnsi="Times New Roman"/>
          <w:lang w:val="en-US"/>
        </w:rPr>
        <w:t xml:space="preserve">пондерите </w:t>
      </w:r>
      <w:r w:rsidRPr="0030794C">
        <w:rPr>
          <w:rFonts w:ascii="Times New Roman" w:hAnsi="Times New Roman"/>
          <w:lang w:val="mk-MK"/>
        </w:rPr>
        <w:t>на големопродажните инпути Ќе се променат како се развиваат алтернативни оператори (пр. Употребата на разврзан пристап на локална јамка (</w:t>
      </w:r>
      <w:r w:rsidRPr="00BC5095">
        <w:rPr>
          <w:lang w:val="mk-MK"/>
        </w:rPr>
        <w:t>local loop unbundling (LLU)</w:t>
      </w:r>
      <w:r w:rsidRPr="0030794C">
        <w:rPr>
          <w:rFonts w:ascii="Times New Roman" w:hAnsi="Times New Roman"/>
          <w:lang w:val="mk-MK"/>
        </w:rPr>
        <w:t xml:space="preserve"> најверојатно Ќе се зголеми во споредба со изнајмување на големо на претплатничката линија (</w:t>
      </w:r>
      <w:r w:rsidRPr="00BC5095">
        <w:rPr>
          <w:lang w:val="mk-MK"/>
        </w:rPr>
        <w:t xml:space="preserve">wholesale line rental (WLR) </w:t>
      </w:r>
      <w:r w:rsidRPr="0030794C">
        <w:rPr>
          <w:rFonts w:ascii="Times New Roman" w:hAnsi="Times New Roman"/>
          <w:lang w:val="mk-MK"/>
        </w:rPr>
        <w:t>со текот на времето</w:t>
      </w:r>
      <w:r w:rsidRPr="00BC5095">
        <w:rPr>
          <w:lang w:val="mk-MK"/>
        </w:rPr>
        <w:t>.</w:t>
      </w:r>
    </w:p>
  </w:footnote>
  <w:footnote w:id="9">
    <w:p w:rsidR="006B1936" w:rsidRPr="007C4C5A" w:rsidRDefault="006B1936">
      <w:pPr>
        <w:pStyle w:val="FootnoteText"/>
      </w:pPr>
      <w:r w:rsidRPr="007C4C5A">
        <w:rPr>
          <w:rStyle w:val="FootnoteReference"/>
        </w:rPr>
        <w:footnoteRef/>
      </w:r>
      <w:r w:rsidRPr="004F45C5">
        <w:rPr>
          <w:lang w:val="mk-MK"/>
        </w:rPr>
        <w:tab/>
      </w:r>
      <w:r w:rsidRPr="0030794C">
        <w:rPr>
          <w:rFonts w:ascii="Times New Roman" w:hAnsi="Times New Roman"/>
          <w:lang w:val="mk-MK"/>
        </w:rPr>
        <w:t xml:space="preserve">При овој метод, само подпакет на достапни големопродажни производи се зема во предвид за да се направи тест на стеснување на маргините </w:t>
      </w:r>
      <w:r w:rsidRPr="004F45C5">
        <w:rPr>
          <w:lang w:val="mk-MK"/>
        </w:rPr>
        <w:t>margin-squeeze.</w:t>
      </w:r>
      <w:r w:rsidRPr="0030794C">
        <w:rPr>
          <w:rFonts w:ascii="Times New Roman" w:hAnsi="Times New Roman"/>
          <w:lang w:val="mk-MK"/>
        </w:rPr>
        <w:t xml:space="preserve"> Сите достапни комбинации на производи (т.е. секој можен ланец на набавки) мора да се земе предвид на поединечна основа.  Најверојатно овој пристап Ќе биде помалку сложен но бара да се земат во предвид многу комбинации.</w:t>
      </w:r>
      <w:r w:rsidRPr="0030794C">
        <w:rPr>
          <w:rFonts w:ascii="Times New Roman" w:hAnsi="Times New Roman"/>
        </w:rPr>
        <w:t xml:space="preserve"> </w:t>
      </w:r>
    </w:p>
  </w:footnote>
  <w:footnote w:id="10">
    <w:p w:rsidR="006B1936" w:rsidRPr="007C4C5A" w:rsidRDefault="006B1936">
      <w:pPr>
        <w:pStyle w:val="FootnoteText"/>
      </w:pPr>
      <w:r w:rsidRPr="007C4C5A">
        <w:rPr>
          <w:rStyle w:val="FootnoteReference"/>
        </w:rPr>
        <w:footnoteRef/>
      </w:r>
      <w:r w:rsidRPr="007C4C5A">
        <w:tab/>
      </w:r>
      <w:r w:rsidRPr="0030794C">
        <w:rPr>
          <w:rFonts w:ascii="Times New Roman" w:hAnsi="Times New Roman"/>
        </w:rPr>
        <w:t xml:space="preserve">Европската Комисија (22 август 1998), Известување за примената на конкурентските правила за пристап на договори во телекомуникацискиот сектор: рамка, важечки пазари и принципи (98/Ц 265/02. </w:t>
      </w:r>
      <w:proofErr w:type="gramStart"/>
      <w:r w:rsidRPr="0030794C">
        <w:rPr>
          <w:rFonts w:ascii="Times New Roman" w:hAnsi="Times New Roman"/>
        </w:rPr>
        <w:t xml:space="preserve">Достапни на </w:t>
      </w:r>
      <w:r w:rsidRPr="007C4C5A">
        <w:t>http://eur-lex.europa.eu/LexUriServ/LexUriServ.do?uri=OJ:c:1998:265:0002:0028:en:PDF</w:t>
      </w:r>
      <w:r>
        <w:t>.</w:t>
      </w:r>
      <w:proofErr w:type="gramEnd"/>
    </w:p>
  </w:footnote>
  <w:footnote w:id="11">
    <w:p w:rsidR="006B1936" w:rsidRDefault="006B1936" w:rsidP="004C414A">
      <w:pPr>
        <w:pStyle w:val="FootnoteText"/>
      </w:pPr>
      <w:r>
        <w:rPr>
          <w:rStyle w:val="FootnoteReference"/>
        </w:rPr>
        <w:footnoteRef/>
      </w:r>
      <w:r>
        <w:tab/>
      </w:r>
      <w:proofErr w:type="gramStart"/>
      <w:r w:rsidRPr="007C4C5A">
        <w:rPr>
          <w:i/>
        </w:rPr>
        <w:t>Ibid</w:t>
      </w:r>
      <w:r>
        <w:t>.,</w:t>
      </w:r>
      <w:proofErr w:type="gramEnd"/>
      <w:r>
        <w:t xml:space="preserve"> </w:t>
      </w:r>
      <w:r w:rsidRPr="0030794C">
        <w:rPr>
          <w:rFonts w:ascii="Times New Roman" w:hAnsi="Times New Roman"/>
        </w:rPr>
        <w:t>стр</w:t>
      </w:r>
      <w:r w:rsidRPr="007C4C5A">
        <w:t>.19</w:t>
      </w:r>
      <w:r>
        <w:rPr>
          <w:color w:val="0000FF"/>
        </w:rPr>
        <w:t>.</w:t>
      </w:r>
    </w:p>
  </w:footnote>
  <w:footnote w:id="12">
    <w:p w:rsidR="006B1936" w:rsidRDefault="006B1936" w:rsidP="00383AC8">
      <w:pPr>
        <w:pStyle w:val="FootnoteText"/>
      </w:pPr>
      <w:r>
        <w:rPr>
          <w:rStyle w:val="FootnoteReference"/>
        </w:rPr>
        <w:footnoteRef/>
      </w:r>
      <w:r>
        <w:t xml:space="preserve"> </w:t>
      </w:r>
      <w:r>
        <w:tab/>
      </w:r>
      <w:r w:rsidRPr="00ED62C8">
        <w:rPr>
          <w:spacing w:val="-4"/>
        </w:rPr>
        <w:t xml:space="preserve">ERG – </w:t>
      </w:r>
      <w:r w:rsidRPr="0030794C">
        <w:rPr>
          <w:rFonts w:ascii="Times New Roman" w:hAnsi="Times New Roman"/>
          <w:spacing w:val="-4"/>
        </w:rPr>
        <w:t>ИзвеШтај за Дискусијата примена на тестовите за стеснување на маргините на пакетите</w:t>
      </w:r>
      <w:r w:rsidRPr="00ED62C8">
        <w:rPr>
          <w:spacing w:val="-4"/>
        </w:rPr>
        <w:t xml:space="preserve">, </w:t>
      </w:r>
      <w:proofErr w:type="gramStart"/>
      <w:r w:rsidRPr="0030794C">
        <w:rPr>
          <w:rFonts w:ascii="Times New Roman" w:hAnsi="Times New Roman"/>
          <w:spacing w:val="-4"/>
        </w:rPr>
        <w:t>март  2009</w:t>
      </w:r>
      <w:proofErr w:type="gramEnd"/>
      <w:r w:rsidRPr="0030794C">
        <w:rPr>
          <w:rFonts w:ascii="Times New Roman" w:hAnsi="Times New Roman"/>
          <w:spacing w:val="-4"/>
        </w:rPr>
        <w:t xml:space="preserve"> </w:t>
      </w:r>
      <w:r w:rsidRPr="00383AC8">
        <w:rPr>
          <w:spacing w:val="-4"/>
        </w:rPr>
        <w:t>–</w:t>
      </w:r>
      <w:r w:rsidRPr="0030794C">
        <w:rPr>
          <w:rFonts w:ascii="Times New Roman" w:hAnsi="Times New Roman"/>
          <w:spacing w:val="-4"/>
        </w:rPr>
        <w:t xml:space="preserve"> став 27</w:t>
      </w:r>
      <w:r w:rsidRPr="00ED62C8">
        <w:rPr>
          <w:spacing w:val="-4"/>
        </w:rPr>
        <w:t>.</w:t>
      </w:r>
    </w:p>
  </w:footnote>
  <w:footnote w:id="13">
    <w:p w:rsidR="006B1936" w:rsidRDefault="006B1936" w:rsidP="00BF1E4F">
      <w:pPr>
        <w:pStyle w:val="FootnoteText"/>
      </w:pPr>
      <w:r>
        <w:rPr>
          <w:rStyle w:val="FootnoteReference"/>
        </w:rPr>
        <w:footnoteRef/>
      </w:r>
      <w:r>
        <w:tab/>
      </w:r>
      <w:proofErr w:type="gramStart"/>
      <w:r w:rsidRPr="0030794C">
        <w:rPr>
          <w:rFonts w:ascii="Times New Roman" w:hAnsi="Times New Roman"/>
        </w:rPr>
        <w:t xml:space="preserve">АЕК (октомври 2009), </w:t>
      </w:r>
      <w:r>
        <w:rPr>
          <w:rFonts w:ascii="Times New Roman" w:hAnsi="Times New Roman"/>
          <w:lang w:val="mk-MK"/>
        </w:rPr>
        <w:t>Упатство за определување на</w:t>
      </w:r>
      <w:r w:rsidRPr="0030794C">
        <w:rPr>
          <w:rFonts w:ascii="Times New Roman" w:hAnsi="Times New Roman"/>
        </w:rPr>
        <w:t xml:space="preserve"> цени за истиснување на конкуренцијата од пазарот на електронски комуникации во Република Македонија став</w:t>
      </w:r>
      <w:r w:rsidRPr="0030794C">
        <w:rPr>
          <w:rFonts w:ascii="Times New Roman" w:hAnsi="Times New Roman"/>
          <w:lang w:val="mk-MK"/>
        </w:rPr>
        <w:t xml:space="preserve"> 20.)</w:t>
      </w:r>
      <w:proofErr w:type="gramEnd"/>
    </w:p>
  </w:footnote>
  <w:footnote w:id="14">
    <w:p w:rsidR="006B1936" w:rsidRDefault="006B1936" w:rsidP="00DC7477">
      <w:pPr>
        <w:pStyle w:val="FootnoteText"/>
        <w:jc w:val="left"/>
      </w:pPr>
      <w:r>
        <w:rPr>
          <w:rStyle w:val="FootnoteReference"/>
        </w:rPr>
        <w:footnoteRef/>
      </w:r>
      <w:r>
        <w:tab/>
      </w:r>
      <w:r w:rsidRPr="0030794C">
        <w:rPr>
          <w:rFonts w:ascii="Times New Roman" w:hAnsi="Times New Roman"/>
          <w:spacing w:val="-4"/>
        </w:rPr>
        <w:t xml:space="preserve">ЕРГ </w:t>
      </w:r>
      <w:r w:rsidRPr="00447AD3">
        <w:rPr>
          <w:spacing w:val="-4"/>
        </w:rPr>
        <w:t>(09) 07</w:t>
      </w:r>
      <w:r>
        <w:rPr>
          <w:spacing w:val="-4"/>
        </w:rPr>
        <w:t xml:space="preserve">, </w:t>
      </w:r>
      <w:r w:rsidRPr="0030794C">
        <w:rPr>
          <w:rFonts w:ascii="Times New Roman" w:hAnsi="Times New Roman"/>
          <w:spacing w:val="-4"/>
        </w:rPr>
        <w:t>ИзвеШтај за Дискусијата за примената на тестовите на стеснување на цените на пакетите</w:t>
      </w:r>
      <w:r>
        <w:rPr>
          <w:spacing w:val="-4"/>
        </w:rPr>
        <w:t xml:space="preserve">, </w:t>
      </w:r>
      <w:proofErr w:type="gramStart"/>
      <w:r w:rsidRPr="0030794C">
        <w:rPr>
          <w:rFonts w:ascii="Times New Roman" w:hAnsi="Times New Roman"/>
          <w:spacing w:val="-4"/>
        </w:rPr>
        <w:t>став  28</w:t>
      </w:r>
      <w:proofErr w:type="gramEnd"/>
      <w:r w:rsidRPr="0030794C">
        <w:rPr>
          <w:rFonts w:ascii="Times New Roman" w:hAnsi="Times New Roman"/>
          <w:spacing w:val="-4"/>
        </w:rPr>
        <w:t xml:space="preserve">.  </w:t>
      </w:r>
      <w:proofErr w:type="gramStart"/>
      <w:r w:rsidRPr="0030794C">
        <w:rPr>
          <w:rFonts w:ascii="Times New Roman" w:hAnsi="Times New Roman"/>
          <w:spacing w:val="-4"/>
        </w:rPr>
        <w:t xml:space="preserve">Достапни на </w:t>
      </w:r>
      <w:r w:rsidRPr="00447AD3">
        <w:rPr>
          <w:spacing w:val="-4"/>
        </w:rPr>
        <w:t>ttp://erg.eu.int/doc/publications/2009/erg_09_07_report_on_the_discussion_of_the_application_of_margin_squeeze_tests_to_bundles.pdf</w:t>
      </w:r>
      <w:r w:rsidRPr="00ED62C8">
        <w:rPr>
          <w:spacing w:val="-4"/>
        </w:rPr>
        <w:t>.</w:t>
      </w:r>
      <w:proofErr w:type="gramEnd"/>
    </w:p>
  </w:footnote>
  <w:footnote w:id="15">
    <w:p w:rsidR="006B1936" w:rsidRDefault="006B1936" w:rsidP="00BF1E4F">
      <w:pPr>
        <w:pStyle w:val="FootnoteText"/>
      </w:pPr>
      <w:r>
        <w:rPr>
          <w:rStyle w:val="FootnoteReference"/>
        </w:rPr>
        <w:footnoteRef/>
      </w:r>
      <w:r>
        <w:tab/>
      </w:r>
      <w:proofErr w:type="gramStart"/>
      <w:r w:rsidRPr="0030794C">
        <w:rPr>
          <w:rFonts w:ascii="Times New Roman" w:hAnsi="Times New Roman"/>
        </w:rPr>
        <w:t xml:space="preserve">АЕК (октомври 2009), </w:t>
      </w:r>
      <w:r>
        <w:rPr>
          <w:rFonts w:ascii="Times New Roman" w:hAnsi="Times New Roman"/>
          <w:lang w:val="mk-MK"/>
        </w:rPr>
        <w:t>Упатство за определување на</w:t>
      </w:r>
      <w:r w:rsidRPr="0030794C">
        <w:rPr>
          <w:rFonts w:ascii="Times New Roman" w:hAnsi="Times New Roman"/>
        </w:rPr>
        <w:t xml:space="preserve"> цени за истиснување на конкуренцијата од пазарот на електронски комуникации во Република Македонија став</w:t>
      </w:r>
      <w:r w:rsidRPr="00DF74A6">
        <w:t xml:space="preserve"> 21.</w:t>
      </w:r>
      <w:proofErr w:type="gramEnd"/>
      <w:r>
        <w:t xml:space="preserve"> </w:t>
      </w:r>
    </w:p>
  </w:footnote>
  <w:footnote w:id="16">
    <w:p w:rsidR="006B1936" w:rsidRDefault="006B1936" w:rsidP="00C720FC">
      <w:pPr>
        <w:pStyle w:val="FootnoteText"/>
      </w:pPr>
      <w:r>
        <w:rPr>
          <w:rStyle w:val="FootnoteReference"/>
        </w:rPr>
        <w:footnoteRef/>
      </w:r>
      <w:bookmarkStart w:id="15" w:name="OLE_LINK3"/>
      <w:bookmarkStart w:id="16" w:name="OLE_LINK4"/>
      <w:r>
        <w:tab/>
      </w:r>
      <w:bookmarkEnd w:id="15"/>
      <w:bookmarkEnd w:id="16"/>
      <w:proofErr w:type="gramStart"/>
      <w:r w:rsidRPr="0030794C">
        <w:rPr>
          <w:rFonts w:ascii="Times New Roman" w:hAnsi="Times New Roman"/>
        </w:rPr>
        <w:t xml:space="preserve">АЕК (октомври 2009), </w:t>
      </w:r>
      <w:r>
        <w:rPr>
          <w:rFonts w:ascii="Times New Roman" w:hAnsi="Times New Roman"/>
          <w:lang w:val="mk-MK"/>
        </w:rPr>
        <w:t>Упатство за определување на</w:t>
      </w:r>
      <w:r w:rsidRPr="0030794C">
        <w:rPr>
          <w:rFonts w:ascii="Times New Roman" w:hAnsi="Times New Roman"/>
        </w:rPr>
        <w:t xml:space="preserve"> цени за истиснување на конкуренцијата од пазарот на електронски комуникации во Република Македонија став 39-41</w:t>
      </w:r>
      <w:r>
        <w:t>.</w:t>
      </w:r>
      <w:proofErr w:type="gramEnd"/>
      <w:r>
        <w:t xml:space="preserve"> </w:t>
      </w:r>
    </w:p>
  </w:footnote>
  <w:footnote w:id="17">
    <w:p w:rsidR="006B1936" w:rsidRPr="007C4C5A" w:rsidRDefault="006B1936" w:rsidP="00FE7F01">
      <w:pPr>
        <w:pStyle w:val="FootnoteText"/>
        <w:rPr>
          <w:spacing w:val="-4"/>
        </w:rPr>
      </w:pPr>
      <w:r w:rsidRPr="007C4C5A">
        <w:rPr>
          <w:rStyle w:val="FootnoteReference"/>
          <w:spacing w:val="-4"/>
        </w:rPr>
        <w:footnoteRef/>
      </w:r>
      <w:r w:rsidRPr="007C4C5A">
        <w:rPr>
          <w:spacing w:val="-4"/>
          <w:lang w:val="it-IT"/>
        </w:rPr>
        <w:tab/>
      </w:r>
      <w:r w:rsidRPr="007C4C5A">
        <w:rPr>
          <w:spacing w:val="-4"/>
          <w:lang w:val="it-IT"/>
        </w:rPr>
        <w:t xml:space="preserve">AGCOM (23 September 2010), </w:t>
      </w:r>
      <w:r w:rsidRPr="007C4C5A">
        <w:rPr>
          <w:i/>
          <w:spacing w:val="-4"/>
          <w:lang w:val="it-IT"/>
        </w:rPr>
        <w:t>DELIBERA N. 499/10/CONS ADEGUAMENTO E INNOVAZIONE DELLA METODOLOGIA DEI TEST DI PREZZO ATTUALMENTE UTILIZZATI NELL’AMBITO DELLA DELIBERA N. 152/02/CONS “MISURE ATTE A GARANTIRE LA PIENA APPLICAZIONE DEL PRINCIPIO DI PARITÀ DI TRATTAMENTO INTERNA ED ESTERNA DA PARTE DEGLI OPERATORI AVENTI NOTEVOLE FORZA DI MERCATO NELLA TELEFONIA FISSA</w:t>
      </w:r>
      <w:r w:rsidRPr="007C4C5A">
        <w:rPr>
          <w:spacing w:val="-4"/>
          <w:lang w:val="it-IT"/>
        </w:rPr>
        <w:t xml:space="preserve">. </w:t>
      </w:r>
      <w:proofErr w:type="gramStart"/>
      <w:r w:rsidRPr="0030794C">
        <w:rPr>
          <w:rFonts w:ascii="Times New Roman" w:hAnsi="Times New Roman"/>
          <w:spacing w:val="-4"/>
        </w:rPr>
        <w:t>Достапна на</w:t>
      </w:r>
      <w:r w:rsidRPr="007C4C5A">
        <w:rPr>
          <w:spacing w:val="-4"/>
        </w:rPr>
        <w:t xml:space="preserve"> http://www.agcom.it/Default.aspx?message=visualizzadocument&amp;DocID=4979.</w:t>
      </w:r>
      <w:proofErr w:type="gramEnd"/>
    </w:p>
  </w:footnote>
  <w:footnote w:id="18">
    <w:p w:rsidR="006B1936" w:rsidRPr="007C4C5A" w:rsidRDefault="006B1936" w:rsidP="0026037A">
      <w:pPr>
        <w:pStyle w:val="FootnoteText"/>
      </w:pPr>
      <w:r w:rsidRPr="007C4C5A">
        <w:rPr>
          <w:rStyle w:val="FootnoteReference"/>
        </w:rPr>
        <w:footnoteRef/>
      </w:r>
      <w:r w:rsidRPr="007C4C5A">
        <w:tab/>
      </w:r>
      <w:r w:rsidRPr="0030794C">
        <w:rPr>
          <w:rFonts w:ascii="Times New Roman" w:hAnsi="Times New Roman"/>
        </w:rPr>
        <w:t>Резиме на Одлукат а на комисијата од 4 јули 2007 во врска со постапка според  Член 82 од Договорот на ЕК (Случај</w:t>
      </w:r>
      <w:r w:rsidRPr="007C4C5A">
        <w:t xml:space="preserve"> COMP/38.784 — Wanadoo España v Telefónica) (2008/C 83/05). </w:t>
      </w:r>
      <w:proofErr w:type="gramStart"/>
      <w:r w:rsidRPr="007C4C5A">
        <w:t>Available at http://eur-lex.europa.eu/LexUriServ/LexUriServ.do?uri=OJ:C:2008:083:0006:0009:EN:PDF.</w:t>
      </w:r>
      <w:proofErr w:type="gramEnd"/>
    </w:p>
  </w:footnote>
  <w:footnote w:id="19">
    <w:p w:rsidR="006B1936" w:rsidRPr="006D235D" w:rsidRDefault="006B1936" w:rsidP="007936C4">
      <w:pPr>
        <w:pStyle w:val="FootnoteText"/>
        <w:rPr>
          <w:lang w:val="it-IT"/>
        </w:rPr>
      </w:pPr>
      <w:r>
        <w:rPr>
          <w:rStyle w:val="FootnoteReference"/>
        </w:rPr>
        <w:footnoteRef/>
      </w:r>
      <w:r w:rsidRPr="006D235D">
        <w:rPr>
          <w:lang w:val="it-IT"/>
        </w:rPr>
        <w:tab/>
      </w:r>
      <w:r w:rsidRPr="006D235D">
        <w:rPr>
          <w:i/>
          <w:lang w:val="it-IT"/>
        </w:rPr>
        <w:t>Ibid</w:t>
      </w:r>
      <w:r>
        <w:rPr>
          <w:i/>
          <w:lang w:val="it-IT"/>
        </w:rPr>
        <w:t>.</w:t>
      </w:r>
      <w:r w:rsidRPr="006D235D">
        <w:rPr>
          <w:lang w:val="it-IT"/>
        </w:rPr>
        <w:t xml:space="preserve">, </w:t>
      </w:r>
      <w:r w:rsidRPr="0030794C">
        <w:rPr>
          <w:rFonts w:ascii="Times New Roman" w:hAnsi="Times New Roman"/>
          <w:lang w:val="it-IT"/>
        </w:rPr>
        <w:t>став  349.</w:t>
      </w:r>
    </w:p>
  </w:footnote>
  <w:footnote w:id="20">
    <w:p w:rsidR="006B1936" w:rsidRPr="007C4C5A" w:rsidRDefault="006B1936" w:rsidP="00012C9E">
      <w:pPr>
        <w:pStyle w:val="FootnoteText"/>
        <w:rPr>
          <w:spacing w:val="-4"/>
        </w:rPr>
      </w:pPr>
      <w:r w:rsidRPr="007C4C5A">
        <w:rPr>
          <w:rStyle w:val="FootnoteReference"/>
          <w:spacing w:val="-4"/>
        </w:rPr>
        <w:footnoteRef/>
      </w:r>
      <w:r w:rsidRPr="007C4C5A">
        <w:rPr>
          <w:spacing w:val="-4"/>
          <w:lang w:val="it-IT"/>
        </w:rPr>
        <w:tab/>
      </w:r>
      <w:r w:rsidRPr="007C4C5A">
        <w:rPr>
          <w:spacing w:val="-4"/>
          <w:lang w:val="it-IT"/>
        </w:rPr>
        <w:t xml:space="preserve">AGCOM (23 </w:t>
      </w:r>
      <w:r w:rsidRPr="0030794C">
        <w:rPr>
          <w:rFonts w:ascii="Times New Roman" w:hAnsi="Times New Roman"/>
          <w:spacing w:val="-4"/>
          <w:lang w:val="it-IT"/>
        </w:rPr>
        <w:t>септември 2010 година</w:t>
      </w:r>
      <w:r w:rsidRPr="007C4C5A">
        <w:rPr>
          <w:spacing w:val="-4"/>
          <w:lang w:val="it-IT"/>
        </w:rPr>
        <w:t xml:space="preserve">), </w:t>
      </w:r>
      <w:r w:rsidRPr="007C4C5A">
        <w:rPr>
          <w:i/>
          <w:spacing w:val="-4"/>
          <w:lang w:val="it-IT"/>
        </w:rPr>
        <w:t xml:space="preserve">DELIBERA N. 499/10/CONS ADEGUAMENTO E INNOVAZIONE DELLA METODOLOGIA DEI TEST DI PREZZO ATTUALMENTE UTILIZZATI NELL’AMBITO DELLA DELIBERA N. 152/02/CONS “MISURE ATTE A GARANTIRE LA PIENA APPLICAZIONE DEL PRINCIPIO DI PARITÀ DI TRATTAMENTO INTERNA ED ESTERNA DA PARTE DEGLI OPERATORI AVENTI NOTEVOLE FORZA DI MERCATO NELLA TELEFONIA FISSA, </w:t>
      </w:r>
      <w:r w:rsidRPr="007C4C5A">
        <w:rPr>
          <w:spacing w:val="-4"/>
          <w:lang w:val="it-IT"/>
        </w:rPr>
        <w:t xml:space="preserve">paragraph 4.3. </w:t>
      </w:r>
      <w:r w:rsidRPr="0030794C">
        <w:rPr>
          <w:rFonts w:ascii="Times New Roman" w:hAnsi="Times New Roman"/>
          <w:spacing w:val="-4"/>
          <w:lang w:val="it-IT"/>
        </w:rPr>
        <w:t>Достапни на</w:t>
      </w:r>
      <w:r w:rsidRPr="007C4C5A">
        <w:rPr>
          <w:spacing w:val="-4"/>
        </w:rPr>
        <w:t xml:space="preserve"> http://www.agcom.it/Default.aspx?message=visualizzadocument&amp;DocID=4979.</w:t>
      </w:r>
    </w:p>
  </w:footnote>
  <w:footnote w:id="21">
    <w:p w:rsidR="006B1936" w:rsidRDefault="006B1936" w:rsidP="007C4C5A">
      <w:pPr>
        <w:pStyle w:val="FootnoteText"/>
        <w:spacing w:after="0"/>
      </w:pPr>
      <w:r>
        <w:rPr>
          <w:rStyle w:val="FootnoteReference"/>
        </w:rPr>
        <w:footnoteRef/>
      </w:r>
      <w:r>
        <w:tab/>
      </w:r>
      <w:r w:rsidRPr="0030794C">
        <w:rPr>
          <w:rFonts w:ascii="Times New Roman" w:hAnsi="Times New Roman"/>
        </w:rPr>
        <w:t xml:space="preserve">Одлука на Комисијата Случај </w:t>
      </w:r>
      <w:r w:rsidRPr="007C4C5A">
        <w:t xml:space="preserve">IT/2010/1103: </w:t>
      </w:r>
      <w:r w:rsidRPr="0030794C">
        <w:rPr>
          <w:rFonts w:ascii="Times New Roman" w:hAnsi="Times New Roman"/>
        </w:rPr>
        <w:t xml:space="preserve">Инструкции за тестот за стеснување на маргини. </w:t>
      </w:r>
      <w:proofErr w:type="gramStart"/>
      <w:r w:rsidRPr="0030794C">
        <w:rPr>
          <w:rFonts w:ascii="Times New Roman" w:hAnsi="Times New Roman"/>
        </w:rPr>
        <w:t xml:space="preserve">Коментари согласно Член 7(3) од Директивата </w:t>
      </w:r>
      <w:r w:rsidRPr="007C4C5A">
        <w:t>2002/21/EC1</w:t>
      </w:r>
      <w:r w:rsidRPr="0030794C">
        <w:rPr>
          <w:rFonts w:ascii="Times New Roman" w:hAnsi="Times New Roman"/>
        </w:rPr>
        <w:t>, стр.5</w:t>
      </w:r>
      <w:r w:rsidRPr="00E11B51">
        <w:t>–</w:t>
      </w:r>
      <w:r w:rsidRPr="0030794C">
        <w:rPr>
          <w:rFonts w:ascii="Times New Roman" w:hAnsi="Times New Roman"/>
        </w:rPr>
        <w:t>6.</w:t>
      </w:r>
      <w:proofErr w:type="gramEnd"/>
      <w:r w:rsidRPr="0030794C">
        <w:rPr>
          <w:rFonts w:ascii="Times New Roman" w:hAnsi="Times New Roman"/>
        </w:rPr>
        <w:t xml:space="preserve"> Достапна на </w:t>
      </w:r>
    </w:p>
    <w:p w:rsidR="006B1936" w:rsidRPr="007C4C5A" w:rsidRDefault="006B1936" w:rsidP="007C4C5A">
      <w:pPr>
        <w:pStyle w:val="FootnoteText"/>
        <w:ind w:firstLine="0"/>
      </w:pPr>
      <w:r w:rsidRPr="007C4C5A">
        <w:t>http://circa.europa.eu/Public/irc/infso/ecctf/library?l=/italia/registeredsnotifications/it20101103/it-2010-1103_endate/_EN_1.0_&amp;a=d.</w:t>
      </w:r>
    </w:p>
  </w:footnote>
  <w:footnote w:id="22">
    <w:p w:rsidR="006B1936" w:rsidRPr="007C4C5A" w:rsidRDefault="006B1936" w:rsidP="00012C9E">
      <w:pPr>
        <w:pStyle w:val="FootnoteText"/>
      </w:pPr>
      <w:r w:rsidRPr="007C4C5A">
        <w:rPr>
          <w:rStyle w:val="FootnoteReference"/>
        </w:rPr>
        <w:footnoteRef/>
      </w:r>
      <w:r w:rsidRPr="007C4C5A">
        <w:tab/>
      </w:r>
      <w:r w:rsidRPr="0030794C">
        <w:rPr>
          <w:rFonts w:ascii="Times New Roman" w:hAnsi="Times New Roman"/>
        </w:rPr>
        <w:t>Резиме на Одлукат а на комисијата од 4 јули 2007 во врска со постапка според Член 82 од Договорот на ЕК (Случај</w:t>
      </w:r>
      <w:r w:rsidRPr="007C4C5A">
        <w:t xml:space="preserve"> COMP/38.784 — Wanadoo España v Telefónica) (2008/C 83/05), </w:t>
      </w:r>
      <w:r w:rsidRPr="0030794C">
        <w:rPr>
          <w:rFonts w:ascii="Times New Roman" w:hAnsi="Times New Roman"/>
        </w:rPr>
        <w:t xml:space="preserve">параграф 208. </w:t>
      </w:r>
      <w:proofErr w:type="gramStart"/>
      <w:r w:rsidRPr="0030794C">
        <w:rPr>
          <w:rFonts w:ascii="Times New Roman" w:hAnsi="Times New Roman"/>
        </w:rPr>
        <w:t xml:space="preserve">Достапни на </w:t>
      </w:r>
      <w:r w:rsidRPr="007C4C5A">
        <w:t>http://eur-lex.europa.eu/LexUriServ/LexUriServ.do?uri=OJ:C:2008:083:0006:0009:EN:PDF.</w:t>
      </w:r>
      <w:proofErr w:type="gramEnd"/>
    </w:p>
  </w:footnote>
  <w:footnote w:id="23">
    <w:p w:rsidR="006B1936" w:rsidRDefault="006B1936">
      <w:pPr>
        <w:pStyle w:val="FootnoteText"/>
      </w:pPr>
      <w:r>
        <w:rPr>
          <w:rStyle w:val="FootnoteReference"/>
        </w:rPr>
        <w:footnoteRef/>
      </w:r>
      <w:r>
        <w:tab/>
      </w:r>
      <w:proofErr w:type="gramStart"/>
      <w:r>
        <w:t>‘</w:t>
      </w:r>
      <w:r w:rsidRPr="0030794C">
        <w:rPr>
          <w:rFonts w:ascii="Times New Roman" w:hAnsi="Times New Roman"/>
        </w:rPr>
        <w:t xml:space="preserve">целосен </w:t>
      </w:r>
      <w:r>
        <w:t>’</w:t>
      </w:r>
      <w:proofErr w:type="gramEnd"/>
      <w:r>
        <w:t xml:space="preserve"> </w:t>
      </w:r>
      <w:r w:rsidRPr="0030794C">
        <w:rPr>
          <w:rFonts w:ascii="Times New Roman" w:hAnsi="Times New Roman"/>
        </w:rPr>
        <w:t xml:space="preserve">значи </w:t>
      </w:r>
      <w:r>
        <w:t>‘</w:t>
      </w:r>
      <w:r w:rsidRPr="0030794C">
        <w:rPr>
          <w:rFonts w:ascii="Times New Roman" w:hAnsi="Times New Roman"/>
        </w:rPr>
        <w:t>за сите вклучни услуги</w:t>
      </w:r>
      <w:r>
        <w:t xml:space="preserve">’, </w:t>
      </w:r>
      <w:r w:rsidRPr="0030794C">
        <w:rPr>
          <w:rFonts w:ascii="Times New Roman" w:hAnsi="Times New Roman"/>
        </w:rPr>
        <w:t xml:space="preserve">т.е. гласовни, Широкопојасни, </w:t>
      </w:r>
      <w:r>
        <w:t xml:space="preserve">IPTV </w:t>
      </w:r>
      <w:r w:rsidRPr="0030794C">
        <w:rPr>
          <w:rFonts w:ascii="Times New Roman" w:hAnsi="Times New Roman"/>
        </w:rPr>
        <w:t>и други услуги</w:t>
      </w:r>
      <w:r>
        <w:t>.</w:t>
      </w:r>
    </w:p>
  </w:footnote>
  <w:footnote w:id="24">
    <w:p w:rsidR="006B1936" w:rsidRDefault="006B1936" w:rsidP="00356F19">
      <w:pPr>
        <w:pStyle w:val="FootnoteText"/>
      </w:pPr>
      <w:r>
        <w:rPr>
          <w:rStyle w:val="FootnoteReference"/>
        </w:rPr>
        <w:footnoteRef/>
      </w:r>
      <w:r>
        <w:tab/>
      </w:r>
      <w:proofErr w:type="gramStart"/>
      <w:r w:rsidRPr="0030794C">
        <w:rPr>
          <w:rFonts w:ascii="Times New Roman" w:hAnsi="Times New Roman"/>
        </w:rPr>
        <w:t>Македонски Телеком нема Референтна Понуда за оптички пристап бидејЌи сеуШте не е регулиран.</w:t>
      </w:r>
      <w:proofErr w:type="gramEnd"/>
      <w:r w:rsidRPr="0030794C">
        <w:rPr>
          <w:rFonts w:ascii="Times New Roman" w:hAnsi="Times New Roman"/>
        </w:rPr>
        <w:t xml:space="preserve"> Сепак тестот за стеснување на маргини е така поставен да дозволува пристап и на вакви услуги (регулативите за оптичкиот пристап се очекува да се донесат во текот на следните неколку месеци) </w:t>
      </w:r>
    </w:p>
  </w:footnote>
  <w:footnote w:id="25">
    <w:p w:rsidR="006B1936" w:rsidRPr="0003303B" w:rsidRDefault="006B1936">
      <w:pPr>
        <w:pStyle w:val="FootnoteText"/>
        <w:rPr>
          <w:lang w:val="mk-MK"/>
        </w:rPr>
      </w:pPr>
      <w:r>
        <w:rPr>
          <w:rStyle w:val="FootnoteReference"/>
        </w:rPr>
        <w:footnoteRef/>
      </w:r>
      <w:r>
        <w:t xml:space="preserve"> </w:t>
      </w:r>
      <w:r>
        <w:rPr>
          <w:lang w:val="mk-MK"/>
        </w:rPr>
        <w:t>Овие покачувања на профитот се предмет на промена во согласност со идните варијации во статистиката на времетраење на повик.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36" w:rsidRPr="004F65AF" w:rsidRDefault="006B1936" w:rsidP="004F65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A60E17A"/>
    <w:lvl w:ilvl="0">
      <w:start w:val="1"/>
      <w:numFmt w:val="decimal"/>
      <w:lvlText w:val="%1."/>
      <w:lvlJc w:val="left"/>
      <w:pPr>
        <w:tabs>
          <w:tab w:val="num" w:pos="1492"/>
        </w:tabs>
        <w:ind w:left="1492" w:hanging="360"/>
      </w:pPr>
    </w:lvl>
  </w:abstractNum>
  <w:abstractNum w:abstractNumId="1">
    <w:nsid w:val="FFFFFF7D"/>
    <w:multiLevelType w:val="singleLevel"/>
    <w:tmpl w:val="7D6E7C94"/>
    <w:lvl w:ilvl="0">
      <w:start w:val="1"/>
      <w:numFmt w:val="decimal"/>
      <w:lvlText w:val="%1."/>
      <w:lvlJc w:val="left"/>
      <w:pPr>
        <w:tabs>
          <w:tab w:val="num" w:pos="1209"/>
        </w:tabs>
        <w:ind w:left="1209" w:hanging="360"/>
      </w:pPr>
    </w:lvl>
  </w:abstractNum>
  <w:abstractNum w:abstractNumId="2">
    <w:nsid w:val="FFFFFF7E"/>
    <w:multiLevelType w:val="singleLevel"/>
    <w:tmpl w:val="8DBCEDCC"/>
    <w:lvl w:ilvl="0">
      <w:start w:val="1"/>
      <w:numFmt w:val="decimal"/>
      <w:lvlText w:val="%1."/>
      <w:lvlJc w:val="left"/>
      <w:pPr>
        <w:tabs>
          <w:tab w:val="num" w:pos="926"/>
        </w:tabs>
        <w:ind w:left="926" w:hanging="360"/>
      </w:pPr>
    </w:lvl>
  </w:abstractNum>
  <w:abstractNum w:abstractNumId="3">
    <w:nsid w:val="FFFFFF7F"/>
    <w:multiLevelType w:val="singleLevel"/>
    <w:tmpl w:val="7BF6F1D4"/>
    <w:lvl w:ilvl="0">
      <w:start w:val="1"/>
      <w:numFmt w:val="decimal"/>
      <w:lvlText w:val="%1."/>
      <w:lvlJc w:val="left"/>
      <w:pPr>
        <w:tabs>
          <w:tab w:val="num" w:pos="643"/>
        </w:tabs>
        <w:ind w:left="643" w:hanging="360"/>
      </w:pPr>
    </w:lvl>
  </w:abstractNum>
  <w:abstractNum w:abstractNumId="4">
    <w:nsid w:val="FFFFFF80"/>
    <w:multiLevelType w:val="singleLevel"/>
    <w:tmpl w:val="5DAC2D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F0B3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910EE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A0F4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00BBA8"/>
    <w:lvl w:ilvl="0">
      <w:start w:val="1"/>
      <w:numFmt w:val="decimal"/>
      <w:pStyle w:val="ListNumber"/>
      <w:lvlText w:val="%1."/>
      <w:lvlJc w:val="left"/>
      <w:pPr>
        <w:tabs>
          <w:tab w:val="num" w:pos="360"/>
        </w:tabs>
        <w:ind w:left="360" w:hanging="360"/>
      </w:pPr>
    </w:lvl>
  </w:abstractNum>
  <w:abstractNum w:abstractNumId="9">
    <w:nsid w:val="FFFFFF89"/>
    <w:multiLevelType w:val="singleLevel"/>
    <w:tmpl w:val="0DCEE46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C7044E"/>
    <w:multiLevelType w:val="singleLevel"/>
    <w:tmpl w:val="17240298"/>
    <w:lvl w:ilvl="0">
      <w:start w:val="1"/>
      <w:numFmt w:val="bullet"/>
      <w:lvlText w:val=""/>
      <w:lvlJc w:val="left"/>
      <w:pPr>
        <w:tabs>
          <w:tab w:val="num" w:pos="360"/>
        </w:tabs>
        <w:ind w:left="360" w:hanging="360"/>
      </w:pPr>
      <w:rPr>
        <w:rFonts w:ascii="Symbol" w:hAnsi="Symbol" w:hint="default"/>
        <w:sz w:val="20"/>
      </w:rPr>
    </w:lvl>
  </w:abstractNum>
  <w:abstractNum w:abstractNumId="11">
    <w:nsid w:val="0D151DAF"/>
    <w:multiLevelType w:val="hybridMultilevel"/>
    <w:tmpl w:val="D084D1F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0DB6421E"/>
    <w:multiLevelType w:val="hybridMultilevel"/>
    <w:tmpl w:val="996C73BA"/>
    <w:lvl w:ilvl="0" w:tplc="422E6672">
      <w:start w:val="1"/>
      <w:numFmt w:val="bullet"/>
      <w:pStyle w:val="ListBullet2"/>
      <w:lvlText w:val="—"/>
      <w:lvlJc w:val="left"/>
      <w:pPr>
        <w:ind w:left="1077" w:hanging="360"/>
      </w:pPr>
      <w:rPr>
        <w:rFonts w:ascii="Times New Roman" w:hAnsi="Times New Roman"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nsid w:val="0EEF15BA"/>
    <w:multiLevelType w:val="multilevel"/>
    <w:tmpl w:val="F3385C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44C50EB"/>
    <w:multiLevelType w:val="hybridMultilevel"/>
    <w:tmpl w:val="FA60FCC8"/>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16625DB8"/>
    <w:multiLevelType w:val="hybridMultilevel"/>
    <w:tmpl w:val="3F2A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29695B"/>
    <w:multiLevelType w:val="multilevel"/>
    <w:tmpl w:val="8484493A"/>
    <w:lvl w:ilvl="0">
      <w:start w:val="1"/>
      <w:numFmt w:val="upperLetter"/>
      <w:pStyle w:val="Annex1"/>
      <w:lvlText w:val="Annex %1"/>
      <w:lvlJc w:val="left"/>
      <w:pPr>
        <w:tabs>
          <w:tab w:val="num" w:pos="1633"/>
        </w:tabs>
        <w:ind w:left="499" w:hanging="499"/>
      </w:pPr>
      <w:rPr>
        <w:rFonts w:ascii="Times New Roman" w:hAnsi="Times New Roman" w:hint="default"/>
        <w:b w:val="0"/>
        <w:i w:val="0"/>
        <w:sz w:val="36"/>
      </w:rPr>
    </w:lvl>
    <w:lvl w:ilvl="1">
      <w:start w:val="1"/>
      <w:numFmt w:val="decimal"/>
      <w:pStyle w:val="Annex2"/>
      <w:lvlText w:val="%1.%2"/>
      <w:lvlJc w:val="left"/>
      <w:pPr>
        <w:tabs>
          <w:tab w:val="num" w:pos="1134"/>
        </w:tabs>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8">
    <w:nsid w:val="29CC2BAD"/>
    <w:multiLevelType w:val="hybridMultilevel"/>
    <w:tmpl w:val="7E70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3735F4"/>
    <w:multiLevelType w:val="multilevel"/>
    <w:tmpl w:val="D5F80E88"/>
    <w:lvl w:ilvl="0">
      <w:start w:val="1"/>
      <w:numFmt w:val="decimal"/>
      <w:pStyle w:val="Heading1"/>
      <w:lvlText w:val="%1"/>
      <w:lvlJc w:val="left"/>
      <w:pPr>
        <w:ind w:left="499" w:hanging="499"/>
      </w:pPr>
      <w:rPr>
        <w:rFonts w:ascii="Arial" w:hAnsi="Arial" w:cs="Arial" w:hint="default"/>
        <w:b w:val="0"/>
        <w:i w:val="0"/>
        <w:sz w:val="36"/>
      </w:rPr>
    </w:lvl>
    <w:lvl w:ilvl="1">
      <w:start w:val="1"/>
      <w:numFmt w:val="decimal"/>
      <w:pStyle w:val="Heading2"/>
      <w:lvlText w:val="%1.%2"/>
      <w:lvlJc w:val="left"/>
      <w:pPr>
        <w:ind w:left="998" w:hanging="499"/>
      </w:pPr>
      <w:rPr>
        <w:rFonts w:ascii="Arial" w:hAnsi="Arial" w:cs="Arial" w:hint="default"/>
        <w:b/>
        <w:i w:val="0"/>
        <w:sz w:val="22"/>
        <w:szCs w:val="22"/>
      </w:rPr>
    </w:lvl>
    <w:lvl w:ilvl="2">
      <w:start w:val="1"/>
      <w:numFmt w:val="decimal"/>
      <w:pStyle w:val="Heading3"/>
      <w:lvlText w:val="%1.%2.%3"/>
      <w:lvlJc w:val="left"/>
      <w:pPr>
        <w:ind w:left="998" w:hanging="499"/>
      </w:pPr>
      <w:rPr>
        <w:rFonts w:ascii="Arial" w:hAnsi="Arial" w:cs="Arial" w:hint="default"/>
        <w:b/>
        <w:i w:val="0"/>
        <w:sz w:val="22"/>
      </w:rPr>
    </w:lvl>
    <w:lvl w:ilvl="3">
      <w:start w:val="1"/>
      <w:numFmt w:val="none"/>
      <w:pStyle w:val="Heading4"/>
      <w:suff w:val="nothing"/>
      <w:lvlText w:val=""/>
      <w:lvlJc w:val="left"/>
      <w:pPr>
        <w:ind w:left="499" w:firstLine="0"/>
      </w:pPr>
      <w:rPr>
        <w:rFonts w:ascii="Times New Roman" w:hAnsi="Times New Roman" w:hint="default"/>
        <w:b w:val="0"/>
        <w:i/>
        <w:sz w:val="22"/>
      </w:rPr>
    </w:lvl>
    <w:lvl w:ilvl="4">
      <w:start w:val="1"/>
      <w:numFmt w:val="none"/>
      <w:lvlText w:val=""/>
      <w:lvlJc w:val="left"/>
      <w:pPr>
        <w:ind w:left="499" w:hanging="499"/>
      </w:pPr>
      <w:rPr>
        <w:rFonts w:hint="default"/>
      </w:rPr>
    </w:lvl>
    <w:lvl w:ilvl="5">
      <w:start w:val="1"/>
      <w:numFmt w:val="none"/>
      <w:lvlText w:val=""/>
      <w:lvlJc w:val="left"/>
      <w:pPr>
        <w:ind w:left="499" w:hanging="499"/>
      </w:pPr>
      <w:rPr>
        <w:rFonts w:hint="default"/>
      </w:rPr>
    </w:lvl>
    <w:lvl w:ilvl="6">
      <w:start w:val="1"/>
      <w:numFmt w:val="none"/>
      <w:lvlText w:val=""/>
      <w:lvlJc w:val="left"/>
      <w:pPr>
        <w:ind w:left="499" w:hanging="499"/>
      </w:pPr>
      <w:rPr>
        <w:rFonts w:hint="default"/>
      </w:rPr>
    </w:lvl>
    <w:lvl w:ilvl="7">
      <w:start w:val="1"/>
      <w:numFmt w:val="none"/>
      <w:lvlText w:val=""/>
      <w:lvlJc w:val="left"/>
      <w:pPr>
        <w:ind w:left="499" w:hanging="499"/>
      </w:pPr>
      <w:rPr>
        <w:rFonts w:hint="default"/>
      </w:rPr>
    </w:lvl>
    <w:lvl w:ilvl="8">
      <w:start w:val="1"/>
      <w:numFmt w:val="none"/>
      <w:lvlText w:val=""/>
      <w:lvlJc w:val="left"/>
      <w:pPr>
        <w:ind w:left="499" w:hanging="499"/>
      </w:pPr>
      <w:rPr>
        <w:rFonts w:hint="default"/>
      </w:rPr>
    </w:lvl>
  </w:abstractNum>
  <w:abstractNum w:abstractNumId="20">
    <w:nsid w:val="30E035C0"/>
    <w:multiLevelType w:val="multilevel"/>
    <w:tmpl w:val="006465E8"/>
    <w:lvl w:ilvl="0">
      <w:start w:val="1"/>
      <w:numFmt w:val="decimal"/>
      <w:lvlText w:val="%1"/>
      <w:lvlJc w:val="left"/>
      <w:pPr>
        <w:ind w:left="0" w:hanging="499"/>
      </w:pPr>
      <w:rPr>
        <w:rFonts w:ascii="Times New Roman" w:hAnsi="Times New Roman" w:hint="default"/>
        <w:b w:val="0"/>
        <w:i w:val="0"/>
        <w:sz w:val="36"/>
      </w:rPr>
    </w:lvl>
    <w:lvl w:ilvl="1">
      <w:start w:val="1"/>
      <w:numFmt w:val="decimal"/>
      <w:lvlText w:val="%1.%2"/>
      <w:lvlJc w:val="left"/>
      <w:pPr>
        <w:ind w:left="0" w:hanging="499"/>
      </w:pPr>
      <w:rPr>
        <w:rFonts w:ascii="Times New Roman Bold" w:hAnsi="Times New Roman Bold" w:hint="default"/>
        <w:b/>
        <w:i w:val="0"/>
        <w:sz w:val="24"/>
      </w:rPr>
    </w:lvl>
    <w:lvl w:ilvl="2">
      <w:start w:val="1"/>
      <w:numFmt w:val="decimal"/>
      <w:lvlText w:val="%1.%2.%3"/>
      <w:lvlJc w:val="left"/>
      <w:pPr>
        <w:ind w:left="0" w:hanging="499"/>
      </w:pPr>
      <w:rPr>
        <w:rFonts w:ascii="Times New Roman Bold" w:hAnsi="Times New Roman Bold" w:hint="default"/>
        <w:b/>
        <w:i w:val="0"/>
        <w:sz w:val="22"/>
      </w:rPr>
    </w:lvl>
    <w:lvl w:ilvl="3">
      <w:start w:val="1"/>
      <w:numFmt w:val="none"/>
      <w:suff w:val="nothing"/>
      <w:lvlText w:val=""/>
      <w:lvlJc w:val="left"/>
      <w:pPr>
        <w:ind w:left="0" w:firstLine="0"/>
      </w:pPr>
      <w:rPr>
        <w:rFonts w:ascii="Times New Roman" w:hAnsi="Times New Roman" w:hint="default"/>
        <w:b w:val="0"/>
        <w:i/>
        <w:sz w:val="22"/>
      </w:rPr>
    </w:lvl>
    <w:lvl w:ilvl="4">
      <w:start w:val="1"/>
      <w:numFmt w:val="none"/>
      <w:lvlText w:val=""/>
      <w:lvlJc w:val="left"/>
      <w:pPr>
        <w:ind w:left="0" w:hanging="499"/>
      </w:pPr>
      <w:rPr>
        <w:rFonts w:hint="default"/>
      </w:rPr>
    </w:lvl>
    <w:lvl w:ilvl="5">
      <w:start w:val="1"/>
      <w:numFmt w:val="none"/>
      <w:lvlText w:val=""/>
      <w:lvlJc w:val="left"/>
      <w:pPr>
        <w:ind w:left="0" w:hanging="499"/>
      </w:pPr>
      <w:rPr>
        <w:rFonts w:hint="default"/>
      </w:rPr>
    </w:lvl>
    <w:lvl w:ilvl="6">
      <w:start w:val="1"/>
      <w:numFmt w:val="none"/>
      <w:lvlText w:val=""/>
      <w:lvlJc w:val="left"/>
      <w:pPr>
        <w:ind w:left="0" w:hanging="499"/>
      </w:pPr>
      <w:rPr>
        <w:rFonts w:hint="default"/>
      </w:rPr>
    </w:lvl>
    <w:lvl w:ilvl="7">
      <w:start w:val="1"/>
      <w:numFmt w:val="none"/>
      <w:lvlText w:val=""/>
      <w:lvlJc w:val="left"/>
      <w:pPr>
        <w:ind w:left="0" w:hanging="499"/>
      </w:pPr>
      <w:rPr>
        <w:rFonts w:hint="default"/>
      </w:rPr>
    </w:lvl>
    <w:lvl w:ilvl="8">
      <w:start w:val="1"/>
      <w:numFmt w:val="none"/>
      <w:lvlText w:val=""/>
      <w:lvlJc w:val="left"/>
      <w:pPr>
        <w:ind w:left="0" w:hanging="499"/>
      </w:pPr>
      <w:rPr>
        <w:rFonts w:hint="default"/>
      </w:rPr>
    </w:lvl>
  </w:abstractNum>
  <w:abstractNum w:abstractNumId="21">
    <w:nsid w:val="321810BB"/>
    <w:multiLevelType w:val="hybridMultilevel"/>
    <w:tmpl w:val="05F4B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5A6187"/>
    <w:multiLevelType w:val="hybridMultilevel"/>
    <w:tmpl w:val="83EEE77A"/>
    <w:lvl w:ilvl="0" w:tplc="042F0001">
      <w:start w:val="1"/>
      <w:numFmt w:val="bullet"/>
      <w:lvlText w:val=""/>
      <w:lvlJc w:val="left"/>
      <w:pPr>
        <w:ind w:left="1008" w:hanging="360"/>
      </w:pPr>
      <w:rPr>
        <w:rFonts w:ascii="Symbol" w:hAnsi="Symbol" w:hint="default"/>
      </w:rPr>
    </w:lvl>
    <w:lvl w:ilvl="1" w:tplc="042F0003" w:tentative="1">
      <w:start w:val="1"/>
      <w:numFmt w:val="bullet"/>
      <w:lvlText w:val="o"/>
      <w:lvlJc w:val="left"/>
      <w:pPr>
        <w:ind w:left="1728" w:hanging="360"/>
      </w:pPr>
      <w:rPr>
        <w:rFonts w:ascii="Courier New" w:hAnsi="Courier New" w:cs="Courier New" w:hint="default"/>
      </w:rPr>
    </w:lvl>
    <w:lvl w:ilvl="2" w:tplc="042F0005" w:tentative="1">
      <w:start w:val="1"/>
      <w:numFmt w:val="bullet"/>
      <w:lvlText w:val=""/>
      <w:lvlJc w:val="left"/>
      <w:pPr>
        <w:ind w:left="2448" w:hanging="360"/>
      </w:pPr>
      <w:rPr>
        <w:rFonts w:ascii="Wingdings" w:hAnsi="Wingdings" w:hint="default"/>
      </w:rPr>
    </w:lvl>
    <w:lvl w:ilvl="3" w:tplc="042F0001" w:tentative="1">
      <w:start w:val="1"/>
      <w:numFmt w:val="bullet"/>
      <w:lvlText w:val=""/>
      <w:lvlJc w:val="left"/>
      <w:pPr>
        <w:ind w:left="3168" w:hanging="360"/>
      </w:pPr>
      <w:rPr>
        <w:rFonts w:ascii="Symbol" w:hAnsi="Symbol" w:hint="default"/>
      </w:rPr>
    </w:lvl>
    <w:lvl w:ilvl="4" w:tplc="042F0003" w:tentative="1">
      <w:start w:val="1"/>
      <w:numFmt w:val="bullet"/>
      <w:lvlText w:val="o"/>
      <w:lvlJc w:val="left"/>
      <w:pPr>
        <w:ind w:left="3888" w:hanging="360"/>
      </w:pPr>
      <w:rPr>
        <w:rFonts w:ascii="Courier New" w:hAnsi="Courier New" w:cs="Courier New" w:hint="default"/>
      </w:rPr>
    </w:lvl>
    <w:lvl w:ilvl="5" w:tplc="042F0005" w:tentative="1">
      <w:start w:val="1"/>
      <w:numFmt w:val="bullet"/>
      <w:lvlText w:val=""/>
      <w:lvlJc w:val="left"/>
      <w:pPr>
        <w:ind w:left="4608" w:hanging="360"/>
      </w:pPr>
      <w:rPr>
        <w:rFonts w:ascii="Wingdings" w:hAnsi="Wingdings" w:hint="default"/>
      </w:rPr>
    </w:lvl>
    <w:lvl w:ilvl="6" w:tplc="042F0001" w:tentative="1">
      <w:start w:val="1"/>
      <w:numFmt w:val="bullet"/>
      <w:lvlText w:val=""/>
      <w:lvlJc w:val="left"/>
      <w:pPr>
        <w:ind w:left="5328" w:hanging="360"/>
      </w:pPr>
      <w:rPr>
        <w:rFonts w:ascii="Symbol" w:hAnsi="Symbol" w:hint="default"/>
      </w:rPr>
    </w:lvl>
    <w:lvl w:ilvl="7" w:tplc="042F0003" w:tentative="1">
      <w:start w:val="1"/>
      <w:numFmt w:val="bullet"/>
      <w:lvlText w:val="o"/>
      <w:lvlJc w:val="left"/>
      <w:pPr>
        <w:ind w:left="6048" w:hanging="360"/>
      </w:pPr>
      <w:rPr>
        <w:rFonts w:ascii="Courier New" w:hAnsi="Courier New" w:cs="Courier New" w:hint="default"/>
      </w:rPr>
    </w:lvl>
    <w:lvl w:ilvl="8" w:tplc="042F0005" w:tentative="1">
      <w:start w:val="1"/>
      <w:numFmt w:val="bullet"/>
      <w:lvlText w:val=""/>
      <w:lvlJc w:val="left"/>
      <w:pPr>
        <w:ind w:left="6768" w:hanging="360"/>
      </w:pPr>
      <w:rPr>
        <w:rFonts w:ascii="Wingdings" w:hAnsi="Wingdings" w:hint="default"/>
      </w:rPr>
    </w:lvl>
  </w:abstractNum>
  <w:abstractNum w:abstractNumId="23">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44D0715"/>
    <w:multiLevelType w:val="hybridMultilevel"/>
    <w:tmpl w:val="D936AC78"/>
    <w:lvl w:ilvl="0" w:tplc="F7DA2562">
      <w:start w:val="1"/>
      <w:numFmt w:val="bullet"/>
      <w:lvlText w:val="–"/>
      <w:lvlJc w:val="left"/>
      <w:pPr>
        <w:ind w:left="1077" w:hanging="360"/>
      </w:pPr>
      <w:rPr>
        <w:rFonts w:ascii="Times New Roman" w:hAnsi="Times New Roman" w:cs="Times New Roman" w:hint="default"/>
        <w:b w:val="0"/>
        <w:i w:val="0"/>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nsid w:val="44C46763"/>
    <w:multiLevelType w:val="hybridMultilevel"/>
    <w:tmpl w:val="154A262C"/>
    <w:lvl w:ilvl="0" w:tplc="3CA842C0">
      <w:start w:val="1"/>
      <w:numFmt w:val="bullet"/>
      <w:lvlText w:val=""/>
      <w:lvlJc w:val="left"/>
      <w:pPr>
        <w:ind w:left="720" w:hanging="360"/>
      </w:pPr>
      <w:rPr>
        <w:rFonts w:ascii="Symbol" w:hAnsi="Symbol" w:hint="default"/>
      </w:rPr>
    </w:lvl>
    <w:lvl w:ilvl="1" w:tplc="6E8ED46A">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3D53D1"/>
    <w:multiLevelType w:val="hybridMultilevel"/>
    <w:tmpl w:val="9B0A4156"/>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53B92D8D"/>
    <w:multiLevelType w:val="hybridMultilevel"/>
    <w:tmpl w:val="2814D59A"/>
    <w:lvl w:ilvl="0" w:tplc="66D8E0E2">
      <w:start w:val="1"/>
      <w:numFmt w:val="bullet"/>
      <w:lvlText w:val="-"/>
      <w:lvlJc w:val="left"/>
      <w:pPr>
        <w:ind w:left="1080" w:hanging="360"/>
      </w:pPr>
      <w:rPr>
        <w:rFonts w:ascii="Calibri" w:eastAsia="Times New Roman" w:hAnsi="Calibri"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89E72D9"/>
    <w:multiLevelType w:val="hybridMultilevel"/>
    <w:tmpl w:val="E262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87132C"/>
    <w:multiLevelType w:val="hybridMultilevel"/>
    <w:tmpl w:val="679E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A369D5"/>
    <w:multiLevelType w:val="hybridMultilevel"/>
    <w:tmpl w:val="FAA63F18"/>
    <w:lvl w:ilvl="0" w:tplc="74E4D09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A7049C"/>
    <w:multiLevelType w:val="hybridMultilevel"/>
    <w:tmpl w:val="87FEACDC"/>
    <w:lvl w:ilvl="0" w:tplc="D34C88FA">
      <w:start w:val="1"/>
      <w:numFmt w:val="decimal"/>
      <w:lvlText w:val="%1."/>
      <w:lvlJc w:val="left"/>
      <w:pPr>
        <w:ind w:left="1079" w:hanging="360"/>
      </w:pPr>
      <w:rPr>
        <w:rFonts w:hint="default"/>
      </w:rPr>
    </w:lvl>
    <w:lvl w:ilvl="1" w:tplc="042F0019" w:tentative="1">
      <w:start w:val="1"/>
      <w:numFmt w:val="lowerLetter"/>
      <w:lvlText w:val="%2."/>
      <w:lvlJc w:val="left"/>
      <w:pPr>
        <w:ind w:left="1799" w:hanging="360"/>
      </w:pPr>
    </w:lvl>
    <w:lvl w:ilvl="2" w:tplc="042F001B" w:tentative="1">
      <w:start w:val="1"/>
      <w:numFmt w:val="lowerRoman"/>
      <w:lvlText w:val="%3."/>
      <w:lvlJc w:val="right"/>
      <w:pPr>
        <w:ind w:left="2519" w:hanging="180"/>
      </w:pPr>
    </w:lvl>
    <w:lvl w:ilvl="3" w:tplc="042F000F" w:tentative="1">
      <w:start w:val="1"/>
      <w:numFmt w:val="decimal"/>
      <w:lvlText w:val="%4."/>
      <w:lvlJc w:val="left"/>
      <w:pPr>
        <w:ind w:left="3239" w:hanging="360"/>
      </w:pPr>
    </w:lvl>
    <w:lvl w:ilvl="4" w:tplc="042F0019" w:tentative="1">
      <w:start w:val="1"/>
      <w:numFmt w:val="lowerLetter"/>
      <w:lvlText w:val="%5."/>
      <w:lvlJc w:val="left"/>
      <w:pPr>
        <w:ind w:left="3959" w:hanging="360"/>
      </w:pPr>
    </w:lvl>
    <w:lvl w:ilvl="5" w:tplc="042F001B" w:tentative="1">
      <w:start w:val="1"/>
      <w:numFmt w:val="lowerRoman"/>
      <w:lvlText w:val="%6."/>
      <w:lvlJc w:val="right"/>
      <w:pPr>
        <w:ind w:left="4679" w:hanging="180"/>
      </w:pPr>
    </w:lvl>
    <w:lvl w:ilvl="6" w:tplc="042F000F" w:tentative="1">
      <w:start w:val="1"/>
      <w:numFmt w:val="decimal"/>
      <w:lvlText w:val="%7."/>
      <w:lvlJc w:val="left"/>
      <w:pPr>
        <w:ind w:left="5399" w:hanging="360"/>
      </w:pPr>
    </w:lvl>
    <w:lvl w:ilvl="7" w:tplc="042F0019" w:tentative="1">
      <w:start w:val="1"/>
      <w:numFmt w:val="lowerLetter"/>
      <w:lvlText w:val="%8."/>
      <w:lvlJc w:val="left"/>
      <w:pPr>
        <w:ind w:left="6119" w:hanging="360"/>
      </w:pPr>
    </w:lvl>
    <w:lvl w:ilvl="8" w:tplc="042F001B" w:tentative="1">
      <w:start w:val="1"/>
      <w:numFmt w:val="lowerRoman"/>
      <w:lvlText w:val="%9."/>
      <w:lvlJc w:val="right"/>
      <w:pPr>
        <w:ind w:left="6839" w:hanging="180"/>
      </w:pPr>
    </w:lvl>
  </w:abstractNum>
  <w:abstractNum w:abstractNumId="33">
    <w:nsid w:val="72FE58BD"/>
    <w:multiLevelType w:val="hybridMultilevel"/>
    <w:tmpl w:val="073268CA"/>
    <w:lvl w:ilvl="0" w:tplc="DA4AF94E">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3B405FE"/>
    <w:multiLevelType w:val="hybridMultilevel"/>
    <w:tmpl w:val="20AA7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7ED1B94"/>
    <w:multiLevelType w:val="hybridMultilevel"/>
    <w:tmpl w:val="8380395A"/>
    <w:lvl w:ilvl="0" w:tplc="042F0001">
      <w:start w:val="1"/>
      <w:numFmt w:val="bullet"/>
      <w:lvlText w:val=""/>
      <w:lvlJc w:val="left"/>
      <w:pPr>
        <w:ind w:left="1008" w:hanging="360"/>
      </w:pPr>
      <w:rPr>
        <w:rFonts w:ascii="Symbol" w:hAnsi="Symbol" w:hint="default"/>
      </w:rPr>
    </w:lvl>
    <w:lvl w:ilvl="1" w:tplc="042F0003" w:tentative="1">
      <w:start w:val="1"/>
      <w:numFmt w:val="bullet"/>
      <w:lvlText w:val="o"/>
      <w:lvlJc w:val="left"/>
      <w:pPr>
        <w:ind w:left="1728" w:hanging="360"/>
      </w:pPr>
      <w:rPr>
        <w:rFonts w:ascii="Courier New" w:hAnsi="Courier New" w:cs="Courier New" w:hint="default"/>
      </w:rPr>
    </w:lvl>
    <w:lvl w:ilvl="2" w:tplc="042F0005" w:tentative="1">
      <w:start w:val="1"/>
      <w:numFmt w:val="bullet"/>
      <w:lvlText w:val=""/>
      <w:lvlJc w:val="left"/>
      <w:pPr>
        <w:ind w:left="2448" w:hanging="360"/>
      </w:pPr>
      <w:rPr>
        <w:rFonts w:ascii="Wingdings" w:hAnsi="Wingdings" w:hint="default"/>
      </w:rPr>
    </w:lvl>
    <w:lvl w:ilvl="3" w:tplc="042F0001" w:tentative="1">
      <w:start w:val="1"/>
      <w:numFmt w:val="bullet"/>
      <w:lvlText w:val=""/>
      <w:lvlJc w:val="left"/>
      <w:pPr>
        <w:ind w:left="3168" w:hanging="360"/>
      </w:pPr>
      <w:rPr>
        <w:rFonts w:ascii="Symbol" w:hAnsi="Symbol" w:hint="default"/>
      </w:rPr>
    </w:lvl>
    <w:lvl w:ilvl="4" w:tplc="042F0003" w:tentative="1">
      <w:start w:val="1"/>
      <w:numFmt w:val="bullet"/>
      <w:lvlText w:val="o"/>
      <w:lvlJc w:val="left"/>
      <w:pPr>
        <w:ind w:left="3888" w:hanging="360"/>
      </w:pPr>
      <w:rPr>
        <w:rFonts w:ascii="Courier New" w:hAnsi="Courier New" w:cs="Courier New" w:hint="default"/>
      </w:rPr>
    </w:lvl>
    <w:lvl w:ilvl="5" w:tplc="042F0005" w:tentative="1">
      <w:start w:val="1"/>
      <w:numFmt w:val="bullet"/>
      <w:lvlText w:val=""/>
      <w:lvlJc w:val="left"/>
      <w:pPr>
        <w:ind w:left="4608" w:hanging="360"/>
      </w:pPr>
      <w:rPr>
        <w:rFonts w:ascii="Wingdings" w:hAnsi="Wingdings" w:hint="default"/>
      </w:rPr>
    </w:lvl>
    <w:lvl w:ilvl="6" w:tplc="042F0001" w:tentative="1">
      <w:start w:val="1"/>
      <w:numFmt w:val="bullet"/>
      <w:lvlText w:val=""/>
      <w:lvlJc w:val="left"/>
      <w:pPr>
        <w:ind w:left="5328" w:hanging="360"/>
      </w:pPr>
      <w:rPr>
        <w:rFonts w:ascii="Symbol" w:hAnsi="Symbol" w:hint="default"/>
      </w:rPr>
    </w:lvl>
    <w:lvl w:ilvl="7" w:tplc="042F0003" w:tentative="1">
      <w:start w:val="1"/>
      <w:numFmt w:val="bullet"/>
      <w:lvlText w:val="o"/>
      <w:lvlJc w:val="left"/>
      <w:pPr>
        <w:ind w:left="6048" w:hanging="360"/>
      </w:pPr>
      <w:rPr>
        <w:rFonts w:ascii="Courier New" w:hAnsi="Courier New" w:cs="Courier New" w:hint="default"/>
      </w:rPr>
    </w:lvl>
    <w:lvl w:ilvl="8" w:tplc="042F0005" w:tentative="1">
      <w:start w:val="1"/>
      <w:numFmt w:val="bullet"/>
      <w:lvlText w:val=""/>
      <w:lvlJc w:val="left"/>
      <w:pPr>
        <w:ind w:left="6768" w:hanging="360"/>
      </w:pPr>
      <w:rPr>
        <w:rFonts w:ascii="Wingdings" w:hAnsi="Wingdings" w:hint="default"/>
      </w:rPr>
    </w:lvl>
  </w:abstractNum>
  <w:abstractNum w:abstractNumId="36">
    <w:nsid w:val="7FF65AB8"/>
    <w:multiLevelType w:val="hybridMultilevel"/>
    <w:tmpl w:val="F8D0EA38"/>
    <w:lvl w:ilvl="0" w:tplc="A6BE6B04">
      <w:start w:val="1"/>
      <w:numFmt w:val="decimal"/>
      <w:lvlText w:val="%1."/>
      <w:lvlJc w:val="left"/>
      <w:pPr>
        <w:ind w:left="644" w:hanging="360"/>
      </w:pPr>
      <w:rPr>
        <w:rFonts w:hint="default"/>
      </w:rPr>
    </w:lvl>
    <w:lvl w:ilvl="1" w:tplc="042F0019" w:tentative="1">
      <w:start w:val="1"/>
      <w:numFmt w:val="lowerLetter"/>
      <w:lvlText w:val="%2."/>
      <w:lvlJc w:val="left"/>
      <w:pPr>
        <w:ind w:left="1364" w:hanging="360"/>
      </w:pPr>
    </w:lvl>
    <w:lvl w:ilvl="2" w:tplc="042F001B" w:tentative="1">
      <w:start w:val="1"/>
      <w:numFmt w:val="lowerRoman"/>
      <w:lvlText w:val="%3."/>
      <w:lvlJc w:val="right"/>
      <w:pPr>
        <w:ind w:left="2084" w:hanging="180"/>
      </w:pPr>
    </w:lvl>
    <w:lvl w:ilvl="3" w:tplc="042F000F" w:tentative="1">
      <w:start w:val="1"/>
      <w:numFmt w:val="decimal"/>
      <w:lvlText w:val="%4."/>
      <w:lvlJc w:val="left"/>
      <w:pPr>
        <w:ind w:left="2804" w:hanging="360"/>
      </w:pPr>
    </w:lvl>
    <w:lvl w:ilvl="4" w:tplc="042F0019" w:tentative="1">
      <w:start w:val="1"/>
      <w:numFmt w:val="lowerLetter"/>
      <w:lvlText w:val="%5."/>
      <w:lvlJc w:val="left"/>
      <w:pPr>
        <w:ind w:left="3524" w:hanging="360"/>
      </w:pPr>
    </w:lvl>
    <w:lvl w:ilvl="5" w:tplc="042F001B" w:tentative="1">
      <w:start w:val="1"/>
      <w:numFmt w:val="lowerRoman"/>
      <w:lvlText w:val="%6."/>
      <w:lvlJc w:val="right"/>
      <w:pPr>
        <w:ind w:left="4244" w:hanging="180"/>
      </w:pPr>
    </w:lvl>
    <w:lvl w:ilvl="6" w:tplc="042F000F" w:tentative="1">
      <w:start w:val="1"/>
      <w:numFmt w:val="decimal"/>
      <w:lvlText w:val="%7."/>
      <w:lvlJc w:val="left"/>
      <w:pPr>
        <w:ind w:left="4964" w:hanging="360"/>
      </w:pPr>
    </w:lvl>
    <w:lvl w:ilvl="7" w:tplc="042F0019" w:tentative="1">
      <w:start w:val="1"/>
      <w:numFmt w:val="lowerLetter"/>
      <w:lvlText w:val="%8."/>
      <w:lvlJc w:val="left"/>
      <w:pPr>
        <w:ind w:left="5684" w:hanging="360"/>
      </w:pPr>
    </w:lvl>
    <w:lvl w:ilvl="8" w:tplc="042F001B" w:tentative="1">
      <w:start w:val="1"/>
      <w:numFmt w:val="lowerRoman"/>
      <w:lvlText w:val="%9."/>
      <w:lvlJc w:val="right"/>
      <w:pPr>
        <w:ind w:left="6404" w:hanging="180"/>
      </w:pPr>
    </w:lvl>
  </w:abstractNum>
  <w:num w:numId="1">
    <w:abstractNumId w:val="9"/>
  </w:num>
  <w:num w:numId="2">
    <w:abstractNumId w:val="7"/>
  </w:num>
  <w:num w:numId="3">
    <w:abstractNumId w:val="12"/>
  </w:num>
  <w:num w:numId="4">
    <w:abstractNumId w:val="8"/>
  </w:num>
  <w:num w:numId="5">
    <w:abstractNumId w:val="17"/>
  </w:num>
  <w:num w:numId="6">
    <w:abstractNumId w:val="23"/>
  </w:num>
  <w:num w:numId="7">
    <w:abstractNumId w:val="16"/>
  </w:num>
  <w:num w:numId="8">
    <w:abstractNumId w:val="19"/>
  </w:num>
  <w:num w:numId="9">
    <w:abstractNumId w:val="29"/>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20"/>
  </w:num>
  <w:num w:numId="18">
    <w:abstractNumId w:val="10"/>
  </w:num>
  <w:num w:numId="19">
    <w:abstractNumId w:val="30"/>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1"/>
  </w:num>
  <w:num w:numId="23">
    <w:abstractNumId w:val="9"/>
  </w:num>
  <w:num w:numId="24">
    <w:abstractNumId w:val="24"/>
  </w:num>
  <w:num w:numId="25">
    <w:abstractNumId w:val="12"/>
  </w:num>
  <w:num w:numId="26">
    <w:abstractNumId w:val="16"/>
  </w:num>
  <w:num w:numId="27">
    <w:abstractNumId w:val="33"/>
  </w:num>
  <w:num w:numId="28">
    <w:abstractNumId w:val="21"/>
  </w:num>
  <w:num w:numId="29">
    <w:abstractNumId w:val="19"/>
  </w:num>
  <w:num w:numId="30">
    <w:abstractNumId w:val="13"/>
  </w:num>
  <w:num w:numId="31">
    <w:abstractNumId w:val="34"/>
  </w:num>
  <w:num w:numId="32">
    <w:abstractNumId w:val="18"/>
  </w:num>
  <w:num w:numId="33">
    <w:abstractNumId w:val="27"/>
  </w:num>
  <w:num w:numId="34">
    <w:abstractNumId w:val="15"/>
  </w:num>
  <w:num w:numId="35">
    <w:abstractNumId w:val="28"/>
  </w:num>
  <w:num w:numId="36">
    <w:abstractNumId w:val="11"/>
  </w:num>
  <w:num w:numId="37">
    <w:abstractNumId w:val="26"/>
  </w:num>
  <w:num w:numId="38">
    <w:abstractNumId w:val="14"/>
  </w:num>
  <w:num w:numId="39">
    <w:abstractNumId w:val="32"/>
  </w:num>
  <w:num w:numId="40">
    <w:abstractNumId w:val="36"/>
  </w:num>
  <w:num w:numId="41">
    <w:abstractNumId w:val="22"/>
  </w:num>
  <w:num w:numId="42">
    <w:abstractNumId w:val="3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attachedTemplate r:id="rId1"/>
  <w:stylePaneFormatFilter w:val="1024"/>
  <w:stylePaneSortMethod w:val="0000"/>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8C200E"/>
    <w:rsid w:val="00000BA7"/>
    <w:rsid w:val="0000103D"/>
    <w:rsid w:val="00001D34"/>
    <w:rsid w:val="0000498E"/>
    <w:rsid w:val="00004B87"/>
    <w:rsid w:val="00007BBA"/>
    <w:rsid w:val="00010865"/>
    <w:rsid w:val="00011014"/>
    <w:rsid w:val="00012379"/>
    <w:rsid w:val="000124A5"/>
    <w:rsid w:val="000129E5"/>
    <w:rsid w:val="00012C9E"/>
    <w:rsid w:val="00015A1B"/>
    <w:rsid w:val="0001767F"/>
    <w:rsid w:val="00020719"/>
    <w:rsid w:val="000216F6"/>
    <w:rsid w:val="00021F3B"/>
    <w:rsid w:val="000224C7"/>
    <w:rsid w:val="00023DE4"/>
    <w:rsid w:val="00026C79"/>
    <w:rsid w:val="00027BAA"/>
    <w:rsid w:val="000302A7"/>
    <w:rsid w:val="00030D46"/>
    <w:rsid w:val="000325F3"/>
    <w:rsid w:val="0003303B"/>
    <w:rsid w:val="00033F6F"/>
    <w:rsid w:val="00036C79"/>
    <w:rsid w:val="00036F0C"/>
    <w:rsid w:val="0003798C"/>
    <w:rsid w:val="00037BDB"/>
    <w:rsid w:val="00037D29"/>
    <w:rsid w:val="0004101A"/>
    <w:rsid w:val="00041140"/>
    <w:rsid w:val="00041314"/>
    <w:rsid w:val="000419CB"/>
    <w:rsid w:val="00041AC4"/>
    <w:rsid w:val="000427B1"/>
    <w:rsid w:val="00042AA5"/>
    <w:rsid w:val="00043986"/>
    <w:rsid w:val="00046A9B"/>
    <w:rsid w:val="00046CC0"/>
    <w:rsid w:val="00047CB4"/>
    <w:rsid w:val="00050F56"/>
    <w:rsid w:val="000529FB"/>
    <w:rsid w:val="00052CBE"/>
    <w:rsid w:val="00055D43"/>
    <w:rsid w:val="00055F43"/>
    <w:rsid w:val="00056811"/>
    <w:rsid w:val="00056FF8"/>
    <w:rsid w:val="0006091C"/>
    <w:rsid w:val="000619F5"/>
    <w:rsid w:val="00064719"/>
    <w:rsid w:val="00064ED0"/>
    <w:rsid w:val="0006562E"/>
    <w:rsid w:val="0006571A"/>
    <w:rsid w:val="00066097"/>
    <w:rsid w:val="00066589"/>
    <w:rsid w:val="0006659D"/>
    <w:rsid w:val="00066989"/>
    <w:rsid w:val="000669D3"/>
    <w:rsid w:val="0006707C"/>
    <w:rsid w:val="00067DCB"/>
    <w:rsid w:val="00070664"/>
    <w:rsid w:val="00071901"/>
    <w:rsid w:val="00071F80"/>
    <w:rsid w:val="000721ED"/>
    <w:rsid w:val="000748E3"/>
    <w:rsid w:val="00074DB5"/>
    <w:rsid w:val="00075D8C"/>
    <w:rsid w:val="00077FF0"/>
    <w:rsid w:val="00080E5A"/>
    <w:rsid w:val="00081C09"/>
    <w:rsid w:val="0008261B"/>
    <w:rsid w:val="000827BD"/>
    <w:rsid w:val="00082FA7"/>
    <w:rsid w:val="00084419"/>
    <w:rsid w:val="00084C98"/>
    <w:rsid w:val="000853C0"/>
    <w:rsid w:val="00087D0A"/>
    <w:rsid w:val="00087DF7"/>
    <w:rsid w:val="00090A21"/>
    <w:rsid w:val="00091035"/>
    <w:rsid w:val="00097BCA"/>
    <w:rsid w:val="000A04A3"/>
    <w:rsid w:val="000A0B66"/>
    <w:rsid w:val="000A0BDA"/>
    <w:rsid w:val="000A15B5"/>
    <w:rsid w:val="000A3277"/>
    <w:rsid w:val="000A3760"/>
    <w:rsid w:val="000A745C"/>
    <w:rsid w:val="000A74D3"/>
    <w:rsid w:val="000A7C0A"/>
    <w:rsid w:val="000B1F5C"/>
    <w:rsid w:val="000B202F"/>
    <w:rsid w:val="000B2B21"/>
    <w:rsid w:val="000B38F0"/>
    <w:rsid w:val="000B6A26"/>
    <w:rsid w:val="000B7219"/>
    <w:rsid w:val="000B7D39"/>
    <w:rsid w:val="000B7EE8"/>
    <w:rsid w:val="000C077B"/>
    <w:rsid w:val="000C0B5E"/>
    <w:rsid w:val="000C21E9"/>
    <w:rsid w:val="000C3131"/>
    <w:rsid w:val="000C3970"/>
    <w:rsid w:val="000C3BA6"/>
    <w:rsid w:val="000C3DAF"/>
    <w:rsid w:val="000C49E3"/>
    <w:rsid w:val="000C6C0D"/>
    <w:rsid w:val="000D011A"/>
    <w:rsid w:val="000D1035"/>
    <w:rsid w:val="000D11CE"/>
    <w:rsid w:val="000D42B2"/>
    <w:rsid w:val="000E1B00"/>
    <w:rsid w:val="000E3474"/>
    <w:rsid w:val="000E4169"/>
    <w:rsid w:val="000E5506"/>
    <w:rsid w:val="000E637A"/>
    <w:rsid w:val="000F0516"/>
    <w:rsid w:val="000F093C"/>
    <w:rsid w:val="000F188A"/>
    <w:rsid w:val="000F1E4A"/>
    <w:rsid w:val="000F3DDD"/>
    <w:rsid w:val="000F4A7B"/>
    <w:rsid w:val="000F4D8C"/>
    <w:rsid w:val="000F7446"/>
    <w:rsid w:val="000F7547"/>
    <w:rsid w:val="00100CBE"/>
    <w:rsid w:val="00101780"/>
    <w:rsid w:val="001026E6"/>
    <w:rsid w:val="00102809"/>
    <w:rsid w:val="00102894"/>
    <w:rsid w:val="00102D01"/>
    <w:rsid w:val="00103459"/>
    <w:rsid w:val="00103EA7"/>
    <w:rsid w:val="001048F0"/>
    <w:rsid w:val="001054CC"/>
    <w:rsid w:val="001071CB"/>
    <w:rsid w:val="00110444"/>
    <w:rsid w:val="00110D8B"/>
    <w:rsid w:val="00112592"/>
    <w:rsid w:val="0011293A"/>
    <w:rsid w:val="00113EFC"/>
    <w:rsid w:val="00114448"/>
    <w:rsid w:val="00114DE4"/>
    <w:rsid w:val="00117883"/>
    <w:rsid w:val="00117CF5"/>
    <w:rsid w:val="00120E7C"/>
    <w:rsid w:val="001230AE"/>
    <w:rsid w:val="00123484"/>
    <w:rsid w:val="001246E6"/>
    <w:rsid w:val="00124BB6"/>
    <w:rsid w:val="00124EA7"/>
    <w:rsid w:val="00125B82"/>
    <w:rsid w:val="00125F82"/>
    <w:rsid w:val="00126240"/>
    <w:rsid w:val="0013011C"/>
    <w:rsid w:val="001305CC"/>
    <w:rsid w:val="00130DA0"/>
    <w:rsid w:val="00130DA4"/>
    <w:rsid w:val="00131185"/>
    <w:rsid w:val="0013188E"/>
    <w:rsid w:val="00131916"/>
    <w:rsid w:val="00132038"/>
    <w:rsid w:val="00133BF8"/>
    <w:rsid w:val="00135512"/>
    <w:rsid w:val="00137191"/>
    <w:rsid w:val="0013763A"/>
    <w:rsid w:val="00137782"/>
    <w:rsid w:val="00140935"/>
    <w:rsid w:val="0014139F"/>
    <w:rsid w:val="001415A6"/>
    <w:rsid w:val="00142986"/>
    <w:rsid w:val="00145011"/>
    <w:rsid w:val="00145DF3"/>
    <w:rsid w:val="0014677A"/>
    <w:rsid w:val="00147094"/>
    <w:rsid w:val="00147641"/>
    <w:rsid w:val="00150475"/>
    <w:rsid w:val="001513D3"/>
    <w:rsid w:val="00151B80"/>
    <w:rsid w:val="001529E5"/>
    <w:rsid w:val="00153172"/>
    <w:rsid w:val="001536A1"/>
    <w:rsid w:val="00153FB3"/>
    <w:rsid w:val="00156990"/>
    <w:rsid w:val="00157D64"/>
    <w:rsid w:val="00157F53"/>
    <w:rsid w:val="0016208A"/>
    <w:rsid w:val="001623E1"/>
    <w:rsid w:val="0016393B"/>
    <w:rsid w:val="00163ADA"/>
    <w:rsid w:val="0016478A"/>
    <w:rsid w:val="00166C76"/>
    <w:rsid w:val="001677B8"/>
    <w:rsid w:val="001678DB"/>
    <w:rsid w:val="001747C5"/>
    <w:rsid w:val="001753C0"/>
    <w:rsid w:val="00181C8C"/>
    <w:rsid w:val="001820C8"/>
    <w:rsid w:val="001821C8"/>
    <w:rsid w:val="0018663A"/>
    <w:rsid w:val="001906B1"/>
    <w:rsid w:val="00190F8E"/>
    <w:rsid w:val="0019257A"/>
    <w:rsid w:val="00193324"/>
    <w:rsid w:val="00196166"/>
    <w:rsid w:val="00197494"/>
    <w:rsid w:val="001A14E4"/>
    <w:rsid w:val="001A1907"/>
    <w:rsid w:val="001A1FE5"/>
    <w:rsid w:val="001A2D04"/>
    <w:rsid w:val="001A5353"/>
    <w:rsid w:val="001A6B67"/>
    <w:rsid w:val="001A7ADC"/>
    <w:rsid w:val="001B0218"/>
    <w:rsid w:val="001B0EDD"/>
    <w:rsid w:val="001B1247"/>
    <w:rsid w:val="001B1A24"/>
    <w:rsid w:val="001B26A5"/>
    <w:rsid w:val="001B3719"/>
    <w:rsid w:val="001B41E1"/>
    <w:rsid w:val="001B444A"/>
    <w:rsid w:val="001B47BB"/>
    <w:rsid w:val="001B5329"/>
    <w:rsid w:val="001B5CFB"/>
    <w:rsid w:val="001B5F9A"/>
    <w:rsid w:val="001B6E91"/>
    <w:rsid w:val="001C0972"/>
    <w:rsid w:val="001C0F19"/>
    <w:rsid w:val="001C14E8"/>
    <w:rsid w:val="001C15A5"/>
    <w:rsid w:val="001C2CD3"/>
    <w:rsid w:val="001C3949"/>
    <w:rsid w:val="001C49E8"/>
    <w:rsid w:val="001C4AFB"/>
    <w:rsid w:val="001C4BE1"/>
    <w:rsid w:val="001C6B13"/>
    <w:rsid w:val="001C7953"/>
    <w:rsid w:val="001D0645"/>
    <w:rsid w:val="001D0CF6"/>
    <w:rsid w:val="001D2955"/>
    <w:rsid w:val="001D4732"/>
    <w:rsid w:val="001D494B"/>
    <w:rsid w:val="001D4D08"/>
    <w:rsid w:val="001D53FD"/>
    <w:rsid w:val="001D7377"/>
    <w:rsid w:val="001E06E0"/>
    <w:rsid w:val="001E0F81"/>
    <w:rsid w:val="001E175C"/>
    <w:rsid w:val="001E3B84"/>
    <w:rsid w:val="001E4098"/>
    <w:rsid w:val="001E49CF"/>
    <w:rsid w:val="001E5240"/>
    <w:rsid w:val="001E5963"/>
    <w:rsid w:val="001E64D8"/>
    <w:rsid w:val="001E7BF7"/>
    <w:rsid w:val="001E7CB4"/>
    <w:rsid w:val="001F0F58"/>
    <w:rsid w:val="001F17D6"/>
    <w:rsid w:val="001F2722"/>
    <w:rsid w:val="001F281C"/>
    <w:rsid w:val="001F291D"/>
    <w:rsid w:val="001F29B4"/>
    <w:rsid w:val="001F32AD"/>
    <w:rsid w:val="001F421F"/>
    <w:rsid w:val="001F78C1"/>
    <w:rsid w:val="0020098B"/>
    <w:rsid w:val="0020208C"/>
    <w:rsid w:val="002027F3"/>
    <w:rsid w:val="0020453D"/>
    <w:rsid w:val="00204BB4"/>
    <w:rsid w:val="002051D7"/>
    <w:rsid w:val="00206120"/>
    <w:rsid w:val="002061B5"/>
    <w:rsid w:val="00210430"/>
    <w:rsid w:val="002117F5"/>
    <w:rsid w:val="00213488"/>
    <w:rsid w:val="002155E0"/>
    <w:rsid w:val="00217581"/>
    <w:rsid w:val="00217FBE"/>
    <w:rsid w:val="002212E1"/>
    <w:rsid w:val="00222027"/>
    <w:rsid w:val="002222A7"/>
    <w:rsid w:val="00224267"/>
    <w:rsid w:val="00224F55"/>
    <w:rsid w:val="00225448"/>
    <w:rsid w:val="00230B99"/>
    <w:rsid w:val="0023106D"/>
    <w:rsid w:val="00232064"/>
    <w:rsid w:val="002327F1"/>
    <w:rsid w:val="00232C18"/>
    <w:rsid w:val="0023383F"/>
    <w:rsid w:val="0023500E"/>
    <w:rsid w:val="00235459"/>
    <w:rsid w:val="00237690"/>
    <w:rsid w:val="00237D89"/>
    <w:rsid w:val="002402B6"/>
    <w:rsid w:val="0024115E"/>
    <w:rsid w:val="00241858"/>
    <w:rsid w:val="00244115"/>
    <w:rsid w:val="00245939"/>
    <w:rsid w:val="00250616"/>
    <w:rsid w:val="00250F10"/>
    <w:rsid w:val="002514FA"/>
    <w:rsid w:val="00251824"/>
    <w:rsid w:val="00251AD3"/>
    <w:rsid w:val="002544CB"/>
    <w:rsid w:val="00255F6E"/>
    <w:rsid w:val="00257A1D"/>
    <w:rsid w:val="0026037A"/>
    <w:rsid w:val="0026159D"/>
    <w:rsid w:val="00261CFB"/>
    <w:rsid w:val="00261F47"/>
    <w:rsid w:val="002629B2"/>
    <w:rsid w:val="00262D79"/>
    <w:rsid w:val="002636DB"/>
    <w:rsid w:val="00263DBB"/>
    <w:rsid w:val="00264461"/>
    <w:rsid w:val="00264534"/>
    <w:rsid w:val="002653B6"/>
    <w:rsid w:val="0026545D"/>
    <w:rsid w:val="00267DD1"/>
    <w:rsid w:val="00267F41"/>
    <w:rsid w:val="00271A1E"/>
    <w:rsid w:val="00272334"/>
    <w:rsid w:val="00274911"/>
    <w:rsid w:val="0027500B"/>
    <w:rsid w:val="002750D4"/>
    <w:rsid w:val="00275247"/>
    <w:rsid w:val="002752EB"/>
    <w:rsid w:val="00277B95"/>
    <w:rsid w:val="00277EB9"/>
    <w:rsid w:val="00280035"/>
    <w:rsid w:val="00280F86"/>
    <w:rsid w:val="002810E4"/>
    <w:rsid w:val="00281180"/>
    <w:rsid w:val="0028142E"/>
    <w:rsid w:val="00281C38"/>
    <w:rsid w:val="002823A1"/>
    <w:rsid w:val="00282B1C"/>
    <w:rsid w:val="0028383D"/>
    <w:rsid w:val="00283B06"/>
    <w:rsid w:val="00287E4F"/>
    <w:rsid w:val="002920D8"/>
    <w:rsid w:val="002921ED"/>
    <w:rsid w:val="00292DDD"/>
    <w:rsid w:val="0029329E"/>
    <w:rsid w:val="00293391"/>
    <w:rsid w:val="00293E2B"/>
    <w:rsid w:val="00297604"/>
    <w:rsid w:val="002A0781"/>
    <w:rsid w:val="002A10D4"/>
    <w:rsid w:val="002A28D1"/>
    <w:rsid w:val="002A3F15"/>
    <w:rsid w:val="002A6BB8"/>
    <w:rsid w:val="002A6F01"/>
    <w:rsid w:val="002B296E"/>
    <w:rsid w:val="002B2ACE"/>
    <w:rsid w:val="002B3235"/>
    <w:rsid w:val="002B7B6B"/>
    <w:rsid w:val="002B7EDA"/>
    <w:rsid w:val="002C0264"/>
    <w:rsid w:val="002C11DF"/>
    <w:rsid w:val="002C130A"/>
    <w:rsid w:val="002C1D65"/>
    <w:rsid w:val="002C2016"/>
    <w:rsid w:val="002C272B"/>
    <w:rsid w:val="002C2962"/>
    <w:rsid w:val="002C3E63"/>
    <w:rsid w:val="002C49E0"/>
    <w:rsid w:val="002C4F90"/>
    <w:rsid w:val="002D0687"/>
    <w:rsid w:val="002D0BFD"/>
    <w:rsid w:val="002D4BD6"/>
    <w:rsid w:val="002D4E3C"/>
    <w:rsid w:val="002D54C2"/>
    <w:rsid w:val="002D64B2"/>
    <w:rsid w:val="002D7A5F"/>
    <w:rsid w:val="002E13BB"/>
    <w:rsid w:val="002E186E"/>
    <w:rsid w:val="002E29A2"/>
    <w:rsid w:val="002E4C7E"/>
    <w:rsid w:val="002F0D9F"/>
    <w:rsid w:val="002F29BB"/>
    <w:rsid w:val="002F2B52"/>
    <w:rsid w:val="002F35EF"/>
    <w:rsid w:val="002F366C"/>
    <w:rsid w:val="002F4162"/>
    <w:rsid w:val="002F7084"/>
    <w:rsid w:val="00300485"/>
    <w:rsid w:val="00300AAF"/>
    <w:rsid w:val="003011C8"/>
    <w:rsid w:val="00301FC9"/>
    <w:rsid w:val="0030225B"/>
    <w:rsid w:val="00303B96"/>
    <w:rsid w:val="00305481"/>
    <w:rsid w:val="00305A13"/>
    <w:rsid w:val="003062D9"/>
    <w:rsid w:val="003068B6"/>
    <w:rsid w:val="0030794C"/>
    <w:rsid w:val="00310728"/>
    <w:rsid w:val="003110D4"/>
    <w:rsid w:val="00312930"/>
    <w:rsid w:val="003129AB"/>
    <w:rsid w:val="00315866"/>
    <w:rsid w:val="003169FC"/>
    <w:rsid w:val="00317069"/>
    <w:rsid w:val="00320EF1"/>
    <w:rsid w:val="00320F3B"/>
    <w:rsid w:val="00321566"/>
    <w:rsid w:val="00321ADB"/>
    <w:rsid w:val="003226EB"/>
    <w:rsid w:val="00322B2D"/>
    <w:rsid w:val="00322EA7"/>
    <w:rsid w:val="00323725"/>
    <w:rsid w:val="00324F0C"/>
    <w:rsid w:val="003253E9"/>
    <w:rsid w:val="0032637A"/>
    <w:rsid w:val="00326DCF"/>
    <w:rsid w:val="003311EE"/>
    <w:rsid w:val="0033306E"/>
    <w:rsid w:val="0033333A"/>
    <w:rsid w:val="00333B9A"/>
    <w:rsid w:val="00334F73"/>
    <w:rsid w:val="003356C4"/>
    <w:rsid w:val="00336744"/>
    <w:rsid w:val="00336C89"/>
    <w:rsid w:val="00336FA3"/>
    <w:rsid w:val="00337756"/>
    <w:rsid w:val="00337B69"/>
    <w:rsid w:val="00340D9C"/>
    <w:rsid w:val="0034172F"/>
    <w:rsid w:val="00341C11"/>
    <w:rsid w:val="003428E9"/>
    <w:rsid w:val="00346337"/>
    <w:rsid w:val="00347DD5"/>
    <w:rsid w:val="003505C1"/>
    <w:rsid w:val="0035088C"/>
    <w:rsid w:val="00351358"/>
    <w:rsid w:val="00352595"/>
    <w:rsid w:val="00352F19"/>
    <w:rsid w:val="003548FF"/>
    <w:rsid w:val="00354FF5"/>
    <w:rsid w:val="0035523D"/>
    <w:rsid w:val="0035647C"/>
    <w:rsid w:val="00356F19"/>
    <w:rsid w:val="00357703"/>
    <w:rsid w:val="003600A8"/>
    <w:rsid w:val="00360BE2"/>
    <w:rsid w:val="00360F99"/>
    <w:rsid w:val="00361BD5"/>
    <w:rsid w:val="0036257C"/>
    <w:rsid w:val="003629A7"/>
    <w:rsid w:val="00362C64"/>
    <w:rsid w:val="003635D1"/>
    <w:rsid w:val="003654C8"/>
    <w:rsid w:val="003656A0"/>
    <w:rsid w:val="0036598A"/>
    <w:rsid w:val="00365E13"/>
    <w:rsid w:val="003662DB"/>
    <w:rsid w:val="003668F4"/>
    <w:rsid w:val="0036744C"/>
    <w:rsid w:val="00367919"/>
    <w:rsid w:val="00370321"/>
    <w:rsid w:val="00372E2A"/>
    <w:rsid w:val="00373B83"/>
    <w:rsid w:val="003748A3"/>
    <w:rsid w:val="003754E0"/>
    <w:rsid w:val="00375E71"/>
    <w:rsid w:val="003760DB"/>
    <w:rsid w:val="00377C2E"/>
    <w:rsid w:val="003815AA"/>
    <w:rsid w:val="00382360"/>
    <w:rsid w:val="00383AC8"/>
    <w:rsid w:val="00387EE1"/>
    <w:rsid w:val="00390370"/>
    <w:rsid w:val="003905B6"/>
    <w:rsid w:val="003919C6"/>
    <w:rsid w:val="003931EE"/>
    <w:rsid w:val="00393322"/>
    <w:rsid w:val="003934A0"/>
    <w:rsid w:val="003943D0"/>
    <w:rsid w:val="00394760"/>
    <w:rsid w:val="00395B81"/>
    <w:rsid w:val="00397080"/>
    <w:rsid w:val="003A156C"/>
    <w:rsid w:val="003A1CD8"/>
    <w:rsid w:val="003A31FF"/>
    <w:rsid w:val="003A3B78"/>
    <w:rsid w:val="003A69B9"/>
    <w:rsid w:val="003A6D90"/>
    <w:rsid w:val="003A763D"/>
    <w:rsid w:val="003B0812"/>
    <w:rsid w:val="003B0916"/>
    <w:rsid w:val="003B091E"/>
    <w:rsid w:val="003B0C47"/>
    <w:rsid w:val="003B172E"/>
    <w:rsid w:val="003B55BE"/>
    <w:rsid w:val="003B5C14"/>
    <w:rsid w:val="003B5D7C"/>
    <w:rsid w:val="003B6440"/>
    <w:rsid w:val="003B6DD8"/>
    <w:rsid w:val="003C1213"/>
    <w:rsid w:val="003C1F76"/>
    <w:rsid w:val="003C22BC"/>
    <w:rsid w:val="003C2F4B"/>
    <w:rsid w:val="003C4663"/>
    <w:rsid w:val="003C4C96"/>
    <w:rsid w:val="003C57D0"/>
    <w:rsid w:val="003C6172"/>
    <w:rsid w:val="003C67EC"/>
    <w:rsid w:val="003C6E7C"/>
    <w:rsid w:val="003C761F"/>
    <w:rsid w:val="003C7C27"/>
    <w:rsid w:val="003D0C30"/>
    <w:rsid w:val="003D2634"/>
    <w:rsid w:val="003D3314"/>
    <w:rsid w:val="003D6955"/>
    <w:rsid w:val="003E0202"/>
    <w:rsid w:val="003E2415"/>
    <w:rsid w:val="003E5770"/>
    <w:rsid w:val="003E57E9"/>
    <w:rsid w:val="003E67C0"/>
    <w:rsid w:val="003E6BD7"/>
    <w:rsid w:val="003F034D"/>
    <w:rsid w:val="003F09EA"/>
    <w:rsid w:val="003F0CE1"/>
    <w:rsid w:val="003F123A"/>
    <w:rsid w:val="003F4318"/>
    <w:rsid w:val="003F4704"/>
    <w:rsid w:val="003F7485"/>
    <w:rsid w:val="003F78F1"/>
    <w:rsid w:val="0040055A"/>
    <w:rsid w:val="0040186B"/>
    <w:rsid w:val="00402598"/>
    <w:rsid w:val="00403473"/>
    <w:rsid w:val="00403577"/>
    <w:rsid w:val="00403C73"/>
    <w:rsid w:val="0040592F"/>
    <w:rsid w:val="00406BA2"/>
    <w:rsid w:val="00407DD2"/>
    <w:rsid w:val="0041068A"/>
    <w:rsid w:val="00413C8A"/>
    <w:rsid w:val="00414199"/>
    <w:rsid w:val="00414741"/>
    <w:rsid w:val="00414BFC"/>
    <w:rsid w:val="004151EE"/>
    <w:rsid w:val="00415BE2"/>
    <w:rsid w:val="00417CB6"/>
    <w:rsid w:val="0042121E"/>
    <w:rsid w:val="00424287"/>
    <w:rsid w:val="00425068"/>
    <w:rsid w:val="0042515F"/>
    <w:rsid w:val="0042761F"/>
    <w:rsid w:val="0043072B"/>
    <w:rsid w:val="00431044"/>
    <w:rsid w:val="00433571"/>
    <w:rsid w:val="0043540C"/>
    <w:rsid w:val="00435AEE"/>
    <w:rsid w:val="004367AA"/>
    <w:rsid w:val="00437DD4"/>
    <w:rsid w:val="00440085"/>
    <w:rsid w:val="00444DA5"/>
    <w:rsid w:val="0044526C"/>
    <w:rsid w:val="0044563A"/>
    <w:rsid w:val="00446818"/>
    <w:rsid w:val="004473A0"/>
    <w:rsid w:val="00447895"/>
    <w:rsid w:val="00447AD3"/>
    <w:rsid w:val="00447BA6"/>
    <w:rsid w:val="004515D7"/>
    <w:rsid w:val="004518EB"/>
    <w:rsid w:val="0045248C"/>
    <w:rsid w:val="00453187"/>
    <w:rsid w:val="004602EB"/>
    <w:rsid w:val="00463C6D"/>
    <w:rsid w:val="00464E1E"/>
    <w:rsid w:val="004663B3"/>
    <w:rsid w:val="00466C61"/>
    <w:rsid w:val="00471101"/>
    <w:rsid w:val="004727D7"/>
    <w:rsid w:val="00472F14"/>
    <w:rsid w:val="004809F2"/>
    <w:rsid w:val="00480E21"/>
    <w:rsid w:val="0048161F"/>
    <w:rsid w:val="0048177B"/>
    <w:rsid w:val="00481A68"/>
    <w:rsid w:val="00482625"/>
    <w:rsid w:val="00483CB9"/>
    <w:rsid w:val="00486181"/>
    <w:rsid w:val="0048667D"/>
    <w:rsid w:val="004875DB"/>
    <w:rsid w:val="0048765D"/>
    <w:rsid w:val="00491F91"/>
    <w:rsid w:val="00492309"/>
    <w:rsid w:val="00492374"/>
    <w:rsid w:val="0049360E"/>
    <w:rsid w:val="00493BC8"/>
    <w:rsid w:val="00495A69"/>
    <w:rsid w:val="00495BBE"/>
    <w:rsid w:val="004963E0"/>
    <w:rsid w:val="004970C2"/>
    <w:rsid w:val="00497C4C"/>
    <w:rsid w:val="004A028D"/>
    <w:rsid w:val="004A0698"/>
    <w:rsid w:val="004A0745"/>
    <w:rsid w:val="004A146E"/>
    <w:rsid w:val="004A1B82"/>
    <w:rsid w:val="004A260A"/>
    <w:rsid w:val="004A3E1C"/>
    <w:rsid w:val="004B022C"/>
    <w:rsid w:val="004B0678"/>
    <w:rsid w:val="004B184C"/>
    <w:rsid w:val="004B1966"/>
    <w:rsid w:val="004B1F08"/>
    <w:rsid w:val="004B218E"/>
    <w:rsid w:val="004B24D3"/>
    <w:rsid w:val="004B2841"/>
    <w:rsid w:val="004B3EE8"/>
    <w:rsid w:val="004B5035"/>
    <w:rsid w:val="004B5BE5"/>
    <w:rsid w:val="004B5FB8"/>
    <w:rsid w:val="004C100E"/>
    <w:rsid w:val="004C1548"/>
    <w:rsid w:val="004C3EF1"/>
    <w:rsid w:val="004C414A"/>
    <w:rsid w:val="004C6E9F"/>
    <w:rsid w:val="004D1528"/>
    <w:rsid w:val="004D3231"/>
    <w:rsid w:val="004D5B74"/>
    <w:rsid w:val="004D697A"/>
    <w:rsid w:val="004E1088"/>
    <w:rsid w:val="004E181B"/>
    <w:rsid w:val="004E1E80"/>
    <w:rsid w:val="004E20AF"/>
    <w:rsid w:val="004E2748"/>
    <w:rsid w:val="004E2DA3"/>
    <w:rsid w:val="004E3222"/>
    <w:rsid w:val="004E38E5"/>
    <w:rsid w:val="004E551C"/>
    <w:rsid w:val="004E66F4"/>
    <w:rsid w:val="004E7DD4"/>
    <w:rsid w:val="004F1540"/>
    <w:rsid w:val="004F1758"/>
    <w:rsid w:val="004F2443"/>
    <w:rsid w:val="004F24CD"/>
    <w:rsid w:val="004F2884"/>
    <w:rsid w:val="004F3E24"/>
    <w:rsid w:val="004F3EBE"/>
    <w:rsid w:val="004F45C5"/>
    <w:rsid w:val="004F4D77"/>
    <w:rsid w:val="004F538C"/>
    <w:rsid w:val="004F56DD"/>
    <w:rsid w:val="004F5C70"/>
    <w:rsid w:val="004F62B4"/>
    <w:rsid w:val="004F65AF"/>
    <w:rsid w:val="00501943"/>
    <w:rsid w:val="0050348D"/>
    <w:rsid w:val="00503597"/>
    <w:rsid w:val="00503802"/>
    <w:rsid w:val="00503B00"/>
    <w:rsid w:val="0050486E"/>
    <w:rsid w:val="00506009"/>
    <w:rsid w:val="005076CC"/>
    <w:rsid w:val="00507852"/>
    <w:rsid w:val="00507D29"/>
    <w:rsid w:val="0051209A"/>
    <w:rsid w:val="00512799"/>
    <w:rsid w:val="0051322C"/>
    <w:rsid w:val="00513803"/>
    <w:rsid w:val="0051491E"/>
    <w:rsid w:val="00514B38"/>
    <w:rsid w:val="0051564F"/>
    <w:rsid w:val="005156C4"/>
    <w:rsid w:val="00515EBA"/>
    <w:rsid w:val="00516412"/>
    <w:rsid w:val="00517391"/>
    <w:rsid w:val="00517BFF"/>
    <w:rsid w:val="005222D6"/>
    <w:rsid w:val="00524551"/>
    <w:rsid w:val="00524BEC"/>
    <w:rsid w:val="00525BE8"/>
    <w:rsid w:val="00527A26"/>
    <w:rsid w:val="00527F51"/>
    <w:rsid w:val="0053181C"/>
    <w:rsid w:val="0053356D"/>
    <w:rsid w:val="00534233"/>
    <w:rsid w:val="00534985"/>
    <w:rsid w:val="00534CDB"/>
    <w:rsid w:val="00534DC1"/>
    <w:rsid w:val="005360A2"/>
    <w:rsid w:val="0054010A"/>
    <w:rsid w:val="00542111"/>
    <w:rsid w:val="0054259B"/>
    <w:rsid w:val="005425DC"/>
    <w:rsid w:val="0054413B"/>
    <w:rsid w:val="005447F8"/>
    <w:rsid w:val="00545604"/>
    <w:rsid w:val="00545B32"/>
    <w:rsid w:val="0054717E"/>
    <w:rsid w:val="00550053"/>
    <w:rsid w:val="005504C9"/>
    <w:rsid w:val="0055068A"/>
    <w:rsid w:val="005514AE"/>
    <w:rsid w:val="00551E46"/>
    <w:rsid w:val="005522F5"/>
    <w:rsid w:val="0055359F"/>
    <w:rsid w:val="00554044"/>
    <w:rsid w:val="005569E0"/>
    <w:rsid w:val="005570E1"/>
    <w:rsid w:val="00557CD3"/>
    <w:rsid w:val="00560C5C"/>
    <w:rsid w:val="00560D62"/>
    <w:rsid w:val="00561570"/>
    <w:rsid w:val="00562065"/>
    <w:rsid w:val="005625B1"/>
    <w:rsid w:val="00563D80"/>
    <w:rsid w:val="00564435"/>
    <w:rsid w:val="005647A0"/>
    <w:rsid w:val="005677A5"/>
    <w:rsid w:val="00567E37"/>
    <w:rsid w:val="00572568"/>
    <w:rsid w:val="00574580"/>
    <w:rsid w:val="005748D8"/>
    <w:rsid w:val="0057657C"/>
    <w:rsid w:val="0057752E"/>
    <w:rsid w:val="00577897"/>
    <w:rsid w:val="00577933"/>
    <w:rsid w:val="0058057E"/>
    <w:rsid w:val="00580BE5"/>
    <w:rsid w:val="00580D01"/>
    <w:rsid w:val="00583315"/>
    <w:rsid w:val="00583378"/>
    <w:rsid w:val="00583FA9"/>
    <w:rsid w:val="00590128"/>
    <w:rsid w:val="005924AA"/>
    <w:rsid w:val="00594160"/>
    <w:rsid w:val="00594B5C"/>
    <w:rsid w:val="005950FE"/>
    <w:rsid w:val="005960C9"/>
    <w:rsid w:val="005971DB"/>
    <w:rsid w:val="005979B6"/>
    <w:rsid w:val="005A1CB9"/>
    <w:rsid w:val="005A1FBE"/>
    <w:rsid w:val="005A2A4D"/>
    <w:rsid w:val="005A2C26"/>
    <w:rsid w:val="005A2F08"/>
    <w:rsid w:val="005A4D83"/>
    <w:rsid w:val="005A695E"/>
    <w:rsid w:val="005B10EC"/>
    <w:rsid w:val="005B2606"/>
    <w:rsid w:val="005B31E4"/>
    <w:rsid w:val="005B3994"/>
    <w:rsid w:val="005B3C6E"/>
    <w:rsid w:val="005B489E"/>
    <w:rsid w:val="005B543D"/>
    <w:rsid w:val="005B6445"/>
    <w:rsid w:val="005C002C"/>
    <w:rsid w:val="005C00FE"/>
    <w:rsid w:val="005C0F33"/>
    <w:rsid w:val="005C19F8"/>
    <w:rsid w:val="005C27C1"/>
    <w:rsid w:val="005C39DA"/>
    <w:rsid w:val="005C3BDE"/>
    <w:rsid w:val="005C408E"/>
    <w:rsid w:val="005C41A6"/>
    <w:rsid w:val="005C4444"/>
    <w:rsid w:val="005C565E"/>
    <w:rsid w:val="005C7C2D"/>
    <w:rsid w:val="005D0A05"/>
    <w:rsid w:val="005D13BA"/>
    <w:rsid w:val="005D5249"/>
    <w:rsid w:val="005D5AE2"/>
    <w:rsid w:val="005D6142"/>
    <w:rsid w:val="005D7820"/>
    <w:rsid w:val="005D7960"/>
    <w:rsid w:val="005E188E"/>
    <w:rsid w:val="005E3A9E"/>
    <w:rsid w:val="005F14DF"/>
    <w:rsid w:val="005F374A"/>
    <w:rsid w:val="005F5C47"/>
    <w:rsid w:val="005F7C42"/>
    <w:rsid w:val="005F7DED"/>
    <w:rsid w:val="00601A02"/>
    <w:rsid w:val="00603715"/>
    <w:rsid w:val="00603A6D"/>
    <w:rsid w:val="00604D6A"/>
    <w:rsid w:val="006079D1"/>
    <w:rsid w:val="00611B28"/>
    <w:rsid w:val="00614BE6"/>
    <w:rsid w:val="006158BE"/>
    <w:rsid w:val="0061667A"/>
    <w:rsid w:val="00616CFE"/>
    <w:rsid w:val="00622480"/>
    <w:rsid w:val="0062353F"/>
    <w:rsid w:val="006238D7"/>
    <w:rsid w:val="006239D2"/>
    <w:rsid w:val="00624314"/>
    <w:rsid w:val="0062486E"/>
    <w:rsid w:val="00625968"/>
    <w:rsid w:val="00625D84"/>
    <w:rsid w:val="006273CD"/>
    <w:rsid w:val="0063034D"/>
    <w:rsid w:val="0063083E"/>
    <w:rsid w:val="00632068"/>
    <w:rsid w:val="006340C0"/>
    <w:rsid w:val="00635DC9"/>
    <w:rsid w:val="00635EBA"/>
    <w:rsid w:val="00636B82"/>
    <w:rsid w:val="00637B9E"/>
    <w:rsid w:val="006404EE"/>
    <w:rsid w:val="006406EA"/>
    <w:rsid w:val="0064125B"/>
    <w:rsid w:val="00641CB9"/>
    <w:rsid w:val="00641E1B"/>
    <w:rsid w:val="00643491"/>
    <w:rsid w:val="00643825"/>
    <w:rsid w:val="00644F2B"/>
    <w:rsid w:val="00645EDD"/>
    <w:rsid w:val="00645F75"/>
    <w:rsid w:val="00646B74"/>
    <w:rsid w:val="00647B4E"/>
    <w:rsid w:val="006505F7"/>
    <w:rsid w:val="0065391F"/>
    <w:rsid w:val="0065523F"/>
    <w:rsid w:val="00655A2A"/>
    <w:rsid w:val="006608F5"/>
    <w:rsid w:val="00660A3C"/>
    <w:rsid w:val="00660C92"/>
    <w:rsid w:val="00663ED1"/>
    <w:rsid w:val="00664123"/>
    <w:rsid w:val="00664FB1"/>
    <w:rsid w:val="00666FDC"/>
    <w:rsid w:val="0067149E"/>
    <w:rsid w:val="006717EA"/>
    <w:rsid w:val="00671971"/>
    <w:rsid w:val="00671BA1"/>
    <w:rsid w:val="00671E0A"/>
    <w:rsid w:val="0067246E"/>
    <w:rsid w:val="00672F2C"/>
    <w:rsid w:val="006736F2"/>
    <w:rsid w:val="00673DB1"/>
    <w:rsid w:val="00675255"/>
    <w:rsid w:val="00675D81"/>
    <w:rsid w:val="00680465"/>
    <w:rsid w:val="0068276F"/>
    <w:rsid w:val="00682A49"/>
    <w:rsid w:val="00682B77"/>
    <w:rsid w:val="00682FF9"/>
    <w:rsid w:val="0068356C"/>
    <w:rsid w:val="00685F22"/>
    <w:rsid w:val="00687A7A"/>
    <w:rsid w:val="00687F83"/>
    <w:rsid w:val="00690CDA"/>
    <w:rsid w:val="00691009"/>
    <w:rsid w:val="00691196"/>
    <w:rsid w:val="006913BD"/>
    <w:rsid w:val="00694D68"/>
    <w:rsid w:val="0069500B"/>
    <w:rsid w:val="00695035"/>
    <w:rsid w:val="006954BA"/>
    <w:rsid w:val="006959CF"/>
    <w:rsid w:val="00695E13"/>
    <w:rsid w:val="00696966"/>
    <w:rsid w:val="006A1443"/>
    <w:rsid w:val="006A1C1E"/>
    <w:rsid w:val="006A31BD"/>
    <w:rsid w:val="006A45D0"/>
    <w:rsid w:val="006A52C3"/>
    <w:rsid w:val="006A5696"/>
    <w:rsid w:val="006A69F8"/>
    <w:rsid w:val="006B1936"/>
    <w:rsid w:val="006B250A"/>
    <w:rsid w:val="006B2E6C"/>
    <w:rsid w:val="006B2F74"/>
    <w:rsid w:val="006B3F08"/>
    <w:rsid w:val="006C1ADE"/>
    <w:rsid w:val="006C272E"/>
    <w:rsid w:val="006C2D0F"/>
    <w:rsid w:val="006C5A85"/>
    <w:rsid w:val="006C6285"/>
    <w:rsid w:val="006C7157"/>
    <w:rsid w:val="006C733A"/>
    <w:rsid w:val="006D14F6"/>
    <w:rsid w:val="006D235D"/>
    <w:rsid w:val="006D6056"/>
    <w:rsid w:val="006D7AC3"/>
    <w:rsid w:val="006E0893"/>
    <w:rsid w:val="006E1981"/>
    <w:rsid w:val="006E1E9B"/>
    <w:rsid w:val="006E235F"/>
    <w:rsid w:val="006E3E92"/>
    <w:rsid w:val="006E44B6"/>
    <w:rsid w:val="006E5D31"/>
    <w:rsid w:val="006F27B6"/>
    <w:rsid w:val="006F33E0"/>
    <w:rsid w:val="006F440A"/>
    <w:rsid w:val="006F489E"/>
    <w:rsid w:val="006F5003"/>
    <w:rsid w:val="006F5E59"/>
    <w:rsid w:val="006F6E55"/>
    <w:rsid w:val="006F76CA"/>
    <w:rsid w:val="006F7B6E"/>
    <w:rsid w:val="00702618"/>
    <w:rsid w:val="00702D66"/>
    <w:rsid w:val="0070307D"/>
    <w:rsid w:val="007033CB"/>
    <w:rsid w:val="00703750"/>
    <w:rsid w:val="00704623"/>
    <w:rsid w:val="00705F0B"/>
    <w:rsid w:val="00706E52"/>
    <w:rsid w:val="00707594"/>
    <w:rsid w:val="007076DB"/>
    <w:rsid w:val="00707D4F"/>
    <w:rsid w:val="00710900"/>
    <w:rsid w:val="00711B95"/>
    <w:rsid w:val="00714038"/>
    <w:rsid w:val="007154F9"/>
    <w:rsid w:val="007162FE"/>
    <w:rsid w:val="0071675F"/>
    <w:rsid w:val="0071756E"/>
    <w:rsid w:val="00717590"/>
    <w:rsid w:val="00720714"/>
    <w:rsid w:val="00721C56"/>
    <w:rsid w:val="00721C7C"/>
    <w:rsid w:val="00721C9C"/>
    <w:rsid w:val="00721DE0"/>
    <w:rsid w:val="007236F8"/>
    <w:rsid w:val="00723746"/>
    <w:rsid w:val="0072381B"/>
    <w:rsid w:val="007260B3"/>
    <w:rsid w:val="00730232"/>
    <w:rsid w:val="00730830"/>
    <w:rsid w:val="00730EAB"/>
    <w:rsid w:val="00731561"/>
    <w:rsid w:val="00731BD0"/>
    <w:rsid w:val="00731F50"/>
    <w:rsid w:val="00734556"/>
    <w:rsid w:val="00734829"/>
    <w:rsid w:val="007358B4"/>
    <w:rsid w:val="00735A23"/>
    <w:rsid w:val="00736E8B"/>
    <w:rsid w:val="00737906"/>
    <w:rsid w:val="007379B6"/>
    <w:rsid w:val="00740000"/>
    <w:rsid w:val="007413EC"/>
    <w:rsid w:val="007438E3"/>
    <w:rsid w:val="007439F8"/>
    <w:rsid w:val="00743DCD"/>
    <w:rsid w:val="0074472C"/>
    <w:rsid w:val="00745D9E"/>
    <w:rsid w:val="007470E7"/>
    <w:rsid w:val="00747EF8"/>
    <w:rsid w:val="007509EA"/>
    <w:rsid w:val="00751BBF"/>
    <w:rsid w:val="00752327"/>
    <w:rsid w:val="007537E7"/>
    <w:rsid w:val="00754D82"/>
    <w:rsid w:val="00755A65"/>
    <w:rsid w:val="007560BB"/>
    <w:rsid w:val="007606A2"/>
    <w:rsid w:val="00760F30"/>
    <w:rsid w:val="00763C0F"/>
    <w:rsid w:val="007645BF"/>
    <w:rsid w:val="00764B16"/>
    <w:rsid w:val="0076525C"/>
    <w:rsid w:val="0076581D"/>
    <w:rsid w:val="00766763"/>
    <w:rsid w:val="00767996"/>
    <w:rsid w:val="00770E00"/>
    <w:rsid w:val="00770EE8"/>
    <w:rsid w:val="0077382C"/>
    <w:rsid w:val="0077559E"/>
    <w:rsid w:val="00775741"/>
    <w:rsid w:val="00775C36"/>
    <w:rsid w:val="00776106"/>
    <w:rsid w:val="0077756A"/>
    <w:rsid w:val="0077787C"/>
    <w:rsid w:val="00777F39"/>
    <w:rsid w:val="00780D47"/>
    <w:rsid w:val="00781016"/>
    <w:rsid w:val="00781A35"/>
    <w:rsid w:val="00783D95"/>
    <w:rsid w:val="007857CD"/>
    <w:rsid w:val="0078640E"/>
    <w:rsid w:val="00786883"/>
    <w:rsid w:val="007879B5"/>
    <w:rsid w:val="007911C0"/>
    <w:rsid w:val="00791478"/>
    <w:rsid w:val="007936C4"/>
    <w:rsid w:val="007943D0"/>
    <w:rsid w:val="007945AD"/>
    <w:rsid w:val="00794A37"/>
    <w:rsid w:val="007952E1"/>
    <w:rsid w:val="00795BDA"/>
    <w:rsid w:val="007A076E"/>
    <w:rsid w:val="007A14BD"/>
    <w:rsid w:val="007A15EA"/>
    <w:rsid w:val="007A1670"/>
    <w:rsid w:val="007A2BB9"/>
    <w:rsid w:val="007A39F4"/>
    <w:rsid w:val="007A3B25"/>
    <w:rsid w:val="007A4883"/>
    <w:rsid w:val="007A50C9"/>
    <w:rsid w:val="007A5739"/>
    <w:rsid w:val="007B0DFD"/>
    <w:rsid w:val="007B3781"/>
    <w:rsid w:val="007B40A0"/>
    <w:rsid w:val="007B4FAB"/>
    <w:rsid w:val="007B6D4C"/>
    <w:rsid w:val="007C0EB6"/>
    <w:rsid w:val="007C165E"/>
    <w:rsid w:val="007C2542"/>
    <w:rsid w:val="007C2D23"/>
    <w:rsid w:val="007C36CE"/>
    <w:rsid w:val="007C4C5A"/>
    <w:rsid w:val="007C4D78"/>
    <w:rsid w:val="007C5399"/>
    <w:rsid w:val="007C6BAF"/>
    <w:rsid w:val="007C6FB3"/>
    <w:rsid w:val="007D1668"/>
    <w:rsid w:val="007D3056"/>
    <w:rsid w:val="007D382C"/>
    <w:rsid w:val="007D49F9"/>
    <w:rsid w:val="007D4E7E"/>
    <w:rsid w:val="007D54C1"/>
    <w:rsid w:val="007D5785"/>
    <w:rsid w:val="007D58E2"/>
    <w:rsid w:val="007E00EB"/>
    <w:rsid w:val="007E1CC1"/>
    <w:rsid w:val="007E1F6B"/>
    <w:rsid w:val="007E2874"/>
    <w:rsid w:val="007E309B"/>
    <w:rsid w:val="007E543A"/>
    <w:rsid w:val="007E6F73"/>
    <w:rsid w:val="007E7333"/>
    <w:rsid w:val="007F0779"/>
    <w:rsid w:val="007F0798"/>
    <w:rsid w:val="007F1282"/>
    <w:rsid w:val="007F4E70"/>
    <w:rsid w:val="008022C7"/>
    <w:rsid w:val="0080241A"/>
    <w:rsid w:val="00802EB5"/>
    <w:rsid w:val="00803EE8"/>
    <w:rsid w:val="0080489E"/>
    <w:rsid w:val="0080697F"/>
    <w:rsid w:val="00811BD5"/>
    <w:rsid w:val="008135EB"/>
    <w:rsid w:val="00813819"/>
    <w:rsid w:val="00816974"/>
    <w:rsid w:val="008171AF"/>
    <w:rsid w:val="0082213A"/>
    <w:rsid w:val="00823E52"/>
    <w:rsid w:val="00825980"/>
    <w:rsid w:val="00827A35"/>
    <w:rsid w:val="00830338"/>
    <w:rsid w:val="00830B7D"/>
    <w:rsid w:val="0083183B"/>
    <w:rsid w:val="00832BFC"/>
    <w:rsid w:val="00833708"/>
    <w:rsid w:val="0083465D"/>
    <w:rsid w:val="00835F3E"/>
    <w:rsid w:val="008361C6"/>
    <w:rsid w:val="008370C6"/>
    <w:rsid w:val="00840182"/>
    <w:rsid w:val="00842C40"/>
    <w:rsid w:val="00843745"/>
    <w:rsid w:val="008466DA"/>
    <w:rsid w:val="00850953"/>
    <w:rsid w:val="00851286"/>
    <w:rsid w:val="00851B6E"/>
    <w:rsid w:val="00852A70"/>
    <w:rsid w:val="00853AA3"/>
    <w:rsid w:val="0085401D"/>
    <w:rsid w:val="008568E3"/>
    <w:rsid w:val="008607CC"/>
    <w:rsid w:val="0086118E"/>
    <w:rsid w:val="00861FFD"/>
    <w:rsid w:val="00862FCC"/>
    <w:rsid w:val="00864439"/>
    <w:rsid w:val="0086457E"/>
    <w:rsid w:val="00864F23"/>
    <w:rsid w:val="008665CF"/>
    <w:rsid w:val="00866F59"/>
    <w:rsid w:val="0087350E"/>
    <w:rsid w:val="0087389F"/>
    <w:rsid w:val="00874127"/>
    <w:rsid w:val="00874262"/>
    <w:rsid w:val="00877127"/>
    <w:rsid w:val="008808BF"/>
    <w:rsid w:val="00882514"/>
    <w:rsid w:val="0088378B"/>
    <w:rsid w:val="008838AD"/>
    <w:rsid w:val="00883941"/>
    <w:rsid w:val="00884C5C"/>
    <w:rsid w:val="008904D3"/>
    <w:rsid w:val="00890767"/>
    <w:rsid w:val="00891EE8"/>
    <w:rsid w:val="00892954"/>
    <w:rsid w:val="0089356C"/>
    <w:rsid w:val="00894956"/>
    <w:rsid w:val="00897F89"/>
    <w:rsid w:val="008A01C0"/>
    <w:rsid w:val="008A3000"/>
    <w:rsid w:val="008A3A6F"/>
    <w:rsid w:val="008A46CE"/>
    <w:rsid w:val="008A4D44"/>
    <w:rsid w:val="008A4F4C"/>
    <w:rsid w:val="008A515A"/>
    <w:rsid w:val="008A6FF7"/>
    <w:rsid w:val="008B067D"/>
    <w:rsid w:val="008B09BF"/>
    <w:rsid w:val="008B33E9"/>
    <w:rsid w:val="008B3F33"/>
    <w:rsid w:val="008B49C2"/>
    <w:rsid w:val="008C0A7A"/>
    <w:rsid w:val="008C0E6A"/>
    <w:rsid w:val="008C200E"/>
    <w:rsid w:val="008C43FF"/>
    <w:rsid w:val="008C44E9"/>
    <w:rsid w:val="008C6298"/>
    <w:rsid w:val="008C67A5"/>
    <w:rsid w:val="008C75F8"/>
    <w:rsid w:val="008D062C"/>
    <w:rsid w:val="008D1F88"/>
    <w:rsid w:val="008D3F8A"/>
    <w:rsid w:val="008D45D1"/>
    <w:rsid w:val="008D487B"/>
    <w:rsid w:val="008D6549"/>
    <w:rsid w:val="008D78D1"/>
    <w:rsid w:val="008D7CFF"/>
    <w:rsid w:val="008E062E"/>
    <w:rsid w:val="008E07A7"/>
    <w:rsid w:val="008E2761"/>
    <w:rsid w:val="008E27F2"/>
    <w:rsid w:val="008E4082"/>
    <w:rsid w:val="008E53A7"/>
    <w:rsid w:val="008E5FE8"/>
    <w:rsid w:val="008E675D"/>
    <w:rsid w:val="008E6CF2"/>
    <w:rsid w:val="008F3BE7"/>
    <w:rsid w:val="008F60DB"/>
    <w:rsid w:val="008F6364"/>
    <w:rsid w:val="008F6FB5"/>
    <w:rsid w:val="008F7CDA"/>
    <w:rsid w:val="00901C39"/>
    <w:rsid w:val="00904443"/>
    <w:rsid w:val="00905830"/>
    <w:rsid w:val="00905EEC"/>
    <w:rsid w:val="009061A9"/>
    <w:rsid w:val="0090638B"/>
    <w:rsid w:val="00910186"/>
    <w:rsid w:val="00910486"/>
    <w:rsid w:val="00912CD9"/>
    <w:rsid w:val="00913926"/>
    <w:rsid w:val="00913974"/>
    <w:rsid w:val="009143EF"/>
    <w:rsid w:val="0091646E"/>
    <w:rsid w:val="009169C6"/>
    <w:rsid w:val="00917181"/>
    <w:rsid w:val="00917B8F"/>
    <w:rsid w:val="00921C91"/>
    <w:rsid w:val="0092287F"/>
    <w:rsid w:val="0092294E"/>
    <w:rsid w:val="0092296F"/>
    <w:rsid w:val="00924670"/>
    <w:rsid w:val="009249CA"/>
    <w:rsid w:val="00927CE4"/>
    <w:rsid w:val="00930E4C"/>
    <w:rsid w:val="009324A5"/>
    <w:rsid w:val="009332AC"/>
    <w:rsid w:val="00933B73"/>
    <w:rsid w:val="0093584F"/>
    <w:rsid w:val="00935F9F"/>
    <w:rsid w:val="0093655A"/>
    <w:rsid w:val="00937B06"/>
    <w:rsid w:val="009404BA"/>
    <w:rsid w:val="00940DAA"/>
    <w:rsid w:val="00942579"/>
    <w:rsid w:val="00942CBE"/>
    <w:rsid w:val="0094322B"/>
    <w:rsid w:val="00944E37"/>
    <w:rsid w:val="00944FCB"/>
    <w:rsid w:val="009452E4"/>
    <w:rsid w:val="00945982"/>
    <w:rsid w:val="009464B6"/>
    <w:rsid w:val="009476AB"/>
    <w:rsid w:val="00951E0E"/>
    <w:rsid w:val="009532C1"/>
    <w:rsid w:val="00954891"/>
    <w:rsid w:val="00955617"/>
    <w:rsid w:val="009576AB"/>
    <w:rsid w:val="00957941"/>
    <w:rsid w:val="009610C2"/>
    <w:rsid w:val="009610F4"/>
    <w:rsid w:val="00961406"/>
    <w:rsid w:val="00962FDE"/>
    <w:rsid w:val="00963758"/>
    <w:rsid w:val="009656CF"/>
    <w:rsid w:val="0096659C"/>
    <w:rsid w:val="009701E2"/>
    <w:rsid w:val="00973EEB"/>
    <w:rsid w:val="00980B8A"/>
    <w:rsid w:val="009815B4"/>
    <w:rsid w:val="00982396"/>
    <w:rsid w:val="0098334E"/>
    <w:rsid w:val="00983FBE"/>
    <w:rsid w:val="00984C0D"/>
    <w:rsid w:val="00984E18"/>
    <w:rsid w:val="00985537"/>
    <w:rsid w:val="00985C03"/>
    <w:rsid w:val="0098609C"/>
    <w:rsid w:val="0098678D"/>
    <w:rsid w:val="00992CC5"/>
    <w:rsid w:val="009952B2"/>
    <w:rsid w:val="00996795"/>
    <w:rsid w:val="009974F6"/>
    <w:rsid w:val="00997C75"/>
    <w:rsid w:val="00997D70"/>
    <w:rsid w:val="009A0040"/>
    <w:rsid w:val="009A06A8"/>
    <w:rsid w:val="009A0ED9"/>
    <w:rsid w:val="009A0FE2"/>
    <w:rsid w:val="009A1B0E"/>
    <w:rsid w:val="009A3B5C"/>
    <w:rsid w:val="009A47B1"/>
    <w:rsid w:val="009A48C4"/>
    <w:rsid w:val="009A559B"/>
    <w:rsid w:val="009B13E3"/>
    <w:rsid w:val="009B1F0E"/>
    <w:rsid w:val="009B279D"/>
    <w:rsid w:val="009B2EA7"/>
    <w:rsid w:val="009B301F"/>
    <w:rsid w:val="009B3668"/>
    <w:rsid w:val="009B4048"/>
    <w:rsid w:val="009B43BF"/>
    <w:rsid w:val="009B5524"/>
    <w:rsid w:val="009B6CE1"/>
    <w:rsid w:val="009B6E56"/>
    <w:rsid w:val="009B7608"/>
    <w:rsid w:val="009B7C53"/>
    <w:rsid w:val="009C23CE"/>
    <w:rsid w:val="009C36D6"/>
    <w:rsid w:val="009C406F"/>
    <w:rsid w:val="009C414D"/>
    <w:rsid w:val="009C54B5"/>
    <w:rsid w:val="009C5807"/>
    <w:rsid w:val="009D0601"/>
    <w:rsid w:val="009D130A"/>
    <w:rsid w:val="009D2795"/>
    <w:rsid w:val="009D59D2"/>
    <w:rsid w:val="009E0288"/>
    <w:rsid w:val="009E275C"/>
    <w:rsid w:val="009E2B0E"/>
    <w:rsid w:val="009E4B43"/>
    <w:rsid w:val="009E59A7"/>
    <w:rsid w:val="009E6A4D"/>
    <w:rsid w:val="009E6AE6"/>
    <w:rsid w:val="009E6AFF"/>
    <w:rsid w:val="009E78EA"/>
    <w:rsid w:val="009E7F9E"/>
    <w:rsid w:val="009F28A5"/>
    <w:rsid w:val="009F34AE"/>
    <w:rsid w:val="009F3BA6"/>
    <w:rsid w:val="009F4C6E"/>
    <w:rsid w:val="009F4EF5"/>
    <w:rsid w:val="00A000DE"/>
    <w:rsid w:val="00A008BD"/>
    <w:rsid w:val="00A03B81"/>
    <w:rsid w:val="00A05856"/>
    <w:rsid w:val="00A05ADB"/>
    <w:rsid w:val="00A06720"/>
    <w:rsid w:val="00A06AD9"/>
    <w:rsid w:val="00A06E0F"/>
    <w:rsid w:val="00A10067"/>
    <w:rsid w:val="00A1015F"/>
    <w:rsid w:val="00A10817"/>
    <w:rsid w:val="00A10A54"/>
    <w:rsid w:val="00A11D9A"/>
    <w:rsid w:val="00A12CBE"/>
    <w:rsid w:val="00A12D95"/>
    <w:rsid w:val="00A134DE"/>
    <w:rsid w:val="00A137B7"/>
    <w:rsid w:val="00A13979"/>
    <w:rsid w:val="00A14653"/>
    <w:rsid w:val="00A14A03"/>
    <w:rsid w:val="00A15173"/>
    <w:rsid w:val="00A16724"/>
    <w:rsid w:val="00A20E66"/>
    <w:rsid w:val="00A221D9"/>
    <w:rsid w:val="00A2457B"/>
    <w:rsid w:val="00A25B96"/>
    <w:rsid w:val="00A25BDC"/>
    <w:rsid w:val="00A27ACB"/>
    <w:rsid w:val="00A301D0"/>
    <w:rsid w:val="00A30432"/>
    <w:rsid w:val="00A3061A"/>
    <w:rsid w:val="00A31A0D"/>
    <w:rsid w:val="00A31AEC"/>
    <w:rsid w:val="00A33302"/>
    <w:rsid w:val="00A333B6"/>
    <w:rsid w:val="00A35356"/>
    <w:rsid w:val="00A3541F"/>
    <w:rsid w:val="00A37B55"/>
    <w:rsid w:val="00A42530"/>
    <w:rsid w:val="00A4583D"/>
    <w:rsid w:val="00A45F7E"/>
    <w:rsid w:val="00A46276"/>
    <w:rsid w:val="00A46502"/>
    <w:rsid w:val="00A468B8"/>
    <w:rsid w:val="00A51DCE"/>
    <w:rsid w:val="00A529A0"/>
    <w:rsid w:val="00A52B19"/>
    <w:rsid w:val="00A52B32"/>
    <w:rsid w:val="00A5422B"/>
    <w:rsid w:val="00A553E0"/>
    <w:rsid w:val="00A55E5A"/>
    <w:rsid w:val="00A577C3"/>
    <w:rsid w:val="00A608D2"/>
    <w:rsid w:val="00A6542F"/>
    <w:rsid w:val="00A659EA"/>
    <w:rsid w:val="00A6614B"/>
    <w:rsid w:val="00A671AF"/>
    <w:rsid w:val="00A6751E"/>
    <w:rsid w:val="00A67A40"/>
    <w:rsid w:val="00A67AF2"/>
    <w:rsid w:val="00A705E9"/>
    <w:rsid w:val="00A718B9"/>
    <w:rsid w:val="00A73836"/>
    <w:rsid w:val="00A74B04"/>
    <w:rsid w:val="00A7531C"/>
    <w:rsid w:val="00A80393"/>
    <w:rsid w:val="00A80599"/>
    <w:rsid w:val="00A806B3"/>
    <w:rsid w:val="00A8116B"/>
    <w:rsid w:val="00A821AF"/>
    <w:rsid w:val="00A859AF"/>
    <w:rsid w:val="00A86575"/>
    <w:rsid w:val="00A90528"/>
    <w:rsid w:val="00A90C09"/>
    <w:rsid w:val="00A912C0"/>
    <w:rsid w:val="00A91FD1"/>
    <w:rsid w:val="00A92BDC"/>
    <w:rsid w:val="00A94017"/>
    <w:rsid w:val="00A94160"/>
    <w:rsid w:val="00A94E84"/>
    <w:rsid w:val="00A95061"/>
    <w:rsid w:val="00A95969"/>
    <w:rsid w:val="00A95E6F"/>
    <w:rsid w:val="00A96E3B"/>
    <w:rsid w:val="00AA02E1"/>
    <w:rsid w:val="00AA0B5D"/>
    <w:rsid w:val="00AA1F6F"/>
    <w:rsid w:val="00AA4380"/>
    <w:rsid w:val="00AB0B30"/>
    <w:rsid w:val="00AB1521"/>
    <w:rsid w:val="00AB1DA4"/>
    <w:rsid w:val="00AB239E"/>
    <w:rsid w:val="00AB2D68"/>
    <w:rsid w:val="00AB31DF"/>
    <w:rsid w:val="00AB67E9"/>
    <w:rsid w:val="00AB6CB8"/>
    <w:rsid w:val="00AB7553"/>
    <w:rsid w:val="00AC0006"/>
    <w:rsid w:val="00AC09B5"/>
    <w:rsid w:val="00AC1398"/>
    <w:rsid w:val="00AC1633"/>
    <w:rsid w:val="00AC2C33"/>
    <w:rsid w:val="00AC31D8"/>
    <w:rsid w:val="00AC4ED3"/>
    <w:rsid w:val="00AC58A3"/>
    <w:rsid w:val="00AC77A0"/>
    <w:rsid w:val="00AD00FC"/>
    <w:rsid w:val="00AD06B7"/>
    <w:rsid w:val="00AD0DDD"/>
    <w:rsid w:val="00AD143F"/>
    <w:rsid w:val="00AD1EFB"/>
    <w:rsid w:val="00AD4044"/>
    <w:rsid w:val="00AD4437"/>
    <w:rsid w:val="00AD5078"/>
    <w:rsid w:val="00AD5176"/>
    <w:rsid w:val="00AD521F"/>
    <w:rsid w:val="00AD6240"/>
    <w:rsid w:val="00AD781C"/>
    <w:rsid w:val="00AD7E0E"/>
    <w:rsid w:val="00AD7EC7"/>
    <w:rsid w:val="00AE0565"/>
    <w:rsid w:val="00AE0F00"/>
    <w:rsid w:val="00AE18E4"/>
    <w:rsid w:val="00AE1971"/>
    <w:rsid w:val="00AE1E9B"/>
    <w:rsid w:val="00AE2F3E"/>
    <w:rsid w:val="00AE49D4"/>
    <w:rsid w:val="00AE5343"/>
    <w:rsid w:val="00AE6177"/>
    <w:rsid w:val="00AE650A"/>
    <w:rsid w:val="00AF0806"/>
    <w:rsid w:val="00AF1EA6"/>
    <w:rsid w:val="00AF2289"/>
    <w:rsid w:val="00AF286F"/>
    <w:rsid w:val="00AF3352"/>
    <w:rsid w:val="00AF37F3"/>
    <w:rsid w:val="00AF48A8"/>
    <w:rsid w:val="00AF569D"/>
    <w:rsid w:val="00AF6721"/>
    <w:rsid w:val="00AF6BDA"/>
    <w:rsid w:val="00B001F8"/>
    <w:rsid w:val="00B00D29"/>
    <w:rsid w:val="00B01238"/>
    <w:rsid w:val="00B012D9"/>
    <w:rsid w:val="00B0278F"/>
    <w:rsid w:val="00B029F2"/>
    <w:rsid w:val="00B030ED"/>
    <w:rsid w:val="00B0371C"/>
    <w:rsid w:val="00B04BE9"/>
    <w:rsid w:val="00B0507A"/>
    <w:rsid w:val="00B05EAE"/>
    <w:rsid w:val="00B05EFD"/>
    <w:rsid w:val="00B065DE"/>
    <w:rsid w:val="00B06C15"/>
    <w:rsid w:val="00B07286"/>
    <w:rsid w:val="00B10124"/>
    <w:rsid w:val="00B12248"/>
    <w:rsid w:val="00B12ED8"/>
    <w:rsid w:val="00B13207"/>
    <w:rsid w:val="00B14424"/>
    <w:rsid w:val="00B147DD"/>
    <w:rsid w:val="00B14A17"/>
    <w:rsid w:val="00B14E2E"/>
    <w:rsid w:val="00B15C8D"/>
    <w:rsid w:val="00B1661C"/>
    <w:rsid w:val="00B17496"/>
    <w:rsid w:val="00B174D0"/>
    <w:rsid w:val="00B21CD9"/>
    <w:rsid w:val="00B236E2"/>
    <w:rsid w:val="00B23A62"/>
    <w:rsid w:val="00B24780"/>
    <w:rsid w:val="00B2501D"/>
    <w:rsid w:val="00B2581F"/>
    <w:rsid w:val="00B2583C"/>
    <w:rsid w:val="00B26821"/>
    <w:rsid w:val="00B276F4"/>
    <w:rsid w:val="00B31717"/>
    <w:rsid w:val="00B32865"/>
    <w:rsid w:val="00B336AF"/>
    <w:rsid w:val="00B34A2E"/>
    <w:rsid w:val="00B4013E"/>
    <w:rsid w:val="00B40779"/>
    <w:rsid w:val="00B41A94"/>
    <w:rsid w:val="00B41DD6"/>
    <w:rsid w:val="00B4237A"/>
    <w:rsid w:val="00B42448"/>
    <w:rsid w:val="00B51FF1"/>
    <w:rsid w:val="00B53456"/>
    <w:rsid w:val="00B546C0"/>
    <w:rsid w:val="00B5687C"/>
    <w:rsid w:val="00B57D6D"/>
    <w:rsid w:val="00B604DA"/>
    <w:rsid w:val="00B605D0"/>
    <w:rsid w:val="00B61D93"/>
    <w:rsid w:val="00B6291D"/>
    <w:rsid w:val="00B62DCE"/>
    <w:rsid w:val="00B62EA6"/>
    <w:rsid w:val="00B65861"/>
    <w:rsid w:val="00B711B5"/>
    <w:rsid w:val="00B737C2"/>
    <w:rsid w:val="00B73A1C"/>
    <w:rsid w:val="00B74860"/>
    <w:rsid w:val="00B75068"/>
    <w:rsid w:val="00B77531"/>
    <w:rsid w:val="00B77A3D"/>
    <w:rsid w:val="00B77C28"/>
    <w:rsid w:val="00B77EAA"/>
    <w:rsid w:val="00B80ABC"/>
    <w:rsid w:val="00B80BE7"/>
    <w:rsid w:val="00B80F16"/>
    <w:rsid w:val="00B816A2"/>
    <w:rsid w:val="00B85983"/>
    <w:rsid w:val="00B85F64"/>
    <w:rsid w:val="00B90353"/>
    <w:rsid w:val="00B90A5F"/>
    <w:rsid w:val="00B90C26"/>
    <w:rsid w:val="00B91369"/>
    <w:rsid w:val="00B913BF"/>
    <w:rsid w:val="00B921F3"/>
    <w:rsid w:val="00B92D96"/>
    <w:rsid w:val="00B961AD"/>
    <w:rsid w:val="00B96ECA"/>
    <w:rsid w:val="00B977FC"/>
    <w:rsid w:val="00B9786D"/>
    <w:rsid w:val="00BA049B"/>
    <w:rsid w:val="00BA0BD8"/>
    <w:rsid w:val="00BA1B50"/>
    <w:rsid w:val="00BA4546"/>
    <w:rsid w:val="00BA47A1"/>
    <w:rsid w:val="00BA65E7"/>
    <w:rsid w:val="00BA66D5"/>
    <w:rsid w:val="00BA6DD4"/>
    <w:rsid w:val="00BB07F6"/>
    <w:rsid w:val="00BB1265"/>
    <w:rsid w:val="00BB1557"/>
    <w:rsid w:val="00BB2F98"/>
    <w:rsid w:val="00BB479F"/>
    <w:rsid w:val="00BB61E9"/>
    <w:rsid w:val="00BC5095"/>
    <w:rsid w:val="00BC53EB"/>
    <w:rsid w:val="00BC5E30"/>
    <w:rsid w:val="00BC64F0"/>
    <w:rsid w:val="00BC672D"/>
    <w:rsid w:val="00BC762A"/>
    <w:rsid w:val="00BC7EA8"/>
    <w:rsid w:val="00BD00E0"/>
    <w:rsid w:val="00BD1F5E"/>
    <w:rsid w:val="00BD2499"/>
    <w:rsid w:val="00BD2881"/>
    <w:rsid w:val="00BD37D5"/>
    <w:rsid w:val="00BD7AFE"/>
    <w:rsid w:val="00BD7DB2"/>
    <w:rsid w:val="00BE118D"/>
    <w:rsid w:val="00BE4026"/>
    <w:rsid w:val="00BE4D9B"/>
    <w:rsid w:val="00BE535C"/>
    <w:rsid w:val="00BE5D1A"/>
    <w:rsid w:val="00BE7479"/>
    <w:rsid w:val="00BF1E4F"/>
    <w:rsid w:val="00BF504A"/>
    <w:rsid w:val="00BF6C9E"/>
    <w:rsid w:val="00C0103A"/>
    <w:rsid w:val="00C02AB9"/>
    <w:rsid w:val="00C036A6"/>
    <w:rsid w:val="00C037CF"/>
    <w:rsid w:val="00C05A1C"/>
    <w:rsid w:val="00C06D77"/>
    <w:rsid w:val="00C10F00"/>
    <w:rsid w:val="00C11053"/>
    <w:rsid w:val="00C1125A"/>
    <w:rsid w:val="00C14ABC"/>
    <w:rsid w:val="00C15A6B"/>
    <w:rsid w:val="00C164D3"/>
    <w:rsid w:val="00C1687A"/>
    <w:rsid w:val="00C17A31"/>
    <w:rsid w:val="00C17BE9"/>
    <w:rsid w:val="00C21F52"/>
    <w:rsid w:val="00C21F9B"/>
    <w:rsid w:val="00C22007"/>
    <w:rsid w:val="00C2258E"/>
    <w:rsid w:val="00C23299"/>
    <w:rsid w:val="00C242A1"/>
    <w:rsid w:val="00C24678"/>
    <w:rsid w:val="00C2576E"/>
    <w:rsid w:val="00C26919"/>
    <w:rsid w:val="00C26BA1"/>
    <w:rsid w:val="00C26C48"/>
    <w:rsid w:val="00C26E20"/>
    <w:rsid w:val="00C30343"/>
    <w:rsid w:val="00C31AE8"/>
    <w:rsid w:val="00C33406"/>
    <w:rsid w:val="00C348C3"/>
    <w:rsid w:val="00C34BC6"/>
    <w:rsid w:val="00C373EF"/>
    <w:rsid w:val="00C37540"/>
    <w:rsid w:val="00C375D4"/>
    <w:rsid w:val="00C37F15"/>
    <w:rsid w:val="00C40028"/>
    <w:rsid w:val="00C40866"/>
    <w:rsid w:val="00C410B1"/>
    <w:rsid w:val="00C42488"/>
    <w:rsid w:val="00C42901"/>
    <w:rsid w:val="00C45082"/>
    <w:rsid w:val="00C472BA"/>
    <w:rsid w:val="00C51593"/>
    <w:rsid w:val="00C51E3C"/>
    <w:rsid w:val="00C55647"/>
    <w:rsid w:val="00C556AB"/>
    <w:rsid w:val="00C55E02"/>
    <w:rsid w:val="00C56E3A"/>
    <w:rsid w:val="00C56FBC"/>
    <w:rsid w:val="00C57093"/>
    <w:rsid w:val="00C57384"/>
    <w:rsid w:val="00C60104"/>
    <w:rsid w:val="00C61AFA"/>
    <w:rsid w:val="00C62066"/>
    <w:rsid w:val="00C62344"/>
    <w:rsid w:val="00C64CB7"/>
    <w:rsid w:val="00C6514A"/>
    <w:rsid w:val="00C67E29"/>
    <w:rsid w:val="00C714A3"/>
    <w:rsid w:val="00C720FC"/>
    <w:rsid w:val="00C75CB4"/>
    <w:rsid w:val="00C76ACB"/>
    <w:rsid w:val="00C76D87"/>
    <w:rsid w:val="00C77B63"/>
    <w:rsid w:val="00C807B3"/>
    <w:rsid w:val="00C80D5D"/>
    <w:rsid w:val="00C81A4B"/>
    <w:rsid w:val="00C8240F"/>
    <w:rsid w:val="00C83329"/>
    <w:rsid w:val="00C85759"/>
    <w:rsid w:val="00C867BB"/>
    <w:rsid w:val="00C911BF"/>
    <w:rsid w:val="00C97014"/>
    <w:rsid w:val="00CA133E"/>
    <w:rsid w:val="00CA3DF2"/>
    <w:rsid w:val="00CA5A1B"/>
    <w:rsid w:val="00CA6028"/>
    <w:rsid w:val="00CA7529"/>
    <w:rsid w:val="00CB0512"/>
    <w:rsid w:val="00CB118E"/>
    <w:rsid w:val="00CB1440"/>
    <w:rsid w:val="00CB3B02"/>
    <w:rsid w:val="00CB5623"/>
    <w:rsid w:val="00CB7E1F"/>
    <w:rsid w:val="00CB7FED"/>
    <w:rsid w:val="00CC0912"/>
    <w:rsid w:val="00CC2310"/>
    <w:rsid w:val="00CC2612"/>
    <w:rsid w:val="00CC2A74"/>
    <w:rsid w:val="00CC392A"/>
    <w:rsid w:val="00CC4290"/>
    <w:rsid w:val="00CC4729"/>
    <w:rsid w:val="00CC50BD"/>
    <w:rsid w:val="00CC6C9D"/>
    <w:rsid w:val="00CD09B7"/>
    <w:rsid w:val="00CD0E24"/>
    <w:rsid w:val="00CD2161"/>
    <w:rsid w:val="00CD2CB9"/>
    <w:rsid w:val="00CD354E"/>
    <w:rsid w:val="00CD3A3D"/>
    <w:rsid w:val="00CD53DC"/>
    <w:rsid w:val="00CD5A1E"/>
    <w:rsid w:val="00CD5B4E"/>
    <w:rsid w:val="00CD5EB8"/>
    <w:rsid w:val="00CD5FB3"/>
    <w:rsid w:val="00CD6230"/>
    <w:rsid w:val="00CD699D"/>
    <w:rsid w:val="00CD7D29"/>
    <w:rsid w:val="00CD7DAB"/>
    <w:rsid w:val="00CD7DE2"/>
    <w:rsid w:val="00CE045C"/>
    <w:rsid w:val="00CE673B"/>
    <w:rsid w:val="00CE6F1D"/>
    <w:rsid w:val="00CE6F46"/>
    <w:rsid w:val="00CE7AF6"/>
    <w:rsid w:val="00CE7CF5"/>
    <w:rsid w:val="00CE7F67"/>
    <w:rsid w:val="00CF11F7"/>
    <w:rsid w:val="00CF136B"/>
    <w:rsid w:val="00CF144B"/>
    <w:rsid w:val="00CF263C"/>
    <w:rsid w:val="00CF3676"/>
    <w:rsid w:val="00CF5650"/>
    <w:rsid w:val="00CF5689"/>
    <w:rsid w:val="00CF6480"/>
    <w:rsid w:val="00CF678F"/>
    <w:rsid w:val="00D0060D"/>
    <w:rsid w:val="00D006AA"/>
    <w:rsid w:val="00D00945"/>
    <w:rsid w:val="00D023F7"/>
    <w:rsid w:val="00D0475F"/>
    <w:rsid w:val="00D047DE"/>
    <w:rsid w:val="00D04A92"/>
    <w:rsid w:val="00D05DD8"/>
    <w:rsid w:val="00D05F54"/>
    <w:rsid w:val="00D06026"/>
    <w:rsid w:val="00D078B7"/>
    <w:rsid w:val="00D10EC0"/>
    <w:rsid w:val="00D11B51"/>
    <w:rsid w:val="00D11F09"/>
    <w:rsid w:val="00D13056"/>
    <w:rsid w:val="00D1311E"/>
    <w:rsid w:val="00D13BC3"/>
    <w:rsid w:val="00D13C77"/>
    <w:rsid w:val="00D1405B"/>
    <w:rsid w:val="00D143E4"/>
    <w:rsid w:val="00D14A59"/>
    <w:rsid w:val="00D207F8"/>
    <w:rsid w:val="00D229B3"/>
    <w:rsid w:val="00D24436"/>
    <w:rsid w:val="00D24BEF"/>
    <w:rsid w:val="00D25849"/>
    <w:rsid w:val="00D25BB4"/>
    <w:rsid w:val="00D26A72"/>
    <w:rsid w:val="00D315EB"/>
    <w:rsid w:val="00D3288C"/>
    <w:rsid w:val="00D3334B"/>
    <w:rsid w:val="00D34F31"/>
    <w:rsid w:val="00D3563C"/>
    <w:rsid w:val="00D358AD"/>
    <w:rsid w:val="00D370E5"/>
    <w:rsid w:val="00D406C7"/>
    <w:rsid w:val="00D40F5F"/>
    <w:rsid w:val="00D4167D"/>
    <w:rsid w:val="00D4225D"/>
    <w:rsid w:val="00D42857"/>
    <w:rsid w:val="00D4428B"/>
    <w:rsid w:val="00D44AE1"/>
    <w:rsid w:val="00D44D95"/>
    <w:rsid w:val="00D44F80"/>
    <w:rsid w:val="00D4504D"/>
    <w:rsid w:val="00D45401"/>
    <w:rsid w:val="00D46324"/>
    <w:rsid w:val="00D477CD"/>
    <w:rsid w:val="00D47A2C"/>
    <w:rsid w:val="00D51B88"/>
    <w:rsid w:val="00D52DA8"/>
    <w:rsid w:val="00D53A13"/>
    <w:rsid w:val="00D5454E"/>
    <w:rsid w:val="00D54CE9"/>
    <w:rsid w:val="00D550B9"/>
    <w:rsid w:val="00D55CEA"/>
    <w:rsid w:val="00D56009"/>
    <w:rsid w:val="00D57BA4"/>
    <w:rsid w:val="00D60980"/>
    <w:rsid w:val="00D60B60"/>
    <w:rsid w:val="00D61E9F"/>
    <w:rsid w:val="00D633E2"/>
    <w:rsid w:val="00D63691"/>
    <w:rsid w:val="00D672DD"/>
    <w:rsid w:val="00D6734B"/>
    <w:rsid w:val="00D70AC9"/>
    <w:rsid w:val="00D73DB9"/>
    <w:rsid w:val="00D74865"/>
    <w:rsid w:val="00D74D08"/>
    <w:rsid w:val="00D7711F"/>
    <w:rsid w:val="00D7782F"/>
    <w:rsid w:val="00D77C8F"/>
    <w:rsid w:val="00D809E6"/>
    <w:rsid w:val="00D8319F"/>
    <w:rsid w:val="00D84B8B"/>
    <w:rsid w:val="00D854BA"/>
    <w:rsid w:val="00D866D9"/>
    <w:rsid w:val="00D87772"/>
    <w:rsid w:val="00D9418F"/>
    <w:rsid w:val="00D9425C"/>
    <w:rsid w:val="00D96F8C"/>
    <w:rsid w:val="00D97B11"/>
    <w:rsid w:val="00DA0FB9"/>
    <w:rsid w:val="00DA1687"/>
    <w:rsid w:val="00DA1A65"/>
    <w:rsid w:val="00DA1F21"/>
    <w:rsid w:val="00DA32FF"/>
    <w:rsid w:val="00DA4BD5"/>
    <w:rsid w:val="00DA6C69"/>
    <w:rsid w:val="00DA74F8"/>
    <w:rsid w:val="00DA790E"/>
    <w:rsid w:val="00DB2804"/>
    <w:rsid w:val="00DB3BD5"/>
    <w:rsid w:val="00DB4001"/>
    <w:rsid w:val="00DB5695"/>
    <w:rsid w:val="00DC1240"/>
    <w:rsid w:val="00DC18DE"/>
    <w:rsid w:val="00DC1B55"/>
    <w:rsid w:val="00DC2798"/>
    <w:rsid w:val="00DC288F"/>
    <w:rsid w:val="00DC3617"/>
    <w:rsid w:val="00DC4CD2"/>
    <w:rsid w:val="00DC5B80"/>
    <w:rsid w:val="00DC7477"/>
    <w:rsid w:val="00DD173C"/>
    <w:rsid w:val="00DD176C"/>
    <w:rsid w:val="00DD1EA1"/>
    <w:rsid w:val="00DD2AF2"/>
    <w:rsid w:val="00DD3588"/>
    <w:rsid w:val="00DD4A11"/>
    <w:rsid w:val="00DD5B0A"/>
    <w:rsid w:val="00DD6DD4"/>
    <w:rsid w:val="00DE0EA3"/>
    <w:rsid w:val="00DE2034"/>
    <w:rsid w:val="00DE24CC"/>
    <w:rsid w:val="00DE2BAB"/>
    <w:rsid w:val="00DE301F"/>
    <w:rsid w:val="00DE34A0"/>
    <w:rsid w:val="00DE405A"/>
    <w:rsid w:val="00DE4AB7"/>
    <w:rsid w:val="00DE5A32"/>
    <w:rsid w:val="00DE5C53"/>
    <w:rsid w:val="00DE6589"/>
    <w:rsid w:val="00DE6D87"/>
    <w:rsid w:val="00DE766C"/>
    <w:rsid w:val="00DE7796"/>
    <w:rsid w:val="00DE7E44"/>
    <w:rsid w:val="00DF27CA"/>
    <w:rsid w:val="00DF2C83"/>
    <w:rsid w:val="00DF313A"/>
    <w:rsid w:val="00DF3860"/>
    <w:rsid w:val="00DF3B88"/>
    <w:rsid w:val="00DF4A18"/>
    <w:rsid w:val="00DF573C"/>
    <w:rsid w:val="00DF6958"/>
    <w:rsid w:val="00DF695B"/>
    <w:rsid w:val="00DF74A6"/>
    <w:rsid w:val="00E00D68"/>
    <w:rsid w:val="00E02479"/>
    <w:rsid w:val="00E0255D"/>
    <w:rsid w:val="00E02D90"/>
    <w:rsid w:val="00E03E90"/>
    <w:rsid w:val="00E0495F"/>
    <w:rsid w:val="00E05434"/>
    <w:rsid w:val="00E06E7E"/>
    <w:rsid w:val="00E07A44"/>
    <w:rsid w:val="00E10FC3"/>
    <w:rsid w:val="00E11982"/>
    <w:rsid w:val="00E11B51"/>
    <w:rsid w:val="00E11B7F"/>
    <w:rsid w:val="00E12448"/>
    <w:rsid w:val="00E12DB5"/>
    <w:rsid w:val="00E13610"/>
    <w:rsid w:val="00E13F84"/>
    <w:rsid w:val="00E15BDC"/>
    <w:rsid w:val="00E209D3"/>
    <w:rsid w:val="00E20BED"/>
    <w:rsid w:val="00E21208"/>
    <w:rsid w:val="00E221B6"/>
    <w:rsid w:val="00E2266C"/>
    <w:rsid w:val="00E23BB9"/>
    <w:rsid w:val="00E2605E"/>
    <w:rsid w:val="00E3152B"/>
    <w:rsid w:val="00E32539"/>
    <w:rsid w:val="00E33BB1"/>
    <w:rsid w:val="00E3499B"/>
    <w:rsid w:val="00E354AE"/>
    <w:rsid w:val="00E364DE"/>
    <w:rsid w:val="00E366CB"/>
    <w:rsid w:val="00E36DB3"/>
    <w:rsid w:val="00E36E02"/>
    <w:rsid w:val="00E37680"/>
    <w:rsid w:val="00E404A5"/>
    <w:rsid w:val="00E42839"/>
    <w:rsid w:val="00E43A41"/>
    <w:rsid w:val="00E43DB9"/>
    <w:rsid w:val="00E43EE2"/>
    <w:rsid w:val="00E44B3C"/>
    <w:rsid w:val="00E45833"/>
    <w:rsid w:val="00E46821"/>
    <w:rsid w:val="00E47038"/>
    <w:rsid w:val="00E472DE"/>
    <w:rsid w:val="00E47AD8"/>
    <w:rsid w:val="00E53499"/>
    <w:rsid w:val="00E5561D"/>
    <w:rsid w:val="00E56CB6"/>
    <w:rsid w:val="00E57421"/>
    <w:rsid w:val="00E57C5A"/>
    <w:rsid w:val="00E60F51"/>
    <w:rsid w:val="00E620AC"/>
    <w:rsid w:val="00E6323F"/>
    <w:rsid w:val="00E643A3"/>
    <w:rsid w:val="00E64825"/>
    <w:rsid w:val="00E65357"/>
    <w:rsid w:val="00E70507"/>
    <w:rsid w:val="00E748A2"/>
    <w:rsid w:val="00E7578B"/>
    <w:rsid w:val="00E768F9"/>
    <w:rsid w:val="00E8077B"/>
    <w:rsid w:val="00E80815"/>
    <w:rsid w:val="00E80FEB"/>
    <w:rsid w:val="00E81C5C"/>
    <w:rsid w:val="00E8304C"/>
    <w:rsid w:val="00E836C9"/>
    <w:rsid w:val="00E86086"/>
    <w:rsid w:val="00E86F41"/>
    <w:rsid w:val="00E90AFA"/>
    <w:rsid w:val="00E91071"/>
    <w:rsid w:val="00E93C9D"/>
    <w:rsid w:val="00E944BC"/>
    <w:rsid w:val="00E95FE1"/>
    <w:rsid w:val="00EA07AF"/>
    <w:rsid w:val="00EA0CCC"/>
    <w:rsid w:val="00EA2223"/>
    <w:rsid w:val="00EA3CEA"/>
    <w:rsid w:val="00EA406D"/>
    <w:rsid w:val="00EA5D09"/>
    <w:rsid w:val="00EA7B6F"/>
    <w:rsid w:val="00EA7FF2"/>
    <w:rsid w:val="00EB1067"/>
    <w:rsid w:val="00EB229B"/>
    <w:rsid w:val="00EB4F81"/>
    <w:rsid w:val="00EB5813"/>
    <w:rsid w:val="00EB6BC0"/>
    <w:rsid w:val="00EB7D15"/>
    <w:rsid w:val="00EC128C"/>
    <w:rsid w:val="00EC3EFD"/>
    <w:rsid w:val="00EC4DBE"/>
    <w:rsid w:val="00EC4EFA"/>
    <w:rsid w:val="00EC652E"/>
    <w:rsid w:val="00EC6976"/>
    <w:rsid w:val="00ED066A"/>
    <w:rsid w:val="00ED2CD1"/>
    <w:rsid w:val="00ED347A"/>
    <w:rsid w:val="00ED3D81"/>
    <w:rsid w:val="00ED3E82"/>
    <w:rsid w:val="00ED4327"/>
    <w:rsid w:val="00ED4989"/>
    <w:rsid w:val="00ED4B29"/>
    <w:rsid w:val="00ED5678"/>
    <w:rsid w:val="00ED5F28"/>
    <w:rsid w:val="00ED7CF2"/>
    <w:rsid w:val="00EE110E"/>
    <w:rsid w:val="00EE2F2B"/>
    <w:rsid w:val="00EE313E"/>
    <w:rsid w:val="00EE4FFE"/>
    <w:rsid w:val="00EE5706"/>
    <w:rsid w:val="00EE5DB3"/>
    <w:rsid w:val="00EE6BD7"/>
    <w:rsid w:val="00EE74BA"/>
    <w:rsid w:val="00EE7D80"/>
    <w:rsid w:val="00EF0482"/>
    <w:rsid w:val="00EF2153"/>
    <w:rsid w:val="00EF2645"/>
    <w:rsid w:val="00EF5E8C"/>
    <w:rsid w:val="00EF65CE"/>
    <w:rsid w:val="00EF6E47"/>
    <w:rsid w:val="00F02443"/>
    <w:rsid w:val="00F02769"/>
    <w:rsid w:val="00F043A0"/>
    <w:rsid w:val="00F051FC"/>
    <w:rsid w:val="00F057A9"/>
    <w:rsid w:val="00F05D3B"/>
    <w:rsid w:val="00F06ABF"/>
    <w:rsid w:val="00F06B38"/>
    <w:rsid w:val="00F06F16"/>
    <w:rsid w:val="00F0718D"/>
    <w:rsid w:val="00F073AF"/>
    <w:rsid w:val="00F076F3"/>
    <w:rsid w:val="00F107F6"/>
    <w:rsid w:val="00F10BC1"/>
    <w:rsid w:val="00F10CB6"/>
    <w:rsid w:val="00F13102"/>
    <w:rsid w:val="00F13714"/>
    <w:rsid w:val="00F140FB"/>
    <w:rsid w:val="00F14F60"/>
    <w:rsid w:val="00F1570E"/>
    <w:rsid w:val="00F16241"/>
    <w:rsid w:val="00F16259"/>
    <w:rsid w:val="00F17167"/>
    <w:rsid w:val="00F228AC"/>
    <w:rsid w:val="00F23A6E"/>
    <w:rsid w:val="00F26792"/>
    <w:rsid w:val="00F27208"/>
    <w:rsid w:val="00F27A37"/>
    <w:rsid w:val="00F30C65"/>
    <w:rsid w:val="00F31ACD"/>
    <w:rsid w:val="00F32F3F"/>
    <w:rsid w:val="00F32FCF"/>
    <w:rsid w:val="00F35D08"/>
    <w:rsid w:val="00F366FF"/>
    <w:rsid w:val="00F377A1"/>
    <w:rsid w:val="00F37F63"/>
    <w:rsid w:val="00F41421"/>
    <w:rsid w:val="00F42C2F"/>
    <w:rsid w:val="00F439E7"/>
    <w:rsid w:val="00F43BEB"/>
    <w:rsid w:val="00F44932"/>
    <w:rsid w:val="00F46940"/>
    <w:rsid w:val="00F469AE"/>
    <w:rsid w:val="00F473D6"/>
    <w:rsid w:val="00F47FD1"/>
    <w:rsid w:val="00F54BBE"/>
    <w:rsid w:val="00F54D3B"/>
    <w:rsid w:val="00F57310"/>
    <w:rsid w:val="00F611D1"/>
    <w:rsid w:val="00F61A15"/>
    <w:rsid w:val="00F61B6E"/>
    <w:rsid w:val="00F64F87"/>
    <w:rsid w:val="00F67509"/>
    <w:rsid w:val="00F7032F"/>
    <w:rsid w:val="00F723A7"/>
    <w:rsid w:val="00F73542"/>
    <w:rsid w:val="00F73780"/>
    <w:rsid w:val="00F766BB"/>
    <w:rsid w:val="00F80727"/>
    <w:rsid w:val="00F809AB"/>
    <w:rsid w:val="00F81DC6"/>
    <w:rsid w:val="00F83555"/>
    <w:rsid w:val="00F8495C"/>
    <w:rsid w:val="00F84A6A"/>
    <w:rsid w:val="00F84B16"/>
    <w:rsid w:val="00F84E25"/>
    <w:rsid w:val="00F8568D"/>
    <w:rsid w:val="00F85C29"/>
    <w:rsid w:val="00F85FA4"/>
    <w:rsid w:val="00F8634D"/>
    <w:rsid w:val="00F864A2"/>
    <w:rsid w:val="00F86B41"/>
    <w:rsid w:val="00F9114B"/>
    <w:rsid w:val="00F91A02"/>
    <w:rsid w:val="00F931D0"/>
    <w:rsid w:val="00F93825"/>
    <w:rsid w:val="00F95911"/>
    <w:rsid w:val="00F95A05"/>
    <w:rsid w:val="00F95B27"/>
    <w:rsid w:val="00F96AB4"/>
    <w:rsid w:val="00F97E39"/>
    <w:rsid w:val="00FA18BC"/>
    <w:rsid w:val="00FA1B77"/>
    <w:rsid w:val="00FA3FDA"/>
    <w:rsid w:val="00FA49BB"/>
    <w:rsid w:val="00FA60C2"/>
    <w:rsid w:val="00FA66AD"/>
    <w:rsid w:val="00FA6AC1"/>
    <w:rsid w:val="00FB2689"/>
    <w:rsid w:val="00FB321F"/>
    <w:rsid w:val="00FB67D9"/>
    <w:rsid w:val="00FC045B"/>
    <w:rsid w:val="00FC0E30"/>
    <w:rsid w:val="00FC466C"/>
    <w:rsid w:val="00FC6E71"/>
    <w:rsid w:val="00FD0534"/>
    <w:rsid w:val="00FD3DE4"/>
    <w:rsid w:val="00FD43A4"/>
    <w:rsid w:val="00FD4A67"/>
    <w:rsid w:val="00FD5F40"/>
    <w:rsid w:val="00FE0E3A"/>
    <w:rsid w:val="00FE1B30"/>
    <w:rsid w:val="00FE1E1C"/>
    <w:rsid w:val="00FE22D7"/>
    <w:rsid w:val="00FE42CF"/>
    <w:rsid w:val="00FE5BAC"/>
    <w:rsid w:val="00FE5EBE"/>
    <w:rsid w:val="00FE7F01"/>
    <w:rsid w:val="00FF0F2D"/>
    <w:rsid w:val="00FF2766"/>
    <w:rsid w:val="00FF2AB7"/>
    <w:rsid w:val="00FF45B6"/>
    <w:rsid w:val="00FF5185"/>
    <w:rsid w:val="00FF529D"/>
    <w:rsid w:val="00FF5F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qFormat="1"/>
    <w:lsdException w:name="List Bulle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10E"/>
    <w:pPr>
      <w:spacing w:after="240" w:line="320" w:lineRule="atLeast"/>
      <w:jc w:val="both"/>
    </w:pPr>
    <w:rPr>
      <w:rFonts w:ascii="Times New Roman" w:hAnsi="Times New Roman"/>
      <w:sz w:val="22"/>
      <w:szCs w:val="22"/>
      <w:lang w:val="en-GB"/>
    </w:rPr>
  </w:style>
  <w:style w:type="paragraph" w:styleId="Heading1">
    <w:name w:val="heading 1"/>
    <w:next w:val="Normal"/>
    <w:link w:val="Heading1Char"/>
    <w:uiPriority w:val="9"/>
    <w:qFormat/>
    <w:rsid w:val="00EE110E"/>
    <w:pPr>
      <w:keepNext/>
      <w:keepLines/>
      <w:pageBreakBefore/>
      <w:numPr>
        <w:numId w:val="8"/>
      </w:numPr>
      <w:spacing w:after="600" w:line="560" w:lineRule="exact"/>
      <w:outlineLvl w:val="0"/>
    </w:pPr>
    <w:rPr>
      <w:rFonts w:ascii="Times New Roman" w:eastAsia="Times New Roman" w:hAnsi="Times New Roman"/>
      <w:bCs/>
      <w:sz w:val="36"/>
      <w:szCs w:val="28"/>
      <w:lang w:val="en-GB"/>
    </w:rPr>
  </w:style>
  <w:style w:type="paragraph" w:styleId="Heading2">
    <w:name w:val="heading 2"/>
    <w:basedOn w:val="Normal"/>
    <w:next w:val="Normal"/>
    <w:link w:val="Heading2Char"/>
    <w:uiPriority w:val="9"/>
    <w:unhideWhenUsed/>
    <w:qFormat/>
    <w:rsid w:val="00EE110E"/>
    <w:pPr>
      <w:keepNext/>
      <w:keepLines/>
      <w:numPr>
        <w:ilvl w:val="1"/>
        <w:numId w:val="8"/>
      </w:numPr>
      <w:spacing w:before="360"/>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EE110E"/>
    <w:pPr>
      <w:keepNext/>
      <w:keepLines/>
      <w:numPr>
        <w:ilvl w:val="2"/>
        <w:numId w:val="8"/>
      </w:numPr>
      <w:spacing w:before="360"/>
      <w:outlineLvl w:val="2"/>
    </w:pPr>
    <w:rPr>
      <w:rFonts w:eastAsia="Times New Roman"/>
      <w:b/>
      <w:bCs/>
    </w:rPr>
  </w:style>
  <w:style w:type="paragraph" w:styleId="Heading4">
    <w:name w:val="heading 4"/>
    <w:basedOn w:val="Normal"/>
    <w:next w:val="Normal"/>
    <w:link w:val="Heading4Char"/>
    <w:uiPriority w:val="9"/>
    <w:unhideWhenUsed/>
    <w:qFormat/>
    <w:rsid w:val="00EE110E"/>
    <w:pPr>
      <w:keepNext/>
      <w:keepLines/>
      <w:numPr>
        <w:ilvl w:val="3"/>
        <w:numId w:val="8"/>
      </w:numPr>
      <w:spacing w:before="360"/>
      <w:outlineLvl w:val="3"/>
    </w:pPr>
    <w:rPr>
      <w:rFonts w:eastAsia="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ListBullet"/>
    <w:next w:val="ListBullet"/>
    <w:link w:val="ListBullet2Char"/>
    <w:uiPriority w:val="99"/>
    <w:unhideWhenUsed/>
    <w:qFormat/>
    <w:rsid w:val="00EE110E"/>
    <w:pPr>
      <w:keepLines/>
      <w:numPr>
        <w:numId w:val="3"/>
      </w:numPr>
      <w:ind w:left="714" w:hanging="357"/>
    </w:pPr>
  </w:style>
  <w:style w:type="paragraph" w:styleId="Header">
    <w:name w:val="header"/>
    <w:link w:val="HeaderChar1"/>
    <w:unhideWhenUsed/>
    <w:rsid w:val="00EE110E"/>
    <w:pPr>
      <w:tabs>
        <w:tab w:val="right" w:pos="9214"/>
      </w:tabs>
      <w:spacing w:line="260" w:lineRule="atLeast"/>
      <w:ind w:left="-499" w:right="-499"/>
      <w:jc w:val="right"/>
    </w:pPr>
    <w:rPr>
      <w:rFonts w:ascii="Arial" w:hAnsi="Arial"/>
      <w:sz w:val="16"/>
      <w:szCs w:val="22"/>
      <w:lang w:val="en-GB"/>
    </w:rPr>
  </w:style>
  <w:style w:type="character" w:customStyle="1" w:styleId="HeaderChar1">
    <w:name w:val="Header Char1"/>
    <w:basedOn w:val="DefaultParagraphFont"/>
    <w:link w:val="Header"/>
    <w:rsid w:val="00EE110E"/>
    <w:rPr>
      <w:rFonts w:ascii="Arial" w:hAnsi="Arial"/>
      <w:sz w:val="16"/>
      <w:szCs w:val="22"/>
      <w:lang w:val="en-GB" w:eastAsia="en-US" w:bidi="ar-SA"/>
    </w:rPr>
  </w:style>
  <w:style w:type="paragraph" w:customStyle="1" w:styleId="Border">
    <w:name w:val="Border"/>
    <w:next w:val="Caption"/>
    <w:qFormat/>
    <w:rsid w:val="00EE110E"/>
    <w:pPr>
      <w:spacing w:after="600" w:line="320" w:lineRule="atLeast"/>
      <w:jc w:val="center"/>
    </w:pPr>
    <w:rPr>
      <w:rFonts w:ascii="Times New Roman" w:hAnsi="Times New Roman"/>
      <w:sz w:val="22"/>
      <w:szCs w:val="22"/>
      <w:lang w:val="en-GB"/>
    </w:rPr>
  </w:style>
  <w:style w:type="paragraph" w:styleId="Caption">
    <w:name w:val="caption"/>
    <w:next w:val="Normal"/>
    <w:uiPriority w:val="35"/>
    <w:qFormat/>
    <w:rsid w:val="00EE110E"/>
    <w:pPr>
      <w:keepNext/>
      <w:tabs>
        <w:tab w:val="left" w:pos="2041"/>
      </w:tabs>
      <w:spacing w:after="160" w:line="280" w:lineRule="atLeast"/>
    </w:pPr>
    <w:rPr>
      <w:rFonts w:ascii="Arial" w:hAnsi="Arial" w:cs="Arial"/>
      <w:bCs/>
      <w:i/>
      <w:sz w:val="18"/>
      <w:szCs w:val="18"/>
      <w:lang w:val="en-GB"/>
    </w:rPr>
  </w:style>
  <w:style w:type="paragraph" w:customStyle="1" w:styleId="Captionsmall">
    <w:name w:val="Caption: small"/>
    <w:basedOn w:val="Caption"/>
    <w:next w:val="Normal"/>
    <w:qFormat/>
    <w:rsid w:val="00EE110E"/>
    <w:pPr>
      <w:spacing w:after="0"/>
      <w:ind w:left="113" w:right="113"/>
    </w:pPr>
  </w:style>
  <w:style w:type="paragraph" w:customStyle="1" w:styleId="Bordersmall">
    <w:name w:val="Border: small"/>
    <w:basedOn w:val="Border"/>
    <w:qFormat/>
    <w:rsid w:val="00EE110E"/>
    <w:pPr>
      <w:spacing w:after="0"/>
    </w:pPr>
  </w:style>
  <w:style w:type="paragraph" w:customStyle="1" w:styleId="Emphasised">
    <w:name w:val="Emphasised"/>
    <w:basedOn w:val="Normal"/>
    <w:qFormat/>
    <w:rsid w:val="00EE110E"/>
    <w:pPr>
      <w:keepLines/>
      <w:pBdr>
        <w:top w:val="single" w:sz="2" w:space="2" w:color="auto"/>
        <w:bottom w:val="single" w:sz="2" w:space="5" w:color="auto"/>
      </w:pBdr>
      <w:ind w:left="284" w:right="284"/>
    </w:pPr>
  </w:style>
  <w:style w:type="character" w:customStyle="1" w:styleId="HeaderChar">
    <w:name w:val="Header Char"/>
    <w:basedOn w:val="DefaultParagraphFont"/>
    <w:uiPriority w:val="99"/>
    <w:semiHidden/>
    <w:rsid w:val="00EE110E"/>
    <w:rPr>
      <w:rFonts w:ascii="Arial" w:hAnsi="Arial"/>
      <w:sz w:val="16"/>
    </w:rPr>
  </w:style>
  <w:style w:type="character" w:customStyle="1" w:styleId="ListBullet2Char">
    <w:name w:val="List Bullet 2 Char"/>
    <w:basedOn w:val="DefaultParagraphFont"/>
    <w:link w:val="ListBullet2"/>
    <w:uiPriority w:val="99"/>
    <w:rsid w:val="00EE110E"/>
    <w:rPr>
      <w:rFonts w:ascii="Times New Roman" w:hAnsi="Times New Roman"/>
    </w:rPr>
  </w:style>
  <w:style w:type="paragraph" w:styleId="FootnoteText">
    <w:name w:val="footnote text"/>
    <w:aliases w:val="Footnote Text Char3,Footnote Text Char Char2,Footnote Text Char1 Char Char1,Footnote Text Char Char1 Char Char1,Fo,Footnote Text Char5 Char,Footnote Text Char1 Char2 Char,Footnote Text Char2 Char2 Char Char"/>
    <w:link w:val="FootnoteTextChar"/>
    <w:uiPriority w:val="99"/>
    <w:unhideWhenUsed/>
    <w:rsid w:val="00EE110E"/>
    <w:pPr>
      <w:spacing w:after="100"/>
      <w:ind w:left="499" w:hanging="499"/>
      <w:jc w:val="both"/>
    </w:pPr>
    <w:rPr>
      <w:rFonts w:ascii="Arial" w:hAnsi="Arial"/>
      <w:sz w:val="16"/>
      <w:lang w:val="en-GB"/>
    </w:rPr>
  </w:style>
  <w:style w:type="character" w:customStyle="1" w:styleId="FooterChar">
    <w:name w:val="Footer Char"/>
    <w:basedOn w:val="DefaultParagraphFont"/>
    <w:uiPriority w:val="99"/>
    <w:rsid w:val="00EE110E"/>
    <w:rPr>
      <w:rFonts w:ascii="Arial" w:hAnsi="Arial"/>
      <w:sz w:val="16"/>
    </w:rPr>
  </w:style>
  <w:style w:type="character" w:styleId="Hyperlink">
    <w:name w:val="Hyperlink"/>
    <w:basedOn w:val="DefaultParagraphFont"/>
    <w:uiPriority w:val="99"/>
    <w:unhideWhenUsed/>
    <w:rsid w:val="00EE110E"/>
    <w:rPr>
      <w:color w:val="auto"/>
      <w:u w:val="none"/>
    </w:rPr>
  </w:style>
  <w:style w:type="character" w:styleId="FollowedHyperlink">
    <w:name w:val="FollowedHyperlink"/>
    <w:basedOn w:val="DefaultParagraphFont"/>
    <w:uiPriority w:val="99"/>
    <w:semiHidden/>
    <w:unhideWhenUsed/>
    <w:rsid w:val="00EE110E"/>
    <w:rPr>
      <w:color w:val="800080"/>
      <w:u w:val="single"/>
    </w:rPr>
  </w:style>
  <w:style w:type="paragraph" w:styleId="ListBullet">
    <w:name w:val="List Bullet"/>
    <w:basedOn w:val="Normal"/>
    <w:uiPriority w:val="99"/>
    <w:unhideWhenUsed/>
    <w:qFormat/>
    <w:rsid w:val="00EE110E"/>
    <w:pPr>
      <w:numPr>
        <w:numId w:val="1"/>
      </w:numPr>
      <w:ind w:left="357" w:hanging="357"/>
    </w:pPr>
  </w:style>
  <w:style w:type="paragraph" w:customStyle="1" w:styleId="ListBulletCompact">
    <w:name w:val="List Bullet Compact"/>
    <w:basedOn w:val="ListBullet"/>
    <w:qFormat/>
    <w:rsid w:val="00EE110E"/>
    <w:pPr>
      <w:spacing w:after="0"/>
    </w:pPr>
  </w:style>
  <w:style w:type="paragraph" w:customStyle="1" w:styleId="ListBullet2Compact">
    <w:name w:val="List Bullet 2 Compact"/>
    <w:basedOn w:val="ListBullet2"/>
    <w:qFormat/>
    <w:rsid w:val="00EE110E"/>
    <w:pPr>
      <w:spacing w:after="0"/>
    </w:pPr>
  </w:style>
  <w:style w:type="paragraph" w:styleId="ListNumber">
    <w:name w:val="List Number"/>
    <w:basedOn w:val="Normal"/>
    <w:uiPriority w:val="99"/>
    <w:semiHidden/>
    <w:unhideWhenUsed/>
    <w:rsid w:val="00EE110E"/>
    <w:pPr>
      <w:numPr>
        <w:numId w:val="4"/>
      </w:numPr>
      <w:contextualSpacing/>
    </w:pPr>
  </w:style>
  <w:style w:type="paragraph" w:customStyle="1" w:styleId="Annex1">
    <w:name w:val="Annex 1"/>
    <w:next w:val="Normal"/>
    <w:qFormat/>
    <w:rsid w:val="00EE110E"/>
    <w:pPr>
      <w:keepNext/>
      <w:pageBreakBefore/>
      <w:numPr>
        <w:numId w:val="5"/>
      </w:numPr>
      <w:tabs>
        <w:tab w:val="clear" w:pos="1633"/>
        <w:tab w:val="num" w:pos="1134"/>
      </w:tabs>
      <w:spacing w:after="600" w:line="560" w:lineRule="exact"/>
      <w:ind w:left="0"/>
      <w:outlineLvl w:val="0"/>
    </w:pPr>
    <w:rPr>
      <w:rFonts w:ascii="Times New Roman" w:hAnsi="Times New Roman"/>
      <w:sz w:val="36"/>
      <w:szCs w:val="22"/>
      <w:lang w:val="en-GB"/>
    </w:rPr>
  </w:style>
  <w:style w:type="paragraph" w:styleId="BodyTextIndent">
    <w:name w:val="Body Text Indent"/>
    <w:basedOn w:val="Normal"/>
    <w:link w:val="BodyTextIndentChar"/>
    <w:uiPriority w:val="99"/>
    <w:semiHidden/>
    <w:unhideWhenUsed/>
    <w:rsid w:val="00EE110E"/>
    <w:pPr>
      <w:spacing w:after="120"/>
      <w:ind w:left="283"/>
    </w:pPr>
  </w:style>
  <w:style w:type="character" w:customStyle="1" w:styleId="BodyTextIndentChar">
    <w:name w:val="Body Text Indent Char"/>
    <w:basedOn w:val="DefaultParagraphFont"/>
    <w:link w:val="BodyTextIndent"/>
    <w:uiPriority w:val="99"/>
    <w:semiHidden/>
    <w:rsid w:val="00EE110E"/>
    <w:rPr>
      <w:rFonts w:ascii="Times New Roman" w:hAnsi="Times New Roman"/>
    </w:rPr>
  </w:style>
  <w:style w:type="character" w:customStyle="1" w:styleId="Heading1Char">
    <w:name w:val="Heading 1 Char"/>
    <w:basedOn w:val="DefaultParagraphFont"/>
    <w:link w:val="Heading1"/>
    <w:uiPriority w:val="9"/>
    <w:rsid w:val="00EE110E"/>
    <w:rPr>
      <w:rFonts w:ascii="Times New Roman" w:eastAsia="Times New Roman" w:hAnsi="Times New Roman"/>
      <w:bCs/>
      <w:sz w:val="36"/>
      <w:szCs w:val="28"/>
      <w:lang w:val="en-GB" w:eastAsia="en-US" w:bidi="ar-SA"/>
    </w:rPr>
  </w:style>
  <w:style w:type="character" w:customStyle="1" w:styleId="Heading2Char">
    <w:name w:val="Heading 2 Char"/>
    <w:basedOn w:val="DefaultParagraphFont"/>
    <w:link w:val="Heading2"/>
    <w:uiPriority w:val="9"/>
    <w:rsid w:val="00EE110E"/>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EE110E"/>
    <w:rPr>
      <w:rFonts w:ascii="Times New Roman" w:eastAsia="Times New Roman" w:hAnsi="Times New Roman" w:cs="Times New Roman"/>
      <w:b/>
      <w:bCs/>
    </w:rPr>
  </w:style>
  <w:style w:type="numbering" w:styleId="1ai">
    <w:name w:val="Outline List 1"/>
    <w:basedOn w:val="NoList"/>
    <w:uiPriority w:val="99"/>
    <w:semiHidden/>
    <w:unhideWhenUsed/>
    <w:rsid w:val="00EE110E"/>
    <w:pPr>
      <w:numPr>
        <w:numId w:val="6"/>
      </w:numPr>
    </w:pPr>
  </w:style>
  <w:style w:type="character" w:customStyle="1" w:styleId="FootnoteTextChar">
    <w:name w:val="Footnote Text Char"/>
    <w:aliases w:val="Footnote Text Char3 Char,Footnote Text Char Char2 Char,Footnote Text Char1 Char Char1 Char,Footnote Text Char Char1 Char Char1 Char,Fo Char,Footnote Text Char5 Char Char,Footnote Text Char1 Char2 Char Char"/>
    <w:basedOn w:val="DefaultParagraphFont"/>
    <w:link w:val="FootnoteText"/>
    <w:uiPriority w:val="99"/>
    <w:rsid w:val="00EE110E"/>
    <w:rPr>
      <w:rFonts w:ascii="Arial" w:hAnsi="Arial"/>
      <w:sz w:val="16"/>
      <w:lang w:val="en-GB" w:eastAsia="en-US" w:bidi="ar-SA"/>
    </w:rPr>
  </w:style>
  <w:style w:type="character" w:styleId="FootnoteReference">
    <w:name w:val="footnote reference"/>
    <w:aliases w:val="Footnote symbol,(NECG) Footnote Reference,o,fr,Style 3,Appel note de bas de p,Style 12,Style 124"/>
    <w:basedOn w:val="DefaultParagraphFont"/>
    <w:uiPriority w:val="99"/>
    <w:unhideWhenUsed/>
    <w:rsid w:val="00EE110E"/>
    <w:rPr>
      <w:rFonts w:ascii="Arial" w:hAnsi="Arial"/>
      <w:b w:val="0"/>
      <w:i w:val="0"/>
      <w:sz w:val="20"/>
      <w:vertAlign w:val="superscript"/>
    </w:rPr>
  </w:style>
  <w:style w:type="paragraph" w:styleId="Footer">
    <w:name w:val="footer"/>
    <w:link w:val="FooterChar1"/>
    <w:unhideWhenUsed/>
    <w:rsid w:val="00EE110E"/>
    <w:pPr>
      <w:tabs>
        <w:tab w:val="center" w:pos="4394"/>
        <w:tab w:val="right" w:pos="9214"/>
      </w:tabs>
      <w:spacing w:line="260" w:lineRule="atLeast"/>
      <w:ind w:left="-499" w:right="-499"/>
    </w:pPr>
    <w:rPr>
      <w:rFonts w:ascii="Arial" w:hAnsi="Arial"/>
      <w:sz w:val="16"/>
      <w:szCs w:val="22"/>
      <w:lang w:val="en-GB"/>
    </w:rPr>
  </w:style>
  <w:style w:type="character" w:customStyle="1" w:styleId="FooterChar1">
    <w:name w:val="Footer Char1"/>
    <w:basedOn w:val="DefaultParagraphFont"/>
    <w:link w:val="Footer"/>
    <w:rsid w:val="00EE110E"/>
    <w:rPr>
      <w:rFonts w:ascii="Arial" w:hAnsi="Arial"/>
      <w:sz w:val="16"/>
      <w:szCs w:val="22"/>
      <w:lang w:val="en-GB" w:eastAsia="en-US" w:bidi="ar-SA"/>
    </w:rPr>
  </w:style>
  <w:style w:type="character" w:styleId="PageNumber">
    <w:name w:val="page number"/>
    <w:basedOn w:val="DefaultParagraphFont"/>
    <w:unhideWhenUsed/>
    <w:rsid w:val="00EE110E"/>
  </w:style>
  <w:style w:type="paragraph" w:customStyle="1" w:styleId="I1">
    <w:name w:val="I1"/>
    <w:basedOn w:val="ListBullet"/>
    <w:rsid w:val="00EE110E"/>
  </w:style>
  <w:style w:type="paragraph" w:customStyle="1" w:styleId="II">
    <w:name w:val="II"/>
    <w:basedOn w:val="ListBullet2"/>
    <w:link w:val="IIChar"/>
    <w:qFormat/>
    <w:rsid w:val="00EE110E"/>
  </w:style>
  <w:style w:type="character" w:customStyle="1" w:styleId="IIChar">
    <w:name w:val="II Char"/>
    <w:basedOn w:val="ListBullet2Char"/>
    <w:link w:val="II"/>
    <w:rsid w:val="00EE110E"/>
    <w:rPr>
      <w:rFonts w:ascii="Times New Roman" w:hAnsi="Times New Roman"/>
    </w:rPr>
  </w:style>
  <w:style w:type="paragraph" w:customStyle="1" w:styleId="LL">
    <w:name w:val="LL"/>
    <w:basedOn w:val="ListBullet2Compact"/>
    <w:rsid w:val="00EE110E"/>
  </w:style>
  <w:style w:type="paragraph" w:customStyle="1" w:styleId="SBSheader">
    <w:name w:val="SBS: header"/>
    <w:basedOn w:val="Normal"/>
    <w:qFormat/>
    <w:rsid w:val="00EE110E"/>
    <w:pPr>
      <w:jc w:val="left"/>
    </w:pPr>
    <w:rPr>
      <w:i/>
    </w:rPr>
  </w:style>
  <w:style w:type="paragraph" w:customStyle="1" w:styleId="Tablecells">
    <w:name w:val="Table: cells"/>
    <w:qFormat/>
    <w:rsid w:val="00EE110E"/>
    <w:pPr>
      <w:spacing w:before="40" w:after="40" w:line="240" w:lineRule="exact"/>
      <w:ind w:right="113"/>
    </w:pPr>
    <w:rPr>
      <w:rFonts w:ascii="Arial" w:hAnsi="Arial"/>
      <w:sz w:val="18"/>
      <w:szCs w:val="22"/>
      <w:lang w:val="en-GB"/>
    </w:rPr>
  </w:style>
  <w:style w:type="paragraph" w:customStyle="1" w:styleId="Tableheading">
    <w:name w:val="Table: heading"/>
    <w:basedOn w:val="Tablecells"/>
    <w:next w:val="Tablecells"/>
    <w:qFormat/>
    <w:rsid w:val="00EE110E"/>
    <w:pPr>
      <w:keepNext/>
    </w:pPr>
    <w:rPr>
      <w:b/>
      <w:color w:val="FFFFFF"/>
    </w:rPr>
  </w:style>
  <w:style w:type="paragraph" w:customStyle="1" w:styleId="Tablenote">
    <w:name w:val="Table: note"/>
    <w:basedOn w:val="Tablecells"/>
    <w:qFormat/>
    <w:rsid w:val="00EE110E"/>
    <w:pPr>
      <w:pBdr>
        <w:bottom w:val="single" w:sz="4" w:space="9" w:color="auto"/>
      </w:pBdr>
      <w:spacing w:before="100" w:after="0"/>
      <w:ind w:left="357" w:right="0" w:hanging="357"/>
    </w:pPr>
  </w:style>
  <w:style w:type="paragraph" w:customStyle="1" w:styleId="Tablebullet">
    <w:name w:val="Table: bullet"/>
    <w:basedOn w:val="Tablecells"/>
    <w:qFormat/>
    <w:rsid w:val="00EE110E"/>
    <w:pPr>
      <w:numPr>
        <w:numId w:val="7"/>
      </w:numPr>
      <w:ind w:left="227" w:hanging="227"/>
    </w:pPr>
  </w:style>
  <w:style w:type="paragraph" w:styleId="TOC2">
    <w:name w:val="toc 2"/>
    <w:basedOn w:val="TOC1"/>
    <w:next w:val="Normal"/>
    <w:autoRedefine/>
    <w:uiPriority w:val="39"/>
    <w:unhideWhenUsed/>
    <w:rsid w:val="00A20E66"/>
    <w:pPr>
      <w:keepNext w:val="0"/>
      <w:tabs>
        <w:tab w:val="left" w:pos="1100"/>
      </w:tabs>
      <w:spacing w:before="0"/>
    </w:pPr>
    <w:rPr>
      <w:rFonts w:ascii="MAC C Times" w:hAnsi="MAC C Times"/>
      <w:b w:val="0"/>
      <w:noProof/>
    </w:rPr>
  </w:style>
  <w:style w:type="paragraph" w:styleId="CommentText">
    <w:name w:val="annotation text"/>
    <w:basedOn w:val="Normal"/>
    <w:link w:val="CommentTextChar"/>
    <w:uiPriority w:val="99"/>
    <w:semiHidden/>
    <w:unhideWhenUsed/>
    <w:rsid w:val="00EE110E"/>
    <w:pPr>
      <w:spacing w:line="240" w:lineRule="auto"/>
    </w:pPr>
    <w:rPr>
      <w:sz w:val="20"/>
      <w:szCs w:val="20"/>
    </w:rPr>
  </w:style>
  <w:style w:type="character" w:customStyle="1" w:styleId="CommentTextChar">
    <w:name w:val="Comment Text Char"/>
    <w:basedOn w:val="DefaultParagraphFont"/>
    <w:link w:val="CommentText"/>
    <w:uiPriority w:val="99"/>
    <w:semiHidden/>
    <w:rsid w:val="00EE110E"/>
    <w:rPr>
      <w:rFonts w:ascii="Times New Roman" w:hAnsi="Times New Roman"/>
      <w:sz w:val="20"/>
      <w:szCs w:val="20"/>
    </w:rPr>
  </w:style>
  <w:style w:type="character" w:customStyle="1" w:styleId="ConfidentialFooter">
    <w:name w:val="ConfidentialFooter"/>
    <w:basedOn w:val="DefaultParagraphFont"/>
    <w:rsid w:val="00EE110E"/>
    <w:rPr>
      <w:color w:val="FFFFFF"/>
      <w:sz w:val="2"/>
    </w:rPr>
  </w:style>
  <w:style w:type="paragraph" w:customStyle="1" w:styleId="ConfidentialFront">
    <w:name w:val="ConfidentialFront"/>
    <w:basedOn w:val="Normal"/>
    <w:qFormat/>
    <w:rsid w:val="00EE110E"/>
    <w:pPr>
      <w:spacing w:before="960"/>
      <w:ind w:left="5103" w:right="-397"/>
    </w:pPr>
    <w:rPr>
      <w:rFonts w:ascii="Arial" w:hAnsi="Arial"/>
      <w:color w:val="FFFFFF"/>
      <w:sz w:val="2"/>
    </w:rPr>
  </w:style>
  <w:style w:type="paragraph" w:customStyle="1" w:styleId="H5">
    <w:name w:val="H5"/>
    <w:basedOn w:val="Normal"/>
    <w:next w:val="Normal"/>
    <w:link w:val="H5Char"/>
    <w:qFormat/>
    <w:rsid w:val="00EE110E"/>
    <w:pPr>
      <w:keepNext/>
      <w:numPr>
        <w:numId w:val="9"/>
      </w:numPr>
      <w:spacing w:after="200"/>
      <w:ind w:left="357" w:hanging="357"/>
    </w:pPr>
    <w:rPr>
      <w:i/>
    </w:rPr>
  </w:style>
  <w:style w:type="character" w:customStyle="1" w:styleId="H5Char">
    <w:name w:val="H5 Char"/>
    <w:basedOn w:val="DefaultParagraphFont"/>
    <w:link w:val="H5"/>
    <w:rsid w:val="00EE110E"/>
    <w:rPr>
      <w:rFonts w:ascii="Times New Roman" w:hAnsi="Times New Roman"/>
      <w:i/>
    </w:rPr>
  </w:style>
  <w:style w:type="paragraph" w:styleId="TOC1">
    <w:name w:val="toc 1"/>
    <w:basedOn w:val="Normal"/>
    <w:next w:val="Normal"/>
    <w:autoRedefine/>
    <w:uiPriority w:val="39"/>
    <w:unhideWhenUsed/>
    <w:rsid w:val="00EE110E"/>
    <w:pPr>
      <w:keepNext/>
      <w:tabs>
        <w:tab w:val="left" w:pos="635"/>
        <w:tab w:val="right" w:pos="8789"/>
      </w:tabs>
      <w:spacing w:before="240" w:after="0"/>
    </w:pPr>
    <w:rPr>
      <w:b/>
    </w:rPr>
  </w:style>
  <w:style w:type="paragraph" w:styleId="TOC3">
    <w:name w:val="toc 3"/>
    <w:basedOn w:val="TOC2"/>
    <w:next w:val="Normal"/>
    <w:autoRedefine/>
    <w:uiPriority w:val="39"/>
    <w:unhideWhenUsed/>
    <w:rsid w:val="00EE110E"/>
    <w:rPr>
      <w:sz w:val="20"/>
    </w:rPr>
  </w:style>
  <w:style w:type="paragraph" w:styleId="TOC4">
    <w:name w:val="toc 4"/>
    <w:basedOn w:val="TOC3"/>
    <w:next w:val="Normal"/>
    <w:autoRedefine/>
    <w:uiPriority w:val="39"/>
    <w:unhideWhenUsed/>
    <w:rsid w:val="00EE110E"/>
  </w:style>
  <w:style w:type="character" w:customStyle="1" w:styleId="Heading4Char">
    <w:name w:val="Heading 4 Char"/>
    <w:basedOn w:val="DefaultParagraphFont"/>
    <w:link w:val="Heading4"/>
    <w:uiPriority w:val="9"/>
    <w:rsid w:val="00EE110E"/>
    <w:rPr>
      <w:rFonts w:ascii="Times New Roman" w:eastAsia="Times New Roman" w:hAnsi="Times New Roman" w:cs="Times New Roman"/>
      <w:bCs/>
      <w:i/>
      <w:iCs/>
    </w:rPr>
  </w:style>
  <w:style w:type="paragraph" w:customStyle="1" w:styleId="Annex2">
    <w:name w:val="Annex 2"/>
    <w:next w:val="Normal"/>
    <w:qFormat/>
    <w:rsid w:val="00EE110E"/>
    <w:pPr>
      <w:keepNext/>
      <w:numPr>
        <w:ilvl w:val="1"/>
        <w:numId w:val="5"/>
      </w:numPr>
      <w:spacing w:before="360" w:after="200" w:line="320" w:lineRule="atLeast"/>
    </w:pPr>
    <w:rPr>
      <w:rFonts w:ascii="Times New Roman" w:hAnsi="Times New Roman"/>
      <w:b/>
      <w:sz w:val="24"/>
      <w:szCs w:val="22"/>
      <w:lang w:val="en-GB"/>
    </w:rPr>
  </w:style>
  <w:style w:type="paragraph" w:customStyle="1" w:styleId="Annex3">
    <w:name w:val="Annex 3"/>
    <w:next w:val="Normal"/>
    <w:qFormat/>
    <w:rsid w:val="00EE110E"/>
    <w:pPr>
      <w:keepNext/>
      <w:numPr>
        <w:ilvl w:val="2"/>
        <w:numId w:val="5"/>
      </w:numPr>
      <w:spacing w:before="360" w:after="240" w:line="320" w:lineRule="atLeast"/>
    </w:pPr>
    <w:rPr>
      <w:rFonts w:ascii="Times New Roman" w:hAnsi="Times New Roman"/>
      <w:b/>
      <w:sz w:val="22"/>
      <w:szCs w:val="22"/>
      <w:lang w:val="en-GB"/>
    </w:rPr>
  </w:style>
  <w:style w:type="paragraph" w:customStyle="1" w:styleId="Annex4">
    <w:name w:val="Annex 4"/>
    <w:next w:val="Normal"/>
    <w:qFormat/>
    <w:rsid w:val="00EE110E"/>
    <w:pPr>
      <w:keepNext/>
      <w:numPr>
        <w:ilvl w:val="3"/>
        <w:numId w:val="5"/>
      </w:numPr>
      <w:spacing w:before="360" w:after="240" w:line="320" w:lineRule="atLeast"/>
    </w:pPr>
    <w:rPr>
      <w:rFonts w:ascii="Times New Roman" w:hAnsi="Times New Roman"/>
      <w:i/>
      <w:sz w:val="22"/>
      <w:szCs w:val="22"/>
      <w:lang w:val="en-GB"/>
    </w:rPr>
  </w:style>
  <w:style w:type="paragraph" w:customStyle="1" w:styleId="cvcont">
    <w:name w:val="cvcont"/>
    <w:basedOn w:val="Normal"/>
    <w:next w:val="Normal"/>
    <w:qFormat/>
    <w:rsid w:val="00EE110E"/>
    <w:pPr>
      <w:spacing w:before="300" w:line="240" w:lineRule="exact"/>
      <w:ind w:left="-499" w:right="-499"/>
      <w:jc w:val="left"/>
    </w:pPr>
    <w:rPr>
      <w:b/>
      <w:sz w:val="18"/>
    </w:rPr>
  </w:style>
  <w:style w:type="paragraph" w:customStyle="1" w:styleId="Titletype">
    <w:name w:val="Title: type"/>
    <w:next w:val="Titlemain"/>
    <w:qFormat/>
    <w:rsid w:val="00EE110E"/>
    <w:pPr>
      <w:spacing w:before="2240" w:after="240" w:line="510" w:lineRule="exact"/>
      <w:ind w:left="5103" w:right="-340"/>
    </w:pPr>
    <w:rPr>
      <w:rFonts w:ascii="Arial" w:eastAsia="Times New Roman" w:hAnsi="Arial"/>
      <w:b/>
      <w:bCs/>
      <w:color w:val="003352"/>
      <w:spacing w:val="8"/>
      <w:sz w:val="24"/>
      <w:szCs w:val="24"/>
      <w:lang w:val="en-GB"/>
    </w:rPr>
  </w:style>
  <w:style w:type="paragraph" w:customStyle="1" w:styleId="Titlemain">
    <w:name w:val="Title: main"/>
    <w:next w:val="Titleauthor"/>
    <w:qFormat/>
    <w:rsid w:val="00EE110E"/>
    <w:pPr>
      <w:spacing w:after="40" w:line="510" w:lineRule="exact"/>
      <w:ind w:left="5103" w:right="-397"/>
    </w:pPr>
    <w:rPr>
      <w:rFonts w:ascii="Arial" w:eastAsia="Times New Roman" w:hAnsi="Arial"/>
      <w:bCs/>
      <w:spacing w:val="8"/>
      <w:sz w:val="34"/>
      <w:szCs w:val="34"/>
      <w:lang w:val="en-GB"/>
    </w:rPr>
  </w:style>
  <w:style w:type="paragraph" w:customStyle="1" w:styleId="Titleauthor">
    <w:name w:val="Title: author"/>
    <w:basedOn w:val="Titletype"/>
    <w:next w:val="Titledate"/>
    <w:qFormat/>
    <w:rsid w:val="00EE110E"/>
    <w:pPr>
      <w:spacing w:before="0" w:after="40" w:line="280" w:lineRule="exact"/>
    </w:pPr>
    <w:rPr>
      <w:b w:val="0"/>
      <w:sz w:val="19"/>
      <w:szCs w:val="19"/>
    </w:rPr>
  </w:style>
  <w:style w:type="paragraph" w:customStyle="1" w:styleId="Titledate">
    <w:name w:val="Title: date"/>
    <w:basedOn w:val="Titlemain"/>
    <w:next w:val="TitleRefNo"/>
    <w:qFormat/>
    <w:rsid w:val="00EE110E"/>
    <w:pPr>
      <w:spacing w:after="160"/>
    </w:pPr>
    <w:rPr>
      <w:i/>
      <w:color w:val="003352"/>
      <w:sz w:val="24"/>
      <w:szCs w:val="24"/>
    </w:rPr>
  </w:style>
  <w:style w:type="paragraph" w:customStyle="1" w:styleId="TitleRefNo">
    <w:name w:val="Title: RefNo"/>
    <w:basedOn w:val="Titledate"/>
    <w:next w:val="Normal"/>
    <w:qFormat/>
    <w:rsid w:val="00EE110E"/>
    <w:rPr>
      <w:b/>
      <w:i w:val="0"/>
      <w:sz w:val="18"/>
      <w:szCs w:val="18"/>
    </w:rPr>
  </w:style>
  <w:style w:type="paragraph" w:customStyle="1" w:styleId="B1">
    <w:name w:val="B1"/>
    <w:basedOn w:val="Emphasised"/>
    <w:qFormat/>
    <w:rsid w:val="00EE110E"/>
  </w:style>
  <w:style w:type="paragraph" w:customStyle="1" w:styleId="Contentsheading">
    <w:name w:val="Contents: heading"/>
    <w:basedOn w:val="Normal"/>
    <w:next w:val="TOC1"/>
    <w:qFormat/>
    <w:rsid w:val="00EE110E"/>
    <w:pPr>
      <w:spacing w:after="560" w:line="720" w:lineRule="exact"/>
    </w:pPr>
    <w:rPr>
      <w:sz w:val="40"/>
    </w:rPr>
  </w:style>
  <w:style w:type="paragraph" w:customStyle="1" w:styleId="Contentssubsection">
    <w:name w:val="Contents: subsection"/>
    <w:basedOn w:val="Normal"/>
    <w:next w:val="TOC1"/>
    <w:qFormat/>
    <w:rsid w:val="00EE110E"/>
    <w:pPr>
      <w:spacing w:before="360" w:after="0"/>
    </w:pPr>
    <w:rPr>
      <w:b/>
      <w:sz w:val="26"/>
    </w:rPr>
  </w:style>
  <w:style w:type="paragraph" w:customStyle="1" w:styleId="cvhead">
    <w:name w:val="cvhead"/>
    <w:basedOn w:val="Normal"/>
    <w:next w:val="Normal"/>
    <w:qFormat/>
    <w:rsid w:val="00EE110E"/>
    <w:pPr>
      <w:keepNext/>
      <w:spacing w:after="400" w:line="400" w:lineRule="exact"/>
      <w:ind w:left="-499"/>
    </w:pPr>
    <w:rPr>
      <w:b/>
      <w:sz w:val="30"/>
    </w:rPr>
  </w:style>
  <w:style w:type="paragraph" w:customStyle="1" w:styleId="cvsec">
    <w:name w:val="cvsec"/>
    <w:basedOn w:val="Normal"/>
    <w:next w:val="Normal"/>
    <w:qFormat/>
    <w:rsid w:val="00EE110E"/>
    <w:pPr>
      <w:keepNext/>
      <w:spacing w:before="240"/>
      <w:ind w:left="-499"/>
    </w:pPr>
    <w:rPr>
      <w:b/>
    </w:rPr>
  </w:style>
  <w:style w:type="paragraph" w:customStyle="1" w:styleId="01">
    <w:name w:val="01"/>
    <w:basedOn w:val="Normal"/>
    <w:qFormat/>
    <w:rsid w:val="00EE110E"/>
    <w:pPr>
      <w:spacing w:after="0"/>
    </w:pPr>
  </w:style>
  <w:style w:type="paragraph" w:customStyle="1" w:styleId="Titleaddress">
    <w:name w:val="Title: address"/>
    <w:basedOn w:val="01"/>
    <w:qFormat/>
    <w:rsid w:val="00EE110E"/>
    <w:pPr>
      <w:ind w:left="567"/>
    </w:pPr>
  </w:style>
  <w:style w:type="paragraph" w:customStyle="1" w:styleId="L1">
    <w:name w:val="L1"/>
    <w:basedOn w:val="ListBulletCompact"/>
    <w:link w:val="L1Char"/>
    <w:rsid w:val="00EE110E"/>
  </w:style>
  <w:style w:type="paragraph" w:styleId="ListParagraph">
    <w:name w:val="List Paragraph"/>
    <w:basedOn w:val="Normal"/>
    <w:uiPriority w:val="34"/>
    <w:qFormat/>
    <w:rsid w:val="005A1CB9"/>
    <w:pPr>
      <w:ind w:left="720"/>
      <w:contextualSpacing/>
    </w:pPr>
  </w:style>
  <w:style w:type="paragraph" w:styleId="BalloonText">
    <w:name w:val="Balloon Text"/>
    <w:basedOn w:val="Normal"/>
    <w:link w:val="BalloonTextChar"/>
    <w:uiPriority w:val="99"/>
    <w:semiHidden/>
    <w:unhideWhenUsed/>
    <w:rsid w:val="00CD6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99D"/>
    <w:rPr>
      <w:rFonts w:ascii="Tahoma" w:hAnsi="Tahoma" w:cs="Tahoma"/>
      <w:sz w:val="16"/>
      <w:szCs w:val="16"/>
    </w:rPr>
  </w:style>
  <w:style w:type="character" w:styleId="PlaceholderText">
    <w:name w:val="Placeholder Text"/>
    <w:basedOn w:val="DefaultParagraphFont"/>
    <w:uiPriority w:val="99"/>
    <w:semiHidden/>
    <w:rsid w:val="00CE7CF5"/>
    <w:rPr>
      <w:color w:val="808080"/>
    </w:rPr>
  </w:style>
  <w:style w:type="table" w:styleId="TableGrid">
    <w:name w:val="Table Grid"/>
    <w:basedOn w:val="TableNormal"/>
    <w:uiPriority w:val="59"/>
    <w:rsid w:val="00BF1E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3748A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1Char">
    <w:name w:val="L1 Char"/>
    <w:basedOn w:val="DefaultParagraphFont"/>
    <w:link w:val="L1"/>
    <w:locked/>
    <w:rsid w:val="00CE673B"/>
    <w:rPr>
      <w:rFonts w:ascii="Times New Roman" w:hAnsi="Times New Roman"/>
    </w:rPr>
  </w:style>
  <w:style w:type="table" w:customStyle="1" w:styleId="MediumShading2-Accent110">
    <w:name w:val="Medium Shading 2 - Accent 11"/>
    <w:basedOn w:val="TableNormal"/>
    <w:next w:val="MediumShading2-Accent11"/>
    <w:uiPriority w:val="64"/>
    <w:rsid w:val="003C4C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
    <w:name w:val="Char"/>
    <w:basedOn w:val="Normal"/>
    <w:rsid w:val="0028383D"/>
    <w:pPr>
      <w:tabs>
        <w:tab w:val="left" w:pos="709"/>
      </w:tabs>
      <w:spacing w:after="0" w:line="240" w:lineRule="auto"/>
      <w:jc w:val="left"/>
    </w:pPr>
    <w:rPr>
      <w:rFonts w:ascii="Tahoma" w:eastAsia="Times New Roman" w:hAnsi="Tahoma"/>
      <w:sz w:val="24"/>
      <w:szCs w:val="24"/>
      <w:lang w:val="pl-PL" w:eastAsia="pl-PL"/>
    </w:rPr>
  </w:style>
  <w:style w:type="character" w:styleId="CommentReference">
    <w:name w:val="annotation reference"/>
    <w:basedOn w:val="DefaultParagraphFont"/>
    <w:uiPriority w:val="99"/>
    <w:semiHidden/>
    <w:unhideWhenUsed/>
    <w:rsid w:val="00375E71"/>
    <w:rPr>
      <w:sz w:val="16"/>
      <w:szCs w:val="16"/>
    </w:rPr>
  </w:style>
  <w:style w:type="paragraph" w:styleId="CommentSubject">
    <w:name w:val="annotation subject"/>
    <w:basedOn w:val="CommentText"/>
    <w:next w:val="CommentText"/>
    <w:link w:val="CommentSubjectChar"/>
    <w:uiPriority w:val="99"/>
    <w:semiHidden/>
    <w:unhideWhenUsed/>
    <w:rsid w:val="00375E71"/>
    <w:rPr>
      <w:b/>
      <w:bCs/>
    </w:rPr>
  </w:style>
  <w:style w:type="character" w:customStyle="1" w:styleId="CommentSubjectChar">
    <w:name w:val="Comment Subject Char"/>
    <w:basedOn w:val="CommentTextChar"/>
    <w:link w:val="CommentSubject"/>
    <w:uiPriority w:val="99"/>
    <w:semiHidden/>
    <w:rsid w:val="00375E71"/>
    <w:rPr>
      <w:b/>
      <w:bCs/>
    </w:rPr>
  </w:style>
  <w:style w:type="paragraph" w:styleId="Revision">
    <w:name w:val="Revision"/>
    <w:hidden/>
    <w:uiPriority w:val="99"/>
    <w:semiHidden/>
    <w:rsid w:val="0030794C"/>
    <w:rPr>
      <w:rFonts w:ascii="Times New Roman" w:hAnsi="Times New Roman"/>
      <w:sz w:val="22"/>
      <w:szCs w:val="22"/>
      <w:lang w:val="en-GB"/>
    </w:rPr>
  </w:style>
  <w:style w:type="paragraph" w:styleId="EndnoteText">
    <w:name w:val="endnote text"/>
    <w:basedOn w:val="Normal"/>
    <w:link w:val="EndnoteTextChar"/>
    <w:uiPriority w:val="99"/>
    <w:semiHidden/>
    <w:unhideWhenUsed/>
    <w:rsid w:val="009952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52B2"/>
    <w:rPr>
      <w:rFonts w:ascii="Times New Roman" w:hAnsi="Times New Roman"/>
      <w:lang w:val="en-GB"/>
    </w:rPr>
  </w:style>
  <w:style w:type="character" w:styleId="EndnoteReference">
    <w:name w:val="endnote reference"/>
    <w:basedOn w:val="DefaultParagraphFont"/>
    <w:uiPriority w:val="99"/>
    <w:semiHidden/>
    <w:unhideWhenUsed/>
    <w:rsid w:val="009952B2"/>
    <w:rPr>
      <w:vertAlign w:val="superscript"/>
    </w:rPr>
  </w:style>
  <w:style w:type="paragraph" w:customStyle="1" w:styleId="Default">
    <w:name w:val="Default"/>
    <w:rsid w:val="00D61E9F"/>
    <w:pPr>
      <w:autoSpaceDE w:val="0"/>
      <w:autoSpaceDN w:val="0"/>
      <w:adjustRightInd w:val="0"/>
    </w:pPr>
    <w:rPr>
      <w:rFonts w:cs="Calibri"/>
      <w:color w:val="000000"/>
      <w:sz w:val="24"/>
      <w:szCs w:val="24"/>
    </w:rPr>
  </w:style>
  <w:style w:type="paragraph" w:styleId="NoSpacing">
    <w:name w:val="No Spacing"/>
    <w:uiPriority w:val="1"/>
    <w:qFormat/>
    <w:rsid w:val="00B90353"/>
    <w:pPr>
      <w:jc w:val="both"/>
    </w:pPr>
    <w:rPr>
      <w:rFonts w:ascii="Arial" w:hAnsi="Arial"/>
      <w:sz w:val="22"/>
      <w:szCs w:val="22"/>
      <w:lang w:val="en-GB"/>
    </w:rPr>
  </w:style>
  <w:style w:type="paragraph" w:styleId="NormalWeb">
    <w:name w:val="Normal (Web)"/>
    <w:basedOn w:val="Normal"/>
    <w:uiPriority w:val="99"/>
    <w:unhideWhenUsed/>
    <w:rsid w:val="00037D29"/>
    <w:pPr>
      <w:spacing w:before="100" w:beforeAutospacing="1" w:after="100" w:afterAutospacing="1" w:line="240" w:lineRule="auto"/>
      <w:jc w:val="left"/>
    </w:pPr>
    <w:rPr>
      <w:rFonts w:eastAsiaTheme="minorHAnsi"/>
      <w:sz w:val="24"/>
      <w:szCs w:val="24"/>
      <w:lang w:val="en-US"/>
    </w:rPr>
  </w:style>
</w:styles>
</file>

<file path=word/webSettings.xml><?xml version="1.0" encoding="utf-8"?>
<w:webSettings xmlns:r="http://schemas.openxmlformats.org/officeDocument/2006/relationships" xmlns:w="http://schemas.openxmlformats.org/wordprocessingml/2006/main">
  <w:divs>
    <w:div w:id="226116016">
      <w:bodyDiv w:val="1"/>
      <w:marLeft w:val="0"/>
      <w:marRight w:val="0"/>
      <w:marTop w:val="0"/>
      <w:marBottom w:val="0"/>
      <w:divBdr>
        <w:top w:val="none" w:sz="0" w:space="0" w:color="auto"/>
        <w:left w:val="none" w:sz="0" w:space="0" w:color="auto"/>
        <w:bottom w:val="none" w:sz="0" w:space="0" w:color="auto"/>
        <w:right w:val="none" w:sz="0" w:space="0" w:color="auto"/>
      </w:divBdr>
    </w:div>
    <w:div w:id="252445017">
      <w:bodyDiv w:val="1"/>
      <w:marLeft w:val="0"/>
      <w:marRight w:val="0"/>
      <w:marTop w:val="0"/>
      <w:marBottom w:val="0"/>
      <w:divBdr>
        <w:top w:val="none" w:sz="0" w:space="0" w:color="auto"/>
        <w:left w:val="none" w:sz="0" w:space="0" w:color="auto"/>
        <w:bottom w:val="none" w:sz="0" w:space="0" w:color="auto"/>
        <w:right w:val="none" w:sz="0" w:space="0" w:color="auto"/>
      </w:divBdr>
    </w:div>
    <w:div w:id="503009094">
      <w:bodyDiv w:val="1"/>
      <w:marLeft w:val="0"/>
      <w:marRight w:val="0"/>
      <w:marTop w:val="0"/>
      <w:marBottom w:val="0"/>
      <w:divBdr>
        <w:top w:val="none" w:sz="0" w:space="0" w:color="auto"/>
        <w:left w:val="none" w:sz="0" w:space="0" w:color="auto"/>
        <w:bottom w:val="none" w:sz="0" w:space="0" w:color="auto"/>
        <w:right w:val="none" w:sz="0" w:space="0" w:color="auto"/>
      </w:divBdr>
    </w:div>
    <w:div w:id="626662848">
      <w:bodyDiv w:val="1"/>
      <w:marLeft w:val="0"/>
      <w:marRight w:val="0"/>
      <w:marTop w:val="0"/>
      <w:marBottom w:val="0"/>
      <w:divBdr>
        <w:top w:val="none" w:sz="0" w:space="0" w:color="auto"/>
        <w:left w:val="none" w:sz="0" w:space="0" w:color="auto"/>
        <w:bottom w:val="none" w:sz="0" w:space="0" w:color="auto"/>
        <w:right w:val="none" w:sz="0" w:space="0" w:color="auto"/>
      </w:divBdr>
    </w:div>
    <w:div w:id="942877138">
      <w:bodyDiv w:val="1"/>
      <w:marLeft w:val="0"/>
      <w:marRight w:val="0"/>
      <w:marTop w:val="0"/>
      <w:marBottom w:val="0"/>
      <w:divBdr>
        <w:top w:val="none" w:sz="0" w:space="0" w:color="auto"/>
        <w:left w:val="none" w:sz="0" w:space="0" w:color="auto"/>
        <w:bottom w:val="none" w:sz="0" w:space="0" w:color="auto"/>
        <w:right w:val="none" w:sz="0" w:space="0" w:color="auto"/>
      </w:divBdr>
    </w:div>
    <w:div w:id="1820685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AnalysysMason\Templates\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7F4EE-999C-496F-B3C4-A8E0D7186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350</TotalTime>
  <Pages>1</Pages>
  <Words>19261</Words>
  <Characters>109792</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Analysys Mason document</vt:lpstr>
    </vt:vector>
  </TitlesOfParts>
  <Manager>-</Manager>
  <Company>Analysys Mason</Company>
  <LinksUpToDate>false</LinksUpToDate>
  <CharactersWithSpaces>128796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Analysys Mason document</dc:title>
  <dc:subject>-</dc:subject>
  <dc:creator>-</dc:creator>
  <cp:lastModifiedBy>vaska.petrovic</cp:lastModifiedBy>
  <cp:revision>5</cp:revision>
  <cp:lastPrinted>2012-07-04T12:42:00Z</cp:lastPrinted>
  <dcterms:created xsi:type="dcterms:W3CDTF">2012-07-04T08:32:00Z</dcterms:created>
  <dcterms:modified xsi:type="dcterms:W3CDTF">2012-07-04T14:29:00Z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or">
    <vt:lpwstr>.</vt:lpwstr>
  </property>
</Properties>
</file>