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2D6" w:rsidRDefault="006E3E17" w:rsidP="00E12727">
      <w:pPr>
        <w:spacing w:after="0"/>
        <w:ind w:left="-540"/>
        <w:rPr>
          <w:rFonts w:cs="Calibri"/>
          <w:b/>
          <w:sz w:val="24"/>
          <w:szCs w:val="24"/>
          <w:lang w:val="ru-RU"/>
        </w:rPr>
      </w:pPr>
      <w:r>
        <w:rPr>
          <w:rFonts w:cs="Calibri"/>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6" type="#_x0000_t75" style="position:absolute;left:0;text-align:left;margin-left:0;margin-top:0;width:595.3pt;height:841.9pt;z-index:-251658752;visibility:visible;mso-position-horizontal:center;mso-position-horizontal-relative:page;mso-position-vertical:center;mso-position-vertical-relative:page">
            <v:imagedata r:id="rId8" o:title=""/>
            <w10:wrap anchorx="page" anchory="page"/>
            <w10:anchorlock/>
          </v:shape>
        </w:pict>
      </w:r>
      <w:r w:rsidR="006A086A">
        <w:rPr>
          <w:rFonts w:cs="Calibri"/>
          <w:b/>
          <w:sz w:val="24"/>
          <w:szCs w:val="24"/>
          <w:lang w:val="ru-RU"/>
        </w:rPr>
        <w:t xml:space="preserve"> </w:t>
      </w:r>
    </w:p>
    <w:p w:rsidR="00B532D6" w:rsidRDefault="00B532D6" w:rsidP="00E12727">
      <w:pPr>
        <w:spacing w:after="0"/>
        <w:ind w:left="-540"/>
        <w:rPr>
          <w:rFonts w:cs="Calibri"/>
          <w:b/>
          <w:sz w:val="24"/>
          <w:szCs w:val="24"/>
          <w:lang w:val="ru-RU"/>
        </w:rPr>
      </w:pPr>
    </w:p>
    <w:p w:rsidR="00B532D6" w:rsidRDefault="00B532D6" w:rsidP="00E12727">
      <w:pPr>
        <w:spacing w:after="0"/>
        <w:ind w:left="-540"/>
        <w:rPr>
          <w:rFonts w:cs="Calibri"/>
          <w:b/>
          <w:sz w:val="24"/>
          <w:szCs w:val="24"/>
          <w:lang w:val="ru-RU"/>
        </w:rPr>
      </w:pPr>
    </w:p>
    <w:p w:rsidR="00B532D6" w:rsidRDefault="00B532D6" w:rsidP="00E12727">
      <w:pPr>
        <w:spacing w:after="0"/>
        <w:ind w:left="-540"/>
        <w:rPr>
          <w:rFonts w:cs="Calibri"/>
          <w:b/>
          <w:sz w:val="24"/>
          <w:szCs w:val="24"/>
          <w:lang w:val="ru-RU"/>
        </w:rPr>
      </w:pPr>
    </w:p>
    <w:p w:rsidR="00B532D6" w:rsidRDefault="00B532D6" w:rsidP="00E12727">
      <w:pPr>
        <w:spacing w:after="0"/>
        <w:ind w:left="-540"/>
        <w:rPr>
          <w:rFonts w:cs="Calibri"/>
          <w:b/>
          <w:sz w:val="24"/>
          <w:szCs w:val="24"/>
          <w:lang w:val="ru-RU"/>
        </w:rPr>
      </w:pPr>
    </w:p>
    <w:p w:rsidR="00B532D6" w:rsidRDefault="00B532D6" w:rsidP="00E12727">
      <w:pPr>
        <w:spacing w:after="0"/>
        <w:ind w:left="-540"/>
        <w:rPr>
          <w:rFonts w:cs="Calibri"/>
          <w:b/>
          <w:sz w:val="24"/>
          <w:szCs w:val="24"/>
          <w:lang w:val="ru-RU"/>
        </w:rPr>
      </w:pPr>
    </w:p>
    <w:p w:rsidR="00B532D6" w:rsidRDefault="00B532D6" w:rsidP="00E12727">
      <w:pPr>
        <w:spacing w:after="0"/>
        <w:ind w:left="-540"/>
        <w:rPr>
          <w:rFonts w:cs="Calibri"/>
          <w:b/>
          <w:sz w:val="24"/>
          <w:szCs w:val="24"/>
          <w:lang w:val="ru-RU"/>
        </w:rPr>
      </w:pPr>
    </w:p>
    <w:p w:rsidR="00B532D6" w:rsidRDefault="00B532D6" w:rsidP="00E12727">
      <w:pPr>
        <w:spacing w:after="0"/>
        <w:ind w:left="-540"/>
        <w:rPr>
          <w:rFonts w:cs="Calibri"/>
          <w:b/>
          <w:sz w:val="24"/>
          <w:szCs w:val="24"/>
          <w:lang w:val="ru-RU"/>
        </w:rPr>
      </w:pPr>
    </w:p>
    <w:p w:rsidR="00B532D6" w:rsidRDefault="00B532D6" w:rsidP="00E12727">
      <w:pPr>
        <w:ind w:left="-180"/>
        <w:jc w:val="center"/>
        <w:rPr>
          <w:rFonts w:cs="Arial"/>
          <w:b/>
          <w:sz w:val="40"/>
          <w:szCs w:val="40"/>
          <w:lang w:val="ru-RU"/>
        </w:rPr>
      </w:pPr>
    </w:p>
    <w:p w:rsidR="00B532D6" w:rsidRDefault="00B532D6" w:rsidP="00E12727">
      <w:pPr>
        <w:ind w:left="-180"/>
        <w:jc w:val="center"/>
        <w:rPr>
          <w:rFonts w:cs="Arial"/>
          <w:b/>
          <w:sz w:val="40"/>
          <w:szCs w:val="40"/>
          <w:lang w:val="ru-RU"/>
        </w:rPr>
      </w:pPr>
    </w:p>
    <w:p w:rsidR="00B532D6" w:rsidRDefault="00B532D6" w:rsidP="00E12727">
      <w:pPr>
        <w:ind w:left="-180"/>
        <w:jc w:val="center"/>
        <w:rPr>
          <w:rFonts w:cs="Arial"/>
          <w:b/>
          <w:sz w:val="40"/>
          <w:szCs w:val="40"/>
          <w:lang w:val="ru-RU"/>
        </w:rPr>
      </w:pPr>
    </w:p>
    <w:p w:rsidR="00B532D6" w:rsidRPr="00461C12" w:rsidRDefault="00B532D6" w:rsidP="00461C12">
      <w:pPr>
        <w:pStyle w:val="NoSpacing"/>
        <w:jc w:val="center"/>
        <w:rPr>
          <w:b/>
          <w:sz w:val="40"/>
          <w:szCs w:val="40"/>
          <w:lang w:val="ru-RU"/>
        </w:rPr>
      </w:pPr>
      <w:r w:rsidRPr="00461C12">
        <w:rPr>
          <w:b/>
          <w:sz w:val="40"/>
          <w:szCs w:val="40"/>
          <w:lang w:val="ru-RU"/>
        </w:rPr>
        <w:t xml:space="preserve">НАЦРТ ДОКУМЕНТ ЗА </w:t>
      </w:r>
      <w:r w:rsidR="00461C12" w:rsidRPr="00461C12">
        <w:rPr>
          <w:b/>
          <w:sz w:val="40"/>
          <w:szCs w:val="40"/>
          <w:lang w:val="mk-MK"/>
        </w:rPr>
        <w:t xml:space="preserve">ТРЕТА </w:t>
      </w:r>
      <w:r w:rsidRPr="00461C12">
        <w:rPr>
          <w:b/>
          <w:sz w:val="40"/>
          <w:szCs w:val="40"/>
          <w:lang w:val="ru-RU"/>
        </w:rPr>
        <w:t>АНАЛИЗА НА</w:t>
      </w:r>
    </w:p>
    <w:p w:rsidR="00B532D6" w:rsidRPr="00461C12" w:rsidRDefault="00B532D6" w:rsidP="00461C12">
      <w:pPr>
        <w:pStyle w:val="NoSpacing"/>
        <w:jc w:val="center"/>
        <w:rPr>
          <w:b/>
          <w:sz w:val="40"/>
          <w:szCs w:val="40"/>
          <w:lang w:val="mk-MK"/>
        </w:rPr>
      </w:pPr>
      <w:r w:rsidRPr="00461C12">
        <w:rPr>
          <w:b/>
          <w:sz w:val="40"/>
          <w:szCs w:val="40"/>
          <w:lang w:val="ru-RU"/>
        </w:rPr>
        <w:t xml:space="preserve">ПАЗАР </w:t>
      </w:r>
      <w:r w:rsidR="00461C12" w:rsidRPr="00461C12">
        <w:rPr>
          <w:b/>
          <w:sz w:val="40"/>
          <w:szCs w:val="40"/>
          <w:lang w:val="mk-MK"/>
        </w:rPr>
        <w:t>9</w:t>
      </w:r>
      <w:r w:rsidRPr="00461C12">
        <w:rPr>
          <w:b/>
          <w:sz w:val="40"/>
          <w:szCs w:val="40"/>
          <w:lang w:val="ru-RU"/>
        </w:rPr>
        <w:t xml:space="preserve"> </w:t>
      </w:r>
      <w:r w:rsidRPr="00461C12">
        <w:rPr>
          <w:b/>
          <w:sz w:val="40"/>
          <w:szCs w:val="40"/>
          <w:lang w:val="mk-MK"/>
        </w:rPr>
        <w:t xml:space="preserve">– </w:t>
      </w:r>
      <w:r w:rsidR="00461C12" w:rsidRPr="00461C12">
        <w:rPr>
          <w:b/>
          <w:sz w:val="40"/>
          <w:szCs w:val="40"/>
          <w:lang w:val="mk-MK"/>
        </w:rPr>
        <w:t>ТЕРМИНАЛНИ СЕГМЕНТИ НА ИЗНАЈМЕНИ ЛИНИИ И ПАЗАР 10- ПРЕНОСНИ СЕГМЕНТИ НА ИЗНАЈМЕНИ ЛИНИИ</w:t>
      </w:r>
    </w:p>
    <w:p w:rsidR="00B532D6" w:rsidRDefault="00B532D6" w:rsidP="00E12727">
      <w:pPr>
        <w:ind w:left="-180"/>
        <w:rPr>
          <w:rFonts w:cs="Arial"/>
          <w:b/>
          <w:lang w:val="mk-MK"/>
        </w:rPr>
      </w:pPr>
    </w:p>
    <w:p w:rsidR="00B532D6" w:rsidRDefault="00B532D6" w:rsidP="00E12727">
      <w:pPr>
        <w:ind w:left="-180"/>
        <w:rPr>
          <w:rFonts w:cs="Arial"/>
          <w:b/>
          <w:lang w:val="mk-MK"/>
        </w:rPr>
      </w:pPr>
    </w:p>
    <w:p w:rsidR="00B532D6" w:rsidRDefault="00B532D6" w:rsidP="00E12727">
      <w:pPr>
        <w:ind w:left="-180"/>
        <w:rPr>
          <w:rFonts w:cs="Arial"/>
          <w:b/>
          <w:lang w:val="mk-MK"/>
        </w:rPr>
      </w:pPr>
    </w:p>
    <w:p w:rsidR="00B532D6" w:rsidRDefault="00B532D6" w:rsidP="00E12727">
      <w:pPr>
        <w:ind w:left="-180"/>
        <w:rPr>
          <w:rFonts w:cs="Arial"/>
          <w:b/>
          <w:lang w:val="mk-MK"/>
        </w:rPr>
      </w:pPr>
    </w:p>
    <w:p w:rsidR="00B532D6" w:rsidRDefault="00B532D6" w:rsidP="00E12727">
      <w:pPr>
        <w:ind w:left="-180"/>
        <w:rPr>
          <w:rFonts w:cs="Arial"/>
          <w:b/>
          <w:lang w:val="mk-MK"/>
        </w:rPr>
      </w:pPr>
    </w:p>
    <w:p w:rsidR="00B532D6" w:rsidRDefault="00B532D6" w:rsidP="00E12727">
      <w:pPr>
        <w:ind w:left="-180"/>
        <w:rPr>
          <w:rFonts w:cs="Arial"/>
          <w:b/>
          <w:lang w:val="mk-MK"/>
        </w:rPr>
      </w:pPr>
    </w:p>
    <w:p w:rsidR="00B532D6" w:rsidRDefault="00B532D6" w:rsidP="00E12727">
      <w:pPr>
        <w:ind w:left="-180"/>
        <w:rPr>
          <w:rFonts w:cs="Arial"/>
          <w:b/>
          <w:lang w:val="mk-MK"/>
        </w:rPr>
      </w:pPr>
    </w:p>
    <w:p w:rsidR="00B532D6" w:rsidRDefault="00B532D6" w:rsidP="00E12727">
      <w:pPr>
        <w:ind w:left="-180"/>
        <w:rPr>
          <w:rFonts w:cs="Arial"/>
          <w:b/>
          <w:lang w:val="mk-MK"/>
        </w:rPr>
      </w:pPr>
    </w:p>
    <w:p w:rsidR="00B532D6" w:rsidRPr="00BF6DE3" w:rsidRDefault="00B532D6" w:rsidP="00E12727">
      <w:pPr>
        <w:ind w:left="-180"/>
        <w:rPr>
          <w:rFonts w:cs="Arial"/>
          <w:b/>
          <w:lang w:val="mk-MK"/>
        </w:rPr>
      </w:pPr>
    </w:p>
    <w:p w:rsidR="00B532D6" w:rsidRPr="00B532D6" w:rsidRDefault="00B532D6" w:rsidP="00E12727">
      <w:pPr>
        <w:ind w:left="-180"/>
        <w:jc w:val="center"/>
        <w:rPr>
          <w:rFonts w:cs="Arial"/>
          <w:b/>
          <w:sz w:val="32"/>
          <w:szCs w:val="32"/>
          <w:lang w:val="mk-MK"/>
        </w:rPr>
      </w:pPr>
      <w:r w:rsidRPr="00B532D6">
        <w:rPr>
          <w:rFonts w:cs="Arial"/>
          <w:b/>
          <w:sz w:val="32"/>
          <w:szCs w:val="32"/>
          <w:lang w:val="ru-RU"/>
        </w:rPr>
        <w:t xml:space="preserve">СКОПЈЕ </w:t>
      </w:r>
      <w:r w:rsidR="00FA2BE7">
        <w:rPr>
          <w:rFonts w:cs="Arial"/>
          <w:b/>
          <w:sz w:val="32"/>
          <w:szCs w:val="32"/>
          <w:lang w:val="mk-MK"/>
        </w:rPr>
        <w:t>13</w:t>
      </w:r>
      <w:r w:rsidR="00163078">
        <w:rPr>
          <w:rFonts w:cs="Arial"/>
          <w:b/>
          <w:sz w:val="32"/>
          <w:szCs w:val="32"/>
        </w:rPr>
        <w:t>.0</w:t>
      </w:r>
      <w:r w:rsidR="00FA2BE7">
        <w:rPr>
          <w:rFonts w:cs="Arial"/>
          <w:b/>
          <w:sz w:val="32"/>
          <w:szCs w:val="32"/>
          <w:lang w:val="mk-MK"/>
        </w:rPr>
        <w:t>8</w:t>
      </w:r>
      <w:r w:rsidR="00163078">
        <w:rPr>
          <w:rFonts w:cs="Arial"/>
          <w:b/>
          <w:sz w:val="32"/>
          <w:szCs w:val="32"/>
        </w:rPr>
        <w:t>.</w:t>
      </w:r>
      <w:r w:rsidRPr="00B532D6">
        <w:rPr>
          <w:rFonts w:cs="Arial"/>
          <w:b/>
          <w:sz w:val="32"/>
          <w:szCs w:val="32"/>
          <w:lang w:val="ru-RU"/>
        </w:rPr>
        <w:t>2013</w:t>
      </w:r>
    </w:p>
    <w:p w:rsidR="00B532D6" w:rsidRDefault="00B532D6" w:rsidP="00E12727">
      <w:pPr>
        <w:ind w:left="-180"/>
        <w:jc w:val="center"/>
        <w:rPr>
          <w:rFonts w:cs="Arial"/>
          <w:b/>
          <w:lang w:val="mk-MK"/>
        </w:rPr>
      </w:pPr>
    </w:p>
    <w:p w:rsidR="00B532D6" w:rsidRDefault="00B532D6" w:rsidP="00E12727">
      <w:pPr>
        <w:spacing w:after="0"/>
        <w:rPr>
          <w:rFonts w:cs="Arial"/>
          <w:b/>
          <w:lang w:val="mk-MK"/>
        </w:rPr>
      </w:pPr>
    </w:p>
    <w:p w:rsidR="00B532D6" w:rsidRDefault="00B532D6" w:rsidP="00E12727">
      <w:pPr>
        <w:ind w:left="-180"/>
        <w:jc w:val="center"/>
        <w:rPr>
          <w:rFonts w:cs="Arial"/>
          <w:b/>
          <w:lang w:val="mk-MK"/>
        </w:rPr>
      </w:pPr>
    </w:p>
    <w:p w:rsidR="00B02604" w:rsidRDefault="00B02604" w:rsidP="00E12727">
      <w:pPr>
        <w:spacing w:after="0"/>
        <w:ind w:left="-540"/>
        <w:rPr>
          <w:rFonts w:cs="Calibri"/>
          <w:b/>
          <w:sz w:val="24"/>
          <w:szCs w:val="24"/>
          <w:lang w:val="ru-RU"/>
        </w:rPr>
      </w:pPr>
    </w:p>
    <w:p w:rsidR="008D629B" w:rsidRPr="00E12727" w:rsidRDefault="00E12727" w:rsidP="00891E25">
      <w:pPr>
        <w:pStyle w:val="TOCHeading"/>
        <w:spacing w:line="240" w:lineRule="auto"/>
        <w:rPr>
          <w:lang w:val="mk-MK"/>
        </w:rPr>
      </w:pPr>
      <w:r>
        <w:rPr>
          <w:lang w:val="mk-MK"/>
        </w:rPr>
        <w:t>Содржина:</w:t>
      </w:r>
    </w:p>
    <w:p w:rsidR="00C23C44" w:rsidRDefault="00C23C44">
      <w:pPr>
        <w:pStyle w:val="TOC1"/>
      </w:pPr>
    </w:p>
    <w:p w:rsidR="00C47206" w:rsidRDefault="006E3E17">
      <w:pPr>
        <w:pStyle w:val="TOC1"/>
        <w:rPr>
          <w:rFonts w:asciiTheme="minorHAnsi" w:eastAsiaTheme="minorEastAsia" w:hAnsiTheme="minorHAnsi" w:cstheme="minorBidi"/>
          <w:noProof/>
        </w:rPr>
      </w:pPr>
      <w:r>
        <w:fldChar w:fldCharType="begin"/>
      </w:r>
      <w:r w:rsidR="008D629B">
        <w:instrText xml:space="preserve"> TOC \o "1-3" \h \z \u </w:instrText>
      </w:r>
      <w:r>
        <w:fldChar w:fldCharType="separate"/>
      </w:r>
      <w:hyperlink w:anchor="_Toc391036688" w:history="1">
        <w:r w:rsidR="00C47206" w:rsidRPr="002D2809">
          <w:rPr>
            <w:rStyle w:val="Hyperlink"/>
            <w:noProof/>
          </w:rPr>
          <w:t>1. Вовед</w:t>
        </w:r>
        <w:r w:rsidR="00C47206">
          <w:rPr>
            <w:noProof/>
            <w:webHidden/>
          </w:rPr>
          <w:tab/>
        </w:r>
        <w:r>
          <w:rPr>
            <w:noProof/>
            <w:webHidden/>
          </w:rPr>
          <w:fldChar w:fldCharType="begin"/>
        </w:r>
        <w:r w:rsidR="00C47206">
          <w:rPr>
            <w:noProof/>
            <w:webHidden/>
          </w:rPr>
          <w:instrText xml:space="preserve"> PAGEREF _Toc391036688 \h </w:instrText>
        </w:r>
        <w:r>
          <w:rPr>
            <w:noProof/>
            <w:webHidden/>
          </w:rPr>
        </w:r>
        <w:r>
          <w:rPr>
            <w:noProof/>
            <w:webHidden/>
          </w:rPr>
          <w:fldChar w:fldCharType="separate"/>
        </w:r>
        <w:r w:rsidR="00FA2BE7">
          <w:rPr>
            <w:noProof/>
            <w:webHidden/>
          </w:rPr>
          <w:t>6</w:t>
        </w:r>
        <w:r>
          <w:rPr>
            <w:noProof/>
            <w:webHidden/>
          </w:rPr>
          <w:fldChar w:fldCharType="end"/>
        </w:r>
      </w:hyperlink>
    </w:p>
    <w:p w:rsidR="00C47206" w:rsidRDefault="006E3E17">
      <w:pPr>
        <w:pStyle w:val="TOC1"/>
        <w:rPr>
          <w:rFonts w:asciiTheme="minorHAnsi" w:eastAsiaTheme="minorEastAsia" w:hAnsiTheme="minorHAnsi" w:cstheme="minorBidi"/>
          <w:noProof/>
        </w:rPr>
      </w:pPr>
      <w:hyperlink w:anchor="_Toc391036689" w:history="1">
        <w:r w:rsidR="00C47206" w:rsidRPr="002D2809">
          <w:rPr>
            <w:rStyle w:val="Hyperlink"/>
            <w:noProof/>
            <w:lang w:val="mk-MK"/>
          </w:rPr>
          <w:t>2.</w:t>
        </w:r>
        <w:r w:rsidR="00C47206" w:rsidRPr="002D2809">
          <w:rPr>
            <w:rStyle w:val="Hyperlink"/>
            <w:noProof/>
          </w:rPr>
          <w:t xml:space="preserve"> Правна основа за </w:t>
        </w:r>
        <w:r w:rsidR="00C47206" w:rsidRPr="002D2809">
          <w:rPr>
            <w:rStyle w:val="Hyperlink"/>
            <w:noProof/>
            <w:lang w:val="mk-MK"/>
          </w:rPr>
          <w:t>анализа на пазар 9</w:t>
        </w:r>
        <w:r w:rsidR="00C47206" w:rsidRPr="002D2809">
          <w:rPr>
            <w:rStyle w:val="Hyperlink"/>
            <w:noProof/>
          </w:rPr>
          <w:t xml:space="preserve"> </w:t>
        </w:r>
        <w:r w:rsidR="00C47206" w:rsidRPr="002D2809">
          <w:rPr>
            <w:rStyle w:val="Hyperlink"/>
            <w:noProof/>
            <w:lang w:val="mk-MK"/>
          </w:rPr>
          <w:t>- Терминални сегменти на изнајмени линии и пазар 10</w:t>
        </w:r>
        <w:r w:rsidR="00C47206" w:rsidRPr="002D2809">
          <w:rPr>
            <w:rStyle w:val="Hyperlink"/>
            <w:noProof/>
          </w:rPr>
          <w:t xml:space="preserve"> - Преносни</w:t>
        </w:r>
        <w:r w:rsidR="00C47206" w:rsidRPr="002D2809">
          <w:rPr>
            <w:rStyle w:val="Hyperlink"/>
            <w:noProof/>
            <w:lang w:val="mk-MK"/>
          </w:rPr>
          <w:t xml:space="preserve"> сегменти на изнајмени линии</w:t>
        </w:r>
        <w:r w:rsidR="00C47206">
          <w:rPr>
            <w:noProof/>
            <w:webHidden/>
          </w:rPr>
          <w:tab/>
        </w:r>
        <w:r>
          <w:rPr>
            <w:noProof/>
            <w:webHidden/>
          </w:rPr>
          <w:fldChar w:fldCharType="begin"/>
        </w:r>
        <w:r w:rsidR="00C47206">
          <w:rPr>
            <w:noProof/>
            <w:webHidden/>
          </w:rPr>
          <w:instrText xml:space="preserve"> PAGEREF _Toc391036689 \h </w:instrText>
        </w:r>
        <w:r>
          <w:rPr>
            <w:noProof/>
            <w:webHidden/>
          </w:rPr>
        </w:r>
        <w:r>
          <w:rPr>
            <w:noProof/>
            <w:webHidden/>
          </w:rPr>
          <w:fldChar w:fldCharType="separate"/>
        </w:r>
        <w:r w:rsidR="00FA2BE7">
          <w:rPr>
            <w:noProof/>
            <w:webHidden/>
          </w:rPr>
          <w:t>6</w:t>
        </w:r>
        <w:r>
          <w:rPr>
            <w:noProof/>
            <w:webHidden/>
          </w:rPr>
          <w:fldChar w:fldCharType="end"/>
        </w:r>
      </w:hyperlink>
    </w:p>
    <w:p w:rsidR="00C47206" w:rsidRDefault="006E3E17">
      <w:pPr>
        <w:pStyle w:val="TOC1"/>
        <w:rPr>
          <w:rFonts w:asciiTheme="minorHAnsi" w:eastAsiaTheme="minorEastAsia" w:hAnsiTheme="minorHAnsi" w:cstheme="minorBidi"/>
          <w:noProof/>
        </w:rPr>
      </w:pPr>
      <w:hyperlink w:anchor="_Toc391036690" w:history="1">
        <w:r w:rsidR="00C47206" w:rsidRPr="002D2809">
          <w:rPr>
            <w:rStyle w:val="Hyperlink"/>
            <w:noProof/>
            <w:lang w:val="mk-MK"/>
          </w:rPr>
          <w:t>3.</w:t>
        </w:r>
        <w:r w:rsidR="00C47206" w:rsidRPr="002D2809">
          <w:rPr>
            <w:rStyle w:val="Hyperlink"/>
            <w:noProof/>
          </w:rPr>
          <w:t xml:space="preserve"> </w:t>
        </w:r>
        <w:r w:rsidR="00C47206" w:rsidRPr="002D2809">
          <w:rPr>
            <w:rStyle w:val="Hyperlink"/>
            <w:noProof/>
            <w:lang w:val="mk-MK"/>
          </w:rPr>
          <w:t xml:space="preserve">Цели за спроведување на анализа на пазар 9- Терминални сегменти на изнајмени линии и пазар 10- </w:t>
        </w:r>
        <w:r w:rsidR="00C47206" w:rsidRPr="002D2809">
          <w:rPr>
            <w:rStyle w:val="Hyperlink"/>
            <w:noProof/>
          </w:rPr>
          <w:t>Преносни</w:t>
        </w:r>
        <w:r w:rsidR="00C47206" w:rsidRPr="002D2809">
          <w:rPr>
            <w:rStyle w:val="Hyperlink"/>
            <w:noProof/>
            <w:lang w:val="mk-MK"/>
          </w:rPr>
          <w:t xml:space="preserve"> сегменти на изнајмени линии</w:t>
        </w:r>
        <w:r w:rsidR="00C47206">
          <w:rPr>
            <w:noProof/>
            <w:webHidden/>
          </w:rPr>
          <w:tab/>
        </w:r>
        <w:r>
          <w:rPr>
            <w:noProof/>
            <w:webHidden/>
          </w:rPr>
          <w:fldChar w:fldCharType="begin"/>
        </w:r>
        <w:r w:rsidR="00C47206">
          <w:rPr>
            <w:noProof/>
            <w:webHidden/>
          </w:rPr>
          <w:instrText xml:space="preserve"> PAGEREF _Toc391036690 \h </w:instrText>
        </w:r>
        <w:r>
          <w:rPr>
            <w:noProof/>
            <w:webHidden/>
          </w:rPr>
        </w:r>
        <w:r>
          <w:rPr>
            <w:noProof/>
            <w:webHidden/>
          </w:rPr>
          <w:fldChar w:fldCharType="separate"/>
        </w:r>
        <w:r w:rsidR="00FA2BE7">
          <w:rPr>
            <w:noProof/>
            <w:webHidden/>
          </w:rPr>
          <w:t>7</w:t>
        </w:r>
        <w:r>
          <w:rPr>
            <w:noProof/>
            <w:webHidden/>
          </w:rPr>
          <w:fldChar w:fldCharType="end"/>
        </w:r>
      </w:hyperlink>
    </w:p>
    <w:p w:rsidR="00C47206" w:rsidRDefault="006E3E17">
      <w:pPr>
        <w:pStyle w:val="TOC1"/>
        <w:rPr>
          <w:rFonts w:asciiTheme="minorHAnsi" w:eastAsiaTheme="minorEastAsia" w:hAnsiTheme="minorHAnsi" w:cstheme="minorBidi"/>
          <w:noProof/>
        </w:rPr>
      </w:pPr>
      <w:hyperlink w:anchor="_Toc391036691" w:history="1">
        <w:r w:rsidR="00C47206" w:rsidRPr="002D2809">
          <w:rPr>
            <w:rStyle w:val="Hyperlink"/>
            <w:noProof/>
            <w:lang w:val="mk-MK"/>
          </w:rPr>
          <w:t>4.</w:t>
        </w:r>
        <w:r w:rsidR="00C47206" w:rsidRPr="002D2809">
          <w:rPr>
            <w:rStyle w:val="Hyperlink"/>
            <w:noProof/>
          </w:rPr>
          <w:t xml:space="preserve"> Постапка на анализа </w:t>
        </w:r>
        <w:r w:rsidR="00C47206" w:rsidRPr="002D2809">
          <w:rPr>
            <w:rStyle w:val="Hyperlink"/>
            <w:noProof/>
            <w:lang w:val="mk-MK"/>
          </w:rPr>
          <w:t xml:space="preserve">на пазар 9- Терминални сегменти на изнајмени линии и пазар 10- </w:t>
        </w:r>
        <w:r w:rsidR="00C47206" w:rsidRPr="002D2809">
          <w:rPr>
            <w:rStyle w:val="Hyperlink"/>
            <w:noProof/>
          </w:rPr>
          <w:t>Преносни</w:t>
        </w:r>
        <w:r w:rsidR="00C47206" w:rsidRPr="002D2809">
          <w:rPr>
            <w:rStyle w:val="Hyperlink"/>
            <w:noProof/>
            <w:lang w:val="mk-MK"/>
          </w:rPr>
          <w:t xml:space="preserve"> сегменти на изнајмени линии</w:t>
        </w:r>
        <w:r w:rsidR="00C47206">
          <w:rPr>
            <w:noProof/>
            <w:webHidden/>
          </w:rPr>
          <w:tab/>
        </w:r>
        <w:r>
          <w:rPr>
            <w:noProof/>
            <w:webHidden/>
          </w:rPr>
          <w:fldChar w:fldCharType="begin"/>
        </w:r>
        <w:r w:rsidR="00C47206">
          <w:rPr>
            <w:noProof/>
            <w:webHidden/>
          </w:rPr>
          <w:instrText xml:space="preserve"> PAGEREF _Toc391036691 \h </w:instrText>
        </w:r>
        <w:r>
          <w:rPr>
            <w:noProof/>
            <w:webHidden/>
          </w:rPr>
        </w:r>
        <w:r>
          <w:rPr>
            <w:noProof/>
            <w:webHidden/>
          </w:rPr>
          <w:fldChar w:fldCharType="separate"/>
        </w:r>
        <w:r w:rsidR="00FA2BE7">
          <w:rPr>
            <w:noProof/>
            <w:webHidden/>
          </w:rPr>
          <w:t>7</w:t>
        </w:r>
        <w:r>
          <w:rPr>
            <w:noProof/>
            <w:webHidden/>
          </w:rPr>
          <w:fldChar w:fldCharType="end"/>
        </w:r>
      </w:hyperlink>
    </w:p>
    <w:p w:rsidR="00C47206" w:rsidRDefault="006E3E17">
      <w:pPr>
        <w:pStyle w:val="TOC1"/>
        <w:rPr>
          <w:rFonts w:asciiTheme="minorHAnsi" w:eastAsiaTheme="minorEastAsia" w:hAnsiTheme="minorHAnsi" w:cstheme="minorBidi"/>
          <w:noProof/>
        </w:rPr>
      </w:pPr>
      <w:hyperlink w:anchor="_Toc391036692" w:history="1">
        <w:r w:rsidR="00C47206" w:rsidRPr="002D2809">
          <w:rPr>
            <w:rStyle w:val="Hyperlink"/>
            <w:noProof/>
            <w:lang w:val="ru-RU"/>
          </w:rPr>
          <w:t>5. Нотифицирани оператори</w:t>
        </w:r>
        <w:r w:rsidR="00C47206">
          <w:rPr>
            <w:noProof/>
            <w:webHidden/>
          </w:rPr>
          <w:tab/>
        </w:r>
        <w:r>
          <w:rPr>
            <w:noProof/>
            <w:webHidden/>
          </w:rPr>
          <w:fldChar w:fldCharType="begin"/>
        </w:r>
        <w:r w:rsidR="00C47206">
          <w:rPr>
            <w:noProof/>
            <w:webHidden/>
          </w:rPr>
          <w:instrText xml:space="preserve"> PAGEREF _Toc391036692 \h </w:instrText>
        </w:r>
        <w:r>
          <w:rPr>
            <w:noProof/>
            <w:webHidden/>
          </w:rPr>
        </w:r>
        <w:r>
          <w:rPr>
            <w:noProof/>
            <w:webHidden/>
          </w:rPr>
          <w:fldChar w:fldCharType="separate"/>
        </w:r>
        <w:r w:rsidR="00FA2BE7">
          <w:rPr>
            <w:noProof/>
            <w:webHidden/>
          </w:rPr>
          <w:t>9</w:t>
        </w:r>
        <w:r>
          <w:rPr>
            <w:noProof/>
            <w:webHidden/>
          </w:rPr>
          <w:fldChar w:fldCharType="end"/>
        </w:r>
      </w:hyperlink>
    </w:p>
    <w:p w:rsidR="00C47206" w:rsidRDefault="006E3E17">
      <w:pPr>
        <w:pStyle w:val="TOC1"/>
        <w:rPr>
          <w:rFonts w:asciiTheme="minorHAnsi" w:eastAsiaTheme="minorEastAsia" w:hAnsiTheme="minorHAnsi" w:cstheme="minorBidi"/>
          <w:noProof/>
        </w:rPr>
      </w:pPr>
      <w:hyperlink w:anchor="_Toc391036693" w:history="1">
        <w:r w:rsidR="00C47206" w:rsidRPr="002D2809">
          <w:rPr>
            <w:rStyle w:val="Hyperlink"/>
            <w:noProof/>
            <w:lang w:val="mk-MK"/>
          </w:rPr>
          <w:t>6</w:t>
        </w:r>
        <w:r w:rsidR="00C47206" w:rsidRPr="002D2809">
          <w:rPr>
            <w:rStyle w:val="Hyperlink"/>
            <w:noProof/>
          </w:rPr>
          <w:t xml:space="preserve">. </w:t>
        </w:r>
        <w:r w:rsidR="00C47206" w:rsidRPr="002D2809">
          <w:rPr>
            <w:rStyle w:val="Hyperlink"/>
            <w:noProof/>
            <w:lang w:val="mk-MK"/>
          </w:rPr>
          <w:t>Информации и финансиски податоци</w:t>
        </w:r>
        <w:r w:rsidR="00C47206">
          <w:rPr>
            <w:noProof/>
            <w:webHidden/>
          </w:rPr>
          <w:tab/>
        </w:r>
        <w:r>
          <w:rPr>
            <w:noProof/>
            <w:webHidden/>
          </w:rPr>
          <w:fldChar w:fldCharType="begin"/>
        </w:r>
        <w:r w:rsidR="00C47206">
          <w:rPr>
            <w:noProof/>
            <w:webHidden/>
          </w:rPr>
          <w:instrText xml:space="preserve"> PAGEREF _Toc391036693 \h </w:instrText>
        </w:r>
        <w:r>
          <w:rPr>
            <w:noProof/>
            <w:webHidden/>
          </w:rPr>
        </w:r>
        <w:r>
          <w:rPr>
            <w:noProof/>
            <w:webHidden/>
          </w:rPr>
          <w:fldChar w:fldCharType="separate"/>
        </w:r>
        <w:r w:rsidR="00FA2BE7">
          <w:rPr>
            <w:noProof/>
            <w:webHidden/>
          </w:rPr>
          <w:t>10</w:t>
        </w:r>
        <w:r>
          <w:rPr>
            <w:noProof/>
            <w:webHidden/>
          </w:rPr>
          <w:fldChar w:fldCharType="end"/>
        </w:r>
      </w:hyperlink>
    </w:p>
    <w:p w:rsidR="00C47206" w:rsidRDefault="006E3E17">
      <w:pPr>
        <w:pStyle w:val="TOC1"/>
        <w:rPr>
          <w:rFonts w:asciiTheme="minorHAnsi" w:eastAsiaTheme="minorEastAsia" w:hAnsiTheme="minorHAnsi" w:cstheme="minorBidi"/>
          <w:noProof/>
        </w:rPr>
      </w:pPr>
      <w:hyperlink w:anchor="_Toc391036694" w:history="1">
        <w:r w:rsidR="00C47206" w:rsidRPr="002D2809">
          <w:rPr>
            <w:rStyle w:val="Hyperlink"/>
            <w:noProof/>
            <w:lang w:val="ru-RU"/>
          </w:rPr>
          <w:t>7.</w:t>
        </w:r>
        <w:r w:rsidR="00C47206" w:rsidRPr="002D2809">
          <w:rPr>
            <w:rStyle w:val="Hyperlink"/>
            <w:noProof/>
          </w:rPr>
          <w:t xml:space="preserve"> </w:t>
        </w:r>
        <w:r w:rsidR="00C47206" w:rsidRPr="002D2809">
          <w:rPr>
            <w:rStyle w:val="Hyperlink"/>
            <w:noProof/>
            <w:lang w:val="ru-RU"/>
          </w:rPr>
          <w:t>Соработка со Комисијата за заштита на конкуренцијата</w:t>
        </w:r>
        <w:r w:rsidR="00C47206">
          <w:rPr>
            <w:noProof/>
            <w:webHidden/>
          </w:rPr>
          <w:tab/>
        </w:r>
        <w:r>
          <w:rPr>
            <w:noProof/>
            <w:webHidden/>
          </w:rPr>
          <w:fldChar w:fldCharType="begin"/>
        </w:r>
        <w:r w:rsidR="00C47206">
          <w:rPr>
            <w:noProof/>
            <w:webHidden/>
          </w:rPr>
          <w:instrText xml:space="preserve"> PAGEREF _Toc391036694 \h </w:instrText>
        </w:r>
        <w:r>
          <w:rPr>
            <w:noProof/>
            <w:webHidden/>
          </w:rPr>
        </w:r>
        <w:r>
          <w:rPr>
            <w:noProof/>
            <w:webHidden/>
          </w:rPr>
          <w:fldChar w:fldCharType="separate"/>
        </w:r>
        <w:r w:rsidR="00FA2BE7">
          <w:rPr>
            <w:noProof/>
            <w:webHidden/>
          </w:rPr>
          <w:t>11</w:t>
        </w:r>
        <w:r>
          <w:rPr>
            <w:noProof/>
            <w:webHidden/>
          </w:rPr>
          <w:fldChar w:fldCharType="end"/>
        </w:r>
      </w:hyperlink>
    </w:p>
    <w:p w:rsidR="00C47206" w:rsidRDefault="006E3E17">
      <w:pPr>
        <w:pStyle w:val="TOC1"/>
        <w:rPr>
          <w:rFonts w:asciiTheme="minorHAnsi" w:eastAsiaTheme="minorEastAsia" w:hAnsiTheme="minorHAnsi" w:cstheme="minorBidi"/>
          <w:noProof/>
        </w:rPr>
      </w:pPr>
      <w:hyperlink w:anchor="_Toc391036695" w:history="1">
        <w:r w:rsidR="00C47206" w:rsidRPr="002D2809">
          <w:rPr>
            <w:rStyle w:val="Hyperlink"/>
            <w:noProof/>
            <w:lang w:val="mk-MK"/>
          </w:rPr>
          <w:t>8.</w:t>
        </w:r>
        <w:r w:rsidR="00C47206" w:rsidRPr="002D2809">
          <w:rPr>
            <w:rStyle w:val="Hyperlink"/>
            <w:noProof/>
          </w:rPr>
          <w:t xml:space="preserve"> </w:t>
        </w:r>
        <w:r w:rsidR="00C47206" w:rsidRPr="002D2809">
          <w:rPr>
            <w:rStyle w:val="Hyperlink"/>
            <w:noProof/>
            <w:lang w:val="mk-MK"/>
          </w:rPr>
          <w:t>Дефиниции</w:t>
        </w:r>
        <w:r w:rsidR="00C47206">
          <w:rPr>
            <w:noProof/>
            <w:webHidden/>
          </w:rPr>
          <w:tab/>
        </w:r>
        <w:r>
          <w:rPr>
            <w:noProof/>
            <w:webHidden/>
          </w:rPr>
          <w:fldChar w:fldCharType="begin"/>
        </w:r>
        <w:r w:rsidR="00C47206">
          <w:rPr>
            <w:noProof/>
            <w:webHidden/>
          </w:rPr>
          <w:instrText xml:space="preserve"> PAGEREF _Toc391036695 \h </w:instrText>
        </w:r>
        <w:r>
          <w:rPr>
            <w:noProof/>
            <w:webHidden/>
          </w:rPr>
        </w:r>
        <w:r>
          <w:rPr>
            <w:noProof/>
            <w:webHidden/>
          </w:rPr>
          <w:fldChar w:fldCharType="separate"/>
        </w:r>
        <w:r w:rsidR="00FA2BE7">
          <w:rPr>
            <w:noProof/>
            <w:webHidden/>
          </w:rPr>
          <w:t>12</w:t>
        </w:r>
        <w:r>
          <w:rPr>
            <w:noProof/>
            <w:webHidden/>
          </w:rPr>
          <w:fldChar w:fldCharType="end"/>
        </w:r>
      </w:hyperlink>
    </w:p>
    <w:p w:rsidR="00C47206" w:rsidRDefault="006E3E17">
      <w:pPr>
        <w:pStyle w:val="TOC1"/>
        <w:rPr>
          <w:rFonts w:asciiTheme="minorHAnsi" w:eastAsiaTheme="minorEastAsia" w:hAnsiTheme="minorHAnsi" w:cstheme="minorBidi"/>
          <w:noProof/>
        </w:rPr>
      </w:pPr>
      <w:hyperlink w:anchor="_Toc391036696" w:history="1">
        <w:r w:rsidR="00C47206" w:rsidRPr="002D2809">
          <w:rPr>
            <w:rStyle w:val="Hyperlink"/>
            <w:noProof/>
            <w:lang w:val="mk-MK"/>
          </w:rPr>
          <w:t>9.</w:t>
        </w:r>
        <w:r w:rsidR="00C47206" w:rsidRPr="002D2809">
          <w:rPr>
            <w:rStyle w:val="Hyperlink"/>
            <w:noProof/>
          </w:rPr>
          <w:t xml:space="preserve"> Дефинирање на пазар 9 - Терминални сегменти на изнајмени линии и 1</w:t>
        </w:r>
        <w:r w:rsidR="00C47206" w:rsidRPr="002D2809">
          <w:rPr>
            <w:rStyle w:val="Hyperlink"/>
            <w:noProof/>
            <w:lang w:val="mk-MK"/>
          </w:rPr>
          <w:t>0</w:t>
        </w:r>
        <w:r w:rsidR="00C47206" w:rsidRPr="002D2809">
          <w:rPr>
            <w:rStyle w:val="Hyperlink"/>
            <w:noProof/>
          </w:rPr>
          <w:t xml:space="preserve">- Преносни </w:t>
        </w:r>
        <w:r w:rsidR="00C47206" w:rsidRPr="002D2809">
          <w:rPr>
            <w:rStyle w:val="Hyperlink"/>
            <w:noProof/>
            <w:lang w:val="mk-MK"/>
          </w:rPr>
          <w:t xml:space="preserve">  </w:t>
        </w:r>
        <w:r w:rsidR="00C47206" w:rsidRPr="002D2809">
          <w:rPr>
            <w:rStyle w:val="Hyperlink"/>
            <w:noProof/>
          </w:rPr>
          <w:t>сегменти на изнајмени линии</w:t>
        </w:r>
        <w:r w:rsidR="00C47206">
          <w:rPr>
            <w:noProof/>
            <w:webHidden/>
          </w:rPr>
          <w:tab/>
        </w:r>
        <w:r>
          <w:rPr>
            <w:noProof/>
            <w:webHidden/>
          </w:rPr>
          <w:fldChar w:fldCharType="begin"/>
        </w:r>
        <w:r w:rsidR="00C47206">
          <w:rPr>
            <w:noProof/>
            <w:webHidden/>
          </w:rPr>
          <w:instrText xml:space="preserve"> PAGEREF _Toc391036696 \h </w:instrText>
        </w:r>
        <w:r>
          <w:rPr>
            <w:noProof/>
            <w:webHidden/>
          </w:rPr>
        </w:r>
        <w:r>
          <w:rPr>
            <w:noProof/>
            <w:webHidden/>
          </w:rPr>
          <w:fldChar w:fldCharType="separate"/>
        </w:r>
        <w:r w:rsidR="00FA2BE7">
          <w:rPr>
            <w:noProof/>
            <w:webHidden/>
          </w:rPr>
          <w:t>13</w:t>
        </w:r>
        <w:r>
          <w:rPr>
            <w:noProof/>
            <w:webHidden/>
          </w:rPr>
          <w:fldChar w:fldCharType="end"/>
        </w:r>
      </w:hyperlink>
    </w:p>
    <w:p w:rsidR="00C47206" w:rsidRDefault="006E3E17">
      <w:pPr>
        <w:pStyle w:val="TOC1"/>
        <w:rPr>
          <w:rFonts w:asciiTheme="minorHAnsi" w:eastAsiaTheme="minorEastAsia" w:hAnsiTheme="minorHAnsi" w:cstheme="minorBidi"/>
          <w:noProof/>
        </w:rPr>
      </w:pPr>
      <w:hyperlink w:anchor="_Toc391036697" w:history="1">
        <w:r w:rsidR="00C47206" w:rsidRPr="002D2809">
          <w:rPr>
            <w:rStyle w:val="Hyperlink"/>
            <w:noProof/>
            <w:lang w:val="mk-MK"/>
          </w:rPr>
          <w:t>10. Дефинирање на релевантни услуги</w:t>
        </w:r>
        <w:r w:rsidR="00C47206">
          <w:rPr>
            <w:noProof/>
            <w:webHidden/>
          </w:rPr>
          <w:tab/>
        </w:r>
        <w:r>
          <w:rPr>
            <w:noProof/>
            <w:webHidden/>
          </w:rPr>
          <w:fldChar w:fldCharType="begin"/>
        </w:r>
        <w:r w:rsidR="00C47206">
          <w:rPr>
            <w:noProof/>
            <w:webHidden/>
          </w:rPr>
          <w:instrText xml:space="preserve"> PAGEREF _Toc391036697 \h </w:instrText>
        </w:r>
        <w:r>
          <w:rPr>
            <w:noProof/>
            <w:webHidden/>
          </w:rPr>
        </w:r>
        <w:r>
          <w:rPr>
            <w:noProof/>
            <w:webHidden/>
          </w:rPr>
          <w:fldChar w:fldCharType="separate"/>
        </w:r>
        <w:r w:rsidR="00FA2BE7">
          <w:rPr>
            <w:noProof/>
            <w:webHidden/>
          </w:rPr>
          <w:t>15</w:t>
        </w:r>
        <w:r>
          <w:rPr>
            <w:noProof/>
            <w:webHidden/>
          </w:rPr>
          <w:fldChar w:fldCharType="end"/>
        </w:r>
      </w:hyperlink>
    </w:p>
    <w:p w:rsidR="00C47206" w:rsidRDefault="006E3E17">
      <w:pPr>
        <w:pStyle w:val="TOC2"/>
        <w:tabs>
          <w:tab w:val="right" w:leader="dot" w:pos="9800"/>
        </w:tabs>
        <w:rPr>
          <w:rFonts w:asciiTheme="minorHAnsi" w:eastAsiaTheme="minorEastAsia" w:hAnsiTheme="minorHAnsi" w:cstheme="minorBidi"/>
          <w:noProof/>
        </w:rPr>
      </w:pPr>
      <w:hyperlink w:anchor="_Toc391036698" w:history="1">
        <w:r w:rsidR="00C47206" w:rsidRPr="002D2809">
          <w:rPr>
            <w:rStyle w:val="Hyperlink"/>
            <w:noProof/>
            <w:lang w:val="mk-MK" w:eastAsia="ar-SA"/>
          </w:rPr>
          <w:t>11. Проценка на супституција на страната на побарувачката и на страната на понудата</w:t>
        </w:r>
        <w:r w:rsidR="00C47206">
          <w:rPr>
            <w:noProof/>
            <w:webHidden/>
          </w:rPr>
          <w:tab/>
        </w:r>
        <w:r>
          <w:rPr>
            <w:noProof/>
            <w:webHidden/>
          </w:rPr>
          <w:fldChar w:fldCharType="begin"/>
        </w:r>
        <w:r w:rsidR="00C47206">
          <w:rPr>
            <w:noProof/>
            <w:webHidden/>
          </w:rPr>
          <w:instrText xml:space="preserve"> PAGEREF _Toc391036698 \h </w:instrText>
        </w:r>
        <w:r>
          <w:rPr>
            <w:noProof/>
            <w:webHidden/>
          </w:rPr>
        </w:r>
        <w:r>
          <w:rPr>
            <w:noProof/>
            <w:webHidden/>
          </w:rPr>
          <w:fldChar w:fldCharType="separate"/>
        </w:r>
        <w:r w:rsidR="00FA2BE7">
          <w:rPr>
            <w:noProof/>
            <w:webHidden/>
          </w:rPr>
          <w:t>19</w:t>
        </w:r>
        <w:r>
          <w:rPr>
            <w:noProof/>
            <w:webHidden/>
          </w:rPr>
          <w:fldChar w:fldCharType="end"/>
        </w:r>
      </w:hyperlink>
    </w:p>
    <w:p w:rsidR="00C47206" w:rsidRDefault="006E3E17">
      <w:pPr>
        <w:pStyle w:val="TOC1"/>
        <w:rPr>
          <w:rFonts w:asciiTheme="minorHAnsi" w:eastAsiaTheme="minorEastAsia" w:hAnsiTheme="minorHAnsi" w:cstheme="minorBidi"/>
          <w:noProof/>
        </w:rPr>
      </w:pPr>
      <w:hyperlink w:anchor="_Toc391036699" w:history="1">
        <w:r w:rsidR="00C47206" w:rsidRPr="002D2809">
          <w:rPr>
            <w:rStyle w:val="Hyperlink"/>
            <w:noProof/>
            <w:lang w:val="mk-MK"/>
          </w:rPr>
          <w:t>12. Дефинирање на услуги на големопродажниот пазар за терминални сегменти на изнајмени линии</w:t>
        </w:r>
        <w:r w:rsidR="00C47206">
          <w:rPr>
            <w:noProof/>
            <w:webHidden/>
          </w:rPr>
          <w:tab/>
        </w:r>
        <w:r>
          <w:rPr>
            <w:noProof/>
            <w:webHidden/>
          </w:rPr>
          <w:fldChar w:fldCharType="begin"/>
        </w:r>
        <w:r w:rsidR="00C47206">
          <w:rPr>
            <w:noProof/>
            <w:webHidden/>
          </w:rPr>
          <w:instrText xml:space="preserve"> PAGEREF _Toc391036699 \h </w:instrText>
        </w:r>
        <w:r>
          <w:rPr>
            <w:noProof/>
            <w:webHidden/>
          </w:rPr>
        </w:r>
        <w:r>
          <w:rPr>
            <w:noProof/>
            <w:webHidden/>
          </w:rPr>
          <w:fldChar w:fldCharType="separate"/>
        </w:r>
        <w:r w:rsidR="00FA2BE7">
          <w:rPr>
            <w:noProof/>
            <w:webHidden/>
          </w:rPr>
          <w:t>20</w:t>
        </w:r>
        <w:r>
          <w:rPr>
            <w:noProof/>
            <w:webHidden/>
          </w:rPr>
          <w:fldChar w:fldCharType="end"/>
        </w:r>
      </w:hyperlink>
    </w:p>
    <w:p w:rsidR="00C47206" w:rsidRDefault="006E3E17">
      <w:pPr>
        <w:pStyle w:val="TOC2"/>
        <w:tabs>
          <w:tab w:val="right" w:leader="dot" w:pos="9800"/>
        </w:tabs>
        <w:rPr>
          <w:rFonts w:asciiTheme="minorHAnsi" w:eastAsiaTheme="minorEastAsia" w:hAnsiTheme="minorHAnsi" w:cstheme="minorBidi"/>
          <w:noProof/>
        </w:rPr>
      </w:pPr>
      <w:hyperlink w:anchor="_Toc391036700" w:history="1">
        <w:r w:rsidR="00C47206" w:rsidRPr="002D2809">
          <w:rPr>
            <w:rStyle w:val="Hyperlink"/>
            <w:noProof/>
            <w:lang w:val="mk-MK" w:eastAsia="ar-SA"/>
          </w:rPr>
          <w:t>1</w:t>
        </w:r>
        <w:r w:rsidR="00C47206" w:rsidRPr="002D2809">
          <w:rPr>
            <w:rStyle w:val="Hyperlink"/>
            <w:noProof/>
            <w:lang w:eastAsia="ar-SA"/>
          </w:rPr>
          <w:t>2</w:t>
        </w:r>
        <w:r w:rsidR="00C47206" w:rsidRPr="002D2809">
          <w:rPr>
            <w:rStyle w:val="Hyperlink"/>
            <w:noProof/>
            <w:lang w:val="mk-MK" w:eastAsia="ar-SA"/>
          </w:rPr>
          <w:t>.1 Супституција на страна на побарувачката за терминални сегменти на изнајмени линии – малопродажба</w:t>
        </w:r>
        <w:r w:rsidR="00C47206">
          <w:rPr>
            <w:noProof/>
            <w:webHidden/>
          </w:rPr>
          <w:tab/>
        </w:r>
        <w:r>
          <w:rPr>
            <w:noProof/>
            <w:webHidden/>
          </w:rPr>
          <w:fldChar w:fldCharType="begin"/>
        </w:r>
        <w:r w:rsidR="00C47206">
          <w:rPr>
            <w:noProof/>
            <w:webHidden/>
          </w:rPr>
          <w:instrText xml:space="preserve"> PAGEREF _Toc391036700 \h </w:instrText>
        </w:r>
        <w:r>
          <w:rPr>
            <w:noProof/>
            <w:webHidden/>
          </w:rPr>
        </w:r>
        <w:r>
          <w:rPr>
            <w:noProof/>
            <w:webHidden/>
          </w:rPr>
          <w:fldChar w:fldCharType="separate"/>
        </w:r>
        <w:r w:rsidR="00FA2BE7">
          <w:rPr>
            <w:noProof/>
            <w:webHidden/>
          </w:rPr>
          <w:t>20</w:t>
        </w:r>
        <w:r>
          <w:rPr>
            <w:noProof/>
            <w:webHidden/>
          </w:rPr>
          <w:fldChar w:fldCharType="end"/>
        </w:r>
      </w:hyperlink>
    </w:p>
    <w:p w:rsidR="00C47206" w:rsidRDefault="006E3E17">
      <w:pPr>
        <w:pStyle w:val="TOC3"/>
        <w:tabs>
          <w:tab w:val="right" w:leader="dot" w:pos="9800"/>
        </w:tabs>
        <w:rPr>
          <w:rFonts w:asciiTheme="minorHAnsi" w:eastAsiaTheme="minorEastAsia" w:hAnsiTheme="minorHAnsi" w:cstheme="minorBidi"/>
          <w:noProof/>
        </w:rPr>
      </w:pPr>
      <w:hyperlink w:anchor="_Toc391036701" w:history="1">
        <w:r w:rsidR="00C47206" w:rsidRPr="002D2809">
          <w:rPr>
            <w:rStyle w:val="Hyperlink"/>
            <w:noProof/>
            <w:lang w:val="mk-MK" w:eastAsia="ar-SA"/>
          </w:rPr>
          <w:t xml:space="preserve">12.1.1 Дали услугата традиционална аналогна изнајмена линија се смета за супститут на услугата изнајмени линиии која се обезбедува преку Етернет преносна технологија и </w:t>
        </w:r>
        <w:r w:rsidR="00C47206" w:rsidRPr="002D2809">
          <w:rPr>
            <w:rStyle w:val="Hyperlink"/>
            <w:noProof/>
            <w:lang w:eastAsia="ar-SA"/>
          </w:rPr>
          <w:t>IP/MPLS</w:t>
        </w:r>
        <w:r w:rsidR="00C47206" w:rsidRPr="002D2809">
          <w:rPr>
            <w:rStyle w:val="Hyperlink"/>
            <w:noProof/>
            <w:lang w:val="mk-MK" w:eastAsia="ar-SA"/>
          </w:rPr>
          <w:t xml:space="preserve"> преносна технологија на малопродажно ниво</w:t>
        </w:r>
        <w:r w:rsidR="00C47206">
          <w:rPr>
            <w:noProof/>
            <w:webHidden/>
          </w:rPr>
          <w:tab/>
        </w:r>
        <w:r>
          <w:rPr>
            <w:noProof/>
            <w:webHidden/>
          </w:rPr>
          <w:fldChar w:fldCharType="begin"/>
        </w:r>
        <w:r w:rsidR="00C47206">
          <w:rPr>
            <w:noProof/>
            <w:webHidden/>
          </w:rPr>
          <w:instrText xml:space="preserve"> PAGEREF _Toc391036701 \h </w:instrText>
        </w:r>
        <w:r>
          <w:rPr>
            <w:noProof/>
            <w:webHidden/>
          </w:rPr>
        </w:r>
        <w:r>
          <w:rPr>
            <w:noProof/>
            <w:webHidden/>
          </w:rPr>
          <w:fldChar w:fldCharType="separate"/>
        </w:r>
        <w:r w:rsidR="00FA2BE7">
          <w:rPr>
            <w:noProof/>
            <w:webHidden/>
          </w:rPr>
          <w:t>21</w:t>
        </w:r>
        <w:r>
          <w:rPr>
            <w:noProof/>
            <w:webHidden/>
          </w:rPr>
          <w:fldChar w:fldCharType="end"/>
        </w:r>
      </w:hyperlink>
    </w:p>
    <w:p w:rsidR="00C47206" w:rsidRDefault="006E3E17">
      <w:pPr>
        <w:pStyle w:val="TOC3"/>
        <w:tabs>
          <w:tab w:val="right" w:leader="dot" w:pos="9800"/>
        </w:tabs>
        <w:rPr>
          <w:rFonts w:asciiTheme="minorHAnsi" w:eastAsiaTheme="minorEastAsia" w:hAnsiTheme="minorHAnsi" w:cstheme="minorBidi"/>
          <w:noProof/>
        </w:rPr>
      </w:pPr>
      <w:hyperlink w:anchor="_Toc391036702" w:history="1">
        <w:r w:rsidR="00C47206" w:rsidRPr="002D2809">
          <w:rPr>
            <w:rStyle w:val="Hyperlink"/>
            <w:noProof/>
            <w:lang w:val="mk-MK" w:eastAsia="ar-SA"/>
          </w:rPr>
          <w:t xml:space="preserve">12.1.2 Дали услугата традиционални дигитални изнајмени линиии се смета за супститут на услугата изнајмени линиии која се обезбедува преку Етернет преносна технологија и </w:t>
        </w:r>
        <w:r w:rsidR="00C47206" w:rsidRPr="002D2809">
          <w:rPr>
            <w:rStyle w:val="Hyperlink"/>
            <w:noProof/>
            <w:lang w:eastAsia="ar-SA"/>
          </w:rPr>
          <w:t>IP/MPLS</w:t>
        </w:r>
        <w:r w:rsidR="00C47206" w:rsidRPr="002D2809">
          <w:rPr>
            <w:rStyle w:val="Hyperlink"/>
            <w:noProof/>
            <w:lang w:val="mk-MK" w:eastAsia="ar-SA"/>
          </w:rPr>
          <w:t xml:space="preserve"> преносна технологија на малопродажно ниво</w:t>
        </w:r>
        <w:r w:rsidR="00C47206">
          <w:rPr>
            <w:noProof/>
            <w:webHidden/>
          </w:rPr>
          <w:tab/>
        </w:r>
        <w:r>
          <w:rPr>
            <w:noProof/>
            <w:webHidden/>
          </w:rPr>
          <w:fldChar w:fldCharType="begin"/>
        </w:r>
        <w:r w:rsidR="00C47206">
          <w:rPr>
            <w:noProof/>
            <w:webHidden/>
          </w:rPr>
          <w:instrText xml:space="preserve"> PAGEREF _Toc391036702 \h </w:instrText>
        </w:r>
        <w:r>
          <w:rPr>
            <w:noProof/>
            <w:webHidden/>
          </w:rPr>
        </w:r>
        <w:r>
          <w:rPr>
            <w:noProof/>
            <w:webHidden/>
          </w:rPr>
          <w:fldChar w:fldCharType="separate"/>
        </w:r>
        <w:r w:rsidR="00FA2BE7">
          <w:rPr>
            <w:noProof/>
            <w:webHidden/>
          </w:rPr>
          <w:t>22</w:t>
        </w:r>
        <w:r>
          <w:rPr>
            <w:noProof/>
            <w:webHidden/>
          </w:rPr>
          <w:fldChar w:fldCharType="end"/>
        </w:r>
      </w:hyperlink>
    </w:p>
    <w:p w:rsidR="00C47206" w:rsidRDefault="006E3E17">
      <w:pPr>
        <w:pStyle w:val="TOC3"/>
        <w:tabs>
          <w:tab w:val="right" w:leader="dot" w:pos="9800"/>
        </w:tabs>
        <w:rPr>
          <w:rFonts w:asciiTheme="minorHAnsi" w:eastAsiaTheme="minorEastAsia" w:hAnsiTheme="minorHAnsi" w:cstheme="minorBidi"/>
          <w:noProof/>
        </w:rPr>
      </w:pPr>
      <w:hyperlink w:anchor="_Toc391036703" w:history="1">
        <w:r w:rsidR="00C47206" w:rsidRPr="002D2809">
          <w:rPr>
            <w:rStyle w:val="Hyperlink"/>
            <w:noProof/>
            <w:lang w:val="mk-MK" w:eastAsia="ar-SA"/>
          </w:rPr>
          <w:t>12.1.3 Дали услугата асиметрична дигитална претплатничка линија (</w:t>
        </w:r>
        <w:r w:rsidR="00C47206" w:rsidRPr="002D2809">
          <w:rPr>
            <w:rStyle w:val="Hyperlink"/>
            <w:noProof/>
            <w:lang w:eastAsia="ar-SA"/>
          </w:rPr>
          <w:t>ADSL)</w:t>
        </w:r>
        <w:r w:rsidR="00C47206" w:rsidRPr="002D2809">
          <w:rPr>
            <w:rStyle w:val="Hyperlink"/>
            <w:noProof/>
            <w:lang w:val="mk-MK" w:eastAsia="ar-SA"/>
          </w:rPr>
          <w:t xml:space="preserve"> изнајмени линиии се смета за супститут на услугата изнајмени линиии која се обезбедува преку Етернет преносна технологија и </w:t>
        </w:r>
        <w:r w:rsidR="00C47206" w:rsidRPr="002D2809">
          <w:rPr>
            <w:rStyle w:val="Hyperlink"/>
            <w:noProof/>
            <w:lang w:eastAsia="ar-SA"/>
          </w:rPr>
          <w:t>IP/MPLS</w:t>
        </w:r>
        <w:r w:rsidR="00C47206" w:rsidRPr="002D2809">
          <w:rPr>
            <w:rStyle w:val="Hyperlink"/>
            <w:noProof/>
            <w:lang w:val="mk-MK" w:eastAsia="ar-SA"/>
          </w:rPr>
          <w:t xml:space="preserve"> преносна технологија на малопродажно ниво</w:t>
        </w:r>
        <w:r w:rsidR="00C47206">
          <w:rPr>
            <w:noProof/>
            <w:webHidden/>
          </w:rPr>
          <w:tab/>
        </w:r>
        <w:r>
          <w:rPr>
            <w:noProof/>
            <w:webHidden/>
          </w:rPr>
          <w:fldChar w:fldCharType="begin"/>
        </w:r>
        <w:r w:rsidR="00C47206">
          <w:rPr>
            <w:noProof/>
            <w:webHidden/>
          </w:rPr>
          <w:instrText xml:space="preserve"> PAGEREF _Toc391036703 \h </w:instrText>
        </w:r>
        <w:r>
          <w:rPr>
            <w:noProof/>
            <w:webHidden/>
          </w:rPr>
        </w:r>
        <w:r>
          <w:rPr>
            <w:noProof/>
            <w:webHidden/>
          </w:rPr>
          <w:fldChar w:fldCharType="separate"/>
        </w:r>
        <w:r w:rsidR="00FA2BE7">
          <w:rPr>
            <w:noProof/>
            <w:webHidden/>
          </w:rPr>
          <w:t>22</w:t>
        </w:r>
        <w:r>
          <w:rPr>
            <w:noProof/>
            <w:webHidden/>
          </w:rPr>
          <w:fldChar w:fldCharType="end"/>
        </w:r>
      </w:hyperlink>
    </w:p>
    <w:p w:rsidR="00C47206" w:rsidRDefault="006E3E17">
      <w:pPr>
        <w:pStyle w:val="TOC3"/>
        <w:tabs>
          <w:tab w:val="right" w:leader="dot" w:pos="9800"/>
        </w:tabs>
        <w:rPr>
          <w:rFonts w:asciiTheme="minorHAnsi" w:eastAsiaTheme="minorEastAsia" w:hAnsiTheme="minorHAnsi" w:cstheme="minorBidi"/>
          <w:noProof/>
        </w:rPr>
      </w:pPr>
      <w:hyperlink w:anchor="_Toc391036704" w:history="1">
        <w:r w:rsidR="00C47206" w:rsidRPr="002D2809">
          <w:rPr>
            <w:rStyle w:val="Hyperlink"/>
            <w:noProof/>
            <w:lang w:val="mk-MK" w:eastAsia="ar-SA"/>
          </w:rPr>
          <w:t>12.1.4 Дали услугата изнајмени линии со различен  преносен капацитет е составен дел на истиот релевантен пазар</w:t>
        </w:r>
        <w:r w:rsidR="00C47206">
          <w:rPr>
            <w:noProof/>
            <w:webHidden/>
          </w:rPr>
          <w:tab/>
        </w:r>
        <w:r>
          <w:rPr>
            <w:noProof/>
            <w:webHidden/>
          </w:rPr>
          <w:fldChar w:fldCharType="begin"/>
        </w:r>
        <w:r w:rsidR="00C47206">
          <w:rPr>
            <w:noProof/>
            <w:webHidden/>
          </w:rPr>
          <w:instrText xml:space="preserve"> PAGEREF _Toc391036704 \h </w:instrText>
        </w:r>
        <w:r>
          <w:rPr>
            <w:noProof/>
            <w:webHidden/>
          </w:rPr>
        </w:r>
        <w:r>
          <w:rPr>
            <w:noProof/>
            <w:webHidden/>
          </w:rPr>
          <w:fldChar w:fldCharType="separate"/>
        </w:r>
        <w:r w:rsidR="00FA2BE7">
          <w:rPr>
            <w:noProof/>
            <w:webHidden/>
          </w:rPr>
          <w:t>23</w:t>
        </w:r>
        <w:r>
          <w:rPr>
            <w:noProof/>
            <w:webHidden/>
          </w:rPr>
          <w:fldChar w:fldCharType="end"/>
        </w:r>
      </w:hyperlink>
    </w:p>
    <w:p w:rsidR="00C47206" w:rsidRDefault="006E3E17">
      <w:pPr>
        <w:pStyle w:val="TOC2"/>
        <w:tabs>
          <w:tab w:val="right" w:leader="dot" w:pos="9800"/>
        </w:tabs>
        <w:rPr>
          <w:rFonts w:asciiTheme="minorHAnsi" w:eastAsiaTheme="minorEastAsia" w:hAnsiTheme="minorHAnsi" w:cstheme="minorBidi"/>
          <w:noProof/>
        </w:rPr>
      </w:pPr>
      <w:hyperlink w:anchor="_Toc391036705" w:history="1">
        <w:r w:rsidR="00C47206" w:rsidRPr="002D2809">
          <w:rPr>
            <w:rStyle w:val="Hyperlink"/>
            <w:noProof/>
            <w:lang w:val="mk-MK" w:eastAsia="ar-SA"/>
          </w:rPr>
          <w:t>12.2 Супституција на страна на понудата за терминални сегменти на изнајмени линии  – малопродажба</w:t>
        </w:r>
        <w:r w:rsidR="00C47206">
          <w:rPr>
            <w:noProof/>
            <w:webHidden/>
          </w:rPr>
          <w:tab/>
        </w:r>
        <w:r>
          <w:rPr>
            <w:noProof/>
            <w:webHidden/>
          </w:rPr>
          <w:fldChar w:fldCharType="begin"/>
        </w:r>
        <w:r w:rsidR="00C47206">
          <w:rPr>
            <w:noProof/>
            <w:webHidden/>
          </w:rPr>
          <w:instrText xml:space="preserve"> PAGEREF _Toc391036705 \h </w:instrText>
        </w:r>
        <w:r>
          <w:rPr>
            <w:noProof/>
            <w:webHidden/>
          </w:rPr>
        </w:r>
        <w:r>
          <w:rPr>
            <w:noProof/>
            <w:webHidden/>
          </w:rPr>
          <w:fldChar w:fldCharType="separate"/>
        </w:r>
        <w:r w:rsidR="00FA2BE7">
          <w:rPr>
            <w:noProof/>
            <w:webHidden/>
          </w:rPr>
          <w:t>24</w:t>
        </w:r>
        <w:r>
          <w:rPr>
            <w:noProof/>
            <w:webHidden/>
          </w:rPr>
          <w:fldChar w:fldCharType="end"/>
        </w:r>
      </w:hyperlink>
    </w:p>
    <w:p w:rsidR="00C47206" w:rsidRDefault="006E3E17">
      <w:pPr>
        <w:pStyle w:val="TOC2"/>
        <w:tabs>
          <w:tab w:val="right" w:leader="dot" w:pos="9800"/>
        </w:tabs>
        <w:rPr>
          <w:rFonts w:asciiTheme="minorHAnsi" w:eastAsiaTheme="minorEastAsia" w:hAnsiTheme="minorHAnsi" w:cstheme="minorBidi"/>
          <w:noProof/>
        </w:rPr>
      </w:pPr>
      <w:hyperlink w:anchor="_Toc391036706" w:history="1">
        <w:r w:rsidR="00C47206" w:rsidRPr="002D2809">
          <w:rPr>
            <w:rStyle w:val="Hyperlink"/>
            <w:noProof/>
            <w:lang w:val="mk-MK" w:eastAsia="ar-SA"/>
          </w:rPr>
          <w:t>12.3 Заклучок</w:t>
        </w:r>
        <w:r w:rsidR="00C47206">
          <w:rPr>
            <w:noProof/>
            <w:webHidden/>
          </w:rPr>
          <w:tab/>
        </w:r>
        <w:r>
          <w:rPr>
            <w:noProof/>
            <w:webHidden/>
          </w:rPr>
          <w:fldChar w:fldCharType="begin"/>
        </w:r>
        <w:r w:rsidR="00C47206">
          <w:rPr>
            <w:noProof/>
            <w:webHidden/>
          </w:rPr>
          <w:instrText xml:space="preserve"> PAGEREF _Toc391036706 \h </w:instrText>
        </w:r>
        <w:r>
          <w:rPr>
            <w:noProof/>
            <w:webHidden/>
          </w:rPr>
        </w:r>
        <w:r>
          <w:rPr>
            <w:noProof/>
            <w:webHidden/>
          </w:rPr>
          <w:fldChar w:fldCharType="separate"/>
        </w:r>
        <w:r w:rsidR="00FA2BE7">
          <w:rPr>
            <w:noProof/>
            <w:webHidden/>
          </w:rPr>
          <w:t>25</w:t>
        </w:r>
        <w:r>
          <w:rPr>
            <w:noProof/>
            <w:webHidden/>
          </w:rPr>
          <w:fldChar w:fldCharType="end"/>
        </w:r>
      </w:hyperlink>
    </w:p>
    <w:p w:rsidR="00C47206" w:rsidRDefault="006E3E17">
      <w:pPr>
        <w:pStyle w:val="TOC2"/>
        <w:tabs>
          <w:tab w:val="right" w:leader="dot" w:pos="9800"/>
        </w:tabs>
        <w:rPr>
          <w:rFonts w:asciiTheme="minorHAnsi" w:eastAsiaTheme="minorEastAsia" w:hAnsiTheme="minorHAnsi" w:cstheme="minorBidi"/>
          <w:noProof/>
        </w:rPr>
      </w:pPr>
      <w:hyperlink w:anchor="_Toc391036707" w:history="1">
        <w:r w:rsidR="00C47206" w:rsidRPr="002D2809">
          <w:rPr>
            <w:rStyle w:val="Hyperlink"/>
            <w:noProof/>
            <w:lang w:val="mk-MK" w:eastAsia="ar-SA"/>
          </w:rPr>
          <w:t>12.4 Супституција на страна на побарувачката на големопродажниот пазар за терминални сегменти на изнајмени линии – големопродажба</w:t>
        </w:r>
        <w:r w:rsidR="00C47206">
          <w:rPr>
            <w:noProof/>
            <w:webHidden/>
          </w:rPr>
          <w:tab/>
        </w:r>
        <w:r>
          <w:rPr>
            <w:noProof/>
            <w:webHidden/>
          </w:rPr>
          <w:fldChar w:fldCharType="begin"/>
        </w:r>
        <w:r w:rsidR="00C47206">
          <w:rPr>
            <w:noProof/>
            <w:webHidden/>
          </w:rPr>
          <w:instrText xml:space="preserve"> PAGEREF _Toc391036707 \h </w:instrText>
        </w:r>
        <w:r>
          <w:rPr>
            <w:noProof/>
            <w:webHidden/>
          </w:rPr>
        </w:r>
        <w:r>
          <w:rPr>
            <w:noProof/>
            <w:webHidden/>
          </w:rPr>
          <w:fldChar w:fldCharType="separate"/>
        </w:r>
        <w:r w:rsidR="00FA2BE7">
          <w:rPr>
            <w:noProof/>
            <w:webHidden/>
          </w:rPr>
          <w:t>27</w:t>
        </w:r>
        <w:r>
          <w:rPr>
            <w:noProof/>
            <w:webHidden/>
          </w:rPr>
          <w:fldChar w:fldCharType="end"/>
        </w:r>
      </w:hyperlink>
    </w:p>
    <w:p w:rsidR="00C47206" w:rsidRDefault="006E3E17">
      <w:pPr>
        <w:pStyle w:val="TOC3"/>
        <w:tabs>
          <w:tab w:val="right" w:leader="dot" w:pos="9800"/>
        </w:tabs>
        <w:rPr>
          <w:rFonts w:asciiTheme="minorHAnsi" w:eastAsiaTheme="minorEastAsia" w:hAnsiTheme="minorHAnsi" w:cstheme="minorBidi"/>
          <w:noProof/>
        </w:rPr>
      </w:pPr>
      <w:hyperlink w:anchor="_Toc391036708" w:history="1">
        <w:r w:rsidR="00C47206" w:rsidRPr="002D2809">
          <w:rPr>
            <w:rStyle w:val="Hyperlink"/>
            <w:noProof/>
            <w:lang w:val="mk-MK" w:eastAsia="ar-SA"/>
          </w:rPr>
          <w:t>12.4.1 Каде се наоѓа границата помеѓу пазарот на терминални сегменти на изнајмени линии и пазарот на преносни сегменти на изнајмени линии</w:t>
        </w:r>
        <w:r w:rsidR="00C47206">
          <w:rPr>
            <w:noProof/>
            <w:webHidden/>
          </w:rPr>
          <w:tab/>
        </w:r>
        <w:r>
          <w:rPr>
            <w:noProof/>
            <w:webHidden/>
          </w:rPr>
          <w:fldChar w:fldCharType="begin"/>
        </w:r>
        <w:r w:rsidR="00C47206">
          <w:rPr>
            <w:noProof/>
            <w:webHidden/>
          </w:rPr>
          <w:instrText xml:space="preserve"> PAGEREF _Toc391036708 \h </w:instrText>
        </w:r>
        <w:r>
          <w:rPr>
            <w:noProof/>
            <w:webHidden/>
          </w:rPr>
        </w:r>
        <w:r>
          <w:rPr>
            <w:noProof/>
            <w:webHidden/>
          </w:rPr>
          <w:fldChar w:fldCharType="separate"/>
        </w:r>
        <w:r w:rsidR="00FA2BE7">
          <w:rPr>
            <w:noProof/>
            <w:webHidden/>
          </w:rPr>
          <w:t>27</w:t>
        </w:r>
        <w:r>
          <w:rPr>
            <w:noProof/>
            <w:webHidden/>
          </w:rPr>
          <w:fldChar w:fldCharType="end"/>
        </w:r>
      </w:hyperlink>
    </w:p>
    <w:p w:rsidR="00C47206" w:rsidRDefault="006E3E17">
      <w:pPr>
        <w:pStyle w:val="TOC3"/>
        <w:tabs>
          <w:tab w:val="right" w:leader="dot" w:pos="9800"/>
        </w:tabs>
        <w:rPr>
          <w:rFonts w:asciiTheme="minorHAnsi" w:eastAsiaTheme="minorEastAsia" w:hAnsiTheme="minorHAnsi" w:cstheme="minorBidi"/>
          <w:noProof/>
        </w:rPr>
      </w:pPr>
      <w:hyperlink w:anchor="_Toc391036709" w:history="1">
        <w:r w:rsidR="00C47206" w:rsidRPr="002D2809">
          <w:rPr>
            <w:rStyle w:val="Hyperlink"/>
            <w:noProof/>
            <w:lang w:val="mk-MK"/>
          </w:rPr>
          <w:t>12.4.2 Дали се смета услугата дел на изнајмена линија како супститут на големопродажната услуга на изнајмена линија</w:t>
        </w:r>
        <w:r w:rsidR="00C47206">
          <w:rPr>
            <w:noProof/>
            <w:webHidden/>
          </w:rPr>
          <w:tab/>
        </w:r>
        <w:r>
          <w:rPr>
            <w:noProof/>
            <w:webHidden/>
          </w:rPr>
          <w:fldChar w:fldCharType="begin"/>
        </w:r>
        <w:r w:rsidR="00C47206">
          <w:rPr>
            <w:noProof/>
            <w:webHidden/>
          </w:rPr>
          <w:instrText xml:space="preserve"> PAGEREF _Toc391036709 \h </w:instrText>
        </w:r>
        <w:r>
          <w:rPr>
            <w:noProof/>
            <w:webHidden/>
          </w:rPr>
        </w:r>
        <w:r>
          <w:rPr>
            <w:noProof/>
            <w:webHidden/>
          </w:rPr>
          <w:fldChar w:fldCharType="separate"/>
        </w:r>
        <w:r w:rsidR="00FA2BE7">
          <w:rPr>
            <w:noProof/>
            <w:webHidden/>
          </w:rPr>
          <w:t>29</w:t>
        </w:r>
        <w:r>
          <w:rPr>
            <w:noProof/>
            <w:webHidden/>
          </w:rPr>
          <w:fldChar w:fldCharType="end"/>
        </w:r>
      </w:hyperlink>
    </w:p>
    <w:p w:rsidR="00C47206" w:rsidRDefault="006E3E17">
      <w:pPr>
        <w:pStyle w:val="TOC3"/>
        <w:tabs>
          <w:tab w:val="right" w:leader="dot" w:pos="9800"/>
        </w:tabs>
        <w:rPr>
          <w:rFonts w:asciiTheme="minorHAnsi" w:eastAsiaTheme="minorEastAsia" w:hAnsiTheme="minorHAnsi" w:cstheme="minorBidi"/>
          <w:noProof/>
        </w:rPr>
      </w:pPr>
      <w:hyperlink w:anchor="_Toc391036710" w:history="1">
        <w:r w:rsidR="00C47206" w:rsidRPr="002D2809">
          <w:rPr>
            <w:rStyle w:val="Hyperlink"/>
            <w:noProof/>
            <w:lang w:val="mk-MK"/>
          </w:rPr>
          <w:t>12.4.3 Влегува ли во релевантниот пазар услугата на традиционални дигитални изнајмени линии и услугата на изнајмена линии преку Ethernet преносна технологија и  IP/MPLS преносна технологија која операторите ја пружаат преку сопствената пристапна инфраструктура, односно за сопствени потреби</w:t>
        </w:r>
        <w:r w:rsidR="00C47206">
          <w:rPr>
            <w:noProof/>
            <w:webHidden/>
          </w:rPr>
          <w:tab/>
        </w:r>
        <w:r>
          <w:rPr>
            <w:noProof/>
            <w:webHidden/>
          </w:rPr>
          <w:fldChar w:fldCharType="begin"/>
        </w:r>
        <w:r w:rsidR="00C47206">
          <w:rPr>
            <w:noProof/>
            <w:webHidden/>
          </w:rPr>
          <w:instrText xml:space="preserve"> PAGEREF _Toc391036710 \h </w:instrText>
        </w:r>
        <w:r>
          <w:rPr>
            <w:noProof/>
            <w:webHidden/>
          </w:rPr>
        </w:r>
        <w:r>
          <w:rPr>
            <w:noProof/>
            <w:webHidden/>
          </w:rPr>
          <w:fldChar w:fldCharType="separate"/>
        </w:r>
        <w:r w:rsidR="00FA2BE7">
          <w:rPr>
            <w:noProof/>
            <w:webHidden/>
          </w:rPr>
          <w:t>30</w:t>
        </w:r>
        <w:r>
          <w:rPr>
            <w:noProof/>
            <w:webHidden/>
          </w:rPr>
          <w:fldChar w:fldCharType="end"/>
        </w:r>
      </w:hyperlink>
    </w:p>
    <w:p w:rsidR="00C47206" w:rsidRDefault="006E3E17">
      <w:pPr>
        <w:pStyle w:val="TOC2"/>
        <w:tabs>
          <w:tab w:val="right" w:leader="dot" w:pos="9800"/>
        </w:tabs>
        <w:rPr>
          <w:rFonts w:asciiTheme="minorHAnsi" w:eastAsiaTheme="minorEastAsia" w:hAnsiTheme="minorHAnsi" w:cstheme="minorBidi"/>
          <w:noProof/>
        </w:rPr>
      </w:pPr>
      <w:hyperlink w:anchor="_Toc391036711" w:history="1">
        <w:r w:rsidR="00C47206" w:rsidRPr="002D2809">
          <w:rPr>
            <w:rStyle w:val="Hyperlink"/>
            <w:noProof/>
            <w:lang w:val="mk-MK" w:eastAsia="ar-SA"/>
          </w:rPr>
          <w:t>12.5 Супституција на страна на понудата на големопродажниот пазар за терминални сегменти на изнајмени линии – големопродажба</w:t>
        </w:r>
        <w:r w:rsidR="00C47206">
          <w:rPr>
            <w:noProof/>
            <w:webHidden/>
          </w:rPr>
          <w:tab/>
        </w:r>
        <w:r>
          <w:rPr>
            <w:noProof/>
            <w:webHidden/>
          </w:rPr>
          <w:fldChar w:fldCharType="begin"/>
        </w:r>
        <w:r w:rsidR="00C47206">
          <w:rPr>
            <w:noProof/>
            <w:webHidden/>
          </w:rPr>
          <w:instrText xml:space="preserve"> PAGEREF _Toc391036711 \h </w:instrText>
        </w:r>
        <w:r>
          <w:rPr>
            <w:noProof/>
            <w:webHidden/>
          </w:rPr>
        </w:r>
        <w:r>
          <w:rPr>
            <w:noProof/>
            <w:webHidden/>
          </w:rPr>
          <w:fldChar w:fldCharType="separate"/>
        </w:r>
        <w:r w:rsidR="00FA2BE7">
          <w:rPr>
            <w:noProof/>
            <w:webHidden/>
          </w:rPr>
          <w:t>31</w:t>
        </w:r>
        <w:r>
          <w:rPr>
            <w:noProof/>
            <w:webHidden/>
          </w:rPr>
          <w:fldChar w:fldCharType="end"/>
        </w:r>
      </w:hyperlink>
    </w:p>
    <w:p w:rsidR="00C47206" w:rsidRDefault="006E3E17">
      <w:pPr>
        <w:pStyle w:val="TOC2"/>
        <w:tabs>
          <w:tab w:val="right" w:leader="dot" w:pos="9800"/>
        </w:tabs>
        <w:rPr>
          <w:rFonts w:asciiTheme="minorHAnsi" w:eastAsiaTheme="minorEastAsia" w:hAnsiTheme="minorHAnsi" w:cstheme="minorBidi"/>
          <w:noProof/>
        </w:rPr>
      </w:pPr>
      <w:hyperlink w:anchor="_Toc391036712" w:history="1">
        <w:r w:rsidR="00C47206" w:rsidRPr="002D2809">
          <w:rPr>
            <w:rStyle w:val="Hyperlink"/>
            <w:noProof/>
            <w:lang w:val="mk-MK" w:eastAsia="ar-SA"/>
          </w:rPr>
          <w:t>12.6 Заклучок</w:t>
        </w:r>
        <w:r w:rsidR="00C47206">
          <w:rPr>
            <w:noProof/>
            <w:webHidden/>
          </w:rPr>
          <w:tab/>
        </w:r>
        <w:r>
          <w:rPr>
            <w:noProof/>
            <w:webHidden/>
          </w:rPr>
          <w:fldChar w:fldCharType="begin"/>
        </w:r>
        <w:r w:rsidR="00C47206">
          <w:rPr>
            <w:noProof/>
            <w:webHidden/>
          </w:rPr>
          <w:instrText xml:space="preserve"> PAGEREF _Toc391036712 \h </w:instrText>
        </w:r>
        <w:r>
          <w:rPr>
            <w:noProof/>
            <w:webHidden/>
          </w:rPr>
        </w:r>
        <w:r>
          <w:rPr>
            <w:noProof/>
            <w:webHidden/>
          </w:rPr>
          <w:fldChar w:fldCharType="separate"/>
        </w:r>
        <w:r w:rsidR="00FA2BE7">
          <w:rPr>
            <w:noProof/>
            <w:webHidden/>
          </w:rPr>
          <w:t>32</w:t>
        </w:r>
        <w:r>
          <w:rPr>
            <w:noProof/>
            <w:webHidden/>
          </w:rPr>
          <w:fldChar w:fldCharType="end"/>
        </w:r>
      </w:hyperlink>
    </w:p>
    <w:p w:rsidR="00C47206" w:rsidRDefault="006E3E17">
      <w:pPr>
        <w:pStyle w:val="TOC1"/>
        <w:rPr>
          <w:rFonts w:asciiTheme="minorHAnsi" w:eastAsiaTheme="minorEastAsia" w:hAnsiTheme="minorHAnsi" w:cstheme="minorBidi"/>
          <w:noProof/>
        </w:rPr>
      </w:pPr>
      <w:hyperlink w:anchor="_Toc391036713" w:history="1">
        <w:r w:rsidR="00C47206" w:rsidRPr="002D2809">
          <w:rPr>
            <w:rStyle w:val="Hyperlink"/>
            <w:noProof/>
            <w:lang w:val="mk-MK"/>
          </w:rPr>
          <w:t>13. Дефинирање на услуги на големопродажниот пазар за преносни сегменти на изнајмени линии</w:t>
        </w:r>
        <w:r w:rsidR="00C47206">
          <w:rPr>
            <w:noProof/>
            <w:webHidden/>
          </w:rPr>
          <w:tab/>
        </w:r>
        <w:r>
          <w:rPr>
            <w:noProof/>
            <w:webHidden/>
          </w:rPr>
          <w:fldChar w:fldCharType="begin"/>
        </w:r>
        <w:r w:rsidR="00C47206">
          <w:rPr>
            <w:noProof/>
            <w:webHidden/>
          </w:rPr>
          <w:instrText xml:space="preserve"> PAGEREF _Toc391036713 \h </w:instrText>
        </w:r>
        <w:r>
          <w:rPr>
            <w:noProof/>
            <w:webHidden/>
          </w:rPr>
        </w:r>
        <w:r>
          <w:rPr>
            <w:noProof/>
            <w:webHidden/>
          </w:rPr>
          <w:fldChar w:fldCharType="separate"/>
        </w:r>
        <w:r w:rsidR="00FA2BE7">
          <w:rPr>
            <w:noProof/>
            <w:webHidden/>
          </w:rPr>
          <w:t>34</w:t>
        </w:r>
        <w:r>
          <w:rPr>
            <w:noProof/>
            <w:webHidden/>
          </w:rPr>
          <w:fldChar w:fldCharType="end"/>
        </w:r>
      </w:hyperlink>
    </w:p>
    <w:p w:rsidR="00C47206" w:rsidRDefault="006E3E17">
      <w:pPr>
        <w:pStyle w:val="TOC2"/>
        <w:tabs>
          <w:tab w:val="right" w:leader="dot" w:pos="9800"/>
        </w:tabs>
        <w:rPr>
          <w:rFonts w:asciiTheme="minorHAnsi" w:eastAsiaTheme="minorEastAsia" w:hAnsiTheme="minorHAnsi" w:cstheme="minorBidi"/>
          <w:noProof/>
        </w:rPr>
      </w:pPr>
      <w:hyperlink w:anchor="_Toc391036714" w:history="1">
        <w:r w:rsidR="00C47206" w:rsidRPr="002D2809">
          <w:rPr>
            <w:rStyle w:val="Hyperlink"/>
            <w:noProof/>
            <w:lang w:eastAsia="ar-SA"/>
          </w:rPr>
          <w:t xml:space="preserve">13.1 </w:t>
        </w:r>
        <w:r w:rsidR="00C47206" w:rsidRPr="002D2809">
          <w:rPr>
            <w:rStyle w:val="Hyperlink"/>
            <w:noProof/>
            <w:lang w:val="mk-MK" w:eastAsia="ar-SA"/>
          </w:rPr>
          <w:t>Супституција на страна на побарувачката на пазарот за преносни сегменти на изнајмени линии – малопродажба</w:t>
        </w:r>
        <w:r w:rsidR="00C47206">
          <w:rPr>
            <w:noProof/>
            <w:webHidden/>
          </w:rPr>
          <w:tab/>
        </w:r>
        <w:r>
          <w:rPr>
            <w:noProof/>
            <w:webHidden/>
          </w:rPr>
          <w:fldChar w:fldCharType="begin"/>
        </w:r>
        <w:r w:rsidR="00C47206">
          <w:rPr>
            <w:noProof/>
            <w:webHidden/>
          </w:rPr>
          <w:instrText xml:space="preserve"> PAGEREF _Toc391036714 \h </w:instrText>
        </w:r>
        <w:r>
          <w:rPr>
            <w:noProof/>
            <w:webHidden/>
          </w:rPr>
        </w:r>
        <w:r>
          <w:rPr>
            <w:noProof/>
            <w:webHidden/>
          </w:rPr>
          <w:fldChar w:fldCharType="separate"/>
        </w:r>
        <w:r w:rsidR="00FA2BE7">
          <w:rPr>
            <w:noProof/>
            <w:webHidden/>
          </w:rPr>
          <w:t>34</w:t>
        </w:r>
        <w:r>
          <w:rPr>
            <w:noProof/>
            <w:webHidden/>
          </w:rPr>
          <w:fldChar w:fldCharType="end"/>
        </w:r>
      </w:hyperlink>
    </w:p>
    <w:p w:rsidR="00C47206" w:rsidRDefault="006E3E17">
      <w:pPr>
        <w:pStyle w:val="TOC3"/>
        <w:tabs>
          <w:tab w:val="right" w:leader="dot" w:pos="9800"/>
        </w:tabs>
        <w:rPr>
          <w:rFonts w:asciiTheme="minorHAnsi" w:eastAsiaTheme="minorEastAsia" w:hAnsiTheme="minorHAnsi" w:cstheme="minorBidi"/>
          <w:noProof/>
        </w:rPr>
      </w:pPr>
      <w:hyperlink w:anchor="_Toc391036715" w:history="1">
        <w:r w:rsidR="00C47206" w:rsidRPr="002D2809">
          <w:rPr>
            <w:rStyle w:val="Hyperlink"/>
            <w:noProof/>
            <w:lang w:val="mk-MK" w:eastAsia="ar-SA"/>
          </w:rPr>
          <w:t>13.1.1 Аналогни изнајмени линии</w:t>
        </w:r>
        <w:r w:rsidR="00C47206">
          <w:rPr>
            <w:noProof/>
            <w:webHidden/>
          </w:rPr>
          <w:tab/>
        </w:r>
        <w:r>
          <w:rPr>
            <w:noProof/>
            <w:webHidden/>
          </w:rPr>
          <w:fldChar w:fldCharType="begin"/>
        </w:r>
        <w:r w:rsidR="00C47206">
          <w:rPr>
            <w:noProof/>
            <w:webHidden/>
          </w:rPr>
          <w:instrText xml:space="preserve"> PAGEREF _Toc391036715 \h </w:instrText>
        </w:r>
        <w:r>
          <w:rPr>
            <w:noProof/>
            <w:webHidden/>
          </w:rPr>
        </w:r>
        <w:r>
          <w:rPr>
            <w:noProof/>
            <w:webHidden/>
          </w:rPr>
          <w:fldChar w:fldCharType="separate"/>
        </w:r>
        <w:r w:rsidR="00FA2BE7">
          <w:rPr>
            <w:noProof/>
            <w:webHidden/>
          </w:rPr>
          <w:t>35</w:t>
        </w:r>
        <w:r>
          <w:rPr>
            <w:noProof/>
            <w:webHidden/>
          </w:rPr>
          <w:fldChar w:fldCharType="end"/>
        </w:r>
      </w:hyperlink>
    </w:p>
    <w:p w:rsidR="00C47206" w:rsidRDefault="006E3E17">
      <w:pPr>
        <w:pStyle w:val="TOC3"/>
        <w:tabs>
          <w:tab w:val="right" w:leader="dot" w:pos="9800"/>
        </w:tabs>
        <w:rPr>
          <w:rFonts w:asciiTheme="minorHAnsi" w:eastAsiaTheme="minorEastAsia" w:hAnsiTheme="minorHAnsi" w:cstheme="minorBidi"/>
          <w:noProof/>
        </w:rPr>
      </w:pPr>
      <w:hyperlink w:anchor="_Toc391036716" w:history="1">
        <w:r w:rsidR="00C47206" w:rsidRPr="002D2809">
          <w:rPr>
            <w:rStyle w:val="Hyperlink"/>
            <w:noProof/>
            <w:lang w:val="mk-MK" w:eastAsia="ar-SA"/>
          </w:rPr>
          <w:t>13.1.2 Традиционални дигитални изнајмени линии</w:t>
        </w:r>
        <w:r w:rsidR="00C47206">
          <w:rPr>
            <w:noProof/>
            <w:webHidden/>
          </w:rPr>
          <w:tab/>
        </w:r>
        <w:r>
          <w:rPr>
            <w:noProof/>
            <w:webHidden/>
          </w:rPr>
          <w:fldChar w:fldCharType="begin"/>
        </w:r>
        <w:r w:rsidR="00C47206">
          <w:rPr>
            <w:noProof/>
            <w:webHidden/>
          </w:rPr>
          <w:instrText xml:space="preserve"> PAGEREF _Toc391036716 \h </w:instrText>
        </w:r>
        <w:r>
          <w:rPr>
            <w:noProof/>
            <w:webHidden/>
          </w:rPr>
        </w:r>
        <w:r>
          <w:rPr>
            <w:noProof/>
            <w:webHidden/>
          </w:rPr>
          <w:fldChar w:fldCharType="separate"/>
        </w:r>
        <w:r w:rsidR="00FA2BE7">
          <w:rPr>
            <w:noProof/>
            <w:webHidden/>
          </w:rPr>
          <w:t>36</w:t>
        </w:r>
        <w:r>
          <w:rPr>
            <w:noProof/>
            <w:webHidden/>
          </w:rPr>
          <w:fldChar w:fldCharType="end"/>
        </w:r>
      </w:hyperlink>
    </w:p>
    <w:p w:rsidR="00C47206" w:rsidRDefault="006E3E17">
      <w:pPr>
        <w:pStyle w:val="TOC3"/>
        <w:tabs>
          <w:tab w:val="right" w:leader="dot" w:pos="9800"/>
        </w:tabs>
        <w:rPr>
          <w:rFonts w:asciiTheme="minorHAnsi" w:eastAsiaTheme="minorEastAsia" w:hAnsiTheme="minorHAnsi" w:cstheme="minorBidi"/>
          <w:noProof/>
        </w:rPr>
      </w:pPr>
      <w:hyperlink w:anchor="_Toc391036717" w:history="1">
        <w:r w:rsidR="00C47206" w:rsidRPr="002D2809">
          <w:rPr>
            <w:rStyle w:val="Hyperlink"/>
            <w:noProof/>
            <w:lang w:val="mk-MK" w:eastAsia="ar-SA"/>
          </w:rPr>
          <w:t>13.1.3 Асиметрична дигитална претплатничка линија (</w:t>
        </w:r>
        <w:r w:rsidR="00C47206" w:rsidRPr="002D2809">
          <w:rPr>
            <w:rStyle w:val="Hyperlink"/>
            <w:noProof/>
            <w:lang w:eastAsia="ar-SA"/>
          </w:rPr>
          <w:t>ADSL)</w:t>
        </w:r>
        <w:r w:rsidR="00C47206">
          <w:rPr>
            <w:noProof/>
            <w:webHidden/>
          </w:rPr>
          <w:tab/>
        </w:r>
        <w:r>
          <w:rPr>
            <w:noProof/>
            <w:webHidden/>
          </w:rPr>
          <w:fldChar w:fldCharType="begin"/>
        </w:r>
        <w:r w:rsidR="00C47206">
          <w:rPr>
            <w:noProof/>
            <w:webHidden/>
          </w:rPr>
          <w:instrText xml:space="preserve"> PAGEREF _Toc391036717 \h </w:instrText>
        </w:r>
        <w:r>
          <w:rPr>
            <w:noProof/>
            <w:webHidden/>
          </w:rPr>
        </w:r>
        <w:r>
          <w:rPr>
            <w:noProof/>
            <w:webHidden/>
          </w:rPr>
          <w:fldChar w:fldCharType="separate"/>
        </w:r>
        <w:r w:rsidR="00FA2BE7">
          <w:rPr>
            <w:noProof/>
            <w:webHidden/>
          </w:rPr>
          <w:t>37</w:t>
        </w:r>
        <w:r>
          <w:rPr>
            <w:noProof/>
            <w:webHidden/>
          </w:rPr>
          <w:fldChar w:fldCharType="end"/>
        </w:r>
      </w:hyperlink>
    </w:p>
    <w:p w:rsidR="00C47206" w:rsidRDefault="006E3E17">
      <w:pPr>
        <w:pStyle w:val="TOC3"/>
        <w:tabs>
          <w:tab w:val="right" w:leader="dot" w:pos="9800"/>
        </w:tabs>
        <w:rPr>
          <w:rFonts w:asciiTheme="minorHAnsi" w:eastAsiaTheme="minorEastAsia" w:hAnsiTheme="minorHAnsi" w:cstheme="minorBidi"/>
          <w:noProof/>
        </w:rPr>
      </w:pPr>
      <w:hyperlink w:anchor="_Toc391036718" w:history="1">
        <w:r w:rsidR="00C47206" w:rsidRPr="002D2809">
          <w:rPr>
            <w:rStyle w:val="Hyperlink"/>
            <w:noProof/>
            <w:lang w:val="mk-MK" w:eastAsia="ar-SA"/>
          </w:rPr>
          <w:t>13.1.4 Дали услугата изнајмени линии со различен  преносен капацитет е составен дел на истиот релевантен пазар</w:t>
        </w:r>
        <w:r w:rsidR="00C47206">
          <w:rPr>
            <w:noProof/>
            <w:webHidden/>
          </w:rPr>
          <w:tab/>
        </w:r>
        <w:r>
          <w:rPr>
            <w:noProof/>
            <w:webHidden/>
          </w:rPr>
          <w:fldChar w:fldCharType="begin"/>
        </w:r>
        <w:r w:rsidR="00C47206">
          <w:rPr>
            <w:noProof/>
            <w:webHidden/>
          </w:rPr>
          <w:instrText xml:space="preserve"> PAGEREF _Toc391036718 \h </w:instrText>
        </w:r>
        <w:r>
          <w:rPr>
            <w:noProof/>
            <w:webHidden/>
          </w:rPr>
        </w:r>
        <w:r>
          <w:rPr>
            <w:noProof/>
            <w:webHidden/>
          </w:rPr>
          <w:fldChar w:fldCharType="separate"/>
        </w:r>
        <w:r w:rsidR="00FA2BE7">
          <w:rPr>
            <w:noProof/>
            <w:webHidden/>
          </w:rPr>
          <w:t>37</w:t>
        </w:r>
        <w:r>
          <w:rPr>
            <w:noProof/>
            <w:webHidden/>
          </w:rPr>
          <w:fldChar w:fldCharType="end"/>
        </w:r>
      </w:hyperlink>
    </w:p>
    <w:p w:rsidR="00C47206" w:rsidRDefault="006E3E17">
      <w:pPr>
        <w:pStyle w:val="TOC2"/>
        <w:tabs>
          <w:tab w:val="right" w:leader="dot" w:pos="9800"/>
        </w:tabs>
        <w:rPr>
          <w:rFonts w:asciiTheme="minorHAnsi" w:eastAsiaTheme="minorEastAsia" w:hAnsiTheme="minorHAnsi" w:cstheme="minorBidi"/>
          <w:noProof/>
        </w:rPr>
      </w:pPr>
      <w:hyperlink w:anchor="_Toc391036719" w:history="1">
        <w:r w:rsidR="00C47206" w:rsidRPr="002D2809">
          <w:rPr>
            <w:rStyle w:val="Hyperlink"/>
            <w:noProof/>
            <w:lang w:val="mk-MK" w:eastAsia="ar-SA"/>
          </w:rPr>
          <w:t>13.2 Супституција на страна на понудата  за преносни сегменти на изнајмени линии – малопродажба</w:t>
        </w:r>
        <w:r w:rsidR="00C47206">
          <w:rPr>
            <w:noProof/>
            <w:webHidden/>
          </w:rPr>
          <w:tab/>
        </w:r>
        <w:r>
          <w:rPr>
            <w:noProof/>
            <w:webHidden/>
          </w:rPr>
          <w:fldChar w:fldCharType="begin"/>
        </w:r>
        <w:r w:rsidR="00C47206">
          <w:rPr>
            <w:noProof/>
            <w:webHidden/>
          </w:rPr>
          <w:instrText xml:space="preserve"> PAGEREF _Toc391036719 \h </w:instrText>
        </w:r>
        <w:r>
          <w:rPr>
            <w:noProof/>
            <w:webHidden/>
          </w:rPr>
        </w:r>
        <w:r>
          <w:rPr>
            <w:noProof/>
            <w:webHidden/>
          </w:rPr>
          <w:fldChar w:fldCharType="separate"/>
        </w:r>
        <w:r w:rsidR="00FA2BE7">
          <w:rPr>
            <w:noProof/>
            <w:webHidden/>
          </w:rPr>
          <w:t>38</w:t>
        </w:r>
        <w:r>
          <w:rPr>
            <w:noProof/>
            <w:webHidden/>
          </w:rPr>
          <w:fldChar w:fldCharType="end"/>
        </w:r>
      </w:hyperlink>
    </w:p>
    <w:p w:rsidR="00C47206" w:rsidRDefault="006E3E17">
      <w:pPr>
        <w:pStyle w:val="TOC2"/>
        <w:tabs>
          <w:tab w:val="right" w:leader="dot" w:pos="9800"/>
        </w:tabs>
        <w:rPr>
          <w:rFonts w:asciiTheme="minorHAnsi" w:eastAsiaTheme="minorEastAsia" w:hAnsiTheme="minorHAnsi" w:cstheme="minorBidi"/>
          <w:noProof/>
        </w:rPr>
      </w:pPr>
      <w:hyperlink w:anchor="_Toc391036720" w:history="1">
        <w:r w:rsidR="00C47206" w:rsidRPr="002D2809">
          <w:rPr>
            <w:rStyle w:val="Hyperlink"/>
            <w:noProof/>
            <w:lang w:val="mk-MK" w:eastAsia="ar-SA"/>
          </w:rPr>
          <w:t>13.3 Заклучок</w:t>
        </w:r>
        <w:r w:rsidR="00C47206">
          <w:rPr>
            <w:noProof/>
            <w:webHidden/>
          </w:rPr>
          <w:tab/>
        </w:r>
        <w:r>
          <w:rPr>
            <w:noProof/>
            <w:webHidden/>
          </w:rPr>
          <w:fldChar w:fldCharType="begin"/>
        </w:r>
        <w:r w:rsidR="00C47206">
          <w:rPr>
            <w:noProof/>
            <w:webHidden/>
          </w:rPr>
          <w:instrText xml:space="preserve"> PAGEREF _Toc391036720 \h </w:instrText>
        </w:r>
        <w:r>
          <w:rPr>
            <w:noProof/>
            <w:webHidden/>
          </w:rPr>
        </w:r>
        <w:r>
          <w:rPr>
            <w:noProof/>
            <w:webHidden/>
          </w:rPr>
          <w:fldChar w:fldCharType="separate"/>
        </w:r>
        <w:r w:rsidR="00FA2BE7">
          <w:rPr>
            <w:noProof/>
            <w:webHidden/>
          </w:rPr>
          <w:t>40</w:t>
        </w:r>
        <w:r>
          <w:rPr>
            <w:noProof/>
            <w:webHidden/>
          </w:rPr>
          <w:fldChar w:fldCharType="end"/>
        </w:r>
      </w:hyperlink>
    </w:p>
    <w:p w:rsidR="00C47206" w:rsidRDefault="006E3E17">
      <w:pPr>
        <w:pStyle w:val="TOC2"/>
        <w:tabs>
          <w:tab w:val="right" w:leader="dot" w:pos="9800"/>
        </w:tabs>
        <w:rPr>
          <w:rFonts w:asciiTheme="minorHAnsi" w:eastAsiaTheme="minorEastAsia" w:hAnsiTheme="minorHAnsi" w:cstheme="minorBidi"/>
          <w:noProof/>
        </w:rPr>
      </w:pPr>
      <w:hyperlink w:anchor="_Toc391036721" w:history="1">
        <w:r w:rsidR="00C47206" w:rsidRPr="002D2809">
          <w:rPr>
            <w:rStyle w:val="Hyperlink"/>
            <w:noProof/>
            <w:lang w:val="mk-MK" w:eastAsia="ar-SA"/>
          </w:rPr>
          <w:t>13.4 Супституција на страна на побарувачката на пазарот  за преносни сегменти на изнајмени линии – големопродажба</w:t>
        </w:r>
        <w:r w:rsidR="00C47206">
          <w:rPr>
            <w:noProof/>
            <w:webHidden/>
          </w:rPr>
          <w:tab/>
        </w:r>
        <w:r>
          <w:rPr>
            <w:noProof/>
            <w:webHidden/>
          </w:rPr>
          <w:fldChar w:fldCharType="begin"/>
        </w:r>
        <w:r w:rsidR="00C47206">
          <w:rPr>
            <w:noProof/>
            <w:webHidden/>
          </w:rPr>
          <w:instrText xml:space="preserve"> PAGEREF _Toc391036721 \h </w:instrText>
        </w:r>
        <w:r>
          <w:rPr>
            <w:noProof/>
            <w:webHidden/>
          </w:rPr>
        </w:r>
        <w:r>
          <w:rPr>
            <w:noProof/>
            <w:webHidden/>
          </w:rPr>
          <w:fldChar w:fldCharType="separate"/>
        </w:r>
        <w:r w:rsidR="00FA2BE7">
          <w:rPr>
            <w:noProof/>
            <w:webHidden/>
          </w:rPr>
          <w:t>40</w:t>
        </w:r>
        <w:r>
          <w:rPr>
            <w:noProof/>
            <w:webHidden/>
          </w:rPr>
          <w:fldChar w:fldCharType="end"/>
        </w:r>
      </w:hyperlink>
    </w:p>
    <w:p w:rsidR="00C47206" w:rsidRDefault="006E3E17">
      <w:pPr>
        <w:pStyle w:val="TOC3"/>
        <w:tabs>
          <w:tab w:val="right" w:leader="dot" w:pos="9800"/>
        </w:tabs>
        <w:rPr>
          <w:rFonts w:asciiTheme="minorHAnsi" w:eastAsiaTheme="minorEastAsia" w:hAnsiTheme="minorHAnsi" w:cstheme="minorBidi"/>
          <w:noProof/>
        </w:rPr>
      </w:pPr>
      <w:hyperlink w:anchor="_Toc391036722" w:history="1">
        <w:r w:rsidR="00C47206" w:rsidRPr="002D2809">
          <w:rPr>
            <w:rStyle w:val="Hyperlink"/>
            <w:noProof/>
            <w:lang w:val="mk-MK" w:eastAsia="ar-SA"/>
          </w:rPr>
          <w:t>13.4.1 Каде се наоѓа границата помеѓу пазарот на терминални сегменти на изнајмени линии и пазарот на преносни сегменти на изнајмени линии</w:t>
        </w:r>
        <w:r w:rsidR="00C47206">
          <w:rPr>
            <w:noProof/>
            <w:webHidden/>
          </w:rPr>
          <w:tab/>
        </w:r>
        <w:r>
          <w:rPr>
            <w:noProof/>
            <w:webHidden/>
          </w:rPr>
          <w:fldChar w:fldCharType="begin"/>
        </w:r>
        <w:r w:rsidR="00C47206">
          <w:rPr>
            <w:noProof/>
            <w:webHidden/>
          </w:rPr>
          <w:instrText xml:space="preserve"> PAGEREF _Toc391036722 \h </w:instrText>
        </w:r>
        <w:r>
          <w:rPr>
            <w:noProof/>
            <w:webHidden/>
          </w:rPr>
        </w:r>
        <w:r>
          <w:rPr>
            <w:noProof/>
            <w:webHidden/>
          </w:rPr>
          <w:fldChar w:fldCharType="separate"/>
        </w:r>
        <w:r w:rsidR="00FA2BE7">
          <w:rPr>
            <w:noProof/>
            <w:webHidden/>
          </w:rPr>
          <w:t>41</w:t>
        </w:r>
        <w:r>
          <w:rPr>
            <w:noProof/>
            <w:webHidden/>
          </w:rPr>
          <w:fldChar w:fldCharType="end"/>
        </w:r>
      </w:hyperlink>
    </w:p>
    <w:p w:rsidR="00C47206" w:rsidRDefault="006E3E17">
      <w:pPr>
        <w:pStyle w:val="TOC3"/>
        <w:tabs>
          <w:tab w:val="right" w:leader="dot" w:pos="9800"/>
        </w:tabs>
        <w:rPr>
          <w:rFonts w:asciiTheme="minorHAnsi" w:eastAsiaTheme="minorEastAsia" w:hAnsiTheme="minorHAnsi" w:cstheme="minorBidi"/>
          <w:noProof/>
        </w:rPr>
      </w:pPr>
      <w:hyperlink w:anchor="_Toc391036723" w:history="1">
        <w:r w:rsidR="00C47206" w:rsidRPr="002D2809">
          <w:rPr>
            <w:rStyle w:val="Hyperlink"/>
            <w:noProof/>
            <w:lang w:val="mk-MK" w:eastAsia="ar-SA"/>
          </w:rPr>
          <w:t>13.4</w:t>
        </w:r>
        <w:r w:rsidR="00C47206" w:rsidRPr="002D2809">
          <w:rPr>
            <w:rStyle w:val="Hyperlink"/>
            <w:noProof/>
            <w:lang w:val="mk-MK"/>
          </w:rPr>
          <w:t>.2 Дали се смета услугата дел на изнајмена линија како супститут на големопродажната услуга на изнајмена линија</w:t>
        </w:r>
        <w:r w:rsidR="00C47206">
          <w:rPr>
            <w:noProof/>
            <w:webHidden/>
          </w:rPr>
          <w:tab/>
        </w:r>
        <w:r>
          <w:rPr>
            <w:noProof/>
            <w:webHidden/>
          </w:rPr>
          <w:fldChar w:fldCharType="begin"/>
        </w:r>
        <w:r w:rsidR="00C47206">
          <w:rPr>
            <w:noProof/>
            <w:webHidden/>
          </w:rPr>
          <w:instrText xml:space="preserve"> PAGEREF _Toc391036723 \h </w:instrText>
        </w:r>
        <w:r>
          <w:rPr>
            <w:noProof/>
            <w:webHidden/>
          </w:rPr>
        </w:r>
        <w:r>
          <w:rPr>
            <w:noProof/>
            <w:webHidden/>
          </w:rPr>
          <w:fldChar w:fldCharType="separate"/>
        </w:r>
        <w:r w:rsidR="00FA2BE7">
          <w:rPr>
            <w:noProof/>
            <w:webHidden/>
          </w:rPr>
          <w:t>43</w:t>
        </w:r>
        <w:r>
          <w:rPr>
            <w:noProof/>
            <w:webHidden/>
          </w:rPr>
          <w:fldChar w:fldCharType="end"/>
        </w:r>
      </w:hyperlink>
    </w:p>
    <w:p w:rsidR="00C47206" w:rsidRDefault="006E3E17">
      <w:pPr>
        <w:pStyle w:val="TOC3"/>
        <w:tabs>
          <w:tab w:val="right" w:leader="dot" w:pos="9800"/>
        </w:tabs>
        <w:rPr>
          <w:rFonts w:asciiTheme="minorHAnsi" w:eastAsiaTheme="minorEastAsia" w:hAnsiTheme="minorHAnsi" w:cstheme="minorBidi"/>
          <w:noProof/>
        </w:rPr>
      </w:pPr>
      <w:hyperlink w:anchor="_Toc391036724" w:history="1">
        <w:r w:rsidR="00C47206" w:rsidRPr="002D2809">
          <w:rPr>
            <w:rStyle w:val="Hyperlink"/>
            <w:noProof/>
            <w:lang w:val="mk-MK" w:eastAsia="ar-SA"/>
          </w:rPr>
          <w:t>13.4</w:t>
        </w:r>
        <w:r w:rsidR="00C47206" w:rsidRPr="002D2809">
          <w:rPr>
            <w:rStyle w:val="Hyperlink"/>
            <w:noProof/>
            <w:lang w:val="mk-MK"/>
          </w:rPr>
          <w:t>.3 Влегува ли во релевантниот пазар услугата на традиционални дигитални изнајмени линии и услугата на изнајмена линии преку Ethernet преносна технологија и  IP/MPLS преносна технологија која операторите ја пружаат преку сопствената пристапна инфраструктура, односно за сопствени потреби</w:t>
        </w:r>
        <w:r w:rsidR="00C47206">
          <w:rPr>
            <w:noProof/>
            <w:webHidden/>
          </w:rPr>
          <w:tab/>
        </w:r>
        <w:r>
          <w:rPr>
            <w:noProof/>
            <w:webHidden/>
          </w:rPr>
          <w:fldChar w:fldCharType="begin"/>
        </w:r>
        <w:r w:rsidR="00C47206">
          <w:rPr>
            <w:noProof/>
            <w:webHidden/>
          </w:rPr>
          <w:instrText xml:space="preserve"> PAGEREF _Toc391036724 \h </w:instrText>
        </w:r>
        <w:r>
          <w:rPr>
            <w:noProof/>
            <w:webHidden/>
          </w:rPr>
        </w:r>
        <w:r>
          <w:rPr>
            <w:noProof/>
            <w:webHidden/>
          </w:rPr>
          <w:fldChar w:fldCharType="separate"/>
        </w:r>
        <w:r w:rsidR="00FA2BE7">
          <w:rPr>
            <w:noProof/>
            <w:webHidden/>
          </w:rPr>
          <w:t>44</w:t>
        </w:r>
        <w:r>
          <w:rPr>
            <w:noProof/>
            <w:webHidden/>
          </w:rPr>
          <w:fldChar w:fldCharType="end"/>
        </w:r>
      </w:hyperlink>
    </w:p>
    <w:p w:rsidR="00C47206" w:rsidRDefault="006E3E17">
      <w:pPr>
        <w:pStyle w:val="TOC3"/>
        <w:tabs>
          <w:tab w:val="right" w:leader="dot" w:pos="9800"/>
        </w:tabs>
        <w:rPr>
          <w:rFonts w:asciiTheme="minorHAnsi" w:eastAsiaTheme="minorEastAsia" w:hAnsiTheme="minorHAnsi" w:cstheme="minorBidi"/>
          <w:noProof/>
        </w:rPr>
      </w:pPr>
      <w:hyperlink w:anchor="_Toc391036725" w:history="1">
        <w:r w:rsidR="00C47206" w:rsidRPr="002D2809">
          <w:rPr>
            <w:rStyle w:val="Hyperlink"/>
            <w:noProof/>
            <w:lang w:val="mk-MK" w:eastAsia="ar-SA"/>
          </w:rPr>
          <w:t>13.5</w:t>
        </w:r>
        <w:r w:rsidR="00C47206" w:rsidRPr="002D2809">
          <w:rPr>
            <w:rStyle w:val="Hyperlink"/>
            <w:noProof/>
            <w:lang w:val="mk-MK"/>
          </w:rPr>
          <w:t xml:space="preserve"> </w:t>
        </w:r>
        <w:r w:rsidR="00C47206" w:rsidRPr="002D2809">
          <w:rPr>
            <w:rStyle w:val="Hyperlink"/>
            <w:noProof/>
            <w:lang w:val="mk-MK" w:eastAsia="ar-SA"/>
          </w:rPr>
          <w:t>Супституција од страна на понудата на големопродажниот пазар за преносни сегменти на изнајмени линии - големопродажба</w:t>
        </w:r>
        <w:r w:rsidR="00C47206">
          <w:rPr>
            <w:noProof/>
            <w:webHidden/>
          </w:rPr>
          <w:tab/>
        </w:r>
        <w:r>
          <w:rPr>
            <w:noProof/>
            <w:webHidden/>
          </w:rPr>
          <w:fldChar w:fldCharType="begin"/>
        </w:r>
        <w:r w:rsidR="00C47206">
          <w:rPr>
            <w:noProof/>
            <w:webHidden/>
          </w:rPr>
          <w:instrText xml:space="preserve"> PAGEREF _Toc391036725 \h </w:instrText>
        </w:r>
        <w:r>
          <w:rPr>
            <w:noProof/>
            <w:webHidden/>
          </w:rPr>
        </w:r>
        <w:r>
          <w:rPr>
            <w:noProof/>
            <w:webHidden/>
          </w:rPr>
          <w:fldChar w:fldCharType="separate"/>
        </w:r>
        <w:r w:rsidR="00FA2BE7">
          <w:rPr>
            <w:noProof/>
            <w:webHidden/>
          </w:rPr>
          <w:t>45</w:t>
        </w:r>
        <w:r>
          <w:rPr>
            <w:noProof/>
            <w:webHidden/>
          </w:rPr>
          <w:fldChar w:fldCharType="end"/>
        </w:r>
      </w:hyperlink>
    </w:p>
    <w:p w:rsidR="00C47206" w:rsidRDefault="006E3E17">
      <w:pPr>
        <w:pStyle w:val="TOC2"/>
        <w:tabs>
          <w:tab w:val="right" w:leader="dot" w:pos="9800"/>
        </w:tabs>
        <w:rPr>
          <w:rFonts w:asciiTheme="minorHAnsi" w:eastAsiaTheme="minorEastAsia" w:hAnsiTheme="minorHAnsi" w:cstheme="minorBidi"/>
          <w:noProof/>
        </w:rPr>
      </w:pPr>
      <w:hyperlink w:anchor="_Toc391036726" w:history="1">
        <w:r w:rsidR="00C47206" w:rsidRPr="002D2809">
          <w:rPr>
            <w:rStyle w:val="Hyperlink"/>
            <w:noProof/>
            <w:lang w:val="mk-MK" w:eastAsia="ar-SA"/>
          </w:rPr>
          <w:t>13.6 Заклучок</w:t>
        </w:r>
        <w:r w:rsidR="00C47206">
          <w:rPr>
            <w:noProof/>
            <w:webHidden/>
          </w:rPr>
          <w:tab/>
        </w:r>
        <w:r>
          <w:rPr>
            <w:noProof/>
            <w:webHidden/>
          </w:rPr>
          <w:fldChar w:fldCharType="begin"/>
        </w:r>
        <w:r w:rsidR="00C47206">
          <w:rPr>
            <w:noProof/>
            <w:webHidden/>
          </w:rPr>
          <w:instrText xml:space="preserve"> PAGEREF _Toc391036726 \h </w:instrText>
        </w:r>
        <w:r>
          <w:rPr>
            <w:noProof/>
            <w:webHidden/>
          </w:rPr>
        </w:r>
        <w:r>
          <w:rPr>
            <w:noProof/>
            <w:webHidden/>
          </w:rPr>
          <w:fldChar w:fldCharType="separate"/>
        </w:r>
        <w:r w:rsidR="00FA2BE7">
          <w:rPr>
            <w:noProof/>
            <w:webHidden/>
          </w:rPr>
          <w:t>46</w:t>
        </w:r>
        <w:r>
          <w:rPr>
            <w:noProof/>
            <w:webHidden/>
          </w:rPr>
          <w:fldChar w:fldCharType="end"/>
        </w:r>
      </w:hyperlink>
    </w:p>
    <w:p w:rsidR="00C47206" w:rsidRDefault="006E3E17">
      <w:pPr>
        <w:pStyle w:val="TOC1"/>
        <w:rPr>
          <w:rFonts w:asciiTheme="minorHAnsi" w:eastAsiaTheme="minorEastAsia" w:hAnsiTheme="minorHAnsi" w:cstheme="minorBidi"/>
          <w:noProof/>
        </w:rPr>
      </w:pPr>
      <w:hyperlink w:anchor="_Toc391036727" w:history="1">
        <w:r w:rsidR="00C47206" w:rsidRPr="002D2809">
          <w:rPr>
            <w:rStyle w:val="Hyperlink"/>
            <w:noProof/>
            <w:lang w:val="mk-MK"/>
          </w:rPr>
          <w:t>14. Проценка на географскиот пазар за големопродажните пазари за терминални и преносни сегменти на изнајмени линии</w:t>
        </w:r>
        <w:r w:rsidR="00C47206">
          <w:rPr>
            <w:noProof/>
            <w:webHidden/>
          </w:rPr>
          <w:tab/>
        </w:r>
        <w:r>
          <w:rPr>
            <w:noProof/>
            <w:webHidden/>
          </w:rPr>
          <w:fldChar w:fldCharType="begin"/>
        </w:r>
        <w:r w:rsidR="00C47206">
          <w:rPr>
            <w:noProof/>
            <w:webHidden/>
          </w:rPr>
          <w:instrText xml:space="preserve"> PAGEREF _Toc391036727 \h </w:instrText>
        </w:r>
        <w:r>
          <w:rPr>
            <w:noProof/>
            <w:webHidden/>
          </w:rPr>
        </w:r>
        <w:r>
          <w:rPr>
            <w:noProof/>
            <w:webHidden/>
          </w:rPr>
          <w:fldChar w:fldCharType="separate"/>
        </w:r>
        <w:r w:rsidR="00FA2BE7">
          <w:rPr>
            <w:noProof/>
            <w:webHidden/>
          </w:rPr>
          <w:t>48</w:t>
        </w:r>
        <w:r>
          <w:rPr>
            <w:noProof/>
            <w:webHidden/>
          </w:rPr>
          <w:fldChar w:fldCharType="end"/>
        </w:r>
      </w:hyperlink>
    </w:p>
    <w:p w:rsidR="00C47206" w:rsidRDefault="006E3E17">
      <w:pPr>
        <w:pStyle w:val="TOC2"/>
        <w:tabs>
          <w:tab w:val="right" w:leader="dot" w:pos="9800"/>
        </w:tabs>
        <w:rPr>
          <w:rFonts w:asciiTheme="minorHAnsi" w:eastAsiaTheme="minorEastAsia" w:hAnsiTheme="minorHAnsi" w:cstheme="minorBidi"/>
          <w:noProof/>
        </w:rPr>
      </w:pPr>
      <w:hyperlink w:anchor="_Toc391036728" w:history="1">
        <w:r w:rsidR="00C47206" w:rsidRPr="002D2809">
          <w:rPr>
            <w:rStyle w:val="Hyperlink"/>
            <w:noProof/>
            <w:lang w:val="mk-MK"/>
          </w:rPr>
          <w:t>14.1 Дефиниција на географскиот пазар за терминални и преносни сегменти на изнајмени линии</w:t>
        </w:r>
        <w:r w:rsidR="00C47206">
          <w:rPr>
            <w:noProof/>
            <w:webHidden/>
          </w:rPr>
          <w:tab/>
        </w:r>
        <w:r>
          <w:rPr>
            <w:noProof/>
            <w:webHidden/>
          </w:rPr>
          <w:fldChar w:fldCharType="begin"/>
        </w:r>
        <w:r w:rsidR="00C47206">
          <w:rPr>
            <w:noProof/>
            <w:webHidden/>
          </w:rPr>
          <w:instrText xml:space="preserve"> PAGEREF _Toc391036728 \h </w:instrText>
        </w:r>
        <w:r>
          <w:rPr>
            <w:noProof/>
            <w:webHidden/>
          </w:rPr>
        </w:r>
        <w:r>
          <w:rPr>
            <w:noProof/>
            <w:webHidden/>
          </w:rPr>
          <w:fldChar w:fldCharType="separate"/>
        </w:r>
        <w:r w:rsidR="00FA2BE7">
          <w:rPr>
            <w:noProof/>
            <w:webHidden/>
          </w:rPr>
          <w:t>49</w:t>
        </w:r>
        <w:r>
          <w:rPr>
            <w:noProof/>
            <w:webHidden/>
          </w:rPr>
          <w:fldChar w:fldCharType="end"/>
        </w:r>
      </w:hyperlink>
    </w:p>
    <w:p w:rsidR="00C47206" w:rsidRDefault="006E3E17">
      <w:pPr>
        <w:pStyle w:val="TOC2"/>
        <w:tabs>
          <w:tab w:val="right" w:leader="dot" w:pos="9800"/>
        </w:tabs>
        <w:rPr>
          <w:rFonts w:asciiTheme="minorHAnsi" w:eastAsiaTheme="minorEastAsia" w:hAnsiTheme="minorHAnsi" w:cstheme="minorBidi"/>
          <w:noProof/>
        </w:rPr>
      </w:pPr>
      <w:hyperlink w:anchor="_Toc391036729" w:history="1">
        <w:r w:rsidR="00C47206" w:rsidRPr="002D2809">
          <w:rPr>
            <w:rStyle w:val="Hyperlink"/>
            <w:noProof/>
            <w:lang w:val="mk-MK"/>
          </w:rPr>
          <w:t>АЕК го дефинира географскиот пазар за терминални и преносни сегменти на изнајмени линии на територијата на цела Република Македонија, а докази за поддршка на ова тврдење се:</w:t>
        </w:r>
        <w:r w:rsidR="00C47206">
          <w:rPr>
            <w:noProof/>
            <w:webHidden/>
          </w:rPr>
          <w:tab/>
        </w:r>
        <w:r>
          <w:rPr>
            <w:noProof/>
            <w:webHidden/>
          </w:rPr>
          <w:fldChar w:fldCharType="begin"/>
        </w:r>
        <w:r w:rsidR="00C47206">
          <w:rPr>
            <w:noProof/>
            <w:webHidden/>
          </w:rPr>
          <w:instrText xml:space="preserve"> PAGEREF _Toc391036729 \h </w:instrText>
        </w:r>
        <w:r>
          <w:rPr>
            <w:noProof/>
            <w:webHidden/>
          </w:rPr>
        </w:r>
        <w:r>
          <w:rPr>
            <w:noProof/>
            <w:webHidden/>
          </w:rPr>
          <w:fldChar w:fldCharType="separate"/>
        </w:r>
        <w:r w:rsidR="00FA2BE7">
          <w:rPr>
            <w:noProof/>
            <w:webHidden/>
          </w:rPr>
          <w:t>49</w:t>
        </w:r>
        <w:r>
          <w:rPr>
            <w:noProof/>
            <w:webHidden/>
          </w:rPr>
          <w:fldChar w:fldCharType="end"/>
        </w:r>
      </w:hyperlink>
    </w:p>
    <w:p w:rsidR="00C47206" w:rsidRDefault="006E3E17">
      <w:pPr>
        <w:pStyle w:val="TOC1"/>
        <w:rPr>
          <w:rFonts w:asciiTheme="minorHAnsi" w:eastAsiaTheme="minorEastAsia" w:hAnsiTheme="minorHAnsi" w:cstheme="minorBidi"/>
          <w:noProof/>
        </w:rPr>
      </w:pPr>
      <w:hyperlink w:anchor="_Toc391036730" w:history="1">
        <w:r w:rsidR="00C47206" w:rsidRPr="002D2809">
          <w:rPr>
            <w:rStyle w:val="Hyperlink"/>
            <w:noProof/>
            <w:lang w:val="ru-RU"/>
          </w:rPr>
          <w:t>15. Три критериум тест – големопродажен пазар за терминални сегменти на изнајмени линии</w:t>
        </w:r>
        <w:r w:rsidR="00C47206">
          <w:rPr>
            <w:noProof/>
            <w:webHidden/>
          </w:rPr>
          <w:tab/>
        </w:r>
        <w:r>
          <w:rPr>
            <w:noProof/>
            <w:webHidden/>
          </w:rPr>
          <w:fldChar w:fldCharType="begin"/>
        </w:r>
        <w:r w:rsidR="00C47206">
          <w:rPr>
            <w:noProof/>
            <w:webHidden/>
          </w:rPr>
          <w:instrText xml:space="preserve"> PAGEREF _Toc391036730 \h </w:instrText>
        </w:r>
        <w:r>
          <w:rPr>
            <w:noProof/>
            <w:webHidden/>
          </w:rPr>
        </w:r>
        <w:r>
          <w:rPr>
            <w:noProof/>
            <w:webHidden/>
          </w:rPr>
          <w:fldChar w:fldCharType="separate"/>
        </w:r>
        <w:r w:rsidR="00FA2BE7">
          <w:rPr>
            <w:noProof/>
            <w:webHidden/>
          </w:rPr>
          <w:t>51</w:t>
        </w:r>
        <w:r>
          <w:rPr>
            <w:noProof/>
            <w:webHidden/>
          </w:rPr>
          <w:fldChar w:fldCharType="end"/>
        </w:r>
      </w:hyperlink>
    </w:p>
    <w:p w:rsidR="00C47206" w:rsidRDefault="006E3E17">
      <w:pPr>
        <w:pStyle w:val="TOC2"/>
        <w:tabs>
          <w:tab w:val="right" w:leader="dot" w:pos="9800"/>
        </w:tabs>
        <w:rPr>
          <w:rFonts w:asciiTheme="minorHAnsi" w:eastAsiaTheme="minorEastAsia" w:hAnsiTheme="minorHAnsi" w:cstheme="minorBidi"/>
          <w:noProof/>
        </w:rPr>
      </w:pPr>
      <w:hyperlink w:anchor="_Toc391036731" w:history="1">
        <w:r w:rsidR="00C47206" w:rsidRPr="002D2809">
          <w:rPr>
            <w:rStyle w:val="Hyperlink"/>
            <w:rFonts w:cs="Arial"/>
            <w:noProof/>
            <w:lang w:val="mk-MK"/>
          </w:rPr>
          <w:t xml:space="preserve">15.1 </w:t>
        </w:r>
        <w:r w:rsidR="00C47206" w:rsidRPr="002D2809">
          <w:rPr>
            <w:rStyle w:val="Hyperlink"/>
            <w:noProof/>
            <w:lang w:val="mk-MK"/>
          </w:rPr>
          <w:t>Прв критериум - Присуство на високи и постојани бариери за влез кои што можат да бидат од структурирана, правна или регулаторна природа</w:t>
        </w:r>
        <w:r w:rsidR="00C47206">
          <w:rPr>
            <w:noProof/>
            <w:webHidden/>
          </w:rPr>
          <w:tab/>
        </w:r>
        <w:r>
          <w:rPr>
            <w:noProof/>
            <w:webHidden/>
          </w:rPr>
          <w:fldChar w:fldCharType="begin"/>
        </w:r>
        <w:r w:rsidR="00C47206">
          <w:rPr>
            <w:noProof/>
            <w:webHidden/>
          </w:rPr>
          <w:instrText xml:space="preserve"> PAGEREF _Toc391036731 \h </w:instrText>
        </w:r>
        <w:r>
          <w:rPr>
            <w:noProof/>
            <w:webHidden/>
          </w:rPr>
        </w:r>
        <w:r>
          <w:rPr>
            <w:noProof/>
            <w:webHidden/>
          </w:rPr>
          <w:fldChar w:fldCharType="separate"/>
        </w:r>
        <w:r w:rsidR="00FA2BE7">
          <w:rPr>
            <w:noProof/>
            <w:webHidden/>
          </w:rPr>
          <w:t>52</w:t>
        </w:r>
        <w:r>
          <w:rPr>
            <w:noProof/>
            <w:webHidden/>
          </w:rPr>
          <w:fldChar w:fldCharType="end"/>
        </w:r>
      </w:hyperlink>
    </w:p>
    <w:p w:rsidR="00C47206" w:rsidRDefault="006E3E17">
      <w:pPr>
        <w:pStyle w:val="TOC2"/>
        <w:tabs>
          <w:tab w:val="right" w:leader="dot" w:pos="9800"/>
        </w:tabs>
        <w:rPr>
          <w:rFonts w:asciiTheme="minorHAnsi" w:eastAsiaTheme="minorEastAsia" w:hAnsiTheme="minorHAnsi" w:cstheme="minorBidi"/>
          <w:noProof/>
        </w:rPr>
      </w:pPr>
      <w:hyperlink w:anchor="_Toc391036732" w:history="1">
        <w:r w:rsidR="00C47206" w:rsidRPr="002D2809">
          <w:rPr>
            <w:rStyle w:val="Hyperlink"/>
            <w:noProof/>
            <w:lang w:val="mk-MK"/>
          </w:rPr>
          <w:t>15.2 Втор критериум - Структура на пазар кој има тенденција кон неефективна конкуренција во рамки на релевантен временски период</w:t>
        </w:r>
        <w:r w:rsidR="00C47206">
          <w:rPr>
            <w:noProof/>
            <w:webHidden/>
          </w:rPr>
          <w:tab/>
        </w:r>
        <w:r>
          <w:rPr>
            <w:noProof/>
            <w:webHidden/>
          </w:rPr>
          <w:fldChar w:fldCharType="begin"/>
        </w:r>
        <w:r w:rsidR="00C47206">
          <w:rPr>
            <w:noProof/>
            <w:webHidden/>
          </w:rPr>
          <w:instrText xml:space="preserve"> PAGEREF _Toc391036732 \h </w:instrText>
        </w:r>
        <w:r>
          <w:rPr>
            <w:noProof/>
            <w:webHidden/>
          </w:rPr>
        </w:r>
        <w:r>
          <w:rPr>
            <w:noProof/>
            <w:webHidden/>
          </w:rPr>
          <w:fldChar w:fldCharType="separate"/>
        </w:r>
        <w:r w:rsidR="00FA2BE7">
          <w:rPr>
            <w:noProof/>
            <w:webHidden/>
          </w:rPr>
          <w:t>54</w:t>
        </w:r>
        <w:r>
          <w:rPr>
            <w:noProof/>
            <w:webHidden/>
          </w:rPr>
          <w:fldChar w:fldCharType="end"/>
        </w:r>
      </w:hyperlink>
    </w:p>
    <w:p w:rsidR="00C47206" w:rsidRDefault="006E3E17">
      <w:pPr>
        <w:pStyle w:val="TOC2"/>
        <w:tabs>
          <w:tab w:val="right" w:leader="dot" w:pos="9800"/>
        </w:tabs>
        <w:rPr>
          <w:rFonts w:asciiTheme="minorHAnsi" w:eastAsiaTheme="minorEastAsia" w:hAnsiTheme="minorHAnsi" w:cstheme="minorBidi"/>
          <w:noProof/>
        </w:rPr>
      </w:pPr>
      <w:hyperlink w:anchor="_Toc391036733" w:history="1">
        <w:r w:rsidR="00C47206" w:rsidRPr="002D2809">
          <w:rPr>
            <w:rStyle w:val="Hyperlink"/>
            <w:noProof/>
            <w:lang w:val="mk-MK"/>
          </w:rPr>
          <w:t>15.3 Трет критерум - Недоволност на Законот за конкуренција (во услови на непостоење на ех-анте регулација) за регулирање на релевантниот пазар</w:t>
        </w:r>
        <w:r w:rsidR="00C47206" w:rsidRPr="002D2809">
          <w:rPr>
            <w:rStyle w:val="Hyperlink"/>
            <w:noProof/>
          </w:rPr>
          <w:t>.</w:t>
        </w:r>
        <w:r w:rsidR="00C47206">
          <w:rPr>
            <w:noProof/>
            <w:webHidden/>
          </w:rPr>
          <w:tab/>
        </w:r>
        <w:r>
          <w:rPr>
            <w:noProof/>
            <w:webHidden/>
          </w:rPr>
          <w:fldChar w:fldCharType="begin"/>
        </w:r>
        <w:r w:rsidR="00C47206">
          <w:rPr>
            <w:noProof/>
            <w:webHidden/>
          </w:rPr>
          <w:instrText xml:space="preserve"> PAGEREF _Toc391036733 \h </w:instrText>
        </w:r>
        <w:r>
          <w:rPr>
            <w:noProof/>
            <w:webHidden/>
          </w:rPr>
        </w:r>
        <w:r>
          <w:rPr>
            <w:noProof/>
            <w:webHidden/>
          </w:rPr>
          <w:fldChar w:fldCharType="separate"/>
        </w:r>
        <w:r w:rsidR="00FA2BE7">
          <w:rPr>
            <w:noProof/>
            <w:webHidden/>
          </w:rPr>
          <w:t>59</w:t>
        </w:r>
        <w:r>
          <w:rPr>
            <w:noProof/>
            <w:webHidden/>
          </w:rPr>
          <w:fldChar w:fldCharType="end"/>
        </w:r>
      </w:hyperlink>
    </w:p>
    <w:p w:rsidR="00C47206" w:rsidRDefault="006E3E17">
      <w:pPr>
        <w:pStyle w:val="TOC2"/>
        <w:tabs>
          <w:tab w:val="right" w:leader="dot" w:pos="9800"/>
        </w:tabs>
        <w:rPr>
          <w:rFonts w:asciiTheme="minorHAnsi" w:eastAsiaTheme="minorEastAsia" w:hAnsiTheme="minorHAnsi" w:cstheme="minorBidi"/>
          <w:noProof/>
        </w:rPr>
      </w:pPr>
      <w:hyperlink w:anchor="_Toc391036734" w:history="1">
        <w:r w:rsidR="00C47206" w:rsidRPr="002D2809">
          <w:rPr>
            <w:rStyle w:val="Hyperlink"/>
            <w:noProof/>
            <w:lang w:val="mk-MK"/>
          </w:rPr>
          <w:t xml:space="preserve">15.4 </w:t>
        </w:r>
        <w:r w:rsidR="00C47206" w:rsidRPr="002D2809">
          <w:rPr>
            <w:rStyle w:val="Hyperlink"/>
            <w:noProof/>
          </w:rPr>
          <w:t>Заклучок од примена на тестот на трите критериуми на пазарот за терминални сегменти на изнајмени линии</w:t>
        </w:r>
        <w:r w:rsidR="00C47206">
          <w:rPr>
            <w:noProof/>
            <w:webHidden/>
          </w:rPr>
          <w:tab/>
        </w:r>
        <w:r>
          <w:rPr>
            <w:noProof/>
            <w:webHidden/>
          </w:rPr>
          <w:fldChar w:fldCharType="begin"/>
        </w:r>
        <w:r w:rsidR="00C47206">
          <w:rPr>
            <w:noProof/>
            <w:webHidden/>
          </w:rPr>
          <w:instrText xml:space="preserve"> PAGEREF _Toc391036734 \h </w:instrText>
        </w:r>
        <w:r>
          <w:rPr>
            <w:noProof/>
            <w:webHidden/>
          </w:rPr>
        </w:r>
        <w:r>
          <w:rPr>
            <w:noProof/>
            <w:webHidden/>
          </w:rPr>
          <w:fldChar w:fldCharType="separate"/>
        </w:r>
        <w:r w:rsidR="00FA2BE7">
          <w:rPr>
            <w:noProof/>
            <w:webHidden/>
          </w:rPr>
          <w:t>61</w:t>
        </w:r>
        <w:r>
          <w:rPr>
            <w:noProof/>
            <w:webHidden/>
          </w:rPr>
          <w:fldChar w:fldCharType="end"/>
        </w:r>
      </w:hyperlink>
    </w:p>
    <w:p w:rsidR="00C47206" w:rsidRDefault="006E3E17">
      <w:pPr>
        <w:pStyle w:val="TOC1"/>
        <w:rPr>
          <w:rFonts w:asciiTheme="minorHAnsi" w:eastAsiaTheme="minorEastAsia" w:hAnsiTheme="minorHAnsi" w:cstheme="minorBidi"/>
          <w:noProof/>
        </w:rPr>
      </w:pPr>
      <w:hyperlink w:anchor="_Toc391036735" w:history="1">
        <w:r w:rsidR="00C47206" w:rsidRPr="002D2809">
          <w:rPr>
            <w:rStyle w:val="Hyperlink"/>
            <w:noProof/>
            <w:lang w:val="mk-MK"/>
          </w:rPr>
          <w:t xml:space="preserve">16. </w:t>
        </w:r>
        <w:r w:rsidR="00C47206" w:rsidRPr="002D2809">
          <w:rPr>
            <w:rStyle w:val="Hyperlink"/>
            <w:noProof/>
            <w:lang w:val="ru-RU"/>
          </w:rPr>
          <w:t xml:space="preserve">Три критериум тест – </w:t>
        </w:r>
        <w:r w:rsidR="00C47206" w:rsidRPr="002D2809">
          <w:rPr>
            <w:rStyle w:val="Hyperlink"/>
            <w:noProof/>
          </w:rPr>
          <w:t>големопродажен</w:t>
        </w:r>
        <w:r w:rsidR="00C47206" w:rsidRPr="002D2809">
          <w:rPr>
            <w:rStyle w:val="Hyperlink"/>
            <w:noProof/>
            <w:lang w:val="ru-RU"/>
          </w:rPr>
          <w:t xml:space="preserve"> пазар за преносни сегменти на изнајмени линии</w:t>
        </w:r>
        <w:r w:rsidR="00C47206">
          <w:rPr>
            <w:noProof/>
            <w:webHidden/>
          </w:rPr>
          <w:tab/>
        </w:r>
        <w:r>
          <w:rPr>
            <w:noProof/>
            <w:webHidden/>
          </w:rPr>
          <w:fldChar w:fldCharType="begin"/>
        </w:r>
        <w:r w:rsidR="00C47206">
          <w:rPr>
            <w:noProof/>
            <w:webHidden/>
          </w:rPr>
          <w:instrText xml:space="preserve"> PAGEREF _Toc391036735 \h </w:instrText>
        </w:r>
        <w:r>
          <w:rPr>
            <w:noProof/>
            <w:webHidden/>
          </w:rPr>
        </w:r>
        <w:r>
          <w:rPr>
            <w:noProof/>
            <w:webHidden/>
          </w:rPr>
          <w:fldChar w:fldCharType="separate"/>
        </w:r>
        <w:r w:rsidR="00FA2BE7">
          <w:rPr>
            <w:noProof/>
            <w:webHidden/>
          </w:rPr>
          <w:t>63</w:t>
        </w:r>
        <w:r>
          <w:rPr>
            <w:noProof/>
            <w:webHidden/>
          </w:rPr>
          <w:fldChar w:fldCharType="end"/>
        </w:r>
      </w:hyperlink>
    </w:p>
    <w:p w:rsidR="00C47206" w:rsidRDefault="006E3E17">
      <w:pPr>
        <w:pStyle w:val="TOC2"/>
        <w:tabs>
          <w:tab w:val="right" w:leader="dot" w:pos="9800"/>
        </w:tabs>
        <w:rPr>
          <w:rFonts w:asciiTheme="minorHAnsi" w:eastAsiaTheme="minorEastAsia" w:hAnsiTheme="minorHAnsi" w:cstheme="minorBidi"/>
          <w:noProof/>
        </w:rPr>
      </w:pPr>
      <w:hyperlink w:anchor="_Toc391036736" w:history="1">
        <w:r w:rsidR="00C47206" w:rsidRPr="002D2809">
          <w:rPr>
            <w:rStyle w:val="Hyperlink"/>
            <w:noProof/>
            <w:lang w:val="mk-MK"/>
          </w:rPr>
          <w:t>16.1 Прв критериум - присуство на високи и постојани бариери за влез кои можат да бидат од структурна, правна или регулаторна природа</w:t>
        </w:r>
        <w:r w:rsidR="00C47206">
          <w:rPr>
            <w:noProof/>
            <w:webHidden/>
          </w:rPr>
          <w:tab/>
        </w:r>
        <w:r>
          <w:rPr>
            <w:noProof/>
            <w:webHidden/>
          </w:rPr>
          <w:fldChar w:fldCharType="begin"/>
        </w:r>
        <w:r w:rsidR="00C47206">
          <w:rPr>
            <w:noProof/>
            <w:webHidden/>
          </w:rPr>
          <w:instrText xml:space="preserve"> PAGEREF _Toc391036736 \h </w:instrText>
        </w:r>
        <w:r>
          <w:rPr>
            <w:noProof/>
            <w:webHidden/>
          </w:rPr>
        </w:r>
        <w:r>
          <w:rPr>
            <w:noProof/>
            <w:webHidden/>
          </w:rPr>
          <w:fldChar w:fldCharType="separate"/>
        </w:r>
        <w:r w:rsidR="00FA2BE7">
          <w:rPr>
            <w:noProof/>
            <w:webHidden/>
          </w:rPr>
          <w:t>64</w:t>
        </w:r>
        <w:r>
          <w:rPr>
            <w:noProof/>
            <w:webHidden/>
          </w:rPr>
          <w:fldChar w:fldCharType="end"/>
        </w:r>
      </w:hyperlink>
    </w:p>
    <w:p w:rsidR="00C47206" w:rsidRDefault="006E3E17">
      <w:pPr>
        <w:pStyle w:val="TOC2"/>
        <w:tabs>
          <w:tab w:val="right" w:leader="dot" w:pos="9800"/>
        </w:tabs>
        <w:rPr>
          <w:rFonts w:asciiTheme="minorHAnsi" w:eastAsiaTheme="minorEastAsia" w:hAnsiTheme="minorHAnsi" w:cstheme="minorBidi"/>
          <w:noProof/>
        </w:rPr>
      </w:pPr>
      <w:hyperlink w:anchor="_Toc391036737" w:history="1">
        <w:r w:rsidR="00C47206" w:rsidRPr="002D2809">
          <w:rPr>
            <w:rStyle w:val="Hyperlink"/>
            <w:noProof/>
            <w:lang w:val="mk-MK"/>
          </w:rPr>
          <w:t>16.2 Втор критериум - Степенот на конкурентност не земајќи ги во предвид бариерите за влез</w:t>
        </w:r>
        <w:r w:rsidR="00C47206">
          <w:rPr>
            <w:noProof/>
            <w:webHidden/>
          </w:rPr>
          <w:tab/>
        </w:r>
        <w:r>
          <w:rPr>
            <w:noProof/>
            <w:webHidden/>
          </w:rPr>
          <w:fldChar w:fldCharType="begin"/>
        </w:r>
        <w:r w:rsidR="00C47206">
          <w:rPr>
            <w:noProof/>
            <w:webHidden/>
          </w:rPr>
          <w:instrText xml:space="preserve"> PAGEREF _Toc391036737 \h </w:instrText>
        </w:r>
        <w:r>
          <w:rPr>
            <w:noProof/>
            <w:webHidden/>
          </w:rPr>
        </w:r>
        <w:r>
          <w:rPr>
            <w:noProof/>
            <w:webHidden/>
          </w:rPr>
          <w:fldChar w:fldCharType="separate"/>
        </w:r>
        <w:r w:rsidR="00FA2BE7">
          <w:rPr>
            <w:noProof/>
            <w:webHidden/>
          </w:rPr>
          <w:t>66</w:t>
        </w:r>
        <w:r>
          <w:rPr>
            <w:noProof/>
            <w:webHidden/>
          </w:rPr>
          <w:fldChar w:fldCharType="end"/>
        </w:r>
      </w:hyperlink>
    </w:p>
    <w:p w:rsidR="00C47206" w:rsidRDefault="006E3E17">
      <w:pPr>
        <w:pStyle w:val="TOC2"/>
        <w:tabs>
          <w:tab w:val="right" w:leader="dot" w:pos="9800"/>
        </w:tabs>
        <w:rPr>
          <w:rFonts w:asciiTheme="minorHAnsi" w:eastAsiaTheme="minorEastAsia" w:hAnsiTheme="minorHAnsi" w:cstheme="minorBidi"/>
          <w:noProof/>
        </w:rPr>
      </w:pPr>
      <w:hyperlink w:anchor="_Toc391036738" w:history="1">
        <w:r w:rsidR="00C47206" w:rsidRPr="002D2809">
          <w:rPr>
            <w:rStyle w:val="Hyperlink"/>
            <w:noProof/>
            <w:lang w:val="mk-MK"/>
          </w:rPr>
          <w:t>16.3 Трет критерум - Недоволност на Законот за конкуренција ( во услови на непостоење на ех-анте регулација) за регулирање на релевантниот пазар</w:t>
        </w:r>
        <w:r w:rsidR="00C47206">
          <w:rPr>
            <w:noProof/>
            <w:webHidden/>
          </w:rPr>
          <w:tab/>
        </w:r>
        <w:r>
          <w:rPr>
            <w:noProof/>
            <w:webHidden/>
          </w:rPr>
          <w:fldChar w:fldCharType="begin"/>
        </w:r>
        <w:r w:rsidR="00C47206">
          <w:rPr>
            <w:noProof/>
            <w:webHidden/>
          </w:rPr>
          <w:instrText xml:space="preserve"> PAGEREF _Toc391036738 \h </w:instrText>
        </w:r>
        <w:r>
          <w:rPr>
            <w:noProof/>
            <w:webHidden/>
          </w:rPr>
        </w:r>
        <w:r>
          <w:rPr>
            <w:noProof/>
            <w:webHidden/>
          </w:rPr>
          <w:fldChar w:fldCharType="separate"/>
        </w:r>
        <w:r w:rsidR="00FA2BE7">
          <w:rPr>
            <w:noProof/>
            <w:webHidden/>
          </w:rPr>
          <w:t>69</w:t>
        </w:r>
        <w:r>
          <w:rPr>
            <w:noProof/>
            <w:webHidden/>
          </w:rPr>
          <w:fldChar w:fldCharType="end"/>
        </w:r>
      </w:hyperlink>
    </w:p>
    <w:p w:rsidR="00C47206" w:rsidRDefault="006E3E17">
      <w:pPr>
        <w:pStyle w:val="TOC2"/>
        <w:tabs>
          <w:tab w:val="right" w:leader="dot" w:pos="9800"/>
        </w:tabs>
        <w:rPr>
          <w:rFonts w:asciiTheme="minorHAnsi" w:eastAsiaTheme="minorEastAsia" w:hAnsiTheme="minorHAnsi" w:cstheme="minorBidi"/>
          <w:noProof/>
        </w:rPr>
      </w:pPr>
      <w:hyperlink w:anchor="_Toc391036739" w:history="1">
        <w:r w:rsidR="00C47206" w:rsidRPr="002D2809">
          <w:rPr>
            <w:rStyle w:val="Hyperlink"/>
            <w:noProof/>
            <w:lang w:val="mk-MK"/>
          </w:rPr>
          <w:t>16.4 Заклучок од примена на тестот на трите критериуми</w:t>
        </w:r>
        <w:r w:rsidR="00C47206">
          <w:rPr>
            <w:noProof/>
            <w:webHidden/>
          </w:rPr>
          <w:tab/>
        </w:r>
        <w:r>
          <w:rPr>
            <w:noProof/>
            <w:webHidden/>
          </w:rPr>
          <w:fldChar w:fldCharType="begin"/>
        </w:r>
        <w:r w:rsidR="00C47206">
          <w:rPr>
            <w:noProof/>
            <w:webHidden/>
          </w:rPr>
          <w:instrText xml:space="preserve"> PAGEREF _Toc391036739 \h </w:instrText>
        </w:r>
        <w:r>
          <w:rPr>
            <w:noProof/>
            <w:webHidden/>
          </w:rPr>
        </w:r>
        <w:r>
          <w:rPr>
            <w:noProof/>
            <w:webHidden/>
          </w:rPr>
          <w:fldChar w:fldCharType="separate"/>
        </w:r>
        <w:r w:rsidR="00FA2BE7">
          <w:rPr>
            <w:noProof/>
            <w:webHidden/>
          </w:rPr>
          <w:t>70</w:t>
        </w:r>
        <w:r>
          <w:rPr>
            <w:noProof/>
            <w:webHidden/>
          </w:rPr>
          <w:fldChar w:fldCharType="end"/>
        </w:r>
      </w:hyperlink>
    </w:p>
    <w:p w:rsidR="00C47206" w:rsidRDefault="006E3E17">
      <w:pPr>
        <w:pStyle w:val="TOC1"/>
        <w:rPr>
          <w:rFonts w:asciiTheme="minorHAnsi" w:eastAsiaTheme="minorEastAsia" w:hAnsiTheme="minorHAnsi" w:cstheme="minorBidi"/>
          <w:noProof/>
        </w:rPr>
      </w:pPr>
      <w:hyperlink w:anchor="_Toc391036740" w:history="1">
        <w:r w:rsidR="00C47206" w:rsidRPr="002D2809">
          <w:rPr>
            <w:rStyle w:val="Hyperlink"/>
            <w:noProof/>
            <w:lang w:val="mk-MK"/>
          </w:rPr>
          <w:t>17. Заклучок од дефинирањето на релевантниот пазар за терминални сегменти на изнајмени линии</w:t>
        </w:r>
        <w:r w:rsidR="00C47206">
          <w:rPr>
            <w:noProof/>
            <w:webHidden/>
          </w:rPr>
          <w:tab/>
        </w:r>
        <w:r>
          <w:rPr>
            <w:noProof/>
            <w:webHidden/>
          </w:rPr>
          <w:fldChar w:fldCharType="begin"/>
        </w:r>
        <w:r w:rsidR="00C47206">
          <w:rPr>
            <w:noProof/>
            <w:webHidden/>
          </w:rPr>
          <w:instrText xml:space="preserve"> PAGEREF _Toc391036740 \h </w:instrText>
        </w:r>
        <w:r>
          <w:rPr>
            <w:noProof/>
            <w:webHidden/>
          </w:rPr>
        </w:r>
        <w:r>
          <w:rPr>
            <w:noProof/>
            <w:webHidden/>
          </w:rPr>
          <w:fldChar w:fldCharType="separate"/>
        </w:r>
        <w:r w:rsidR="00FA2BE7">
          <w:rPr>
            <w:noProof/>
            <w:webHidden/>
          </w:rPr>
          <w:t>72</w:t>
        </w:r>
        <w:r>
          <w:rPr>
            <w:noProof/>
            <w:webHidden/>
          </w:rPr>
          <w:fldChar w:fldCharType="end"/>
        </w:r>
      </w:hyperlink>
    </w:p>
    <w:p w:rsidR="00C47206" w:rsidRDefault="006E3E17">
      <w:pPr>
        <w:pStyle w:val="TOC2"/>
        <w:tabs>
          <w:tab w:val="right" w:leader="dot" w:pos="9800"/>
        </w:tabs>
        <w:rPr>
          <w:rFonts w:asciiTheme="minorHAnsi" w:eastAsiaTheme="minorEastAsia" w:hAnsiTheme="minorHAnsi" w:cstheme="minorBidi"/>
          <w:noProof/>
        </w:rPr>
      </w:pPr>
      <w:hyperlink w:anchor="_Toc391036741" w:history="1">
        <w:r w:rsidR="00C47206" w:rsidRPr="002D2809">
          <w:rPr>
            <w:rStyle w:val="Hyperlink"/>
            <w:noProof/>
            <w:lang w:val="mk-MK"/>
          </w:rPr>
          <w:t>17.1 Дефинирање на услугите кои припаѓаат на овој релевантен пазар</w:t>
        </w:r>
        <w:r w:rsidR="00C47206">
          <w:rPr>
            <w:noProof/>
            <w:webHidden/>
          </w:rPr>
          <w:tab/>
        </w:r>
        <w:r>
          <w:rPr>
            <w:noProof/>
            <w:webHidden/>
          </w:rPr>
          <w:fldChar w:fldCharType="begin"/>
        </w:r>
        <w:r w:rsidR="00C47206">
          <w:rPr>
            <w:noProof/>
            <w:webHidden/>
          </w:rPr>
          <w:instrText xml:space="preserve"> PAGEREF _Toc391036741 \h </w:instrText>
        </w:r>
        <w:r>
          <w:rPr>
            <w:noProof/>
            <w:webHidden/>
          </w:rPr>
        </w:r>
        <w:r>
          <w:rPr>
            <w:noProof/>
            <w:webHidden/>
          </w:rPr>
          <w:fldChar w:fldCharType="separate"/>
        </w:r>
        <w:r w:rsidR="00FA2BE7">
          <w:rPr>
            <w:noProof/>
            <w:webHidden/>
          </w:rPr>
          <w:t>72</w:t>
        </w:r>
        <w:r>
          <w:rPr>
            <w:noProof/>
            <w:webHidden/>
          </w:rPr>
          <w:fldChar w:fldCharType="end"/>
        </w:r>
      </w:hyperlink>
    </w:p>
    <w:p w:rsidR="00C47206" w:rsidRDefault="006E3E17">
      <w:pPr>
        <w:pStyle w:val="TOC1"/>
        <w:rPr>
          <w:rFonts w:asciiTheme="minorHAnsi" w:eastAsiaTheme="minorEastAsia" w:hAnsiTheme="minorHAnsi" w:cstheme="minorBidi"/>
          <w:noProof/>
        </w:rPr>
      </w:pPr>
      <w:hyperlink w:anchor="_Toc391036742" w:history="1">
        <w:r w:rsidR="00C47206" w:rsidRPr="002D2809">
          <w:rPr>
            <w:rStyle w:val="Hyperlink"/>
            <w:noProof/>
            <w:lang w:val="mk-MK"/>
          </w:rPr>
          <w:t>18. Анализа на релевантниот големопродажен пазар за терминални сегменти на изнајмени линии</w:t>
        </w:r>
        <w:r w:rsidR="00C47206">
          <w:rPr>
            <w:noProof/>
            <w:webHidden/>
          </w:rPr>
          <w:tab/>
        </w:r>
        <w:r>
          <w:rPr>
            <w:noProof/>
            <w:webHidden/>
          </w:rPr>
          <w:fldChar w:fldCharType="begin"/>
        </w:r>
        <w:r w:rsidR="00C47206">
          <w:rPr>
            <w:noProof/>
            <w:webHidden/>
          </w:rPr>
          <w:instrText xml:space="preserve"> PAGEREF _Toc391036742 \h </w:instrText>
        </w:r>
        <w:r>
          <w:rPr>
            <w:noProof/>
            <w:webHidden/>
          </w:rPr>
        </w:r>
        <w:r>
          <w:rPr>
            <w:noProof/>
            <w:webHidden/>
          </w:rPr>
          <w:fldChar w:fldCharType="separate"/>
        </w:r>
        <w:r w:rsidR="00FA2BE7">
          <w:rPr>
            <w:noProof/>
            <w:webHidden/>
          </w:rPr>
          <w:t>74</w:t>
        </w:r>
        <w:r>
          <w:rPr>
            <w:noProof/>
            <w:webHidden/>
          </w:rPr>
          <w:fldChar w:fldCharType="end"/>
        </w:r>
      </w:hyperlink>
    </w:p>
    <w:p w:rsidR="00C47206" w:rsidRDefault="006E3E17">
      <w:pPr>
        <w:pStyle w:val="TOC2"/>
        <w:tabs>
          <w:tab w:val="right" w:leader="dot" w:pos="9800"/>
        </w:tabs>
        <w:rPr>
          <w:rFonts w:asciiTheme="minorHAnsi" w:eastAsiaTheme="minorEastAsia" w:hAnsiTheme="minorHAnsi" w:cstheme="minorBidi"/>
          <w:noProof/>
        </w:rPr>
      </w:pPr>
      <w:hyperlink w:anchor="_Toc391036743" w:history="1">
        <w:r w:rsidR="00C47206" w:rsidRPr="002D2809">
          <w:rPr>
            <w:rStyle w:val="Hyperlink"/>
            <w:noProof/>
            <w:lang w:val="mk-MK"/>
          </w:rPr>
          <w:t xml:space="preserve">18.1 </w:t>
        </w:r>
        <w:r w:rsidR="00C47206" w:rsidRPr="002D2809">
          <w:rPr>
            <w:rStyle w:val="Hyperlink"/>
            <w:noProof/>
          </w:rPr>
          <w:t>Контрола на инфраструктура која не се дуплира едноставно</w:t>
        </w:r>
        <w:r w:rsidR="00C47206">
          <w:rPr>
            <w:noProof/>
            <w:webHidden/>
          </w:rPr>
          <w:tab/>
        </w:r>
        <w:r>
          <w:rPr>
            <w:noProof/>
            <w:webHidden/>
          </w:rPr>
          <w:fldChar w:fldCharType="begin"/>
        </w:r>
        <w:r w:rsidR="00C47206">
          <w:rPr>
            <w:noProof/>
            <w:webHidden/>
          </w:rPr>
          <w:instrText xml:space="preserve"> PAGEREF _Toc391036743 \h </w:instrText>
        </w:r>
        <w:r>
          <w:rPr>
            <w:noProof/>
            <w:webHidden/>
          </w:rPr>
        </w:r>
        <w:r>
          <w:rPr>
            <w:noProof/>
            <w:webHidden/>
          </w:rPr>
          <w:fldChar w:fldCharType="separate"/>
        </w:r>
        <w:r w:rsidR="00FA2BE7">
          <w:rPr>
            <w:noProof/>
            <w:webHidden/>
          </w:rPr>
          <w:t>75</w:t>
        </w:r>
        <w:r>
          <w:rPr>
            <w:noProof/>
            <w:webHidden/>
          </w:rPr>
          <w:fldChar w:fldCharType="end"/>
        </w:r>
      </w:hyperlink>
    </w:p>
    <w:p w:rsidR="00C47206" w:rsidRDefault="006E3E17">
      <w:pPr>
        <w:pStyle w:val="TOC2"/>
        <w:tabs>
          <w:tab w:val="right" w:leader="dot" w:pos="9800"/>
        </w:tabs>
        <w:rPr>
          <w:rFonts w:asciiTheme="minorHAnsi" w:eastAsiaTheme="minorEastAsia" w:hAnsiTheme="minorHAnsi" w:cstheme="minorBidi"/>
          <w:noProof/>
        </w:rPr>
      </w:pPr>
      <w:hyperlink w:anchor="_Toc391036744" w:history="1">
        <w:r w:rsidR="00C47206" w:rsidRPr="002D2809">
          <w:rPr>
            <w:rStyle w:val="Hyperlink"/>
            <w:noProof/>
            <w:lang w:val="ru-RU"/>
          </w:rPr>
          <w:t xml:space="preserve">18.2 </w:t>
        </w:r>
        <w:r w:rsidR="00C47206" w:rsidRPr="002D2809">
          <w:rPr>
            <w:rStyle w:val="Hyperlink"/>
            <w:noProof/>
            <w:lang w:val="mk-MK"/>
          </w:rPr>
          <w:t>Недостатокот на компензациска куповна моќ</w:t>
        </w:r>
        <w:r w:rsidR="00C47206">
          <w:rPr>
            <w:noProof/>
            <w:webHidden/>
          </w:rPr>
          <w:tab/>
        </w:r>
        <w:r>
          <w:rPr>
            <w:noProof/>
            <w:webHidden/>
          </w:rPr>
          <w:fldChar w:fldCharType="begin"/>
        </w:r>
        <w:r w:rsidR="00C47206">
          <w:rPr>
            <w:noProof/>
            <w:webHidden/>
          </w:rPr>
          <w:instrText xml:space="preserve"> PAGEREF _Toc391036744 \h </w:instrText>
        </w:r>
        <w:r>
          <w:rPr>
            <w:noProof/>
            <w:webHidden/>
          </w:rPr>
        </w:r>
        <w:r>
          <w:rPr>
            <w:noProof/>
            <w:webHidden/>
          </w:rPr>
          <w:fldChar w:fldCharType="separate"/>
        </w:r>
        <w:r w:rsidR="00FA2BE7">
          <w:rPr>
            <w:noProof/>
            <w:webHidden/>
          </w:rPr>
          <w:t>75</w:t>
        </w:r>
        <w:r>
          <w:rPr>
            <w:noProof/>
            <w:webHidden/>
          </w:rPr>
          <w:fldChar w:fldCharType="end"/>
        </w:r>
      </w:hyperlink>
    </w:p>
    <w:p w:rsidR="00C47206" w:rsidRDefault="006E3E17">
      <w:pPr>
        <w:pStyle w:val="TOC2"/>
        <w:tabs>
          <w:tab w:val="right" w:leader="dot" w:pos="9800"/>
        </w:tabs>
        <w:rPr>
          <w:rFonts w:asciiTheme="minorHAnsi" w:eastAsiaTheme="minorEastAsia" w:hAnsiTheme="minorHAnsi" w:cstheme="minorBidi"/>
          <w:noProof/>
        </w:rPr>
      </w:pPr>
      <w:hyperlink w:anchor="_Toc391036745" w:history="1">
        <w:r w:rsidR="00C47206" w:rsidRPr="002D2809">
          <w:rPr>
            <w:rStyle w:val="Hyperlink"/>
            <w:noProof/>
            <w:lang w:val="mk-MK"/>
          </w:rPr>
          <w:t>18.3 Економија на интеграција</w:t>
        </w:r>
        <w:r w:rsidR="00C47206">
          <w:rPr>
            <w:noProof/>
            <w:webHidden/>
          </w:rPr>
          <w:tab/>
        </w:r>
        <w:r>
          <w:rPr>
            <w:noProof/>
            <w:webHidden/>
          </w:rPr>
          <w:fldChar w:fldCharType="begin"/>
        </w:r>
        <w:r w:rsidR="00C47206">
          <w:rPr>
            <w:noProof/>
            <w:webHidden/>
          </w:rPr>
          <w:instrText xml:space="preserve"> PAGEREF _Toc391036745 \h </w:instrText>
        </w:r>
        <w:r>
          <w:rPr>
            <w:noProof/>
            <w:webHidden/>
          </w:rPr>
        </w:r>
        <w:r>
          <w:rPr>
            <w:noProof/>
            <w:webHidden/>
          </w:rPr>
          <w:fldChar w:fldCharType="separate"/>
        </w:r>
        <w:r w:rsidR="00FA2BE7">
          <w:rPr>
            <w:noProof/>
            <w:webHidden/>
          </w:rPr>
          <w:t>76</w:t>
        </w:r>
        <w:r>
          <w:rPr>
            <w:noProof/>
            <w:webHidden/>
          </w:rPr>
          <w:fldChar w:fldCharType="end"/>
        </w:r>
      </w:hyperlink>
    </w:p>
    <w:p w:rsidR="00C47206" w:rsidRDefault="006E3E17">
      <w:pPr>
        <w:pStyle w:val="TOC2"/>
        <w:tabs>
          <w:tab w:val="right" w:leader="dot" w:pos="9800"/>
        </w:tabs>
        <w:rPr>
          <w:rFonts w:asciiTheme="minorHAnsi" w:eastAsiaTheme="minorEastAsia" w:hAnsiTheme="minorHAnsi" w:cstheme="minorBidi"/>
          <w:noProof/>
        </w:rPr>
      </w:pPr>
      <w:hyperlink w:anchor="_Toc391036746" w:history="1">
        <w:r w:rsidR="00C47206" w:rsidRPr="002D2809">
          <w:rPr>
            <w:rStyle w:val="Hyperlink"/>
            <w:noProof/>
            <w:lang w:val="mk-MK"/>
          </w:rPr>
          <w:t>18.4 Економија на обем</w:t>
        </w:r>
        <w:r w:rsidR="00C47206">
          <w:rPr>
            <w:noProof/>
            <w:webHidden/>
          </w:rPr>
          <w:tab/>
        </w:r>
        <w:r>
          <w:rPr>
            <w:noProof/>
            <w:webHidden/>
          </w:rPr>
          <w:fldChar w:fldCharType="begin"/>
        </w:r>
        <w:r w:rsidR="00C47206">
          <w:rPr>
            <w:noProof/>
            <w:webHidden/>
          </w:rPr>
          <w:instrText xml:space="preserve"> PAGEREF _Toc391036746 \h </w:instrText>
        </w:r>
        <w:r>
          <w:rPr>
            <w:noProof/>
            <w:webHidden/>
          </w:rPr>
        </w:r>
        <w:r>
          <w:rPr>
            <w:noProof/>
            <w:webHidden/>
          </w:rPr>
          <w:fldChar w:fldCharType="separate"/>
        </w:r>
        <w:r w:rsidR="00FA2BE7">
          <w:rPr>
            <w:noProof/>
            <w:webHidden/>
          </w:rPr>
          <w:t>77</w:t>
        </w:r>
        <w:r>
          <w:rPr>
            <w:noProof/>
            <w:webHidden/>
          </w:rPr>
          <w:fldChar w:fldCharType="end"/>
        </w:r>
      </w:hyperlink>
    </w:p>
    <w:p w:rsidR="00C47206" w:rsidRDefault="006E3E17">
      <w:pPr>
        <w:pStyle w:val="TOC2"/>
        <w:tabs>
          <w:tab w:val="right" w:leader="dot" w:pos="9800"/>
        </w:tabs>
        <w:rPr>
          <w:rFonts w:asciiTheme="minorHAnsi" w:eastAsiaTheme="minorEastAsia" w:hAnsiTheme="minorHAnsi" w:cstheme="minorBidi"/>
          <w:noProof/>
        </w:rPr>
      </w:pPr>
      <w:hyperlink w:anchor="_Toc391036747" w:history="1">
        <w:r w:rsidR="00C47206" w:rsidRPr="002D2809">
          <w:rPr>
            <w:rStyle w:val="Hyperlink"/>
            <w:noProof/>
            <w:lang w:val="mk-MK"/>
          </w:rPr>
          <w:t xml:space="preserve">18.5 </w:t>
        </w:r>
        <w:r w:rsidR="00C47206" w:rsidRPr="002D2809">
          <w:rPr>
            <w:rStyle w:val="Hyperlink"/>
            <w:noProof/>
          </w:rPr>
          <w:t>Степенот на вертикална интеграција</w:t>
        </w:r>
        <w:r w:rsidR="00C47206">
          <w:rPr>
            <w:noProof/>
            <w:webHidden/>
          </w:rPr>
          <w:tab/>
        </w:r>
        <w:r>
          <w:rPr>
            <w:noProof/>
            <w:webHidden/>
          </w:rPr>
          <w:fldChar w:fldCharType="begin"/>
        </w:r>
        <w:r w:rsidR="00C47206">
          <w:rPr>
            <w:noProof/>
            <w:webHidden/>
          </w:rPr>
          <w:instrText xml:space="preserve"> PAGEREF _Toc391036747 \h </w:instrText>
        </w:r>
        <w:r>
          <w:rPr>
            <w:noProof/>
            <w:webHidden/>
          </w:rPr>
        </w:r>
        <w:r>
          <w:rPr>
            <w:noProof/>
            <w:webHidden/>
          </w:rPr>
          <w:fldChar w:fldCharType="separate"/>
        </w:r>
        <w:r w:rsidR="00FA2BE7">
          <w:rPr>
            <w:noProof/>
            <w:webHidden/>
          </w:rPr>
          <w:t>78</w:t>
        </w:r>
        <w:r>
          <w:rPr>
            <w:noProof/>
            <w:webHidden/>
          </w:rPr>
          <w:fldChar w:fldCharType="end"/>
        </w:r>
      </w:hyperlink>
    </w:p>
    <w:p w:rsidR="00C47206" w:rsidRDefault="006E3E17">
      <w:pPr>
        <w:pStyle w:val="TOC1"/>
        <w:rPr>
          <w:rFonts w:asciiTheme="minorHAnsi" w:eastAsiaTheme="minorEastAsia" w:hAnsiTheme="minorHAnsi" w:cstheme="minorBidi"/>
          <w:noProof/>
        </w:rPr>
      </w:pPr>
      <w:hyperlink w:anchor="_Toc391036748" w:history="1">
        <w:r w:rsidR="00C47206" w:rsidRPr="002D2809">
          <w:rPr>
            <w:rStyle w:val="Hyperlink"/>
            <w:noProof/>
            <w:lang w:val="mk-MK"/>
          </w:rPr>
          <w:t>19 Конкурентни проблеми кои влијаат на нарушување на конкуренција на пазарот на терминални сегменти на изнајмени линии</w:t>
        </w:r>
        <w:r w:rsidR="00C47206">
          <w:rPr>
            <w:noProof/>
            <w:webHidden/>
          </w:rPr>
          <w:tab/>
        </w:r>
        <w:r>
          <w:rPr>
            <w:noProof/>
            <w:webHidden/>
          </w:rPr>
          <w:fldChar w:fldCharType="begin"/>
        </w:r>
        <w:r w:rsidR="00C47206">
          <w:rPr>
            <w:noProof/>
            <w:webHidden/>
          </w:rPr>
          <w:instrText xml:space="preserve"> PAGEREF _Toc391036748 \h </w:instrText>
        </w:r>
        <w:r>
          <w:rPr>
            <w:noProof/>
            <w:webHidden/>
          </w:rPr>
        </w:r>
        <w:r>
          <w:rPr>
            <w:noProof/>
            <w:webHidden/>
          </w:rPr>
          <w:fldChar w:fldCharType="separate"/>
        </w:r>
        <w:r w:rsidR="00FA2BE7">
          <w:rPr>
            <w:noProof/>
            <w:webHidden/>
          </w:rPr>
          <w:t>79</w:t>
        </w:r>
        <w:r>
          <w:rPr>
            <w:noProof/>
            <w:webHidden/>
          </w:rPr>
          <w:fldChar w:fldCharType="end"/>
        </w:r>
      </w:hyperlink>
    </w:p>
    <w:p w:rsidR="00C47206" w:rsidRDefault="006E3E17">
      <w:pPr>
        <w:pStyle w:val="TOC2"/>
        <w:tabs>
          <w:tab w:val="right" w:leader="dot" w:pos="9800"/>
        </w:tabs>
        <w:rPr>
          <w:rFonts w:asciiTheme="minorHAnsi" w:eastAsiaTheme="minorEastAsia" w:hAnsiTheme="minorHAnsi" w:cstheme="minorBidi"/>
          <w:noProof/>
        </w:rPr>
      </w:pPr>
      <w:hyperlink w:anchor="_Toc391036749" w:history="1">
        <w:r w:rsidR="00C47206" w:rsidRPr="002D2809">
          <w:rPr>
            <w:rStyle w:val="Hyperlink"/>
            <w:noProof/>
            <w:lang w:val="mk-MK"/>
          </w:rPr>
          <w:t>19.1 Вовед</w:t>
        </w:r>
        <w:r w:rsidR="00C47206">
          <w:rPr>
            <w:noProof/>
            <w:webHidden/>
          </w:rPr>
          <w:tab/>
        </w:r>
        <w:r>
          <w:rPr>
            <w:noProof/>
            <w:webHidden/>
          </w:rPr>
          <w:fldChar w:fldCharType="begin"/>
        </w:r>
        <w:r w:rsidR="00C47206">
          <w:rPr>
            <w:noProof/>
            <w:webHidden/>
          </w:rPr>
          <w:instrText xml:space="preserve"> PAGEREF _Toc391036749 \h </w:instrText>
        </w:r>
        <w:r>
          <w:rPr>
            <w:noProof/>
            <w:webHidden/>
          </w:rPr>
        </w:r>
        <w:r>
          <w:rPr>
            <w:noProof/>
            <w:webHidden/>
          </w:rPr>
          <w:fldChar w:fldCharType="separate"/>
        </w:r>
        <w:r w:rsidR="00FA2BE7">
          <w:rPr>
            <w:noProof/>
            <w:webHidden/>
          </w:rPr>
          <w:t>79</w:t>
        </w:r>
        <w:r>
          <w:rPr>
            <w:noProof/>
            <w:webHidden/>
          </w:rPr>
          <w:fldChar w:fldCharType="end"/>
        </w:r>
      </w:hyperlink>
    </w:p>
    <w:p w:rsidR="00C47206" w:rsidRDefault="006E3E17">
      <w:pPr>
        <w:pStyle w:val="TOC2"/>
        <w:tabs>
          <w:tab w:val="right" w:leader="dot" w:pos="9800"/>
        </w:tabs>
        <w:rPr>
          <w:rFonts w:asciiTheme="minorHAnsi" w:eastAsiaTheme="minorEastAsia" w:hAnsiTheme="minorHAnsi" w:cstheme="minorBidi"/>
          <w:noProof/>
        </w:rPr>
      </w:pPr>
      <w:hyperlink w:anchor="_Toc391036750" w:history="1">
        <w:r w:rsidR="00C47206" w:rsidRPr="002D2809">
          <w:rPr>
            <w:rStyle w:val="Hyperlink"/>
            <w:noProof/>
            <w:lang w:val="mk-MK"/>
          </w:rPr>
          <w:t xml:space="preserve">19.2 </w:t>
        </w:r>
        <w:r w:rsidR="00C47206" w:rsidRPr="002D2809">
          <w:rPr>
            <w:rStyle w:val="Hyperlink"/>
            <w:noProof/>
          </w:rPr>
          <w:t>Пазарна димензија</w:t>
        </w:r>
        <w:r w:rsidR="00C47206">
          <w:rPr>
            <w:noProof/>
            <w:webHidden/>
          </w:rPr>
          <w:tab/>
        </w:r>
        <w:r>
          <w:rPr>
            <w:noProof/>
            <w:webHidden/>
          </w:rPr>
          <w:fldChar w:fldCharType="begin"/>
        </w:r>
        <w:r w:rsidR="00C47206">
          <w:rPr>
            <w:noProof/>
            <w:webHidden/>
          </w:rPr>
          <w:instrText xml:space="preserve"> PAGEREF _Toc391036750 \h </w:instrText>
        </w:r>
        <w:r>
          <w:rPr>
            <w:noProof/>
            <w:webHidden/>
          </w:rPr>
        </w:r>
        <w:r>
          <w:rPr>
            <w:noProof/>
            <w:webHidden/>
          </w:rPr>
          <w:fldChar w:fldCharType="separate"/>
        </w:r>
        <w:r w:rsidR="00FA2BE7">
          <w:rPr>
            <w:noProof/>
            <w:webHidden/>
          </w:rPr>
          <w:t>79</w:t>
        </w:r>
        <w:r>
          <w:rPr>
            <w:noProof/>
            <w:webHidden/>
          </w:rPr>
          <w:fldChar w:fldCharType="end"/>
        </w:r>
      </w:hyperlink>
    </w:p>
    <w:p w:rsidR="00C47206" w:rsidRDefault="006E3E17">
      <w:pPr>
        <w:pStyle w:val="TOC3"/>
        <w:tabs>
          <w:tab w:val="right" w:leader="dot" w:pos="9800"/>
        </w:tabs>
        <w:rPr>
          <w:rFonts w:asciiTheme="minorHAnsi" w:eastAsiaTheme="minorEastAsia" w:hAnsiTheme="minorHAnsi" w:cstheme="minorBidi"/>
          <w:noProof/>
        </w:rPr>
      </w:pPr>
      <w:hyperlink w:anchor="_Toc391036751" w:history="1">
        <w:r w:rsidR="00C47206" w:rsidRPr="002D2809">
          <w:rPr>
            <w:rStyle w:val="Hyperlink"/>
            <w:noProof/>
            <w:lang w:val="mk-MK"/>
          </w:rPr>
          <w:t xml:space="preserve">19.2.1 </w:t>
        </w:r>
        <w:r w:rsidR="00C47206" w:rsidRPr="002D2809">
          <w:rPr>
            <w:rStyle w:val="Hyperlink"/>
            <w:noProof/>
          </w:rPr>
          <w:t>Вертикално пренесување на моќ</w:t>
        </w:r>
        <w:r w:rsidR="00C47206">
          <w:rPr>
            <w:noProof/>
            <w:webHidden/>
          </w:rPr>
          <w:tab/>
        </w:r>
        <w:r>
          <w:rPr>
            <w:noProof/>
            <w:webHidden/>
          </w:rPr>
          <w:fldChar w:fldCharType="begin"/>
        </w:r>
        <w:r w:rsidR="00C47206">
          <w:rPr>
            <w:noProof/>
            <w:webHidden/>
          </w:rPr>
          <w:instrText xml:space="preserve"> PAGEREF _Toc391036751 \h </w:instrText>
        </w:r>
        <w:r>
          <w:rPr>
            <w:noProof/>
            <w:webHidden/>
          </w:rPr>
        </w:r>
        <w:r>
          <w:rPr>
            <w:noProof/>
            <w:webHidden/>
          </w:rPr>
          <w:fldChar w:fldCharType="separate"/>
        </w:r>
        <w:r w:rsidR="00FA2BE7">
          <w:rPr>
            <w:noProof/>
            <w:webHidden/>
          </w:rPr>
          <w:t>79</w:t>
        </w:r>
        <w:r>
          <w:rPr>
            <w:noProof/>
            <w:webHidden/>
          </w:rPr>
          <w:fldChar w:fldCharType="end"/>
        </w:r>
      </w:hyperlink>
    </w:p>
    <w:p w:rsidR="00C47206" w:rsidRDefault="006E3E17">
      <w:pPr>
        <w:pStyle w:val="TOC3"/>
        <w:tabs>
          <w:tab w:val="right" w:leader="dot" w:pos="9800"/>
        </w:tabs>
        <w:rPr>
          <w:rFonts w:asciiTheme="minorHAnsi" w:eastAsiaTheme="minorEastAsia" w:hAnsiTheme="minorHAnsi" w:cstheme="minorBidi"/>
          <w:noProof/>
        </w:rPr>
      </w:pPr>
      <w:hyperlink w:anchor="_Toc391036752" w:history="1">
        <w:r w:rsidR="00C47206" w:rsidRPr="002D2809">
          <w:rPr>
            <w:rStyle w:val="Hyperlink"/>
            <w:noProof/>
            <w:lang w:val="mk-MK"/>
          </w:rPr>
          <w:t xml:space="preserve">19.2.2 </w:t>
        </w:r>
        <w:r w:rsidR="00C47206" w:rsidRPr="002D2809">
          <w:rPr>
            <w:rStyle w:val="Hyperlink"/>
            <w:noProof/>
          </w:rPr>
          <w:t>Хоризонтално пренесување на моќ</w:t>
        </w:r>
        <w:r w:rsidR="00C47206">
          <w:rPr>
            <w:noProof/>
            <w:webHidden/>
          </w:rPr>
          <w:tab/>
        </w:r>
        <w:r>
          <w:rPr>
            <w:noProof/>
            <w:webHidden/>
          </w:rPr>
          <w:fldChar w:fldCharType="begin"/>
        </w:r>
        <w:r w:rsidR="00C47206">
          <w:rPr>
            <w:noProof/>
            <w:webHidden/>
          </w:rPr>
          <w:instrText xml:space="preserve"> PAGEREF _Toc391036752 \h </w:instrText>
        </w:r>
        <w:r>
          <w:rPr>
            <w:noProof/>
            <w:webHidden/>
          </w:rPr>
        </w:r>
        <w:r>
          <w:rPr>
            <w:noProof/>
            <w:webHidden/>
          </w:rPr>
          <w:fldChar w:fldCharType="separate"/>
        </w:r>
        <w:r w:rsidR="00FA2BE7">
          <w:rPr>
            <w:noProof/>
            <w:webHidden/>
          </w:rPr>
          <w:t>80</w:t>
        </w:r>
        <w:r>
          <w:rPr>
            <w:noProof/>
            <w:webHidden/>
          </w:rPr>
          <w:fldChar w:fldCharType="end"/>
        </w:r>
      </w:hyperlink>
    </w:p>
    <w:p w:rsidR="00C47206" w:rsidRDefault="006E3E17">
      <w:pPr>
        <w:pStyle w:val="TOC3"/>
        <w:tabs>
          <w:tab w:val="right" w:leader="dot" w:pos="9800"/>
        </w:tabs>
        <w:rPr>
          <w:rFonts w:asciiTheme="minorHAnsi" w:eastAsiaTheme="minorEastAsia" w:hAnsiTheme="minorHAnsi" w:cstheme="minorBidi"/>
          <w:noProof/>
        </w:rPr>
      </w:pPr>
      <w:hyperlink w:anchor="_Toc391036753" w:history="1">
        <w:r w:rsidR="00C47206" w:rsidRPr="002D2809">
          <w:rPr>
            <w:rStyle w:val="Hyperlink"/>
            <w:noProof/>
            <w:lang w:val="mk-MK"/>
          </w:rPr>
          <w:t xml:space="preserve">19.2.3 </w:t>
        </w:r>
        <w:r w:rsidR="00C47206" w:rsidRPr="002D2809">
          <w:rPr>
            <w:rStyle w:val="Hyperlink"/>
            <w:noProof/>
          </w:rPr>
          <w:t>Поединечна значителна пазарна моќ</w:t>
        </w:r>
        <w:r w:rsidR="00C47206">
          <w:rPr>
            <w:noProof/>
            <w:webHidden/>
          </w:rPr>
          <w:tab/>
        </w:r>
        <w:r>
          <w:rPr>
            <w:noProof/>
            <w:webHidden/>
          </w:rPr>
          <w:fldChar w:fldCharType="begin"/>
        </w:r>
        <w:r w:rsidR="00C47206">
          <w:rPr>
            <w:noProof/>
            <w:webHidden/>
          </w:rPr>
          <w:instrText xml:space="preserve"> PAGEREF _Toc391036753 \h </w:instrText>
        </w:r>
        <w:r>
          <w:rPr>
            <w:noProof/>
            <w:webHidden/>
          </w:rPr>
        </w:r>
        <w:r>
          <w:rPr>
            <w:noProof/>
            <w:webHidden/>
          </w:rPr>
          <w:fldChar w:fldCharType="separate"/>
        </w:r>
        <w:r w:rsidR="00FA2BE7">
          <w:rPr>
            <w:noProof/>
            <w:webHidden/>
          </w:rPr>
          <w:t>80</w:t>
        </w:r>
        <w:r>
          <w:rPr>
            <w:noProof/>
            <w:webHidden/>
          </w:rPr>
          <w:fldChar w:fldCharType="end"/>
        </w:r>
      </w:hyperlink>
    </w:p>
    <w:p w:rsidR="00C47206" w:rsidRDefault="006E3E17">
      <w:pPr>
        <w:pStyle w:val="TOC3"/>
        <w:tabs>
          <w:tab w:val="right" w:leader="dot" w:pos="9800"/>
        </w:tabs>
        <w:rPr>
          <w:rFonts w:asciiTheme="minorHAnsi" w:eastAsiaTheme="minorEastAsia" w:hAnsiTheme="minorHAnsi" w:cstheme="minorBidi"/>
          <w:noProof/>
        </w:rPr>
      </w:pPr>
      <w:hyperlink w:anchor="_Toc391036754" w:history="1">
        <w:r w:rsidR="00C47206" w:rsidRPr="002D2809">
          <w:rPr>
            <w:rStyle w:val="Hyperlink"/>
            <w:noProof/>
            <w:lang w:val="mk-MK"/>
          </w:rPr>
          <w:t xml:space="preserve">19.2.4 </w:t>
        </w:r>
        <w:r w:rsidR="00C47206" w:rsidRPr="002D2809">
          <w:rPr>
            <w:rStyle w:val="Hyperlink"/>
            <w:noProof/>
          </w:rPr>
          <w:t>Завршување</w:t>
        </w:r>
        <w:r w:rsidR="00C47206">
          <w:rPr>
            <w:noProof/>
            <w:webHidden/>
          </w:rPr>
          <w:tab/>
        </w:r>
        <w:r>
          <w:rPr>
            <w:noProof/>
            <w:webHidden/>
          </w:rPr>
          <w:fldChar w:fldCharType="begin"/>
        </w:r>
        <w:r w:rsidR="00C47206">
          <w:rPr>
            <w:noProof/>
            <w:webHidden/>
          </w:rPr>
          <w:instrText xml:space="preserve"> PAGEREF _Toc391036754 \h </w:instrText>
        </w:r>
        <w:r>
          <w:rPr>
            <w:noProof/>
            <w:webHidden/>
          </w:rPr>
        </w:r>
        <w:r>
          <w:rPr>
            <w:noProof/>
            <w:webHidden/>
          </w:rPr>
          <w:fldChar w:fldCharType="separate"/>
        </w:r>
        <w:r w:rsidR="00FA2BE7">
          <w:rPr>
            <w:noProof/>
            <w:webHidden/>
          </w:rPr>
          <w:t>81</w:t>
        </w:r>
        <w:r>
          <w:rPr>
            <w:noProof/>
            <w:webHidden/>
          </w:rPr>
          <w:fldChar w:fldCharType="end"/>
        </w:r>
      </w:hyperlink>
    </w:p>
    <w:p w:rsidR="00C47206" w:rsidRDefault="006E3E17">
      <w:pPr>
        <w:pStyle w:val="TOC2"/>
        <w:tabs>
          <w:tab w:val="right" w:leader="dot" w:pos="9800"/>
        </w:tabs>
        <w:rPr>
          <w:rFonts w:asciiTheme="minorHAnsi" w:eastAsiaTheme="minorEastAsia" w:hAnsiTheme="minorHAnsi" w:cstheme="minorBidi"/>
          <w:noProof/>
        </w:rPr>
      </w:pPr>
      <w:hyperlink w:anchor="_Toc391036755" w:history="1">
        <w:r w:rsidR="00C47206" w:rsidRPr="002D2809">
          <w:rPr>
            <w:rStyle w:val="Hyperlink"/>
            <w:noProof/>
            <w:lang w:val="mk-MK"/>
          </w:rPr>
          <w:t xml:space="preserve">19.3 </w:t>
        </w:r>
        <w:r w:rsidR="00C47206" w:rsidRPr="002D2809">
          <w:rPr>
            <w:rStyle w:val="Hyperlink"/>
            <w:noProof/>
          </w:rPr>
          <w:t xml:space="preserve">Конкурентни проблеми во </w:t>
        </w:r>
        <w:r w:rsidR="00C47206" w:rsidRPr="002D2809">
          <w:rPr>
            <w:rStyle w:val="Hyperlink"/>
            <w:noProof/>
            <w:lang w:val="mk-MK"/>
          </w:rPr>
          <w:t>пазарите за терминални сегменти на изнајмени линии</w:t>
        </w:r>
        <w:r w:rsidR="00C47206">
          <w:rPr>
            <w:noProof/>
            <w:webHidden/>
          </w:rPr>
          <w:tab/>
        </w:r>
        <w:r>
          <w:rPr>
            <w:noProof/>
            <w:webHidden/>
          </w:rPr>
          <w:fldChar w:fldCharType="begin"/>
        </w:r>
        <w:r w:rsidR="00C47206">
          <w:rPr>
            <w:noProof/>
            <w:webHidden/>
          </w:rPr>
          <w:instrText xml:space="preserve"> PAGEREF _Toc391036755 \h </w:instrText>
        </w:r>
        <w:r>
          <w:rPr>
            <w:noProof/>
            <w:webHidden/>
          </w:rPr>
        </w:r>
        <w:r>
          <w:rPr>
            <w:noProof/>
            <w:webHidden/>
          </w:rPr>
          <w:fldChar w:fldCharType="separate"/>
        </w:r>
        <w:r w:rsidR="00FA2BE7">
          <w:rPr>
            <w:noProof/>
            <w:webHidden/>
          </w:rPr>
          <w:t>81</w:t>
        </w:r>
        <w:r>
          <w:rPr>
            <w:noProof/>
            <w:webHidden/>
          </w:rPr>
          <w:fldChar w:fldCharType="end"/>
        </w:r>
      </w:hyperlink>
    </w:p>
    <w:p w:rsidR="00C47206" w:rsidRDefault="006E3E17">
      <w:pPr>
        <w:pStyle w:val="TOC3"/>
        <w:tabs>
          <w:tab w:val="right" w:leader="dot" w:pos="9800"/>
        </w:tabs>
        <w:rPr>
          <w:rFonts w:asciiTheme="minorHAnsi" w:eastAsiaTheme="minorEastAsia" w:hAnsiTheme="minorHAnsi" w:cstheme="minorBidi"/>
          <w:noProof/>
        </w:rPr>
      </w:pPr>
      <w:hyperlink w:anchor="_Toc391036756" w:history="1">
        <w:r w:rsidR="00C47206" w:rsidRPr="002D2809">
          <w:rPr>
            <w:rStyle w:val="Hyperlink"/>
            <w:noProof/>
            <w:lang w:val="mk-MK"/>
          </w:rPr>
          <w:t xml:space="preserve">19.3.1 </w:t>
        </w:r>
        <w:r w:rsidR="00C47206" w:rsidRPr="002D2809">
          <w:rPr>
            <w:rStyle w:val="Hyperlink"/>
            <w:noProof/>
          </w:rPr>
          <w:t>Одбивање на договор/ одбивање на интерконекција</w:t>
        </w:r>
        <w:r w:rsidR="00C47206">
          <w:rPr>
            <w:noProof/>
            <w:webHidden/>
          </w:rPr>
          <w:tab/>
        </w:r>
        <w:r>
          <w:rPr>
            <w:noProof/>
            <w:webHidden/>
          </w:rPr>
          <w:fldChar w:fldCharType="begin"/>
        </w:r>
        <w:r w:rsidR="00C47206">
          <w:rPr>
            <w:noProof/>
            <w:webHidden/>
          </w:rPr>
          <w:instrText xml:space="preserve"> PAGEREF _Toc391036756 \h </w:instrText>
        </w:r>
        <w:r>
          <w:rPr>
            <w:noProof/>
            <w:webHidden/>
          </w:rPr>
        </w:r>
        <w:r>
          <w:rPr>
            <w:noProof/>
            <w:webHidden/>
          </w:rPr>
          <w:fldChar w:fldCharType="separate"/>
        </w:r>
        <w:r w:rsidR="00FA2BE7">
          <w:rPr>
            <w:noProof/>
            <w:webHidden/>
          </w:rPr>
          <w:t>82</w:t>
        </w:r>
        <w:r>
          <w:rPr>
            <w:noProof/>
            <w:webHidden/>
          </w:rPr>
          <w:fldChar w:fldCharType="end"/>
        </w:r>
      </w:hyperlink>
    </w:p>
    <w:p w:rsidR="00C47206" w:rsidRDefault="006E3E17">
      <w:pPr>
        <w:pStyle w:val="TOC3"/>
        <w:tabs>
          <w:tab w:val="right" w:leader="dot" w:pos="9800"/>
        </w:tabs>
        <w:rPr>
          <w:rFonts w:asciiTheme="minorHAnsi" w:eastAsiaTheme="minorEastAsia" w:hAnsiTheme="minorHAnsi" w:cstheme="minorBidi"/>
          <w:noProof/>
        </w:rPr>
      </w:pPr>
      <w:hyperlink w:anchor="_Toc391036757" w:history="1">
        <w:r w:rsidR="00C47206" w:rsidRPr="002D2809">
          <w:rPr>
            <w:rStyle w:val="Hyperlink"/>
            <w:noProof/>
            <w:lang w:val="mk-MK"/>
          </w:rPr>
          <w:t xml:space="preserve">19.3.1  </w:t>
        </w:r>
        <w:r w:rsidR="00C47206" w:rsidRPr="002D2809">
          <w:rPr>
            <w:rStyle w:val="Hyperlink"/>
            <w:noProof/>
          </w:rPr>
          <w:t>Дискриминаторска употреба или задржување на информации</w:t>
        </w:r>
        <w:r w:rsidR="00C47206">
          <w:rPr>
            <w:noProof/>
            <w:webHidden/>
          </w:rPr>
          <w:tab/>
        </w:r>
        <w:r>
          <w:rPr>
            <w:noProof/>
            <w:webHidden/>
          </w:rPr>
          <w:fldChar w:fldCharType="begin"/>
        </w:r>
        <w:r w:rsidR="00C47206">
          <w:rPr>
            <w:noProof/>
            <w:webHidden/>
          </w:rPr>
          <w:instrText xml:space="preserve"> PAGEREF _Toc391036757 \h </w:instrText>
        </w:r>
        <w:r>
          <w:rPr>
            <w:noProof/>
            <w:webHidden/>
          </w:rPr>
        </w:r>
        <w:r>
          <w:rPr>
            <w:noProof/>
            <w:webHidden/>
          </w:rPr>
          <w:fldChar w:fldCharType="separate"/>
        </w:r>
        <w:r w:rsidR="00FA2BE7">
          <w:rPr>
            <w:noProof/>
            <w:webHidden/>
          </w:rPr>
          <w:t>83</w:t>
        </w:r>
        <w:r>
          <w:rPr>
            <w:noProof/>
            <w:webHidden/>
          </w:rPr>
          <w:fldChar w:fldCharType="end"/>
        </w:r>
      </w:hyperlink>
    </w:p>
    <w:p w:rsidR="00C47206" w:rsidRDefault="006E3E17">
      <w:pPr>
        <w:pStyle w:val="TOC3"/>
        <w:tabs>
          <w:tab w:val="right" w:leader="dot" w:pos="9800"/>
        </w:tabs>
        <w:rPr>
          <w:rFonts w:asciiTheme="minorHAnsi" w:eastAsiaTheme="minorEastAsia" w:hAnsiTheme="minorHAnsi" w:cstheme="minorBidi"/>
          <w:noProof/>
        </w:rPr>
      </w:pPr>
      <w:hyperlink w:anchor="_Toc391036758" w:history="1">
        <w:r w:rsidR="00C47206" w:rsidRPr="002D2809">
          <w:rPr>
            <w:rStyle w:val="Hyperlink"/>
            <w:noProof/>
            <w:lang w:val="mk-MK"/>
          </w:rPr>
          <w:t xml:space="preserve">19.3.2 </w:t>
        </w:r>
        <w:r w:rsidR="00C47206" w:rsidRPr="002D2809">
          <w:rPr>
            <w:rStyle w:val="Hyperlink"/>
            <w:noProof/>
          </w:rPr>
          <w:t>Тактики на пролонгирање</w:t>
        </w:r>
        <w:r w:rsidR="00C47206">
          <w:rPr>
            <w:noProof/>
            <w:webHidden/>
          </w:rPr>
          <w:tab/>
        </w:r>
        <w:r>
          <w:rPr>
            <w:noProof/>
            <w:webHidden/>
          </w:rPr>
          <w:fldChar w:fldCharType="begin"/>
        </w:r>
        <w:r w:rsidR="00C47206">
          <w:rPr>
            <w:noProof/>
            <w:webHidden/>
          </w:rPr>
          <w:instrText xml:space="preserve"> PAGEREF _Toc391036758 \h </w:instrText>
        </w:r>
        <w:r>
          <w:rPr>
            <w:noProof/>
            <w:webHidden/>
          </w:rPr>
        </w:r>
        <w:r>
          <w:rPr>
            <w:noProof/>
            <w:webHidden/>
          </w:rPr>
          <w:fldChar w:fldCharType="separate"/>
        </w:r>
        <w:r w:rsidR="00FA2BE7">
          <w:rPr>
            <w:noProof/>
            <w:webHidden/>
          </w:rPr>
          <w:t>84</w:t>
        </w:r>
        <w:r>
          <w:rPr>
            <w:noProof/>
            <w:webHidden/>
          </w:rPr>
          <w:fldChar w:fldCharType="end"/>
        </w:r>
      </w:hyperlink>
    </w:p>
    <w:p w:rsidR="00C47206" w:rsidRDefault="006E3E17">
      <w:pPr>
        <w:pStyle w:val="TOC3"/>
        <w:tabs>
          <w:tab w:val="right" w:leader="dot" w:pos="9800"/>
        </w:tabs>
        <w:rPr>
          <w:rFonts w:asciiTheme="minorHAnsi" w:eastAsiaTheme="minorEastAsia" w:hAnsiTheme="minorHAnsi" w:cstheme="minorBidi"/>
          <w:noProof/>
        </w:rPr>
      </w:pPr>
      <w:hyperlink w:anchor="_Toc391036759" w:history="1">
        <w:r w:rsidR="00C47206" w:rsidRPr="002D2809">
          <w:rPr>
            <w:rStyle w:val="Hyperlink"/>
            <w:noProof/>
            <w:lang w:val="mk-MK"/>
          </w:rPr>
          <w:t xml:space="preserve">19.3.3 </w:t>
        </w:r>
        <w:r w:rsidR="00C47206" w:rsidRPr="002D2809">
          <w:rPr>
            <w:rStyle w:val="Hyperlink"/>
            <w:noProof/>
          </w:rPr>
          <w:t>Неоправдани барањa</w:t>
        </w:r>
        <w:r w:rsidR="00C47206">
          <w:rPr>
            <w:noProof/>
            <w:webHidden/>
          </w:rPr>
          <w:tab/>
        </w:r>
        <w:r>
          <w:rPr>
            <w:noProof/>
            <w:webHidden/>
          </w:rPr>
          <w:fldChar w:fldCharType="begin"/>
        </w:r>
        <w:r w:rsidR="00C47206">
          <w:rPr>
            <w:noProof/>
            <w:webHidden/>
          </w:rPr>
          <w:instrText xml:space="preserve"> PAGEREF _Toc391036759 \h </w:instrText>
        </w:r>
        <w:r>
          <w:rPr>
            <w:noProof/>
            <w:webHidden/>
          </w:rPr>
        </w:r>
        <w:r>
          <w:rPr>
            <w:noProof/>
            <w:webHidden/>
          </w:rPr>
          <w:fldChar w:fldCharType="separate"/>
        </w:r>
        <w:r w:rsidR="00FA2BE7">
          <w:rPr>
            <w:noProof/>
            <w:webHidden/>
          </w:rPr>
          <w:t>84</w:t>
        </w:r>
        <w:r>
          <w:rPr>
            <w:noProof/>
            <w:webHidden/>
          </w:rPr>
          <w:fldChar w:fldCharType="end"/>
        </w:r>
      </w:hyperlink>
    </w:p>
    <w:p w:rsidR="00C47206" w:rsidRDefault="006E3E17">
      <w:pPr>
        <w:pStyle w:val="TOC3"/>
        <w:tabs>
          <w:tab w:val="right" w:leader="dot" w:pos="9800"/>
        </w:tabs>
        <w:rPr>
          <w:rFonts w:asciiTheme="minorHAnsi" w:eastAsiaTheme="minorEastAsia" w:hAnsiTheme="minorHAnsi" w:cstheme="minorBidi"/>
          <w:noProof/>
        </w:rPr>
      </w:pPr>
      <w:hyperlink w:anchor="_Toc391036760" w:history="1">
        <w:r w:rsidR="00C47206" w:rsidRPr="002D2809">
          <w:rPr>
            <w:rStyle w:val="Hyperlink"/>
            <w:noProof/>
            <w:lang w:val="mk-MK"/>
          </w:rPr>
          <w:t>19.3.4 Дискриминација на ценовна основа</w:t>
        </w:r>
        <w:r w:rsidR="00C47206">
          <w:rPr>
            <w:noProof/>
            <w:webHidden/>
          </w:rPr>
          <w:tab/>
        </w:r>
        <w:r>
          <w:rPr>
            <w:noProof/>
            <w:webHidden/>
          </w:rPr>
          <w:fldChar w:fldCharType="begin"/>
        </w:r>
        <w:r w:rsidR="00C47206">
          <w:rPr>
            <w:noProof/>
            <w:webHidden/>
          </w:rPr>
          <w:instrText xml:space="preserve"> PAGEREF _Toc391036760 \h </w:instrText>
        </w:r>
        <w:r>
          <w:rPr>
            <w:noProof/>
            <w:webHidden/>
          </w:rPr>
        </w:r>
        <w:r>
          <w:rPr>
            <w:noProof/>
            <w:webHidden/>
          </w:rPr>
          <w:fldChar w:fldCharType="separate"/>
        </w:r>
        <w:r w:rsidR="00FA2BE7">
          <w:rPr>
            <w:noProof/>
            <w:webHidden/>
          </w:rPr>
          <w:t>85</w:t>
        </w:r>
        <w:r>
          <w:rPr>
            <w:noProof/>
            <w:webHidden/>
          </w:rPr>
          <w:fldChar w:fldCharType="end"/>
        </w:r>
      </w:hyperlink>
    </w:p>
    <w:p w:rsidR="00C47206" w:rsidRDefault="006E3E17">
      <w:pPr>
        <w:pStyle w:val="TOC3"/>
        <w:tabs>
          <w:tab w:val="right" w:leader="dot" w:pos="9800"/>
        </w:tabs>
        <w:rPr>
          <w:rFonts w:asciiTheme="minorHAnsi" w:eastAsiaTheme="minorEastAsia" w:hAnsiTheme="minorHAnsi" w:cstheme="minorBidi"/>
          <w:noProof/>
        </w:rPr>
      </w:pPr>
      <w:hyperlink w:anchor="_Toc391036761" w:history="1">
        <w:r w:rsidR="00C47206" w:rsidRPr="002D2809">
          <w:rPr>
            <w:rStyle w:val="Hyperlink"/>
            <w:noProof/>
            <w:lang w:val="mk-MK"/>
          </w:rPr>
          <w:t>19.3.5 Субвенционирање</w:t>
        </w:r>
        <w:r w:rsidR="00C47206">
          <w:rPr>
            <w:noProof/>
            <w:webHidden/>
          </w:rPr>
          <w:tab/>
        </w:r>
        <w:r>
          <w:rPr>
            <w:noProof/>
            <w:webHidden/>
          </w:rPr>
          <w:fldChar w:fldCharType="begin"/>
        </w:r>
        <w:r w:rsidR="00C47206">
          <w:rPr>
            <w:noProof/>
            <w:webHidden/>
          </w:rPr>
          <w:instrText xml:space="preserve"> PAGEREF _Toc391036761 \h </w:instrText>
        </w:r>
        <w:r>
          <w:rPr>
            <w:noProof/>
            <w:webHidden/>
          </w:rPr>
        </w:r>
        <w:r>
          <w:rPr>
            <w:noProof/>
            <w:webHidden/>
          </w:rPr>
          <w:fldChar w:fldCharType="separate"/>
        </w:r>
        <w:r w:rsidR="00FA2BE7">
          <w:rPr>
            <w:noProof/>
            <w:webHidden/>
          </w:rPr>
          <w:t>85</w:t>
        </w:r>
        <w:r>
          <w:rPr>
            <w:noProof/>
            <w:webHidden/>
          </w:rPr>
          <w:fldChar w:fldCharType="end"/>
        </w:r>
      </w:hyperlink>
    </w:p>
    <w:p w:rsidR="00C47206" w:rsidRDefault="006E3E17">
      <w:pPr>
        <w:pStyle w:val="TOC2"/>
        <w:tabs>
          <w:tab w:val="right" w:leader="dot" w:pos="9800"/>
        </w:tabs>
        <w:rPr>
          <w:rFonts w:asciiTheme="minorHAnsi" w:eastAsiaTheme="minorEastAsia" w:hAnsiTheme="minorHAnsi" w:cstheme="minorBidi"/>
          <w:noProof/>
        </w:rPr>
      </w:pPr>
      <w:hyperlink w:anchor="_Toc391036762" w:history="1">
        <w:r w:rsidR="00C47206" w:rsidRPr="002D2809">
          <w:rPr>
            <w:rStyle w:val="Hyperlink"/>
            <w:noProof/>
            <w:lang w:val="mk-MK"/>
          </w:rPr>
          <w:t xml:space="preserve">19.4 </w:t>
        </w:r>
        <w:r w:rsidR="00C47206" w:rsidRPr="002D2809">
          <w:rPr>
            <w:rStyle w:val="Hyperlink"/>
            <w:noProof/>
          </w:rPr>
          <w:t>Заклучоци од постоење на конкуренција на релевантниот пазар</w:t>
        </w:r>
        <w:r w:rsidR="00C47206">
          <w:rPr>
            <w:noProof/>
            <w:webHidden/>
          </w:rPr>
          <w:tab/>
        </w:r>
        <w:r>
          <w:rPr>
            <w:noProof/>
            <w:webHidden/>
          </w:rPr>
          <w:fldChar w:fldCharType="begin"/>
        </w:r>
        <w:r w:rsidR="00C47206">
          <w:rPr>
            <w:noProof/>
            <w:webHidden/>
          </w:rPr>
          <w:instrText xml:space="preserve"> PAGEREF _Toc391036762 \h </w:instrText>
        </w:r>
        <w:r>
          <w:rPr>
            <w:noProof/>
            <w:webHidden/>
          </w:rPr>
        </w:r>
        <w:r>
          <w:rPr>
            <w:noProof/>
            <w:webHidden/>
          </w:rPr>
          <w:fldChar w:fldCharType="separate"/>
        </w:r>
        <w:r w:rsidR="00FA2BE7">
          <w:rPr>
            <w:noProof/>
            <w:webHidden/>
          </w:rPr>
          <w:t>86</w:t>
        </w:r>
        <w:r>
          <w:rPr>
            <w:noProof/>
            <w:webHidden/>
          </w:rPr>
          <w:fldChar w:fldCharType="end"/>
        </w:r>
      </w:hyperlink>
    </w:p>
    <w:p w:rsidR="00C47206" w:rsidRDefault="006E3E17">
      <w:pPr>
        <w:pStyle w:val="TOC1"/>
        <w:rPr>
          <w:rFonts w:asciiTheme="minorHAnsi" w:eastAsiaTheme="minorEastAsia" w:hAnsiTheme="minorHAnsi" w:cstheme="minorBidi"/>
          <w:noProof/>
        </w:rPr>
      </w:pPr>
      <w:hyperlink w:anchor="_Toc391036763" w:history="1">
        <w:r w:rsidR="00C47206" w:rsidRPr="002D2809">
          <w:rPr>
            <w:rStyle w:val="Hyperlink"/>
            <w:noProof/>
            <w:lang w:val="mk-MK"/>
          </w:rPr>
          <w:t>20. Определување на оператори со значителна пазарна моќ – големопродажен пазар за терминални сегменти на изнајмени линии</w:t>
        </w:r>
        <w:r w:rsidR="00C47206">
          <w:rPr>
            <w:noProof/>
            <w:webHidden/>
          </w:rPr>
          <w:tab/>
        </w:r>
        <w:r>
          <w:rPr>
            <w:noProof/>
            <w:webHidden/>
          </w:rPr>
          <w:fldChar w:fldCharType="begin"/>
        </w:r>
        <w:r w:rsidR="00C47206">
          <w:rPr>
            <w:noProof/>
            <w:webHidden/>
          </w:rPr>
          <w:instrText xml:space="preserve"> PAGEREF _Toc391036763 \h </w:instrText>
        </w:r>
        <w:r>
          <w:rPr>
            <w:noProof/>
            <w:webHidden/>
          </w:rPr>
        </w:r>
        <w:r>
          <w:rPr>
            <w:noProof/>
            <w:webHidden/>
          </w:rPr>
          <w:fldChar w:fldCharType="separate"/>
        </w:r>
        <w:r w:rsidR="00FA2BE7">
          <w:rPr>
            <w:noProof/>
            <w:webHidden/>
          </w:rPr>
          <w:t>87</w:t>
        </w:r>
        <w:r>
          <w:rPr>
            <w:noProof/>
            <w:webHidden/>
          </w:rPr>
          <w:fldChar w:fldCharType="end"/>
        </w:r>
      </w:hyperlink>
    </w:p>
    <w:p w:rsidR="00C47206" w:rsidRDefault="006E3E17">
      <w:pPr>
        <w:pStyle w:val="TOC1"/>
        <w:rPr>
          <w:rFonts w:asciiTheme="minorHAnsi" w:eastAsiaTheme="minorEastAsia" w:hAnsiTheme="minorHAnsi" w:cstheme="minorBidi"/>
          <w:noProof/>
        </w:rPr>
      </w:pPr>
      <w:hyperlink w:anchor="_Toc391036764" w:history="1">
        <w:r w:rsidR="00C47206" w:rsidRPr="002D2809">
          <w:rPr>
            <w:rStyle w:val="Hyperlink"/>
            <w:noProof/>
            <w:lang w:val="mk-MK"/>
          </w:rPr>
          <w:t>21</w:t>
        </w:r>
        <w:r w:rsidR="00C47206" w:rsidRPr="002D2809">
          <w:rPr>
            <w:rStyle w:val="Hyperlink"/>
            <w:noProof/>
          </w:rPr>
          <w:t>.</w:t>
        </w:r>
        <w:r w:rsidR="00C47206" w:rsidRPr="002D2809">
          <w:rPr>
            <w:rStyle w:val="Hyperlink"/>
            <w:noProof/>
            <w:lang w:val="mk-MK"/>
          </w:rPr>
          <w:t xml:space="preserve"> Отповикување на обврски на оператор со значителна пазарна моќ – големопродажен пазар за преносни сегменти на изнајмени линии</w:t>
        </w:r>
        <w:r w:rsidR="00C47206">
          <w:rPr>
            <w:noProof/>
            <w:webHidden/>
          </w:rPr>
          <w:tab/>
        </w:r>
        <w:r>
          <w:rPr>
            <w:noProof/>
            <w:webHidden/>
          </w:rPr>
          <w:fldChar w:fldCharType="begin"/>
        </w:r>
        <w:r w:rsidR="00C47206">
          <w:rPr>
            <w:noProof/>
            <w:webHidden/>
          </w:rPr>
          <w:instrText xml:space="preserve"> PAGEREF _Toc391036764 \h </w:instrText>
        </w:r>
        <w:r>
          <w:rPr>
            <w:noProof/>
            <w:webHidden/>
          </w:rPr>
        </w:r>
        <w:r>
          <w:rPr>
            <w:noProof/>
            <w:webHidden/>
          </w:rPr>
          <w:fldChar w:fldCharType="separate"/>
        </w:r>
        <w:r w:rsidR="00FA2BE7">
          <w:rPr>
            <w:noProof/>
            <w:webHidden/>
          </w:rPr>
          <w:t>87</w:t>
        </w:r>
        <w:r>
          <w:rPr>
            <w:noProof/>
            <w:webHidden/>
          </w:rPr>
          <w:fldChar w:fldCharType="end"/>
        </w:r>
      </w:hyperlink>
    </w:p>
    <w:p w:rsidR="00C47206" w:rsidRDefault="006E3E17">
      <w:pPr>
        <w:pStyle w:val="TOC1"/>
        <w:rPr>
          <w:rFonts w:asciiTheme="minorHAnsi" w:eastAsiaTheme="minorEastAsia" w:hAnsiTheme="minorHAnsi" w:cstheme="minorBidi"/>
          <w:noProof/>
        </w:rPr>
      </w:pPr>
      <w:hyperlink w:anchor="_Toc391036765" w:history="1">
        <w:r w:rsidR="00C47206" w:rsidRPr="002D2809">
          <w:rPr>
            <w:rStyle w:val="Hyperlink"/>
            <w:noProof/>
          </w:rPr>
          <w:t>2</w:t>
        </w:r>
        <w:r w:rsidR="00C47206" w:rsidRPr="002D2809">
          <w:rPr>
            <w:rStyle w:val="Hyperlink"/>
            <w:noProof/>
            <w:lang w:val="mk-MK"/>
          </w:rPr>
          <w:t>2</w:t>
        </w:r>
        <w:r w:rsidR="00C47206" w:rsidRPr="002D2809">
          <w:rPr>
            <w:rStyle w:val="Hyperlink"/>
            <w:noProof/>
          </w:rPr>
          <w:t>.</w:t>
        </w:r>
        <w:r w:rsidR="00C47206">
          <w:rPr>
            <w:rFonts w:asciiTheme="minorHAnsi" w:eastAsiaTheme="minorEastAsia" w:hAnsiTheme="minorHAnsi" w:cstheme="minorBidi"/>
            <w:noProof/>
          </w:rPr>
          <w:tab/>
        </w:r>
        <w:r w:rsidR="00C47206" w:rsidRPr="002D2809">
          <w:rPr>
            <w:rStyle w:val="Hyperlink"/>
            <w:noProof/>
          </w:rPr>
          <w:t>Продолжување на обврски на оператор со значителна пазарна моќ – големопродажен пазар за терминирани сегменти на изнајмени линии</w:t>
        </w:r>
        <w:r w:rsidR="00C47206">
          <w:rPr>
            <w:noProof/>
            <w:webHidden/>
          </w:rPr>
          <w:tab/>
        </w:r>
        <w:r>
          <w:rPr>
            <w:noProof/>
            <w:webHidden/>
          </w:rPr>
          <w:fldChar w:fldCharType="begin"/>
        </w:r>
        <w:r w:rsidR="00C47206">
          <w:rPr>
            <w:noProof/>
            <w:webHidden/>
          </w:rPr>
          <w:instrText xml:space="preserve"> PAGEREF _Toc391036765 \h </w:instrText>
        </w:r>
        <w:r>
          <w:rPr>
            <w:noProof/>
            <w:webHidden/>
          </w:rPr>
        </w:r>
        <w:r>
          <w:rPr>
            <w:noProof/>
            <w:webHidden/>
          </w:rPr>
          <w:fldChar w:fldCharType="separate"/>
        </w:r>
        <w:r w:rsidR="00FA2BE7">
          <w:rPr>
            <w:noProof/>
            <w:webHidden/>
          </w:rPr>
          <w:t>88</w:t>
        </w:r>
        <w:r>
          <w:rPr>
            <w:noProof/>
            <w:webHidden/>
          </w:rPr>
          <w:fldChar w:fldCharType="end"/>
        </w:r>
      </w:hyperlink>
    </w:p>
    <w:p w:rsidR="00C47206" w:rsidRDefault="006E3E17">
      <w:pPr>
        <w:pStyle w:val="TOC2"/>
        <w:tabs>
          <w:tab w:val="right" w:leader="dot" w:pos="9800"/>
        </w:tabs>
        <w:rPr>
          <w:rFonts w:asciiTheme="minorHAnsi" w:eastAsiaTheme="minorEastAsia" w:hAnsiTheme="minorHAnsi" w:cstheme="minorBidi"/>
          <w:noProof/>
        </w:rPr>
      </w:pPr>
      <w:hyperlink w:anchor="_Toc391036766" w:history="1">
        <w:r w:rsidR="00C47206" w:rsidRPr="002D2809">
          <w:rPr>
            <w:rStyle w:val="Hyperlink"/>
            <w:noProof/>
            <w:lang w:val="mk-MK"/>
          </w:rPr>
          <w:t>Обврска за обезбедување на пристап и користење на специфични мрежни средства</w:t>
        </w:r>
        <w:r w:rsidR="00C47206">
          <w:rPr>
            <w:noProof/>
            <w:webHidden/>
          </w:rPr>
          <w:tab/>
        </w:r>
        <w:r>
          <w:rPr>
            <w:noProof/>
            <w:webHidden/>
          </w:rPr>
          <w:fldChar w:fldCharType="begin"/>
        </w:r>
        <w:r w:rsidR="00C47206">
          <w:rPr>
            <w:noProof/>
            <w:webHidden/>
          </w:rPr>
          <w:instrText xml:space="preserve"> PAGEREF _Toc391036766 \h </w:instrText>
        </w:r>
        <w:r>
          <w:rPr>
            <w:noProof/>
            <w:webHidden/>
          </w:rPr>
        </w:r>
        <w:r>
          <w:rPr>
            <w:noProof/>
            <w:webHidden/>
          </w:rPr>
          <w:fldChar w:fldCharType="separate"/>
        </w:r>
        <w:r w:rsidR="00FA2BE7">
          <w:rPr>
            <w:noProof/>
            <w:webHidden/>
          </w:rPr>
          <w:t>88</w:t>
        </w:r>
        <w:r>
          <w:rPr>
            <w:noProof/>
            <w:webHidden/>
          </w:rPr>
          <w:fldChar w:fldCharType="end"/>
        </w:r>
      </w:hyperlink>
    </w:p>
    <w:p w:rsidR="00C47206" w:rsidRDefault="006E3E17">
      <w:pPr>
        <w:pStyle w:val="TOC2"/>
        <w:tabs>
          <w:tab w:val="right" w:leader="dot" w:pos="9800"/>
        </w:tabs>
        <w:rPr>
          <w:rFonts w:asciiTheme="minorHAnsi" w:eastAsiaTheme="minorEastAsia" w:hAnsiTheme="minorHAnsi" w:cstheme="minorBidi"/>
          <w:noProof/>
        </w:rPr>
      </w:pPr>
      <w:hyperlink w:anchor="_Toc391036767" w:history="1">
        <w:r w:rsidR="00C47206" w:rsidRPr="002D2809">
          <w:rPr>
            <w:rStyle w:val="Hyperlink"/>
            <w:noProof/>
          </w:rPr>
          <w:t>Обврска за транспарентност</w:t>
        </w:r>
        <w:r w:rsidR="00C47206" w:rsidRPr="002D2809">
          <w:rPr>
            <w:rStyle w:val="Hyperlink"/>
            <w:noProof/>
            <w:lang w:val="mk-MK"/>
          </w:rPr>
          <w:t xml:space="preserve"> при интерконекција или пристап</w:t>
        </w:r>
        <w:r w:rsidR="00C47206">
          <w:rPr>
            <w:noProof/>
            <w:webHidden/>
          </w:rPr>
          <w:tab/>
        </w:r>
        <w:r>
          <w:rPr>
            <w:noProof/>
            <w:webHidden/>
          </w:rPr>
          <w:fldChar w:fldCharType="begin"/>
        </w:r>
        <w:r w:rsidR="00C47206">
          <w:rPr>
            <w:noProof/>
            <w:webHidden/>
          </w:rPr>
          <w:instrText xml:space="preserve"> PAGEREF _Toc391036767 \h </w:instrText>
        </w:r>
        <w:r>
          <w:rPr>
            <w:noProof/>
            <w:webHidden/>
          </w:rPr>
        </w:r>
        <w:r>
          <w:rPr>
            <w:noProof/>
            <w:webHidden/>
          </w:rPr>
          <w:fldChar w:fldCharType="separate"/>
        </w:r>
        <w:r w:rsidR="00FA2BE7">
          <w:rPr>
            <w:noProof/>
            <w:webHidden/>
          </w:rPr>
          <w:t>89</w:t>
        </w:r>
        <w:r>
          <w:rPr>
            <w:noProof/>
            <w:webHidden/>
          </w:rPr>
          <w:fldChar w:fldCharType="end"/>
        </w:r>
      </w:hyperlink>
    </w:p>
    <w:p w:rsidR="00C47206" w:rsidRDefault="006E3E17">
      <w:pPr>
        <w:pStyle w:val="TOC2"/>
        <w:tabs>
          <w:tab w:val="right" w:leader="dot" w:pos="9800"/>
        </w:tabs>
        <w:rPr>
          <w:rFonts w:asciiTheme="minorHAnsi" w:eastAsiaTheme="minorEastAsia" w:hAnsiTheme="minorHAnsi" w:cstheme="minorBidi"/>
          <w:noProof/>
        </w:rPr>
      </w:pPr>
      <w:hyperlink w:anchor="_Toc391036768" w:history="1">
        <w:r w:rsidR="00C47206" w:rsidRPr="002D2809">
          <w:rPr>
            <w:rStyle w:val="Hyperlink"/>
            <w:noProof/>
          </w:rPr>
          <w:t>Обврска за недискриминација</w:t>
        </w:r>
        <w:r w:rsidR="00C47206" w:rsidRPr="002D2809">
          <w:rPr>
            <w:rStyle w:val="Hyperlink"/>
            <w:noProof/>
            <w:lang w:val="mk-MK"/>
          </w:rPr>
          <w:t xml:space="preserve"> при интерконекција или пристап</w:t>
        </w:r>
        <w:r w:rsidR="00C47206">
          <w:rPr>
            <w:noProof/>
            <w:webHidden/>
          </w:rPr>
          <w:tab/>
        </w:r>
        <w:r>
          <w:rPr>
            <w:noProof/>
            <w:webHidden/>
          </w:rPr>
          <w:fldChar w:fldCharType="begin"/>
        </w:r>
        <w:r w:rsidR="00C47206">
          <w:rPr>
            <w:noProof/>
            <w:webHidden/>
          </w:rPr>
          <w:instrText xml:space="preserve"> PAGEREF _Toc391036768 \h </w:instrText>
        </w:r>
        <w:r>
          <w:rPr>
            <w:noProof/>
            <w:webHidden/>
          </w:rPr>
        </w:r>
        <w:r>
          <w:rPr>
            <w:noProof/>
            <w:webHidden/>
          </w:rPr>
          <w:fldChar w:fldCharType="separate"/>
        </w:r>
        <w:r w:rsidR="00FA2BE7">
          <w:rPr>
            <w:noProof/>
            <w:webHidden/>
          </w:rPr>
          <w:t>89</w:t>
        </w:r>
        <w:r>
          <w:rPr>
            <w:noProof/>
            <w:webHidden/>
          </w:rPr>
          <w:fldChar w:fldCharType="end"/>
        </w:r>
      </w:hyperlink>
    </w:p>
    <w:p w:rsidR="00C47206" w:rsidRDefault="006E3E17">
      <w:pPr>
        <w:pStyle w:val="TOC2"/>
        <w:tabs>
          <w:tab w:val="right" w:leader="dot" w:pos="9800"/>
        </w:tabs>
        <w:rPr>
          <w:rFonts w:asciiTheme="minorHAnsi" w:eastAsiaTheme="minorEastAsia" w:hAnsiTheme="minorHAnsi" w:cstheme="minorBidi"/>
          <w:noProof/>
        </w:rPr>
      </w:pPr>
      <w:hyperlink w:anchor="_Toc391036769" w:history="1">
        <w:r w:rsidR="00C47206" w:rsidRPr="002D2809">
          <w:rPr>
            <w:rStyle w:val="Hyperlink"/>
            <w:noProof/>
            <w:lang w:val="mk-MK"/>
          </w:rPr>
          <w:t>Обврска за п</w:t>
        </w:r>
        <w:r w:rsidR="00C47206" w:rsidRPr="002D2809">
          <w:rPr>
            <w:rStyle w:val="Hyperlink"/>
            <w:noProof/>
          </w:rPr>
          <w:t>осебно сметководство</w:t>
        </w:r>
        <w:r w:rsidR="00C47206" w:rsidRPr="002D2809">
          <w:rPr>
            <w:rStyle w:val="Hyperlink"/>
            <w:noProof/>
            <w:lang w:val="mk-MK"/>
          </w:rPr>
          <w:t xml:space="preserve"> при интерконекција или пристап</w:t>
        </w:r>
        <w:r w:rsidR="00C47206">
          <w:rPr>
            <w:noProof/>
            <w:webHidden/>
          </w:rPr>
          <w:tab/>
        </w:r>
        <w:r>
          <w:rPr>
            <w:noProof/>
            <w:webHidden/>
          </w:rPr>
          <w:fldChar w:fldCharType="begin"/>
        </w:r>
        <w:r w:rsidR="00C47206">
          <w:rPr>
            <w:noProof/>
            <w:webHidden/>
          </w:rPr>
          <w:instrText xml:space="preserve"> PAGEREF _Toc391036769 \h </w:instrText>
        </w:r>
        <w:r>
          <w:rPr>
            <w:noProof/>
            <w:webHidden/>
          </w:rPr>
        </w:r>
        <w:r>
          <w:rPr>
            <w:noProof/>
            <w:webHidden/>
          </w:rPr>
          <w:fldChar w:fldCharType="separate"/>
        </w:r>
        <w:r w:rsidR="00FA2BE7">
          <w:rPr>
            <w:noProof/>
            <w:webHidden/>
          </w:rPr>
          <w:t>89</w:t>
        </w:r>
        <w:r>
          <w:rPr>
            <w:noProof/>
            <w:webHidden/>
          </w:rPr>
          <w:fldChar w:fldCharType="end"/>
        </w:r>
      </w:hyperlink>
    </w:p>
    <w:p w:rsidR="00C47206" w:rsidRDefault="006E3E17">
      <w:pPr>
        <w:pStyle w:val="TOC2"/>
        <w:tabs>
          <w:tab w:val="right" w:leader="dot" w:pos="9800"/>
        </w:tabs>
        <w:rPr>
          <w:rFonts w:asciiTheme="minorHAnsi" w:eastAsiaTheme="minorEastAsia" w:hAnsiTheme="minorHAnsi" w:cstheme="minorBidi"/>
          <w:noProof/>
        </w:rPr>
      </w:pPr>
      <w:hyperlink w:anchor="_Toc391036770" w:history="1">
        <w:r w:rsidR="00C47206" w:rsidRPr="002D2809">
          <w:rPr>
            <w:rStyle w:val="Hyperlink"/>
            <w:noProof/>
            <w:lang w:val="ru-RU"/>
          </w:rPr>
          <w:t>Контрола на цени и обврски за сметководство на трошоци</w:t>
        </w:r>
        <w:r w:rsidR="00C47206">
          <w:rPr>
            <w:noProof/>
            <w:webHidden/>
          </w:rPr>
          <w:tab/>
        </w:r>
        <w:r>
          <w:rPr>
            <w:noProof/>
            <w:webHidden/>
          </w:rPr>
          <w:fldChar w:fldCharType="begin"/>
        </w:r>
        <w:r w:rsidR="00C47206">
          <w:rPr>
            <w:noProof/>
            <w:webHidden/>
          </w:rPr>
          <w:instrText xml:space="preserve"> PAGEREF _Toc391036770 \h </w:instrText>
        </w:r>
        <w:r>
          <w:rPr>
            <w:noProof/>
            <w:webHidden/>
          </w:rPr>
        </w:r>
        <w:r>
          <w:rPr>
            <w:noProof/>
            <w:webHidden/>
          </w:rPr>
          <w:fldChar w:fldCharType="separate"/>
        </w:r>
        <w:r w:rsidR="00FA2BE7">
          <w:rPr>
            <w:noProof/>
            <w:webHidden/>
          </w:rPr>
          <w:t>89</w:t>
        </w:r>
        <w:r>
          <w:rPr>
            <w:noProof/>
            <w:webHidden/>
          </w:rPr>
          <w:fldChar w:fldCharType="end"/>
        </w:r>
      </w:hyperlink>
    </w:p>
    <w:p w:rsidR="00C47206" w:rsidRDefault="006E3E17">
      <w:pPr>
        <w:pStyle w:val="TOC2"/>
        <w:tabs>
          <w:tab w:val="right" w:leader="dot" w:pos="9800"/>
        </w:tabs>
        <w:rPr>
          <w:rFonts w:asciiTheme="minorHAnsi" w:eastAsiaTheme="minorEastAsia" w:hAnsiTheme="minorHAnsi" w:cstheme="minorBidi"/>
          <w:noProof/>
        </w:rPr>
      </w:pPr>
      <w:hyperlink w:anchor="_Toc391036771" w:history="1">
        <w:r w:rsidR="00C47206" w:rsidRPr="002D2809">
          <w:rPr>
            <w:rStyle w:val="Hyperlink"/>
            <w:noProof/>
            <w:lang w:val="mk-MK"/>
          </w:rPr>
          <w:t>Заклучок</w:t>
        </w:r>
        <w:r w:rsidR="00C47206">
          <w:rPr>
            <w:noProof/>
            <w:webHidden/>
          </w:rPr>
          <w:tab/>
        </w:r>
        <w:r>
          <w:rPr>
            <w:noProof/>
            <w:webHidden/>
          </w:rPr>
          <w:fldChar w:fldCharType="begin"/>
        </w:r>
        <w:r w:rsidR="00C47206">
          <w:rPr>
            <w:noProof/>
            <w:webHidden/>
          </w:rPr>
          <w:instrText xml:space="preserve"> PAGEREF _Toc391036771 \h </w:instrText>
        </w:r>
        <w:r>
          <w:rPr>
            <w:noProof/>
            <w:webHidden/>
          </w:rPr>
        </w:r>
        <w:r>
          <w:rPr>
            <w:noProof/>
            <w:webHidden/>
          </w:rPr>
          <w:fldChar w:fldCharType="separate"/>
        </w:r>
        <w:r w:rsidR="00FA2BE7">
          <w:rPr>
            <w:noProof/>
            <w:webHidden/>
          </w:rPr>
          <w:t>90</w:t>
        </w:r>
        <w:r>
          <w:rPr>
            <w:noProof/>
            <w:webHidden/>
          </w:rPr>
          <w:fldChar w:fldCharType="end"/>
        </w:r>
      </w:hyperlink>
    </w:p>
    <w:p w:rsidR="008D629B" w:rsidRDefault="006E3E17" w:rsidP="00891E25">
      <w:r>
        <w:fldChar w:fldCharType="end"/>
      </w:r>
    </w:p>
    <w:p w:rsidR="008D629B" w:rsidRDefault="008D629B" w:rsidP="00E12727">
      <w:pPr>
        <w:pStyle w:val="TableofFigures"/>
        <w:tabs>
          <w:tab w:val="right" w:leader="dot" w:pos="9800"/>
        </w:tabs>
        <w:rPr>
          <w:rFonts w:cs="Calibri"/>
          <w:b/>
          <w:sz w:val="24"/>
          <w:szCs w:val="24"/>
          <w:lang w:val="ru-RU"/>
        </w:rPr>
      </w:pPr>
    </w:p>
    <w:p w:rsidR="008D629B" w:rsidRPr="008D629B" w:rsidRDefault="008D629B" w:rsidP="00E12727">
      <w:pPr>
        <w:pStyle w:val="TableofFigures"/>
        <w:tabs>
          <w:tab w:val="right" w:leader="dot" w:pos="9800"/>
        </w:tabs>
        <w:rPr>
          <w:rFonts w:cs="Calibri"/>
          <w:b/>
          <w:lang w:val="ru-RU"/>
        </w:rPr>
      </w:pPr>
      <w:r w:rsidRPr="008D629B">
        <w:rPr>
          <w:rFonts w:cs="Calibri"/>
          <w:b/>
          <w:lang w:val="ru-RU"/>
        </w:rPr>
        <w:t>Слики:</w:t>
      </w:r>
    </w:p>
    <w:p w:rsidR="00C47206" w:rsidRDefault="006E3E17">
      <w:pPr>
        <w:pStyle w:val="TableofFigures"/>
        <w:tabs>
          <w:tab w:val="right" w:leader="dot" w:pos="9800"/>
        </w:tabs>
        <w:rPr>
          <w:rFonts w:asciiTheme="minorHAnsi" w:eastAsiaTheme="minorEastAsia" w:hAnsiTheme="minorHAnsi" w:cstheme="minorBidi"/>
          <w:noProof/>
        </w:rPr>
      </w:pPr>
      <w:r>
        <w:rPr>
          <w:rFonts w:cs="Calibri"/>
          <w:b/>
          <w:sz w:val="24"/>
          <w:szCs w:val="24"/>
          <w:lang w:val="ru-RU"/>
        </w:rPr>
        <w:fldChar w:fldCharType="begin"/>
      </w:r>
      <w:r w:rsidR="00F778C8">
        <w:rPr>
          <w:rFonts w:cs="Calibri"/>
          <w:b/>
          <w:sz w:val="24"/>
          <w:szCs w:val="24"/>
          <w:lang w:val="ru-RU"/>
        </w:rPr>
        <w:instrText xml:space="preserve"> TOC \h \z \c "Слика " </w:instrText>
      </w:r>
      <w:r>
        <w:rPr>
          <w:rFonts w:cs="Calibri"/>
          <w:b/>
          <w:sz w:val="24"/>
          <w:szCs w:val="24"/>
          <w:lang w:val="ru-RU"/>
        </w:rPr>
        <w:fldChar w:fldCharType="separate"/>
      </w:r>
      <w:hyperlink w:anchor="_Toc391036772" w:history="1">
        <w:r w:rsidR="00C47206" w:rsidRPr="00187989">
          <w:rPr>
            <w:rStyle w:val="Hyperlink"/>
            <w:noProof/>
          </w:rPr>
          <w:t>Слика  1</w:t>
        </w:r>
        <w:r w:rsidR="00C47206" w:rsidRPr="00187989">
          <w:rPr>
            <w:rStyle w:val="Hyperlink"/>
            <w:noProof/>
            <w:lang w:val="mk-MK"/>
          </w:rPr>
          <w:t xml:space="preserve"> Преносен медиум на изнајмена линија</w:t>
        </w:r>
        <w:r w:rsidR="00C47206">
          <w:rPr>
            <w:noProof/>
            <w:webHidden/>
          </w:rPr>
          <w:tab/>
        </w:r>
        <w:r>
          <w:rPr>
            <w:noProof/>
            <w:webHidden/>
          </w:rPr>
          <w:fldChar w:fldCharType="begin"/>
        </w:r>
        <w:r w:rsidR="00C47206">
          <w:rPr>
            <w:noProof/>
            <w:webHidden/>
          </w:rPr>
          <w:instrText xml:space="preserve"> PAGEREF _Toc391036772 \h </w:instrText>
        </w:r>
        <w:r>
          <w:rPr>
            <w:noProof/>
            <w:webHidden/>
          </w:rPr>
        </w:r>
        <w:r>
          <w:rPr>
            <w:noProof/>
            <w:webHidden/>
          </w:rPr>
          <w:fldChar w:fldCharType="separate"/>
        </w:r>
        <w:r w:rsidR="00FA2BE7">
          <w:rPr>
            <w:noProof/>
            <w:webHidden/>
          </w:rPr>
          <w:t>15</w:t>
        </w:r>
        <w:r>
          <w:rPr>
            <w:noProof/>
            <w:webHidden/>
          </w:rPr>
          <w:fldChar w:fldCharType="end"/>
        </w:r>
      </w:hyperlink>
    </w:p>
    <w:p w:rsidR="00C47206" w:rsidRDefault="006E3E17">
      <w:pPr>
        <w:pStyle w:val="TableofFigures"/>
        <w:tabs>
          <w:tab w:val="right" w:leader="dot" w:pos="9800"/>
        </w:tabs>
        <w:rPr>
          <w:rFonts w:asciiTheme="minorHAnsi" w:eastAsiaTheme="minorEastAsia" w:hAnsiTheme="minorHAnsi" w:cstheme="minorBidi"/>
          <w:noProof/>
        </w:rPr>
      </w:pPr>
      <w:hyperlink w:anchor="_Toc391036773" w:history="1">
        <w:r w:rsidR="00C47206" w:rsidRPr="00187989">
          <w:rPr>
            <w:rStyle w:val="Hyperlink"/>
            <w:noProof/>
          </w:rPr>
          <w:t>Слика  2</w:t>
        </w:r>
        <w:r w:rsidR="00C47206" w:rsidRPr="00187989">
          <w:rPr>
            <w:rStyle w:val="Hyperlink"/>
            <w:noProof/>
            <w:lang w:val="mk-MK"/>
          </w:rPr>
          <w:t xml:space="preserve"> Преносни технологии за изнајмени линии</w:t>
        </w:r>
        <w:r w:rsidR="00C47206">
          <w:rPr>
            <w:noProof/>
            <w:webHidden/>
          </w:rPr>
          <w:tab/>
        </w:r>
        <w:r>
          <w:rPr>
            <w:noProof/>
            <w:webHidden/>
          </w:rPr>
          <w:fldChar w:fldCharType="begin"/>
        </w:r>
        <w:r w:rsidR="00C47206">
          <w:rPr>
            <w:noProof/>
            <w:webHidden/>
          </w:rPr>
          <w:instrText xml:space="preserve"> PAGEREF _Toc391036773 \h </w:instrText>
        </w:r>
        <w:r>
          <w:rPr>
            <w:noProof/>
            <w:webHidden/>
          </w:rPr>
        </w:r>
        <w:r>
          <w:rPr>
            <w:noProof/>
            <w:webHidden/>
          </w:rPr>
          <w:fldChar w:fldCharType="separate"/>
        </w:r>
        <w:r w:rsidR="00FA2BE7">
          <w:rPr>
            <w:noProof/>
            <w:webHidden/>
          </w:rPr>
          <w:t>16</w:t>
        </w:r>
        <w:r>
          <w:rPr>
            <w:noProof/>
            <w:webHidden/>
          </w:rPr>
          <w:fldChar w:fldCharType="end"/>
        </w:r>
      </w:hyperlink>
    </w:p>
    <w:p w:rsidR="00C47206" w:rsidRDefault="006E3E17">
      <w:pPr>
        <w:pStyle w:val="TableofFigures"/>
        <w:tabs>
          <w:tab w:val="right" w:leader="dot" w:pos="9800"/>
        </w:tabs>
        <w:rPr>
          <w:rFonts w:asciiTheme="minorHAnsi" w:eastAsiaTheme="minorEastAsia" w:hAnsiTheme="minorHAnsi" w:cstheme="minorBidi"/>
          <w:noProof/>
        </w:rPr>
      </w:pPr>
      <w:hyperlink w:anchor="_Toc391036774" w:history="1">
        <w:r w:rsidR="00C47206" w:rsidRPr="00187989">
          <w:rPr>
            <w:rStyle w:val="Hyperlink"/>
            <w:noProof/>
          </w:rPr>
          <w:t>Слика  3</w:t>
        </w:r>
        <w:r w:rsidR="00C47206" w:rsidRPr="00187989">
          <w:rPr>
            <w:rStyle w:val="Hyperlink"/>
            <w:noProof/>
            <w:lang w:val="mk-MK"/>
          </w:rPr>
          <w:t xml:space="preserve"> Изнајмени линии во големопродажба</w:t>
        </w:r>
        <w:r w:rsidR="00C47206">
          <w:rPr>
            <w:noProof/>
            <w:webHidden/>
          </w:rPr>
          <w:tab/>
        </w:r>
        <w:r>
          <w:rPr>
            <w:noProof/>
            <w:webHidden/>
          </w:rPr>
          <w:fldChar w:fldCharType="begin"/>
        </w:r>
        <w:r w:rsidR="00C47206">
          <w:rPr>
            <w:noProof/>
            <w:webHidden/>
          </w:rPr>
          <w:instrText xml:space="preserve"> PAGEREF _Toc391036774 \h </w:instrText>
        </w:r>
        <w:r>
          <w:rPr>
            <w:noProof/>
            <w:webHidden/>
          </w:rPr>
        </w:r>
        <w:r>
          <w:rPr>
            <w:noProof/>
            <w:webHidden/>
          </w:rPr>
          <w:fldChar w:fldCharType="separate"/>
        </w:r>
        <w:r w:rsidR="00FA2BE7">
          <w:rPr>
            <w:noProof/>
            <w:webHidden/>
          </w:rPr>
          <w:t>17</w:t>
        </w:r>
        <w:r>
          <w:rPr>
            <w:noProof/>
            <w:webHidden/>
          </w:rPr>
          <w:fldChar w:fldCharType="end"/>
        </w:r>
      </w:hyperlink>
    </w:p>
    <w:p w:rsidR="00C47206" w:rsidRDefault="006E3E17">
      <w:pPr>
        <w:pStyle w:val="TableofFigures"/>
        <w:tabs>
          <w:tab w:val="right" w:leader="dot" w:pos="9800"/>
        </w:tabs>
        <w:rPr>
          <w:rFonts w:asciiTheme="minorHAnsi" w:eastAsiaTheme="minorEastAsia" w:hAnsiTheme="minorHAnsi" w:cstheme="minorBidi"/>
          <w:noProof/>
        </w:rPr>
      </w:pPr>
      <w:hyperlink w:anchor="_Toc391036775" w:history="1">
        <w:r w:rsidR="00C47206" w:rsidRPr="00187989">
          <w:rPr>
            <w:rStyle w:val="Hyperlink"/>
            <w:noProof/>
          </w:rPr>
          <w:t>Слика  4</w:t>
        </w:r>
        <w:r w:rsidR="00C47206" w:rsidRPr="00187989">
          <w:rPr>
            <w:rStyle w:val="Hyperlink"/>
            <w:noProof/>
            <w:lang w:val="mk-MK"/>
          </w:rPr>
          <w:t xml:space="preserve"> Граница на терминални и преносни сегменти на изнајмени линии</w:t>
        </w:r>
        <w:r w:rsidR="00C47206">
          <w:rPr>
            <w:noProof/>
            <w:webHidden/>
          </w:rPr>
          <w:tab/>
        </w:r>
        <w:r>
          <w:rPr>
            <w:noProof/>
            <w:webHidden/>
          </w:rPr>
          <w:fldChar w:fldCharType="begin"/>
        </w:r>
        <w:r w:rsidR="00C47206">
          <w:rPr>
            <w:noProof/>
            <w:webHidden/>
          </w:rPr>
          <w:instrText xml:space="preserve"> PAGEREF _Toc391036775 \h </w:instrText>
        </w:r>
        <w:r>
          <w:rPr>
            <w:noProof/>
            <w:webHidden/>
          </w:rPr>
        </w:r>
        <w:r>
          <w:rPr>
            <w:noProof/>
            <w:webHidden/>
          </w:rPr>
          <w:fldChar w:fldCharType="separate"/>
        </w:r>
        <w:r w:rsidR="00FA2BE7">
          <w:rPr>
            <w:noProof/>
            <w:webHidden/>
          </w:rPr>
          <w:t>18</w:t>
        </w:r>
        <w:r>
          <w:rPr>
            <w:noProof/>
            <w:webHidden/>
          </w:rPr>
          <w:fldChar w:fldCharType="end"/>
        </w:r>
      </w:hyperlink>
    </w:p>
    <w:p w:rsidR="00C47206" w:rsidRDefault="006E3E17">
      <w:pPr>
        <w:pStyle w:val="TableofFigures"/>
        <w:tabs>
          <w:tab w:val="right" w:leader="dot" w:pos="9800"/>
        </w:tabs>
        <w:rPr>
          <w:rFonts w:asciiTheme="minorHAnsi" w:eastAsiaTheme="minorEastAsia" w:hAnsiTheme="minorHAnsi" w:cstheme="minorBidi"/>
          <w:noProof/>
        </w:rPr>
      </w:pPr>
      <w:hyperlink w:anchor="_Toc391036776" w:history="1">
        <w:r w:rsidR="00C47206" w:rsidRPr="00187989">
          <w:rPr>
            <w:rStyle w:val="Hyperlink"/>
            <w:noProof/>
          </w:rPr>
          <w:t>Слика  5</w:t>
        </w:r>
        <w:r w:rsidR="00C47206" w:rsidRPr="00187989">
          <w:rPr>
            <w:rStyle w:val="Hyperlink"/>
            <w:noProof/>
            <w:lang w:val="mk-MK"/>
          </w:rPr>
          <w:t xml:space="preserve"> </w:t>
        </w:r>
        <w:r w:rsidR="00C47206" w:rsidRPr="00187989">
          <w:rPr>
            <w:rStyle w:val="Hyperlink"/>
            <w:noProof/>
          </w:rPr>
          <w:t>Граница помеѓу терминални и преносни сегменти на изнајмени линии</w:t>
        </w:r>
        <w:r w:rsidR="00C47206">
          <w:rPr>
            <w:noProof/>
            <w:webHidden/>
          </w:rPr>
          <w:tab/>
        </w:r>
        <w:r>
          <w:rPr>
            <w:noProof/>
            <w:webHidden/>
          </w:rPr>
          <w:fldChar w:fldCharType="begin"/>
        </w:r>
        <w:r w:rsidR="00C47206">
          <w:rPr>
            <w:noProof/>
            <w:webHidden/>
          </w:rPr>
          <w:instrText xml:space="preserve"> PAGEREF _Toc391036776 \h </w:instrText>
        </w:r>
        <w:r>
          <w:rPr>
            <w:noProof/>
            <w:webHidden/>
          </w:rPr>
        </w:r>
        <w:r>
          <w:rPr>
            <w:noProof/>
            <w:webHidden/>
          </w:rPr>
          <w:fldChar w:fldCharType="separate"/>
        </w:r>
        <w:r w:rsidR="00FA2BE7">
          <w:rPr>
            <w:noProof/>
            <w:webHidden/>
          </w:rPr>
          <w:t>28</w:t>
        </w:r>
        <w:r>
          <w:rPr>
            <w:noProof/>
            <w:webHidden/>
          </w:rPr>
          <w:fldChar w:fldCharType="end"/>
        </w:r>
      </w:hyperlink>
    </w:p>
    <w:p w:rsidR="00C47206" w:rsidRDefault="006E3E17">
      <w:pPr>
        <w:pStyle w:val="TableofFigures"/>
        <w:tabs>
          <w:tab w:val="right" w:leader="dot" w:pos="9800"/>
        </w:tabs>
        <w:rPr>
          <w:rFonts w:asciiTheme="minorHAnsi" w:eastAsiaTheme="minorEastAsia" w:hAnsiTheme="minorHAnsi" w:cstheme="minorBidi"/>
          <w:noProof/>
        </w:rPr>
      </w:pPr>
      <w:hyperlink w:anchor="_Toc391036777" w:history="1">
        <w:r w:rsidR="00C47206" w:rsidRPr="00187989">
          <w:rPr>
            <w:rStyle w:val="Hyperlink"/>
            <w:noProof/>
          </w:rPr>
          <w:t>Слика  6</w:t>
        </w:r>
        <w:r w:rsidR="00C47206" w:rsidRPr="00187989">
          <w:rPr>
            <w:rStyle w:val="Hyperlink"/>
            <w:noProof/>
            <w:lang w:val="mk-MK"/>
          </w:rPr>
          <w:t xml:space="preserve"> Приказ на два терминални сегменти и преносен сегмент</w:t>
        </w:r>
        <w:r w:rsidR="00C47206">
          <w:rPr>
            <w:noProof/>
            <w:webHidden/>
          </w:rPr>
          <w:tab/>
        </w:r>
        <w:r>
          <w:rPr>
            <w:noProof/>
            <w:webHidden/>
          </w:rPr>
          <w:fldChar w:fldCharType="begin"/>
        </w:r>
        <w:r w:rsidR="00C47206">
          <w:rPr>
            <w:noProof/>
            <w:webHidden/>
          </w:rPr>
          <w:instrText xml:space="preserve"> PAGEREF _Toc391036777 \h </w:instrText>
        </w:r>
        <w:r>
          <w:rPr>
            <w:noProof/>
            <w:webHidden/>
          </w:rPr>
        </w:r>
        <w:r>
          <w:rPr>
            <w:noProof/>
            <w:webHidden/>
          </w:rPr>
          <w:fldChar w:fldCharType="separate"/>
        </w:r>
        <w:r w:rsidR="00FA2BE7">
          <w:rPr>
            <w:noProof/>
            <w:webHidden/>
          </w:rPr>
          <w:t>29</w:t>
        </w:r>
        <w:r>
          <w:rPr>
            <w:noProof/>
            <w:webHidden/>
          </w:rPr>
          <w:fldChar w:fldCharType="end"/>
        </w:r>
      </w:hyperlink>
    </w:p>
    <w:p w:rsidR="00C47206" w:rsidRDefault="006E3E17">
      <w:pPr>
        <w:pStyle w:val="TableofFigures"/>
        <w:tabs>
          <w:tab w:val="right" w:leader="dot" w:pos="9800"/>
        </w:tabs>
        <w:rPr>
          <w:rFonts w:asciiTheme="minorHAnsi" w:eastAsiaTheme="minorEastAsia" w:hAnsiTheme="minorHAnsi" w:cstheme="minorBidi"/>
          <w:noProof/>
        </w:rPr>
      </w:pPr>
      <w:hyperlink w:anchor="_Toc391036778" w:history="1">
        <w:r w:rsidR="00C47206" w:rsidRPr="00187989">
          <w:rPr>
            <w:rStyle w:val="Hyperlink"/>
            <w:noProof/>
          </w:rPr>
          <w:t>Слика  7</w:t>
        </w:r>
        <w:r w:rsidR="00C47206" w:rsidRPr="00187989">
          <w:rPr>
            <w:rStyle w:val="Hyperlink"/>
            <w:noProof/>
            <w:lang w:val="mk-MK"/>
          </w:rPr>
          <w:t xml:space="preserve"> Опис на услуга дел од изнајмена линија</w:t>
        </w:r>
        <w:r w:rsidR="00C47206">
          <w:rPr>
            <w:noProof/>
            <w:webHidden/>
          </w:rPr>
          <w:tab/>
        </w:r>
        <w:r>
          <w:rPr>
            <w:noProof/>
            <w:webHidden/>
          </w:rPr>
          <w:fldChar w:fldCharType="begin"/>
        </w:r>
        <w:r w:rsidR="00C47206">
          <w:rPr>
            <w:noProof/>
            <w:webHidden/>
          </w:rPr>
          <w:instrText xml:space="preserve"> PAGEREF _Toc391036778 \h </w:instrText>
        </w:r>
        <w:r>
          <w:rPr>
            <w:noProof/>
            <w:webHidden/>
          </w:rPr>
        </w:r>
        <w:r>
          <w:rPr>
            <w:noProof/>
            <w:webHidden/>
          </w:rPr>
          <w:fldChar w:fldCharType="separate"/>
        </w:r>
        <w:r w:rsidR="00FA2BE7">
          <w:rPr>
            <w:noProof/>
            <w:webHidden/>
          </w:rPr>
          <w:t>30</w:t>
        </w:r>
        <w:r>
          <w:rPr>
            <w:noProof/>
            <w:webHidden/>
          </w:rPr>
          <w:fldChar w:fldCharType="end"/>
        </w:r>
      </w:hyperlink>
    </w:p>
    <w:p w:rsidR="00C47206" w:rsidRDefault="006E3E17">
      <w:pPr>
        <w:pStyle w:val="TableofFigures"/>
        <w:tabs>
          <w:tab w:val="right" w:leader="dot" w:pos="9800"/>
        </w:tabs>
        <w:rPr>
          <w:rFonts w:asciiTheme="minorHAnsi" w:eastAsiaTheme="minorEastAsia" w:hAnsiTheme="minorHAnsi" w:cstheme="minorBidi"/>
          <w:noProof/>
        </w:rPr>
      </w:pPr>
      <w:hyperlink w:anchor="_Toc391036779" w:history="1">
        <w:r w:rsidR="00C47206" w:rsidRPr="00187989">
          <w:rPr>
            <w:rStyle w:val="Hyperlink"/>
            <w:noProof/>
          </w:rPr>
          <w:t>Слика  8</w:t>
        </w:r>
        <w:r w:rsidR="00C47206" w:rsidRPr="00187989">
          <w:rPr>
            <w:rStyle w:val="Hyperlink"/>
            <w:noProof/>
            <w:lang w:val="mk-MK"/>
          </w:rPr>
          <w:t xml:space="preserve"> Граница помеѓу терминални и преносни сегменти на изнајмени линии</w:t>
        </w:r>
        <w:r w:rsidR="00C47206">
          <w:rPr>
            <w:noProof/>
            <w:webHidden/>
          </w:rPr>
          <w:tab/>
        </w:r>
        <w:r>
          <w:rPr>
            <w:noProof/>
            <w:webHidden/>
          </w:rPr>
          <w:fldChar w:fldCharType="begin"/>
        </w:r>
        <w:r w:rsidR="00C47206">
          <w:rPr>
            <w:noProof/>
            <w:webHidden/>
          </w:rPr>
          <w:instrText xml:space="preserve"> PAGEREF _Toc391036779 \h </w:instrText>
        </w:r>
        <w:r>
          <w:rPr>
            <w:noProof/>
            <w:webHidden/>
          </w:rPr>
        </w:r>
        <w:r>
          <w:rPr>
            <w:noProof/>
            <w:webHidden/>
          </w:rPr>
          <w:fldChar w:fldCharType="separate"/>
        </w:r>
        <w:r w:rsidR="00FA2BE7">
          <w:rPr>
            <w:noProof/>
            <w:webHidden/>
          </w:rPr>
          <w:t>42</w:t>
        </w:r>
        <w:r>
          <w:rPr>
            <w:noProof/>
            <w:webHidden/>
          </w:rPr>
          <w:fldChar w:fldCharType="end"/>
        </w:r>
      </w:hyperlink>
    </w:p>
    <w:p w:rsidR="00C47206" w:rsidRDefault="006E3E17">
      <w:pPr>
        <w:pStyle w:val="TableofFigures"/>
        <w:tabs>
          <w:tab w:val="right" w:leader="dot" w:pos="9800"/>
        </w:tabs>
        <w:rPr>
          <w:rFonts w:asciiTheme="minorHAnsi" w:eastAsiaTheme="minorEastAsia" w:hAnsiTheme="minorHAnsi" w:cstheme="minorBidi"/>
          <w:noProof/>
        </w:rPr>
      </w:pPr>
      <w:hyperlink w:anchor="_Toc391036780" w:history="1">
        <w:r w:rsidR="00C47206" w:rsidRPr="00187989">
          <w:rPr>
            <w:rStyle w:val="Hyperlink"/>
            <w:noProof/>
          </w:rPr>
          <w:t>Слика  9</w:t>
        </w:r>
        <w:r w:rsidR="00C47206" w:rsidRPr="00187989">
          <w:rPr>
            <w:rStyle w:val="Hyperlink"/>
            <w:noProof/>
            <w:lang w:val="mk-MK"/>
          </w:rPr>
          <w:t xml:space="preserve"> Приказ на два терминални сегменти и преносен сегмент</w:t>
        </w:r>
        <w:r w:rsidR="00C47206">
          <w:rPr>
            <w:noProof/>
            <w:webHidden/>
          </w:rPr>
          <w:tab/>
        </w:r>
        <w:r>
          <w:rPr>
            <w:noProof/>
            <w:webHidden/>
          </w:rPr>
          <w:fldChar w:fldCharType="begin"/>
        </w:r>
        <w:r w:rsidR="00C47206">
          <w:rPr>
            <w:noProof/>
            <w:webHidden/>
          </w:rPr>
          <w:instrText xml:space="preserve"> PAGEREF _Toc391036780 \h </w:instrText>
        </w:r>
        <w:r>
          <w:rPr>
            <w:noProof/>
            <w:webHidden/>
          </w:rPr>
        </w:r>
        <w:r>
          <w:rPr>
            <w:noProof/>
            <w:webHidden/>
          </w:rPr>
          <w:fldChar w:fldCharType="separate"/>
        </w:r>
        <w:r w:rsidR="00FA2BE7">
          <w:rPr>
            <w:noProof/>
            <w:webHidden/>
          </w:rPr>
          <w:t>43</w:t>
        </w:r>
        <w:r>
          <w:rPr>
            <w:noProof/>
            <w:webHidden/>
          </w:rPr>
          <w:fldChar w:fldCharType="end"/>
        </w:r>
      </w:hyperlink>
    </w:p>
    <w:p w:rsidR="00C47206" w:rsidRDefault="006E3E17">
      <w:pPr>
        <w:pStyle w:val="TableofFigures"/>
        <w:tabs>
          <w:tab w:val="right" w:leader="dot" w:pos="9800"/>
        </w:tabs>
        <w:rPr>
          <w:rFonts w:asciiTheme="minorHAnsi" w:eastAsiaTheme="minorEastAsia" w:hAnsiTheme="minorHAnsi" w:cstheme="minorBidi"/>
          <w:noProof/>
        </w:rPr>
      </w:pPr>
      <w:hyperlink w:anchor="_Toc391036781" w:history="1">
        <w:r w:rsidR="00C47206" w:rsidRPr="00187989">
          <w:rPr>
            <w:rStyle w:val="Hyperlink"/>
            <w:noProof/>
          </w:rPr>
          <w:t>Слика  10</w:t>
        </w:r>
        <w:r w:rsidR="00C47206" w:rsidRPr="00187989">
          <w:rPr>
            <w:rStyle w:val="Hyperlink"/>
            <w:noProof/>
            <w:lang w:val="mk-MK"/>
          </w:rPr>
          <w:t xml:space="preserve"> Опис на услуга дел на изнајмена линија</w:t>
        </w:r>
        <w:r w:rsidR="00C47206">
          <w:rPr>
            <w:noProof/>
            <w:webHidden/>
          </w:rPr>
          <w:tab/>
        </w:r>
        <w:r>
          <w:rPr>
            <w:noProof/>
            <w:webHidden/>
          </w:rPr>
          <w:fldChar w:fldCharType="begin"/>
        </w:r>
        <w:r w:rsidR="00C47206">
          <w:rPr>
            <w:noProof/>
            <w:webHidden/>
          </w:rPr>
          <w:instrText xml:space="preserve"> PAGEREF _Toc391036781 \h </w:instrText>
        </w:r>
        <w:r>
          <w:rPr>
            <w:noProof/>
            <w:webHidden/>
          </w:rPr>
        </w:r>
        <w:r>
          <w:rPr>
            <w:noProof/>
            <w:webHidden/>
          </w:rPr>
          <w:fldChar w:fldCharType="separate"/>
        </w:r>
        <w:r w:rsidR="00FA2BE7">
          <w:rPr>
            <w:noProof/>
            <w:webHidden/>
          </w:rPr>
          <w:t>44</w:t>
        </w:r>
        <w:r>
          <w:rPr>
            <w:noProof/>
            <w:webHidden/>
          </w:rPr>
          <w:fldChar w:fldCharType="end"/>
        </w:r>
      </w:hyperlink>
    </w:p>
    <w:p w:rsidR="00C47206" w:rsidRDefault="006E3E17">
      <w:pPr>
        <w:pStyle w:val="TableofFigures"/>
        <w:tabs>
          <w:tab w:val="right" w:leader="dot" w:pos="9800"/>
        </w:tabs>
        <w:rPr>
          <w:rFonts w:asciiTheme="minorHAnsi" w:eastAsiaTheme="minorEastAsia" w:hAnsiTheme="minorHAnsi" w:cstheme="minorBidi"/>
          <w:noProof/>
        </w:rPr>
      </w:pPr>
      <w:hyperlink w:anchor="_Toc391036782" w:history="1">
        <w:r w:rsidR="00C47206" w:rsidRPr="00187989">
          <w:rPr>
            <w:rStyle w:val="Hyperlink"/>
            <w:noProof/>
          </w:rPr>
          <w:t>Слика  11</w:t>
        </w:r>
        <w:r w:rsidR="00C47206" w:rsidRPr="00187989">
          <w:rPr>
            <w:rStyle w:val="Hyperlink"/>
            <w:noProof/>
            <w:lang w:val="mk-MK"/>
          </w:rPr>
          <w:t xml:space="preserve"> Изнајмени линии вкупно (големопродажба)</w:t>
        </w:r>
        <w:r w:rsidR="00C47206">
          <w:rPr>
            <w:noProof/>
            <w:webHidden/>
          </w:rPr>
          <w:tab/>
        </w:r>
        <w:r>
          <w:rPr>
            <w:noProof/>
            <w:webHidden/>
          </w:rPr>
          <w:fldChar w:fldCharType="begin"/>
        </w:r>
        <w:r w:rsidR="00C47206">
          <w:rPr>
            <w:noProof/>
            <w:webHidden/>
          </w:rPr>
          <w:instrText xml:space="preserve"> PAGEREF _Toc391036782 \h </w:instrText>
        </w:r>
        <w:r>
          <w:rPr>
            <w:noProof/>
            <w:webHidden/>
          </w:rPr>
        </w:r>
        <w:r>
          <w:rPr>
            <w:noProof/>
            <w:webHidden/>
          </w:rPr>
          <w:fldChar w:fldCharType="separate"/>
        </w:r>
        <w:r w:rsidR="00FA2BE7">
          <w:rPr>
            <w:noProof/>
            <w:webHidden/>
          </w:rPr>
          <w:t>67</w:t>
        </w:r>
        <w:r>
          <w:rPr>
            <w:noProof/>
            <w:webHidden/>
          </w:rPr>
          <w:fldChar w:fldCharType="end"/>
        </w:r>
      </w:hyperlink>
    </w:p>
    <w:p w:rsidR="004E684F" w:rsidRDefault="006E3E17" w:rsidP="00E12727">
      <w:pPr>
        <w:spacing w:after="0"/>
        <w:rPr>
          <w:rFonts w:cs="Calibri"/>
          <w:b/>
          <w:sz w:val="24"/>
          <w:szCs w:val="24"/>
          <w:lang w:val="ru-RU"/>
        </w:rPr>
      </w:pPr>
      <w:r>
        <w:rPr>
          <w:rFonts w:cs="Calibri"/>
          <w:b/>
          <w:sz w:val="24"/>
          <w:szCs w:val="24"/>
          <w:lang w:val="ru-RU"/>
        </w:rPr>
        <w:fldChar w:fldCharType="end"/>
      </w:r>
    </w:p>
    <w:p w:rsidR="004E684F" w:rsidRDefault="004E684F" w:rsidP="00E12727">
      <w:pPr>
        <w:spacing w:after="0"/>
        <w:rPr>
          <w:rFonts w:cs="Calibri"/>
          <w:b/>
          <w:sz w:val="24"/>
          <w:szCs w:val="24"/>
          <w:lang w:val="ru-RU"/>
        </w:rPr>
      </w:pPr>
    </w:p>
    <w:p w:rsidR="004E684F" w:rsidRDefault="00C32DEA" w:rsidP="00E12727">
      <w:pPr>
        <w:spacing w:after="0"/>
        <w:rPr>
          <w:rFonts w:cs="Calibri"/>
          <w:b/>
          <w:lang w:val="ru-RU"/>
        </w:rPr>
      </w:pPr>
      <w:r>
        <w:rPr>
          <w:rFonts w:cs="Calibri"/>
          <w:b/>
          <w:lang w:val="ru-RU"/>
        </w:rPr>
        <w:t>Табели</w:t>
      </w:r>
      <w:r w:rsidR="002F4CCE">
        <w:rPr>
          <w:rFonts w:cs="Calibri"/>
          <w:b/>
          <w:lang w:val="ru-RU"/>
        </w:rPr>
        <w:t>:</w:t>
      </w:r>
    </w:p>
    <w:p w:rsidR="00C47206" w:rsidRDefault="006E3E17">
      <w:pPr>
        <w:pStyle w:val="TableofFigures"/>
        <w:tabs>
          <w:tab w:val="right" w:leader="dot" w:pos="9800"/>
        </w:tabs>
        <w:rPr>
          <w:rFonts w:asciiTheme="minorHAnsi" w:eastAsiaTheme="minorEastAsia" w:hAnsiTheme="minorHAnsi" w:cstheme="minorBidi"/>
          <w:noProof/>
        </w:rPr>
      </w:pPr>
      <w:r>
        <w:rPr>
          <w:rFonts w:cs="Calibri"/>
          <w:b/>
          <w:sz w:val="24"/>
          <w:szCs w:val="24"/>
          <w:lang w:val="ru-RU"/>
        </w:rPr>
        <w:fldChar w:fldCharType="begin"/>
      </w:r>
      <w:r w:rsidR="002F4CCE">
        <w:rPr>
          <w:rFonts w:cs="Calibri"/>
          <w:b/>
          <w:sz w:val="24"/>
          <w:szCs w:val="24"/>
          <w:lang w:val="ru-RU"/>
        </w:rPr>
        <w:instrText xml:space="preserve"> TOC \h \z \c "Табела " </w:instrText>
      </w:r>
      <w:r>
        <w:rPr>
          <w:rFonts w:cs="Calibri"/>
          <w:b/>
          <w:sz w:val="24"/>
          <w:szCs w:val="24"/>
          <w:lang w:val="ru-RU"/>
        </w:rPr>
        <w:fldChar w:fldCharType="separate"/>
      </w:r>
      <w:hyperlink w:anchor="_Toc391036783" w:history="1">
        <w:r w:rsidR="00C47206" w:rsidRPr="00AF5536">
          <w:rPr>
            <w:rStyle w:val="Hyperlink"/>
            <w:noProof/>
          </w:rPr>
          <w:t>Табела  1</w:t>
        </w:r>
        <w:r w:rsidR="00C47206" w:rsidRPr="00AF5536">
          <w:rPr>
            <w:rStyle w:val="Hyperlink"/>
            <w:noProof/>
            <w:lang w:val="mk-MK"/>
          </w:rPr>
          <w:t xml:space="preserve"> Листа на нотифицирани субјекти за услугата изнајмени линии</w:t>
        </w:r>
        <w:r w:rsidR="00C47206">
          <w:rPr>
            <w:noProof/>
            <w:webHidden/>
          </w:rPr>
          <w:tab/>
        </w:r>
        <w:r>
          <w:rPr>
            <w:noProof/>
            <w:webHidden/>
          </w:rPr>
          <w:fldChar w:fldCharType="begin"/>
        </w:r>
        <w:r w:rsidR="00C47206">
          <w:rPr>
            <w:noProof/>
            <w:webHidden/>
          </w:rPr>
          <w:instrText xml:space="preserve"> PAGEREF _Toc391036783 \h </w:instrText>
        </w:r>
        <w:r>
          <w:rPr>
            <w:noProof/>
            <w:webHidden/>
          </w:rPr>
        </w:r>
        <w:r>
          <w:rPr>
            <w:noProof/>
            <w:webHidden/>
          </w:rPr>
          <w:fldChar w:fldCharType="separate"/>
        </w:r>
        <w:r w:rsidR="00FA2BE7">
          <w:rPr>
            <w:noProof/>
            <w:webHidden/>
          </w:rPr>
          <w:t>9</w:t>
        </w:r>
        <w:r>
          <w:rPr>
            <w:noProof/>
            <w:webHidden/>
          </w:rPr>
          <w:fldChar w:fldCharType="end"/>
        </w:r>
      </w:hyperlink>
    </w:p>
    <w:p w:rsidR="00C47206" w:rsidRDefault="006E3E17">
      <w:pPr>
        <w:pStyle w:val="TableofFigures"/>
        <w:tabs>
          <w:tab w:val="right" w:leader="dot" w:pos="9800"/>
        </w:tabs>
        <w:rPr>
          <w:rFonts w:asciiTheme="minorHAnsi" w:eastAsiaTheme="minorEastAsia" w:hAnsiTheme="minorHAnsi" w:cstheme="minorBidi"/>
          <w:noProof/>
        </w:rPr>
      </w:pPr>
      <w:hyperlink w:anchor="_Toc391036784" w:history="1">
        <w:r w:rsidR="00C47206" w:rsidRPr="00AF5536">
          <w:rPr>
            <w:rStyle w:val="Hyperlink"/>
            <w:noProof/>
          </w:rPr>
          <w:t>Табела  2</w:t>
        </w:r>
        <w:r w:rsidR="00C47206" w:rsidRPr="00AF5536">
          <w:rPr>
            <w:rStyle w:val="Hyperlink"/>
            <w:noProof/>
            <w:lang w:val="mk-MK"/>
          </w:rPr>
          <w:t xml:space="preserve"> Точки на присуство на МКТ за услугата изнајмени линии</w:t>
        </w:r>
        <w:r w:rsidR="00C47206">
          <w:rPr>
            <w:noProof/>
            <w:webHidden/>
          </w:rPr>
          <w:tab/>
        </w:r>
        <w:r>
          <w:rPr>
            <w:noProof/>
            <w:webHidden/>
          </w:rPr>
          <w:fldChar w:fldCharType="begin"/>
        </w:r>
        <w:r w:rsidR="00C47206">
          <w:rPr>
            <w:noProof/>
            <w:webHidden/>
          </w:rPr>
          <w:instrText xml:space="preserve"> PAGEREF _Toc391036784 \h </w:instrText>
        </w:r>
        <w:r>
          <w:rPr>
            <w:noProof/>
            <w:webHidden/>
          </w:rPr>
        </w:r>
        <w:r>
          <w:rPr>
            <w:noProof/>
            <w:webHidden/>
          </w:rPr>
          <w:fldChar w:fldCharType="separate"/>
        </w:r>
        <w:r w:rsidR="00FA2BE7">
          <w:rPr>
            <w:noProof/>
            <w:webHidden/>
          </w:rPr>
          <w:t>19</w:t>
        </w:r>
        <w:r>
          <w:rPr>
            <w:noProof/>
            <w:webHidden/>
          </w:rPr>
          <w:fldChar w:fldCharType="end"/>
        </w:r>
      </w:hyperlink>
    </w:p>
    <w:p w:rsidR="00B02604" w:rsidRDefault="006E3E17" w:rsidP="00E12727">
      <w:pPr>
        <w:spacing w:after="0" w:line="276" w:lineRule="auto"/>
        <w:rPr>
          <w:rFonts w:cs="Calibri"/>
          <w:b/>
          <w:sz w:val="24"/>
          <w:szCs w:val="24"/>
        </w:rPr>
      </w:pPr>
      <w:r>
        <w:rPr>
          <w:rFonts w:cs="Calibri"/>
          <w:b/>
          <w:sz w:val="24"/>
          <w:szCs w:val="24"/>
          <w:lang w:val="ru-RU"/>
        </w:rPr>
        <w:fldChar w:fldCharType="end"/>
      </w:r>
      <w:r w:rsidR="00B02604">
        <w:rPr>
          <w:rFonts w:cs="Calibri"/>
          <w:b/>
          <w:sz w:val="24"/>
          <w:szCs w:val="24"/>
          <w:lang w:val="ru-RU"/>
        </w:rPr>
        <w:br w:type="page"/>
      </w:r>
    </w:p>
    <w:p w:rsidR="00D905BD" w:rsidRPr="00D905BD" w:rsidRDefault="00C23C44" w:rsidP="00300890">
      <w:pPr>
        <w:pStyle w:val="Heading1"/>
      </w:pPr>
      <w:bookmarkStart w:id="0" w:name="_Toc371496505"/>
      <w:bookmarkStart w:id="1" w:name="_Toc391036688"/>
      <w:r>
        <w:t xml:space="preserve">1. </w:t>
      </w:r>
      <w:r w:rsidR="00D905BD" w:rsidRPr="00D905BD">
        <w:t>Вовед</w:t>
      </w:r>
      <w:bookmarkEnd w:id="0"/>
      <w:bookmarkEnd w:id="1"/>
      <w:r w:rsidR="00D905BD" w:rsidRPr="00D905BD">
        <w:t xml:space="preserve"> </w:t>
      </w:r>
    </w:p>
    <w:p w:rsidR="00D905BD" w:rsidRPr="00B44C94" w:rsidRDefault="00D905BD" w:rsidP="00D905BD">
      <w:pPr>
        <w:autoSpaceDE w:val="0"/>
        <w:autoSpaceDN w:val="0"/>
        <w:adjustRightInd w:val="0"/>
        <w:spacing w:after="0"/>
        <w:ind w:left="720" w:hanging="720"/>
        <w:rPr>
          <w:rFonts w:eastAsia="Times New Roman"/>
          <w:bCs/>
          <w:kern w:val="1"/>
          <w:szCs w:val="32"/>
          <w:lang w:eastAsia="ar-SA"/>
        </w:rPr>
      </w:pPr>
    </w:p>
    <w:p w:rsidR="00D905BD" w:rsidRPr="00B44C94" w:rsidRDefault="00D905BD" w:rsidP="00C23C44">
      <w:pPr>
        <w:autoSpaceDE w:val="0"/>
        <w:autoSpaceDN w:val="0"/>
        <w:adjustRightInd w:val="0"/>
        <w:spacing w:after="0"/>
        <w:rPr>
          <w:rFonts w:eastAsia="Times New Roman"/>
          <w:bCs/>
          <w:kern w:val="1"/>
          <w:szCs w:val="32"/>
          <w:lang w:val="mk-MK" w:eastAsia="ar-SA"/>
        </w:rPr>
      </w:pPr>
      <w:r w:rsidRPr="00B44C94">
        <w:rPr>
          <w:rFonts w:eastAsia="Times New Roman"/>
          <w:bCs/>
          <w:kern w:val="1"/>
          <w:szCs w:val="32"/>
          <w:lang w:val="mk-MK" w:eastAsia="ar-SA"/>
        </w:rPr>
        <w:t>Донесувањето на Законот за електронските комуникации</w:t>
      </w:r>
      <w:r w:rsidRPr="00B44C94">
        <w:rPr>
          <w:rFonts w:eastAsia="Times New Roman"/>
          <w:bCs/>
          <w:kern w:val="1"/>
          <w:szCs w:val="32"/>
          <w:lang w:val="ru-RU" w:eastAsia="ar-SA"/>
        </w:rPr>
        <w:t xml:space="preserve"> (“Службен весник на Република Македонија“ бр.13/2005, 14/2007, 55/2007, 98/2008, </w:t>
      </w:r>
      <w:r w:rsidRPr="00B44C94">
        <w:rPr>
          <w:rFonts w:eastAsia="Times New Roman"/>
          <w:bCs/>
          <w:kern w:val="1"/>
          <w:szCs w:val="32"/>
          <w:lang w:val="mk-MK" w:eastAsia="ar-SA"/>
        </w:rPr>
        <w:t>83/2010, 13/2012, 59/2012, 123/2012 и 23/2013</w:t>
      </w:r>
      <w:r w:rsidRPr="00B44C94">
        <w:rPr>
          <w:rFonts w:eastAsia="Times New Roman"/>
          <w:bCs/>
          <w:kern w:val="1"/>
          <w:szCs w:val="32"/>
          <w:lang w:val="ru-RU" w:eastAsia="ar-SA"/>
        </w:rPr>
        <w:t>)</w:t>
      </w:r>
      <w:r w:rsidRPr="00B44C94">
        <w:rPr>
          <w:rFonts w:eastAsia="Times New Roman"/>
          <w:bCs/>
          <w:kern w:val="1"/>
          <w:szCs w:val="32"/>
          <w:lang w:val="mk-MK" w:eastAsia="ar-SA"/>
        </w:rPr>
        <w:t xml:space="preserve"> (во понатамошниот текст ЗЕК) во февруари 2005 претставува иницијален момент за процесот на либерализација на пазарот за електронски комуникации во Република Македонија. Во месец Февруари 2014 година донесен е Законот за електронските комуникации, објавен во Службен Весник бр.39/2014, кој е усогласен со регулаторната рамка на Европската Комисија од 2009 година.</w:t>
      </w:r>
    </w:p>
    <w:p w:rsidR="00D905BD" w:rsidRPr="00B44C94" w:rsidRDefault="00D905BD" w:rsidP="00D905BD">
      <w:pPr>
        <w:autoSpaceDE w:val="0"/>
        <w:autoSpaceDN w:val="0"/>
        <w:adjustRightInd w:val="0"/>
        <w:spacing w:after="0"/>
        <w:ind w:left="720" w:hanging="720"/>
        <w:rPr>
          <w:rFonts w:eastAsia="Times New Roman"/>
          <w:bCs/>
          <w:kern w:val="1"/>
          <w:szCs w:val="32"/>
          <w:lang w:val="mk-MK" w:eastAsia="ar-SA"/>
        </w:rPr>
      </w:pPr>
    </w:p>
    <w:p w:rsidR="00D905BD" w:rsidRPr="00B44C94" w:rsidRDefault="00D905BD" w:rsidP="00C23C44">
      <w:pPr>
        <w:autoSpaceDE w:val="0"/>
        <w:autoSpaceDN w:val="0"/>
        <w:adjustRightInd w:val="0"/>
        <w:spacing w:after="0"/>
        <w:rPr>
          <w:rFonts w:eastAsia="Times New Roman"/>
          <w:bCs/>
          <w:kern w:val="1"/>
          <w:szCs w:val="32"/>
          <w:lang w:val="mk-MK" w:eastAsia="ar-SA"/>
        </w:rPr>
      </w:pPr>
      <w:r w:rsidRPr="00B44C94">
        <w:rPr>
          <w:rFonts w:eastAsia="Times New Roman"/>
          <w:bCs/>
          <w:kern w:val="1"/>
          <w:szCs w:val="32"/>
          <w:lang w:val="mk-MK" w:eastAsia="ar-SA"/>
        </w:rPr>
        <w:t xml:space="preserve">На 14 Јуни 2013 година Агенцијата за електронски комуникации (во понатамошниот текст АЕК) на својата веб страна објави дека во согласност со програмата за работа за 2013 година започнува со трета анализа на пазар 9- </w:t>
      </w:r>
      <w:r w:rsidR="008A012F">
        <w:rPr>
          <w:rFonts w:eastAsia="Times New Roman"/>
          <w:bCs/>
          <w:kern w:val="1"/>
          <w:szCs w:val="32"/>
          <w:lang w:val="mk-MK" w:eastAsia="ar-SA"/>
        </w:rPr>
        <w:t>Терминални</w:t>
      </w:r>
      <w:r w:rsidRPr="00B44C94">
        <w:rPr>
          <w:rFonts w:eastAsia="Times New Roman"/>
          <w:bCs/>
          <w:kern w:val="1"/>
          <w:szCs w:val="32"/>
          <w:lang w:val="mk-MK" w:eastAsia="ar-SA"/>
        </w:rPr>
        <w:t xml:space="preserve"> сегменти на изнајмени линии и пазар 10- Преносни сегменти на изнајмени линии.</w:t>
      </w:r>
    </w:p>
    <w:p w:rsidR="00D905BD" w:rsidRPr="00B44C94" w:rsidRDefault="00D905BD" w:rsidP="00D905BD">
      <w:pPr>
        <w:autoSpaceDE w:val="0"/>
        <w:autoSpaceDN w:val="0"/>
        <w:adjustRightInd w:val="0"/>
        <w:spacing w:after="0"/>
        <w:ind w:left="720" w:hanging="720"/>
        <w:rPr>
          <w:rFonts w:eastAsia="Times New Roman"/>
          <w:bCs/>
          <w:kern w:val="1"/>
          <w:szCs w:val="32"/>
          <w:lang w:val="mk-MK" w:eastAsia="ar-SA"/>
        </w:rPr>
      </w:pPr>
    </w:p>
    <w:p w:rsidR="00D905BD" w:rsidRPr="00B44C94" w:rsidRDefault="00D905BD" w:rsidP="00C23C44">
      <w:pPr>
        <w:autoSpaceDE w:val="0"/>
        <w:autoSpaceDN w:val="0"/>
        <w:adjustRightInd w:val="0"/>
        <w:spacing w:after="0"/>
        <w:rPr>
          <w:rFonts w:eastAsia="Times New Roman"/>
          <w:bCs/>
          <w:kern w:val="1"/>
          <w:szCs w:val="32"/>
          <w:lang w:val="mk-MK" w:eastAsia="ar-SA"/>
        </w:rPr>
      </w:pPr>
      <w:r w:rsidRPr="00B44C94">
        <w:rPr>
          <w:rFonts w:eastAsia="Times New Roman"/>
          <w:bCs/>
          <w:kern w:val="1"/>
          <w:szCs w:val="32"/>
          <w:lang w:val="mk-MK" w:eastAsia="ar-SA"/>
        </w:rPr>
        <w:t>АЕК ги повика сите заинтересирани субјекти да достават мислења, забелешки и ставови во однос на овој Нацрт документ. Рокот за доставување на коментарите и забелешките е 30 дена од неговото објавување на веб страната на АЕК. Согласно член 13 од Законот за електронските комуникации AEK ќе ги објави добиените мислења и коментари, како и ставот на АЕК по однос на истите, при што доверливите информации и податоци нема да бидат објавени. Информациите и податоците кои имаат ознака „строго доверливо” ќе имаат таков третман во АЕК со почитување на доверливоста на истите и ќе се користат единствено од страна на вработените на АЕК, за потребите за кои се побарани и нема да бидат објавени или дистрибуирани во други регулаторни тела.</w:t>
      </w:r>
    </w:p>
    <w:p w:rsidR="00D905BD" w:rsidRPr="00B44C94" w:rsidRDefault="00D905BD" w:rsidP="00D905BD">
      <w:pPr>
        <w:autoSpaceDE w:val="0"/>
        <w:autoSpaceDN w:val="0"/>
        <w:adjustRightInd w:val="0"/>
        <w:spacing w:after="0"/>
        <w:ind w:left="720" w:hanging="720"/>
        <w:rPr>
          <w:rFonts w:eastAsia="Times New Roman"/>
          <w:bCs/>
          <w:kern w:val="1"/>
          <w:szCs w:val="32"/>
          <w:lang w:val="mk-MK" w:eastAsia="ar-SA"/>
        </w:rPr>
      </w:pPr>
    </w:p>
    <w:p w:rsidR="00D905BD" w:rsidRPr="00B44C94" w:rsidRDefault="00D905BD" w:rsidP="00C23C44">
      <w:pPr>
        <w:autoSpaceDE w:val="0"/>
        <w:autoSpaceDN w:val="0"/>
        <w:adjustRightInd w:val="0"/>
        <w:spacing w:after="0"/>
        <w:rPr>
          <w:rFonts w:eastAsia="Times New Roman"/>
          <w:bCs/>
          <w:kern w:val="1"/>
          <w:szCs w:val="32"/>
          <w:lang w:val="mk-MK" w:eastAsia="ar-SA"/>
        </w:rPr>
      </w:pPr>
      <w:r w:rsidRPr="00B44C94">
        <w:rPr>
          <w:rFonts w:eastAsia="Times New Roman"/>
          <w:bCs/>
          <w:kern w:val="1"/>
          <w:szCs w:val="32"/>
          <w:lang w:eastAsia="ar-SA"/>
        </w:rPr>
        <w:t xml:space="preserve">Овој документ ги презентира заклучоците на АЕК од аспект на дефинирање на </w:t>
      </w:r>
      <w:r w:rsidRPr="00B44C94">
        <w:rPr>
          <w:rFonts w:eastAsia="Times New Roman"/>
          <w:bCs/>
          <w:kern w:val="1"/>
          <w:szCs w:val="32"/>
          <w:lang w:val="mk-MK" w:eastAsia="ar-SA"/>
        </w:rPr>
        <w:t xml:space="preserve">пазар 9- </w:t>
      </w:r>
      <w:r w:rsidR="008A012F">
        <w:rPr>
          <w:rFonts w:eastAsia="Times New Roman"/>
          <w:bCs/>
          <w:kern w:val="1"/>
          <w:szCs w:val="32"/>
          <w:lang w:val="mk-MK" w:eastAsia="ar-SA"/>
        </w:rPr>
        <w:t>Терминални</w:t>
      </w:r>
      <w:r w:rsidRPr="00B44C94">
        <w:rPr>
          <w:rFonts w:eastAsia="Times New Roman"/>
          <w:bCs/>
          <w:kern w:val="1"/>
          <w:szCs w:val="32"/>
          <w:lang w:val="mk-MK" w:eastAsia="ar-SA"/>
        </w:rPr>
        <w:t xml:space="preserve"> сегменти на изнајмени линии и пазар 10- Преносни сегменти на изнајмени линии, </w:t>
      </w:r>
      <w:r w:rsidRPr="00B44C94">
        <w:rPr>
          <w:rFonts w:eastAsia="Times New Roman"/>
          <w:bCs/>
          <w:kern w:val="1"/>
          <w:szCs w:val="32"/>
          <w:lang w:eastAsia="ar-SA"/>
        </w:rPr>
        <w:t>анализа на исти</w:t>
      </w:r>
      <w:r w:rsidRPr="00B44C94">
        <w:rPr>
          <w:rFonts w:eastAsia="Times New Roman"/>
          <w:bCs/>
          <w:kern w:val="1"/>
          <w:szCs w:val="32"/>
          <w:lang w:val="mk-MK" w:eastAsia="ar-SA"/>
        </w:rPr>
        <w:t>от</w:t>
      </w:r>
      <w:r w:rsidRPr="00B44C94">
        <w:rPr>
          <w:rFonts w:eastAsia="Times New Roman"/>
          <w:bCs/>
          <w:kern w:val="1"/>
          <w:szCs w:val="32"/>
          <w:lang w:eastAsia="ar-SA"/>
        </w:rPr>
        <w:t xml:space="preserve"> врз основа на податоци и финансиски информации низ критериумите согласно член </w:t>
      </w:r>
      <w:r w:rsidRPr="00B44C94">
        <w:rPr>
          <w:rFonts w:eastAsia="Times New Roman"/>
          <w:bCs/>
          <w:kern w:val="1"/>
          <w:szCs w:val="32"/>
          <w:lang w:val="mk-MK" w:eastAsia="ar-SA"/>
        </w:rPr>
        <w:t>76 и 77</w:t>
      </w:r>
      <w:r w:rsidRPr="00B44C94">
        <w:rPr>
          <w:rFonts w:eastAsia="Times New Roman"/>
          <w:bCs/>
          <w:kern w:val="1"/>
          <w:szCs w:val="32"/>
          <w:lang w:eastAsia="ar-SA"/>
        </w:rPr>
        <w:t xml:space="preserve"> од ЗЕК при одредување дали наведен</w:t>
      </w:r>
      <w:r w:rsidRPr="00B44C94">
        <w:rPr>
          <w:rFonts w:eastAsia="Times New Roman"/>
          <w:bCs/>
          <w:kern w:val="1"/>
          <w:szCs w:val="32"/>
          <w:lang w:val="mk-MK" w:eastAsia="ar-SA"/>
        </w:rPr>
        <w:t>иот</w:t>
      </w:r>
      <w:r w:rsidRPr="00B44C94">
        <w:rPr>
          <w:rFonts w:eastAsia="Times New Roman"/>
          <w:bCs/>
          <w:kern w:val="1"/>
          <w:szCs w:val="32"/>
          <w:lang w:eastAsia="ar-SA"/>
        </w:rPr>
        <w:t xml:space="preserve"> релевант</w:t>
      </w:r>
      <w:r w:rsidRPr="00B44C94">
        <w:rPr>
          <w:rFonts w:eastAsia="Times New Roman"/>
          <w:bCs/>
          <w:kern w:val="1"/>
          <w:szCs w:val="32"/>
          <w:lang w:val="mk-MK" w:eastAsia="ar-SA"/>
        </w:rPr>
        <w:t>ен</w:t>
      </w:r>
      <w:r w:rsidRPr="00B44C94">
        <w:rPr>
          <w:rFonts w:eastAsia="Times New Roman"/>
          <w:bCs/>
          <w:kern w:val="1"/>
          <w:szCs w:val="32"/>
          <w:lang w:eastAsia="ar-SA"/>
        </w:rPr>
        <w:t xml:space="preserve"> пазар е конкурен</w:t>
      </w:r>
      <w:r w:rsidRPr="00B44C94">
        <w:rPr>
          <w:rFonts w:eastAsia="Times New Roman"/>
          <w:bCs/>
          <w:kern w:val="1"/>
          <w:szCs w:val="32"/>
          <w:lang w:val="mk-MK" w:eastAsia="ar-SA"/>
        </w:rPr>
        <w:t>тен</w:t>
      </w:r>
      <w:r w:rsidRPr="00B44C94">
        <w:rPr>
          <w:rFonts w:eastAsia="Times New Roman"/>
          <w:bCs/>
          <w:kern w:val="1"/>
          <w:szCs w:val="32"/>
          <w:lang w:eastAsia="ar-SA"/>
        </w:rPr>
        <w:t xml:space="preserve"> или има оператор/и кој </w:t>
      </w:r>
      <w:r w:rsidRPr="00B44C94">
        <w:rPr>
          <w:rFonts w:eastAsia="Times New Roman"/>
          <w:bCs/>
          <w:kern w:val="1"/>
          <w:szCs w:val="32"/>
          <w:lang w:val="mk-MK" w:eastAsia="ar-SA"/>
        </w:rPr>
        <w:t xml:space="preserve">самостојно или заедно со други оператори има доминантна позиција, односно поседува економска моќ и капацитет да </w:t>
      </w:r>
      <w:r w:rsidRPr="00B44C94">
        <w:rPr>
          <w:rFonts w:eastAsia="Times New Roman"/>
          <w:bCs/>
          <w:kern w:val="1"/>
          <w:szCs w:val="32"/>
          <w:lang w:eastAsia="ar-SA"/>
        </w:rPr>
        <w:t xml:space="preserve">дејствува </w:t>
      </w:r>
      <w:r w:rsidRPr="00B44C94">
        <w:rPr>
          <w:rFonts w:eastAsia="Times New Roman"/>
          <w:bCs/>
          <w:kern w:val="1"/>
          <w:szCs w:val="32"/>
          <w:lang w:val="mk-MK" w:eastAsia="ar-SA"/>
        </w:rPr>
        <w:t xml:space="preserve">во забележителни размери </w:t>
      </w:r>
      <w:r w:rsidRPr="00B44C94">
        <w:rPr>
          <w:rFonts w:eastAsia="Times New Roman"/>
          <w:bCs/>
          <w:kern w:val="1"/>
          <w:szCs w:val="32"/>
          <w:lang w:eastAsia="ar-SA"/>
        </w:rPr>
        <w:t xml:space="preserve">независно од конкурентите и корисниците на </w:t>
      </w:r>
      <w:r w:rsidRPr="00B44C94">
        <w:rPr>
          <w:rFonts w:eastAsia="Times New Roman"/>
          <w:bCs/>
          <w:kern w:val="1"/>
          <w:szCs w:val="32"/>
          <w:lang w:val="mk-MK" w:eastAsia="ar-SA"/>
        </w:rPr>
        <w:t>тој пазар</w:t>
      </w:r>
      <w:r w:rsidRPr="00B44C94">
        <w:rPr>
          <w:rFonts w:eastAsia="Times New Roman"/>
          <w:bCs/>
          <w:kern w:val="1"/>
          <w:szCs w:val="32"/>
          <w:lang w:eastAsia="ar-SA"/>
        </w:rPr>
        <w:t>, определување на оператор со значителна пазарна моќ на горенаведени</w:t>
      </w:r>
      <w:r w:rsidRPr="00B44C94">
        <w:rPr>
          <w:rFonts w:eastAsia="Times New Roman"/>
          <w:bCs/>
          <w:kern w:val="1"/>
          <w:szCs w:val="32"/>
          <w:lang w:val="mk-MK" w:eastAsia="ar-SA"/>
        </w:rPr>
        <w:t>от</w:t>
      </w:r>
      <w:r w:rsidRPr="00B44C94">
        <w:rPr>
          <w:rFonts w:eastAsia="Times New Roman"/>
          <w:bCs/>
          <w:kern w:val="1"/>
          <w:szCs w:val="32"/>
          <w:lang w:eastAsia="ar-SA"/>
        </w:rPr>
        <w:t xml:space="preserve"> релевант</w:t>
      </w:r>
      <w:r w:rsidRPr="00B44C94">
        <w:rPr>
          <w:rFonts w:eastAsia="Times New Roman"/>
          <w:bCs/>
          <w:kern w:val="1"/>
          <w:szCs w:val="32"/>
          <w:lang w:val="mk-MK" w:eastAsia="ar-SA"/>
        </w:rPr>
        <w:t>ен</w:t>
      </w:r>
      <w:r w:rsidRPr="00B44C94">
        <w:rPr>
          <w:rFonts w:eastAsia="Times New Roman"/>
          <w:bCs/>
          <w:kern w:val="1"/>
          <w:szCs w:val="32"/>
          <w:lang w:eastAsia="ar-SA"/>
        </w:rPr>
        <w:t xml:space="preserve"> пазар и определување на обврски на оператор</w:t>
      </w:r>
      <w:r w:rsidRPr="00B44C94">
        <w:rPr>
          <w:rFonts w:eastAsia="Times New Roman"/>
          <w:bCs/>
          <w:kern w:val="1"/>
          <w:szCs w:val="32"/>
          <w:lang w:val="mk-MK" w:eastAsia="ar-SA"/>
        </w:rPr>
        <w:t>/ и</w:t>
      </w:r>
      <w:r w:rsidRPr="00B44C94">
        <w:rPr>
          <w:rFonts w:eastAsia="Times New Roman"/>
          <w:bCs/>
          <w:kern w:val="1"/>
          <w:szCs w:val="32"/>
          <w:lang w:eastAsia="ar-SA"/>
        </w:rPr>
        <w:t xml:space="preserve"> со значителна пазарна моќ на </w:t>
      </w:r>
      <w:r w:rsidRPr="00B44C94">
        <w:rPr>
          <w:rFonts w:eastAsia="Times New Roman"/>
          <w:bCs/>
          <w:kern w:val="1"/>
          <w:szCs w:val="32"/>
          <w:lang w:val="mk-MK" w:eastAsia="ar-SA"/>
        </w:rPr>
        <w:t>анализираниот</w:t>
      </w:r>
      <w:r w:rsidRPr="00B44C94">
        <w:rPr>
          <w:rFonts w:eastAsia="Times New Roman"/>
          <w:bCs/>
          <w:kern w:val="1"/>
          <w:szCs w:val="32"/>
          <w:lang w:eastAsia="ar-SA"/>
        </w:rPr>
        <w:t xml:space="preserve"> пазар</w:t>
      </w:r>
      <w:r w:rsidRPr="00B44C94">
        <w:rPr>
          <w:rFonts w:eastAsia="Times New Roman"/>
          <w:bCs/>
          <w:kern w:val="1"/>
          <w:szCs w:val="32"/>
          <w:lang w:val="mk-MK" w:eastAsia="ar-SA"/>
        </w:rPr>
        <w:t>.</w:t>
      </w:r>
    </w:p>
    <w:p w:rsidR="00D905BD" w:rsidRPr="00B44C94" w:rsidRDefault="00D905BD" w:rsidP="00D905BD">
      <w:pPr>
        <w:autoSpaceDE w:val="0"/>
        <w:autoSpaceDN w:val="0"/>
        <w:adjustRightInd w:val="0"/>
        <w:spacing w:after="0"/>
        <w:ind w:left="720" w:hanging="720"/>
        <w:rPr>
          <w:rFonts w:eastAsia="Times New Roman"/>
          <w:bCs/>
          <w:kern w:val="1"/>
          <w:szCs w:val="32"/>
          <w:lang w:val="mk-MK" w:eastAsia="ar-SA"/>
        </w:rPr>
      </w:pPr>
    </w:p>
    <w:p w:rsidR="00D905BD" w:rsidRPr="00B44C94" w:rsidRDefault="00816244" w:rsidP="00300890">
      <w:pPr>
        <w:pStyle w:val="Heading1"/>
        <w:rPr>
          <w:lang w:val="mk-MK"/>
        </w:rPr>
      </w:pPr>
      <w:bookmarkStart w:id="2" w:name="_Toc371496506"/>
      <w:bookmarkStart w:id="3" w:name="_Toc391036689"/>
      <w:r>
        <w:rPr>
          <w:lang w:val="mk-MK"/>
        </w:rPr>
        <w:t>2.</w:t>
      </w:r>
      <w:r>
        <w:t xml:space="preserve"> </w:t>
      </w:r>
      <w:r w:rsidR="00D905BD" w:rsidRPr="00B44C94">
        <w:t xml:space="preserve">Правна основа за </w:t>
      </w:r>
      <w:r w:rsidR="00D905BD" w:rsidRPr="00B44C94">
        <w:rPr>
          <w:lang w:val="mk-MK"/>
        </w:rPr>
        <w:t>анализа на пазар 9</w:t>
      </w:r>
      <w:r>
        <w:t xml:space="preserve"> </w:t>
      </w:r>
      <w:r w:rsidR="00D905BD" w:rsidRPr="00B44C94">
        <w:rPr>
          <w:lang w:val="mk-MK"/>
        </w:rPr>
        <w:t xml:space="preserve">- </w:t>
      </w:r>
      <w:r w:rsidR="008A012F">
        <w:rPr>
          <w:lang w:val="mk-MK"/>
        </w:rPr>
        <w:t>Терминални</w:t>
      </w:r>
      <w:r w:rsidR="00D905BD" w:rsidRPr="00B44C94">
        <w:rPr>
          <w:lang w:val="mk-MK"/>
        </w:rPr>
        <w:t xml:space="preserve"> сегменти</w:t>
      </w:r>
      <w:r>
        <w:rPr>
          <w:lang w:val="mk-MK"/>
        </w:rPr>
        <w:t xml:space="preserve"> на изнајмени линии и пазар 10</w:t>
      </w:r>
      <w:r>
        <w:t xml:space="preserve"> - </w:t>
      </w:r>
      <w:r w:rsidR="00D905BD" w:rsidRPr="00B44C94">
        <w:t>Преносни</w:t>
      </w:r>
      <w:r w:rsidR="00D905BD" w:rsidRPr="00B44C94">
        <w:rPr>
          <w:lang w:val="mk-MK"/>
        </w:rPr>
        <w:t xml:space="preserve"> сегменти на изнајмени линии</w:t>
      </w:r>
      <w:bookmarkEnd w:id="2"/>
      <w:bookmarkEnd w:id="3"/>
    </w:p>
    <w:p w:rsidR="00D905BD" w:rsidRPr="00B44C94" w:rsidRDefault="00D905BD" w:rsidP="00D905BD">
      <w:pPr>
        <w:autoSpaceDE w:val="0"/>
        <w:autoSpaceDN w:val="0"/>
        <w:adjustRightInd w:val="0"/>
        <w:spacing w:after="0"/>
        <w:ind w:left="720" w:hanging="720"/>
        <w:rPr>
          <w:rFonts w:eastAsia="Times New Roman"/>
          <w:bCs/>
          <w:kern w:val="1"/>
          <w:szCs w:val="32"/>
          <w:lang w:val="mk-MK" w:eastAsia="ar-SA"/>
        </w:rPr>
      </w:pPr>
    </w:p>
    <w:p w:rsidR="00D905BD" w:rsidRPr="00B44C94" w:rsidRDefault="00D905BD" w:rsidP="00D905BD">
      <w:pPr>
        <w:numPr>
          <w:ilvl w:val="0"/>
          <w:numId w:val="3"/>
        </w:numPr>
        <w:autoSpaceDE w:val="0"/>
        <w:autoSpaceDN w:val="0"/>
        <w:adjustRightInd w:val="0"/>
        <w:spacing w:after="0"/>
        <w:rPr>
          <w:rFonts w:eastAsia="Times New Roman"/>
          <w:bCs/>
          <w:vanish/>
          <w:kern w:val="1"/>
          <w:szCs w:val="32"/>
          <w:lang w:val="ru-RU" w:eastAsia="ar-SA"/>
        </w:rPr>
      </w:pPr>
    </w:p>
    <w:p w:rsidR="00D905BD" w:rsidRPr="00B44C94" w:rsidRDefault="00D905BD" w:rsidP="00D905BD">
      <w:pPr>
        <w:numPr>
          <w:ilvl w:val="0"/>
          <w:numId w:val="3"/>
        </w:numPr>
        <w:autoSpaceDE w:val="0"/>
        <w:autoSpaceDN w:val="0"/>
        <w:adjustRightInd w:val="0"/>
        <w:spacing w:after="0"/>
        <w:rPr>
          <w:rFonts w:eastAsia="Times New Roman"/>
          <w:bCs/>
          <w:vanish/>
          <w:kern w:val="1"/>
          <w:szCs w:val="32"/>
          <w:lang w:val="ru-RU" w:eastAsia="ar-SA"/>
        </w:rPr>
      </w:pPr>
    </w:p>
    <w:p w:rsidR="00D905BD" w:rsidRPr="00B44C94" w:rsidRDefault="00D905BD" w:rsidP="00C23C44">
      <w:pPr>
        <w:autoSpaceDE w:val="0"/>
        <w:autoSpaceDN w:val="0"/>
        <w:adjustRightInd w:val="0"/>
        <w:spacing w:after="0"/>
        <w:rPr>
          <w:rFonts w:eastAsia="Times New Roman"/>
          <w:bCs/>
          <w:kern w:val="1"/>
          <w:szCs w:val="32"/>
          <w:lang w:val="ru-RU" w:eastAsia="ar-SA"/>
        </w:rPr>
      </w:pPr>
      <w:r w:rsidRPr="00B44C94">
        <w:rPr>
          <w:rFonts w:eastAsia="Times New Roman"/>
          <w:bCs/>
          <w:kern w:val="1"/>
          <w:szCs w:val="32"/>
          <w:lang w:val="ru-RU" w:eastAsia="ar-SA"/>
        </w:rPr>
        <w:t xml:space="preserve">АЕК согласно ЗЕК во рамките на својот делокруг на работа промовира </w:t>
      </w:r>
      <w:r w:rsidR="00C23C44">
        <w:rPr>
          <w:rFonts w:eastAsia="Times New Roman"/>
          <w:bCs/>
          <w:kern w:val="1"/>
          <w:szCs w:val="32"/>
          <w:lang w:val="mk-MK" w:eastAsia="ar-SA"/>
        </w:rPr>
        <w:t>поттикнување на развојот</w:t>
      </w:r>
      <w:r w:rsidR="00C23C44">
        <w:rPr>
          <w:rFonts w:eastAsia="Times New Roman"/>
          <w:bCs/>
          <w:kern w:val="1"/>
          <w:szCs w:val="32"/>
          <w:lang w:eastAsia="ar-SA"/>
        </w:rPr>
        <w:t xml:space="preserve"> </w:t>
      </w:r>
      <w:r w:rsidRPr="00B44C94">
        <w:rPr>
          <w:rFonts w:eastAsia="Times New Roman"/>
          <w:bCs/>
          <w:kern w:val="1"/>
          <w:szCs w:val="32"/>
          <w:lang w:val="mk-MK" w:eastAsia="ar-SA"/>
        </w:rPr>
        <w:t xml:space="preserve">на јавните електронски комуникациски мрежи и услуги во Република Македонија, обезбедување на </w:t>
      </w:r>
      <w:r w:rsidRPr="00B44C94">
        <w:rPr>
          <w:rFonts w:eastAsia="Times New Roman"/>
          <w:bCs/>
          <w:kern w:val="1"/>
          <w:szCs w:val="32"/>
          <w:lang w:eastAsia="ar-SA"/>
        </w:rPr>
        <w:t>ефикасна</w:t>
      </w:r>
      <w:r w:rsidRPr="00B44C94">
        <w:rPr>
          <w:rFonts w:eastAsia="Times New Roman"/>
          <w:bCs/>
          <w:kern w:val="1"/>
          <w:szCs w:val="32"/>
          <w:lang w:val="mk-MK" w:eastAsia="ar-SA"/>
        </w:rPr>
        <w:t xml:space="preserve"> и одржлива</w:t>
      </w:r>
      <w:r w:rsidRPr="00B44C94">
        <w:rPr>
          <w:rFonts w:eastAsia="Times New Roman"/>
          <w:bCs/>
          <w:kern w:val="1"/>
          <w:szCs w:val="32"/>
          <w:lang w:eastAsia="ar-SA"/>
        </w:rPr>
        <w:t xml:space="preserve"> конкуренција </w:t>
      </w:r>
      <w:r w:rsidRPr="00B44C94">
        <w:rPr>
          <w:rFonts w:eastAsia="Times New Roman"/>
          <w:bCs/>
          <w:kern w:val="1"/>
          <w:szCs w:val="32"/>
          <w:lang w:val="mk-MK" w:eastAsia="ar-SA"/>
        </w:rPr>
        <w:t>на пазарот</w:t>
      </w:r>
      <w:r w:rsidRPr="00B44C94">
        <w:rPr>
          <w:rFonts w:eastAsia="Times New Roman"/>
          <w:bCs/>
          <w:kern w:val="1"/>
          <w:szCs w:val="32"/>
          <w:lang w:eastAsia="ar-SA"/>
        </w:rPr>
        <w:t xml:space="preserve"> на електронски комуникаци</w:t>
      </w:r>
      <w:r w:rsidRPr="00B44C94">
        <w:rPr>
          <w:rFonts w:eastAsia="Times New Roman"/>
          <w:bCs/>
          <w:kern w:val="1"/>
          <w:szCs w:val="32"/>
          <w:lang w:val="mk-MK" w:eastAsia="ar-SA"/>
        </w:rPr>
        <w:t>и</w:t>
      </w:r>
      <w:r w:rsidRPr="00B44C94">
        <w:rPr>
          <w:rFonts w:eastAsia="Times New Roman"/>
          <w:bCs/>
          <w:kern w:val="1"/>
          <w:szCs w:val="32"/>
          <w:lang w:eastAsia="ar-SA"/>
        </w:rPr>
        <w:t xml:space="preserve">, унапредување на развојот и поттикнување на инвестиции во </w:t>
      </w:r>
      <w:r w:rsidRPr="00B44C94">
        <w:rPr>
          <w:rFonts w:eastAsia="Times New Roman"/>
          <w:bCs/>
          <w:kern w:val="1"/>
          <w:szCs w:val="32"/>
          <w:lang w:val="mk-MK" w:eastAsia="ar-SA"/>
        </w:rPr>
        <w:t xml:space="preserve">јавните </w:t>
      </w:r>
      <w:r w:rsidRPr="00B44C94">
        <w:rPr>
          <w:rFonts w:eastAsia="Times New Roman"/>
          <w:bCs/>
          <w:kern w:val="1"/>
          <w:szCs w:val="32"/>
          <w:lang w:eastAsia="ar-SA"/>
        </w:rPr>
        <w:t>електронски комуникации со воведување на нови технологии и услуги</w:t>
      </w:r>
      <w:r w:rsidRPr="00B44C94">
        <w:rPr>
          <w:rFonts w:eastAsia="Times New Roman"/>
          <w:bCs/>
          <w:kern w:val="1"/>
          <w:szCs w:val="32"/>
          <w:lang w:val="mk-MK" w:eastAsia="ar-SA"/>
        </w:rPr>
        <w:t xml:space="preserve">, а особено со воведување на следни генерации на јавни електронски комуникациски мрежи притоа </w:t>
      </w:r>
      <w:r w:rsidRPr="00B44C94">
        <w:rPr>
          <w:rFonts w:eastAsia="Times New Roman"/>
          <w:bCs/>
          <w:kern w:val="1"/>
          <w:szCs w:val="32"/>
          <w:lang w:eastAsia="ar-SA"/>
        </w:rPr>
        <w:t>применува</w:t>
      </w:r>
      <w:r w:rsidRPr="00B44C94">
        <w:rPr>
          <w:rFonts w:eastAsia="Times New Roman"/>
          <w:bCs/>
          <w:kern w:val="1"/>
          <w:szCs w:val="32"/>
          <w:lang w:val="mk-MK" w:eastAsia="ar-SA"/>
        </w:rPr>
        <w:t>јќи регулаторни начела за</w:t>
      </w:r>
      <w:r w:rsidRPr="00B44C94">
        <w:rPr>
          <w:rFonts w:eastAsia="Times New Roman"/>
          <w:bCs/>
          <w:kern w:val="1"/>
          <w:szCs w:val="32"/>
          <w:lang w:eastAsia="ar-SA"/>
        </w:rPr>
        <w:t xml:space="preserve"> објективн</w:t>
      </w:r>
      <w:r w:rsidRPr="00B44C94">
        <w:rPr>
          <w:rFonts w:eastAsia="Times New Roman"/>
          <w:bCs/>
          <w:kern w:val="1"/>
          <w:szCs w:val="32"/>
          <w:lang w:val="mk-MK" w:eastAsia="ar-SA"/>
        </w:rPr>
        <w:t>ост</w:t>
      </w:r>
      <w:r w:rsidRPr="00B44C94">
        <w:rPr>
          <w:rFonts w:eastAsia="Times New Roman"/>
          <w:bCs/>
          <w:kern w:val="1"/>
          <w:szCs w:val="32"/>
          <w:lang w:eastAsia="ar-SA"/>
        </w:rPr>
        <w:t>, транспарентн</w:t>
      </w:r>
      <w:r w:rsidRPr="00B44C94">
        <w:rPr>
          <w:rFonts w:eastAsia="Times New Roman"/>
          <w:bCs/>
          <w:kern w:val="1"/>
          <w:szCs w:val="32"/>
          <w:lang w:val="mk-MK" w:eastAsia="ar-SA"/>
        </w:rPr>
        <w:t>ост</w:t>
      </w:r>
      <w:r w:rsidRPr="00B44C94">
        <w:rPr>
          <w:rFonts w:eastAsia="Times New Roman"/>
          <w:bCs/>
          <w:kern w:val="1"/>
          <w:szCs w:val="32"/>
          <w:lang w:eastAsia="ar-SA"/>
        </w:rPr>
        <w:t>, недискримина</w:t>
      </w:r>
      <w:r w:rsidRPr="00B44C94">
        <w:rPr>
          <w:rFonts w:eastAsia="Times New Roman"/>
          <w:bCs/>
          <w:kern w:val="1"/>
          <w:szCs w:val="32"/>
          <w:lang w:val="mk-MK" w:eastAsia="ar-SA"/>
        </w:rPr>
        <w:t>ција</w:t>
      </w:r>
      <w:r w:rsidRPr="00B44C94">
        <w:rPr>
          <w:rFonts w:eastAsia="Times New Roman"/>
          <w:bCs/>
          <w:kern w:val="1"/>
          <w:szCs w:val="32"/>
          <w:lang w:eastAsia="ar-SA"/>
        </w:rPr>
        <w:t xml:space="preserve"> и пропорционалност, и тоа особено </w:t>
      </w:r>
      <w:r w:rsidRPr="00B44C94">
        <w:rPr>
          <w:rFonts w:eastAsia="Times New Roman"/>
          <w:bCs/>
          <w:kern w:val="1"/>
          <w:szCs w:val="32"/>
          <w:lang w:val="mk-MK" w:eastAsia="ar-SA"/>
        </w:rPr>
        <w:t>преку промовирање</w:t>
      </w:r>
      <w:r w:rsidRPr="00B44C94">
        <w:rPr>
          <w:rFonts w:eastAsia="Times New Roman"/>
          <w:bCs/>
          <w:kern w:val="1"/>
          <w:szCs w:val="32"/>
          <w:lang w:eastAsia="ar-SA"/>
        </w:rPr>
        <w:t xml:space="preserve"> на регулаторна предвидливост со обезбедување на доследен регулаторен пристап во соодветни периоди на проверка</w:t>
      </w:r>
      <w:r w:rsidRPr="00B44C94">
        <w:rPr>
          <w:rFonts w:eastAsia="Times New Roman"/>
          <w:bCs/>
          <w:kern w:val="1"/>
          <w:szCs w:val="32"/>
          <w:lang w:val="mk-MK" w:eastAsia="ar-SA"/>
        </w:rPr>
        <w:t xml:space="preserve"> и </w:t>
      </w:r>
      <w:r w:rsidRPr="00B44C94">
        <w:rPr>
          <w:rFonts w:eastAsia="Times New Roman"/>
          <w:bCs/>
          <w:kern w:val="1"/>
          <w:szCs w:val="32"/>
          <w:lang w:eastAsia="ar-SA"/>
        </w:rPr>
        <w:t>обезбедување дека, во слични околности,</w:t>
      </w:r>
      <w:r w:rsidRPr="00B44C94">
        <w:rPr>
          <w:rFonts w:eastAsia="Times New Roman"/>
          <w:bCs/>
          <w:kern w:val="1"/>
          <w:szCs w:val="32"/>
          <w:lang w:val="mk-MK" w:eastAsia="ar-SA"/>
        </w:rPr>
        <w:t xml:space="preserve"> </w:t>
      </w:r>
      <w:r w:rsidRPr="00B44C94">
        <w:rPr>
          <w:rFonts w:eastAsia="Times New Roman"/>
          <w:bCs/>
          <w:kern w:val="1"/>
          <w:szCs w:val="32"/>
          <w:lang w:eastAsia="ar-SA"/>
        </w:rPr>
        <w:t xml:space="preserve">нема дискриминација во третманот на </w:t>
      </w:r>
      <w:r w:rsidRPr="00B44C94">
        <w:rPr>
          <w:rFonts w:eastAsia="Times New Roman"/>
          <w:bCs/>
          <w:kern w:val="1"/>
          <w:szCs w:val="32"/>
          <w:lang w:val="mk-MK" w:eastAsia="ar-SA"/>
        </w:rPr>
        <w:t>операторите</w:t>
      </w:r>
      <w:r w:rsidRPr="00B44C94">
        <w:rPr>
          <w:rFonts w:eastAsia="Times New Roman"/>
          <w:bCs/>
          <w:kern w:val="1"/>
          <w:szCs w:val="32"/>
          <w:lang w:eastAsia="ar-SA"/>
        </w:rPr>
        <w:t xml:space="preserve"> кои обезбедуваат </w:t>
      </w:r>
      <w:r w:rsidRPr="00B44C94">
        <w:rPr>
          <w:rFonts w:eastAsia="Times New Roman"/>
          <w:bCs/>
          <w:kern w:val="1"/>
          <w:szCs w:val="32"/>
          <w:lang w:val="mk-MK" w:eastAsia="ar-SA"/>
        </w:rPr>
        <w:t xml:space="preserve">јавни </w:t>
      </w:r>
      <w:r w:rsidRPr="00B44C94">
        <w:rPr>
          <w:rFonts w:eastAsia="Times New Roman"/>
          <w:bCs/>
          <w:kern w:val="1"/>
          <w:szCs w:val="32"/>
          <w:lang w:eastAsia="ar-SA"/>
        </w:rPr>
        <w:t>електронски комуникациски мрежи и</w:t>
      </w:r>
      <w:r w:rsidRPr="00B44C94">
        <w:rPr>
          <w:rFonts w:eastAsia="Times New Roman"/>
          <w:bCs/>
          <w:kern w:val="1"/>
          <w:szCs w:val="32"/>
          <w:lang w:val="mk-MK" w:eastAsia="ar-SA"/>
        </w:rPr>
        <w:t>/или</w:t>
      </w:r>
      <w:r w:rsidRPr="00B44C94">
        <w:rPr>
          <w:rFonts w:eastAsia="Times New Roman"/>
          <w:bCs/>
          <w:kern w:val="1"/>
          <w:szCs w:val="32"/>
          <w:lang w:eastAsia="ar-SA"/>
        </w:rPr>
        <w:t xml:space="preserve"> услуги. АЕК исто така </w:t>
      </w:r>
      <w:r w:rsidRPr="00B44C94">
        <w:rPr>
          <w:rFonts w:eastAsia="Times New Roman"/>
          <w:bCs/>
          <w:kern w:val="1"/>
          <w:szCs w:val="32"/>
          <w:lang w:val="mk-MK" w:eastAsia="ar-SA"/>
        </w:rPr>
        <w:t xml:space="preserve">заради остварување на целите на ЗЕК спроведува </w:t>
      </w:r>
      <w:r w:rsidRPr="00B44C94">
        <w:rPr>
          <w:rFonts w:eastAsia="Times New Roman"/>
          <w:bCs/>
          <w:kern w:val="1"/>
          <w:szCs w:val="32"/>
          <w:lang w:eastAsia="ar-SA"/>
        </w:rPr>
        <w:t>наметнување на претходни регулаторни обврски само доколку нема ефикасна и одржлива конкуренција и повлекување на</w:t>
      </w:r>
      <w:r w:rsidRPr="00B44C94">
        <w:rPr>
          <w:rFonts w:eastAsia="Times New Roman"/>
          <w:bCs/>
          <w:kern w:val="1"/>
          <w:szCs w:val="32"/>
          <w:lang w:val="mk-MK" w:eastAsia="ar-SA"/>
        </w:rPr>
        <w:t xml:space="preserve"> истите доколку се утврди постоење на ефикасна и одржлива конкуренција, со примена на принципот на транспарентност притоа </w:t>
      </w:r>
      <w:r w:rsidRPr="00B44C94">
        <w:rPr>
          <w:rFonts w:eastAsia="Times New Roman"/>
          <w:bCs/>
          <w:kern w:val="1"/>
          <w:szCs w:val="32"/>
          <w:lang w:eastAsia="ar-SA"/>
        </w:rPr>
        <w:t>овозможувајќи им на заинтересираните страни да дадат забелешки и коментари во врска со иницијативите, мерките и одлуките на Агенцијат</w:t>
      </w:r>
      <w:r w:rsidRPr="00B44C94">
        <w:rPr>
          <w:rFonts w:eastAsia="Times New Roman"/>
          <w:bCs/>
          <w:kern w:val="1"/>
          <w:szCs w:val="32"/>
          <w:lang w:val="mk-MK" w:eastAsia="ar-SA"/>
        </w:rPr>
        <w:t>а</w:t>
      </w:r>
      <w:r w:rsidRPr="00B44C94">
        <w:rPr>
          <w:rFonts w:eastAsia="Times New Roman"/>
          <w:bCs/>
          <w:kern w:val="1"/>
          <w:szCs w:val="32"/>
          <w:lang w:val="ru-RU" w:eastAsia="ar-SA"/>
        </w:rPr>
        <w:t>.</w:t>
      </w:r>
    </w:p>
    <w:p w:rsidR="00D905BD" w:rsidRPr="00B44C94" w:rsidRDefault="00D905BD" w:rsidP="00D905BD">
      <w:pPr>
        <w:autoSpaceDE w:val="0"/>
        <w:autoSpaceDN w:val="0"/>
        <w:adjustRightInd w:val="0"/>
        <w:spacing w:after="0"/>
        <w:ind w:left="720" w:hanging="720"/>
        <w:rPr>
          <w:rFonts w:eastAsia="Times New Roman"/>
          <w:bCs/>
          <w:kern w:val="1"/>
          <w:szCs w:val="32"/>
          <w:lang w:val="ru-RU" w:eastAsia="ar-SA"/>
        </w:rPr>
      </w:pPr>
    </w:p>
    <w:p w:rsidR="00D905BD" w:rsidRPr="00B44C94" w:rsidRDefault="00D905BD" w:rsidP="00330873">
      <w:pPr>
        <w:numPr>
          <w:ilvl w:val="1"/>
          <w:numId w:val="11"/>
        </w:numPr>
        <w:autoSpaceDE w:val="0"/>
        <w:autoSpaceDN w:val="0"/>
        <w:adjustRightInd w:val="0"/>
        <w:spacing w:after="0"/>
        <w:rPr>
          <w:rFonts w:eastAsia="Times New Roman"/>
          <w:bCs/>
          <w:kern w:val="1"/>
          <w:szCs w:val="32"/>
          <w:lang w:eastAsia="ar-SA"/>
        </w:rPr>
      </w:pPr>
      <w:r w:rsidRPr="00B44C94">
        <w:rPr>
          <w:rFonts w:eastAsia="Times New Roman"/>
          <w:bCs/>
          <w:kern w:val="1"/>
          <w:szCs w:val="32"/>
          <w:lang w:val="mk-MK" w:eastAsia="ar-SA"/>
        </w:rPr>
        <w:t xml:space="preserve">АЕК </w:t>
      </w:r>
      <w:r w:rsidRPr="00B44C94">
        <w:rPr>
          <w:rFonts w:eastAsia="Times New Roman"/>
          <w:bCs/>
          <w:kern w:val="1"/>
          <w:szCs w:val="32"/>
          <w:lang w:eastAsia="ar-SA"/>
        </w:rPr>
        <w:t xml:space="preserve">согласно </w:t>
      </w:r>
      <w:r w:rsidRPr="00B44C94">
        <w:rPr>
          <w:rFonts w:eastAsia="Times New Roman"/>
          <w:bCs/>
          <w:kern w:val="1"/>
          <w:szCs w:val="32"/>
          <w:lang w:val="mk-MK" w:eastAsia="ar-SA"/>
        </w:rPr>
        <w:t>ЗЕК</w:t>
      </w:r>
      <w:r w:rsidRPr="00B44C94">
        <w:rPr>
          <w:rFonts w:eastAsia="Times New Roman"/>
          <w:bCs/>
          <w:kern w:val="1"/>
          <w:szCs w:val="32"/>
          <w:lang w:eastAsia="ar-SA"/>
        </w:rPr>
        <w:t xml:space="preserve"> и подзаконските акти, во соработка со органот надлежен за заштита на конкуренцијата, обезбедува услови за ефикасна конкуренција и со тоа овозможува еднакво делување на операторите на пазарот на електронските комуникации во Република Македонија. </w:t>
      </w:r>
    </w:p>
    <w:p w:rsidR="00D905BD" w:rsidRPr="00B44C94" w:rsidRDefault="00D905BD" w:rsidP="00D905BD">
      <w:pPr>
        <w:autoSpaceDE w:val="0"/>
        <w:autoSpaceDN w:val="0"/>
        <w:adjustRightInd w:val="0"/>
        <w:spacing w:after="0"/>
        <w:ind w:left="720" w:hanging="720"/>
        <w:rPr>
          <w:rFonts w:eastAsia="Times New Roman"/>
          <w:bCs/>
          <w:kern w:val="1"/>
          <w:szCs w:val="32"/>
          <w:lang w:val="mk-MK" w:eastAsia="ar-SA"/>
        </w:rPr>
      </w:pPr>
    </w:p>
    <w:p w:rsidR="00D905BD" w:rsidRPr="00B44C94" w:rsidRDefault="00D905BD" w:rsidP="00330873">
      <w:pPr>
        <w:numPr>
          <w:ilvl w:val="1"/>
          <w:numId w:val="11"/>
        </w:numPr>
        <w:autoSpaceDE w:val="0"/>
        <w:autoSpaceDN w:val="0"/>
        <w:adjustRightInd w:val="0"/>
        <w:spacing w:after="0"/>
        <w:rPr>
          <w:rFonts w:eastAsia="Times New Roman"/>
          <w:bCs/>
          <w:kern w:val="1"/>
          <w:szCs w:val="32"/>
          <w:lang w:eastAsia="ar-SA"/>
        </w:rPr>
      </w:pPr>
      <w:r w:rsidRPr="00B44C94">
        <w:rPr>
          <w:rFonts w:eastAsia="Times New Roman"/>
          <w:bCs/>
          <w:kern w:val="1"/>
          <w:szCs w:val="32"/>
          <w:lang w:eastAsia="ar-SA"/>
        </w:rPr>
        <w:t xml:space="preserve">АЕК анализата на релевантниот пазар 9- </w:t>
      </w:r>
      <w:r w:rsidR="008A012F">
        <w:rPr>
          <w:rFonts w:eastAsia="Times New Roman"/>
          <w:bCs/>
          <w:kern w:val="1"/>
          <w:szCs w:val="32"/>
          <w:lang w:eastAsia="ar-SA"/>
        </w:rPr>
        <w:t>Терминални</w:t>
      </w:r>
      <w:r w:rsidRPr="00B44C94">
        <w:rPr>
          <w:rFonts w:eastAsia="Times New Roman"/>
          <w:bCs/>
          <w:kern w:val="1"/>
          <w:szCs w:val="32"/>
          <w:lang w:eastAsia="ar-SA"/>
        </w:rPr>
        <w:t xml:space="preserve"> сегменти на изнајмени линии и пазар 10- Преносни сегменти на изнајмени линии ја прави во согласност со ЗЕК, подзаконските акти донесени врз негова основа, Одлуката за релевантни пазари</w:t>
      </w:r>
      <w:r w:rsidRPr="00B44C94">
        <w:rPr>
          <w:rFonts w:eastAsia="Times New Roman"/>
          <w:bCs/>
          <w:kern w:val="1"/>
          <w:szCs w:val="32"/>
          <w:vertAlign w:val="superscript"/>
          <w:lang w:eastAsia="ar-SA"/>
        </w:rPr>
        <w:footnoteReference w:id="1"/>
      </w:r>
      <w:r w:rsidRPr="00B44C94">
        <w:rPr>
          <w:rFonts w:eastAsia="Times New Roman"/>
          <w:bCs/>
          <w:kern w:val="1"/>
          <w:szCs w:val="32"/>
          <w:lang w:eastAsia="ar-SA"/>
        </w:rPr>
        <w:t xml:space="preserve"> и Методологијата за анализа на релевантни пазари изготвена од страна на АЕК земајќи ги во предвид основните напатствија од Европската комисија за вршење на анализа на релевантни пазари и утврдување на значителна пазарна моќ согласно ЕК регулаторна рамка за електронски комуникациски мрежи и услуги</w:t>
      </w:r>
      <w:r w:rsidRPr="00B44C94">
        <w:rPr>
          <w:rFonts w:eastAsia="Times New Roman"/>
          <w:bCs/>
          <w:kern w:val="1"/>
          <w:szCs w:val="32"/>
          <w:vertAlign w:val="superscript"/>
          <w:lang w:eastAsia="ar-SA"/>
        </w:rPr>
        <w:footnoteReference w:id="2"/>
      </w:r>
      <w:r w:rsidRPr="00B44C94">
        <w:rPr>
          <w:rFonts w:eastAsia="Times New Roman"/>
          <w:bCs/>
          <w:kern w:val="1"/>
          <w:szCs w:val="32"/>
          <w:lang w:eastAsia="ar-SA"/>
        </w:rPr>
        <w:t>.</w:t>
      </w:r>
    </w:p>
    <w:p w:rsidR="00D905BD" w:rsidRPr="00B44C94" w:rsidRDefault="00D905BD" w:rsidP="00D905BD">
      <w:pPr>
        <w:autoSpaceDE w:val="0"/>
        <w:autoSpaceDN w:val="0"/>
        <w:adjustRightInd w:val="0"/>
        <w:spacing w:after="0"/>
        <w:ind w:left="720" w:hanging="720"/>
        <w:rPr>
          <w:rFonts w:eastAsia="Times New Roman"/>
          <w:bCs/>
          <w:kern w:val="1"/>
          <w:szCs w:val="32"/>
          <w:lang w:eastAsia="ar-SA"/>
        </w:rPr>
      </w:pPr>
    </w:p>
    <w:p w:rsidR="00D905BD" w:rsidRPr="00B44C94" w:rsidRDefault="00816244" w:rsidP="00300890">
      <w:pPr>
        <w:pStyle w:val="Heading1"/>
        <w:rPr>
          <w:lang w:val="mk-MK"/>
        </w:rPr>
      </w:pPr>
      <w:bookmarkStart w:id="4" w:name="_Toc371496507"/>
      <w:bookmarkStart w:id="5" w:name="_Toc391036690"/>
      <w:r>
        <w:rPr>
          <w:lang w:val="mk-MK"/>
        </w:rPr>
        <w:t>3.</w:t>
      </w:r>
      <w:r>
        <w:t xml:space="preserve"> </w:t>
      </w:r>
      <w:r w:rsidR="00D905BD" w:rsidRPr="00B44C94">
        <w:rPr>
          <w:lang w:val="mk-MK"/>
        </w:rPr>
        <w:t xml:space="preserve">Цели за спроведување на анализа на пазар 9- </w:t>
      </w:r>
      <w:r w:rsidR="008A012F">
        <w:rPr>
          <w:lang w:val="mk-MK"/>
        </w:rPr>
        <w:t>Терминални</w:t>
      </w:r>
      <w:r w:rsidR="00D905BD" w:rsidRPr="00B44C94">
        <w:rPr>
          <w:lang w:val="mk-MK"/>
        </w:rPr>
        <w:t xml:space="preserve"> сегменти на изнајмени линии и пазар 10- </w:t>
      </w:r>
      <w:r w:rsidR="00D905BD" w:rsidRPr="00B44C94">
        <w:t>Преносни</w:t>
      </w:r>
      <w:r w:rsidR="00D905BD" w:rsidRPr="00B44C94">
        <w:rPr>
          <w:lang w:val="mk-MK"/>
        </w:rPr>
        <w:t xml:space="preserve"> сегменти на изнајмени линии</w:t>
      </w:r>
      <w:bookmarkEnd w:id="4"/>
      <w:bookmarkEnd w:id="5"/>
    </w:p>
    <w:p w:rsidR="00D905BD" w:rsidRPr="00B44C94" w:rsidRDefault="00D905BD" w:rsidP="00D905BD">
      <w:pPr>
        <w:autoSpaceDE w:val="0"/>
        <w:autoSpaceDN w:val="0"/>
        <w:adjustRightInd w:val="0"/>
        <w:spacing w:after="0"/>
        <w:ind w:left="720" w:hanging="720"/>
        <w:rPr>
          <w:rFonts w:eastAsia="Times New Roman"/>
          <w:bCs/>
          <w:kern w:val="1"/>
          <w:szCs w:val="32"/>
          <w:lang w:val="mk-MK" w:eastAsia="ar-SA"/>
        </w:rPr>
      </w:pPr>
      <w:r w:rsidRPr="00B44C94">
        <w:rPr>
          <w:rFonts w:eastAsia="Times New Roman"/>
          <w:bCs/>
          <w:kern w:val="1"/>
          <w:szCs w:val="32"/>
          <w:lang w:val="mk-MK" w:eastAsia="ar-SA"/>
        </w:rPr>
        <w:t xml:space="preserve"> </w:t>
      </w:r>
    </w:p>
    <w:p w:rsidR="00D905BD" w:rsidRPr="00B44C94" w:rsidRDefault="00D905BD" w:rsidP="00C23C44">
      <w:pPr>
        <w:autoSpaceDE w:val="0"/>
        <w:autoSpaceDN w:val="0"/>
        <w:adjustRightInd w:val="0"/>
        <w:spacing w:after="0"/>
        <w:rPr>
          <w:rFonts w:eastAsia="Times New Roman"/>
          <w:bCs/>
          <w:kern w:val="1"/>
          <w:szCs w:val="32"/>
          <w:lang w:val="mk-MK" w:eastAsia="ar-SA"/>
        </w:rPr>
      </w:pPr>
      <w:r w:rsidRPr="00B44C94">
        <w:rPr>
          <w:rFonts w:eastAsia="Times New Roman"/>
          <w:bCs/>
          <w:kern w:val="1"/>
          <w:szCs w:val="32"/>
          <w:lang w:val="mk-MK" w:eastAsia="ar-SA"/>
        </w:rPr>
        <w:t xml:space="preserve">Основната цел за спроведување на анализа на овој пазар е да се дефинира пазарот и услугите кои се обезбедуваат на истиот, да се определат операторите кои делуваат на овој пазар, да се определи дали на пазарот има доволно конкуренција или тој се приближува кон состојба на ефективна конкуренција, </w:t>
      </w:r>
      <w:r w:rsidRPr="00B44C94">
        <w:rPr>
          <w:rFonts w:eastAsia="Times New Roman"/>
          <w:bCs/>
          <w:kern w:val="1"/>
          <w:szCs w:val="32"/>
          <w:lang w:eastAsia="ar-SA"/>
        </w:rPr>
        <w:t xml:space="preserve">или пак постои оператор на јавна </w:t>
      </w:r>
      <w:r w:rsidRPr="00B44C94">
        <w:rPr>
          <w:rFonts w:eastAsia="Times New Roman"/>
          <w:bCs/>
          <w:kern w:val="1"/>
          <w:szCs w:val="32"/>
          <w:lang w:val="mk-MK" w:eastAsia="ar-SA"/>
        </w:rPr>
        <w:t>електронска комуникациска</w:t>
      </w:r>
      <w:r w:rsidRPr="00B44C94">
        <w:rPr>
          <w:rFonts w:eastAsia="Times New Roman"/>
          <w:bCs/>
          <w:kern w:val="1"/>
          <w:szCs w:val="32"/>
          <w:lang w:eastAsia="ar-SA"/>
        </w:rPr>
        <w:t xml:space="preserve"> мреж</w:t>
      </w:r>
      <w:r w:rsidRPr="00B44C94">
        <w:rPr>
          <w:rFonts w:eastAsia="Times New Roman"/>
          <w:bCs/>
          <w:kern w:val="1"/>
          <w:szCs w:val="32"/>
          <w:lang w:val="mk-MK" w:eastAsia="ar-SA"/>
        </w:rPr>
        <w:t>а</w:t>
      </w:r>
      <w:r w:rsidRPr="00B44C94">
        <w:rPr>
          <w:rFonts w:eastAsia="Times New Roman"/>
          <w:bCs/>
          <w:kern w:val="1"/>
          <w:szCs w:val="32"/>
          <w:lang w:eastAsia="ar-SA"/>
        </w:rPr>
        <w:t xml:space="preserve"> кој</w:t>
      </w:r>
      <w:r w:rsidRPr="00B44C94">
        <w:rPr>
          <w:rFonts w:eastAsia="Times New Roman"/>
          <w:bCs/>
          <w:kern w:val="1"/>
          <w:szCs w:val="32"/>
          <w:lang w:val="mk-MK" w:eastAsia="ar-SA"/>
        </w:rPr>
        <w:t xml:space="preserve"> поседува економска моќ и капацитет да </w:t>
      </w:r>
      <w:r w:rsidRPr="00B44C94">
        <w:rPr>
          <w:rFonts w:eastAsia="Times New Roman"/>
          <w:bCs/>
          <w:kern w:val="1"/>
          <w:szCs w:val="32"/>
          <w:lang w:eastAsia="ar-SA"/>
        </w:rPr>
        <w:t xml:space="preserve">дејствува </w:t>
      </w:r>
      <w:r w:rsidRPr="00B44C94">
        <w:rPr>
          <w:rFonts w:eastAsia="Times New Roman"/>
          <w:bCs/>
          <w:kern w:val="1"/>
          <w:szCs w:val="32"/>
          <w:lang w:val="mk-MK" w:eastAsia="ar-SA"/>
        </w:rPr>
        <w:t xml:space="preserve">во забележителни размери </w:t>
      </w:r>
      <w:r w:rsidRPr="00B44C94">
        <w:rPr>
          <w:rFonts w:eastAsia="Times New Roman"/>
          <w:bCs/>
          <w:kern w:val="1"/>
          <w:szCs w:val="32"/>
          <w:lang w:eastAsia="ar-SA"/>
        </w:rPr>
        <w:t xml:space="preserve">независно од конкурентите и корисниците на </w:t>
      </w:r>
      <w:r w:rsidRPr="00B44C94">
        <w:rPr>
          <w:rFonts w:eastAsia="Times New Roman"/>
          <w:bCs/>
          <w:kern w:val="1"/>
          <w:szCs w:val="32"/>
          <w:lang w:val="mk-MK" w:eastAsia="ar-SA"/>
        </w:rPr>
        <w:t>тој пазар</w:t>
      </w:r>
      <w:r w:rsidRPr="00B44C94">
        <w:rPr>
          <w:rFonts w:eastAsia="Times New Roman"/>
          <w:bCs/>
          <w:kern w:val="1"/>
          <w:szCs w:val="32"/>
          <w:lang w:eastAsia="ar-SA"/>
        </w:rPr>
        <w:t xml:space="preserve">, односно да се определи дали на пазарот постои оператор со значителна пазарна моќ. </w:t>
      </w:r>
      <w:r w:rsidRPr="00B44C94">
        <w:rPr>
          <w:rFonts w:eastAsia="Times New Roman"/>
          <w:bCs/>
          <w:kern w:val="1"/>
          <w:szCs w:val="32"/>
          <w:lang w:val="mk-MK" w:eastAsia="ar-SA"/>
        </w:rPr>
        <w:t xml:space="preserve"> </w:t>
      </w:r>
    </w:p>
    <w:p w:rsidR="00D905BD" w:rsidRPr="00B44C94" w:rsidRDefault="00D905BD" w:rsidP="00D905BD">
      <w:pPr>
        <w:autoSpaceDE w:val="0"/>
        <w:autoSpaceDN w:val="0"/>
        <w:adjustRightInd w:val="0"/>
        <w:spacing w:after="0"/>
        <w:ind w:left="720" w:hanging="720"/>
        <w:rPr>
          <w:rFonts w:eastAsia="Times New Roman"/>
          <w:bCs/>
          <w:kern w:val="1"/>
          <w:szCs w:val="32"/>
          <w:lang w:val="mk-MK" w:eastAsia="ar-SA"/>
        </w:rPr>
      </w:pPr>
    </w:p>
    <w:p w:rsidR="00D905BD" w:rsidRPr="00B44C94" w:rsidRDefault="00D905BD" w:rsidP="00300890">
      <w:pPr>
        <w:pStyle w:val="Heading1"/>
        <w:rPr>
          <w:lang w:val="mk-MK"/>
        </w:rPr>
      </w:pPr>
      <w:bookmarkStart w:id="6" w:name="_Toc371496508"/>
      <w:bookmarkStart w:id="7" w:name="_Toc391036691"/>
      <w:r w:rsidRPr="00B44C94">
        <w:rPr>
          <w:lang w:val="mk-MK"/>
        </w:rPr>
        <w:t>4.</w:t>
      </w:r>
      <w:r w:rsidR="00816244">
        <w:t xml:space="preserve"> </w:t>
      </w:r>
      <w:r w:rsidRPr="00B44C94">
        <w:t xml:space="preserve">Постапка на анализа </w:t>
      </w:r>
      <w:r w:rsidRPr="00B44C94">
        <w:rPr>
          <w:lang w:val="mk-MK"/>
        </w:rPr>
        <w:t xml:space="preserve">на пазар 9- </w:t>
      </w:r>
      <w:r w:rsidR="008A012F">
        <w:rPr>
          <w:lang w:val="mk-MK"/>
        </w:rPr>
        <w:t>Терминални</w:t>
      </w:r>
      <w:r w:rsidRPr="00B44C94">
        <w:rPr>
          <w:lang w:val="mk-MK"/>
        </w:rPr>
        <w:t xml:space="preserve"> сегменти на изнајмени линии и пазар 10- </w:t>
      </w:r>
      <w:r w:rsidRPr="00B44C94">
        <w:t>Преносни</w:t>
      </w:r>
      <w:r w:rsidRPr="00B44C94">
        <w:rPr>
          <w:lang w:val="mk-MK"/>
        </w:rPr>
        <w:t xml:space="preserve"> сегменти на изнајмени линии</w:t>
      </w:r>
      <w:bookmarkEnd w:id="6"/>
      <w:bookmarkEnd w:id="7"/>
    </w:p>
    <w:p w:rsidR="00D905BD" w:rsidRPr="00B44C94" w:rsidRDefault="00D905BD" w:rsidP="00D905BD">
      <w:pPr>
        <w:autoSpaceDE w:val="0"/>
        <w:autoSpaceDN w:val="0"/>
        <w:adjustRightInd w:val="0"/>
        <w:spacing w:after="0"/>
        <w:ind w:left="720" w:hanging="720"/>
        <w:rPr>
          <w:rFonts w:eastAsia="Times New Roman"/>
          <w:bCs/>
          <w:kern w:val="1"/>
          <w:szCs w:val="32"/>
          <w:lang w:val="mk-MK" w:eastAsia="ar-SA"/>
        </w:rPr>
      </w:pPr>
    </w:p>
    <w:p w:rsidR="00D905BD" w:rsidRPr="00B44C94" w:rsidRDefault="00D905BD" w:rsidP="00C23C44">
      <w:pPr>
        <w:autoSpaceDE w:val="0"/>
        <w:autoSpaceDN w:val="0"/>
        <w:adjustRightInd w:val="0"/>
        <w:spacing w:after="0"/>
        <w:rPr>
          <w:rFonts w:eastAsia="Times New Roman"/>
          <w:bCs/>
          <w:kern w:val="1"/>
          <w:szCs w:val="32"/>
          <w:lang w:val="ru-RU" w:eastAsia="ar-SA"/>
        </w:rPr>
      </w:pPr>
      <w:r w:rsidRPr="00B44C94">
        <w:rPr>
          <w:rFonts w:eastAsia="Times New Roman"/>
          <w:bCs/>
          <w:kern w:val="1"/>
          <w:szCs w:val="32"/>
          <w:lang w:val="ru-RU" w:eastAsia="ar-SA"/>
        </w:rPr>
        <w:t>Постапката за определување на оператори со значителна пазарна моќ во областа на електронските комуникации се состои од четири основни чекори:</w:t>
      </w:r>
    </w:p>
    <w:p w:rsidR="00D905BD" w:rsidRPr="00B44C94" w:rsidRDefault="00D905BD" w:rsidP="00D905BD">
      <w:pPr>
        <w:autoSpaceDE w:val="0"/>
        <w:autoSpaceDN w:val="0"/>
        <w:adjustRightInd w:val="0"/>
        <w:spacing w:after="0"/>
        <w:ind w:left="720" w:hanging="720"/>
        <w:rPr>
          <w:rFonts w:eastAsia="Times New Roman"/>
          <w:bCs/>
          <w:kern w:val="1"/>
          <w:szCs w:val="32"/>
          <w:lang w:val="ru-RU" w:eastAsia="ar-SA"/>
        </w:rPr>
      </w:pPr>
    </w:p>
    <w:p w:rsidR="00D905BD" w:rsidRPr="00B44C94" w:rsidRDefault="00D905BD" w:rsidP="00330873">
      <w:pPr>
        <w:numPr>
          <w:ilvl w:val="0"/>
          <w:numId w:val="27"/>
        </w:numPr>
        <w:autoSpaceDE w:val="0"/>
        <w:autoSpaceDN w:val="0"/>
        <w:adjustRightInd w:val="0"/>
        <w:spacing w:after="0"/>
        <w:rPr>
          <w:rFonts w:eastAsia="Times New Roman"/>
          <w:bCs/>
          <w:kern w:val="1"/>
          <w:szCs w:val="32"/>
          <w:lang w:val="mk-MK" w:eastAsia="ar-SA"/>
        </w:rPr>
      </w:pPr>
      <w:r w:rsidRPr="00B44C94">
        <w:rPr>
          <w:rFonts w:eastAsia="Times New Roman"/>
          <w:bCs/>
          <w:kern w:val="1"/>
          <w:szCs w:val="32"/>
          <w:u w:val="single"/>
          <w:lang w:val="mk-MK" w:eastAsia="ar-SA"/>
        </w:rPr>
        <w:t>Дефинирање на релевантниот пазар</w:t>
      </w:r>
      <w:r w:rsidRPr="00B44C94">
        <w:rPr>
          <w:rFonts w:eastAsia="Times New Roman"/>
          <w:bCs/>
          <w:kern w:val="1"/>
          <w:szCs w:val="32"/>
          <w:lang w:val="mk-MK" w:eastAsia="ar-SA"/>
        </w:rPr>
        <w:t xml:space="preserve">- АЕК врши проценка на релевантните производи и услуги кои се обезбедуваат на релевантните големопродажни пазари за изнајмени линии. </w:t>
      </w:r>
    </w:p>
    <w:p w:rsidR="00D905BD" w:rsidRPr="00B44C94" w:rsidRDefault="00D905BD" w:rsidP="00330873">
      <w:pPr>
        <w:numPr>
          <w:ilvl w:val="0"/>
          <w:numId w:val="27"/>
        </w:numPr>
        <w:autoSpaceDE w:val="0"/>
        <w:autoSpaceDN w:val="0"/>
        <w:adjustRightInd w:val="0"/>
        <w:spacing w:after="0"/>
        <w:rPr>
          <w:rFonts w:eastAsia="Times New Roman"/>
          <w:bCs/>
          <w:kern w:val="1"/>
          <w:szCs w:val="32"/>
          <w:lang w:val="mk-MK" w:eastAsia="ar-SA"/>
        </w:rPr>
      </w:pPr>
      <w:r w:rsidRPr="00B44C94">
        <w:rPr>
          <w:rFonts w:eastAsia="Times New Roman"/>
          <w:bCs/>
          <w:kern w:val="1"/>
          <w:szCs w:val="32"/>
          <w:u w:val="single"/>
          <w:lang w:val="mk-MK" w:eastAsia="ar-SA"/>
        </w:rPr>
        <w:t>Анализа на релевантниот пазар</w:t>
      </w:r>
      <w:r w:rsidRPr="00B44C94">
        <w:rPr>
          <w:rFonts w:eastAsia="Times New Roman"/>
          <w:bCs/>
          <w:kern w:val="1"/>
          <w:szCs w:val="32"/>
          <w:lang w:val="mk-MK" w:eastAsia="ar-SA"/>
        </w:rPr>
        <w:t xml:space="preserve">– АЕК ја </w:t>
      </w:r>
      <w:r w:rsidRPr="00B44C94">
        <w:rPr>
          <w:rFonts w:eastAsia="Times New Roman"/>
          <w:bCs/>
          <w:kern w:val="1"/>
          <w:szCs w:val="32"/>
          <w:lang w:val="ru-RU" w:eastAsia="ar-SA"/>
        </w:rPr>
        <w:t>спроведува анализа</w:t>
      </w:r>
      <w:r w:rsidRPr="00B44C94">
        <w:rPr>
          <w:rFonts w:eastAsia="Times New Roman"/>
          <w:bCs/>
          <w:kern w:val="1"/>
          <w:szCs w:val="32"/>
          <w:lang w:val="mk-MK" w:eastAsia="ar-SA"/>
        </w:rPr>
        <w:t>та</w:t>
      </w:r>
      <w:r w:rsidRPr="00B44C94">
        <w:rPr>
          <w:rFonts w:eastAsia="Times New Roman"/>
          <w:bCs/>
          <w:kern w:val="1"/>
          <w:szCs w:val="32"/>
          <w:lang w:val="ru-RU" w:eastAsia="ar-SA"/>
        </w:rPr>
        <w:t xml:space="preserve"> на релевантниот пазар</w:t>
      </w:r>
      <w:r w:rsidRPr="00B44C94">
        <w:rPr>
          <w:rFonts w:eastAsia="Times New Roman"/>
          <w:bCs/>
          <w:kern w:val="1"/>
          <w:szCs w:val="32"/>
          <w:lang w:val="mk-MK" w:eastAsia="ar-SA"/>
        </w:rPr>
        <w:t xml:space="preserve"> во </w:t>
      </w:r>
      <w:r w:rsidRPr="00B44C94">
        <w:rPr>
          <w:rFonts w:eastAsia="Times New Roman"/>
          <w:bCs/>
          <w:kern w:val="1"/>
          <w:szCs w:val="32"/>
          <w:lang w:val="ru-RU" w:eastAsia="ar-SA"/>
        </w:rPr>
        <w:t>соработка со Комисијата за заштита на конкуренцијата</w:t>
      </w:r>
      <w:r w:rsidRPr="00B44C94">
        <w:rPr>
          <w:rFonts w:eastAsia="Times New Roman"/>
          <w:bCs/>
          <w:kern w:val="1"/>
          <w:szCs w:val="32"/>
          <w:lang w:val="mk-MK" w:eastAsia="ar-SA"/>
        </w:rPr>
        <w:t>.</w:t>
      </w:r>
      <w:r w:rsidRPr="00B44C94">
        <w:rPr>
          <w:rFonts w:eastAsia="Times New Roman"/>
          <w:bCs/>
          <w:kern w:val="1"/>
          <w:szCs w:val="32"/>
          <w:u w:val="single"/>
          <w:lang w:val="mk-MK" w:eastAsia="ar-SA"/>
        </w:rPr>
        <w:t xml:space="preserve"> </w:t>
      </w:r>
      <w:r w:rsidRPr="00B44C94">
        <w:rPr>
          <w:rFonts w:eastAsia="Times New Roman"/>
          <w:bCs/>
          <w:kern w:val="1"/>
          <w:szCs w:val="32"/>
          <w:lang w:val="mk-MK" w:eastAsia="ar-SA"/>
        </w:rPr>
        <w:t xml:space="preserve">Во рамките оваа фаза се утврдува дали на пазарот има доволно конкуренција или тој се приближува кон состојба на ефективна конкуренција, </w:t>
      </w:r>
      <w:r w:rsidRPr="00B44C94">
        <w:rPr>
          <w:rFonts w:eastAsia="Times New Roman"/>
          <w:bCs/>
          <w:kern w:val="1"/>
          <w:szCs w:val="32"/>
          <w:lang w:eastAsia="ar-SA"/>
        </w:rPr>
        <w:t xml:space="preserve">или пак постои оператор на јавна </w:t>
      </w:r>
      <w:r w:rsidRPr="00B44C94">
        <w:rPr>
          <w:rFonts w:eastAsia="Times New Roman"/>
          <w:bCs/>
          <w:kern w:val="1"/>
          <w:szCs w:val="32"/>
          <w:lang w:val="mk-MK" w:eastAsia="ar-SA"/>
        </w:rPr>
        <w:t>електронска комуникациска</w:t>
      </w:r>
      <w:r w:rsidRPr="00B44C94">
        <w:rPr>
          <w:rFonts w:eastAsia="Times New Roman"/>
          <w:bCs/>
          <w:kern w:val="1"/>
          <w:szCs w:val="32"/>
          <w:lang w:eastAsia="ar-SA"/>
        </w:rPr>
        <w:t xml:space="preserve"> мреж</w:t>
      </w:r>
      <w:r w:rsidRPr="00B44C94">
        <w:rPr>
          <w:rFonts w:eastAsia="Times New Roman"/>
          <w:bCs/>
          <w:kern w:val="1"/>
          <w:szCs w:val="32"/>
          <w:lang w:val="mk-MK" w:eastAsia="ar-SA"/>
        </w:rPr>
        <w:t>а</w:t>
      </w:r>
      <w:r w:rsidRPr="00B44C94">
        <w:rPr>
          <w:rFonts w:eastAsia="Times New Roman"/>
          <w:bCs/>
          <w:kern w:val="1"/>
          <w:szCs w:val="32"/>
          <w:lang w:eastAsia="ar-SA"/>
        </w:rPr>
        <w:t xml:space="preserve"> кој</w:t>
      </w:r>
      <w:r w:rsidRPr="00B44C94">
        <w:rPr>
          <w:rFonts w:eastAsia="Times New Roman"/>
          <w:bCs/>
          <w:kern w:val="1"/>
          <w:szCs w:val="32"/>
          <w:lang w:val="mk-MK" w:eastAsia="ar-SA"/>
        </w:rPr>
        <w:t xml:space="preserve"> поседува економска моќ и капацитет да </w:t>
      </w:r>
      <w:r w:rsidRPr="00B44C94">
        <w:rPr>
          <w:rFonts w:eastAsia="Times New Roman"/>
          <w:bCs/>
          <w:kern w:val="1"/>
          <w:szCs w:val="32"/>
          <w:lang w:eastAsia="ar-SA"/>
        </w:rPr>
        <w:t xml:space="preserve">дејствува </w:t>
      </w:r>
      <w:r w:rsidRPr="00B44C94">
        <w:rPr>
          <w:rFonts w:eastAsia="Times New Roman"/>
          <w:bCs/>
          <w:kern w:val="1"/>
          <w:szCs w:val="32"/>
          <w:lang w:val="mk-MK" w:eastAsia="ar-SA"/>
        </w:rPr>
        <w:t xml:space="preserve">во забележителни размери </w:t>
      </w:r>
      <w:r w:rsidRPr="00B44C94">
        <w:rPr>
          <w:rFonts w:eastAsia="Times New Roman"/>
          <w:bCs/>
          <w:kern w:val="1"/>
          <w:szCs w:val="32"/>
          <w:lang w:eastAsia="ar-SA"/>
        </w:rPr>
        <w:t xml:space="preserve">независно од конкурентите и корисниците на </w:t>
      </w:r>
      <w:r w:rsidRPr="00B44C94">
        <w:rPr>
          <w:rFonts w:eastAsia="Times New Roman"/>
          <w:bCs/>
          <w:kern w:val="1"/>
          <w:szCs w:val="32"/>
          <w:lang w:val="mk-MK" w:eastAsia="ar-SA"/>
        </w:rPr>
        <w:t xml:space="preserve">тој пазар. </w:t>
      </w:r>
    </w:p>
    <w:p w:rsidR="00D905BD" w:rsidRPr="00B44C94" w:rsidRDefault="00D905BD" w:rsidP="00330873">
      <w:pPr>
        <w:numPr>
          <w:ilvl w:val="0"/>
          <w:numId w:val="27"/>
        </w:numPr>
        <w:autoSpaceDE w:val="0"/>
        <w:autoSpaceDN w:val="0"/>
        <w:adjustRightInd w:val="0"/>
        <w:spacing w:after="0"/>
        <w:rPr>
          <w:rFonts w:eastAsia="Times New Roman"/>
          <w:bCs/>
          <w:kern w:val="1"/>
          <w:szCs w:val="32"/>
          <w:lang w:val="ru-RU" w:eastAsia="ar-SA"/>
        </w:rPr>
      </w:pPr>
      <w:r w:rsidRPr="00B44C94">
        <w:rPr>
          <w:rFonts w:eastAsia="Times New Roman"/>
          <w:bCs/>
          <w:kern w:val="1"/>
          <w:szCs w:val="32"/>
          <w:u w:val="single"/>
          <w:lang w:val="mk-MK" w:eastAsia="ar-SA"/>
        </w:rPr>
        <w:t>Определување на оператор со значителна пазарна моќ</w:t>
      </w:r>
      <w:r w:rsidRPr="00B44C94">
        <w:rPr>
          <w:rFonts w:eastAsia="Times New Roman"/>
          <w:bCs/>
          <w:kern w:val="1"/>
          <w:szCs w:val="32"/>
          <w:lang w:val="mk-MK" w:eastAsia="ar-SA"/>
        </w:rPr>
        <w:t>-</w:t>
      </w:r>
      <w:r w:rsidRPr="00B44C94">
        <w:rPr>
          <w:rFonts w:eastAsia="Times New Roman"/>
          <w:bCs/>
          <w:kern w:val="1"/>
          <w:szCs w:val="32"/>
          <w:lang w:val="ru-RU" w:eastAsia="ar-SA"/>
        </w:rPr>
        <w:t xml:space="preserve"> согласно член 82 став (1) од ЗЕК </w:t>
      </w:r>
      <w:r w:rsidRPr="00B44C94">
        <w:rPr>
          <w:rFonts w:eastAsia="Times New Roman"/>
          <w:bCs/>
          <w:kern w:val="1"/>
          <w:szCs w:val="32"/>
          <w:lang w:val="mk-MK" w:eastAsia="ar-SA"/>
        </w:rPr>
        <w:t>доколку АЕК врз основа на анализа на релевантен пазар утврди дека на тој пазар нема доволно ефективна конкуренција, таа има обврска да одлучи кој или кои оператори имаат значителна пазарна моќ на тој пазар во согласност со членот 76 ставови (1) и (2) од ЗЕК</w:t>
      </w:r>
      <w:r w:rsidRPr="00B44C94">
        <w:rPr>
          <w:rFonts w:eastAsia="Times New Roman"/>
          <w:bCs/>
          <w:kern w:val="1"/>
          <w:szCs w:val="32"/>
          <w:lang w:val="ru-RU" w:eastAsia="ar-SA"/>
        </w:rPr>
        <w:t>.</w:t>
      </w:r>
    </w:p>
    <w:p w:rsidR="00D905BD" w:rsidRPr="00B44C94" w:rsidRDefault="00D905BD" w:rsidP="00330873">
      <w:pPr>
        <w:numPr>
          <w:ilvl w:val="0"/>
          <w:numId w:val="27"/>
        </w:numPr>
        <w:autoSpaceDE w:val="0"/>
        <w:autoSpaceDN w:val="0"/>
        <w:adjustRightInd w:val="0"/>
        <w:spacing w:after="0"/>
        <w:rPr>
          <w:rFonts w:eastAsia="Times New Roman"/>
          <w:bCs/>
          <w:kern w:val="1"/>
          <w:szCs w:val="32"/>
          <w:lang w:val="ru-RU" w:eastAsia="ar-SA"/>
        </w:rPr>
      </w:pPr>
      <w:r w:rsidRPr="00B44C94">
        <w:rPr>
          <w:rFonts w:eastAsia="Times New Roman"/>
          <w:bCs/>
          <w:kern w:val="1"/>
          <w:szCs w:val="32"/>
          <w:u w:val="single"/>
          <w:lang w:val="mk-MK" w:eastAsia="ar-SA"/>
        </w:rPr>
        <w:t>Определување на обврски на оператор со значителна пазарна моќ</w:t>
      </w:r>
      <w:r w:rsidRPr="00B44C94">
        <w:rPr>
          <w:rFonts w:eastAsia="Times New Roman"/>
          <w:bCs/>
          <w:kern w:val="1"/>
          <w:szCs w:val="32"/>
          <w:lang w:val="mk-MK" w:eastAsia="ar-SA"/>
        </w:rPr>
        <w:t xml:space="preserve"> на релевантните големопродажни пазари за изнајмени линии во насока на обезбедување на фер и целосна конкуренција на пазарот. На операторот кој е определен како оператор со значителна пазарна моќ согласно член 82 став (1), АЕК може да му наметне, продолжи или измени некои од постоечките обврски согласно ЗЕК, кои треба да бидат базирани на природата на идентификуваниот проблем и да бидат пропорционални и оправдани, а во насока на исполнување на регулаторните цели и начела од член 7 од ЗЕК.</w:t>
      </w:r>
    </w:p>
    <w:p w:rsidR="00D905BD" w:rsidRPr="00B44C94" w:rsidRDefault="00D905BD" w:rsidP="00D905BD">
      <w:pPr>
        <w:autoSpaceDE w:val="0"/>
        <w:autoSpaceDN w:val="0"/>
        <w:adjustRightInd w:val="0"/>
        <w:spacing w:after="0"/>
        <w:ind w:left="720" w:hanging="720"/>
        <w:rPr>
          <w:rFonts w:eastAsia="Times New Roman"/>
          <w:bCs/>
          <w:kern w:val="1"/>
          <w:szCs w:val="32"/>
          <w:lang w:val="mk-MK" w:eastAsia="ar-SA"/>
        </w:rPr>
      </w:pPr>
    </w:p>
    <w:p w:rsidR="00D905BD" w:rsidRPr="00B44C94" w:rsidRDefault="00D905BD" w:rsidP="008E2502">
      <w:pPr>
        <w:autoSpaceDE w:val="0"/>
        <w:autoSpaceDN w:val="0"/>
        <w:adjustRightInd w:val="0"/>
        <w:spacing w:after="0"/>
        <w:rPr>
          <w:rFonts w:eastAsia="Times New Roman"/>
          <w:bCs/>
          <w:kern w:val="1"/>
          <w:szCs w:val="32"/>
          <w:lang w:val="mk-MK" w:eastAsia="ar-SA"/>
        </w:rPr>
      </w:pPr>
      <w:r w:rsidRPr="00B44C94">
        <w:rPr>
          <w:rFonts w:eastAsia="Times New Roman"/>
          <w:bCs/>
          <w:kern w:val="1"/>
          <w:szCs w:val="32"/>
          <w:lang w:val="mk-MK" w:eastAsia="ar-SA"/>
        </w:rPr>
        <w:t>Преку анализа на релевантен пазар се утврдува фактичката, моменталната состојба на пазарот во која тој се наоѓа, но едновремено анализата претставува и средство преку кое се предвидува како ќе се развива пазарот во наредниот период (</w:t>
      </w:r>
      <w:r w:rsidRPr="00B44C94">
        <w:rPr>
          <w:rFonts w:eastAsia="Times New Roman"/>
          <w:bCs/>
          <w:kern w:val="1"/>
          <w:szCs w:val="32"/>
          <w:lang w:eastAsia="ar-SA"/>
        </w:rPr>
        <w:t>forward</w:t>
      </w:r>
      <w:r w:rsidRPr="00B44C94">
        <w:rPr>
          <w:rFonts w:eastAsia="Times New Roman"/>
          <w:bCs/>
          <w:kern w:val="1"/>
          <w:szCs w:val="32"/>
          <w:lang w:val="ru-RU" w:eastAsia="ar-SA"/>
        </w:rPr>
        <w:t xml:space="preserve"> </w:t>
      </w:r>
      <w:r w:rsidRPr="00B44C94">
        <w:rPr>
          <w:rFonts w:eastAsia="Times New Roman"/>
          <w:bCs/>
          <w:kern w:val="1"/>
          <w:szCs w:val="32"/>
          <w:lang w:eastAsia="ar-SA"/>
        </w:rPr>
        <w:t>looking</w:t>
      </w:r>
      <w:r w:rsidRPr="00B44C94">
        <w:rPr>
          <w:rFonts w:eastAsia="Times New Roman"/>
          <w:bCs/>
          <w:kern w:val="1"/>
          <w:szCs w:val="32"/>
          <w:lang w:val="mk-MK" w:eastAsia="ar-SA"/>
        </w:rPr>
        <w:t xml:space="preserve"> пристап</w:t>
      </w:r>
      <w:r w:rsidRPr="00B44C94">
        <w:rPr>
          <w:rFonts w:eastAsia="Times New Roman"/>
          <w:bCs/>
          <w:kern w:val="1"/>
          <w:szCs w:val="32"/>
          <w:lang w:val="ru-RU" w:eastAsia="ar-SA"/>
        </w:rPr>
        <w:t>)</w:t>
      </w:r>
      <w:r w:rsidRPr="00B44C94">
        <w:rPr>
          <w:rFonts w:eastAsia="Times New Roman"/>
          <w:bCs/>
          <w:kern w:val="1"/>
          <w:szCs w:val="32"/>
          <w:lang w:val="mk-MK" w:eastAsia="ar-SA"/>
        </w:rPr>
        <w:t xml:space="preserve">. Пазарот за електронски комуникации има динамичен развој. Со респект на динамиката, АЕК и понатаму ќе го следи развојот на пазарот за електронски комуникации, а од тука и големопродажните пазари за изнајмени линии. Релевантните пазари ќе бидат предмет на повторно разгледување во определен временски период, кој не може да биде подолг од три години, во согласнот со член 81 од ЗЕК. </w:t>
      </w:r>
    </w:p>
    <w:p w:rsidR="00D905BD" w:rsidRPr="00B44C94" w:rsidRDefault="00D905BD" w:rsidP="00D905BD">
      <w:pPr>
        <w:autoSpaceDE w:val="0"/>
        <w:autoSpaceDN w:val="0"/>
        <w:adjustRightInd w:val="0"/>
        <w:spacing w:after="0"/>
        <w:ind w:left="720" w:hanging="720"/>
        <w:rPr>
          <w:rFonts w:eastAsia="Times New Roman"/>
          <w:bCs/>
          <w:kern w:val="1"/>
          <w:szCs w:val="32"/>
          <w:lang w:val="mk-MK" w:eastAsia="ar-SA"/>
        </w:rPr>
      </w:pPr>
    </w:p>
    <w:p w:rsidR="00D905BD" w:rsidRPr="00B44C94" w:rsidRDefault="00D905BD" w:rsidP="00D905BD">
      <w:pPr>
        <w:autoSpaceDE w:val="0"/>
        <w:autoSpaceDN w:val="0"/>
        <w:adjustRightInd w:val="0"/>
        <w:spacing w:after="0"/>
        <w:ind w:left="720" w:hanging="720"/>
        <w:rPr>
          <w:rFonts w:eastAsia="Times New Roman"/>
          <w:bCs/>
          <w:kern w:val="1"/>
          <w:szCs w:val="32"/>
          <w:lang w:val="mk-MK" w:eastAsia="ar-SA"/>
        </w:rPr>
      </w:pPr>
    </w:p>
    <w:p w:rsidR="00D905BD" w:rsidRPr="00FC3CBC" w:rsidRDefault="00FA5B99" w:rsidP="00816244">
      <w:pPr>
        <w:pStyle w:val="Heading1"/>
        <w:rPr>
          <w:lang w:val="ru-RU"/>
        </w:rPr>
      </w:pPr>
      <w:bookmarkStart w:id="8" w:name="_Toc273615117"/>
      <w:bookmarkStart w:id="9" w:name="_Toc371496509"/>
      <w:r>
        <w:rPr>
          <w:lang w:val="ru-RU"/>
        </w:rPr>
        <w:br w:type="page"/>
      </w:r>
      <w:bookmarkStart w:id="10" w:name="_Toc391036692"/>
      <w:r w:rsidR="00CC3129">
        <w:rPr>
          <w:lang w:val="ru-RU"/>
        </w:rPr>
        <w:t xml:space="preserve">5. </w:t>
      </w:r>
      <w:r w:rsidR="00D905BD" w:rsidRPr="00FC3CBC">
        <w:rPr>
          <w:lang w:val="ru-RU"/>
        </w:rPr>
        <w:t>Нотифицирани оператори</w:t>
      </w:r>
      <w:bookmarkEnd w:id="8"/>
      <w:bookmarkEnd w:id="9"/>
      <w:bookmarkEnd w:id="10"/>
    </w:p>
    <w:p w:rsidR="00D905BD" w:rsidRPr="00B44C94" w:rsidRDefault="00D905BD" w:rsidP="00D905BD">
      <w:pPr>
        <w:autoSpaceDE w:val="0"/>
        <w:autoSpaceDN w:val="0"/>
        <w:adjustRightInd w:val="0"/>
        <w:spacing w:after="0"/>
        <w:ind w:left="720" w:hanging="720"/>
        <w:rPr>
          <w:rFonts w:eastAsia="Times New Roman"/>
          <w:bCs/>
          <w:kern w:val="1"/>
          <w:szCs w:val="32"/>
          <w:lang w:val="ru-RU" w:eastAsia="ar-SA"/>
        </w:rPr>
      </w:pPr>
    </w:p>
    <w:p w:rsidR="00D905BD" w:rsidRPr="00B44C94" w:rsidRDefault="00D905BD" w:rsidP="008E2502">
      <w:pPr>
        <w:autoSpaceDE w:val="0"/>
        <w:autoSpaceDN w:val="0"/>
        <w:adjustRightInd w:val="0"/>
        <w:spacing w:after="0"/>
        <w:rPr>
          <w:rFonts w:eastAsia="Times New Roman"/>
          <w:bCs/>
          <w:kern w:val="1"/>
          <w:szCs w:val="32"/>
          <w:lang w:eastAsia="ar-SA"/>
        </w:rPr>
      </w:pPr>
      <w:r w:rsidRPr="00B44C94">
        <w:rPr>
          <w:rFonts w:eastAsia="Times New Roman"/>
          <w:bCs/>
          <w:kern w:val="1"/>
          <w:szCs w:val="32"/>
          <w:lang w:eastAsia="ar-SA"/>
        </w:rPr>
        <w:t xml:space="preserve">Заклучно со </w:t>
      </w:r>
      <w:r w:rsidR="00300890">
        <w:rPr>
          <w:rFonts w:eastAsia="Times New Roman"/>
          <w:bCs/>
          <w:kern w:val="1"/>
          <w:szCs w:val="32"/>
          <w:lang w:val="mk-MK" w:eastAsia="ar-SA"/>
        </w:rPr>
        <w:t>01.05.2014</w:t>
      </w:r>
      <w:r w:rsidRPr="00B44C94">
        <w:rPr>
          <w:rFonts w:eastAsia="Times New Roman"/>
          <w:bCs/>
          <w:kern w:val="1"/>
          <w:szCs w:val="32"/>
          <w:lang w:eastAsia="ar-SA"/>
        </w:rPr>
        <w:t xml:space="preserve"> година во службената евиденција на АЕК нотифицирани оператори </w:t>
      </w:r>
      <w:r w:rsidR="00300890">
        <w:rPr>
          <w:rFonts w:eastAsia="Times New Roman"/>
          <w:bCs/>
          <w:kern w:val="1"/>
          <w:szCs w:val="32"/>
          <w:lang w:val="mk-MK" w:eastAsia="ar-SA"/>
        </w:rPr>
        <w:t>за обезбедување на услугата за изнајмени линии во малопродажба или голелмопродажба се следните дадени во табелата</w:t>
      </w:r>
      <w:r w:rsidRPr="00B44C94">
        <w:rPr>
          <w:rFonts w:eastAsia="Times New Roman"/>
          <w:bCs/>
          <w:kern w:val="1"/>
          <w:szCs w:val="32"/>
          <w:lang w:eastAsia="ar-SA"/>
        </w:rPr>
        <w:t>:</w:t>
      </w:r>
    </w:p>
    <w:p w:rsidR="00D905BD" w:rsidRPr="00B44C94" w:rsidRDefault="00D905BD" w:rsidP="00D905BD">
      <w:pPr>
        <w:autoSpaceDE w:val="0"/>
        <w:autoSpaceDN w:val="0"/>
        <w:adjustRightInd w:val="0"/>
        <w:spacing w:after="0"/>
        <w:ind w:left="720" w:hanging="720"/>
        <w:rPr>
          <w:rFonts w:eastAsia="Times New Roman"/>
          <w:bCs/>
          <w:kern w:val="1"/>
          <w:szCs w:val="32"/>
          <w:lang w:val="ru-RU" w:eastAsia="ar-SA"/>
        </w:rPr>
      </w:pPr>
    </w:p>
    <w:p w:rsidR="00E12797" w:rsidRPr="00E12797" w:rsidRDefault="00D905BD" w:rsidP="009B5E58">
      <w:pPr>
        <w:autoSpaceDE w:val="0"/>
        <w:autoSpaceDN w:val="0"/>
        <w:adjustRightInd w:val="0"/>
        <w:spacing w:after="0"/>
        <w:ind w:left="720" w:hanging="720"/>
      </w:pPr>
      <w:r w:rsidRPr="00B44C94">
        <w:rPr>
          <w:rFonts w:eastAsia="Times New Roman"/>
          <w:bCs/>
          <w:kern w:val="1"/>
          <w:szCs w:val="32"/>
          <w:lang w:val="ru-RU" w:eastAsia="ar-SA"/>
        </w:rPr>
        <w:tab/>
      </w:r>
    </w:p>
    <w:p w:rsidR="009B5E58" w:rsidRPr="009B5E58" w:rsidRDefault="009B5E58" w:rsidP="009B5E58">
      <w:pPr>
        <w:pStyle w:val="Caption"/>
        <w:keepNext/>
        <w:rPr>
          <w:color w:val="auto"/>
        </w:rPr>
      </w:pPr>
      <w:bookmarkStart w:id="11" w:name="_Toc391036783"/>
      <w:proofErr w:type="gramStart"/>
      <w:r w:rsidRPr="009B5E58">
        <w:rPr>
          <w:color w:val="auto"/>
        </w:rPr>
        <w:t xml:space="preserve">Табела  </w:t>
      </w:r>
      <w:proofErr w:type="gramEnd"/>
      <w:r w:rsidR="006E3E17" w:rsidRPr="009B5E58">
        <w:rPr>
          <w:color w:val="auto"/>
        </w:rPr>
        <w:fldChar w:fldCharType="begin"/>
      </w:r>
      <w:r w:rsidRPr="009B5E58">
        <w:rPr>
          <w:color w:val="auto"/>
        </w:rPr>
        <w:instrText xml:space="preserve"> SEQ Табела_ \* ARABIC </w:instrText>
      </w:r>
      <w:r w:rsidR="006E3E17" w:rsidRPr="009B5E58">
        <w:rPr>
          <w:color w:val="auto"/>
        </w:rPr>
        <w:fldChar w:fldCharType="separate"/>
      </w:r>
      <w:r w:rsidR="00FA2BE7">
        <w:rPr>
          <w:noProof/>
          <w:color w:val="auto"/>
        </w:rPr>
        <w:t>1</w:t>
      </w:r>
      <w:r w:rsidR="006E3E17" w:rsidRPr="009B5E58">
        <w:rPr>
          <w:color w:val="auto"/>
        </w:rPr>
        <w:fldChar w:fldCharType="end"/>
      </w:r>
      <w:r w:rsidRPr="009B5E58">
        <w:rPr>
          <w:color w:val="auto"/>
          <w:lang w:val="mk-MK"/>
        </w:rPr>
        <w:t xml:space="preserve"> Листа на нотифицирани субјекти за услугата изнајмени линии</w:t>
      </w:r>
      <w:bookmarkEnd w:id="11"/>
    </w:p>
    <w:tbl>
      <w:tblPr>
        <w:tblW w:w="4243" w:type="dxa"/>
        <w:jc w:val="center"/>
        <w:tblInd w:w="95" w:type="dxa"/>
        <w:tblLook w:val="04A0"/>
      </w:tblPr>
      <w:tblGrid>
        <w:gridCol w:w="553"/>
        <w:gridCol w:w="3690"/>
      </w:tblGrid>
      <w:tr w:rsidR="00300890" w:rsidRPr="008520E7" w:rsidTr="00BF4BD3">
        <w:trPr>
          <w:trHeight w:val="300"/>
          <w:jc w:val="center"/>
        </w:trPr>
        <w:tc>
          <w:tcPr>
            <w:tcW w:w="55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300890" w:rsidRPr="008520E7" w:rsidRDefault="00300890" w:rsidP="00BF4BD3">
            <w:pPr>
              <w:spacing w:after="0"/>
              <w:jc w:val="center"/>
              <w:rPr>
                <w:rFonts w:eastAsia="Times New Roman" w:cs="Calibri"/>
                <w:b/>
                <w:sz w:val="20"/>
                <w:szCs w:val="20"/>
              </w:rPr>
            </w:pPr>
            <w:r>
              <w:rPr>
                <w:rFonts w:eastAsia="Times New Roman" w:cs="Calibri"/>
                <w:b/>
                <w:sz w:val="20"/>
                <w:szCs w:val="20"/>
              </w:rPr>
              <w:t>Р</w:t>
            </w:r>
            <w:r>
              <w:rPr>
                <w:rFonts w:eastAsia="Times New Roman" w:cs="Calibri"/>
                <w:b/>
                <w:sz w:val="20"/>
                <w:szCs w:val="20"/>
                <w:lang w:val="mk-MK"/>
              </w:rPr>
              <w:t>.</w:t>
            </w:r>
            <w:r w:rsidRPr="008520E7">
              <w:rPr>
                <w:rFonts w:eastAsia="Times New Roman" w:cs="Calibri"/>
                <w:b/>
                <w:sz w:val="20"/>
                <w:szCs w:val="20"/>
              </w:rPr>
              <w:t xml:space="preserve"> бр</w:t>
            </w:r>
          </w:p>
        </w:tc>
        <w:tc>
          <w:tcPr>
            <w:tcW w:w="36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0890" w:rsidRPr="008520E7" w:rsidRDefault="00300890" w:rsidP="00BF4BD3">
            <w:pPr>
              <w:spacing w:after="0"/>
              <w:jc w:val="center"/>
              <w:rPr>
                <w:rFonts w:eastAsia="Times New Roman" w:cs="Calibri"/>
                <w:b/>
                <w:sz w:val="20"/>
                <w:szCs w:val="20"/>
              </w:rPr>
            </w:pPr>
            <w:r w:rsidRPr="008520E7">
              <w:rPr>
                <w:rFonts w:eastAsia="Times New Roman" w:cs="Calibri"/>
                <w:b/>
                <w:sz w:val="20"/>
                <w:szCs w:val="20"/>
              </w:rPr>
              <w:t>Назив</w:t>
            </w:r>
          </w:p>
        </w:tc>
      </w:tr>
      <w:tr w:rsidR="00300890" w:rsidRPr="008520E7" w:rsidTr="00BF4BD3">
        <w:trPr>
          <w:trHeight w:val="900"/>
          <w:jc w:val="center"/>
        </w:trPr>
        <w:tc>
          <w:tcPr>
            <w:tcW w:w="553" w:type="dxa"/>
            <w:vMerge/>
            <w:tcBorders>
              <w:top w:val="single" w:sz="4" w:space="0" w:color="auto"/>
              <w:left w:val="single" w:sz="4" w:space="0" w:color="auto"/>
              <w:bottom w:val="single" w:sz="4" w:space="0" w:color="auto"/>
              <w:right w:val="single" w:sz="4" w:space="0" w:color="auto"/>
            </w:tcBorders>
            <w:vAlign w:val="center"/>
            <w:hideMark/>
          </w:tcPr>
          <w:p w:rsidR="00300890" w:rsidRPr="008520E7" w:rsidRDefault="00300890" w:rsidP="00BF4BD3">
            <w:pPr>
              <w:spacing w:after="0"/>
              <w:jc w:val="left"/>
              <w:rPr>
                <w:rFonts w:eastAsia="Times New Roman" w:cs="Calibri"/>
                <w:sz w:val="20"/>
                <w:szCs w:val="20"/>
              </w:rPr>
            </w:pPr>
          </w:p>
        </w:tc>
        <w:tc>
          <w:tcPr>
            <w:tcW w:w="3690" w:type="dxa"/>
            <w:vMerge/>
            <w:tcBorders>
              <w:top w:val="single" w:sz="4" w:space="0" w:color="auto"/>
              <w:left w:val="single" w:sz="4" w:space="0" w:color="auto"/>
              <w:bottom w:val="single" w:sz="4" w:space="0" w:color="auto"/>
              <w:right w:val="single" w:sz="4" w:space="0" w:color="auto"/>
            </w:tcBorders>
            <w:vAlign w:val="center"/>
            <w:hideMark/>
          </w:tcPr>
          <w:p w:rsidR="00300890" w:rsidRPr="008520E7" w:rsidRDefault="00300890" w:rsidP="00BF4BD3">
            <w:pPr>
              <w:spacing w:after="0"/>
              <w:jc w:val="left"/>
              <w:rPr>
                <w:rFonts w:eastAsia="Times New Roman" w:cs="Calibri"/>
                <w:sz w:val="20"/>
                <w:szCs w:val="20"/>
              </w:rPr>
            </w:pPr>
          </w:p>
        </w:tc>
      </w:tr>
      <w:tr w:rsidR="00300890" w:rsidRPr="008520E7" w:rsidTr="00BF4BD3">
        <w:trPr>
          <w:trHeight w:val="244"/>
          <w:jc w:val="center"/>
        </w:trPr>
        <w:tc>
          <w:tcPr>
            <w:tcW w:w="553" w:type="dxa"/>
            <w:vMerge/>
            <w:tcBorders>
              <w:top w:val="single" w:sz="4" w:space="0" w:color="auto"/>
              <w:left w:val="single" w:sz="4" w:space="0" w:color="auto"/>
              <w:bottom w:val="single" w:sz="4" w:space="0" w:color="auto"/>
              <w:right w:val="single" w:sz="4" w:space="0" w:color="auto"/>
            </w:tcBorders>
            <w:vAlign w:val="center"/>
            <w:hideMark/>
          </w:tcPr>
          <w:p w:rsidR="00300890" w:rsidRPr="008520E7" w:rsidRDefault="00300890" w:rsidP="00BF4BD3">
            <w:pPr>
              <w:spacing w:after="0"/>
              <w:jc w:val="left"/>
              <w:rPr>
                <w:rFonts w:eastAsia="Times New Roman" w:cs="Calibri"/>
                <w:sz w:val="20"/>
                <w:szCs w:val="20"/>
              </w:rPr>
            </w:pPr>
          </w:p>
        </w:tc>
        <w:tc>
          <w:tcPr>
            <w:tcW w:w="3690" w:type="dxa"/>
            <w:vMerge/>
            <w:tcBorders>
              <w:top w:val="single" w:sz="4" w:space="0" w:color="auto"/>
              <w:left w:val="single" w:sz="4" w:space="0" w:color="auto"/>
              <w:bottom w:val="single" w:sz="4" w:space="0" w:color="auto"/>
              <w:right w:val="single" w:sz="4" w:space="0" w:color="auto"/>
            </w:tcBorders>
            <w:vAlign w:val="center"/>
            <w:hideMark/>
          </w:tcPr>
          <w:p w:rsidR="00300890" w:rsidRPr="008520E7" w:rsidRDefault="00300890" w:rsidP="00BF4BD3">
            <w:pPr>
              <w:spacing w:after="0"/>
              <w:jc w:val="left"/>
              <w:rPr>
                <w:rFonts w:eastAsia="Times New Roman" w:cs="Calibri"/>
                <w:sz w:val="20"/>
                <w:szCs w:val="20"/>
              </w:rPr>
            </w:pPr>
          </w:p>
        </w:tc>
      </w:tr>
      <w:tr w:rsidR="00300890" w:rsidRPr="008520E7" w:rsidTr="00BF4BD3">
        <w:trPr>
          <w:trHeight w:val="300"/>
          <w:jc w:val="center"/>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300890" w:rsidRPr="008520E7" w:rsidRDefault="00300890" w:rsidP="00BF4BD3">
            <w:pPr>
              <w:spacing w:after="0"/>
              <w:jc w:val="right"/>
              <w:rPr>
                <w:rFonts w:eastAsia="Times New Roman" w:cs="Calibri"/>
                <w:color w:val="000000"/>
                <w:sz w:val="20"/>
                <w:szCs w:val="20"/>
              </w:rPr>
            </w:pPr>
            <w:r w:rsidRPr="008520E7">
              <w:rPr>
                <w:rFonts w:eastAsia="Times New Roman" w:cs="Calibri"/>
                <w:color w:val="000000"/>
                <w:sz w:val="20"/>
                <w:szCs w:val="20"/>
              </w:rPr>
              <w:t>1</w:t>
            </w:r>
          </w:p>
        </w:tc>
        <w:tc>
          <w:tcPr>
            <w:tcW w:w="3690" w:type="dxa"/>
            <w:tcBorders>
              <w:top w:val="nil"/>
              <w:left w:val="nil"/>
              <w:bottom w:val="single" w:sz="4" w:space="0" w:color="auto"/>
              <w:right w:val="single" w:sz="4" w:space="0" w:color="auto"/>
            </w:tcBorders>
            <w:shd w:val="clear" w:color="auto" w:fill="auto"/>
            <w:noWrap/>
            <w:vAlign w:val="bottom"/>
            <w:hideMark/>
          </w:tcPr>
          <w:p w:rsidR="00300890" w:rsidRPr="008520E7" w:rsidRDefault="00300890" w:rsidP="00BF4BD3">
            <w:pPr>
              <w:spacing w:after="0"/>
              <w:jc w:val="left"/>
              <w:rPr>
                <w:rFonts w:eastAsia="Times New Roman" w:cs="Calibri"/>
                <w:sz w:val="20"/>
                <w:szCs w:val="20"/>
              </w:rPr>
            </w:pPr>
            <w:r w:rsidRPr="008520E7">
              <w:rPr>
                <w:rFonts w:eastAsia="Times New Roman" w:cs="Calibri"/>
                <w:sz w:val="20"/>
                <w:szCs w:val="20"/>
              </w:rPr>
              <w:t>ДАСТО ДООЕЛ Скопје</w:t>
            </w:r>
          </w:p>
        </w:tc>
      </w:tr>
      <w:tr w:rsidR="00300890" w:rsidRPr="008520E7" w:rsidTr="00BF4BD3">
        <w:trPr>
          <w:trHeight w:val="300"/>
          <w:jc w:val="center"/>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300890" w:rsidRPr="008520E7" w:rsidRDefault="00300890" w:rsidP="00BF4BD3">
            <w:pPr>
              <w:spacing w:after="0"/>
              <w:jc w:val="right"/>
              <w:rPr>
                <w:rFonts w:eastAsia="Times New Roman" w:cs="Calibri"/>
                <w:color w:val="000000"/>
                <w:sz w:val="20"/>
                <w:szCs w:val="20"/>
              </w:rPr>
            </w:pPr>
            <w:r w:rsidRPr="008520E7">
              <w:rPr>
                <w:rFonts w:eastAsia="Times New Roman" w:cs="Calibri"/>
                <w:color w:val="000000"/>
                <w:sz w:val="20"/>
                <w:szCs w:val="20"/>
              </w:rPr>
              <w:t>2</w:t>
            </w:r>
          </w:p>
        </w:tc>
        <w:tc>
          <w:tcPr>
            <w:tcW w:w="3690" w:type="dxa"/>
            <w:tcBorders>
              <w:top w:val="nil"/>
              <w:left w:val="nil"/>
              <w:bottom w:val="single" w:sz="4" w:space="0" w:color="auto"/>
              <w:right w:val="single" w:sz="4" w:space="0" w:color="auto"/>
            </w:tcBorders>
            <w:shd w:val="clear" w:color="auto" w:fill="auto"/>
            <w:noWrap/>
            <w:vAlign w:val="bottom"/>
            <w:hideMark/>
          </w:tcPr>
          <w:p w:rsidR="00300890" w:rsidRPr="008520E7" w:rsidRDefault="00300890" w:rsidP="00BF4BD3">
            <w:pPr>
              <w:spacing w:after="0"/>
              <w:jc w:val="left"/>
              <w:rPr>
                <w:rFonts w:eastAsia="Times New Roman" w:cs="Calibri"/>
                <w:sz w:val="20"/>
                <w:szCs w:val="20"/>
              </w:rPr>
            </w:pPr>
            <w:r w:rsidRPr="008520E7">
              <w:rPr>
                <w:rFonts w:eastAsia="Times New Roman" w:cs="Calibri"/>
                <w:sz w:val="20"/>
                <w:szCs w:val="20"/>
              </w:rPr>
              <w:t>НЕОТЕЛ ДОО Скопје</w:t>
            </w:r>
          </w:p>
        </w:tc>
      </w:tr>
      <w:tr w:rsidR="00300890" w:rsidRPr="008520E7" w:rsidTr="00BF4BD3">
        <w:trPr>
          <w:trHeight w:val="300"/>
          <w:jc w:val="center"/>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300890" w:rsidRPr="008520E7" w:rsidRDefault="00300890" w:rsidP="00BF4BD3">
            <w:pPr>
              <w:spacing w:after="0"/>
              <w:jc w:val="right"/>
              <w:rPr>
                <w:rFonts w:eastAsia="Times New Roman" w:cs="Calibri"/>
                <w:color w:val="000000"/>
                <w:sz w:val="20"/>
                <w:szCs w:val="20"/>
              </w:rPr>
            </w:pPr>
            <w:r w:rsidRPr="008520E7">
              <w:rPr>
                <w:rFonts w:eastAsia="Times New Roman" w:cs="Calibri"/>
                <w:color w:val="000000"/>
                <w:sz w:val="20"/>
                <w:szCs w:val="20"/>
              </w:rPr>
              <w:t>3</w:t>
            </w:r>
          </w:p>
        </w:tc>
        <w:tc>
          <w:tcPr>
            <w:tcW w:w="3690" w:type="dxa"/>
            <w:tcBorders>
              <w:top w:val="nil"/>
              <w:left w:val="nil"/>
              <w:bottom w:val="single" w:sz="4" w:space="0" w:color="auto"/>
              <w:right w:val="single" w:sz="4" w:space="0" w:color="auto"/>
            </w:tcBorders>
            <w:shd w:val="clear" w:color="auto" w:fill="auto"/>
            <w:noWrap/>
            <w:vAlign w:val="bottom"/>
            <w:hideMark/>
          </w:tcPr>
          <w:p w:rsidR="00300890" w:rsidRPr="008520E7" w:rsidRDefault="00300890" w:rsidP="00BF4BD3">
            <w:pPr>
              <w:spacing w:after="0"/>
              <w:jc w:val="left"/>
              <w:rPr>
                <w:rFonts w:eastAsia="Times New Roman" w:cs="Calibri"/>
                <w:sz w:val="20"/>
                <w:szCs w:val="20"/>
              </w:rPr>
            </w:pPr>
            <w:r w:rsidRPr="008520E7">
              <w:rPr>
                <w:rFonts w:eastAsia="Times New Roman" w:cs="Calibri"/>
                <w:sz w:val="20"/>
                <w:szCs w:val="20"/>
              </w:rPr>
              <w:t>БАЛКАНТЕЛ ДОО Скопје</w:t>
            </w:r>
          </w:p>
        </w:tc>
      </w:tr>
      <w:tr w:rsidR="00300890" w:rsidRPr="008520E7" w:rsidTr="00BF4BD3">
        <w:trPr>
          <w:trHeight w:val="300"/>
          <w:jc w:val="center"/>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300890" w:rsidRPr="008520E7" w:rsidRDefault="00300890" w:rsidP="00BF4BD3">
            <w:pPr>
              <w:spacing w:after="0"/>
              <w:jc w:val="right"/>
              <w:rPr>
                <w:rFonts w:eastAsia="Times New Roman" w:cs="Calibri"/>
                <w:color w:val="000000"/>
                <w:sz w:val="20"/>
                <w:szCs w:val="20"/>
              </w:rPr>
            </w:pPr>
            <w:r w:rsidRPr="008520E7">
              <w:rPr>
                <w:rFonts w:eastAsia="Times New Roman" w:cs="Calibri"/>
                <w:color w:val="000000"/>
                <w:sz w:val="20"/>
                <w:szCs w:val="20"/>
              </w:rPr>
              <w:t>4</w:t>
            </w:r>
          </w:p>
        </w:tc>
        <w:tc>
          <w:tcPr>
            <w:tcW w:w="3690" w:type="dxa"/>
            <w:tcBorders>
              <w:top w:val="nil"/>
              <w:left w:val="nil"/>
              <w:bottom w:val="single" w:sz="4" w:space="0" w:color="auto"/>
              <w:right w:val="single" w:sz="4" w:space="0" w:color="auto"/>
            </w:tcBorders>
            <w:shd w:val="clear" w:color="auto" w:fill="auto"/>
            <w:noWrap/>
            <w:vAlign w:val="bottom"/>
            <w:hideMark/>
          </w:tcPr>
          <w:p w:rsidR="00300890" w:rsidRPr="008520E7" w:rsidRDefault="00300890" w:rsidP="00BF4BD3">
            <w:pPr>
              <w:spacing w:after="0"/>
              <w:jc w:val="left"/>
              <w:rPr>
                <w:rFonts w:eastAsia="Times New Roman" w:cs="Calibri"/>
                <w:sz w:val="20"/>
                <w:szCs w:val="20"/>
              </w:rPr>
            </w:pPr>
            <w:r w:rsidRPr="008520E7">
              <w:rPr>
                <w:rFonts w:eastAsia="Times New Roman" w:cs="Calibri"/>
                <w:sz w:val="20"/>
                <w:szCs w:val="20"/>
              </w:rPr>
              <w:t xml:space="preserve">ОНЕ ДОО Скопје </w:t>
            </w:r>
          </w:p>
        </w:tc>
      </w:tr>
      <w:tr w:rsidR="00300890" w:rsidRPr="008520E7" w:rsidTr="00BF4BD3">
        <w:trPr>
          <w:trHeight w:val="300"/>
          <w:jc w:val="center"/>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300890" w:rsidRPr="008520E7" w:rsidRDefault="00300890" w:rsidP="00BF4BD3">
            <w:pPr>
              <w:spacing w:after="0"/>
              <w:jc w:val="right"/>
              <w:rPr>
                <w:rFonts w:eastAsia="Times New Roman" w:cs="Calibri"/>
                <w:color w:val="000000"/>
                <w:sz w:val="20"/>
                <w:szCs w:val="20"/>
              </w:rPr>
            </w:pPr>
            <w:r w:rsidRPr="008520E7">
              <w:rPr>
                <w:rFonts w:eastAsia="Times New Roman" w:cs="Calibri"/>
                <w:color w:val="000000"/>
                <w:sz w:val="20"/>
                <w:szCs w:val="20"/>
              </w:rPr>
              <w:t>5</w:t>
            </w:r>
          </w:p>
        </w:tc>
        <w:tc>
          <w:tcPr>
            <w:tcW w:w="3690" w:type="dxa"/>
            <w:tcBorders>
              <w:top w:val="nil"/>
              <w:left w:val="nil"/>
              <w:bottom w:val="single" w:sz="4" w:space="0" w:color="auto"/>
              <w:right w:val="single" w:sz="4" w:space="0" w:color="auto"/>
            </w:tcBorders>
            <w:shd w:val="clear" w:color="auto" w:fill="auto"/>
            <w:noWrap/>
            <w:vAlign w:val="bottom"/>
            <w:hideMark/>
          </w:tcPr>
          <w:p w:rsidR="00300890" w:rsidRPr="008520E7" w:rsidRDefault="00300890" w:rsidP="00BF4BD3">
            <w:pPr>
              <w:spacing w:after="0"/>
              <w:jc w:val="left"/>
              <w:rPr>
                <w:rFonts w:eastAsia="Times New Roman" w:cs="Calibri"/>
                <w:sz w:val="20"/>
                <w:szCs w:val="20"/>
              </w:rPr>
            </w:pPr>
            <w:r w:rsidRPr="008520E7">
              <w:rPr>
                <w:rFonts w:eastAsia="Times New Roman" w:cs="Calibri"/>
                <w:sz w:val="20"/>
                <w:szCs w:val="20"/>
              </w:rPr>
              <w:t>АКТОН ДООЕЛ Скопје</w:t>
            </w:r>
          </w:p>
        </w:tc>
      </w:tr>
      <w:tr w:rsidR="00300890" w:rsidRPr="008520E7" w:rsidTr="00BF4BD3">
        <w:trPr>
          <w:trHeight w:val="300"/>
          <w:jc w:val="center"/>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300890" w:rsidRPr="008520E7" w:rsidRDefault="00300890" w:rsidP="00BF4BD3">
            <w:pPr>
              <w:spacing w:after="0"/>
              <w:jc w:val="right"/>
              <w:rPr>
                <w:rFonts w:eastAsia="Times New Roman" w:cs="Calibri"/>
                <w:color w:val="000000"/>
                <w:sz w:val="20"/>
                <w:szCs w:val="20"/>
              </w:rPr>
            </w:pPr>
            <w:r w:rsidRPr="008520E7">
              <w:rPr>
                <w:rFonts w:eastAsia="Times New Roman" w:cs="Calibri"/>
                <w:color w:val="000000"/>
                <w:sz w:val="20"/>
                <w:szCs w:val="20"/>
              </w:rPr>
              <w:t>6</w:t>
            </w:r>
          </w:p>
        </w:tc>
        <w:tc>
          <w:tcPr>
            <w:tcW w:w="3690" w:type="dxa"/>
            <w:tcBorders>
              <w:top w:val="nil"/>
              <w:left w:val="nil"/>
              <w:bottom w:val="single" w:sz="4" w:space="0" w:color="auto"/>
              <w:right w:val="single" w:sz="4" w:space="0" w:color="auto"/>
            </w:tcBorders>
            <w:shd w:val="clear" w:color="auto" w:fill="auto"/>
            <w:noWrap/>
            <w:vAlign w:val="bottom"/>
            <w:hideMark/>
          </w:tcPr>
          <w:p w:rsidR="00300890" w:rsidRPr="008520E7" w:rsidRDefault="00300890" w:rsidP="00BF4BD3">
            <w:pPr>
              <w:spacing w:after="0"/>
              <w:jc w:val="left"/>
              <w:rPr>
                <w:rFonts w:eastAsia="Times New Roman" w:cs="Calibri"/>
                <w:sz w:val="20"/>
                <w:szCs w:val="20"/>
              </w:rPr>
            </w:pPr>
            <w:r w:rsidRPr="008520E7">
              <w:rPr>
                <w:rFonts w:eastAsia="Times New Roman" w:cs="Calibri"/>
                <w:sz w:val="20"/>
                <w:szCs w:val="20"/>
              </w:rPr>
              <w:t>ВИВА НЕТ ДООЕЛ Берово</w:t>
            </w:r>
          </w:p>
        </w:tc>
      </w:tr>
      <w:tr w:rsidR="00300890" w:rsidRPr="008520E7" w:rsidTr="00BF4BD3">
        <w:trPr>
          <w:trHeight w:val="300"/>
          <w:jc w:val="center"/>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300890" w:rsidRPr="008520E7" w:rsidRDefault="00300890" w:rsidP="00BF4BD3">
            <w:pPr>
              <w:spacing w:after="0"/>
              <w:jc w:val="right"/>
              <w:rPr>
                <w:rFonts w:eastAsia="Times New Roman" w:cs="Calibri"/>
                <w:color w:val="000000"/>
                <w:sz w:val="20"/>
                <w:szCs w:val="20"/>
              </w:rPr>
            </w:pPr>
            <w:r w:rsidRPr="008520E7">
              <w:rPr>
                <w:rFonts w:eastAsia="Times New Roman" w:cs="Calibri"/>
                <w:color w:val="000000"/>
                <w:sz w:val="20"/>
                <w:szCs w:val="20"/>
              </w:rPr>
              <w:t>7</w:t>
            </w:r>
          </w:p>
        </w:tc>
        <w:tc>
          <w:tcPr>
            <w:tcW w:w="3690" w:type="dxa"/>
            <w:tcBorders>
              <w:top w:val="nil"/>
              <w:left w:val="nil"/>
              <w:bottom w:val="single" w:sz="4" w:space="0" w:color="auto"/>
              <w:right w:val="single" w:sz="4" w:space="0" w:color="auto"/>
            </w:tcBorders>
            <w:shd w:val="clear" w:color="auto" w:fill="auto"/>
            <w:noWrap/>
            <w:vAlign w:val="bottom"/>
            <w:hideMark/>
          </w:tcPr>
          <w:p w:rsidR="00300890" w:rsidRPr="008520E7" w:rsidRDefault="00300890" w:rsidP="00BF4BD3">
            <w:pPr>
              <w:spacing w:after="0"/>
              <w:jc w:val="left"/>
              <w:rPr>
                <w:rFonts w:eastAsia="Times New Roman" w:cs="Calibri"/>
                <w:sz w:val="20"/>
                <w:szCs w:val="20"/>
              </w:rPr>
            </w:pPr>
            <w:r w:rsidRPr="008520E7">
              <w:rPr>
                <w:rFonts w:eastAsia="Times New Roman" w:cs="Calibri"/>
                <w:sz w:val="20"/>
                <w:szCs w:val="20"/>
              </w:rPr>
              <w:t>НЕТ-КАБЕЛ ДООЕЛ Струмица</w:t>
            </w:r>
          </w:p>
        </w:tc>
      </w:tr>
      <w:tr w:rsidR="00300890" w:rsidRPr="008520E7" w:rsidTr="00BF4BD3">
        <w:trPr>
          <w:trHeight w:val="300"/>
          <w:jc w:val="center"/>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300890" w:rsidRPr="008520E7" w:rsidRDefault="00300890" w:rsidP="00BF4BD3">
            <w:pPr>
              <w:spacing w:after="0"/>
              <w:jc w:val="right"/>
              <w:rPr>
                <w:rFonts w:eastAsia="Times New Roman" w:cs="Calibri"/>
                <w:color w:val="000000"/>
                <w:sz w:val="20"/>
                <w:szCs w:val="20"/>
              </w:rPr>
            </w:pPr>
            <w:r w:rsidRPr="008520E7">
              <w:rPr>
                <w:rFonts w:eastAsia="Times New Roman" w:cs="Calibri"/>
                <w:color w:val="000000"/>
                <w:sz w:val="20"/>
                <w:szCs w:val="20"/>
              </w:rPr>
              <w:t>8</w:t>
            </w:r>
          </w:p>
        </w:tc>
        <w:tc>
          <w:tcPr>
            <w:tcW w:w="3690" w:type="dxa"/>
            <w:tcBorders>
              <w:top w:val="nil"/>
              <w:left w:val="nil"/>
              <w:bottom w:val="single" w:sz="4" w:space="0" w:color="auto"/>
              <w:right w:val="single" w:sz="4" w:space="0" w:color="auto"/>
            </w:tcBorders>
            <w:shd w:val="clear" w:color="auto" w:fill="auto"/>
            <w:noWrap/>
            <w:vAlign w:val="bottom"/>
            <w:hideMark/>
          </w:tcPr>
          <w:p w:rsidR="00300890" w:rsidRPr="008520E7" w:rsidRDefault="00300890" w:rsidP="00BF4BD3">
            <w:pPr>
              <w:spacing w:after="0"/>
              <w:jc w:val="left"/>
              <w:rPr>
                <w:rFonts w:eastAsia="Times New Roman" w:cs="Calibri"/>
                <w:sz w:val="20"/>
                <w:szCs w:val="20"/>
              </w:rPr>
            </w:pPr>
            <w:r w:rsidRPr="008520E7">
              <w:rPr>
                <w:rFonts w:eastAsia="Times New Roman" w:cs="Calibri"/>
                <w:sz w:val="20"/>
                <w:szCs w:val="20"/>
              </w:rPr>
              <w:t>ГИВ ДОО Гостивар</w:t>
            </w:r>
          </w:p>
        </w:tc>
      </w:tr>
      <w:tr w:rsidR="00300890" w:rsidRPr="008520E7" w:rsidTr="00BF4BD3">
        <w:trPr>
          <w:trHeight w:val="300"/>
          <w:jc w:val="center"/>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300890" w:rsidRPr="008520E7" w:rsidRDefault="00300890" w:rsidP="00BF4BD3">
            <w:pPr>
              <w:spacing w:after="0"/>
              <w:jc w:val="right"/>
              <w:rPr>
                <w:rFonts w:eastAsia="Times New Roman" w:cs="Calibri"/>
                <w:color w:val="000000"/>
                <w:sz w:val="20"/>
                <w:szCs w:val="20"/>
              </w:rPr>
            </w:pPr>
            <w:r w:rsidRPr="008520E7">
              <w:rPr>
                <w:rFonts w:eastAsia="Times New Roman" w:cs="Calibri"/>
                <w:color w:val="000000"/>
                <w:sz w:val="20"/>
                <w:szCs w:val="20"/>
              </w:rPr>
              <w:t>9</w:t>
            </w:r>
          </w:p>
        </w:tc>
        <w:tc>
          <w:tcPr>
            <w:tcW w:w="3690" w:type="dxa"/>
            <w:tcBorders>
              <w:top w:val="nil"/>
              <w:left w:val="nil"/>
              <w:bottom w:val="single" w:sz="4" w:space="0" w:color="auto"/>
              <w:right w:val="single" w:sz="4" w:space="0" w:color="auto"/>
            </w:tcBorders>
            <w:shd w:val="clear" w:color="auto" w:fill="auto"/>
            <w:noWrap/>
            <w:vAlign w:val="bottom"/>
            <w:hideMark/>
          </w:tcPr>
          <w:p w:rsidR="00300890" w:rsidRPr="008520E7" w:rsidRDefault="00300890" w:rsidP="00BF4BD3">
            <w:pPr>
              <w:spacing w:after="0"/>
              <w:jc w:val="left"/>
              <w:rPr>
                <w:rFonts w:eastAsia="Times New Roman" w:cs="Calibri"/>
                <w:sz w:val="20"/>
                <w:szCs w:val="20"/>
              </w:rPr>
            </w:pPr>
            <w:r w:rsidRPr="008520E7">
              <w:rPr>
                <w:rFonts w:eastAsia="Times New Roman" w:cs="Calibri"/>
                <w:sz w:val="20"/>
                <w:szCs w:val="20"/>
              </w:rPr>
              <w:t>ФИЛАДЕЛФИЈА 2002 ДООЕЛ Кочани</w:t>
            </w:r>
          </w:p>
        </w:tc>
      </w:tr>
      <w:tr w:rsidR="00300890" w:rsidRPr="008520E7" w:rsidTr="00BF4BD3">
        <w:trPr>
          <w:trHeight w:val="300"/>
          <w:jc w:val="center"/>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300890" w:rsidRPr="008520E7" w:rsidRDefault="00300890" w:rsidP="00BF4BD3">
            <w:pPr>
              <w:spacing w:after="0"/>
              <w:jc w:val="right"/>
              <w:rPr>
                <w:rFonts w:eastAsia="Times New Roman" w:cs="Calibri"/>
                <w:color w:val="000000"/>
                <w:sz w:val="20"/>
                <w:szCs w:val="20"/>
              </w:rPr>
            </w:pPr>
            <w:r w:rsidRPr="008520E7">
              <w:rPr>
                <w:rFonts w:eastAsia="Times New Roman" w:cs="Calibri"/>
                <w:color w:val="000000"/>
                <w:sz w:val="20"/>
                <w:szCs w:val="20"/>
              </w:rPr>
              <w:t>10</w:t>
            </w:r>
          </w:p>
        </w:tc>
        <w:tc>
          <w:tcPr>
            <w:tcW w:w="3690" w:type="dxa"/>
            <w:tcBorders>
              <w:top w:val="nil"/>
              <w:left w:val="nil"/>
              <w:bottom w:val="single" w:sz="4" w:space="0" w:color="auto"/>
              <w:right w:val="single" w:sz="4" w:space="0" w:color="auto"/>
            </w:tcBorders>
            <w:shd w:val="clear" w:color="auto" w:fill="auto"/>
            <w:noWrap/>
            <w:vAlign w:val="bottom"/>
            <w:hideMark/>
          </w:tcPr>
          <w:p w:rsidR="00300890" w:rsidRPr="008520E7" w:rsidRDefault="00300890" w:rsidP="00BF4BD3">
            <w:pPr>
              <w:spacing w:after="0"/>
              <w:jc w:val="left"/>
              <w:rPr>
                <w:rFonts w:eastAsia="Times New Roman" w:cs="Calibri"/>
                <w:sz w:val="20"/>
                <w:szCs w:val="20"/>
              </w:rPr>
            </w:pPr>
            <w:r w:rsidRPr="008520E7">
              <w:rPr>
                <w:rFonts w:eastAsia="Times New Roman" w:cs="Calibri"/>
                <w:sz w:val="20"/>
                <w:szCs w:val="20"/>
              </w:rPr>
              <w:t>ИТВ НЕТ ДОО Скопје</w:t>
            </w:r>
          </w:p>
        </w:tc>
      </w:tr>
      <w:tr w:rsidR="00300890" w:rsidRPr="008520E7" w:rsidTr="00BF4BD3">
        <w:trPr>
          <w:trHeight w:val="395"/>
          <w:jc w:val="center"/>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300890" w:rsidRPr="008520E7" w:rsidRDefault="00300890" w:rsidP="00BF4BD3">
            <w:pPr>
              <w:spacing w:after="0"/>
              <w:jc w:val="right"/>
              <w:rPr>
                <w:rFonts w:eastAsia="Times New Roman" w:cs="Calibri"/>
                <w:color w:val="000000"/>
                <w:sz w:val="20"/>
                <w:szCs w:val="20"/>
              </w:rPr>
            </w:pPr>
            <w:r w:rsidRPr="008520E7">
              <w:rPr>
                <w:rFonts w:eastAsia="Times New Roman" w:cs="Calibri"/>
                <w:color w:val="000000"/>
                <w:sz w:val="20"/>
                <w:szCs w:val="20"/>
              </w:rPr>
              <w:t>11</w:t>
            </w:r>
          </w:p>
        </w:tc>
        <w:tc>
          <w:tcPr>
            <w:tcW w:w="3690" w:type="dxa"/>
            <w:tcBorders>
              <w:top w:val="nil"/>
              <w:left w:val="nil"/>
              <w:bottom w:val="single" w:sz="4" w:space="0" w:color="auto"/>
              <w:right w:val="single" w:sz="4" w:space="0" w:color="auto"/>
            </w:tcBorders>
            <w:shd w:val="clear" w:color="auto" w:fill="auto"/>
            <w:noWrap/>
            <w:vAlign w:val="bottom"/>
            <w:hideMark/>
          </w:tcPr>
          <w:p w:rsidR="00300890" w:rsidRPr="008520E7" w:rsidRDefault="00300890" w:rsidP="00BF4BD3">
            <w:pPr>
              <w:spacing w:after="0"/>
              <w:jc w:val="left"/>
              <w:rPr>
                <w:rFonts w:eastAsia="Times New Roman" w:cs="Calibri"/>
                <w:sz w:val="20"/>
                <w:szCs w:val="20"/>
              </w:rPr>
            </w:pPr>
            <w:r w:rsidRPr="008520E7">
              <w:rPr>
                <w:rFonts w:eastAsia="Times New Roman" w:cs="Calibri"/>
                <w:sz w:val="20"/>
                <w:szCs w:val="20"/>
              </w:rPr>
              <w:t>БЛИЗУ ДООЕЛ Скопје</w:t>
            </w:r>
          </w:p>
        </w:tc>
      </w:tr>
      <w:tr w:rsidR="00300890" w:rsidRPr="008520E7" w:rsidTr="00BF4BD3">
        <w:trPr>
          <w:trHeight w:val="300"/>
          <w:jc w:val="center"/>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300890" w:rsidRPr="008520E7" w:rsidRDefault="00300890" w:rsidP="00BF4BD3">
            <w:pPr>
              <w:spacing w:after="0"/>
              <w:jc w:val="right"/>
              <w:rPr>
                <w:rFonts w:eastAsia="Times New Roman" w:cs="Calibri"/>
                <w:color w:val="000000"/>
                <w:sz w:val="20"/>
                <w:szCs w:val="20"/>
              </w:rPr>
            </w:pPr>
            <w:r w:rsidRPr="008520E7">
              <w:rPr>
                <w:rFonts w:eastAsia="Times New Roman" w:cs="Calibri"/>
                <w:color w:val="000000"/>
                <w:sz w:val="20"/>
                <w:szCs w:val="20"/>
              </w:rPr>
              <w:t>12</w:t>
            </w:r>
          </w:p>
        </w:tc>
        <w:tc>
          <w:tcPr>
            <w:tcW w:w="3690" w:type="dxa"/>
            <w:tcBorders>
              <w:top w:val="nil"/>
              <w:left w:val="nil"/>
              <w:bottom w:val="single" w:sz="4" w:space="0" w:color="auto"/>
              <w:right w:val="single" w:sz="4" w:space="0" w:color="auto"/>
            </w:tcBorders>
            <w:shd w:val="clear" w:color="auto" w:fill="auto"/>
            <w:noWrap/>
            <w:vAlign w:val="center"/>
            <w:hideMark/>
          </w:tcPr>
          <w:p w:rsidR="00300890" w:rsidRPr="008520E7" w:rsidRDefault="00300890" w:rsidP="00BF4BD3">
            <w:pPr>
              <w:spacing w:after="0"/>
              <w:jc w:val="left"/>
              <w:rPr>
                <w:rFonts w:eastAsia="Times New Roman" w:cs="Calibri"/>
                <w:sz w:val="20"/>
                <w:szCs w:val="20"/>
              </w:rPr>
            </w:pPr>
            <w:r w:rsidRPr="008520E7">
              <w:rPr>
                <w:rFonts w:eastAsia="Times New Roman" w:cs="Calibri"/>
                <w:sz w:val="20"/>
                <w:szCs w:val="20"/>
              </w:rPr>
              <w:t>ВИП ОПЕРАТОР ДООЕЛ Скопје</w:t>
            </w:r>
          </w:p>
        </w:tc>
      </w:tr>
      <w:tr w:rsidR="00300890" w:rsidRPr="008520E7" w:rsidTr="00BF4BD3">
        <w:trPr>
          <w:trHeight w:val="300"/>
          <w:jc w:val="center"/>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300890" w:rsidRPr="008520E7" w:rsidRDefault="00300890" w:rsidP="00BF4BD3">
            <w:pPr>
              <w:spacing w:after="0"/>
              <w:jc w:val="right"/>
              <w:rPr>
                <w:rFonts w:eastAsia="Times New Roman" w:cs="Calibri"/>
                <w:color w:val="000000"/>
                <w:sz w:val="20"/>
                <w:szCs w:val="20"/>
              </w:rPr>
            </w:pPr>
            <w:r w:rsidRPr="008520E7">
              <w:rPr>
                <w:rFonts w:eastAsia="Times New Roman" w:cs="Calibri"/>
                <w:color w:val="000000"/>
                <w:sz w:val="20"/>
                <w:szCs w:val="20"/>
              </w:rPr>
              <w:t>13</w:t>
            </w:r>
          </w:p>
        </w:tc>
        <w:tc>
          <w:tcPr>
            <w:tcW w:w="3690" w:type="dxa"/>
            <w:tcBorders>
              <w:top w:val="nil"/>
              <w:left w:val="nil"/>
              <w:bottom w:val="single" w:sz="4" w:space="0" w:color="auto"/>
              <w:right w:val="single" w:sz="4" w:space="0" w:color="auto"/>
            </w:tcBorders>
            <w:shd w:val="clear" w:color="auto" w:fill="auto"/>
            <w:noWrap/>
            <w:vAlign w:val="bottom"/>
            <w:hideMark/>
          </w:tcPr>
          <w:p w:rsidR="00300890" w:rsidRPr="008520E7" w:rsidRDefault="00300890" w:rsidP="00BF4BD3">
            <w:pPr>
              <w:spacing w:after="0"/>
              <w:jc w:val="left"/>
              <w:rPr>
                <w:rFonts w:eastAsia="Times New Roman" w:cs="Calibri"/>
                <w:color w:val="000000"/>
                <w:sz w:val="20"/>
                <w:szCs w:val="20"/>
              </w:rPr>
            </w:pPr>
            <w:r w:rsidRPr="008520E7">
              <w:rPr>
                <w:rFonts w:eastAsia="Times New Roman" w:cs="Calibri"/>
                <w:color w:val="000000"/>
                <w:sz w:val="20"/>
                <w:szCs w:val="20"/>
              </w:rPr>
              <w:t>МАКЕДОНСКИ ЖЕЛЕЗНИЦИ Скопје</w:t>
            </w:r>
          </w:p>
        </w:tc>
      </w:tr>
      <w:tr w:rsidR="00300890" w:rsidRPr="008520E7" w:rsidTr="00BF4BD3">
        <w:trPr>
          <w:trHeight w:val="300"/>
          <w:jc w:val="center"/>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300890" w:rsidRPr="008520E7" w:rsidRDefault="00300890" w:rsidP="00BF4BD3">
            <w:pPr>
              <w:spacing w:after="0"/>
              <w:jc w:val="right"/>
              <w:rPr>
                <w:rFonts w:eastAsia="Times New Roman" w:cs="Calibri"/>
                <w:color w:val="000000"/>
                <w:sz w:val="20"/>
                <w:szCs w:val="20"/>
              </w:rPr>
            </w:pPr>
            <w:r w:rsidRPr="008520E7">
              <w:rPr>
                <w:rFonts w:eastAsia="Times New Roman" w:cs="Calibri"/>
                <w:color w:val="000000"/>
                <w:sz w:val="20"/>
                <w:szCs w:val="20"/>
              </w:rPr>
              <w:t>14</w:t>
            </w:r>
          </w:p>
        </w:tc>
        <w:tc>
          <w:tcPr>
            <w:tcW w:w="3690" w:type="dxa"/>
            <w:tcBorders>
              <w:top w:val="nil"/>
              <w:left w:val="nil"/>
              <w:bottom w:val="single" w:sz="4" w:space="0" w:color="auto"/>
              <w:right w:val="single" w:sz="4" w:space="0" w:color="auto"/>
            </w:tcBorders>
            <w:shd w:val="clear" w:color="auto" w:fill="auto"/>
            <w:vAlign w:val="bottom"/>
            <w:hideMark/>
          </w:tcPr>
          <w:p w:rsidR="00300890" w:rsidRPr="008520E7" w:rsidRDefault="00300890" w:rsidP="00BF4BD3">
            <w:pPr>
              <w:spacing w:after="0"/>
              <w:jc w:val="left"/>
              <w:rPr>
                <w:rFonts w:eastAsia="Times New Roman" w:cs="Calibri"/>
                <w:color w:val="000000"/>
                <w:sz w:val="20"/>
                <w:szCs w:val="20"/>
              </w:rPr>
            </w:pPr>
            <w:r w:rsidRPr="008520E7">
              <w:rPr>
                <w:rFonts w:eastAsia="Times New Roman" w:cs="Calibri"/>
                <w:color w:val="000000"/>
                <w:sz w:val="20"/>
                <w:szCs w:val="20"/>
              </w:rPr>
              <w:t xml:space="preserve">МОЛ КОМУНИКАЦИИ ДООЕЛ Скопје </w:t>
            </w:r>
          </w:p>
        </w:tc>
      </w:tr>
      <w:tr w:rsidR="00300890" w:rsidRPr="008520E7" w:rsidTr="00BF4BD3">
        <w:trPr>
          <w:trHeight w:val="300"/>
          <w:jc w:val="center"/>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300890" w:rsidRPr="008520E7" w:rsidRDefault="00300890" w:rsidP="00BF4BD3">
            <w:pPr>
              <w:spacing w:after="0"/>
              <w:jc w:val="right"/>
              <w:rPr>
                <w:rFonts w:eastAsia="Times New Roman" w:cs="Calibri"/>
                <w:color w:val="000000"/>
                <w:sz w:val="20"/>
                <w:szCs w:val="20"/>
              </w:rPr>
            </w:pPr>
            <w:r w:rsidRPr="008520E7">
              <w:rPr>
                <w:rFonts w:eastAsia="Times New Roman" w:cs="Calibri"/>
                <w:color w:val="000000"/>
                <w:sz w:val="20"/>
                <w:szCs w:val="20"/>
              </w:rPr>
              <w:t>15</w:t>
            </w:r>
          </w:p>
        </w:tc>
        <w:tc>
          <w:tcPr>
            <w:tcW w:w="3690" w:type="dxa"/>
            <w:tcBorders>
              <w:top w:val="nil"/>
              <w:left w:val="nil"/>
              <w:bottom w:val="single" w:sz="4" w:space="0" w:color="auto"/>
              <w:right w:val="single" w:sz="4" w:space="0" w:color="auto"/>
            </w:tcBorders>
            <w:shd w:val="clear" w:color="auto" w:fill="auto"/>
            <w:noWrap/>
            <w:vAlign w:val="bottom"/>
            <w:hideMark/>
          </w:tcPr>
          <w:p w:rsidR="00300890" w:rsidRPr="008520E7" w:rsidRDefault="00300890" w:rsidP="00BF4BD3">
            <w:pPr>
              <w:spacing w:after="0"/>
              <w:jc w:val="left"/>
              <w:rPr>
                <w:rFonts w:eastAsia="Times New Roman" w:cs="Calibri"/>
                <w:color w:val="000000"/>
                <w:sz w:val="20"/>
                <w:szCs w:val="20"/>
              </w:rPr>
            </w:pPr>
            <w:r w:rsidRPr="008520E7">
              <w:rPr>
                <w:rFonts w:eastAsia="Times New Roman" w:cs="Calibri"/>
                <w:color w:val="000000"/>
                <w:sz w:val="20"/>
                <w:szCs w:val="20"/>
              </w:rPr>
              <w:t>СОФТНЕТ ЕУ ДООЕЛ Скопје</w:t>
            </w:r>
          </w:p>
        </w:tc>
      </w:tr>
      <w:tr w:rsidR="00300890" w:rsidRPr="008520E7" w:rsidTr="00BF4BD3">
        <w:trPr>
          <w:trHeight w:val="300"/>
          <w:jc w:val="center"/>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300890" w:rsidRPr="008520E7" w:rsidRDefault="00300890" w:rsidP="00BF4BD3">
            <w:pPr>
              <w:spacing w:after="0"/>
              <w:jc w:val="right"/>
              <w:rPr>
                <w:rFonts w:eastAsia="Times New Roman" w:cs="Calibri"/>
                <w:color w:val="000000"/>
                <w:sz w:val="20"/>
                <w:szCs w:val="20"/>
              </w:rPr>
            </w:pPr>
            <w:r w:rsidRPr="008520E7">
              <w:rPr>
                <w:rFonts w:eastAsia="Times New Roman" w:cs="Calibri"/>
                <w:color w:val="000000"/>
                <w:sz w:val="20"/>
                <w:szCs w:val="20"/>
              </w:rPr>
              <w:t>16</w:t>
            </w:r>
          </w:p>
        </w:tc>
        <w:tc>
          <w:tcPr>
            <w:tcW w:w="3690" w:type="dxa"/>
            <w:tcBorders>
              <w:top w:val="nil"/>
              <w:left w:val="nil"/>
              <w:bottom w:val="single" w:sz="4" w:space="0" w:color="auto"/>
              <w:right w:val="single" w:sz="4" w:space="0" w:color="auto"/>
            </w:tcBorders>
            <w:shd w:val="clear" w:color="auto" w:fill="auto"/>
            <w:noWrap/>
            <w:vAlign w:val="bottom"/>
            <w:hideMark/>
          </w:tcPr>
          <w:p w:rsidR="00300890" w:rsidRPr="008520E7" w:rsidRDefault="00300890" w:rsidP="00BF4BD3">
            <w:pPr>
              <w:spacing w:after="0"/>
              <w:jc w:val="left"/>
              <w:rPr>
                <w:rFonts w:eastAsia="Times New Roman" w:cs="Calibri"/>
                <w:color w:val="000000"/>
                <w:sz w:val="20"/>
                <w:szCs w:val="20"/>
              </w:rPr>
            </w:pPr>
            <w:r w:rsidRPr="008520E7">
              <w:rPr>
                <w:rFonts w:eastAsia="Times New Roman" w:cs="Calibri"/>
                <w:color w:val="000000"/>
                <w:sz w:val="20"/>
                <w:szCs w:val="20"/>
              </w:rPr>
              <w:t>ТЕЛЕСМАРТ ТЕЛЕКОМ ДОО Скопје</w:t>
            </w:r>
          </w:p>
        </w:tc>
      </w:tr>
      <w:tr w:rsidR="00300890" w:rsidRPr="008520E7" w:rsidTr="00BF4BD3">
        <w:trPr>
          <w:trHeight w:val="300"/>
          <w:jc w:val="center"/>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300890" w:rsidRPr="008520E7" w:rsidRDefault="00300890" w:rsidP="00BF4BD3">
            <w:pPr>
              <w:spacing w:after="0"/>
              <w:jc w:val="right"/>
              <w:rPr>
                <w:rFonts w:eastAsia="Times New Roman" w:cs="Calibri"/>
                <w:color w:val="000000"/>
                <w:sz w:val="20"/>
                <w:szCs w:val="20"/>
              </w:rPr>
            </w:pPr>
            <w:r w:rsidRPr="008520E7">
              <w:rPr>
                <w:rFonts w:eastAsia="Times New Roman" w:cs="Calibri"/>
                <w:color w:val="000000"/>
                <w:sz w:val="20"/>
                <w:szCs w:val="20"/>
              </w:rPr>
              <w:t>17</w:t>
            </w:r>
          </w:p>
        </w:tc>
        <w:tc>
          <w:tcPr>
            <w:tcW w:w="3690" w:type="dxa"/>
            <w:tcBorders>
              <w:top w:val="nil"/>
              <w:left w:val="nil"/>
              <w:bottom w:val="single" w:sz="4" w:space="0" w:color="auto"/>
              <w:right w:val="single" w:sz="4" w:space="0" w:color="auto"/>
            </w:tcBorders>
            <w:shd w:val="clear" w:color="auto" w:fill="auto"/>
            <w:noWrap/>
            <w:vAlign w:val="center"/>
            <w:hideMark/>
          </w:tcPr>
          <w:p w:rsidR="00300890" w:rsidRPr="008520E7" w:rsidRDefault="00300890" w:rsidP="00BF4BD3">
            <w:pPr>
              <w:spacing w:after="0"/>
              <w:jc w:val="left"/>
              <w:rPr>
                <w:rFonts w:eastAsia="Times New Roman" w:cs="Calibri"/>
                <w:color w:val="000000"/>
                <w:sz w:val="20"/>
                <w:szCs w:val="20"/>
              </w:rPr>
            </w:pPr>
            <w:r w:rsidRPr="008520E7">
              <w:rPr>
                <w:rFonts w:eastAsia="Times New Roman" w:cs="Calibri"/>
                <w:color w:val="000000"/>
                <w:sz w:val="20"/>
                <w:szCs w:val="20"/>
              </w:rPr>
              <w:t>Македонски Телеком АД Скопје</w:t>
            </w:r>
          </w:p>
        </w:tc>
      </w:tr>
      <w:tr w:rsidR="00300890" w:rsidRPr="008520E7" w:rsidTr="00BF4BD3">
        <w:trPr>
          <w:trHeight w:val="300"/>
          <w:jc w:val="center"/>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300890" w:rsidRPr="008520E7" w:rsidRDefault="00300890" w:rsidP="00BF4BD3">
            <w:pPr>
              <w:spacing w:after="0"/>
              <w:jc w:val="right"/>
              <w:rPr>
                <w:rFonts w:eastAsia="Times New Roman" w:cs="Calibri"/>
                <w:color w:val="000000"/>
                <w:sz w:val="20"/>
                <w:szCs w:val="20"/>
              </w:rPr>
            </w:pPr>
            <w:r w:rsidRPr="008520E7">
              <w:rPr>
                <w:rFonts w:eastAsia="Times New Roman" w:cs="Calibri"/>
                <w:color w:val="000000"/>
                <w:sz w:val="20"/>
                <w:szCs w:val="20"/>
              </w:rPr>
              <w:t>18</w:t>
            </w:r>
          </w:p>
        </w:tc>
        <w:tc>
          <w:tcPr>
            <w:tcW w:w="3690" w:type="dxa"/>
            <w:tcBorders>
              <w:top w:val="nil"/>
              <w:left w:val="nil"/>
              <w:bottom w:val="single" w:sz="4" w:space="0" w:color="auto"/>
              <w:right w:val="single" w:sz="4" w:space="0" w:color="auto"/>
            </w:tcBorders>
            <w:shd w:val="clear" w:color="auto" w:fill="auto"/>
            <w:noWrap/>
            <w:vAlign w:val="bottom"/>
            <w:hideMark/>
          </w:tcPr>
          <w:p w:rsidR="00300890" w:rsidRPr="008520E7" w:rsidRDefault="00300890" w:rsidP="00BF4BD3">
            <w:pPr>
              <w:spacing w:after="0"/>
              <w:jc w:val="left"/>
              <w:rPr>
                <w:rFonts w:eastAsia="Times New Roman" w:cs="Calibri"/>
                <w:color w:val="000000"/>
                <w:sz w:val="20"/>
                <w:szCs w:val="20"/>
              </w:rPr>
            </w:pPr>
            <w:r w:rsidRPr="008520E7">
              <w:rPr>
                <w:rFonts w:eastAsia="Times New Roman" w:cs="Calibri"/>
                <w:color w:val="000000"/>
                <w:sz w:val="20"/>
                <w:szCs w:val="20"/>
              </w:rPr>
              <w:t>МАН ТЕХНОЛОЏИ- ТЕЛЕКОМ ДОО Скопје</w:t>
            </w:r>
          </w:p>
        </w:tc>
      </w:tr>
      <w:tr w:rsidR="00300890" w:rsidRPr="008520E7" w:rsidTr="00BF4BD3">
        <w:trPr>
          <w:trHeight w:val="300"/>
          <w:jc w:val="center"/>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300890" w:rsidRPr="008520E7" w:rsidRDefault="00300890" w:rsidP="00BF4BD3">
            <w:pPr>
              <w:spacing w:after="0"/>
              <w:jc w:val="right"/>
              <w:rPr>
                <w:rFonts w:eastAsia="Times New Roman" w:cs="Calibri"/>
                <w:color w:val="000000"/>
                <w:sz w:val="20"/>
                <w:szCs w:val="20"/>
              </w:rPr>
            </w:pPr>
            <w:r w:rsidRPr="008520E7">
              <w:rPr>
                <w:rFonts w:eastAsia="Times New Roman" w:cs="Calibri"/>
                <w:color w:val="000000"/>
                <w:sz w:val="20"/>
                <w:szCs w:val="20"/>
              </w:rPr>
              <w:t>19</w:t>
            </w:r>
          </w:p>
        </w:tc>
        <w:tc>
          <w:tcPr>
            <w:tcW w:w="3690" w:type="dxa"/>
            <w:tcBorders>
              <w:top w:val="nil"/>
              <w:left w:val="nil"/>
              <w:bottom w:val="single" w:sz="4" w:space="0" w:color="auto"/>
              <w:right w:val="single" w:sz="4" w:space="0" w:color="auto"/>
            </w:tcBorders>
            <w:shd w:val="clear" w:color="auto" w:fill="auto"/>
            <w:noWrap/>
            <w:vAlign w:val="bottom"/>
            <w:hideMark/>
          </w:tcPr>
          <w:p w:rsidR="00300890" w:rsidRPr="008520E7" w:rsidRDefault="00300890" w:rsidP="00BF4BD3">
            <w:pPr>
              <w:spacing w:after="0"/>
              <w:jc w:val="left"/>
              <w:rPr>
                <w:rFonts w:eastAsia="Times New Roman" w:cs="Calibri"/>
                <w:color w:val="000000"/>
                <w:sz w:val="20"/>
                <w:szCs w:val="20"/>
              </w:rPr>
            </w:pPr>
            <w:r w:rsidRPr="008520E7">
              <w:rPr>
                <w:rFonts w:eastAsia="Times New Roman" w:cs="Calibri"/>
                <w:color w:val="000000"/>
                <w:sz w:val="20"/>
                <w:szCs w:val="20"/>
              </w:rPr>
              <w:t>БУЛГАРТЕЛ СКОПЈЕ ДООЕЛ Скопје</w:t>
            </w:r>
          </w:p>
        </w:tc>
      </w:tr>
      <w:tr w:rsidR="00300890" w:rsidRPr="008520E7" w:rsidTr="00BF4BD3">
        <w:trPr>
          <w:trHeight w:val="300"/>
          <w:jc w:val="center"/>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300890" w:rsidRPr="008520E7" w:rsidRDefault="00300890" w:rsidP="00BF4BD3">
            <w:pPr>
              <w:spacing w:after="0"/>
              <w:jc w:val="right"/>
              <w:rPr>
                <w:rFonts w:eastAsia="Times New Roman" w:cs="Calibri"/>
                <w:color w:val="000000"/>
                <w:sz w:val="20"/>
                <w:szCs w:val="20"/>
              </w:rPr>
            </w:pPr>
            <w:r w:rsidRPr="008520E7">
              <w:rPr>
                <w:rFonts w:eastAsia="Times New Roman" w:cs="Calibri"/>
                <w:color w:val="000000"/>
                <w:sz w:val="20"/>
                <w:szCs w:val="20"/>
              </w:rPr>
              <w:t>20</w:t>
            </w:r>
          </w:p>
        </w:tc>
        <w:tc>
          <w:tcPr>
            <w:tcW w:w="3690" w:type="dxa"/>
            <w:tcBorders>
              <w:top w:val="nil"/>
              <w:left w:val="nil"/>
              <w:bottom w:val="single" w:sz="4" w:space="0" w:color="auto"/>
              <w:right w:val="single" w:sz="4" w:space="0" w:color="auto"/>
            </w:tcBorders>
            <w:shd w:val="clear" w:color="auto" w:fill="auto"/>
            <w:noWrap/>
            <w:vAlign w:val="bottom"/>
            <w:hideMark/>
          </w:tcPr>
          <w:p w:rsidR="00300890" w:rsidRPr="008520E7" w:rsidRDefault="00300890" w:rsidP="00BF4BD3">
            <w:pPr>
              <w:spacing w:after="0"/>
              <w:jc w:val="left"/>
              <w:rPr>
                <w:rFonts w:eastAsia="Times New Roman" w:cs="Calibri"/>
                <w:sz w:val="20"/>
                <w:szCs w:val="20"/>
              </w:rPr>
            </w:pPr>
            <w:r w:rsidRPr="008520E7">
              <w:rPr>
                <w:rFonts w:eastAsia="Times New Roman" w:cs="Calibri"/>
                <w:sz w:val="20"/>
                <w:szCs w:val="20"/>
              </w:rPr>
              <w:t>ЕУРОНЕТ КОНТРОЛ ДОО Скопје</w:t>
            </w:r>
          </w:p>
        </w:tc>
      </w:tr>
      <w:tr w:rsidR="00300890" w:rsidRPr="008520E7" w:rsidTr="00BF4BD3">
        <w:trPr>
          <w:trHeight w:val="300"/>
          <w:jc w:val="center"/>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300890" w:rsidRPr="008520E7" w:rsidRDefault="00300890" w:rsidP="00BF4BD3">
            <w:pPr>
              <w:spacing w:after="0"/>
              <w:jc w:val="right"/>
              <w:rPr>
                <w:rFonts w:eastAsia="Times New Roman" w:cs="Calibri"/>
                <w:color w:val="000000"/>
                <w:sz w:val="20"/>
                <w:szCs w:val="20"/>
              </w:rPr>
            </w:pPr>
            <w:r w:rsidRPr="008520E7">
              <w:rPr>
                <w:rFonts w:eastAsia="Times New Roman" w:cs="Calibri"/>
                <w:color w:val="000000"/>
                <w:sz w:val="20"/>
                <w:szCs w:val="20"/>
              </w:rPr>
              <w:t>21</w:t>
            </w:r>
          </w:p>
        </w:tc>
        <w:tc>
          <w:tcPr>
            <w:tcW w:w="3690" w:type="dxa"/>
            <w:tcBorders>
              <w:top w:val="nil"/>
              <w:left w:val="nil"/>
              <w:bottom w:val="single" w:sz="4" w:space="0" w:color="auto"/>
              <w:right w:val="single" w:sz="4" w:space="0" w:color="auto"/>
            </w:tcBorders>
            <w:shd w:val="clear" w:color="auto" w:fill="auto"/>
            <w:noWrap/>
            <w:vAlign w:val="bottom"/>
            <w:hideMark/>
          </w:tcPr>
          <w:p w:rsidR="00300890" w:rsidRPr="008520E7" w:rsidRDefault="00300890" w:rsidP="00BF4BD3">
            <w:pPr>
              <w:spacing w:after="0"/>
              <w:jc w:val="left"/>
              <w:rPr>
                <w:rFonts w:eastAsia="Times New Roman" w:cs="Calibri"/>
                <w:sz w:val="20"/>
                <w:szCs w:val="20"/>
              </w:rPr>
            </w:pPr>
            <w:r w:rsidRPr="008520E7">
              <w:rPr>
                <w:rFonts w:eastAsia="Times New Roman" w:cs="Calibri"/>
                <w:sz w:val="20"/>
                <w:szCs w:val="20"/>
              </w:rPr>
              <w:t>ТЕЛЕКС ДОО увоз-извоз Скопје</w:t>
            </w:r>
          </w:p>
        </w:tc>
      </w:tr>
      <w:tr w:rsidR="00300890" w:rsidRPr="008520E7" w:rsidTr="00BF4BD3">
        <w:trPr>
          <w:trHeight w:val="300"/>
          <w:jc w:val="center"/>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300890" w:rsidRPr="008520E7" w:rsidRDefault="00300890" w:rsidP="00BF4BD3">
            <w:pPr>
              <w:spacing w:after="0"/>
              <w:jc w:val="right"/>
              <w:rPr>
                <w:rFonts w:eastAsia="Times New Roman" w:cs="Calibri"/>
                <w:color w:val="000000"/>
                <w:sz w:val="20"/>
                <w:szCs w:val="20"/>
              </w:rPr>
            </w:pPr>
            <w:r w:rsidRPr="008520E7">
              <w:rPr>
                <w:rFonts w:eastAsia="Times New Roman" w:cs="Calibri"/>
                <w:color w:val="000000"/>
                <w:sz w:val="20"/>
                <w:szCs w:val="20"/>
              </w:rPr>
              <w:t>22</w:t>
            </w:r>
          </w:p>
        </w:tc>
        <w:tc>
          <w:tcPr>
            <w:tcW w:w="3690" w:type="dxa"/>
            <w:tcBorders>
              <w:top w:val="nil"/>
              <w:left w:val="nil"/>
              <w:bottom w:val="single" w:sz="4" w:space="0" w:color="auto"/>
              <w:right w:val="single" w:sz="4" w:space="0" w:color="auto"/>
            </w:tcBorders>
            <w:shd w:val="clear" w:color="auto" w:fill="auto"/>
            <w:noWrap/>
            <w:vAlign w:val="bottom"/>
            <w:hideMark/>
          </w:tcPr>
          <w:p w:rsidR="00300890" w:rsidRPr="008520E7" w:rsidRDefault="00300890" w:rsidP="00BF4BD3">
            <w:pPr>
              <w:spacing w:after="0"/>
              <w:jc w:val="left"/>
              <w:rPr>
                <w:rFonts w:eastAsia="Times New Roman" w:cs="Calibri"/>
                <w:sz w:val="20"/>
                <w:szCs w:val="20"/>
              </w:rPr>
            </w:pPr>
            <w:r w:rsidRPr="008520E7">
              <w:rPr>
                <w:rFonts w:eastAsia="Times New Roman" w:cs="Calibri"/>
                <w:sz w:val="20"/>
                <w:szCs w:val="20"/>
              </w:rPr>
              <w:t>ТРАНС БАЛКАН ТЕЛЕКОМ ДООЕЛ Скопје</w:t>
            </w:r>
          </w:p>
        </w:tc>
      </w:tr>
      <w:tr w:rsidR="00300890" w:rsidRPr="008520E7" w:rsidTr="00BF4BD3">
        <w:trPr>
          <w:trHeight w:val="300"/>
          <w:jc w:val="center"/>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300890" w:rsidRPr="008520E7" w:rsidRDefault="00300890" w:rsidP="00BF4BD3">
            <w:pPr>
              <w:spacing w:after="0"/>
              <w:jc w:val="right"/>
              <w:rPr>
                <w:rFonts w:eastAsia="Times New Roman" w:cs="Calibri"/>
                <w:color w:val="000000"/>
                <w:sz w:val="20"/>
                <w:szCs w:val="20"/>
              </w:rPr>
            </w:pPr>
            <w:r w:rsidRPr="008520E7">
              <w:rPr>
                <w:rFonts w:eastAsia="Times New Roman" w:cs="Calibri"/>
                <w:color w:val="000000"/>
                <w:sz w:val="20"/>
                <w:szCs w:val="20"/>
              </w:rPr>
              <w:t>23</w:t>
            </w:r>
          </w:p>
        </w:tc>
        <w:tc>
          <w:tcPr>
            <w:tcW w:w="3690" w:type="dxa"/>
            <w:tcBorders>
              <w:top w:val="nil"/>
              <w:left w:val="nil"/>
              <w:bottom w:val="single" w:sz="4" w:space="0" w:color="auto"/>
              <w:right w:val="single" w:sz="4" w:space="0" w:color="auto"/>
            </w:tcBorders>
            <w:shd w:val="clear" w:color="auto" w:fill="auto"/>
            <w:noWrap/>
            <w:vAlign w:val="center"/>
            <w:hideMark/>
          </w:tcPr>
          <w:p w:rsidR="00300890" w:rsidRPr="008520E7" w:rsidRDefault="00300890" w:rsidP="00BF4BD3">
            <w:pPr>
              <w:spacing w:after="0"/>
              <w:jc w:val="left"/>
              <w:rPr>
                <w:rFonts w:eastAsia="Times New Roman" w:cs="Calibri"/>
                <w:sz w:val="20"/>
                <w:szCs w:val="20"/>
              </w:rPr>
            </w:pPr>
            <w:r w:rsidRPr="008520E7">
              <w:rPr>
                <w:rFonts w:eastAsia="Times New Roman" w:cs="Calibri"/>
                <w:sz w:val="20"/>
                <w:szCs w:val="20"/>
              </w:rPr>
              <w:t>МИКРО КОНЕКТ ДООЕЛ Скопје</w:t>
            </w:r>
          </w:p>
        </w:tc>
      </w:tr>
      <w:tr w:rsidR="00300890" w:rsidRPr="008520E7" w:rsidTr="00BF4BD3">
        <w:trPr>
          <w:trHeight w:val="300"/>
          <w:jc w:val="center"/>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300890" w:rsidRPr="008520E7" w:rsidRDefault="00300890" w:rsidP="00BF4BD3">
            <w:pPr>
              <w:spacing w:after="0"/>
              <w:jc w:val="right"/>
              <w:rPr>
                <w:rFonts w:eastAsia="Times New Roman" w:cs="Calibri"/>
                <w:color w:val="000000"/>
                <w:sz w:val="20"/>
                <w:szCs w:val="20"/>
              </w:rPr>
            </w:pPr>
            <w:r w:rsidRPr="008520E7">
              <w:rPr>
                <w:rFonts w:eastAsia="Times New Roman" w:cs="Calibri"/>
                <w:color w:val="000000"/>
                <w:sz w:val="20"/>
                <w:szCs w:val="20"/>
              </w:rPr>
              <w:t>24</w:t>
            </w:r>
          </w:p>
        </w:tc>
        <w:tc>
          <w:tcPr>
            <w:tcW w:w="3690" w:type="dxa"/>
            <w:tcBorders>
              <w:top w:val="nil"/>
              <w:left w:val="nil"/>
              <w:bottom w:val="single" w:sz="4" w:space="0" w:color="auto"/>
              <w:right w:val="single" w:sz="4" w:space="0" w:color="auto"/>
            </w:tcBorders>
            <w:shd w:val="clear" w:color="auto" w:fill="auto"/>
            <w:noWrap/>
            <w:vAlign w:val="bottom"/>
            <w:hideMark/>
          </w:tcPr>
          <w:p w:rsidR="00300890" w:rsidRPr="008520E7" w:rsidRDefault="00300890" w:rsidP="00BF4BD3">
            <w:pPr>
              <w:spacing w:after="0"/>
              <w:jc w:val="left"/>
              <w:rPr>
                <w:rFonts w:eastAsia="Times New Roman" w:cs="Calibri"/>
                <w:sz w:val="20"/>
                <w:szCs w:val="20"/>
              </w:rPr>
            </w:pPr>
            <w:r w:rsidRPr="008520E7">
              <w:rPr>
                <w:rFonts w:eastAsia="Times New Roman" w:cs="Calibri"/>
                <w:sz w:val="20"/>
                <w:szCs w:val="20"/>
              </w:rPr>
              <w:t>ПАНТЕЛ ИНТЕРНЕШНЛ ДООЕЛ Скопје</w:t>
            </w:r>
          </w:p>
        </w:tc>
      </w:tr>
      <w:tr w:rsidR="00300890" w:rsidRPr="008520E7" w:rsidTr="00BF4BD3">
        <w:trPr>
          <w:trHeight w:val="300"/>
          <w:jc w:val="center"/>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300890" w:rsidRPr="008520E7" w:rsidRDefault="00300890" w:rsidP="00BF4BD3">
            <w:pPr>
              <w:spacing w:after="0"/>
              <w:jc w:val="right"/>
              <w:rPr>
                <w:rFonts w:eastAsia="Times New Roman" w:cs="Calibri"/>
                <w:color w:val="000000"/>
                <w:sz w:val="20"/>
                <w:szCs w:val="20"/>
              </w:rPr>
            </w:pPr>
            <w:r w:rsidRPr="008520E7">
              <w:rPr>
                <w:rFonts w:eastAsia="Times New Roman" w:cs="Calibri"/>
                <w:color w:val="000000"/>
                <w:sz w:val="20"/>
                <w:szCs w:val="20"/>
              </w:rPr>
              <w:t>25</w:t>
            </w:r>
          </w:p>
        </w:tc>
        <w:tc>
          <w:tcPr>
            <w:tcW w:w="3690" w:type="dxa"/>
            <w:tcBorders>
              <w:top w:val="nil"/>
              <w:left w:val="nil"/>
              <w:bottom w:val="single" w:sz="4" w:space="0" w:color="auto"/>
              <w:right w:val="single" w:sz="4" w:space="0" w:color="auto"/>
            </w:tcBorders>
            <w:shd w:val="clear" w:color="auto" w:fill="auto"/>
            <w:noWrap/>
            <w:vAlign w:val="bottom"/>
            <w:hideMark/>
          </w:tcPr>
          <w:p w:rsidR="00300890" w:rsidRPr="008520E7" w:rsidRDefault="00300890" w:rsidP="00BF4BD3">
            <w:pPr>
              <w:spacing w:after="0"/>
              <w:jc w:val="left"/>
              <w:rPr>
                <w:rFonts w:eastAsia="Times New Roman" w:cs="Calibri"/>
                <w:sz w:val="20"/>
                <w:szCs w:val="20"/>
              </w:rPr>
            </w:pPr>
            <w:r w:rsidRPr="008520E7">
              <w:rPr>
                <w:rFonts w:eastAsia="Times New Roman" w:cs="Calibri"/>
                <w:sz w:val="20"/>
                <w:szCs w:val="20"/>
              </w:rPr>
              <w:t>ИЦТ-НЕТ ДООЕЛ експорт-импорт Дебар</w:t>
            </w:r>
          </w:p>
        </w:tc>
      </w:tr>
      <w:tr w:rsidR="00300890" w:rsidRPr="008520E7" w:rsidTr="00FA53C1">
        <w:trPr>
          <w:trHeight w:val="300"/>
          <w:jc w:val="center"/>
        </w:trPr>
        <w:tc>
          <w:tcPr>
            <w:tcW w:w="553" w:type="dxa"/>
            <w:tcBorders>
              <w:top w:val="nil"/>
              <w:left w:val="single" w:sz="4" w:space="0" w:color="auto"/>
              <w:bottom w:val="nil"/>
              <w:right w:val="single" w:sz="4" w:space="0" w:color="auto"/>
            </w:tcBorders>
            <w:shd w:val="clear" w:color="auto" w:fill="auto"/>
            <w:noWrap/>
            <w:vAlign w:val="bottom"/>
            <w:hideMark/>
          </w:tcPr>
          <w:p w:rsidR="00300890" w:rsidRPr="008520E7" w:rsidRDefault="00300890" w:rsidP="00BF4BD3">
            <w:pPr>
              <w:spacing w:after="0"/>
              <w:jc w:val="right"/>
              <w:rPr>
                <w:rFonts w:eastAsia="Times New Roman" w:cs="Calibri"/>
                <w:color w:val="000000"/>
                <w:sz w:val="20"/>
                <w:szCs w:val="20"/>
              </w:rPr>
            </w:pPr>
            <w:r w:rsidRPr="008520E7">
              <w:rPr>
                <w:rFonts w:eastAsia="Times New Roman" w:cs="Calibri"/>
                <w:color w:val="000000"/>
                <w:sz w:val="20"/>
                <w:szCs w:val="20"/>
              </w:rPr>
              <w:t>26</w:t>
            </w:r>
          </w:p>
        </w:tc>
        <w:tc>
          <w:tcPr>
            <w:tcW w:w="3690" w:type="dxa"/>
            <w:tcBorders>
              <w:top w:val="nil"/>
              <w:left w:val="nil"/>
              <w:bottom w:val="nil"/>
              <w:right w:val="single" w:sz="4" w:space="0" w:color="auto"/>
            </w:tcBorders>
            <w:shd w:val="clear" w:color="auto" w:fill="auto"/>
            <w:noWrap/>
            <w:vAlign w:val="bottom"/>
            <w:hideMark/>
          </w:tcPr>
          <w:p w:rsidR="00300890" w:rsidRPr="008520E7" w:rsidRDefault="00300890" w:rsidP="00BF4BD3">
            <w:pPr>
              <w:spacing w:after="0"/>
              <w:jc w:val="left"/>
              <w:rPr>
                <w:rFonts w:eastAsia="Times New Roman" w:cs="Calibri"/>
                <w:sz w:val="20"/>
                <w:szCs w:val="20"/>
              </w:rPr>
            </w:pPr>
            <w:r w:rsidRPr="008520E7">
              <w:rPr>
                <w:rFonts w:eastAsia="Times New Roman" w:cs="Calibri"/>
                <w:sz w:val="20"/>
                <w:szCs w:val="20"/>
              </w:rPr>
              <w:t>ШЕПРОМ-БЕЛА експорт-импорт ДООЕЛ Кичево</w:t>
            </w:r>
          </w:p>
        </w:tc>
      </w:tr>
      <w:tr w:rsidR="00FA53C1" w:rsidRPr="008520E7" w:rsidTr="00BF4BD3">
        <w:trPr>
          <w:trHeight w:val="300"/>
          <w:jc w:val="center"/>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FA53C1" w:rsidRPr="00FA53C1" w:rsidRDefault="00FA53C1" w:rsidP="00BF4BD3">
            <w:pPr>
              <w:spacing w:after="0"/>
              <w:jc w:val="right"/>
              <w:rPr>
                <w:rFonts w:eastAsia="Times New Roman" w:cs="Calibri"/>
                <w:color w:val="000000"/>
                <w:sz w:val="20"/>
                <w:szCs w:val="20"/>
                <w:lang w:val="mk-MK"/>
              </w:rPr>
            </w:pPr>
            <w:r>
              <w:rPr>
                <w:rFonts w:eastAsia="Times New Roman" w:cs="Calibri"/>
                <w:color w:val="000000"/>
                <w:sz w:val="20"/>
                <w:szCs w:val="20"/>
                <w:lang w:val="mk-MK"/>
              </w:rPr>
              <w:t>27</w:t>
            </w:r>
          </w:p>
        </w:tc>
        <w:tc>
          <w:tcPr>
            <w:tcW w:w="3690" w:type="dxa"/>
            <w:tcBorders>
              <w:top w:val="nil"/>
              <w:left w:val="nil"/>
              <w:bottom w:val="single" w:sz="4" w:space="0" w:color="auto"/>
              <w:right w:val="single" w:sz="4" w:space="0" w:color="auto"/>
            </w:tcBorders>
            <w:shd w:val="clear" w:color="auto" w:fill="auto"/>
            <w:noWrap/>
            <w:vAlign w:val="bottom"/>
            <w:hideMark/>
          </w:tcPr>
          <w:p w:rsidR="00BB14CF" w:rsidRDefault="00FA53C1" w:rsidP="00BB14CF">
            <w:pPr>
              <w:autoSpaceDE w:val="0"/>
              <w:autoSpaceDN w:val="0"/>
              <w:adjustRightInd w:val="0"/>
              <w:spacing w:after="0"/>
              <w:rPr>
                <w:rFonts w:eastAsia="Times New Roman"/>
                <w:bCs/>
                <w:kern w:val="1"/>
                <w:szCs w:val="32"/>
                <w:lang w:val="mk-MK" w:eastAsia="ar-SA"/>
              </w:rPr>
            </w:pPr>
            <w:r w:rsidRPr="002C1718">
              <w:rPr>
                <w:rFonts w:eastAsia="Times New Roman"/>
                <w:bCs/>
                <w:kern w:val="1"/>
                <w:szCs w:val="32"/>
                <w:lang w:val="mk-MK" w:eastAsia="ar-SA"/>
              </w:rPr>
              <w:t>ФИКАБ ДОО увоз-извоз Тетово</w:t>
            </w:r>
          </w:p>
          <w:p w:rsidR="00FA53C1" w:rsidRPr="008520E7" w:rsidRDefault="00FA53C1" w:rsidP="00BF4BD3">
            <w:pPr>
              <w:spacing w:after="0"/>
              <w:jc w:val="left"/>
              <w:rPr>
                <w:rFonts w:eastAsia="Times New Roman" w:cs="Calibri"/>
                <w:sz w:val="20"/>
                <w:szCs w:val="20"/>
              </w:rPr>
            </w:pPr>
          </w:p>
        </w:tc>
      </w:tr>
    </w:tbl>
    <w:p w:rsidR="00D905BD" w:rsidRPr="00B44C94" w:rsidRDefault="00D905BD" w:rsidP="00D905BD">
      <w:pPr>
        <w:autoSpaceDE w:val="0"/>
        <w:autoSpaceDN w:val="0"/>
        <w:adjustRightInd w:val="0"/>
        <w:spacing w:after="0"/>
        <w:ind w:left="720" w:hanging="720"/>
        <w:rPr>
          <w:rFonts w:eastAsia="Times New Roman"/>
          <w:bCs/>
          <w:kern w:val="1"/>
          <w:szCs w:val="32"/>
          <w:lang w:val="mk-MK" w:eastAsia="ar-SA"/>
        </w:rPr>
      </w:pPr>
    </w:p>
    <w:p w:rsidR="00FA5B99" w:rsidRDefault="00FA5B99" w:rsidP="00D905BD">
      <w:pPr>
        <w:autoSpaceDE w:val="0"/>
        <w:autoSpaceDN w:val="0"/>
        <w:adjustRightInd w:val="0"/>
        <w:spacing w:after="0"/>
        <w:ind w:left="720" w:hanging="720"/>
        <w:rPr>
          <w:rFonts w:eastAsia="Times New Roman"/>
          <w:bCs/>
          <w:kern w:val="1"/>
          <w:szCs w:val="32"/>
          <w:lang w:val="mk-MK" w:eastAsia="ar-SA"/>
        </w:rPr>
      </w:pPr>
    </w:p>
    <w:p w:rsidR="00D905BD" w:rsidRDefault="00C6753A" w:rsidP="008E2502">
      <w:pPr>
        <w:autoSpaceDE w:val="0"/>
        <w:autoSpaceDN w:val="0"/>
        <w:adjustRightInd w:val="0"/>
        <w:spacing w:after="0"/>
        <w:rPr>
          <w:rFonts w:eastAsia="Times New Roman"/>
          <w:bCs/>
          <w:kern w:val="1"/>
          <w:szCs w:val="32"/>
          <w:lang w:val="mk-MK" w:eastAsia="ar-SA"/>
        </w:rPr>
      </w:pPr>
      <w:r>
        <w:rPr>
          <w:rFonts w:eastAsia="Times New Roman"/>
          <w:bCs/>
          <w:kern w:val="1"/>
          <w:szCs w:val="32"/>
          <w:lang w:val="mk-MK" w:eastAsia="ar-SA"/>
        </w:rPr>
        <w:t xml:space="preserve">Од погоренаведените следните оператори се активни на </w:t>
      </w:r>
      <w:r w:rsidR="00FA5B99">
        <w:rPr>
          <w:rFonts w:eastAsia="Times New Roman"/>
          <w:bCs/>
          <w:kern w:val="1"/>
          <w:szCs w:val="32"/>
          <w:lang w:val="mk-MK" w:eastAsia="ar-SA"/>
        </w:rPr>
        <w:t xml:space="preserve">малопродажниот </w:t>
      </w:r>
      <w:r>
        <w:rPr>
          <w:rFonts w:eastAsia="Times New Roman"/>
          <w:bCs/>
          <w:kern w:val="1"/>
          <w:szCs w:val="32"/>
          <w:lang w:val="mk-MK" w:eastAsia="ar-SA"/>
        </w:rPr>
        <w:t>пазар и обезбедуваат услуги</w:t>
      </w:r>
      <w:r w:rsidR="002C1718">
        <w:rPr>
          <w:rFonts w:eastAsia="Times New Roman"/>
          <w:bCs/>
          <w:kern w:val="1"/>
          <w:szCs w:val="32"/>
          <w:lang w:val="mk-MK" w:eastAsia="ar-SA"/>
        </w:rPr>
        <w:t xml:space="preserve"> </w:t>
      </w:r>
      <w:r w:rsidR="00FA5B99">
        <w:rPr>
          <w:rFonts w:eastAsia="Times New Roman"/>
          <w:bCs/>
          <w:kern w:val="1"/>
          <w:szCs w:val="32"/>
          <w:lang w:val="mk-MK" w:eastAsia="ar-SA"/>
        </w:rPr>
        <w:t>за изнајмени линии</w:t>
      </w:r>
      <w:r>
        <w:rPr>
          <w:rFonts w:eastAsia="Times New Roman"/>
          <w:bCs/>
          <w:kern w:val="1"/>
          <w:szCs w:val="32"/>
          <w:lang w:val="mk-MK" w:eastAsia="ar-SA"/>
        </w:rPr>
        <w:t>:</w:t>
      </w:r>
    </w:p>
    <w:p w:rsidR="007313B3" w:rsidRDefault="007313B3" w:rsidP="00330873">
      <w:pPr>
        <w:numPr>
          <w:ilvl w:val="0"/>
          <w:numId w:val="17"/>
        </w:numPr>
        <w:autoSpaceDE w:val="0"/>
        <w:autoSpaceDN w:val="0"/>
        <w:adjustRightInd w:val="0"/>
        <w:spacing w:after="0"/>
        <w:rPr>
          <w:rFonts w:eastAsia="Times New Roman"/>
          <w:bCs/>
          <w:kern w:val="1"/>
          <w:szCs w:val="32"/>
          <w:lang w:val="mk-MK" w:eastAsia="ar-SA"/>
        </w:rPr>
      </w:pPr>
      <w:r>
        <w:rPr>
          <w:rFonts w:eastAsia="Times New Roman"/>
          <w:bCs/>
          <w:kern w:val="1"/>
          <w:szCs w:val="32"/>
          <w:lang w:val="mk-MK" w:eastAsia="ar-SA"/>
        </w:rPr>
        <w:t>МАКЕДОНСКИ ТЕЛЕКОМ АД Скопје</w:t>
      </w:r>
    </w:p>
    <w:p w:rsidR="002C1718" w:rsidRPr="002C1718" w:rsidRDefault="002C1718" w:rsidP="00330873">
      <w:pPr>
        <w:numPr>
          <w:ilvl w:val="0"/>
          <w:numId w:val="17"/>
        </w:numPr>
        <w:autoSpaceDE w:val="0"/>
        <w:autoSpaceDN w:val="0"/>
        <w:adjustRightInd w:val="0"/>
        <w:spacing w:after="0"/>
        <w:rPr>
          <w:rFonts w:eastAsia="Times New Roman"/>
          <w:bCs/>
          <w:kern w:val="1"/>
          <w:szCs w:val="32"/>
          <w:lang w:val="mk-MK" w:eastAsia="ar-SA"/>
        </w:rPr>
      </w:pPr>
      <w:r w:rsidRPr="002C1718">
        <w:rPr>
          <w:rFonts w:eastAsia="Times New Roman"/>
          <w:bCs/>
          <w:kern w:val="1"/>
          <w:szCs w:val="32"/>
          <w:lang w:val="mk-MK" w:eastAsia="ar-SA"/>
        </w:rPr>
        <w:t>НЕОТЕЛ ДОО Скопје</w:t>
      </w:r>
    </w:p>
    <w:p w:rsidR="002C1718" w:rsidRPr="002C1718" w:rsidRDefault="002C1718" w:rsidP="00330873">
      <w:pPr>
        <w:numPr>
          <w:ilvl w:val="0"/>
          <w:numId w:val="17"/>
        </w:numPr>
        <w:autoSpaceDE w:val="0"/>
        <w:autoSpaceDN w:val="0"/>
        <w:adjustRightInd w:val="0"/>
        <w:spacing w:after="0"/>
        <w:rPr>
          <w:rFonts w:eastAsia="Times New Roman"/>
          <w:bCs/>
          <w:kern w:val="1"/>
          <w:szCs w:val="32"/>
          <w:lang w:val="mk-MK" w:eastAsia="ar-SA"/>
        </w:rPr>
      </w:pPr>
      <w:r w:rsidRPr="002C1718">
        <w:rPr>
          <w:rFonts w:eastAsia="Times New Roman"/>
          <w:bCs/>
          <w:kern w:val="1"/>
          <w:szCs w:val="32"/>
          <w:lang w:val="mk-MK" w:eastAsia="ar-SA"/>
        </w:rPr>
        <w:t>БАЛКАНТЕЛ ДОО Скопје</w:t>
      </w:r>
    </w:p>
    <w:p w:rsidR="002C1718" w:rsidRPr="002C1718" w:rsidRDefault="002C1718" w:rsidP="00330873">
      <w:pPr>
        <w:numPr>
          <w:ilvl w:val="0"/>
          <w:numId w:val="17"/>
        </w:numPr>
        <w:autoSpaceDE w:val="0"/>
        <w:autoSpaceDN w:val="0"/>
        <w:adjustRightInd w:val="0"/>
        <w:spacing w:after="0"/>
        <w:rPr>
          <w:rFonts w:eastAsia="Times New Roman"/>
          <w:bCs/>
          <w:kern w:val="1"/>
          <w:szCs w:val="32"/>
          <w:lang w:val="mk-MK" w:eastAsia="ar-SA"/>
        </w:rPr>
      </w:pPr>
      <w:r w:rsidRPr="002C1718">
        <w:rPr>
          <w:rFonts w:eastAsia="Times New Roman"/>
          <w:bCs/>
          <w:kern w:val="1"/>
          <w:szCs w:val="32"/>
          <w:lang w:val="mk-MK" w:eastAsia="ar-SA"/>
        </w:rPr>
        <w:t>АКТОН ДООЕЛ Скопје</w:t>
      </w:r>
    </w:p>
    <w:p w:rsidR="002C1718" w:rsidRPr="002C1718" w:rsidRDefault="002C1718" w:rsidP="00330873">
      <w:pPr>
        <w:numPr>
          <w:ilvl w:val="0"/>
          <w:numId w:val="17"/>
        </w:numPr>
        <w:autoSpaceDE w:val="0"/>
        <w:autoSpaceDN w:val="0"/>
        <w:adjustRightInd w:val="0"/>
        <w:spacing w:after="0"/>
        <w:rPr>
          <w:rFonts w:eastAsia="Times New Roman"/>
          <w:bCs/>
          <w:kern w:val="1"/>
          <w:szCs w:val="32"/>
          <w:lang w:val="mk-MK" w:eastAsia="ar-SA"/>
        </w:rPr>
      </w:pPr>
      <w:r w:rsidRPr="002C1718">
        <w:rPr>
          <w:rFonts w:eastAsia="Times New Roman"/>
          <w:bCs/>
          <w:kern w:val="1"/>
          <w:szCs w:val="32"/>
          <w:lang w:val="mk-MK" w:eastAsia="ar-SA"/>
        </w:rPr>
        <w:t>ОНЕ ДОО Скопје</w:t>
      </w:r>
    </w:p>
    <w:p w:rsidR="002C1718" w:rsidRPr="002C1718" w:rsidRDefault="002C1718" w:rsidP="00330873">
      <w:pPr>
        <w:numPr>
          <w:ilvl w:val="0"/>
          <w:numId w:val="17"/>
        </w:numPr>
        <w:autoSpaceDE w:val="0"/>
        <w:autoSpaceDN w:val="0"/>
        <w:adjustRightInd w:val="0"/>
        <w:spacing w:after="0"/>
        <w:rPr>
          <w:rFonts w:eastAsia="Times New Roman"/>
          <w:bCs/>
          <w:kern w:val="1"/>
          <w:szCs w:val="32"/>
          <w:lang w:val="mk-MK" w:eastAsia="ar-SA"/>
        </w:rPr>
      </w:pPr>
      <w:r w:rsidRPr="002C1718">
        <w:rPr>
          <w:rFonts w:eastAsia="Times New Roman"/>
          <w:bCs/>
          <w:kern w:val="1"/>
          <w:szCs w:val="32"/>
          <w:lang w:val="mk-MK" w:eastAsia="ar-SA"/>
        </w:rPr>
        <w:t>ГИВ ДОО Гостивар</w:t>
      </w:r>
    </w:p>
    <w:p w:rsidR="002C1718" w:rsidRPr="002C1718" w:rsidRDefault="002C1718" w:rsidP="00330873">
      <w:pPr>
        <w:numPr>
          <w:ilvl w:val="0"/>
          <w:numId w:val="17"/>
        </w:numPr>
        <w:autoSpaceDE w:val="0"/>
        <w:autoSpaceDN w:val="0"/>
        <w:adjustRightInd w:val="0"/>
        <w:spacing w:after="0"/>
        <w:rPr>
          <w:rFonts w:eastAsia="Times New Roman"/>
          <w:bCs/>
          <w:kern w:val="1"/>
          <w:szCs w:val="32"/>
          <w:lang w:val="mk-MK" w:eastAsia="ar-SA"/>
        </w:rPr>
      </w:pPr>
      <w:r w:rsidRPr="002C1718">
        <w:rPr>
          <w:rFonts w:eastAsia="Times New Roman"/>
          <w:bCs/>
          <w:kern w:val="1"/>
          <w:szCs w:val="32"/>
          <w:lang w:val="mk-MK" w:eastAsia="ar-SA"/>
        </w:rPr>
        <w:t>НЕТ-КАБЕЛ ДООЕЛ Струмица</w:t>
      </w:r>
    </w:p>
    <w:p w:rsidR="002C1718" w:rsidRPr="002C1718" w:rsidRDefault="002C1718" w:rsidP="00330873">
      <w:pPr>
        <w:numPr>
          <w:ilvl w:val="0"/>
          <w:numId w:val="17"/>
        </w:numPr>
        <w:autoSpaceDE w:val="0"/>
        <w:autoSpaceDN w:val="0"/>
        <w:adjustRightInd w:val="0"/>
        <w:spacing w:after="0"/>
        <w:rPr>
          <w:rFonts w:eastAsia="Times New Roman"/>
          <w:bCs/>
          <w:kern w:val="1"/>
          <w:szCs w:val="32"/>
          <w:lang w:val="mk-MK" w:eastAsia="ar-SA"/>
        </w:rPr>
      </w:pPr>
      <w:r w:rsidRPr="002C1718">
        <w:rPr>
          <w:rFonts w:eastAsia="Times New Roman"/>
          <w:bCs/>
          <w:kern w:val="1"/>
          <w:szCs w:val="32"/>
          <w:lang w:val="mk-MK" w:eastAsia="ar-SA"/>
        </w:rPr>
        <w:t>БУЛГАРТЕЛ СКОПЈЕ ДООЕЛ Скопје</w:t>
      </w:r>
    </w:p>
    <w:p w:rsidR="002C1718" w:rsidRPr="002C1718" w:rsidRDefault="002C1718" w:rsidP="002C1718">
      <w:pPr>
        <w:autoSpaceDE w:val="0"/>
        <w:autoSpaceDN w:val="0"/>
        <w:adjustRightInd w:val="0"/>
        <w:spacing w:after="0"/>
        <w:ind w:left="720" w:hanging="720"/>
        <w:rPr>
          <w:rFonts w:eastAsia="Times New Roman"/>
          <w:bCs/>
          <w:kern w:val="1"/>
          <w:szCs w:val="32"/>
          <w:lang w:val="mk-MK" w:eastAsia="ar-SA"/>
        </w:rPr>
      </w:pPr>
    </w:p>
    <w:p w:rsidR="002C1718" w:rsidRPr="002C1718" w:rsidRDefault="002C1718" w:rsidP="008E2502">
      <w:pPr>
        <w:autoSpaceDE w:val="0"/>
        <w:autoSpaceDN w:val="0"/>
        <w:adjustRightInd w:val="0"/>
        <w:spacing w:after="0"/>
        <w:rPr>
          <w:rFonts w:eastAsia="Times New Roman"/>
          <w:bCs/>
          <w:kern w:val="1"/>
          <w:szCs w:val="32"/>
          <w:lang w:val="mk-MK" w:eastAsia="ar-SA"/>
        </w:rPr>
      </w:pPr>
      <w:r>
        <w:rPr>
          <w:rFonts w:eastAsia="Times New Roman"/>
          <w:bCs/>
          <w:kern w:val="1"/>
          <w:szCs w:val="32"/>
          <w:lang w:val="mk-MK" w:eastAsia="ar-SA"/>
        </w:rPr>
        <w:t xml:space="preserve">Додека во големопродажба услуги за </w:t>
      </w:r>
      <w:r w:rsidR="008A012F">
        <w:rPr>
          <w:rFonts w:eastAsia="Times New Roman"/>
          <w:bCs/>
          <w:kern w:val="1"/>
          <w:szCs w:val="32"/>
          <w:lang w:val="mk-MK" w:eastAsia="ar-SA"/>
        </w:rPr>
        <w:t>терминални</w:t>
      </w:r>
      <w:r>
        <w:rPr>
          <w:rFonts w:eastAsia="Times New Roman"/>
          <w:bCs/>
          <w:kern w:val="1"/>
          <w:szCs w:val="32"/>
          <w:lang w:val="mk-MK" w:eastAsia="ar-SA"/>
        </w:rPr>
        <w:t xml:space="preserve"> и пренос</w:t>
      </w:r>
      <w:r w:rsidR="007313B3">
        <w:rPr>
          <w:rFonts w:eastAsia="Times New Roman"/>
          <w:bCs/>
          <w:kern w:val="1"/>
          <w:szCs w:val="32"/>
          <w:lang w:val="mk-MK" w:eastAsia="ar-SA"/>
        </w:rPr>
        <w:t xml:space="preserve">ни сегменти на изнајмена линија </w:t>
      </w:r>
      <w:r>
        <w:rPr>
          <w:rFonts w:eastAsia="Times New Roman"/>
          <w:bCs/>
          <w:kern w:val="1"/>
          <w:szCs w:val="32"/>
          <w:lang w:val="mk-MK" w:eastAsia="ar-SA"/>
        </w:rPr>
        <w:t>обезбедуваат следните оператори:</w:t>
      </w:r>
    </w:p>
    <w:p w:rsidR="007313B3" w:rsidRDefault="007313B3" w:rsidP="00330873">
      <w:pPr>
        <w:numPr>
          <w:ilvl w:val="0"/>
          <w:numId w:val="18"/>
        </w:numPr>
        <w:autoSpaceDE w:val="0"/>
        <w:autoSpaceDN w:val="0"/>
        <w:adjustRightInd w:val="0"/>
        <w:spacing w:after="0"/>
        <w:rPr>
          <w:rFonts w:eastAsia="Times New Roman"/>
          <w:bCs/>
          <w:kern w:val="1"/>
          <w:szCs w:val="32"/>
          <w:lang w:val="mk-MK" w:eastAsia="ar-SA"/>
        </w:rPr>
      </w:pPr>
      <w:r>
        <w:rPr>
          <w:rFonts w:eastAsia="Times New Roman"/>
          <w:bCs/>
          <w:kern w:val="1"/>
          <w:szCs w:val="32"/>
          <w:lang w:val="mk-MK" w:eastAsia="ar-SA"/>
        </w:rPr>
        <w:t>МАКЕДОНСКИ ТЕЛЕКОМ АД Скопје</w:t>
      </w:r>
    </w:p>
    <w:p w:rsidR="002C1718" w:rsidRPr="002C1718" w:rsidRDefault="002C1718" w:rsidP="00330873">
      <w:pPr>
        <w:numPr>
          <w:ilvl w:val="0"/>
          <w:numId w:val="18"/>
        </w:numPr>
        <w:autoSpaceDE w:val="0"/>
        <w:autoSpaceDN w:val="0"/>
        <w:adjustRightInd w:val="0"/>
        <w:spacing w:after="0"/>
        <w:rPr>
          <w:rFonts w:eastAsia="Times New Roman"/>
          <w:bCs/>
          <w:kern w:val="1"/>
          <w:szCs w:val="32"/>
          <w:lang w:val="mk-MK" w:eastAsia="ar-SA"/>
        </w:rPr>
      </w:pPr>
      <w:r w:rsidRPr="002C1718">
        <w:rPr>
          <w:rFonts w:eastAsia="Times New Roman"/>
          <w:bCs/>
          <w:kern w:val="1"/>
          <w:szCs w:val="32"/>
          <w:lang w:val="mk-MK" w:eastAsia="ar-SA"/>
        </w:rPr>
        <w:t>МАКЕДОНСКИ ЖЕЛЕЗНИЦИ Скопје</w:t>
      </w:r>
    </w:p>
    <w:p w:rsidR="002C1718" w:rsidRPr="002C1718" w:rsidRDefault="002C1718" w:rsidP="00330873">
      <w:pPr>
        <w:numPr>
          <w:ilvl w:val="0"/>
          <w:numId w:val="18"/>
        </w:numPr>
        <w:autoSpaceDE w:val="0"/>
        <w:autoSpaceDN w:val="0"/>
        <w:adjustRightInd w:val="0"/>
        <w:spacing w:after="0"/>
        <w:rPr>
          <w:rFonts w:eastAsia="Times New Roman"/>
          <w:bCs/>
          <w:kern w:val="1"/>
          <w:szCs w:val="32"/>
          <w:lang w:val="mk-MK" w:eastAsia="ar-SA"/>
        </w:rPr>
      </w:pPr>
      <w:r w:rsidRPr="002C1718">
        <w:rPr>
          <w:rFonts w:eastAsia="Times New Roman"/>
          <w:bCs/>
          <w:kern w:val="1"/>
          <w:szCs w:val="32"/>
          <w:lang w:val="mk-MK" w:eastAsia="ar-SA"/>
        </w:rPr>
        <w:t>ТЕЛЕСМАРТ ТЕЛЕКОМ ДОО Скопје</w:t>
      </w:r>
    </w:p>
    <w:p w:rsidR="002C1718" w:rsidRPr="002C1718" w:rsidRDefault="002C1718" w:rsidP="00330873">
      <w:pPr>
        <w:numPr>
          <w:ilvl w:val="0"/>
          <w:numId w:val="18"/>
        </w:numPr>
        <w:autoSpaceDE w:val="0"/>
        <w:autoSpaceDN w:val="0"/>
        <w:adjustRightInd w:val="0"/>
        <w:spacing w:after="0"/>
        <w:rPr>
          <w:rFonts w:eastAsia="Times New Roman"/>
          <w:bCs/>
          <w:kern w:val="1"/>
          <w:szCs w:val="32"/>
          <w:lang w:val="mk-MK" w:eastAsia="ar-SA"/>
        </w:rPr>
      </w:pPr>
      <w:r w:rsidRPr="002C1718">
        <w:rPr>
          <w:rFonts w:eastAsia="Times New Roman"/>
          <w:bCs/>
          <w:kern w:val="1"/>
          <w:szCs w:val="32"/>
          <w:lang w:val="mk-MK" w:eastAsia="ar-SA"/>
        </w:rPr>
        <w:t>ТЕЛЕКС ДОО Скопје</w:t>
      </w:r>
    </w:p>
    <w:p w:rsidR="002C1718" w:rsidRPr="002C1718" w:rsidRDefault="002C1718" w:rsidP="00330873">
      <w:pPr>
        <w:numPr>
          <w:ilvl w:val="0"/>
          <w:numId w:val="18"/>
        </w:numPr>
        <w:autoSpaceDE w:val="0"/>
        <w:autoSpaceDN w:val="0"/>
        <w:adjustRightInd w:val="0"/>
        <w:spacing w:after="0"/>
        <w:rPr>
          <w:rFonts w:eastAsia="Times New Roman"/>
          <w:bCs/>
          <w:kern w:val="1"/>
          <w:szCs w:val="32"/>
          <w:lang w:val="mk-MK" w:eastAsia="ar-SA"/>
        </w:rPr>
      </w:pPr>
      <w:r w:rsidRPr="002C1718">
        <w:rPr>
          <w:rFonts w:eastAsia="Times New Roman"/>
          <w:bCs/>
          <w:kern w:val="1"/>
          <w:szCs w:val="32"/>
          <w:lang w:val="mk-MK" w:eastAsia="ar-SA"/>
        </w:rPr>
        <w:t>ВИВА НЕТ ДООЕЛ Берово</w:t>
      </w:r>
    </w:p>
    <w:p w:rsidR="002C1718" w:rsidRPr="002C1718" w:rsidRDefault="002C1718" w:rsidP="00330873">
      <w:pPr>
        <w:numPr>
          <w:ilvl w:val="0"/>
          <w:numId w:val="18"/>
        </w:numPr>
        <w:autoSpaceDE w:val="0"/>
        <w:autoSpaceDN w:val="0"/>
        <w:adjustRightInd w:val="0"/>
        <w:spacing w:after="0"/>
        <w:rPr>
          <w:rFonts w:eastAsia="Times New Roman"/>
          <w:bCs/>
          <w:kern w:val="1"/>
          <w:szCs w:val="32"/>
          <w:lang w:val="mk-MK" w:eastAsia="ar-SA"/>
        </w:rPr>
      </w:pPr>
      <w:r w:rsidRPr="002C1718">
        <w:rPr>
          <w:rFonts w:eastAsia="Times New Roman"/>
          <w:bCs/>
          <w:kern w:val="1"/>
          <w:szCs w:val="32"/>
          <w:lang w:val="mk-MK" w:eastAsia="ar-SA"/>
        </w:rPr>
        <w:t>ТРАНС БАЛКАН ТЕЛЕКОМ ДООЕЛ Скопје</w:t>
      </w:r>
    </w:p>
    <w:p w:rsidR="00C6753A" w:rsidRDefault="002C1718" w:rsidP="00330873">
      <w:pPr>
        <w:numPr>
          <w:ilvl w:val="0"/>
          <w:numId w:val="18"/>
        </w:numPr>
        <w:autoSpaceDE w:val="0"/>
        <w:autoSpaceDN w:val="0"/>
        <w:adjustRightInd w:val="0"/>
        <w:spacing w:after="0"/>
        <w:rPr>
          <w:rFonts w:eastAsia="Times New Roman"/>
          <w:bCs/>
          <w:kern w:val="1"/>
          <w:szCs w:val="32"/>
          <w:lang w:val="mk-MK" w:eastAsia="ar-SA"/>
        </w:rPr>
      </w:pPr>
      <w:r w:rsidRPr="002C1718">
        <w:rPr>
          <w:rFonts w:eastAsia="Times New Roman"/>
          <w:bCs/>
          <w:kern w:val="1"/>
          <w:szCs w:val="32"/>
          <w:lang w:val="mk-MK" w:eastAsia="ar-SA"/>
        </w:rPr>
        <w:t>ФИКАБ ДОО увоз-извоз Тетово</w:t>
      </w:r>
    </w:p>
    <w:p w:rsidR="007313B3" w:rsidRDefault="007313B3" w:rsidP="00330873">
      <w:pPr>
        <w:numPr>
          <w:ilvl w:val="0"/>
          <w:numId w:val="18"/>
        </w:numPr>
        <w:autoSpaceDE w:val="0"/>
        <w:autoSpaceDN w:val="0"/>
        <w:adjustRightInd w:val="0"/>
        <w:spacing w:after="0"/>
        <w:rPr>
          <w:rFonts w:eastAsia="Times New Roman"/>
          <w:bCs/>
          <w:kern w:val="1"/>
          <w:szCs w:val="32"/>
          <w:lang w:val="mk-MK" w:eastAsia="ar-SA"/>
        </w:rPr>
      </w:pPr>
      <w:r>
        <w:rPr>
          <w:rFonts w:eastAsia="Times New Roman"/>
          <w:bCs/>
          <w:kern w:val="1"/>
          <w:szCs w:val="32"/>
          <w:lang w:val="mk-MK" w:eastAsia="ar-SA"/>
        </w:rPr>
        <w:t>ВИП оператор Скопје</w:t>
      </w:r>
    </w:p>
    <w:p w:rsidR="001A29DA" w:rsidRDefault="001A29DA" w:rsidP="001A29DA">
      <w:pPr>
        <w:autoSpaceDE w:val="0"/>
        <w:autoSpaceDN w:val="0"/>
        <w:adjustRightInd w:val="0"/>
        <w:spacing w:after="0"/>
        <w:rPr>
          <w:rFonts w:eastAsia="Times New Roman"/>
          <w:bCs/>
          <w:kern w:val="1"/>
          <w:szCs w:val="32"/>
          <w:lang w:val="mk-MK" w:eastAsia="ar-SA"/>
        </w:rPr>
      </w:pPr>
    </w:p>
    <w:p w:rsidR="001A29DA" w:rsidRPr="00B44C94" w:rsidRDefault="001A29DA" w:rsidP="001A29DA">
      <w:pPr>
        <w:autoSpaceDE w:val="0"/>
        <w:autoSpaceDN w:val="0"/>
        <w:adjustRightInd w:val="0"/>
        <w:spacing w:after="0"/>
        <w:rPr>
          <w:rFonts w:eastAsia="Times New Roman"/>
          <w:bCs/>
          <w:kern w:val="1"/>
          <w:szCs w:val="32"/>
          <w:lang w:val="mk-MK" w:eastAsia="ar-SA"/>
        </w:rPr>
      </w:pPr>
      <w:r>
        <w:rPr>
          <w:rFonts w:eastAsia="Times New Roman"/>
          <w:bCs/>
          <w:kern w:val="1"/>
          <w:szCs w:val="32"/>
          <w:lang w:val="mk-MK" w:eastAsia="ar-SA"/>
        </w:rPr>
        <w:t>Овде е многу важно да се напомене дека не сите оператори</w:t>
      </w:r>
      <w:r w:rsidR="00BB247F">
        <w:rPr>
          <w:rFonts w:eastAsia="Times New Roman"/>
          <w:bCs/>
          <w:kern w:val="1"/>
          <w:szCs w:val="32"/>
          <w:lang w:val="mk-MK" w:eastAsia="ar-SA"/>
        </w:rPr>
        <w:t xml:space="preserve"> прикажани погоре</w:t>
      </w:r>
      <w:r>
        <w:rPr>
          <w:rFonts w:eastAsia="Times New Roman"/>
          <w:bCs/>
          <w:kern w:val="1"/>
          <w:szCs w:val="32"/>
          <w:lang w:val="mk-MK" w:eastAsia="ar-SA"/>
        </w:rPr>
        <w:t xml:space="preserve"> во моментот (пресек 31.12.2013) имаат корисници на изнајмена линија. Меѓутоа, во периодот што го опфаќа оваа анализа истите во определени квартални </w:t>
      </w:r>
      <w:r w:rsidR="002C0477">
        <w:rPr>
          <w:rFonts w:eastAsia="Times New Roman"/>
          <w:bCs/>
          <w:kern w:val="1"/>
          <w:szCs w:val="32"/>
          <w:lang w:val="mk-MK" w:eastAsia="ar-SA"/>
        </w:rPr>
        <w:t xml:space="preserve">извештаи </w:t>
      </w:r>
      <w:r>
        <w:rPr>
          <w:rFonts w:eastAsia="Times New Roman"/>
          <w:bCs/>
          <w:kern w:val="1"/>
          <w:szCs w:val="32"/>
          <w:lang w:val="mk-MK" w:eastAsia="ar-SA"/>
        </w:rPr>
        <w:t>прикажале или сеуште прикажуваат корисници. Сите горенаведени оепратори се нотифицирани во АЕК дека обезбедуваат услуги на изнајмени линии</w:t>
      </w:r>
      <w:r w:rsidR="00CB64F5">
        <w:rPr>
          <w:rFonts w:eastAsia="Times New Roman"/>
          <w:bCs/>
          <w:kern w:val="1"/>
          <w:szCs w:val="32"/>
          <w:lang w:val="mk-MK" w:eastAsia="ar-SA"/>
        </w:rPr>
        <w:t>.</w:t>
      </w:r>
    </w:p>
    <w:p w:rsidR="00D905BD" w:rsidRPr="00B44C94" w:rsidRDefault="00D905BD" w:rsidP="00D905BD">
      <w:pPr>
        <w:autoSpaceDE w:val="0"/>
        <w:autoSpaceDN w:val="0"/>
        <w:adjustRightInd w:val="0"/>
        <w:spacing w:after="0"/>
        <w:ind w:left="720" w:hanging="720"/>
        <w:rPr>
          <w:rFonts w:eastAsia="Times New Roman"/>
          <w:bCs/>
          <w:kern w:val="1"/>
          <w:szCs w:val="32"/>
          <w:lang w:val="ru-RU" w:eastAsia="ar-SA"/>
        </w:rPr>
      </w:pPr>
    </w:p>
    <w:p w:rsidR="00D905BD" w:rsidRDefault="00D905BD" w:rsidP="00816244">
      <w:pPr>
        <w:pStyle w:val="Heading1"/>
      </w:pPr>
      <w:bookmarkStart w:id="12" w:name="_Toc273615118"/>
      <w:bookmarkStart w:id="13" w:name="_Toc371496510"/>
      <w:bookmarkStart w:id="14" w:name="_Toc391036693"/>
      <w:r w:rsidRPr="00B44C94">
        <w:rPr>
          <w:lang w:val="mk-MK"/>
        </w:rPr>
        <w:t>6</w:t>
      </w:r>
      <w:r w:rsidR="008E2502">
        <w:t xml:space="preserve">. </w:t>
      </w:r>
      <w:r w:rsidRPr="00B44C94">
        <w:rPr>
          <w:lang w:val="mk-MK"/>
        </w:rPr>
        <w:t>Информации и финансиски податоци</w:t>
      </w:r>
      <w:bookmarkEnd w:id="12"/>
      <w:bookmarkEnd w:id="13"/>
      <w:bookmarkEnd w:id="14"/>
      <w:r w:rsidRPr="00B44C94">
        <w:rPr>
          <w:lang w:val="mk-MK"/>
        </w:rPr>
        <w:t xml:space="preserve"> </w:t>
      </w:r>
    </w:p>
    <w:p w:rsidR="008E2502" w:rsidRPr="008E2502" w:rsidRDefault="008E2502" w:rsidP="008E2502"/>
    <w:p w:rsidR="00D905BD" w:rsidRPr="00B44C94" w:rsidRDefault="00D905BD" w:rsidP="008E2502">
      <w:pPr>
        <w:autoSpaceDE w:val="0"/>
        <w:autoSpaceDN w:val="0"/>
        <w:adjustRightInd w:val="0"/>
        <w:spacing w:after="0"/>
        <w:rPr>
          <w:rFonts w:eastAsia="Times New Roman"/>
          <w:bCs/>
          <w:kern w:val="1"/>
          <w:szCs w:val="32"/>
          <w:lang w:val="mk-MK" w:eastAsia="ar-SA"/>
        </w:rPr>
      </w:pPr>
      <w:r w:rsidRPr="00B44C94">
        <w:rPr>
          <w:rFonts w:eastAsia="Times New Roman"/>
          <w:bCs/>
          <w:kern w:val="1"/>
          <w:szCs w:val="32"/>
          <w:lang w:val="mk-MK" w:eastAsia="ar-SA"/>
        </w:rPr>
        <w:t xml:space="preserve">Во постапката на спроведување на анализа на релевантни пазари, а </w:t>
      </w:r>
      <w:r w:rsidR="0020191B">
        <w:rPr>
          <w:rFonts w:eastAsia="Times New Roman"/>
          <w:bCs/>
          <w:kern w:val="1"/>
          <w:szCs w:val="32"/>
          <w:lang w:val="mk-MK" w:eastAsia="ar-SA"/>
        </w:rPr>
        <w:t xml:space="preserve">со цел да се утврди степенот на </w:t>
      </w:r>
      <w:r w:rsidRPr="00B44C94">
        <w:rPr>
          <w:rFonts w:eastAsia="Times New Roman"/>
          <w:bCs/>
          <w:kern w:val="1"/>
          <w:szCs w:val="32"/>
          <w:lang w:val="mk-MK" w:eastAsia="ar-SA"/>
        </w:rPr>
        <w:t xml:space="preserve">конкурентност, АЕК користи информации и финансиски податоци од документацијата доставена до АЕК согласно </w:t>
      </w:r>
      <w:r w:rsidR="001B3AC3">
        <w:rPr>
          <w:rFonts w:eastAsia="Times New Roman"/>
          <w:bCs/>
          <w:kern w:val="1"/>
          <w:szCs w:val="32"/>
          <w:lang w:val="mk-MK" w:eastAsia="ar-SA"/>
        </w:rPr>
        <w:t>член 55</w:t>
      </w:r>
      <w:r w:rsidR="00232E66">
        <w:rPr>
          <w:rFonts w:eastAsia="Times New Roman"/>
          <w:bCs/>
          <w:kern w:val="1"/>
          <w:szCs w:val="32"/>
          <w:lang w:val="mk-MK" w:eastAsia="ar-SA"/>
        </w:rPr>
        <w:t xml:space="preserve"> – Доставување на податоци и информации</w:t>
      </w:r>
      <w:r w:rsidR="001B3AC3">
        <w:rPr>
          <w:rFonts w:eastAsia="Times New Roman"/>
          <w:bCs/>
          <w:kern w:val="1"/>
          <w:szCs w:val="32"/>
          <w:lang w:val="mk-MK" w:eastAsia="ar-SA"/>
        </w:rPr>
        <w:t xml:space="preserve"> од </w:t>
      </w:r>
      <w:r w:rsidRPr="00B44C94">
        <w:rPr>
          <w:rFonts w:eastAsia="Times New Roman"/>
          <w:bCs/>
          <w:kern w:val="1"/>
          <w:szCs w:val="32"/>
          <w:lang w:val="mk-MK" w:eastAsia="ar-SA"/>
        </w:rPr>
        <w:t>ЗЕК</w:t>
      </w:r>
      <w:r w:rsidR="001B3AC3">
        <w:rPr>
          <w:rFonts w:eastAsia="Times New Roman"/>
          <w:bCs/>
          <w:kern w:val="1"/>
          <w:szCs w:val="32"/>
          <w:lang w:val="mk-MK" w:eastAsia="ar-SA"/>
        </w:rPr>
        <w:t>, врз основа на Упатството за обезбедување на информации и финансиски податоци за статистички цели и за анализа на пазар и начинот на нивното објавување од 03.09.2013 год и Упатството за формата, содржината и начинот на доставување  на Извештај за вкупен годишен приход на оператор или давател на услуга остварен со употреба на јавни комуникациски мрежи и давање на јавни комуникациски услуги</w:t>
      </w:r>
      <w:r w:rsidR="00232E66">
        <w:rPr>
          <w:rFonts w:eastAsia="Times New Roman"/>
          <w:bCs/>
          <w:kern w:val="1"/>
          <w:szCs w:val="32"/>
          <w:lang w:val="mk-MK" w:eastAsia="ar-SA"/>
        </w:rPr>
        <w:t xml:space="preserve"> од 07.03.2011 год</w:t>
      </w:r>
      <w:r w:rsidRPr="00B44C94">
        <w:rPr>
          <w:rFonts w:eastAsia="Times New Roman"/>
          <w:bCs/>
          <w:kern w:val="1"/>
          <w:szCs w:val="32"/>
          <w:lang w:val="mk-MK" w:eastAsia="ar-SA"/>
        </w:rPr>
        <w:t xml:space="preserve"> а врз основа на квартална или годишна обврска за доставување како и останата документација доставена до АЕК. </w:t>
      </w:r>
    </w:p>
    <w:p w:rsidR="00D905BD" w:rsidRDefault="00D905BD" w:rsidP="00D905BD">
      <w:pPr>
        <w:autoSpaceDE w:val="0"/>
        <w:autoSpaceDN w:val="0"/>
        <w:adjustRightInd w:val="0"/>
        <w:spacing w:after="0"/>
        <w:ind w:left="720" w:hanging="720"/>
        <w:rPr>
          <w:rFonts w:eastAsia="Times New Roman"/>
          <w:b/>
          <w:bCs/>
          <w:kern w:val="1"/>
          <w:szCs w:val="32"/>
          <w:lang w:eastAsia="ar-SA"/>
        </w:rPr>
      </w:pPr>
    </w:p>
    <w:p w:rsidR="008E2502" w:rsidRDefault="008E2502" w:rsidP="00D905BD">
      <w:pPr>
        <w:autoSpaceDE w:val="0"/>
        <w:autoSpaceDN w:val="0"/>
        <w:adjustRightInd w:val="0"/>
        <w:spacing w:after="0"/>
        <w:ind w:left="720" w:hanging="720"/>
        <w:rPr>
          <w:rFonts w:eastAsia="Times New Roman"/>
          <w:b/>
          <w:bCs/>
          <w:kern w:val="1"/>
          <w:szCs w:val="32"/>
          <w:lang w:eastAsia="ar-SA"/>
        </w:rPr>
      </w:pPr>
    </w:p>
    <w:p w:rsidR="008E2502" w:rsidRDefault="008E2502" w:rsidP="00D905BD">
      <w:pPr>
        <w:autoSpaceDE w:val="0"/>
        <w:autoSpaceDN w:val="0"/>
        <w:adjustRightInd w:val="0"/>
        <w:spacing w:after="0"/>
        <w:ind w:left="720" w:hanging="720"/>
        <w:rPr>
          <w:rFonts w:eastAsia="Times New Roman"/>
          <w:b/>
          <w:bCs/>
          <w:kern w:val="1"/>
          <w:szCs w:val="32"/>
          <w:lang w:eastAsia="ar-SA"/>
        </w:rPr>
      </w:pPr>
    </w:p>
    <w:p w:rsidR="008E2502" w:rsidRDefault="008E2502" w:rsidP="00D905BD">
      <w:pPr>
        <w:autoSpaceDE w:val="0"/>
        <w:autoSpaceDN w:val="0"/>
        <w:adjustRightInd w:val="0"/>
        <w:spacing w:after="0"/>
        <w:ind w:left="720" w:hanging="720"/>
        <w:rPr>
          <w:rFonts w:eastAsia="Times New Roman"/>
          <w:b/>
          <w:bCs/>
          <w:kern w:val="1"/>
          <w:szCs w:val="32"/>
          <w:lang w:eastAsia="ar-SA"/>
        </w:rPr>
      </w:pPr>
    </w:p>
    <w:p w:rsidR="008E2502" w:rsidRPr="008E2502" w:rsidRDefault="008E2502" w:rsidP="00D905BD">
      <w:pPr>
        <w:autoSpaceDE w:val="0"/>
        <w:autoSpaceDN w:val="0"/>
        <w:adjustRightInd w:val="0"/>
        <w:spacing w:after="0"/>
        <w:ind w:left="720" w:hanging="720"/>
        <w:rPr>
          <w:rFonts w:eastAsia="Times New Roman"/>
          <w:b/>
          <w:bCs/>
          <w:kern w:val="1"/>
          <w:szCs w:val="32"/>
          <w:lang w:eastAsia="ar-SA"/>
        </w:rPr>
      </w:pPr>
    </w:p>
    <w:p w:rsidR="00D905BD" w:rsidRDefault="008E2502" w:rsidP="00816244">
      <w:pPr>
        <w:pStyle w:val="Heading1"/>
      </w:pPr>
      <w:bookmarkStart w:id="15" w:name="_Toc371496511"/>
      <w:bookmarkStart w:id="16" w:name="_Toc391036694"/>
      <w:r>
        <w:rPr>
          <w:lang w:val="ru-RU"/>
        </w:rPr>
        <w:t>7.</w:t>
      </w:r>
      <w:r>
        <w:t xml:space="preserve"> </w:t>
      </w:r>
      <w:r w:rsidR="00D905BD" w:rsidRPr="00D905BD">
        <w:rPr>
          <w:lang w:val="ru-RU"/>
        </w:rPr>
        <w:t>Соработка со Комисијата за заштита на конкуренцијата</w:t>
      </w:r>
      <w:bookmarkEnd w:id="15"/>
      <w:bookmarkEnd w:id="16"/>
    </w:p>
    <w:p w:rsidR="008E2502" w:rsidRPr="008E2502" w:rsidRDefault="008E2502" w:rsidP="008E2502"/>
    <w:p w:rsidR="00D905BD" w:rsidRDefault="00D905BD" w:rsidP="008E2502">
      <w:pPr>
        <w:autoSpaceDE w:val="0"/>
        <w:autoSpaceDN w:val="0"/>
        <w:adjustRightInd w:val="0"/>
        <w:spacing w:after="0"/>
        <w:rPr>
          <w:rFonts w:eastAsia="Times New Roman"/>
          <w:bCs/>
          <w:kern w:val="1"/>
          <w:szCs w:val="32"/>
          <w:lang w:val="ru-RU" w:eastAsia="ar-SA"/>
        </w:rPr>
      </w:pPr>
      <w:r w:rsidRPr="00D905BD">
        <w:rPr>
          <w:rFonts w:eastAsia="Times New Roman"/>
          <w:bCs/>
          <w:kern w:val="1"/>
          <w:szCs w:val="32"/>
          <w:lang w:val="ru-RU" w:eastAsia="ar-SA"/>
        </w:rPr>
        <w:t xml:space="preserve">Согласно член 79, 80, 81 и 82 од ЗЕК при спроведување на </w:t>
      </w:r>
      <w:r w:rsidR="008E2502">
        <w:rPr>
          <w:rFonts w:eastAsia="Times New Roman"/>
          <w:bCs/>
          <w:kern w:val="1"/>
          <w:szCs w:val="32"/>
          <w:lang w:val="ru-RU" w:eastAsia="ar-SA"/>
        </w:rPr>
        <w:t>анализа на релевантните</w:t>
      </w:r>
      <w:r w:rsidR="008E2502">
        <w:rPr>
          <w:rFonts w:eastAsia="Times New Roman"/>
          <w:bCs/>
          <w:kern w:val="1"/>
          <w:szCs w:val="32"/>
          <w:lang w:eastAsia="ar-SA"/>
        </w:rPr>
        <w:t xml:space="preserve"> </w:t>
      </w:r>
      <w:r>
        <w:rPr>
          <w:rFonts w:eastAsia="Times New Roman"/>
          <w:bCs/>
          <w:kern w:val="1"/>
          <w:szCs w:val="32"/>
          <w:lang w:val="ru-RU" w:eastAsia="ar-SA"/>
        </w:rPr>
        <w:t>пазари,</w:t>
      </w:r>
      <w:r w:rsidRPr="00D905BD">
        <w:rPr>
          <w:rFonts w:eastAsia="Times New Roman"/>
          <w:bCs/>
          <w:kern w:val="1"/>
          <w:szCs w:val="32"/>
          <w:lang w:val="ru-RU" w:eastAsia="ar-SA"/>
        </w:rPr>
        <w:t xml:space="preserve">преиспитување на утврдени релевантни пазари на производи </w:t>
      </w:r>
      <w:r>
        <w:rPr>
          <w:rFonts w:eastAsia="Times New Roman"/>
          <w:bCs/>
          <w:kern w:val="1"/>
          <w:szCs w:val="32"/>
          <w:lang w:val="ru-RU" w:eastAsia="ar-SA"/>
        </w:rPr>
        <w:t>и услуги како и определување на</w:t>
      </w:r>
    </w:p>
    <w:p w:rsidR="00D905BD" w:rsidRDefault="00D905BD" w:rsidP="00D905BD">
      <w:pPr>
        <w:autoSpaceDE w:val="0"/>
        <w:autoSpaceDN w:val="0"/>
        <w:adjustRightInd w:val="0"/>
        <w:spacing w:after="0"/>
        <w:ind w:left="720" w:hanging="720"/>
        <w:rPr>
          <w:rFonts w:eastAsia="Times New Roman"/>
          <w:bCs/>
          <w:kern w:val="1"/>
          <w:szCs w:val="32"/>
          <w:lang w:val="ru-RU" w:eastAsia="ar-SA"/>
        </w:rPr>
      </w:pPr>
      <w:r w:rsidRPr="00D905BD">
        <w:rPr>
          <w:rFonts w:eastAsia="Times New Roman"/>
          <w:bCs/>
          <w:kern w:val="1"/>
          <w:szCs w:val="32"/>
          <w:lang w:val="ru-RU" w:eastAsia="ar-SA"/>
        </w:rPr>
        <w:t>оператор со значителна пазарна моќ, АЕК соработуваше со Комисијат</w:t>
      </w:r>
      <w:r>
        <w:rPr>
          <w:rFonts w:eastAsia="Times New Roman"/>
          <w:bCs/>
          <w:kern w:val="1"/>
          <w:szCs w:val="32"/>
          <w:lang w:val="ru-RU" w:eastAsia="ar-SA"/>
        </w:rPr>
        <w:t>а за заштита на конкуренцијата,</w:t>
      </w:r>
    </w:p>
    <w:p w:rsidR="00D905BD" w:rsidRPr="00D905BD" w:rsidRDefault="00D905BD" w:rsidP="00D905BD">
      <w:pPr>
        <w:autoSpaceDE w:val="0"/>
        <w:autoSpaceDN w:val="0"/>
        <w:adjustRightInd w:val="0"/>
        <w:spacing w:after="0"/>
        <w:ind w:left="720" w:hanging="720"/>
        <w:rPr>
          <w:rFonts w:eastAsia="Times New Roman"/>
          <w:bCs/>
          <w:kern w:val="1"/>
          <w:szCs w:val="32"/>
          <w:lang w:val="ru-RU" w:eastAsia="ar-SA"/>
        </w:rPr>
      </w:pPr>
      <w:r w:rsidRPr="00D905BD">
        <w:rPr>
          <w:rFonts w:eastAsia="Times New Roman"/>
          <w:bCs/>
          <w:kern w:val="1"/>
          <w:szCs w:val="32"/>
          <w:lang w:val="ru-RU" w:eastAsia="ar-SA"/>
        </w:rPr>
        <w:t xml:space="preserve">која со допис бр. </w:t>
      </w:r>
      <w:r w:rsidR="00094135">
        <w:rPr>
          <w:rFonts w:eastAsia="Times New Roman"/>
          <w:bCs/>
          <w:kern w:val="1"/>
          <w:szCs w:val="32"/>
          <w:lang w:eastAsia="ar-SA"/>
        </w:rPr>
        <w:t>03-</w:t>
      </w:r>
      <w:r w:rsidR="00094135">
        <w:rPr>
          <w:rFonts w:eastAsia="Times New Roman"/>
          <w:bCs/>
          <w:kern w:val="1"/>
          <w:szCs w:val="32"/>
          <w:lang w:val="mk-MK" w:eastAsia="ar-SA"/>
        </w:rPr>
        <w:t>193</w:t>
      </w:r>
      <w:r w:rsidRPr="00D905BD">
        <w:rPr>
          <w:rFonts w:eastAsia="Times New Roman"/>
          <w:bCs/>
          <w:kern w:val="1"/>
          <w:szCs w:val="32"/>
          <w:lang w:eastAsia="ar-SA"/>
        </w:rPr>
        <w:t>/2</w:t>
      </w:r>
      <w:r w:rsidRPr="00D905BD">
        <w:rPr>
          <w:rFonts w:eastAsia="Times New Roman"/>
          <w:bCs/>
          <w:kern w:val="1"/>
          <w:szCs w:val="32"/>
          <w:lang w:val="ru-RU" w:eastAsia="ar-SA"/>
        </w:rPr>
        <w:t xml:space="preserve"> од </w:t>
      </w:r>
      <w:r w:rsidR="00094135">
        <w:rPr>
          <w:rFonts w:eastAsia="Times New Roman"/>
          <w:bCs/>
          <w:kern w:val="1"/>
          <w:szCs w:val="32"/>
          <w:lang w:val="mk-MK" w:eastAsia="ar-SA"/>
        </w:rPr>
        <w:t>13</w:t>
      </w:r>
      <w:r w:rsidR="00094135">
        <w:rPr>
          <w:rFonts w:eastAsia="Times New Roman"/>
          <w:bCs/>
          <w:kern w:val="1"/>
          <w:szCs w:val="32"/>
          <w:lang w:eastAsia="ar-SA"/>
        </w:rPr>
        <w:t>.0</w:t>
      </w:r>
      <w:r w:rsidR="00094135">
        <w:rPr>
          <w:rFonts w:eastAsia="Times New Roman"/>
          <w:bCs/>
          <w:kern w:val="1"/>
          <w:szCs w:val="32"/>
          <w:lang w:val="mk-MK" w:eastAsia="ar-SA"/>
        </w:rPr>
        <w:t>8</w:t>
      </w:r>
      <w:r w:rsidRPr="00D905BD">
        <w:rPr>
          <w:rFonts w:eastAsia="Times New Roman"/>
          <w:bCs/>
          <w:kern w:val="1"/>
          <w:szCs w:val="32"/>
          <w:lang w:val="ru-RU" w:eastAsia="ar-SA"/>
        </w:rPr>
        <w:t>.201</w:t>
      </w:r>
      <w:r w:rsidRPr="00D905BD">
        <w:rPr>
          <w:rFonts w:eastAsia="Times New Roman"/>
          <w:bCs/>
          <w:kern w:val="1"/>
          <w:szCs w:val="32"/>
          <w:lang w:eastAsia="ar-SA"/>
        </w:rPr>
        <w:t>4</w:t>
      </w:r>
      <w:r w:rsidRPr="00D905BD">
        <w:rPr>
          <w:rFonts w:eastAsia="Times New Roman"/>
          <w:bCs/>
          <w:kern w:val="1"/>
          <w:szCs w:val="32"/>
          <w:lang w:val="ru-RU" w:eastAsia="ar-SA"/>
        </w:rPr>
        <w:t xml:space="preserve"> година, го даде следното</w:t>
      </w:r>
      <w:r w:rsidRPr="00D905BD">
        <w:rPr>
          <w:rFonts w:eastAsia="Times New Roman"/>
          <w:bCs/>
          <w:kern w:val="1"/>
          <w:szCs w:val="32"/>
          <w:lang w:val="mk-MK" w:eastAsia="ar-SA"/>
        </w:rPr>
        <w:t>:</w:t>
      </w:r>
      <w:r w:rsidRPr="00D905BD">
        <w:rPr>
          <w:rFonts w:eastAsia="Times New Roman"/>
          <w:bCs/>
          <w:kern w:val="1"/>
          <w:szCs w:val="32"/>
          <w:lang w:val="ru-RU" w:eastAsia="ar-SA"/>
        </w:rPr>
        <w:t xml:space="preserve"> </w:t>
      </w:r>
    </w:p>
    <w:p w:rsidR="00D905BD" w:rsidRPr="00D905BD" w:rsidRDefault="00D905BD" w:rsidP="00D905BD">
      <w:pPr>
        <w:autoSpaceDE w:val="0"/>
        <w:autoSpaceDN w:val="0"/>
        <w:adjustRightInd w:val="0"/>
        <w:spacing w:after="0"/>
        <w:ind w:left="720" w:hanging="720"/>
        <w:rPr>
          <w:rFonts w:eastAsia="Times New Roman"/>
          <w:b/>
          <w:bCs/>
          <w:kern w:val="1"/>
          <w:szCs w:val="32"/>
          <w:lang w:val="ru-RU" w:eastAsia="ar-SA"/>
        </w:rPr>
      </w:pPr>
    </w:p>
    <w:p w:rsidR="00D905BD" w:rsidRPr="00D905BD" w:rsidRDefault="00D905BD" w:rsidP="008E2502">
      <w:pPr>
        <w:autoSpaceDE w:val="0"/>
        <w:autoSpaceDN w:val="0"/>
        <w:adjustRightInd w:val="0"/>
        <w:spacing w:after="0"/>
        <w:ind w:left="720" w:hanging="720"/>
        <w:jc w:val="center"/>
        <w:rPr>
          <w:rFonts w:eastAsia="Times New Roman"/>
          <w:b/>
          <w:bCs/>
          <w:kern w:val="1"/>
          <w:szCs w:val="32"/>
          <w:lang w:val="ru-RU" w:eastAsia="ar-SA"/>
        </w:rPr>
      </w:pPr>
      <w:r w:rsidRPr="00D905BD">
        <w:rPr>
          <w:rFonts w:eastAsia="Times New Roman"/>
          <w:b/>
          <w:bCs/>
          <w:kern w:val="1"/>
          <w:szCs w:val="32"/>
          <w:lang w:val="mk-MK" w:eastAsia="ar-SA"/>
        </w:rPr>
        <w:t>Мислење</w:t>
      </w:r>
    </w:p>
    <w:p w:rsidR="00D905BD" w:rsidRPr="00D905BD" w:rsidRDefault="00D905BD" w:rsidP="00D905BD">
      <w:pPr>
        <w:autoSpaceDE w:val="0"/>
        <w:autoSpaceDN w:val="0"/>
        <w:adjustRightInd w:val="0"/>
        <w:spacing w:after="0"/>
        <w:ind w:left="720" w:hanging="720"/>
        <w:rPr>
          <w:rFonts w:eastAsia="Times New Roman"/>
          <w:b/>
          <w:bCs/>
          <w:kern w:val="1"/>
          <w:szCs w:val="32"/>
          <w:lang w:val="ru-RU" w:eastAsia="ar-SA"/>
        </w:rPr>
      </w:pPr>
    </w:p>
    <w:p w:rsidR="00094135" w:rsidRPr="00094135" w:rsidRDefault="00094135" w:rsidP="00094135">
      <w:pPr>
        <w:autoSpaceDE w:val="0"/>
        <w:autoSpaceDN w:val="0"/>
        <w:adjustRightInd w:val="0"/>
        <w:spacing w:after="0"/>
        <w:ind w:left="720"/>
        <w:rPr>
          <w:rFonts w:eastAsia="Times New Roman"/>
          <w:bCs/>
          <w:kern w:val="1"/>
          <w:szCs w:val="32"/>
          <w:lang w:val="ru-RU" w:eastAsia="ar-SA"/>
        </w:rPr>
      </w:pPr>
      <w:r w:rsidRPr="00094135">
        <w:rPr>
          <w:rFonts w:eastAsia="Times New Roman"/>
          <w:bCs/>
          <w:kern w:val="1"/>
          <w:szCs w:val="32"/>
          <w:lang w:val="ru-RU" w:eastAsia="ar-SA"/>
        </w:rPr>
        <w:t xml:space="preserve">Комисијата за заштита на конкуренција е согласна со начинот на кој се дефинирани релевантните пазари во Нацрт документот за трета анализа на Пазар 9 – Терминални сегменти на изнајмени линии и Пазар 10 – Преносни сегменти на изнајмени линии.  </w:t>
      </w:r>
    </w:p>
    <w:p w:rsidR="00094135" w:rsidRPr="00094135" w:rsidRDefault="00094135" w:rsidP="00094135">
      <w:pPr>
        <w:autoSpaceDE w:val="0"/>
        <w:autoSpaceDN w:val="0"/>
        <w:adjustRightInd w:val="0"/>
        <w:spacing w:after="0"/>
        <w:ind w:left="720"/>
        <w:rPr>
          <w:rFonts w:eastAsia="Times New Roman"/>
          <w:bCs/>
          <w:kern w:val="1"/>
          <w:szCs w:val="32"/>
          <w:lang w:val="ru-RU" w:eastAsia="ar-SA"/>
        </w:rPr>
      </w:pPr>
      <w:r w:rsidRPr="00094135">
        <w:rPr>
          <w:rFonts w:eastAsia="Times New Roman"/>
          <w:bCs/>
          <w:kern w:val="1"/>
          <w:szCs w:val="32"/>
          <w:lang w:val="ru-RU" w:eastAsia="ar-SA"/>
        </w:rPr>
        <w:t xml:space="preserve">Комисијата за заштита на конкуренција исто така е согласна со процената на Агенцијата за електронски комуникации дека Македонски Телеком АД Скопје е претпријатие кое поседува значителна пазарна моќ на релевантниот големопродажен пазар за терминални сегменти на изнајмени линии (Пазар 9) и истовремено се согласува со продолжување на обврските за Македонски Телеком АД Скопје како оператор со значителна пазарна моќ на релевантниот големопродажен пазар за терминални сегменти на изнајмени линии на територијата на Република Македонија. </w:t>
      </w:r>
    </w:p>
    <w:p w:rsidR="00D905BD" w:rsidRPr="00094135" w:rsidRDefault="00094135" w:rsidP="00094135">
      <w:pPr>
        <w:autoSpaceDE w:val="0"/>
        <w:autoSpaceDN w:val="0"/>
        <w:adjustRightInd w:val="0"/>
        <w:spacing w:after="0"/>
        <w:ind w:left="720"/>
        <w:rPr>
          <w:rFonts w:eastAsia="Times New Roman"/>
          <w:bCs/>
          <w:kern w:val="1"/>
          <w:szCs w:val="32"/>
          <w:lang w:val="ru-RU" w:eastAsia="ar-SA"/>
        </w:rPr>
      </w:pPr>
      <w:r w:rsidRPr="00094135">
        <w:rPr>
          <w:rFonts w:eastAsia="Times New Roman"/>
          <w:bCs/>
          <w:kern w:val="1"/>
          <w:szCs w:val="32"/>
          <w:lang w:val="ru-RU" w:eastAsia="ar-SA"/>
        </w:rPr>
        <w:t>Во однос на релевантниот големопродажен пазар за преносни сегменти на изнајмени линии (Пазар 10), Комисијата за заштита на конкуренцијата е согласна со ставот на Агенцијата за електронски комуникации за отповикување на досегашните обврски на операторот со значителна пазарна моќ бидејќи не се исполнети трите кумулативни услови од три критериум тестот за претходна „ex-ante” регулација на овој релевантен пазар, а кој тест беше спроведен од Агенцијата за електронски комуникации.</w:t>
      </w:r>
    </w:p>
    <w:p w:rsidR="00D905BD" w:rsidRPr="00D905BD" w:rsidRDefault="008E2502" w:rsidP="00094135">
      <w:pPr>
        <w:autoSpaceDE w:val="0"/>
        <w:autoSpaceDN w:val="0"/>
        <w:adjustRightInd w:val="0"/>
        <w:spacing w:after="0"/>
        <w:ind w:left="720"/>
        <w:rPr>
          <w:rFonts w:eastAsia="Times New Roman"/>
          <w:b/>
          <w:bCs/>
          <w:kern w:val="1"/>
          <w:szCs w:val="32"/>
          <w:lang w:val="ru-RU" w:eastAsia="ar-SA"/>
        </w:rPr>
      </w:pPr>
      <w:r>
        <w:rPr>
          <w:rFonts w:eastAsia="Times New Roman"/>
          <w:b/>
          <w:bCs/>
          <w:kern w:val="1"/>
          <w:szCs w:val="32"/>
          <w:lang w:val="ru-RU" w:eastAsia="ar-SA"/>
        </w:rPr>
        <w:br w:type="page"/>
      </w:r>
    </w:p>
    <w:p w:rsidR="00D905BD" w:rsidRPr="00D905BD" w:rsidRDefault="00D905BD" w:rsidP="00816244">
      <w:pPr>
        <w:pStyle w:val="Heading1"/>
        <w:rPr>
          <w:lang w:val="mk-MK"/>
        </w:rPr>
      </w:pPr>
      <w:bookmarkStart w:id="17" w:name="_Toc371496512"/>
      <w:bookmarkStart w:id="18" w:name="_Toc391036695"/>
      <w:r w:rsidRPr="00D905BD">
        <w:rPr>
          <w:lang w:val="mk-MK"/>
        </w:rPr>
        <w:t>8.</w:t>
      </w:r>
      <w:r w:rsidR="008E2502">
        <w:t xml:space="preserve"> </w:t>
      </w:r>
      <w:r w:rsidRPr="00D905BD">
        <w:rPr>
          <w:lang w:val="mk-MK"/>
        </w:rPr>
        <w:t>Дефиниции</w:t>
      </w:r>
      <w:bookmarkEnd w:id="17"/>
      <w:bookmarkEnd w:id="18"/>
      <w:r w:rsidRPr="00D905BD">
        <w:rPr>
          <w:lang w:val="mk-MK"/>
        </w:rPr>
        <w:t xml:space="preserve">  </w:t>
      </w:r>
    </w:p>
    <w:p w:rsidR="00D905BD" w:rsidRPr="00D905BD" w:rsidRDefault="00D905BD" w:rsidP="00D905BD">
      <w:pPr>
        <w:autoSpaceDE w:val="0"/>
        <w:autoSpaceDN w:val="0"/>
        <w:adjustRightInd w:val="0"/>
        <w:spacing w:after="0"/>
        <w:ind w:left="720" w:hanging="720"/>
        <w:rPr>
          <w:rFonts w:eastAsia="Times New Roman"/>
          <w:b/>
          <w:bCs/>
          <w:kern w:val="1"/>
          <w:szCs w:val="32"/>
          <w:lang w:val="mk-MK" w:eastAsia="ar-SA"/>
        </w:rPr>
      </w:pPr>
    </w:p>
    <w:p w:rsidR="00D905BD" w:rsidRPr="00D905BD" w:rsidRDefault="00D905BD" w:rsidP="008E2502">
      <w:pPr>
        <w:autoSpaceDE w:val="0"/>
        <w:autoSpaceDN w:val="0"/>
        <w:adjustRightInd w:val="0"/>
        <w:spacing w:after="0"/>
        <w:rPr>
          <w:rFonts w:eastAsia="Times New Roman"/>
          <w:bCs/>
          <w:kern w:val="1"/>
          <w:szCs w:val="32"/>
          <w:lang w:val="mk-MK" w:eastAsia="ar-SA"/>
        </w:rPr>
      </w:pPr>
      <w:r w:rsidRPr="00D905BD">
        <w:rPr>
          <w:rFonts w:eastAsia="Times New Roman"/>
          <w:bCs/>
          <w:kern w:val="1"/>
          <w:szCs w:val="32"/>
          <w:lang w:eastAsia="ar-SA"/>
        </w:rPr>
        <w:t>Електронска комуникациска мрежа е преносен систем и таму каде што е применливо и комутациска или насочувачка опрема и други средства вклучително мрежни елементи што не се активни</w:t>
      </w:r>
      <w:r w:rsidRPr="00D905BD">
        <w:rPr>
          <w:rFonts w:eastAsia="Times New Roman"/>
          <w:bCs/>
          <w:kern w:val="1"/>
          <w:szCs w:val="32"/>
          <w:lang w:val="mk-MK" w:eastAsia="ar-SA"/>
        </w:rPr>
        <w:t>,</w:t>
      </w:r>
      <w:r w:rsidRPr="00D905BD">
        <w:rPr>
          <w:rFonts w:eastAsia="Times New Roman"/>
          <w:bCs/>
          <w:kern w:val="1"/>
          <w:szCs w:val="32"/>
          <w:lang w:eastAsia="ar-SA"/>
        </w:rPr>
        <w:t xml:space="preserve"> а</w:t>
      </w:r>
      <w:r w:rsidRPr="00D905BD">
        <w:rPr>
          <w:rFonts w:eastAsia="Times New Roman"/>
          <w:bCs/>
          <w:kern w:val="1"/>
          <w:szCs w:val="32"/>
          <w:lang w:val="mk-MK" w:eastAsia="ar-SA"/>
        </w:rPr>
        <w:t xml:space="preserve"> </w:t>
      </w:r>
      <w:r w:rsidRPr="00D905BD">
        <w:rPr>
          <w:rFonts w:eastAsia="Times New Roman"/>
          <w:bCs/>
          <w:kern w:val="1"/>
          <w:szCs w:val="32"/>
          <w:lang w:eastAsia="ar-SA"/>
        </w:rPr>
        <w:t>кои</w:t>
      </w:r>
      <w:r w:rsidRPr="00D905BD">
        <w:rPr>
          <w:rFonts w:eastAsia="Times New Roman"/>
          <w:bCs/>
          <w:kern w:val="1"/>
          <w:szCs w:val="32"/>
          <w:lang w:val="mk-MK" w:eastAsia="ar-SA"/>
        </w:rPr>
        <w:t xml:space="preserve"> </w:t>
      </w:r>
      <w:r w:rsidRPr="00D905BD">
        <w:rPr>
          <w:rFonts w:eastAsia="Times New Roman"/>
          <w:bCs/>
          <w:kern w:val="1"/>
          <w:szCs w:val="32"/>
          <w:lang w:eastAsia="ar-SA"/>
        </w:rPr>
        <w:t>што овозможуваат пренос на сигнали преку жичени, радиобранови, оптички или други електромагнетни средства, вклучувајќи сателитски мрежи, фиксни (со комутација на кола или комутација на пакети, вклучувајќи и Интернет) и мобилни земски мрежи, електроенергетски кабелски системи, доколку се користат за пренос на комуникациски сигнали, радиодифузни мрежи и кабелски телевизиски мрежи, независно од видот на информациите што се пренесуваат</w:t>
      </w:r>
      <w:r w:rsidRPr="00D905BD">
        <w:rPr>
          <w:rFonts w:eastAsia="Times New Roman"/>
          <w:bCs/>
          <w:kern w:val="1"/>
          <w:szCs w:val="32"/>
          <w:lang w:val="mk-MK" w:eastAsia="ar-SA"/>
        </w:rPr>
        <w:t>.</w:t>
      </w:r>
    </w:p>
    <w:p w:rsidR="00D905BD" w:rsidRPr="00D905BD" w:rsidRDefault="00D905BD" w:rsidP="00D905BD">
      <w:pPr>
        <w:autoSpaceDE w:val="0"/>
        <w:autoSpaceDN w:val="0"/>
        <w:adjustRightInd w:val="0"/>
        <w:spacing w:after="0"/>
        <w:ind w:left="720" w:hanging="720"/>
        <w:rPr>
          <w:rFonts w:eastAsia="Times New Roman"/>
          <w:bCs/>
          <w:kern w:val="1"/>
          <w:szCs w:val="32"/>
          <w:lang w:val="mk-MK" w:eastAsia="ar-SA"/>
        </w:rPr>
      </w:pPr>
    </w:p>
    <w:p w:rsidR="00D905BD" w:rsidRPr="00D905BD" w:rsidRDefault="00D905BD" w:rsidP="008E2502">
      <w:pPr>
        <w:autoSpaceDE w:val="0"/>
        <w:autoSpaceDN w:val="0"/>
        <w:adjustRightInd w:val="0"/>
        <w:spacing w:after="0"/>
        <w:rPr>
          <w:rFonts w:eastAsia="Times New Roman"/>
          <w:bCs/>
          <w:kern w:val="1"/>
          <w:szCs w:val="32"/>
          <w:lang w:val="mk-MK" w:eastAsia="ar-SA"/>
        </w:rPr>
      </w:pPr>
      <w:r w:rsidRPr="00D905BD">
        <w:rPr>
          <w:rFonts w:eastAsia="Times New Roman"/>
          <w:bCs/>
          <w:kern w:val="1"/>
          <w:szCs w:val="32"/>
          <w:lang w:val="mk-MK" w:eastAsia="ar-SA"/>
        </w:rPr>
        <w:t>Електронска комуникациска услуга е услуга што вообичаено се нуди за надомест, а која целосно или главно се состои од пренос на сигнали преку електронски комуникациски мрежи и ги вклучува телекомуникациските услуги и преносните услуги во мрежите наменети за емитување или реемитување на програмски содржини, но ги исклучува услугите кои овозможуваат или извршуваат уредувачка контрола врз содржините кои се пренесуваат со помош на електронските комуникациски мрежи или услуги, а не ги вклучува ниту услугите на информатичкото општество кои целосно или делумно не се состојат од пренос на сигнали преку електронски комуникациски мрежи.</w:t>
      </w:r>
    </w:p>
    <w:p w:rsidR="00D905BD" w:rsidRPr="00D905BD" w:rsidRDefault="00D905BD" w:rsidP="00D905BD">
      <w:pPr>
        <w:autoSpaceDE w:val="0"/>
        <w:autoSpaceDN w:val="0"/>
        <w:adjustRightInd w:val="0"/>
        <w:spacing w:after="0"/>
        <w:ind w:left="720" w:hanging="720"/>
        <w:rPr>
          <w:rFonts w:eastAsia="Times New Roman"/>
          <w:bCs/>
          <w:kern w:val="1"/>
          <w:szCs w:val="32"/>
          <w:lang w:val="mk-MK" w:eastAsia="ar-SA"/>
        </w:rPr>
      </w:pPr>
    </w:p>
    <w:p w:rsidR="00D905BD" w:rsidRPr="00D905BD" w:rsidRDefault="00D905BD" w:rsidP="008E2502">
      <w:pPr>
        <w:autoSpaceDE w:val="0"/>
        <w:autoSpaceDN w:val="0"/>
        <w:adjustRightInd w:val="0"/>
        <w:spacing w:after="0"/>
        <w:rPr>
          <w:rFonts w:eastAsia="Times New Roman"/>
          <w:bCs/>
          <w:kern w:val="1"/>
          <w:szCs w:val="32"/>
          <w:lang w:eastAsia="ar-SA"/>
        </w:rPr>
      </w:pPr>
      <w:r w:rsidRPr="00D905BD">
        <w:rPr>
          <w:rFonts w:eastAsia="Times New Roman"/>
          <w:bCs/>
          <w:kern w:val="1"/>
          <w:szCs w:val="32"/>
          <w:lang w:val="mk-MK" w:eastAsia="ar-SA"/>
        </w:rPr>
        <w:t>Јавна електронска комуникациска мрежа е електронска комуникациска мрежа која целосно или поголемиот дел од неа се користи за обезбедување на електронски комуникациски услуги достапни на јавноста и кои го поддржуваат преносот на информации помеѓу мрежни завршни точки</w:t>
      </w:r>
      <w:r w:rsidRPr="00D905BD">
        <w:rPr>
          <w:rFonts w:eastAsia="Times New Roman"/>
          <w:bCs/>
          <w:kern w:val="1"/>
          <w:szCs w:val="32"/>
          <w:lang w:eastAsia="ar-SA"/>
        </w:rPr>
        <w:t>.</w:t>
      </w:r>
    </w:p>
    <w:p w:rsidR="00D905BD" w:rsidRPr="00D905BD" w:rsidRDefault="00D905BD" w:rsidP="00D905BD">
      <w:pPr>
        <w:autoSpaceDE w:val="0"/>
        <w:autoSpaceDN w:val="0"/>
        <w:adjustRightInd w:val="0"/>
        <w:spacing w:after="0"/>
        <w:ind w:left="720" w:hanging="720"/>
        <w:rPr>
          <w:rFonts w:eastAsia="Times New Roman"/>
          <w:bCs/>
          <w:kern w:val="1"/>
          <w:szCs w:val="32"/>
          <w:lang w:val="mk-MK" w:eastAsia="ar-SA"/>
        </w:rPr>
      </w:pPr>
    </w:p>
    <w:p w:rsidR="00D905BD" w:rsidRPr="00D905BD" w:rsidRDefault="00D905BD" w:rsidP="008E2502">
      <w:pPr>
        <w:autoSpaceDE w:val="0"/>
        <w:autoSpaceDN w:val="0"/>
        <w:adjustRightInd w:val="0"/>
        <w:spacing w:after="0"/>
        <w:rPr>
          <w:rFonts w:eastAsia="Times New Roman"/>
          <w:bCs/>
          <w:kern w:val="1"/>
          <w:szCs w:val="32"/>
          <w:lang w:eastAsia="ar-SA"/>
        </w:rPr>
      </w:pPr>
      <w:r w:rsidRPr="00D905BD">
        <w:rPr>
          <w:rFonts w:eastAsia="Times New Roman"/>
          <w:bCs/>
          <w:kern w:val="1"/>
          <w:szCs w:val="32"/>
          <w:lang w:val="mk-MK" w:eastAsia="ar-SA"/>
        </w:rPr>
        <w:t>Јавна електронска комуникациска услуга е електронска комуникациска услуга достапна на јавноста.</w:t>
      </w:r>
    </w:p>
    <w:p w:rsidR="00D905BD" w:rsidRPr="00D905BD" w:rsidRDefault="00D905BD" w:rsidP="00D905BD">
      <w:pPr>
        <w:autoSpaceDE w:val="0"/>
        <w:autoSpaceDN w:val="0"/>
        <w:adjustRightInd w:val="0"/>
        <w:spacing w:after="0"/>
        <w:ind w:left="720" w:hanging="720"/>
        <w:rPr>
          <w:rFonts w:eastAsia="Times New Roman"/>
          <w:bCs/>
          <w:kern w:val="1"/>
          <w:szCs w:val="32"/>
          <w:lang w:val="mk-MK" w:eastAsia="ar-SA"/>
        </w:rPr>
      </w:pPr>
    </w:p>
    <w:p w:rsidR="00D905BD" w:rsidRPr="00D905BD" w:rsidRDefault="00D905BD" w:rsidP="008E2502">
      <w:pPr>
        <w:autoSpaceDE w:val="0"/>
        <w:autoSpaceDN w:val="0"/>
        <w:adjustRightInd w:val="0"/>
        <w:spacing w:after="0"/>
        <w:rPr>
          <w:rFonts w:eastAsia="Times New Roman"/>
          <w:bCs/>
          <w:kern w:val="1"/>
          <w:szCs w:val="32"/>
          <w:lang w:eastAsia="ar-SA"/>
        </w:rPr>
      </w:pPr>
      <w:r w:rsidRPr="00D905BD">
        <w:rPr>
          <w:rFonts w:eastAsia="Times New Roman"/>
          <w:bCs/>
          <w:kern w:val="1"/>
          <w:szCs w:val="32"/>
          <w:lang w:val="mk-MK" w:eastAsia="ar-SA"/>
        </w:rPr>
        <w:t>Оператор е физичко лице кое врши дејност или правно лице кое обезбедува или има намера да обезбедува јавна електронска комуникациска мрежа и/или услуги како и придружни средства, врз основа на доставена нотификација и добиена потврда за регистрација од Агенцијата за електронски комуникации</w:t>
      </w:r>
      <w:r w:rsidRPr="00D905BD">
        <w:rPr>
          <w:rFonts w:eastAsia="Times New Roman"/>
          <w:bCs/>
          <w:kern w:val="1"/>
          <w:szCs w:val="32"/>
          <w:lang w:eastAsia="ar-SA"/>
        </w:rPr>
        <w:t>.</w:t>
      </w:r>
    </w:p>
    <w:p w:rsidR="00D905BD" w:rsidRPr="00D905BD" w:rsidRDefault="00D905BD" w:rsidP="00D905BD">
      <w:pPr>
        <w:autoSpaceDE w:val="0"/>
        <w:autoSpaceDN w:val="0"/>
        <w:adjustRightInd w:val="0"/>
        <w:spacing w:after="0"/>
        <w:ind w:left="720" w:hanging="720"/>
        <w:rPr>
          <w:rFonts w:eastAsia="Times New Roman"/>
          <w:bCs/>
          <w:kern w:val="1"/>
          <w:szCs w:val="32"/>
          <w:lang w:eastAsia="ar-SA"/>
        </w:rPr>
      </w:pPr>
    </w:p>
    <w:p w:rsidR="00D905BD" w:rsidRPr="00D905BD" w:rsidRDefault="00D905BD" w:rsidP="008E2502">
      <w:pPr>
        <w:autoSpaceDE w:val="0"/>
        <w:autoSpaceDN w:val="0"/>
        <w:adjustRightInd w:val="0"/>
        <w:spacing w:after="0"/>
        <w:rPr>
          <w:rFonts w:eastAsia="Times New Roman"/>
          <w:bCs/>
          <w:kern w:val="1"/>
          <w:szCs w:val="32"/>
          <w:lang w:eastAsia="ar-SA"/>
        </w:rPr>
      </w:pPr>
      <w:r w:rsidRPr="00D905BD">
        <w:rPr>
          <w:rFonts w:eastAsia="Times New Roman"/>
          <w:bCs/>
          <w:kern w:val="1"/>
          <w:szCs w:val="32"/>
          <w:lang w:val="mk-MK" w:eastAsia="ar-SA"/>
        </w:rPr>
        <w:t xml:space="preserve">Корисник е физичко или правно лице кое користи или бара јавна електронска комуникациска услуга, а во смисла на одредбите од Глава осумнаестта од </w:t>
      </w:r>
      <w:r w:rsidR="000A4425">
        <w:rPr>
          <w:rFonts w:eastAsia="Times New Roman"/>
          <w:bCs/>
          <w:kern w:val="1"/>
          <w:szCs w:val="32"/>
          <w:lang w:val="mk-MK" w:eastAsia="ar-SA"/>
        </w:rPr>
        <w:t>ЗЕК</w:t>
      </w:r>
      <w:r w:rsidRPr="00D905BD">
        <w:rPr>
          <w:rFonts w:eastAsia="Times New Roman"/>
          <w:bCs/>
          <w:kern w:val="1"/>
          <w:szCs w:val="32"/>
          <w:lang w:val="mk-MK" w:eastAsia="ar-SA"/>
        </w:rPr>
        <w:t>, корисник е физичко лице кое користи јавна електронска комуникациска услуга, за приватни или деловни цели, при што не мора да биде претплатено за тие услуги</w:t>
      </w:r>
      <w:r w:rsidRPr="00D905BD">
        <w:rPr>
          <w:rFonts w:eastAsia="Times New Roman"/>
          <w:bCs/>
          <w:kern w:val="1"/>
          <w:szCs w:val="32"/>
          <w:lang w:eastAsia="ar-SA"/>
        </w:rPr>
        <w:t>.</w:t>
      </w:r>
    </w:p>
    <w:p w:rsidR="00D905BD" w:rsidRPr="00D905BD" w:rsidRDefault="00D905BD" w:rsidP="00D905BD">
      <w:pPr>
        <w:autoSpaceDE w:val="0"/>
        <w:autoSpaceDN w:val="0"/>
        <w:adjustRightInd w:val="0"/>
        <w:spacing w:after="0"/>
        <w:ind w:left="720" w:hanging="720"/>
        <w:rPr>
          <w:rFonts w:eastAsia="Times New Roman"/>
          <w:bCs/>
          <w:kern w:val="1"/>
          <w:szCs w:val="32"/>
          <w:lang w:eastAsia="ar-SA"/>
        </w:rPr>
      </w:pPr>
    </w:p>
    <w:p w:rsidR="00946A58" w:rsidRDefault="00D905BD" w:rsidP="008E2502">
      <w:pPr>
        <w:autoSpaceDE w:val="0"/>
        <w:autoSpaceDN w:val="0"/>
        <w:adjustRightInd w:val="0"/>
        <w:spacing w:after="0"/>
        <w:rPr>
          <w:rFonts w:eastAsia="Times New Roman"/>
          <w:bCs/>
          <w:kern w:val="1"/>
          <w:szCs w:val="32"/>
          <w:lang w:eastAsia="ar-SA"/>
        </w:rPr>
      </w:pPr>
      <w:r w:rsidRPr="00D905BD">
        <w:rPr>
          <w:rFonts w:eastAsia="Times New Roman"/>
          <w:bCs/>
          <w:kern w:val="1"/>
          <w:szCs w:val="32"/>
          <w:lang w:val="mk-MK" w:eastAsia="ar-SA"/>
        </w:rPr>
        <w:t>Краен корисник е корисник кој нема јавна комуникациска мрежа или не обезбедува јавна комуникациска услуга</w:t>
      </w:r>
      <w:r w:rsidRPr="00D905BD">
        <w:rPr>
          <w:rFonts w:eastAsia="Times New Roman"/>
          <w:bCs/>
          <w:kern w:val="1"/>
          <w:szCs w:val="32"/>
          <w:lang w:eastAsia="ar-SA"/>
        </w:rPr>
        <w:t>.</w:t>
      </w:r>
    </w:p>
    <w:p w:rsidR="00D905BD" w:rsidRPr="00D905BD" w:rsidRDefault="00D905BD" w:rsidP="00CC3129">
      <w:pPr>
        <w:autoSpaceDE w:val="0"/>
        <w:autoSpaceDN w:val="0"/>
        <w:adjustRightInd w:val="0"/>
        <w:spacing w:after="0"/>
        <w:rPr>
          <w:rFonts w:eastAsia="Times New Roman"/>
          <w:bCs/>
          <w:kern w:val="1"/>
          <w:szCs w:val="32"/>
          <w:lang w:eastAsia="ar-SA"/>
        </w:rPr>
      </w:pPr>
    </w:p>
    <w:p w:rsidR="00D905BD" w:rsidRDefault="00D905BD" w:rsidP="00D905BD">
      <w:pPr>
        <w:autoSpaceDE w:val="0"/>
        <w:autoSpaceDN w:val="0"/>
        <w:adjustRightInd w:val="0"/>
        <w:spacing w:after="0"/>
        <w:ind w:left="720" w:hanging="720"/>
        <w:rPr>
          <w:rFonts w:eastAsia="Times New Roman"/>
          <w:b/>
          <w:bCs/>
          <w:kern w:val="1"/>
          <w:szCs w:val="32"/>
          <w:lang w:eastAsia="ar-SA"/>
        </w:rPr>
      </w:pPr>
    </w:p>
    <w:p w:rsidR="008E2502" w:rsidRDefault="008E2502" w:rsidP="00D905BD">
      <w:pPr>
        <w:autoSpaceDE w:val="0"/>
        <w:autoSpaceDN w:val="0"/>
        <w:adjustRightInd w:val="0"/>
        <w:spacing w:after="0"/>
        <w:ind w:left="720" w:hanging="720"/>
        <w:rPr>
          <w:rFonts w:eastAsia="Times New Roman"/>
          <w:b/>
          <w:bCs/>
          <w:kern w:val="1"/>
          <w:szCs w:val="32"/>
          <w:lang w:eastAsia="ar-SA"/>
        </w:rPr>
      </w:pPr>
    </w:p>
    <w:p w:rsidR="008E2502" w:rsidRDefault="008E2502" w:rsidP="00D905BD">
      <w:pPr>
        <w:autoSpaceDE w:val="0"/>
        <w:autoSpaceDN w:val="0"/>
        <w:adjustRightInd w:val="0"/>
        <w:spacing w:after="0"/>
        <w:ind w:left="720" w:hanging="720"/>
        <w:rPr>
          <w:rFonts w:eastAsia="Times New Roman"/>
          <w:b/>
          <w:bCs/>
          <w:kern w:val="1"/>
          <w:szCs w:val="32"/>
          <w:lang w:eastAsia="ar-SA"/>
        </w:rPr>
      </w:pPr>
    </w:p>
    <w:p w:rsidR="008E2502" w:rsidRDefault="008E2502" w:rsidP="00D905BD">
      <w:pPr>
        <w:autoSpaceDE w:val="0"/>
        <w:autoSpaceDN w:val="0"/>
        <w:adjustRightInd w:val="0"/>
        <w:spacing w:after="0"/>
        <w:ind w:left="720" w:hanging="720"/>
        <w:rPr>
          <w:rFonts w:eastAsia="Times New Roman"/>
          <w:b/>
          <w:bCs/>
          <w:kern w:val="1"/>
          <w:szCs w:val="32"/>
          <w:lang w:eastAsia="ar-SA"/>
        </w:rPr>
      </w:pPr>
    </w:p>
    <w:p w:rsidR="008E2502" w:rsidRPr="00D905BD" w:rsidRDefault="008E2502" w:rsidP="00D905BD">
      <w:pPr>
        <w:autoSpaceDE w:val="0"/>
        <w:autoSpaceDN w:val="0"/>
        <w:adjustRightInd w:val="0"/>
        <w:spacing w:after="0"/>
        <w:ind w:left="720" w:hanging="720"/>
        <w:rPr>
          <w:rFonts w:eastAsia="Times New Roman"/>
          <w:b/>
          <w:bCs/>
          <w:kern w:val="1"/>
          <w:szCs w:val="32"/>
          <w:lang w:eastAsia="ar-SA"/>
        </w:rPr>
      </w:pPr>
    </w:p>
    <w:p w:rsidR="00BD0637" w:rsidRPr="00F30DDF" w:rsidRDefault="00BD0637" w:rsidP="00BD0637">
      <w:pPr>
        <w:autoSpaceDE w:val="0"/>
        <w:autoSpaceDN w:val="0"/>
        <w:adjustRightInd w:val="0"/>
        <w:spacing w:after="0"/>
        <w:ind w:left="720" w:hanging="720"/>
        <w:rPr>
          <w:rFonts w:cs="Calibri"/>
          <w:b/>
          <w:color w:val="000000"/>
          <w:lang w:val="ru-RU"/>
        </w:rPr>
      </w:pPr>
    </w:p>
    <w:p w:rsidR="00F30DDF" w:rsidRPr="00F30DDF" w:rsidRDefault="00F30DDF" w:rsidP="00300890">
      <w:pPr>
        <w:pStyle w:val="Heading1"/>
      </w:pPr>
      <w:bookmarkStart w:id="19" w:name="_Toc391036696"/>
      <w:r>
        <w:rPr>
          <w:lang w:val="mk-MK"/>
        </w:rPr>
        <w:t>9.</w:t>
      </w:r>
      <w:r w:rsidR="00816244">
        <w:t xml:space="preserve"> </w:t>
      </w:r>
      <w:r w:rsidRPr="00F30DDF">
        <w:t xml:space="preserve">Дефинирање на пазар </w:t>
      </w:r>
      <w:r w:rsidR="0052604B">
        <w:t xml:space="preserve">9 </w:t>
      </w:r>
      <w:r w:rsidRPr="00F30DDF">
        <w:t xml:space="preserve">- </w:t>
      </w:r>
      <w:r w:rsidR="008A012F">
        <w:t>Терминални</w:t>
      </w:r>
      <w:r w:rsidRPr="00F30DDF">
        <w:t xml:space="preserve"> сегменти на изнајмени линии и 1</w:t>
      </w:r>
      <w:r w:rsidRPr="00F30DDF">
        <w:rPr>
          <w:lang w:val="mk-MK"/>
        </w:rPr>
        <w:t>0</w:t>
      </w:r>
      <w:r w:rsidRPr="00F30DDF">
        <w:t xml:space="preserve">- Преносни </w:t>
      </w:r>
      <w:r>
        <w:rPr>
          <w:lang w:val="mk-MK"/>
        </w:rPr>
        <w:t xml:space="preserve">  </w:t>
      </w:r>
      <w:r w:rsidRPr="00F30DDF">
        <w:t>сегменти на изнајмени линии</w:t>
      </w:r>
      <w:bookmarkEnd w:id="19"/>
      <w:r w:rsidRPr="00F30DDF">
        <w:t xml:space="preserve"> </w:t>
      </w:r>
    </w:p>
    <w:p w:rsidR="00F30DDF" w:rsidRPr="00F30DDF" w:rsidRDefault="00F30DDF" w:rsidP="00F30DDF">
      <w:pPr>
        <w:autoSpaceDE w:val="0"/>
        <w:autoSpaceDN w:val="0"/>
        <w:adjustRightInd w:val="0"/>
        <w:spacing w:after="0"/>
        <w:jc w:val="left"/>
        <w:rPr>
          <w:rFonts w:ascii="StobiSerif Regular" w:hAnsi="StobiSerif Regular" w:cs="StobiSerif Regular"/>
          <w:color w:val="000000"/>
          <w:sz w:val="23"/>
          <w:szCs w:val="23"/>
        </w:rPr>
      </w:pPr>
    </w:p>
    <w:p w:rsidR="00F30DDF" w:rsidRPr="00F30DDF" w:rsidRDefault="00F30DDF" w:rsidP="00F30DDF">
      <w:pPr>
        <w:autoSpaceDE w:val="0"/>
        <w:autoSpaceDN w:val="0"/>
        <w:adjustRightInd w:val="0"/>
        <w:spacing w:after="0"/>
        <w:rPr>
          <w:rFonts w:cs="StobiSerif Regular"/>
          <w:color w:val="000000"/>
          <w:lang w:val="mk-MK"/>
        </w:rPr>
      </w:pPr>
      <w:proofErr w:type="gramStart"/>
      <w:r w:rsidRPr="00F30DDF">
        <w:rPr>
          <w:rFonts w:cs="StobiSerif Regular"/>
          <w:color w:val="000000"/>
        </w:rPr>
        <w:t xml:space="preserve">Дефинирањето на релевантните пазари </w:t>
      </w:r>
      <w:r w:rsidRPr="00F30DDF">
        <w:rPr>
          <w:rFonts w:cs="StobiSerif Regular"/>
          <w:color w:val="000000"/>
          <w:lang w:val="mk-MK"/>
        </w:rPr>
        <w:t xml:space="preserve">9 и 10 </w:t>
      </w:r>
      <w:r w:rsidRPr="00F30DDF">
        <w:rPr>
          <w:rFonts w:cs="StobiSerif Regular"/>
          <w:color w:val="000000"/>
        </w:rPr>
        <w:t xml:space="preserve">е првиот чекор во </w:t>
      </w:r>
      <w:r w:rsidR="002328D2">
        <w:rPr>
          <w:rFonts w:cs="StobiSerif Regular"/>
          <w:color w:val="000000"/>
          <w:lang w:val="mk-MK"/>
        </w:rPr>
        <w:t>спроведувањето</w:t>
      </w:r>
      <w:r w:rsidRPr="00F30DDF">
        <w:rPr>
          <w:rFonts w:cs="StobiSerif Regular"/>
          <w:color w:val="000000"/>
        </w:rPr>
        <w:t xml:space="preserve"> на анализата на истите.</w:t>
      </w:r>
      <w:proofErr w:type="gramEnd"/>
      <w:r w:rsidRPr="00F30DDF">
        <w:rPr>
          <w:rFonts w:cs="StobiSerif Regular"/>
          <w:color w:val="000000"/>
        </w:rPr>
        <w:t xml:space="preserve"> </w:t>
      </w:r>
      <w:r w:rsidR="002328D2">
        <w:rPr>
          <w:rFonts w:cs="Calibri"/>
          <w:lang w:val="mk-MK"/>
        </w:rPr>
        <w:t xml:space="preserve">Согласно </w:t>
      </w:r>
      <w:r w:rsidR="002328D2" w:rsidRPr="002328D2">
        <w:rPr>
          <w:rFonts w:cs="Calibri"/>
          <w:lang w:val="mk-MK"/>
        </w:rPr>
        <w:t>Одлуката на Агенцијата за утврдување на релевантни пазари подложни на претходна регулација донесена од Директорот на Агенцијата од 23.09.2010 и Одлука за изменување и дополнување на Одлуката за утврдување на релевантни пазари подложни на претходна регулација донесена исто така од Директорот на Агенцијата од 03.03.2011 год</w:t>
      </w:r>
      <w:r>
        <w:rPr>
          <w:rFonts w:cs="Calibri"/>
          <w:lang w:val="mk-MK"/>
        </w:rPr>
        <w:t>, у</w:t>
      </w:r>
      <w:r w:rsidRPr="00D23DC2">
        <w:rPr>
          <w:rFonts w:cs="Calibri"/>
          <w:lang w:val="mk-MK"/>
        </w:rPr>
        <w:t>тврдени се 1</w:t>
      </w:r>
      <w:r>
        <w:rPr>
          <w:rFonts w:cs="Calibri"/>
          <w:lang w:val="mk-MK"/>
        </w:rPr>
        <w:t>4</w:t>
      </w:r>
      <w:r w:rsidRPr="00D23DC2">
        <w:rPr>
          <w:rFonts w:cs="Calibri"/>
          <w:lang w:val="mk-MK"/>
        </w:rPr>
        <w:t xml:space="preserve"> релевантни пазари на производи и у</w:t>
      </w:r>
      <w:r>
        <w:rPr>
          <w:rFonts w:cs="Calibri"/>
          <w:lang w:val="mk-MK"/>
        </w:rPr>
        <w:t xml:space="preserve">слуги на пазарот за електронски </w:t>
      </w:r>
      <w:r w:rsidRPr="00D23DC2">
        <w:rPr>
          <w:rFonts w:cs="Calibri"/>
          <w:lang w:val="mk-MK"/>
        </w:rPr>
        <w:t>комуникации од кои 3 припаѓаат на малопродажба а 1</w:t>
      </w:r>
      <w:r>
        <w:rPr>
          <w:rFonts w:cs="Calibri"/>
          <w:lang w:val="mk-MK"/>
        </w:rPr>
        <w:t>1</w:t>
      </w:r>
      <w:r w:rsidRPr="00D23DC2">
        <w:rPr>
          <w:rFonts w:cs="Calibri"/>
          <w:lang w:val="mk-MK"/>
        </w:rPr>
        <w:t xml:space="preserve"> пазари се однесуваат на големопродажба на производи и услу</w:t>
      </w:r>
      <w:r w:rsidR="002328D2">
        <w:rPr>
          <w:rFonts w:cs="Calibri"/>
          <w:lang w:val="mk-MK"/>
        </w:rPr>
        <w:t>г</w:t>
      </w:r>
      <w:r>
        <w:rPr>
          <w:rFonts w:cs="Calibri"/>
          <w:lang w:val="mk-MK"/>
        </w:rPr>
        <w:t xml:space="preserve">и. </w:t>
      </w:r>
      <w:r w:rsidR="002328D2">
        <w:rPr>
          <w:rFonts w:cs="Calibri"/>
          <w:lang w:val="mk-MK"/>
        </w:rPr>
        <w:t>Исто така како р</w:t>
      </w:r>
      <w:r w:rsidRPr="00F30DDF">
        <w:rPr>
          <w:rFonts w:cs="StobiSerif Regular"/>
          <w:color w:val="000000"/>
        </w:rPr>
        <w:t xml:space="preserve">елевантен географски пазар на пазарот на електронските комуникации </w:t>
      </w:r>
      <w:r w:rsidR="002328D2">
        <w:rPr>
          <w:rFonts w:cs="StobiSerif Regular"/>
          <w:color w:val="000000"/>
          <w:lang w:val="mk-MK"/>
        </w:rPr>
        <w:t xml:space="preserve">утврдена </w:t>
      </w:r>
      <w:r w:rsidRPr="00F30DDF">
        <w:rPr>
          <w:rFonts w:cs="StobiSerif Regular"/>
          <w:color w:val="000000"/>
        </w:rPr>
        <w:t xml:space="preserve">е територијата на Република Македонија. </w:t>
      </w:r>
    </w:p>
    <w:p w:rsidR="00F30DDF" w:rsidRPr="00F30DDF" w:rsidRDefault="00F30DDF" w:rsidP="00F30DDF">
      <w:pPr>
        <w:autoSpaceDE w:val="0"/>
        <w:autoSpaceDN w:val="0"/>
        <w:adjustRightInd w:val="0"/>
        <w:spacing w:after="0"/>
        <w:jc w:val="left"/>
        <w:rPr>
          <w:rFonts w:cs="StobiSerif Regular"/>
          <w:color w:val="000000"/>
        </w:rPr>
      </w:pPr>
    </w:p>
    <w:p w:rsidR="00F30DDF" w:rsidRDefault="00F30DDF" w:rsidP="005B50A7">
      <w:pPr>
        <w:autoSpaceDE w:val="0"/>
        <w:autoSpaceDN w:val="0"/>
        <w:adjustRightInd w:val="0"/>
        <w:spacing w:after="0"/>
        <w:rPr>
          <w:rFonts w:cs="StobiSerif Regular"/>
          <w:color w:val="000000"/>
          <w:lang w:val="mk-MK"/>
        </w:rPr>
      </w:pPr>
      <w:proofErr w:type="gramStart"/>
      <w:r w:rsidRPr="00F30DDF">
        <w:rPr>
          <w:rFonts w:cs="StobiSerif Regular"/>
          <w:color w:val="000000"/>
        </w:rPr>
        <w:t xml:space="preserve">Релевантни пазари за продажба на производи и услуги на мало и големо кои се предмет на оваа анализа се </w:t>
      </w:r>
      <w:r w:rsidR="002328D2">
        <w:rPr>
          <w:rFonts w:cs="StobiSerif Regular"/>
          <w:color w:val="000000"/>
          <w:lang w:val="mk-MK"/>
        </w:rPr>
        <w:t xml:space="preserve">големопродажен </w:t>
      </w:r>
      <w:r>
        <w:rPr>
          <w:rFonts w:cs="StobiSerif Regular"/>
          <w:color w:val="000000"/>
          <w:lang w:val="mk-MK"/>
        </w:rPr>
        <w:t>п</w:t>
      </w:r>
      <w:r w:rsidRPr="00F30DDF">
        <w:rPr>
          <w:rFonts w:cs="StobiSerif Regular"/>
          <w:color w:val="000000"/>
        </w:rPr>
        <w:t xml:space="preserve">азар </w:t>
      </w:r>
      <w:r>
        <w:rPr>
          <w:rFonts w:cs="StobiSerif Regular"/>
          <w:color w:val="000000"/>
          <w:lang w:val="mk-MK"/>
        </w:rPr>
        <w:t>9</w:t>
      </w:r>
      <w:r w:rsidR="002328D2">
        <w:rPr>
          <w:rFonts w:cs="StobiSerif Regular"/>
          <w:color w:val="000000"/>
          <w:lang w:val="mk-MK"/>
        </w:rPr>
        <w:t xml:space="preserve"> </w:t>
      </w:r>
      <w:r w:rsidRPr="00F30DDF">
        <w:rPr>
          <w:rFonts w:cs="StobiSerif Regular"/>
          <w:color w:val="000000"/>
        </w:rPr>
        <w:t>-</w:t>
      </w:r>
      <w:r w:rsidR="002328D2">
        <w:rPr>
          <w:rFonts w:cs="StobiSerif Regular"/>
          <w:color w:val="000000"/>
          <w:lang w:val="mk-MK"/>
        </w:rPr>
        <w:t xml:space="preserve"> </w:t>
      </w:r>
      <w:r w:rsidR="008A012F">
        <w:rPr>
          <w:rFonts w:cs="StobiSerif Regular"/>
          <w:color w:val="000000"/>
          <w:lang w:val="mk-MK"/>
        </w:rPr>
        <w:t>Терминални</w:t>
      </w:r>
      <w:r w:rsidRPr="00F30DDF">
        <w:rPr>
          <w:rFonts w:cs="StobiSerif Regular"/>
          <w:color w:val="000000"/>
        </w:rPr>
        <w:t xml:space="preserve"> сегменти на изнајмени линии </w:t>
      </w:r>
      <w:r>
        <w:rPr>
          <w:rFonts w:cs="StobiSerif Regular"/>
          <w:color w:val="000000"/>
          <w:lang w:val="mk-MK"/>
        </w:rPr>
        <w:t xml:space="preserve">и </w:t>
      </w:r>
      <w:r w:rsidR="002328D2">
        <w:rPr>
          <w:rFonts w:cs="StobiSerif Regular"/>
          <w:color w:val="000000"/>
          <w:lang w:val="mk-MK"/>
        </w:rPr>
        <w:t xml:space="preserve">големопродажен </w:t>
      </w:r>
      <w:r>
        <w:rPr>
          <w:rFonts w:cs="StobiSerif Regular"/>
          <w:color w:val="000000"/>
          <w:lang w:val="mk-MK"/>
        </w:rPr>
        <w:t>п</w:t>
      </w:r>
      <w:r w:rsidRPr="00F30DDF">
        <w:rPr>
          <w:rFonts w:cs="StobiSerif Regular"/>
          <w:color w:val="000000"/>
        </w:rPr>
        <w:t>азар 1</w:t>
      </w:r>
      <w:r>
        <w:rPr>
          <w:rFonts w:cs="StobiSerif Regular"/>
          <w:color w:val="000000"/>
          <w:lang w:val="mk-MK"/>
        </w:rPr>
        <w:t>0</w:t>
      </w:r>
      <w:r w:rsidR="002328D2">
        <w:rPr>
          <w:rFonts w:cs="StobiSerif Regular"/>
          <w:color w:val="000000"/>
          <w:lang w:val="mk-MK"/>
        </w:rPr>
        <w:t xml:space="preserve"> </w:t>
      </w:r>
      <w:r w:rsidRPr="00F30DDF">
        <w:rPr>
          <w:rFonts w:cs="StobiSerif Regular"/>
          <w:color w:val="000000"/>
        </w:rPr>
        <w:t>-</w:t>
      </w:r>
      <w:r w:rsidR="002328D2">
        <w:rPr>
          <w:rFonts w:cs="StobiSerif Regular"/>
          <w:color w:val="000000"/>
          <w:lang w:val="mk-MK"/>
        </w:rPr>
        <w:t xml:space="preserve"> </w:t>
      </w:r>
      <w:r w:rsidRPr="00F30DDF">
        <w:rPr>
          <w:rFonts w:cs="StobiSerif Regular"/>
          <w:color w:val="000000"/>
        </w:rPr>
        <w:t>Прено</w:t>
      </w:r>
      <w:r>
        <w:rPr>
          <w:rFonts w:cs="StobiSerif Regular"/>
          <w:color w:val="000000"/>
        </w:rPr>
        <w:t>сни сегменти на изнајмени линии</w:t>
      </w:r>
      <w:r>
        <w:rPr>
          <w:rFonts w:cs="StobiSerif Regular"/>
          <w:color w:val="000000"/>
          <w:lang w:val="mk-MK"/>
        </w:rPr>
        <w:t>.</w:t>
      </w:r>
      <w:proofErr w:type="gramEnd"/>
      <w:r w:rsidR="002328D2">
        <w:rPr>
          <w:rFonts w:cs="StobiSerif Regular"/>
          <w:color w:val="000000"/>
          <w:lang w:val="mk-MK"/>
        </w:rPr>
        <w:t xml:space="preserve"> </w:t>
      </w:r>
      <w:r w:rsidR="005B50A7">
        <w:rPr>
          <w:rFonts w:cs="StobiSerif Regular"/>
          <w:color w:val="000000"/>
          <w:lang w:val="mk-MK"/>
        </w:rPr>
        <w:t xml:space="preserve">Воедно разграничувањето на </w:t>
      </w:r>
      <w:r w:rsidR="008A012F">
        <w:rPr>
          <w:rFonts w:cs="StobiSerif Regular"/>
          <w:color w:val="000000"/>
          <w:lang w:val="mk-MK"/>
        </w:rPr>
        <w:t>терминални</w:t>
      </w:r>
      <w:r w:rsidR="005B50A7">
        <w:rPr>
          <w:rFonts w:cs="StobiSerif Regular"/>
          <w:color w:val="000000"/>
          <w:lang w:val="mk-MK"/>
        </w:rPr>
        <w:t xml:space="preserve">те и преносни сегменти зависи од топологијата на мрежата </w:t>
      </w:r>
      <w:r w:rsidR="002328D2">
        <w:rPr>
          <w:rFonts w:cs="StobiSerif Regular"/>
          <w:color w:val="000000"/>
          <w:lang w:val="mk-MK"/>
        </w:rPr>
        <w:t xml:space="preserve">на операторот која е </w:t>
      </w:r>
      <w:r w:rsidR="005B50A7">
        <w:rPr>
          <w:rFonts w:cs="StobiSerif Regular"/>
          <w:color w:val="000000"/>
          <w:lang w:val="mk-MK"/>
        </w:rPr>
        <w:t>специфична за секоја земја а за тоа одлучува релевантното национално тело.</w:t>
      </w:r>
    </w:p>
    <w:p w:rsidR="005B50A7" w:rsidRDefault="005B50A7" w:rsidP="005B50A7">
      <w:pPr>
        <w:autoSpaceDE w:val="0"/>
        <w:autoSpaceDN w:val="0"/>
        <w:adjustRightInd w:val="0"/>
        <w:spacing w:after="0"/>
        <w:rPr>
          <w:rFonts w:cs="StobiSerif Regular"/>
          <w:color w:val="000000"/>
          <w:lang w:val="mk-MK"/>
        </w:rPr>
      </w:pPr>
    </w:p>
    <w:p w:rsidR="00F30DDF" w:rsidRDefault="00F30DDF" w:rsidP="00F30DDF">
      <w:pPr>
        <w:autoSpaceDE w:val="0"/>
        <w:autoSpaceDN w:val="0"/>
        <w:adjustRightInd w:val="0"/>
        <w:spacing w:after="0"/>
        <w:jc w:val="left"/>
        <w:rPr>
          <w:rFonts w:cs="StobiSerif Regular"/>
          <w:color w:val="000000"/>
          <w:lang w:val="mk-MK"/>
        </w:rPr>
      </w:pPr>
      <w:r w:rsidRPr="00F30DDF">
        <w:rPr>
          <w:rFonts w:cs="StobiSerif Regular"/>
          <w:color w:val="000000"/>
        </w:rPr>
        <w:t xml:space="preserve">За подетално дефинирање на овие пазари АЕК изврши проценка на: </w:t>
      </w:r>
    </w:p>
    <w:p w:rsidR="00F30DDF" w:rsidRPr="00F30DDF" w:rsidRDefault="00F30DDF" w:rsidP="00F30DDF">
      <w:pPr>
        <w:autoSpaceDE w:val="0"/>
        <w:autoSpaceDN w:val="0"/>
        <w:adjustRightInd w:val="0"/>
        <w:spacing w:after="0"/>
        <w:jc w:val="left"/>
        <w:rPr>
          <w:rFonts w:cs="StobiSerif Regular"/>
          <w:color w:val="000000"/>
          <w:lang w:val="mk-MK"/>
        </w:rPr>
      </w:pPr>
    </w:p>
    <w:p w:rsidR="00F30DDF" w:rsidRPr="00F30DDF" w:rsidRDefault="00F30DDF" w:rsidP="00330873">
      <w:pPr>
        <w:pStyle w:val="ListParagraph"/>
        <w:numPr>
          <w:ilvl w:val="0"/>
          <w:numId w:val="4"/>
        </w:numPr>
        <w:autoSpaceDE w:val="0"/>
        <w:autoSpaceDN w:val="0"/>
        <w:adjustRightInd w:val="0"/>
        <w:jc w:val="left"/>
        <w:rPr>
          <w:rFonts w:ascii="Calibri" w:hAnsi="Calibri" w:cs="StobiSerif Regular"/>
          <w:color w:val="000000"/>
        </w:rPr>
      </w:pPr>
      <w:r w:rsidRPr="00F30DDF">
        <w:rPr>
          <w:rFonts w:ascii="Calibri" w:hAnsi="Calibri" w:cs="StobiSerif Regular"/>
          <w:color w:val="000000"/>
        </w:rPr>
        <w:t xml:space="preserve">Проценка на релевантните производи и услуги </w:t>
      </w:r>
    </w:p>
    <w:p w:rsidR="00F30DDF" w:rsidRPr="00F30DDF" w:rsidRDefault="00F30DDF" w:rsidP="00330873">
      <w:pPr>
        <w:pStyle w:val="ListParagraph"/>
        <w:numPr>
          <w:ilvl w:val="0"/>
          <w:numId w:val="4"/>
        </w:numPr>
        <w:autoSpaceDE w:val="0"/>
        <w:autoSpaceDN w:val="0"/>
        <w:adjustRightInd w:val="0"/>
        <w:jc w:val="left"/>
        <w:rPr>
          <w:rFonts w:ascii="Calibri" w:hAnsi="Calibri" w:cs="StobiSerif Regular"/>
          <w:color w:val="000000"/>
        </w:rPr>
      </w:pPr>
      <w:r w:rsidRPr="00F30DDF">
        <w:rPr>
          <w:rFonts w:ascii="Calibri" w:hAnsi="Calibri" w:cs="StobiSerif Regular"/>
          <w:color w:val="000000"/>
        </w:rPr>
        <w:t xml:space="preserve">Проценка на супституцијата на страната на побарувачката </w:t>
      </w:r>
    </w:p>
    <w:p w:rsidR="00F30DDF" w:rsidRPr="00F30DDF" w:rsidRDefault="00F30DDF" w:rsidP="00330873">
      <w:pPr>
        <w:pStyle w:val="ListParagraph"/>
        <w:numPr>
          <w:ilvl w:val="0"/>
          <w:numId w:val="4"/>
        </w:numPr>
        <w:autoSpaceDE w:val="0"/>
        <w:autoSpaceDN w:val="0"/>
        <w:adjustRightInd w:val="0"/>
        <w:jc w:val="left"/>
        <w:rPr>
          <w:rFonts w:ascii="Calibri" w:hAnsi="Calibri" w:cs="StobiSerif Regular"/>
          <w:color w:val="000000"/>
        </w:rPr>
      </w:pPr>
      <w:r w:rsidRPr="00F30DDF">
        <w:rPr>
          <w:rFonts w:ascii="Calibri" w:hAnsi="Calibri" w:cs="StobiSerif Regular"/>
          <w:color w:val="000000"/>
        </w:rPr>
        <w:t xml:space="preserve">Проценка на супституцијата на страната на понудата </w:t>
      </w:r>
    </w:p>
    <w:p w:rsidR="00F30DDF" w:rsidRPr="00F30DDF" w:rsidRDefault="00F30DDF" w:rsidP="00330873">
      <w:pPr>
        <w:pStyle w:val="ListParagraph"/>
        <w:numPr>
          <w:ilvl w:val="0"/>
          <w:numId w:val="4"/>
        </w:numPr>
        <w:autoSpaceDE w:val="0"/>
        <w:autoSpaceDN w:val="0"/>
        <w:adjustRightInd w:val="0"/>
        <w:jc w:val="left"/>
        <w:rPr>
          <w:rFonts w:ascii="Calibri" w:hAnsi="Calibri" w:cs="StobiSerif Regular"/>
          <w:color w:val="000000"/>
        </w:rPr>
      </w:pPr>
      <w:r w:rsidRPr="00F30DDF">
        <w:rPr>
          <w:rFonts w:ascii="Calibri" w:hAnsi="Calibri" w:cs="StobiSerif Regular"/>
          <w:color w:val="000000"/>
        </w:rPr>
        <w:t xml:space="preserve">Проценка на географскиот пазар. </w:t>
      </w:r>
    </w:p>
    <w:p w:rsidR="006C7CED" w:rsidRPr="00F30DDF" w:rsidRDefault="006C7CED" w:rsidP="00E12727">
      <w:pPr>
        <w:pStyle w:val="Default"/>
        <w:ind w:left="720" w:hanging="720"/>
        <w:jc w:val="both"/>
        <w:rPr>
          <w:rFonts w:ascii="Calibri" w:hAnsi="Calibri" w:cs="Calibri"/>
          <w:sz w:val="22"/>
          <w:szCs w:val="22"/>
          <w:lang w:val="mk-MK"/>
        </w:rPr>
      </w:pPr>
    </w:p>
    <w:p w:rsidR="0046336E" w:rsidRDefault="0046336E" w:rsidP="006F02CE">
      <w:pPr>
        <w:spacing w:after="0"/>
        <w:rPr>
          <w:rFonts w:cs="Calibri"/>
        </w:rPr>
      </w:pPr>
      <w:r w:rsidRPr="00BD0E78">
        <w:rPr>
          <w:rFonts w:cs="Calibri"/>
          <w:lang w:val="mk-MK"/>
        </w:rPr>
        <w:t xml:space="preserve">Процедурите за дефинирање на </w:t>
      </w:r>
      <w:r w:rsidR="00D94443">
        <w:rPr>
          <w:rFonts w:cs="Calibri"/>
          <w:lang w:val="mk-MK"/>
        </w:rPr>
        <w:t xml:space="preserve">релевантен </w:t>
      </w:r>
      <w:r w:rsidRPr="00BD0E78">
        <w:rPr>
          <w:rFonts w:cs="Calibri"/>
          <w:lang w:val="mk-MK"/>
        </w:rPr>
        <w:t>пазар</w:t>
      </w:r>
      <w:r w:rsidR="00D94443">
        <w:rPr>
          <w:rFonts w:cs="Calibri"/>
          <w:lang w:val="mk-MK"/>
        </w:rPr>
        <w:t xml:space="preserve"> и производи и услуги кои се обезбедуваат на истиот,</w:t>
      </w:r>
      <w:r w:rsidRPr="00BD0E78">
        <w:rPr>
          <w:rFonts w:cs="Calibri"/>
          <w:lang w:val="mk-MK"/>
        </w:rPr>
        <w:t xml:space="preserve"> овозможуваат на постепен начин да се идентификува</w:t>
      </w:r>
      <w:r w:rsidR="00D94443">
        <w:rPr>
          <w:rFonts w:cs="Calibri"/>
          <w:lang w:val="mk-MK"/>
        </w:rPr>
        <w:t xml:space="preserve"> постоењето на</w:t>
      </w:r>
      <w:r w:rsidRPr="00BD0E78">
        <w:rPr>
          <w:rFonts w:cs="Calibri"/>
          <w:lang w:val="mk-MK"/>
        </w:rPr>
        <w:t xml:space="preserve"> ограничувања </w:t>
      </w:r>
      <w:r w:rsidR="00D94443">
        <w:rPr>
          <w:rFonts w:cs="Calibri"/>
          <w:lang w:val="mk-MK"/>
        </w:rPr>
        <w:t xml:space="preserve">за влез и  проблеми со </w:t>
      </w:r>
      <w:r w:rsidRPr="00BD0E78">
        <w:rPr>
          <w:rFonts w:cs="Calibri"/>
          <w:lang w:val="mk-MK"/>
        </w:rPr>
        <w:t xml:space="preserve">конкурентноста на </w:t>
      </w:r>
      <w:r w:rsidR="00D94443">
        <w:rPr>
          <w:rFonts w:cs="Calibri"/>
          <w:lang w:val="mk-MK"/>
        </w:rPr>
        <w:t>одред</w:t>
      </w:r>
      <w:r w:rsidRPr="00BD0E78">
        <w:rPr>
          <w:rFonts w:cs="Calibri"/>
          <w:lang w:val="mk-MK"/>
        </w:rPr>
        <w:t xml:space="preserve">ен пазар. Согласно Европските препораки и </w:t>
      </w:r>
      <w:r w:rsidRPr="005B70D2">
        <w:rPr>
          <w:rFonts w:cs="Calibri"/>
        </w:rPr>
        <w:t xml:space="preserve">основните напатствија </w:t>
      </w:r>
      <w:r w:rsidR="00D94443">
        <w:rPr>
          <w:rFonts w:cs="Calibri"/>
          <w:lang w:val="mk-MK"/>
        </w:rPr>
        <w:t>на</w:t>
      </w:r>
      <w:r w:rsidRPr="005B70D2">
        <w:rPr>
          <w:rFonts w:cs="Calibri"/>
        </w:rPr>
        <w:t xml:space="preserve"> Европската </w:t>
      </w:r>
      <w:r w:rsidR="00D94443">
        <w:rPr>
          <w:rFonts w:cs="Calibri"/>
          <w:lang w:val="mk-MK"/>
        </w:rPr>
        <w:t>К</w:t>
      </w:r>
      <w:r w:rsidRPr="005B70D2">
        <w:rPr>
          <w:rFonts w:cs="Calibri"/>
        </w:rPr>
        <w:t xml:space="preserve">омисија за </w:t>
      </w:r>
      <w:r w:rsidR="00D94443">
        <w:rPr>
          <w:rFonts w:cs="Calibri"/>
          <w:lang w:val="mk-MK"/>
        </w:rPr>
        <w:t>спроведува</w:t>
      </w:r>
      <w:r w:rsidRPr="005B70D2">
        <w:rPr>
          <w:rFonts w:cs="Calibri"/>
        </w:rPr>
        <w:t>ње на анализа на релевантни пазари и утврдување на значителна пазарна моќ согласно ЕК регулаторна рамка за електронски комуникациски мрежи и услуги</w:t>
      </w:r>
      <w:r w:rsidRPr="00BD0E78">
        <w:rPr>
          <w:rFonts w:cs="Calibri"/>
          <w:lang w:val="mk-MK"/>
        </w:rPr>
        <w:t>, истите имаат две димензии -</w:t>
      </w:r>
      <w:r w:rsidRPr="00BD0E78">
        <w:rPr>
          <w:rFonts w:cs="Calibri"/>
          <w:lang w:val="ru-RU"/>
        </w:rPr>
        <w:t xml:space="preserve"> пазарна и географска димензија.  </w:t>
      </w:r>
      <w:r w:rsidR="00E92256">
        <w:rPr>
          <w:rFonts w:cs="Calibri"/>
          <w:lang w:val="ru-RU"/>
        </w:rPr>
        <w:t>Земајќи ги предвид овие начела</w:t>
      </w:r>
      <w:r w:rsidRPr="00BD0E78">
        <w:rPr>
          <w:rFonts w:cs="Calibri"/>
          <w:lang w:val="ru-RU"/>
        </w:rPr>
        <w:t xml:space="preserve"> се спров</w:t>
      </w:r>
      <w:r>
        <w:rPr>
          <w:rFonts w:cs="Calibri"/>
          <w:lang w:val="ru-RU"/>
        </w:rPr>
        <w:t>едуваат и анализи</w:t>
      </w:r>
      <w:r w:rsidR="00E92256">
        <w:rPr>
          <w:rFonts w:cs="Calibri"/>
          <w:lang w:val="ru-RU"/>
        </w:rPr>
        <w:t>те</w:t>
      </w:r>
      <w:r>
        <w:rPr>
          <w:rFonts w:cs="Calibri"/>
          <w:lang w:val="ru-RU"/>
        </w:rPr>
        <w:t xml:space="preserve"> на</w:t>
      </w:r>
      <w:r w:rsidR="00E92256">
        <w:rPr>
          <w:rFonts w:cs="Calibri"/>
          <w:lang w:val="ru-RU"/>
        </w:rPr>
        <w:t xml:space="preserve"> погореспоменатите релевантни</w:t>
      </w:r>
      <w:r>
        <w:rPr>
          <w:rFonts w:cs="Calibri"/>
          <w:lang w:val="ru-RU"/>
        </w:rPr>
        <w:t xml:space="preserve"> пазар</w:t>
      </w:r>
      <w:r w:rsidR="00E92256">
        <w:rPr>
          <w:rFonts w:cs="Calibri"/>
          <w:lang w:val="ru-RU"/>
        </w:rPr>
        <w:t>и</w:t>
      </w:r>
      <w:r>
        <w:rPr>
          <w:rFonts w:cs="Calibri"/>
          <w:lang w:val="ru-RU"/>
        </w:rPr>
        <w:t>.</w:t>
      </w:r>
    </w:p>
    <w:p w:rsidR="0046336E" w:rsidRPr="00AB78F7" w:rsidRDefault="0046336E" w:rsidP="0046336E">
      <w:pPr>
        <w:spacing w:after="0"/>
        <w:ind w:left="720" w:hanging="720"/>
        <w:rPr>
          <w:rFonts w:cs="Calibri"/>
        </w:rPr>
      </w:pPr>
    </w:p>
    <w:p w:rsidR="0046336E" w:rsidRDefault="0046336E" w:rsidP="006F02CE">
      <w:pPr>
        <w:autoSpaceDE w:val="0"/>
        <w:spacing w:after="0"/>
        <w:rPr>
          <w:rFonts w:cs="Calibri"/>
          <w:lang w:val="ru-RU"/>
        </w:rPr>
      </w:pPr>
      <w:r w:rsidRPr="001D6F54">
        <w:rPr>
          <w:rFonts w:cs="Calibri"/>
          <w:b/>
          <w:lang w:val="ru-RU"/>
        </w:rPr>
        <w:t>Пазарна димензија</w:t>
      </w:r>
      <w:r w:rsidR="003E4B90">
        <w:rPr>
          <w:rFonts w:cs="Calibri"/>
          <w:b/>
        </w:rPr>
        <w:t xml:space="preserve"> </w:t>
      </w:r>
      <w:r>
        <w:rPr>
          <w:rFonts w:cs="Calibri"/>
          <w:lang w:val="ru-RU"/>
        </w:rPr>
        <w:t>-</w:t>
      </w:r>
      <w:r w:rsidR="003E4B90">
        <w:rPr>
          <w:rFonts w:cs="Calibri"/>
        </w:rPr>
        <w:t xml:space="preserve"> </w:t>
      </w:r>
      <w:r>
        <w:rPr>
          <w:rFonts w:cs="Calibri"/>
          <w:lang w:val="ru-RU"/>
        </w:rPr>
        <w:t>р</w:t>
      </w:r>
      <w:r w:rsidRPr="00BD0E78">
        <w:rPr>
          <w:rFonts w:cs="Calibri"/>
          <w:lang w:val="ru-RU"/>
        </w:rPr>
        <w:t xml:space="preserve">елевантен пазар на производ или услуга ги содржи сите производи и услуги кои што се доволно меѓусебно заменливи со други производи или услуги, не само од аспект на нивните објективни карактеристики туку и од аспект на цените, нивната намена за користење, од состојбата на условите за конкуренција и структурата на понудата и побарувачката на производот кој што е предмет на дефинирањето. Појдовна точка за дефинирање на производ или услуга на релевантен пазар е одредувањето на </w:t>
      </w:r>
      <w:r w:rsidR="004334FE">
        <w:rPr>
          <w:rFonts w:cs="Calibri"/>
          <w:lang w:val="mk-MK"/>
        </w:rPr>
        <w:t>с</w:t>
      </w:r>
      <w:r w:rsidR="004334FE" w:rsidRPr="00BD0E78">
        <w:rPr>
          <w:rFonts w:cs="Calibri"/>
          <w:lang w:val="ru-RU"/>
        </w:rPr>
        <w:t>упституција</w:t>
      </w:r>
      <w:r w:rsidRPr="00BD0E78">
        <w:rPr>
          <w:rFonts w:cs="Calibri"/>
          <w:lang w:val="ru-RU"/>
        </w:rPr>
        <w:t xml:space="preserve"> на страна на побарувачката и одредување на </w:t>
      </w:r>
      <w:r w:rsidR="004334FE">
        <w:rPr>
          <w:rFonts w:cs="Calibri"/>
          <w:lang w:val="ru-RU"/>
        </w:rPr>
        <w:t>с</w:t>
      </w:r>
      <w:r w:rsidR="004334FE" w:rsidRPr="00BD0E78">
        <w:rPr>
          <w:rFonts w:cs="Calibri"/>
          <w:lang w:val="ru-RU"/>
        </w:rPr>
        <w:t>упституција</w:t>
      </w:r>
      <w:r w:rsidRPr="00BD0E78">
        <w:rPr>
          <w:rFonts w:cs="Calibri"/>
          <w:lang w:val="ru-RU"/>
        </w:rPr>
        <w:t xml:space="preserve"> на страна на понудата</w:t>
      </w:r>
      <w:r>
        <w:rPr>
          <w:rFonts w:cs="Calibri"/>
          <w:lang w:val="ru-RU"/>
        </w:rPr>
        <w:t>.</w:t>
      </w:r>
    </w:p>
    <w:p w:rsidR="0046336E" w:rsidRPr="00BD0E78" w:rsidRDefault="0046336E" w:rsidP="0046336E">
      <w:pPr>
        <w:autoSpaceDE w:val="0"/>
        <w:spacing w:after="0"/>
        <w:ind w:left="720" w:hanging="720"/>
        <w:rPr>
          <w:rFonts w:cs="Calibri"/>
          <w:lang w:val="ru-RU"/>
        </w:rPr>
      </w:pPr>
    </w:p>
    <w:p w:rsidR="0046336E" w:rsidRPr="00BD0E78" w:rsidRDefault="005F2921" w:rsidP="0046336E">
      <w:pPr>
        <w:numPr>
          <w:ilvl w:val="0"/>
          <w:numId w:val="1"/>
        </w:numPr>
        <w:suppressAutoHyphens/>
        <w:autoSpaceDE w:val="0"/>
        <w:spacing w:after="0"/>
        <w:ind w:left="1260" w:firstLine="0"/>
        <w:rPr>
          <w:rFonts w:cs="Calibri"/>
          <w:lang w:val="ru-RU"/>
        </w:rPr>
      </w:pPr>
      <w:r>
        <w:rPr>
          <w:rFonts w:cs="Calibri"/>
          <w:lang w:val="ru-RU"/>
        </w:rPr>
        <w:t>с</w:t>
      </w:r>
      <w:r w:rsidR="0046336E" w:rsidRPr="00BD0E78">
        <w:rPr>
          <w:rFonts w:cs="Calibri"/>
          <w:lang w:val="ru-RU"/>
        </w:rPr>
        <w:t xml:space="preserve">упституција на страна на побарувачката </w:t>
      </w:r>
      <w:r w:rsidR="0046336E">
        <w:rPr>
          <w:rFonts w:cs="Calibri"/>
          <w:lang w:val="ru-RU"/>
        </w:rPr>
        <w:t xml:space="preserve">- </w:t>
      </w:r>
      <w:r w:rsidR="0046336E" w:rsidRPr="00BD0E78">
        <w:rPr>
          <w:rFonts w:cs="Calibri"/>
          <w:lang w:val="ru-RU"/>
        </w:rPr>
        <w:t>постои кога на пазарот има два или повеќе производи/услуги кои од аспект на крајниот корисник се меѓусебно заменливи врз основа на карактеристиките, цената и доменот на употребливост,</w:t>
      </w:r>
    </w:p>
    <w:p w:rsidR="0046336E" w:rsidRPr="00A010C5" w:rsidRDefault="0046336E" w:rsidP="0046336E">
      <w:pPr>
        <w:autoSpaceDE w:val="0"/>
        <w:spacing w:after="0"/>
        <w:rPr>
          <w:rFonts w:ascii="Arial Narrow" w:hAnsi="Arial Narrow" w:cs="Arial"/>
          <w:lang w:val="ru-RU"/>
        </w:rPr>
      </w:pPr>
    </w:p>
    <w:p w:rsidR="0046336E" w:rsidRDefault="005F2921" w:rsidP="0046336E">
      <w:pPr>
        <w:numPr>
          <w:ilvl w:val="0"/>
          <w:numId w:val="2"/>
        </w:numPr>
        <w:suppressAutoHyphens/>
        <w:autoSpaceDE w:val="0"/>
        <w:spacing w:after="0"/>
        <w:ind w:left="1260" w:firstLine="0"/>
        <w:rPr>
          <w:rFonts w:cs="Calibri"/>
          <w:lang w:val="ru-RU"/>
        </w:rPr>
      </w:pPr>
      <w:r>
        <w:rPr>
          <w:rFonts w:cs="Calibri"/>
          <w:lang w:val="ru-RU"/>
        </w:rPr>
        <w:t>с</w:t>
      </w:r>
      <w:r w:rsidR="0046336E" w:rsidRPr="00BD0E78">
        <w:rPr>
          <w:rFonts w:cs="Calibri"/>
          <w:lang w:val="ru-RU"/>
        </w:rPr>
        <w:t>упституција на страна на понудата</w:t>
      </w:r>
      <w:r w:rsidR="005957CD">
        <w:rPr>
          <w:rFonts w:cs="Calibri"/>
          <w:lang w:val="ru-RU"/>
        </w:rPr>
        <w:t xml:space="preserve"> </w:t>
      </w:r>
      <w:r w:rsidR="0046336E" w:rsidRPr="00BD0E78">
        <w:rPr>
          <w:rFonts w:cs="Calibri"/>
          <w:lang w:val="ru-RU"/>
        </w:rPr>
        <w:t>- постои кога понудувачите на производи и услуги кај кои не постои заменливост со производите и услугите на другите понудувачи, а како реакција на мала промена на цена во краток рок можат да го насочат нивното производство или дистрибуција и да понудат производи и услуги кои што претставуваат супститут на  производите и услугите кај кои настанала промената на цената.</w:t>
      </w:r>
    </w:p>
    <w:p w:rsidR="0046336E" w:rsidRDefault="0046336E" w:rsidP="0046336E">
      <w:pPr>
        <w:tabs>
          <w:tab w:val="left" w:pos="180"/>
        </w:tabs>
        <w:autoSpaceDE w:val="0"/>
        <w:spacing w:after="0"/>
        <w:ind w:left="720"/>
        <w:rPr>
          <w:rFonts w:cs="Calibri"/>
          <w:lang w:val="ru-RU"/>
        </w:rPr>
      </w:pPr>
    </w:p>
    <w:p w:rsidR="0046336E" w:rsidRDefault="0046336E" w:rsidP="006F02CE">
      <w:pPr>
        <w:tabs>
          <w:tab w:val="left" w:pos="180"/>
        </w:tabs>
        <w:autoSpaceDE w:val="0"/>
        <w:spacing w:after="0"/>
        <w:rPr>
          <w:rFonts w:cs="Calibri"/>
          <w:lang w:val="ru-RU"/>
        </w:rPr>
      </w:pPr>
      <w:r w:rsidRPr="00740B97">
        <w:rPr>
          <w:rFonts w:cs="Calibri"/>
          <w:lang w:val="ru-RU"/>
        </w:rPr>
        <w:t>АЕК во постапката за дефинирање на релевантните пазари ја разгледуваше супституцијата на производите и услугите на релевантните пазари на двете страни, и на страна на побарувачката и на страна на понудата, имено понудата и побарувачката се двата основни дела на еден пазар- тие се комплементарни во функционирање.</w:t>
      </w:r>
    </w:p>
    <w:p w:rsidR="0046336E" w:rsidRPr="00740B97" w:rsidRDefault="0046336E" w:rsidP="0046336E">
      <w:pPr>
        <w:tabs>
          <w:tab w:val="left" w:pos="180"/>
        </w:tabs>
        <w:autoSpaceDE w:val="0"/>
        <w:spacing w:after="0"/>
        <w:ind w:left="720" w:hanging="720"/>
        <w:rPr>
          <w:rFonts w:cs="Calibri"/>
          <w:lang w:val="ru-RU"/>
        </w:rPr>
      </w:pPr>
    </w:p>
    <w:p w:rsidR="0046336E" w:rsidRDefault="0046336E" w:rsidP="006F02CE">
      <w:pPr>
        <w:tabs>
          <w:tab w:val="left" w:pos="720"/>
        </w:tabs>
        <w:autoSpaceDE w:val="0"/>
        <w:spacing w:after="0"/>
        <w:rPr>
          <w:rFonts w:cs="Calibri"/>
          <w:color w:val="000000"/>
          <w:lang w:val="ru-RU"/>
        </w:rPr>
      </w:pPr>
      <w:r w:rsidRPr="007104AA">
        <w:rPr>
          <w:rFonts w:cs="Calibri"/>
          <w:color w:val="000000"/>
          <w:lang w:val="mk-MK"/>
        </w:rPr>
        <w:t xml:space="preserve">Нашироко применет метод за одредување кои се производи и услуги треба да бидат опфатени во анализата на еден релевантен пазар од аспект на супститутивност е примената на </w:t>
      </w:r>
      <w:r w:rsidRPr="007104AA">
        <w:rPr>
          <w:rFonts w:cs="Calibri"/>
          <w:color w:val="000000"/>
          <w:lang w:val="ru-RU"/>
        </w:rPr>
        <w:t>Хипотетичкиот монополистички тест</w:t>
      </w:r>
      <w:r w:rsidRPr="007104AA">
        <w:rPr>
          <w:rStyle w:val="FootnoteCharacters"/>
          <w:rFonts w:cs="Calibri"/>
          <w:color w:val="000000"/>
          <w:lang w:val="ru-RU"/>
        </w:rPr>
        <w:footnoteReference w:id="3"/>
      </w:r>
      <w:r w:rsidRPr="007104AA">
        <w:rPr>
          <w:rFonts w:cs="Calibri"/>
          <w:color w:val="000000"/>
          <w:lang w:val="ru-RU"/>
        </w:rPr>
        <w:t>. Овој тест</w:t>
      </w:r>
      <w:r w:rsidR="005957CD">
        <w:rPr>
          <w:rFonts w:cs="Calibri"/>
          <w:color w:val="000000"/>
          <w:lang w:val="ru-RU"/>
        </w:rPr>
        <w:t xml:space="preserve"> </w:t>
      </w:r>
      <w:r w:rsidRPr="007104AA">
        <w:rPr>
          <w:rFonts w:cs="Calibri"/>
          <w:color w:val="000000"/>
          <w:lang w:val="ru-RU"/>
        </w:rPr>
        <w:t>испитува дали е можно за еден хипотетички дефиниран монополист на одреден пазар да оствари профит применувајќи мало но значајно долготрајно зголемување на цена</w:t>
      </w:r>
      <w:r w:rsidR="005957CD">
        <w:rPr>
          <w:rFonts w:cs="Calibri"/>
          <w:color w:val="000000"/>
          <w:lang w:val="ru-RU"/>
        </w:rPr>
        <w:t>та</w:t>
      </w:r>
      <w:r w:rsidRPr="007104AA">
        <w:rPr>
          <w:rFonts w:cs="Calibri"/>
          <w:color w:val="000000"/>
          <w:lang w:val="ru-RU"/>
        </w:rPr>
        <w:t xml:space="preserve"> </w:t>
      </w:r>
      <w:r w:rsidRPr="007104AA">
        <w:rPr>
          <w:rStyle w:val="FootnoteCharacters"/>
          <w:rFonts w:cs="Calibri"/>
          <w:color w:val="000000"/>
          <w:lang w:val="ru-RU"/>
        </w:rPr>
        <w:footnoteReference w:id="4"/>
      </w:r>
      <w:r w:rsidRPr="007104AA">
        <w:rPr>
          <w:rFonts w:cs="Calibri"/>
          <w:color w:val="000000"/>
          <w:lang w:val="ru-RU"/>
        </w:rPr>
        <w:t xml:space="preserve"> ( 5 – 10% ) на претпоставеното ниво на цена на пазар, а со претпоставка останатите цени на пазарот да останат непроменети.  Потоа  се одредува ефектот на ценовното зголемување и се одредува севкупниот ефект врз приходот на производителот кој што се јавува како резултат на зголемување на цената.</w:t>
      </w:r>
    </w:p>
    <w:p w:rsidR="0046336E" w:rsidRPr="007104AA" w:rsidRDefault="0046336E" w:rsidP="0046336E">
      <w:pPr>
        <w:tabs>
          <w:tab w:val="left" w:pos="630"/>
          <w:tab w:val="left" w:pos="810"/>
        </w:tabs>
        <w:autoSpaceDE w:val="0"/>
        <w:spacing w:after="0"/>
        <w:ind w:left="720" w:hanging="720"/>
        <w:rPr>
          <w:rFonts w:cs="Calibri"/>
          <w:color w:val="000000"/>
          <w:lang w:val="ru-RU"/>
        </w:rPr>
      </w:pPr>
    </w:p>
    <w:p w:rsidR="0046336E" w:rsidRDefault="0046336E" w:rsidP="006F02CE">
      <w:pPr>
        <w:suppressAutoHyphens/>
        <w:spacing w:after="0"/>
        <w:rPr>
          <w:rFonts w:cs="Calibri"/>
          <w:lang w:val="ru-RU"/>
        </w:rPr>
      </w:pPr>
      <w:r w:rsidRPr="001D6F54">
        <w:rPr>
          <w:rFonts w:cs="Calibri"/>
          <w:b/>
          <w:lang w:val="mk-MK"/>
        </w:rPr>
        <w:t>Дефинирање на географски пазар</w:t>
      </w:r>
      <w:r w:rsidR="005957CD">
        <w:rPr>
          <w:rFonts w:cs="Calibri"/>
          <w:b/>
          <w:lang w:val="mk-MK"/>
        </w:rPr>
        <w:t xml:space="preserve"> </w:t>
      </w:r>
      <w:r w:rsidRPr="001D6F54">
        <w:rPr>
          <w:rFonts w:cs="Calibri"/>
          <w:lang w:val="mk-MK"/>
        </w:rPr>
        <w:t>-</w:t>
      </w:r>
      <w:r>
        <w:rPr>
          <w:rFonts w:cs="Calibri"/>
          <w:lang w:val="ru-RU"/>
        </w:rPr>
        <w:t xml:space="preserve"> о</w:t>
      </w:r>
      <w:r w:rsidRPr="001D6F54">
        <w:rPr>
          <w:rFonts w:cs="Calibri"/>
          <w:lang w:val="ru-RU"/>
        </w:rPr>
        <w:t xml:space="preserve">сновната цел е да се определи географската лимитираност на хомогеност на условите за конкуренција за релевантниот производ или услуга, земајќи ги во предвид критериумите за супституција на страна на понудата и супституција на страна на побарувачката. </w:t>
      </w:r>
      <w:r>
        <w:rPr>
          <w:rFonts w:cs="Calibri"/>
          <w:lang w:val="ru-RU"/>
        </w:rPr>
        <w:t xml:space="preserve"> </w:t>
      </w:r>
      <w:r w:rsidRPr="001D6F54">
        <w:rPr>
          <w:rFonts w:cs="Calibri"/>
          <w:lang w:val="ru-RU"/>
        </w:rPr>
        <w:t>Хомогеност на условите за конкуренција знач</w:t>
      </w:r>
      <w:r w:rsidR="005957CD">
        <w:rPr>
          <w:rFonts w:cs="Calibri"/>
          <w:lang w:val="ru-RU"/>
        </w:rPr>
        <w:t>и</w:t>
      </w:r>
      <w:r w:rsidRPr="001D6F54">
        <w:rPr>
          <w:rFonts w:cs="Calibri"/>
          <w:lang w:val="ru-RU"/>
        </w:rPr>
        <w:t xml:space="preserve"> дека во определено географско подрачје, во </w:t>
      </w:r>
      <w:r w:rsidR="005957CD">
        <w:rPr>
          <w:rFonts w:cs="Calibri"/>
          <w:lang w:val="ru-RU"/>
        </w:rPr>
        <w:t>дадена</w:t>
      </w:r>
      <w:r w:rsidRPr="001D6F54">
        <w:rPr>
          <w:rFonts w:cs="Calibri"/>
          <w:lang w:val="ru-RU"/>
        </w:rPr>
        <w:t xml:space="preserve"> временска рамка, </w:t>
      </w:r>
      <w:r w:rsidR="006F463D" w:rsidRPr="001D6F54">
        <w:rPr>
          <w:rFonts w:cs="Calibri"/>
          <w:lang w:val="ru-RU"/>
        </w:rPr>
        <w:t xml:space="preserve">провладуваат </w:t>
      </w:r>
      <w:r w:rsidRPr="001D6F54">
        <w:rPr>
          <w:rFonts w:cs="Calibri"/>
          <w:lang w:val="ru-RU"/>
        </w:rPr>
        <w:t xml:space="preserve">речиси идентични легални, економски и технички услови. </w:t>
      </w:r>
    </w:p>
    <w:p w:rsidR="0046336E" w:rsidRPr="001D6F54" w:rsidRDefault="0046336E" w:rsidP="0046336E">
      <w:pPr>
        <w:suppressAutoHyphens/>
        <w:spacing w:after="0"/>
        <w:ind w:left="720" w:hanging="720"/>
        <w:rPr>
          <w:rFonts w:cs="Calibri"/>
          <w:lang w:val="ru-RU"/>
        </w:rPr>
      </w:pPr>
    </w:p>
    <w:p w:rsidR="0046336E" w:rsidRDefault="0046336E" w:rsidP="006F02CE">
      <w:pPr>
        <w:suppressAutoHyphens/>
        <w:spacing w:after="0"/>
        <w:rPr>
          <w:rFonts w:cs="Calibri"/>
          <w:lang w:val="mk-MK"/>
        </w:rPr>
      </w:pPr>
      <w:r w:rsidRPr="001D6F54">
        <w:rPr>
          <w:rFonts w:cs="Calibri"/>
          <w:lang w:val="mk-MK"/>
        </w:rPr>
        <w:t>Согласно член 3 од Од</w:t>
      </w:r>
      <w:r>
        <w:rPr>
          <w:rFonts w:cs="Calibri"/>
          <w:lang w:val="mk-MK"/>
        </w:rPr>
        <w:t xml:space="preserve">луката на АЕК за утврдување на </w:t>
      </w:r>
      <w:r w:rsidRPr="001D6F54">
        <w:rPr>
          <w:rFonts w:cs="Calibri"/>
          <w:lang w:val="mk-MK"/>
        </w:rPr>
        <w:t>релевантни пазари</w:t>
      </w:r>
      <w:r w:rsidR="005957CD">
        <w:rPr>
          <w:rFonts w:cs="Calibri"/>
          <w:lang w:val="mk-MK"/>
        </w:rPr>
        <w:t xml:space="preserve"> подложни на претходна регулација</w:t>
      </w:r>
      <w:r w:rsidRPr="001D6F54">
        <w:rPr>
          <w:rFonts w:cs="Calibri"/>
          <w:lang w:val="mk-MK"/>
        </w:rPr>
        <w:t xml:space="preserve">, </w:t>
      </w:r>
      <w:r w:rsidRPr="001D6F54">
        <w:rPr>
          <w:rFonts w:cs="Calibri"/>
          <w:lang w:val="ru-RU"/>
        </w:rPr>
        <w:t xml:space="preserve">релевантен географски пазар на пазарот на електронските комуникации е територијата на Република Македонија. Врз основа на тоа, </w:t>
      </w:r>
      <w:r w:rsidR="005957CD">
        <w:rPr>
          <w:rFonts w:cs="Calibri"/>
          <w:lang w:val="ru-RU"/>
        </w:rPr>
        <w:t>но земајќи ги предвид и новонас</w:t>
      </w:r>
      <w:r w:rsidR="003E03DA">
        <w:rPr>
          <w:rFonts w:cs="Calibri"/>
          <w:lang w:val="ru-RU"/>
        </w:rPr>
        <w:t>танатите пазарни состојби АЕК</w:t>
      </w:r>
      <w:r w:rsidR="005957CD">
        <w:rPr>
          <w:rFonts w:cs="Calibri"/>
          <w:lang w:val="ru-RU"/>
        </w:rPr>
        <w:t xml:space="preserve"> во оваа анализа повторно ќе го разгледува географскиот пазар.</w:t>
      </w:r>
      <w:r w:rsidRPr="001D6F54">
        <w:rPr>
          <w:rFonts w:cs="Calibri"/>
          <w:lang w:val="mk-MK"/>
        </w:rPr>
        <w:t xml:space="preserve"> </w:t>
      </w:r>
    </w:p>
    <w:p w:rsidR="006C7CED" w:rsidRPr="00F30DDF" w:rsidRDefault="006C7CED" w:rsidP="00E12727">
      <w:pPr>
        <w:pStyle w:val="Default"/>
        <w:ind w:left="720" w:hanging="720"/>
        <w:jc w:val="both"/>
        <w:rPr>
          <w:rFonts w:ascii="Calibri" w:hAnsi="Calibri" w:cs="Calibri"/>
          <w:sz w:val="22"/>
          <w:szCs w:val="22"/>
          <w:lang w:val="mk-MK"/>
        </w:rPr>
      </w:pPr>
    </w:p>
    <w:p w:rsidR="00DC38D4" w:rsidRPr="00F30DDF" w:rsidRDefault="00DC38D4" w:rsidP="00E12727">
      <w:pPr>
        <w:spacing w:after="0"/>
        <w:ind w:left="810" w:hanging="720"/>
        <w:rPr>
          <w:rFonts w:cs="Calibri"/>
          <w:b/>
          <w:lang w:val="ru-RU"/>
        </w:rPr>
      </w:pPr>
    </w:p>
    <w:p w:rsidR="00E14DA9" w:rsidRDefault="00025414" w:rsidP="001A0BD0">
      <w:pPr>
        <w:pStyle w:val="Heading1"/>
        <w:tabs>
          <w:tab w:val="clear" w:pos="432"/>
          <w:tab w:val="num" w:pos="720"/>
        </w:tabs>
        <w:spacing w:before="0" w:after="0"/>
        <w:ind w:left="720" w:hanging="720"/>
        <w:rPr>
          <w:szCs w:val="22"/>
          <w:lang w:val="mk-MK"/>
        </w:rPr>
      </w:pPr>
      <w:r>
        <w:rPr>
          <w:szCs w:val="22"/>
          <w:lang w:val="mk-MK"/>
        </w:rPr>
        <w:br w:type="page"/>
      </w:r>
      <w:bookmarkStart w:id="20" w:name="_Toc391036697"/>
      <w:r w:rsidR="00033715">
        <w:rPr>
          <w:szCs w:val="22"/>
          <w:lang w:val="mk-MK"/>
        </w:rPr>
        <w:t xml:space="preserve">10. </w:t>
      </w:r>
      <w:r w:rsidR="0052604B">
        <w:rPr>
          <w:szCs w:val="22"/>
          <w:lang w:val="mk-MK"/>
        </w:rPr>
        <w:t>Дефинирање на релевантни услуги</w:t>
      </w:r>
      <w:bookmarkEnd w:id="20"/>
    </w:p>
    <w:p w:rsidR="00CC3129" w:rsidRDefault="00CC3129" w:rsidP="00CC3129">
      <w:pPr>
        <w:rPr>
          <w:rFonts w:cs="Calibri"/>
          <w:lang w:val="mk-MK"/>
        </w:rPr>
      </w:pPr>
    </w:p>
    <w:p w:rsidR="006646E2" w:rsidRDefault="002A22E0" w:rsidP="00CC3129">
      <w:pPr>
        <w:rPr>
          <w:rFonts w:ascii="Arial" w:eastAsia="Times New Roman" w:hAnsi="Arial" w:cs="Arial"/>
          <w:sz w:val="20"/>
          <w:szCs w:val="20"/>
          <w:lang w:val="mk-MK"/>
        </w:rPr>
      </w:pPr>
      <w:r>
        <w:rPr>
          <w:rFonts w:cs="Calibri"/>
          <w:lang w:val="mk-MK"/>
        </w:rPr>
        <w:t>Во Р</w:t>
      </w:r>
      <w:r w:rsidR="005E433B">
        <w:rPr>
          <w:rFonts w:cs="Calibri"/>
          <w:lang w:val="mk-MK"/>
        </w:rPr>
        <w:t xml:space="preserve">епублика </w:t>
      </w:r>
      <w:r>
        <w:rPr>
          <w:rFonts w:cs="Calibri"/>
          <w:lang w:val="mk-MK"/>
        </w:rPr>
        <w:t>М</w:t>
      </w:r>
      <w:r w:rsidR="005E433B">
        <w:rPr>
          <w:rFonts w:cs="Calibri"/>
          <w:lang w:val="mk-MK"/>
        </w:rPr>
        <w:t>акедонија</w:t>
      </w:r>
      <w:r>
        <w:rPr>
          <w:rFonts w:cs="Calibri"/>
          <w:lang w:val="mk-MK"/>
        </w:rPr>
        <w:t xml:space="preserve"> согласно информациите што</w:t>
      </w:r>
      <w:r w:rsidR="005E433B">
        <w:rPr>
          <w:rFonts w:cs="Calibri"/>
          <w:lang w:val="mk-MK"/>
        </w:rPr>
        <w:t xml:space="preserve"> ги </w:t>
      </w:r>
      <w:r w:rsidR="00F06C8C">
        <w:rPr>
          <w:rFonts w:cs="Calibri"/>
          <w:lang w:val="mk-MK"/>
        </w:rPr>
        <w:t>поседува</w:t>
      </w:r>
      <w:r>
        <w:rPr>
          <w:rFonts w:cs="Calibri"/>
          <w:lang w:val="mk-MK"/>
        </w:rPr>
        <w:t xml:space="preserve"> АЕК, нотифицирани субјекти кои што </w:t>
      </w:r>
      <w:r w:rsidR="008520E7">
        <w:rPr>
          <w:rFonts w:cs="Calibri"/>
          <w:lang w:val="mk-MK"/>
        </w:rPr>
        <w:t>ја информирале АЕК дека ќе ги</w:t>
      </w:r>
      <w:r>
        <w:rPr>
          <w:rFonts w:cs="Calibri"/>
          <w:lang w:val="mk-MK"/>
        </w:rPr>
        <w:t xml:space="preserve"> обезбедуваат услуг</w:t>
      </w:r>
      <w:r w:rsidR="008520E7">
        <w:rPr>
          <w:rFonts w:cs="Calibri"/>
          <w:lang w:val="mk-MK"/>
        </w:rPr>
        <w:t xml:space="preserve">ите за преносни и </w:t>
      </w:r>
      <w:r w:rsidR="008A012F">
        <w:rPr>
          <w:rFonts w:cs="Calibri"/>
          <w:lang w:val="mk-MK"/>
        </w:rPr>
        <w:t>терминални</w:t>
      </w:r>
      <w:r w:rsidR="008520E7">
        <w:rPr>
          <w:rFonts w:cs="Calibri"/>
          <w:lang w:val="mk-MK"/>
        </w:rPr>
        <w:t xml:space="preserve"> сегменти на</w:t>
      </w:r>
      <w:r>
        <w:rPr>
          <w:rFonts w:cs="Calibri"/>
          <w:lang w:val="mk-MK"/>
        </w:rPr>
        <w:t xml:space="preserve"> изнајмен</w:t>
      </w:r>
      <w:r w:rsidR="008520E7">
        <w:rPr>
          <w:rFonts w:cs="Calibri"/>
          <w:lang w:val="mk-MK"/>
        </w:rPr>
        <w:t>и</w:t>
      </w:r>
      <w:r>
        <w:rPr>
          <w:rFonts w:cs="Calibri"/>
          <w:lang w:val="mk-MK"/>
        </w:rPr>
        <w:t xml:space="preserve"> лини</w:t>
      </w:r>
      <w:r w:rsidR="008520E7">
        <w:rPr>
          <w:rFonts w:cs="Calibri"/>
          <w:lang w:val="mk-MK"/>
        </w:rPr>
        <w:t>и</w:t>
      </w:r>
      <w:r>
        <w:rPr>
          <w:rFonts w:cs="Calibri"/>
          <w:lang w:val="mk-MK"/>
        </w:rPr>
        <w:t xml:space="preserve"> се </w:t>
      </w:r>
      <w:r w:rsidR="00CC3129">
        <w:rPr>
          <w:rFonts w:cs="Calibri"/>
          <w:lang w:val="mk-MK"/>
        </w:rPr>
        <w:t xml:space="preserve">наведени во точка 5 – Нотифицирани оператори. </w:t>
      </w:r>
      <w:r w:rsidR="006646E2">
        <w:rPr>
          <w:rFonts w:cs="Arial"/>
          <w:lang w:val="mk-MK"/>
        </w:rPr>
        <w:t xml:space="preserve">Операторите </w:t>
      </w:r>
      <w:r w:rsidR="006646E2" w:rsidRPr="008520E7">
        <w:rPr>
          <w:rFonts w:ascii="Arial" w:eastAsia="Times New Roman" w:hAnsi="Arial" w:cs="Arial"/>
          <w:sz w:val="20"/>
          <w:szCs w:val="20"/>
        </w:rPr>
        <w:t>ИЦТ-НЕТ ДООЕЛ експорт-импорт Дебар</w:t>
      </w:r>
      <w:r w:rsidR="006646E2">
        <w:rPr>
          <w:rFonts w:ascii="Arial" w:eastAsia="Times New Roman" w:hAnsi="Arial" w:cs="Arial"/>
          <w:sz w:val="20"/>
          <w:szCs w:val="20"/>
          <w:lang w:val="mk-MK"/>
        </w:rPr>
        <w:t xml:space="preserve"> и </w:t>
      </w:r>
      <w:r w:rsidR="006646E2" w:rsidRPr="008520E7">
        <w:rPr>
          <w:rFonts w:ascii="Arial" w:eastAsia="Times New Roman" w:hAnsi="Arial" w:cs="Arial"/>
          <w:sz w:val="20"/>
          <w:szCs w:val="20"/>
        </w:rPr>
        <w:t>ШЕПРОМ-БЕЛА експорт-импорт ДООЕЛ Кичево</w:t>
      </w:r>
      <w:r w:rsidR="006646E2">
        <w:rPr>
          <w:rFonts w:ascii="Arial" w:eastAsia="Times New Roman" w:hAnsi="Arial" w:cs="Arial"/>
          <w:sz w:val="20"/>
          <w:szCs w:val="20"/>
          <w:lang w:val="mk-MK"/>
        </w:rPr>
        <w:t xml:space="preserve"> согласно нотификацијата планираат да отпочнат со обезбедување на услугите за изнајмени линии во 2014 година и со тоа нема да бидат предмет на оваа анализа.</w:t>
      </w:r>
    </w:p>
    <w:p w:rsidR="006646E2" w:rsidRPr="006646E2" w:rsidRDefault="006646E2" w:rsidP="00B26EFB">
      <w:pPr>
        <w:autoSpaceDE w:val="0"/>
        <w:autoSpaceDN w:val="0"/>
        <w:adjustRightInd w:val="0"/>
        <w:spacing w:after="0"/>
        <w:rPr>
          <w:rFonts w:cs="Arial"/>
          <w:lang w:val="mk-MK"/>
        </w:rPr>
      </w:pPr>
    </w:p>
    <w:p w:rsidR="004823EA" w:rsidRPr="004823EA" w:rsidRDefault="004823EA" w:rsidP="00B26EFB">
      <w:pPr>
        <w:autoSpaceDE w:val="0"/>
        <w:autoSpaceDN w:val="0"/>
        <w:adjustRightInd w:val="0"/>
        <w:spacing w:after="0"/>
        <w:rPr>
          <w:rFonts w:cs="Arial"/>
          <w:lang w:val="mk-MK"/>
        </w:rPr>
      </w:pPr>
      <w:r w:rsidRPr="004823EA">
        <w:rPr>
          <w:rFonts w:cs="Arial"/>
          <w:lang w:val="mk-MK"/>
        </w:rPr>
        <w:t>Во ЗЕК, поимот изнајмена линија е дефиниран како:</w:t>
      </w:r>
      <w:r w:rsidR="00F06C8C">
        <w:rPr>
          <w:rFonts w:cs="Arial"/>
          <w:lang w:val="mk-MK"/>
        </w:rPr>
        <w:t xml:space="preserve"> </w:t>
      </w:r>
      <w:r w:rsidRPr="004823EA">
        <w:rPr>
          <w:rFonts w:cs="Arial"/>
          <w:lang w:val="mk-MK"/>
        </w:rPr>
        <w:t>„</w:t>
      </w:r>
      <w:r w:rsidRPr="004823EA">
        <w:rPr>
          <w:rFonts w:cs="Arial"/>
        </w:rPr>
        <w:t>Изнајмена линија е електронско комуникациско средство што му овозможува на корисникот транспарентно преносно поврзување меѓу мрежни приклучни точки без можност за автоматско рутирање и комутација од страна на корисникот, како дел од можностите на изнајмените линии;</w:t>
      </w:r>
      <w:r w:rsidRPr="004823EA">
        <w:rPr>
          <w:rFonts w:cs="Arial"/>
          <w:lang w:val="mk-MK"/>
        </w:rPr>
        <w:t>“</w:t>
      </w:r>
    </w:p>
    <w:p w:rsidR="004823EA" w:rsidRPr="004823EA" w:rsidRDefault="004823EA" w:rsidP="00B26EFB">
      <w:pPr>
        <w:autoSpaceDE w:val="0"/>
        <w:autoSpaceDN w:val="0"/>
        <w:adjustRightInd w:val="0"/>
        <w:spacing w:after="0"/>
        <w:rPr>
          <w:rFonts w:cs="Arial"/>
          <w:lang w:val="mk-MK"/>
        </w:rPr>
      </w:pPr>
      <w:r w:rsidRPr="004823EA">
        <w:rPr>
          <w:rFonts w:cs="Arial"/>
          <w:lang w:val="mk-MK"/>
        </w:rPr>
        <w:t xml:space="preserve">Според тоа услугата изнајмена линија претставува електронска комуникациска услуга со која се доделува постојан пристап/врска помеѓу две мрежни приклучни точки, при што изнајмената линија се доделува на корисникот на ексклузивна основа и на корисникот му овозможува загарантиран симетричен (двонасочен) преносен капацитет и истовремен пренос на информации. Дополнителна карактеристика на изнајмена линија е недостаток на комутација, односно корисникот нема било </w:t>
      </w:r>
      <w:r w:rsidR="00F06C8C" w:rsidRPr="004823EA">
        <w:rPr>
          <w:rFonts w:cs="Arial"/>
          <w:lang w:val="mk-MK"/>
        </w:rPr>
        <w:t xml:space="preserve">какви </w:t>
      </w:r>
      <w:r w:rsidRPr="004823EA">
        <w:rPr>
          <w:rFonts w:cs="Arial"/>
          <w:lang w:val="mk-MK"/>
        </w:rPr>
        <w:t>контролни опции на располагање.</w:t>
      </w:r>
    </w:p>
    <w:p w:rsidR="004823EA" w:rsidRPr="004823EA" w:rsidRDefault="004823EA" w:rsidP="004823EA">
      <w:pPr>
        <w:autoSpaceDE w:val="0"/>
        <w:autoSpaceDN w:val="0"/>
        <w:adjustRightInd w:val="0"/>
        <w:spacing w:after="0"/>
        <w:ind w:firstLine="720"/>
        <w:rPr>
          <w:rFonts w:cs="Arial"/>
        </w:rPr>
      </w:pPr>
    </w:p>
    <w:p w:rsidR="004823EA" w:rsidRPr="004823EA" w:rsidRDefault="004823EA" w:rsidP="00F06C8C">
      <w:pPr>
        <w:autoSpaceDE w:val="0"/>
        <w:autoSpaceDN w:val="0"/>
        <w:adjustRightInd w:val="0"/>
        <w:spacing w:after="0"/>
        <w:rPr>
          <w:rFonts w:cs="Arial"/>
          <w:lang w:val="mk-MK"/>
        </w:rPr>
      </w:pPr>
      <w:r w:rsidRPr="004823EA">
        <w:rPr>
          <w:rFonts w:cs="Arial"/>
          <w:lang w:val="mk-MK"/>
        </w:rPr>
        <w:t>Во зависност од локацијата на мрежните приклучни точки (краевите на изнајмената линија) разликуваме</w:t>
      </w:r>
      <w:r w:rsidRPr="004823EA">
        <w:rPr>
          <w:rFonts w:cs="Arial"/>
        </w:rPr>
        <w:t xml:space="preserve">: </w:t>
      </w:r>
      <w:r w:rsidRPr="004823EA">
        <w:rPr>
          <w:rFonts w:cs="Arial"/>
          <w:lang w:val="mk-MK"/>
        </w:rPr>
        <w:t>национална изнајмена линија (двете мрежни приклучни точки се во РМ) и национален дел на меѓународна изнајмена линија (само една мрежна приклучна точка е во РМ).</w:t>
      </w:r>
    </w:p>
    <w:p w:rsidR="004823EA" w:rsidRPr="004823EA" w:rsidRDefault="004823EA" w:rsidP="00B26EFB">
      <w:pPr>
        <w:autoSpaceDE w:val="0"/>
        <w:autoSpaceDN w:val="0"/>
        <w:adjustRightInd w:val="0"/>
        <w:spacing w:after="0"/>
        <w:rPr>
          <w:rFonts w:cs="Arial"/>
          <w:lang w:val="mk-MK"/>
        </w:rPr>
      </w:pPr>
      <w:r w:rsidRPr="004823EA">
        <w:rPr>
          <w:rFonts w:cs="Arial"/>
          <w:lang w:val="mk-MK"/>
        </w:rPr>
        <w:t>Услугата на изнајмена линија може да се разликува по следните карактеристики:</w:t>
      </w:r>
    </w:p>
    <w:p w:rsidR="004823EA" w:rsidRPr="004823EA" w:rsidRDefault="004823EA" w:rsidP="00330873">
      <w:pPr>
        <w:pStyle w:val="ListParagraph"/>
        <w:numPr>
          <w:ilvl w:val="0"/>
          <w:numId w:val="5"/>
        </w:numPr>
        <w:autoSpaceDE w:val="0"/>
        <w:autoSpaceDN w:val="0"/>
        <w:adjustRightInd w:val="0"/>
        <w:contextualSpacing/>
        <w:rPr>
          <w:rFonts w:ascii="Calibri" w:hAnsi="Calibri" w:cs="Arial"/>
          <w:szCs w:val="22"/>
        </w:rPr>
      </w:pPr>
      <w:r w:rsidRPr="004823EA">
        <w:rPr>
          <w:rFonts w:ascii="Calibri" w:hAnsi="Calibri" w:cs="Arial"/>
          <w:szCs w:val="22"/>
        </w:rPr>
        <w:t>брзина на пренос,</w:t>
      </w:r>
    </w:p>
    <w:p w:rsidR="004823EA" w:rsidRPr="004823EA" w:rsidRDefault="004823EA" w:rsidP="00330873">
      <w:pPr>
        <w:pStyle w:val="ListParagraph"/>
        <w:numPr>
          <w:ilvl w:val="0"/>
          <w:numId w:val="5"/>
        </w:numPr>
        <w:autoSpaceDE w:val="0"/>
        <w:autoSpaceDN w:val="0"/>
        <w:adjustRightInd w:val="0"/>
        <w:contextualSpacing/>
        <w:rPr>
          <w:rFonts w:ascii="Calibri" w:hAnsi="Calibri" w:cs="Arial"/>
          <w:szCs w:val="22"/>
        </w:rPr>
      </w:pPr>
      <w:r w:rsidRPr="004823EA">
        <w:rPr>
          <w:rFonts w:ascii="Calibri" w:hAnsi="Calibri" w:cs="Arial"/>
          <w:szCs w:val="22"/>
        </w:rPr>
        <w:t>гарантиран квалитет на услуга,</w:t>
      </w:r>
    </w:p>
    <w:p w:rsidR="004823EA" w:rsidRPr="004823EA" w:rsidRDefault="004823EA" w:rsidP="00330873">
      <w:pPr>
        <w:pStyle w:val="ListParagraph"/>
        <w:numPr>
          <w:ilvl w:val="0"/>
          <w:numId w:val="5"/>
        </w:numPr>
        <w:autoSpaceDE w:val="0"/>
        <w:autoSpaceDN w:val="0"/>
        <w:adjustRightInd w:val="0"/>
        <w:contextualSpacing/>
        <w:rPr>
          <w:rFonts w:ascii="Calibri" w:hAnsi="Calibri" w:cs="Arial"/>
          <w:szCs w:val="22"/>
        </w:rPr>
      </w:pPr>
      <w:r w:rsidRPr="004823EA">
        <w:rPr>
          <w:rFonts w:ascii="Calibri" w:hAnsi="Calibri" w:cs="Arial"/>
          <w:szCs w:val="22"/>
        </w:rPr>
        <w:t>оддалеченост помеѓу мрежните приклучни точки, како и според намената (пр. услугата се користи за поврзување на мрежи, за изградба на сопствена мрежа или пак за давање пристап на крајните корисници).</w:t>
      </w:r>
    </w:p>
    <w:p w:rsidR="004823EA" w:rsidRPr="004823EA" w:rsidRDefault="004823EA" w:rsidP="003D588F">
      <w:pPr>
        <w:autoSpaceDE w:val="0"/>
        <w:autoSpaceDN w:val="0"/>
        <w:adjustRightInd w:val="0"/>
        <w:spacing w:after="0"/>
        <w:rPr>
          <w:rFonts w:cs="Arial"/>
          <w:lang w:val="mk-MK"/>
        </w:rPr>
      </w:pPr>
      <w:r w:rsidRPr="004823EA">
        <w:rPr>
          <w:rFonts w:cs="Arial"/>
          <w:lang w:val="mk-MK"/>
        </w:rPr>
        <w:t>Услугата на изнајмена линија може да биде имплементирана преку различни преносни медиуми и со помош на различни преносни технологии. На следната слика се дадени преносните медиуми:</w:t>
      </w:r>
    </w:p>
    <w:p w:rsidR="004823EA" w:rsidRPr="004823EA" w:rsidRDefault="004823EA" w:rsidP="004823EA">
      <w:pPr>
        <w:autoSpaceDE w:val="0"/>
        <w:autoSpaceDN w:val="0"/>
        <w:adjustRightInd w:val="0"/>
        <w:spacing w:after="0"/>
        <w:rPr>
          <w:rFonts w:cs="Arial"/>
          <w:lang w:val="mk-MK"/>
        </w:rPr>
      </w:pPr>
    </w:p>
    <w:p w:rsidR="002A43A2" w:rsidRPr="002A43A2" w:rsidRDefault="002A43A2" w:rsidP="002A43A2">
      <w:pPr>
        <w:pStyle w:val="Caption"/>
        <w:keepNext/>
        <w:jc w:val="center"/>
        <w:rPr>
          <w:color w:val="auto"/>
        </w:rPr>
      </w:pPr>
      <w:bookmarkStart w:id="21" w:name="_Toc391036772"/>
      <w:proofErr w:type="gramStart"/>
      <w:r w:rsidRPr="002A43A2">
        <w:rPr>
          <w:color w:val="auto"/>
        </w:rPr>
        <w:t xml:space="preserve">Слика  </w:t>
      </w:r>
      <w:proofErr w:type="gramEnd"/>
      <w:r w:rsidR="006E3E17" w:rsidRPr="002A43A2">
        <w:rPr>
          <w:color w:val="auto"/>
        </w:rPr>
        <w:fldChar w:fldCharType="begin"/>
      </w:r>
      <w:r w:rsidRPr="002A43A2">
        <w:rPr>
          <w:color w:val="auto"/>
        </w:rPr>
        <w:instrText xml:space="preserve"> SEQ Слика_ \* ARABIC </w:instrText>
      </w:r>
      <w:r w:rsidR="006E3E17" w:rsidRPr="002A43A2">
        <w:rPr>
          <w:color w:val="auto"/>
        </w:rPr>
        <w:fldChar w:fldCharType="separate"/>
      </w:r>
      <w:r w:rsidR="00FA2BE7">
        <w:rPr>
          <w:noProof/>
          <w:color w:val="auto"/>
        </w:rPr>
        <w:t>1</w:t>
      </w:r>
      <w:r w:rsidR="006E3E17" w:rsidRPr="002A43A2">
        <w:rPr>
          <w:color w:val="auto"/>
        </w:rPr>
        <w:fldChar w:fldCharType="end"/>
      </w:r>
      <w:r w:rsidRPr="002A43A2">
        <w:rPr>
          <w:color w:val="auto"/>
          <w:lang w:val="mk-MK"/>
        </w:rPr>
        <w:t xml:space="preserve"> Преносен медиум на изнајмена линија</w:t>
      </w:r>
      <w:bookmarkEnd w:id="21"/>
    </w:p>
    <w:p w:rsidR="004823EA" w:rsidRPr="003925C5" w:rsidRDefault="00094135" w:rsidP="004823EA">
      <w:pPr>
        <w:autoSpaceDE w:val="0"/>
        <w:autoSpaceDN w:val="0"/>
        <w:adjustRightInd w:val="0"/>
        <w:spacing w:after="0"/>
        <w:jc w:val="center"/>
        <w:rPr>
          <w:rFonts w:ascii="Arial" w:hAnsi="Arial" w:cs="Arial"/>
          <w:sz w:val="24"/>
          <w:szCs w:val="24"/>
          <w:lang w:val="mk-MK"/>
        </w:rPr>
      </w:pPr>
      <w:r w:rsidRPr="006E3E17">
        <w:rPr>
          <w:rFonts w:cs="Arial"/>
          <w:noProof/>
        </w:rPr>
        <w:pict>
          <v:shape id="Diagram 2" o:spid="_x0000_i1025" type="#_x0000_t75" style="width:354.25pt;height:129.6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">
            <v:imagedata r:id="rId9" o:title="" croptop="-753f" cropbottom="-986f"/>
            <o:lock v:ext="edit" aspectratio="f"/>
          </v:shape>
        </w:pict>
      </w:r>
    </w:p>
    <w:p w:rsidR="004823EA" w:rsidRPr="003925C5" w:rsidRDefault="004823EA" w:rsidP="004823EA">
      <w:pPr>
        <w:autoSpaceDE w:val="0"/>
        <w:autoSpaceDN w:val="0"/>
        <w:adjustRightInd w:val="0"/>
        <w:spacing w:after="0"/>
        <w:rPr>
          <w:rFonts w:ascii="Arial" w:hAnsi="Arial" w:cs="Arial"/>
          <w:sz w:val="24"/>
          <w:szCs w:val="24"/>
          <w:lang w:val="mk-MK"/>
        </w:rPr>
      </w:pPr>
    </w:p>
    <w:p w:rsidR="004823EA" w:rsidRPr="004823EA" w:rsidRDefault="004823EA" w:rsidP="00B26EFB">
      <w:pPr>
        <w:autoSpaceDE w:val="0"/>
        <w:autoSpaceDN w:val="0"/>
        <w:adjustRightInd w:val="0"/>
        <w:spacing w:after="0"/>
        <w:rPr>
          <w:rFonts w:cs="Arial"/>
          <w:lang w:val="mk-MK"/>
        </w:rPr>
      </w:pPr>
      <w:r w:rsidRPr="004823EA">
        <w:rPr>
          <w:rFonts w:cs="Arial"/>
          <w:lang w:val="mk-MK"/>
        </w:rPr>
        <w:t>Технологијата на комутација на канали се користи за имплементација на традиционалните дигитални изнајмени линии при што медиумот за пренос по правило е оптички кабел (PDH, SDH) или бакарна парица ((S)HDSL). Преносни</w:t>
      </w:r>
      <w:r w:rsidR="00B26EFB">
        <w:rPr>
          <w:rFonts w:cs="Arial"/>
          <w:lang w:val="mk-MK"/>
        </w:rPr>
        <w:t>те</w:t>
      </w:r>
      <w:r w:rsidRPr="004823EA">
        <w:rPr>
          <w:rFonts w:cs="Arial"/>
          <w:lang w:val="mk-MK"/>
        </w:rPr>
        <w:t xml:space="preserve"> технологии со комутација на пакети се следните: Ethernet, IP/MPLS, Frame Relay и ATM. Заради подобро искористување на постоечката инфраструктура може да се користи и комбинација на некои од овие преносни технологии (на пр. </w:t>
      </w:r>
      <w:proofErr w:type="gramStart"/>
      <w:r w:rsidRPr="004823EA">
        <w:rPr>
          <w:rFonts w:cs="Arial"/>
        </w:rPr>
        <w:t xml:space="preserve">Ethernet </w:t>
      </w:r>
      <w:r w:rsidRPr="004823EA">
        <w:rPr>
          <w:rFonts w:cs="Arial"/>
          <w:lang w:val="mk-MK"/>
        </w:rPr>
        <w:t>преку</w:t>
      </w:r>
      <w:r w:rsidRPr="004823EA">
        <w:rPr>
          <w:rFonts w:cs="Arial"/>
        </w:rPr>
        <w:t xml:space="preserve"> SDH</w:t>
      </w:r>
      <w:r w:rsidRPr="004823EA">
        <w:rPr>
          <w:rFonts w:cs="Arial"/>
          <w:lang w:val="mk-MK"/>
        </w:rPr>
        <w:t xml:space="preserve"> или</w:t>
      </w:r>
      <w:r w:rsidRPr="004823EA">
        <w:rPr>
          <w:rFonts w:cs="Arial"/>
        </w:rPr>
        <w:t xml:space="preserve"> Ethernet</w:t>
      </w:r>
      <w:r w:rsidRPr="004823EA">
        <w:rPr>
          <w:rFonts w:cs="Arial"/>
          <w:lang w:val="mk-MK"/>
        </w:rPr>
        <w:t xml:space="preserve"> преку</w:t>
      </w:r>
      <w:r w:rsidRPr="004823EA">
        <w:rPr>
          <w:rFonts w:cs="Arial"/>
        </w:rPr>
        <w:t xml:space="preserve"> IP/MPLS</w:t>
      </w:r>
      <w:r w:rsidRPr="004823EA">
        <w:rPr>
          <w:rFonts w:cs="Arial"/>
          <w:lang w:val="mk-MK"/>
        </w:rPr>
        <w:t xml:space="preserve"> итн.).</w:t>
      </w:r>
      <w:proofErr w:type="gramEnd"/>
      <w:r w:rsidRPr="004823EA">
        <w:rPr>
          <w:rFonts w:cs="Arial"/>
          <w:lang w:val="mk-MK"/>
        </w:rPr>
        <w:t xml:space="preserve"> На следната слика се дадени преносните технологии кои се користат во пристапни и преносни мрежи при давање на услугата на изнајмена линија:</w:t>
      </w:r>
    </w:p>
    <w:p w:rsidR="004823EA" w:rsidRPr="004823EA" w:rsidRDefault="004823EA" w:rsidP="004823EA">
      <w:pPr>
        <w:autoSpaceDE w:val="0"/>
        <w:autoSpaceDN w:val="0"/>
        <w:adjustRightInd w:val="0"/>
        <w:spacing w:after="0"/>
        <w:rPr>
          <w:rFonts w:cs="Arial"/>
        </w:rPr>
      </w:pPr>
    </w:p>
    <w:p w:rsidR="00B37CF5" w:rsidRPr="00B37CF5" w:rsidRDefault="00B37CF5" w:rsidP="00B37CF5">
      <w:pPr>
        <w:pStyle w:val="Caption"/>
        <w:keepNext/>
        <w:jc w:val="center"/>
        <w:rPr>
          <w:color w:val="auto"/>
        </w:rPr>
      </w:pPr>
      <w:bookmarkStart w:id="22" w:name="_Toc391036773"/>
      <w:proofErr w:type="gramStart"/>
      <w:r w:rsidRPr="00B37CF5">
        <w:rPr>
          <w:color w:val="auto"/>
        </w:rPr>
        <w:t xml:space="preserve">Слика  </w:t>
      </w:r>
      <w:proofErr w:type="gramEnd"/>
      <w:r w:rsidR="006E3E17" w:rsidRPr="00B37CF5">
        <w:rPr>
          <w:color w:val="auto"/>
        </w:rPr>
        <w:fldChar w:fldCharType="begin"/>
      </w:r>
      <w:r w:rsidRPr="00B37CF5">
        <w:rPr>
          <w:color w:val="auto"/>
        </w:rPr>
        <w:instrText xml:space="preserve"> SEQ Слика_ \* ARABIC </w:instrText>
      </w:r>
      <w:r w:rsidR="006E3E17" w:rsidRPr="00B37CF5">
        <w:rPr>
          <w:color w:val="auto"/>
        </w:rPr>
        <w:fldChar w:fldCharType="separate"/>
      </w:r>
      <w:r w:rsidR="00FA2BE7">
        <w:rPr>
          <w:noProof/>
          <w:color w:val="auto"/>
        </w:rPr>
        <w:t>2</w:t>
      </w:r>
      <w:r w:rsidR="006E3E17" w:rsidRPr="00B37CF5">
        <w:rPr>
          <w:color w:val="auto"/>
        </w:rPr>
        <w:fldChar w:fldCharType="end"/>
      </w:r>
      <w:r w:rsidRPr="00B37CF5">
        <w:rPr>
          <w:color w:val="auto"/>
          <w:lang w:val="mk-MK"/>
        </w:rPr>
        <w:t xml:space="preserve"> Преносни технологии за изнајмени линии</w:t>
      </w:r>
      <w:bookmarkEnd w:id="22"/>
    </w:p>
    <w:p w:rsidR="004823EA" w:rsidRPr="003925C5" w:rsidRDefault="00094135" w:rsidP="00B26EFB">
      <w:pPr>
        <w:autoSpaceDE w:val="0"/>
        <w:autoSpaceDN w:val="0"/>
        <w:adjustRightInd w:val="0"/>
        <w:spacing w:after="0"/>
        <w:jc w:val="center"/>
        <w:rPr>
          <w:rFonts w:ascii="Arial" w:hAnsi="Arial" w:cs="Arial"/>
          <w:sz w:val="24"/>
          <w:szCs w:val="24"/>
          <w:lang w:val="mk-MK"/>
        </w:rPr>
      </w:pPr>
      <w:r w:rsidRPr="006E3E17">
        <w:rPr>
          <w:rFonts w:ascii="Arial" w:hAnsi="Arial" w:cs="Arial"/>
          <w:noProof/>
          <w:sz w:val="24"/>
          <w:szCs w:val="24"/>
        </w:rPr>
        <w:pict>
          <v:shape id="Diagram 1" o:spid="_x0000_i1026" type="#_x0000_t75" style="width:372.65pt;height:199.3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">
            <v:imagedata r:id="rId10" o:title="" cropleft="-2742f" cropright="-2685f"/>
            <o:lock v:ext="edit" aspectratio="f"/>
          </v:shape>
        </w:pict>
      </w:r>
    </w:p>
    <w:p w:rsidR="004823EA" w:rsidRPr="003925C5" w:rsidRDefault="004823EA" w:rsidP="004823EA">
      <w:pPr>
        <w:autoSpaceDE w:val="0"/>
        <w:autoSpaceDN w:val="0"/>
        <w:adjustRightInd w:val="0"/>
        <w:spacing w:after="0"/>
        <w:rPr>
          <w:rFonts w:ascii="Arial" w:hAnsi="Arial" w:cs="Arial"/>
          <w:sz w:val="24"/>
          <w:szCs w:val="24"/>
          <w:lang w:val="mk-MK"/>
        </w:rPr>
      </w:pPr>
    </w:p>
    <w:p w:rsidR="004823EA" w:rsidRPr="004823EA" w:rsidRDefault="004823EA" w:rsidP="00B26EFB">
      <w:pPr>
        <w:autoSpaceDE w:val="0"/>
        <w:autoSpaceDN w:val="0"/>
        <w:adjustRightInd w:val="0"/>
        <w:spacing w:after="0"/>
        <w:rPr>
          <w:rFonts w:cs="Arial"/>
          <w:lang w:val="mk-MK"/>
        </w:rPr>
      </w:pPr>
      <w:r w:rsidRPr="004823EA">
        <w:rPr>
          <w:rFonts w:cs="Arial"/>
          <w:lang w:val="mk-MK"/>
        </w:rPr>
        <w:t>Видовите на интернет пристап кои обезбедуваат комутациска функционалност на барање без разлика на видот на технологијата што се користи за конектирање (на пр. xDSL, коаксијален кабел – CATV, WLAN) не спаѓаат во изнајмени линии.</w:t>
      </w:r>
    </w:p>
    <w:p w:rsidR="004823EA" w:rsidRPr="004823EA" w:rsidRDefault="004823EA" w:rsidP="004823EA">
      <w:pPr>
        <w:autoSpaceDE w:val="0"/>
        <w:autoSpaceDN w:val="0"/>
        <w:adjustRightInd w:val="0"/>
        <w:spacing w:after="0"/>
        <w:ind w:firstLine="360"/>
        <w:rPr>
          <w:rFonts w:cs="Arial"/>
          <w:lang w:val="mk-MK"/>
        </w:rPr>
      </w:pPr>
    </w:p>
    <w:p w:rsidR="004823EA" w:rsidRPr="004823EA" w:rsidRDefault="004823EA" w:rsidP="00B26EFB">
      <w:pPr>
        <w:autoSpaceDE w:val="0"/>
        <w:autoSpaceDN w:val="0"/>
        <w:adjustRightInd w:val="0"/>
        <w:spacing w:after="0"/>
        <w:rPr>
          <w:rFonts w:cs="Arial"/>
          <w:lang w:val="mk-MK"/>
        </w:rPr>
      </w:pPr>
      <w:r w:rsidRPr="004823EA">
        <w:rPr>
          <w:rFonts w:cs="Arial"/>
          <w:lang w:val="mk-MK"/>
        </w:rPr>
        <w:t xml:space="preserve">Изнајмените линии се користат од крајни корисници за поврзување на локации или за воспоставување на приватни мрежи, како и од оператори како големопродажна услуга за обезбедување на комуникациски услуги на корисниците на малопродажно ниво. Оттука, малопродажната и големопродажната услуга може фундаментално да се дефинираат во паралела. </w:t>
      </w:r>
    </w:p>
    <w:p w:rsidR="004823EA" w:rsidRPr="004823EA" w:rsidRDefault="004823EA" w:rsidP="00B26EFB">
      <w:pPr>
        <w:autoSpaceDE w:val="0"/>
        <w:autoSpaceDN w:val="0"/>
        <w:adjustRightInd w:val="0"/>
        <w:spacing w:after="0"/>
        <w:rPr>
          <w:rFonts w:cs="Arial"/>
          <w:lang w:val="mk-MK"/>
        </w:rPr>
      </w:pPr>
      <w:r w:rsidRPr="004823EA">
        <w:rPr>
          <w:rFonts w:cs="Arial"/>
          <w:lang w:val="mk-MK"/>
        </w:rPr>
        <w:t>Според Explanatory note C(2007) 5406, операторот корисник ја користи  услугата на изнајмена линија на големопродажно ниво за да ја изгради својата мрежа  или за да дава услуги на крајни корисници. Според тоа, опеараторите ја користат услугата на изнајмена линија на големопродажно ниво за следните потреби:</w:t>
      </w:r>
    </w:p>
    <w:p w:rsidR="004823EA" w:rsidRPr="004823EA" w:rsidRDefault="004823EA" w:rsidP="00330873">
      <w:pPr>
        <w:pStyle w:val="ListParagraph"/>
        <w:numPr>
          <w:ilvl w:val="0"/>
          <w:numId w:val="5"/>
        </w:numPr>
        <w:autoSpaceDE w:val="0"/>
        <w:autoSpaceDN w:val="0"/>
        <w:adjustRightInd w:val="0"/>
        <w:contextualSpacing/>
        <w:rPr>
          <w:rFonts w:ascii="Calibri" w:hAnsi="Calibri" w:cs="Arial"/>
          <w:szCs w:val="22"/>
        </w:rPr>
      </w:pPr>
      <w:r w:rsidRPr="004823EA">
        <w:rPr>
          <w:rFonts w:ascii="Calibri" w:hAnsi="Calibri" w:cs="Arial"/>
          <w:szCs w:val="22"/>
        </w:rPr>
        <w:t>давање на услуга на изнајмена линија на сопствени крајни корисници (изнајмена линија до краен корисник),</w:t>
      </w:r>
    </w:p>
    <w:p w:rsidR="004823EA" w:rsidRPr="004823EA" w:rsidRDefault="004823EA" w:rsidP="00330873">
      <w:pPr>
        <w:pStyle w:val="ListParagraph"/>
        <w:numPr>
          <w:ilvl w:val="0"/>
          <w:numId w:val="5"/>
        </w:numPr>
        <w:autoSpaceDE w:val="0"/>
        <w:autoSpaceDN w:val="0"/>
        <w:adjustRightInd w:val="0"/>
        <w:contextualSpacing/>
        <w:rPr>
          <w:rFonts w:ascii="Calibri" w:hAnsi="Calibri" w:cs="Arial"/>
          <w:szCs w:val="22"/>
        </w:rPr>
      </w:pPr>
      <w:r w:rsidRPr="004823EA">
        <w:rPr>
          <w:rFonts w:ascii="Calibri" w:hAnsi="Calibri" w:cs="Arial"/>
          <w:szCs w:val="22"/>
        </w:rPr>
        <w:t>повр</w:t>
      </w:r>
      <w:r w:rsidR="00B26EFB">
        <w:rPr>
          <w:rFonts w:ascii="Calibri" w:hAnsi="Calibri" w:cs="Arial"/>
          <w:szCs w:val="22"/>
        </w:rPr>
        <w:t>з</w:t>
      </w:r>
      <w:r w:rsidRPr="004823EA">
        <w:rPr>
          <w:rFonts w:ascii="Calibri" w:hAnsi="Calibri" w:cs="Arial"/>
          <w:szCs w:val="22"/>
        </w:rPr>
        <w:t>ување на мрежи (интерконекциски линк, транзитна линија)</w:t>
      </w:r>
      <w:r w:rsidR="00B26EFB">
        <w:rPr>
          <w:rFonts w:ascii="Calibri" w:hAnsi="Calibri" w:cs="Arial"/>
          <w:szCs w:val="22"/>
        </w:rPr>
        <w:t>,</w:t>
      </w:r>
    </w:p>
    <w:p w:rsidR="004823EA" w:rsidRDefault="004823EA" w:rsidP="00330873">
      <w:pPr>
        <w:pStyle w:val="ListParagraph"/>
        <w:numPr>
          <w:ilvl w:val="0"/>
          <w:numId w:val="5"/>
        </w:numPr>
        <w:autoSpaceDE w:val="0"/>
        <w:autoSpaceDN w:val="0"/>
        <w:adjustRightInd w:val="0"/>
        <w:contextualSpacing/>
        <w:rPr>
          <w:rFonts w:ascii="Calibri" w:hAnsi="Calibri" w:cs="Arial"/>
          <w:szCs w:val="22"/>
        </w:rPr>
      </w:pPr>
      <w:r w:rsidRPr="004823EA">
        <w:rPr>
          <w:rFonts w:ascii="Calibri" w:hAnsi="Calibri" w:cs="Arial"/>
          <w:szCs w:val="22"/>
        </w:rPr>
        <w:t>изградба (надградба) на сопствена мрежа (линија за поврзување на сопствени мрежни елементи на операторот, линија за поврзување на сопствени комутациски центри на операторот)</w:t>
      </w:r>
      <w:r w:rsidR="00B26EFB">
        <w:rPr>
          <w:rFonts w:ascii="Calibri" w:hAnsi="Calibri" w:cs="Arial"/>
          <w:szCs w:val="22"/>
        </w:rPr>
        <w:t>.</w:t>
      </w:r>
    </w:p>
    <w:p w:rsidR="00B26EFB" w:rsidRPr="004823EA" w:rsidRDefault="00B26EFB" w:rsidP="00B26EFB">
      <w:pPr>
        <w:pStyle w:val="ListParagraph"/>
        <w:autoSpaceDE w:val="0"/>
        <w:autoSpaceDN w:val="0"/>
        <w:adjustRightInd w:val="0"/>
        <w:ind w:left="360"/>
        <w:contextualSpacing/>
        <w:rPr>
          <w:rFonts w:ascii="Calibri" w:hAnsi="Calibri" w:cs="Arial"/>
          <w:szCs w:val="22"/>
        </w:rPr>
      </w:pPr>
    </w:p>
    <w:p w:rsidR="004823EA" w:rsidRDefault="00B37CF5" w:rsidP="004823EA">
      <w:pPr>
        <w:autoSpaceDE w:val="0"/>
        <w:autoSpaceDN w:val="0"/>
        <w:adjustRightInd w:val="0"/>
        <w:spacing w:after="0"/>
        <w:rPr>
          <w:rFonts w:cs="Arial"/>
          <w:lang w:val="mk-MK"/>
        </w:rPr>
      </w:pPr>
      <w:r>
        <w:rPr>
          <w:rFonts w:cs="Arial"/>
          <w:lang w:val="mk-MK"/>
        </w:rPr>
        <w:br w:type="page"/>
      </w:r>
      <w:r w:rsidR="004823EA" w:rsidRPr="004823EA">
        <w:rPr>
          <w:rFonts w:cs="Arial"/>
          <w:lang w:val="mk-MK"/>
        </w:rPr>
        <w:t>На следната слика се прикажани видови на изнајмени линии кои операторите ги користат на големопродажно ниво во зависност од намената:</w:t>
      </w:r>
    </w:p>
    <w:p w:rsidR="00B37CF5" w:rsidRPr="003925C5" w:rsidRDefault="00B37CF5" w:rsidP="004823EA">
      <w:pPr>
        <w:autoSpaceDE w:val="0"/>
        <w:autoSpaceDN w:val="0"/>
        <w:adjustRightInd w:val="0"/>
        <w:spacing w:after="0"/>
        <w:rPr>
          <w:rFonts w:ascii="Arial" w:hAnsi="Arial" w:cs="Arial"/>
          <w:sz w:val="24"/>
          <w:szCs w:val="24"/>
          <w:lang w:val="mk-MK"/>
        </w:rPr>
      </w:pPr>
    </w:p>
    <w:p w:rsidR="00B37CF5" w:rsidRPr="00B37CF5" w:rsidRDefault="00B37CF5" w:rsidP="00B37CF5">
      <w:pPr>
        <w:pStyle w:val="Caption"/>
        <w:keepNext/>
        <w:rPr>
          <w:color w:val="auto"/>
        </w:rPr>
      </w:pPr>
      <w:bookmarkStart w:id="23" w:name="_Toc391036774"/>
      <w:proofErr w:type="gramStart"/>
      <w:r w:rsidRPr="00B37CF5">
        <w:rPr>
          <w:color w:val="auto"/>
        </w:rPr>
        <w:t xml:space="preserve">Слика  </w:t>
      </w:r>
      <w:proofErr w:type="gramEnd"/>
      <w:r w:rsidR="006E3E17" w:rsidRPr="00B37CF5">
        <w:rPr>
          <w:color w:val="auto"/>
        </w:rPr>
        <w:fldChar w:fldCharType="begin"/>
      </w:r>
      <w:r w:rsidRPr="00B37CF5">
        <w:rPr>
          <w:color w:val="auto"/>
        </w:rPr>
        <w:instrText xml:space="preserve"> SEQ Слика_ \* ARABIC </w:instrText>
      </w:r>
      <w:r w:rsidR="006E3E17" w:rsidRPr="00B37CF5">
        <w:rPr>
          <w:color w:val="auto"/>
        </w:rPr>
        <w:fldChar w:fldCharType="separate"/>
      </w:r>
      <w:r w:rsidR="00FA2BE7">
        <w:rPr>
          <w:noProof/>
          <w:color w:val="auto"/>
        </w:rPr>
        <w:t>3</w:t>
      </w:r>
      <w:r w:rsidR="006E3E17" w:rsidRPr="00B37CF5">
        <w:rPr>
          <w:color w:val="auto"/>
        </w:rPr>
        <w:fldChar w:fldCharType="end"/>
      </w:r>
      <w:r w:rsidRPr="00B37CF5">
        <w:rPr>
          <w:color w:val="auto"/>
          <w:lang w:val="mk-MK"/>
        </w:rPr>
        <w:t xml:space="preserve"> Изнајмени линии во големопродажба</w:t>
      </w:r>
      <w:bookmarkEnd w:id="23"/>
    </w:p>
    <w:p w:rsidR="004823EA" w:rsidRPr="003925C5" w:rsidRDefault="00094135" w:rsidP="004823EA">
      <w:pPr>
        <w:autoSpaceDE w:val="0"/>
        <w:autoSpaceDN w:val="0"/>
        <w:adjustRightInd w:val="0"/>
        <w:spacing w:after="0"/>
        <w:rPr>
          <w:rFonts w:ascii="Arial" w:hAnsi="Arial" w:cs="Arial"/>
          <w:sz w:val="24"/>
          <w:szCs w:val="24"/>
          <w:lang w:val="mk-MK"/>
        </w:rPr>
      </w:pPr>
      <w:r w:rsidRPr="006E3E17">
        <w:rPr>
          <w:rFonts w:ascii="Arial" w:hAnsi="Arial" w:cs="Arial"/>
          <w:noProof/>
          <w:sz w:val="24"/>
          <w:szCs w:val="24"/>
        </w:rPr>
        <w:pict>
          <v:shape id="Picture 3" o:spid="_x0000_i1027" type="#_x0000_t75" alt="Проба.png" style="width:435.45pt;height:304.7pt;visibility:visible">
            <v:imagedata r:id="rId11" o:title="Проба"/>
          </v:shape>
        </w:pict>
      </w:r>
    </w:p>
    <w:p w:rsidR="004823EA" w:rsidRPr="003925C5" w:rsidRDefault="004823EA" w:rsidP="004823EA">
      <w:pPr>
        <w:autoSpaceDE w:val="0"/>
        <w:autoSpaceDN w:val="0"/>
        <w:adjustRightInd w:val="0"/>
        <w:spacing w:after="0"/>
        <w:rPr>
          <w:rFonts w:ascii="Arial" w:hAnsi="Arial" w:cs="Arial"/>
          <w:sz w:val="24"/>
          <w:szCs w:val="24"/>
          <w:lang w:val="mk-MK"/>
        </w:rPr>
      </w:pPr>
    </w:p>
    <w:p w:rsidR="004823EA" w:rsidRPr="004823EA" w:rsidRDefault="004823EA" w:rsidP="005E7F91">
      <w:pPr>
        <w:autoSpaceDE w:val="0"/>
        <w:autoSpaceDN w:val="0"/>
        <w:adjustRightInd w:val="0"/>
        <w:spacing w:after="0"/>
        <w:rPr>
          <w:rFonts w:cs="Arial"/>
          <w:lang w:val="mk-MK"/>
        </w:rPr>
      </w:pPr>
      <w:r w:rsidRPr="004823EA">
        <w:rPr>
          <w:rFonts w:cs="Arial"/>
          <w:lang w:val="mk-MK"/>
        </w:rPr>
        <w:t xml:space="preserve">Според тоа, големопродажната услуга на изнајмени линии не е значајна </w:t>
      </w:r>
      <w:r w:rsidR="005E7F91" w:rsidRPr="004823EA">
        <w:rPr>
          <w:rFonts w:cs="Arial"/>
          <w:lang w:val="mk-MK"/>
        </w:rPr>
        <w:t xml:space="preserve">само </w:t>
      </w:r>
      <w:r w:rsidRPr="004823EA">
        <w:rPr>
          <w:rFonts w:cs="Arial"/>
          <w:lang w:val="mk-MK"/>
        </w:rPr>
        <w:t xml:space="preserve">за </w:t>
      </w:r>
      <w:r w:rsidR="005E7F91">
        <w:rPr>
          <w:rFonts w:cs="Arial"/>
          <w:lang w:val="mk-MK"/>
        </w:rPr>
        <w:t>обезбедув</w:t>
      </w:r>
      <w:r w:rsidRPr="004823EA">
        <w:rPr>
          <w:rFonts w:cs="Arial"/>
          <w:lang w:val="mk-MK"/>
        </w:rPr>
        <w:t xml:space="preserve">ање на услугата на изнајмена линија на малопродажно ниво, туку и за </w:t>
      </w:r>
      <w:r w:rsidR="005E7F91">
        <w:rPr>
          <w:rFonts w:cs="Arial"/>
          <w:lang w:val="mk-MK"/>
        </w:rPr>
        <w:t>обезбедув</w:t>
      </w:r>
      <w:r w:rsidR="005E7F91" w:rsidRPr="004823EA">
        <w:rPr>
          <w:rFonts w:cs="Arial"/>
          <w:lang w:val="mk-MK"/>
        </w:rPr>
        <w:t>ање</w:t>
      </w:r>
      <w:r w:rsidRPr="004823EA">
        <w:rPr>
          <w:rFonts w:cs="Arial"/>
          <w:lang w:val="mk-MK"/>
        </w:rPr>
        <w:t xml:space="preserve"> на останатите електронски комуникациски услуги на малопродажно ниво: јавно достапн телефонски услуги во мобилни и фиксни мрежи, услуги за пренос на податоци, услуги за широкопојасен пристап на интернет, ВПН и др. Затоа, големопродажната услуга на изнајмена линија е важен предуслов за развој на пазарот на електронски комуникации и во</w:t>
      </w:r>
      <w:r w:rsidR="005E7F91">
        <w:rPr>
          <w:rFonts w:cs="Arial"/>
          <w:lang w:val="mk-MK"/>
        </w:rPr>
        <w:t xml:space="preserve"> </w:t>
      </w:r>
      <w:r w:rsidRPr="004823EA">
        <w:rPr>
          <w:rFonts w:cs="Arial"/>
          <w:lang w:val="mk-MK"/>
        </w:rPr>
        <w:t>голем дел придонесува за развој на преносните и пристапните електронски комуникациски мрежи на целата територија на државата.</w:t>
      </w:r>
    </w:p>
    <w:p w:rsidR="009744C2" w:rsidRDefault="009744C2" w:rsidP="005E7F91">
      <w:pPr>
        <w:autoSpaceDE w:val="0"/>
        <w:autoSpaceDN w:val="0"/>
        <w:adjustRightInd w:val="0"/>
        <w:spacing w:after="0"/>
        <w:rPr>
          <w:rFonts w:cs="Arial"/>
        </w:rPr>
      </w:pPr>
    </w:p>
    <w:p w:rsidR="004823EA" w:rsidRPr="004823EA" w:rsidRDefault="009744C2" w:rsidP="005E7F91">
      <w:pPr>
        <w:autoSpaceDE w:val="0"/>
        <w:autoSpaceDN w:val="0"/>
        <w:adjustRightInd w:val="0"/>
        <w:spacing w:after="0"/>
        <w:rPr>
          <w:rFonts w:cs="Arial"/>
          <w:color w:val="000000"/>
          <w:lang w:val="mk-MK"/>
        </w:rPr>
      </w:pPr>
      <w:r w:rsidRPr="004823EA">
        <w:rPr>
          <w:rFonts w:cs="Arial"/>
          <w:lang w:val="mk-MK"/>
        </w:rPr>
        <w:t xml:space="preserve">На големопродажно ниво може да се направи разлика помеѓу пазарот за преносни сегменти од една страна и пазарот за </w:t>
      </w:r>
      <w:r w:rsidR="008A012F">
        <w:rPr>
          <w:rFonts w:cs="Arial"/>
          <w:lang w:val="mk-MK"/>
        </w:rPr>
        <w:t>терминални</w:t>
      </w:r>
      <w:r w:rsidRPr="004823EA">
        <w:rPr>
          <w:rFonts w:cs="Arial"/>
          <w:lang w:val="mk-MK"/>
        </w:rPr>
        <w:t xml:space="preserve"> сегменти на изнајмени линии од друга страна. </w:t>
      </w:r>
      <w:r>
        <w:rPr>
          <w:rFonts w:cs="Arial"/>
          <w:lang w:val="mk-MK"/>
        </w:rPr>
        <w:t xml:space="preserve">Границата помеѓу </w:t>
      </w:r>
      <w:r w:rsidRPr="004823EA">
        <w:rPr>
          <w:rFonts w:cs="Arial"/>
          <w:lang w:val="mk-MK"/>
        </w:rPr>
        <w:t xml:space="preserve">пазарот за преносни сегменти и пазарот за </w:t>
      </w:r>
      <w:r w:rsidR="008A012F">
        <w:rPr>
          <w:rFonts w:cs="Arial"/>
          <w:lang w:val="mk-MK"/>
        </w:rPr>
        <w:t>терминални</w:t>
      </w:r>
      <w:r w:rsidRPr="004823EA">
        <w:rPr>
          <w:rFonts w:cs="Arial"/>
          <w:lang w:val="mk-MK"/>
        </w:rPr>
        <w:t xml:space="preserve"> сегменти на изнајмени линии</w:t>
      </w:r>
      <w:r>
        <w:rPr>
          <w:rFonts w:cs="Arial"/>
          <w:lang w:val="mk-MK"/>
        </w:rPr>
        <w:t xml:space="preserve"> не е јасно дефинирана, односно зависи од топологијата на мрежата која е специфична за секоја држава.</w:t>
      </w:r>
      <w:r>
        <w:rPr>
          <w:lang w:val="mk-MK"/>
        </w:rPr>
        <w:t xml:space="preserve"> </w:t>
      </w:r>
      <w:r>
        <w:rPr>
          <w:rFonts w:cs="Arial"/>
          <w:lang w:val="mk-MK"/>
        </w:rPr>
        <w:t>Поради тоа, зе</w:t>
      </w:r>
      <w:r w:rsidRPr="004823EA">
        <w:rPr>
          <w:rFonts w:cs="Arial"/>
          <w:lang w:val="mk-MK"/>
        </w:rPr>
        <w:t>мајќи ја во предвид постоечката состојба со мрежите на операторите може да се дефинира точната поделба на пазарите.</w:t>
      </w:r>
      <w:r w:rsidR="004823EA" w:rsidRPr="004823EA">
        <w:rPr>
          <w:rFonts w:cs="Arial"/>
          <w:color w:val="000000"/>
          <w:lang w:val="mk-MK"/>
        </w:rPr>
        <w:t>.</w:t>
      </w:r>
    </w:p>
    <w:p w:rsidR="004823EA" w:rsidRPr="009744C2" w:rsidRDefault="004823EA" w:rsidP="009744C2">
      <w:pPr>
        <w:autoSpaceDE w:val="0"/>
        <w:autoSpaceDN w:val="0"/>
        <w:adjustRightInd w:val="0"/>
        <w:spacing w:after="0"/>
        <w:rPr>
          <w:rFonts w:ascii="Arial" w:hAnsi="Arial" w:cs="Arial"/>
          <w:sz w:val="24"/>
          <w:szCs w:val="24"/>
        </w:rPr>
      </w:pPr>
    </w:p>
    <w:p w:rsidR="009744C2" w:rsidRPr="009744C2" w:rsidRDefault="009744C2" w:rsidP="009744C2">
      <w:pPr>
        <w:pStyle w:val="Default"/>
        <w:rPr>
          <w:rFonts w:ascii="Calibri" w:hAnsi="Calibri" w:cs="Arial"/>
          <w:bCs/>
          <w:sz w:val="22"/>
          <w:szCs w:val="22"/>
        </w:rPr>
      </w:pPr>
      <w:r w:rsidRPr="009744C2">
        <w:rPr>
          <w:rFonts w:ascii="Calibri" w:hAnsi="Calibri" w:cs="Arial"/>
          <w:bCs/>
          <w:sz w:val="22"/>
          <w:szCs w:val="22"/>
        </w:rPr>
        <w:t xml:space="preserve">Во Правилникот за обезбедување на </w:t>
      </w:r>
      <w:r w:rsidR="008A012F">
        <w:rPr>
          <w:rFonts w:ascii="Calibri" w:hAnsi="Calibri" w:cs="Arial"/>
          <w:bCs/>
          <w:sz w:val="22"/>
          <w:szCs w:val="22"/>
        </w:rPr>
        <w:t>терминални</w:t>
      </w:r>
      <w:r w:rsidRPr="009744C2">
        <w:rPr>
          <w:rFonts w:ascii="Calibri" w:hAnsi="Calibri" w:cs="Arial"/>
          <w:bCs/>
          <w:sz w:val="22"/>
          <w:szCs w:val="22"/>
        </w:rPr>
        <w:t xml:space="preserve"> и/или преносни сегменти на изнајмени линии (Сл. Весник на РМ бр.132/2012) се дадени следните дефиниции:</w:t>
      </w:r>
    </w:p>
    <w:p w:rsidR="009744C2" w:rsidRPr="009744C2" w:rsidRDefault="009744C2" w:rsidP="009744C2">
      <w:pPr>
        <w:pStyle w:val="Default"/>
        <w:rPr>
          <w:rFonts w:ascii="Calibri" w:hAnsi="Calibri" w:cs="Arial"/>
          <w:bCs/>
          <w:sz w:val="22"/>
          <w:szCs w:val="22"/>
        </w:rPr>
      </w:pPr>
      <w:r w:rsidRPr="009744C2">
        <w:rPr>
          <w:rFonts w:ascii="Calibri" w:hAnsi="Calibri" w:cs="Arial"/>
          <w:bCs/>
          <w:sz w:val="22"/>
          <w:szCs w:val="22"/>
        </w:rPr>
        <w:t>- Терминиран сегмент на изнајмена линија претставува линк од корисник на операторот-корисник кој бара обезбедување на изнајмена линија до точката на присуство на преносната мрежа на изнајмени линии на Операторот. Операторот-корисник овој вид на изнајмена линија може да го користи за да понуди малопродажни услуги на корисници на други оператори или да го користи за свои сопствени потреби;</w:t>
      </w:r>
    </w:p>
    <w:p w:rsidR="004823EA" w:rsidRPr="009744C2" w:rsidRDefault="009744C2" w:rsidP="009744C2">
      <w:pPr>
        <w:pStyle w:val="Default"/>
        <w:jc w:val="both"/>
        <w:rPr>
          <w:rFonts w:ascii="Calibri" w:hAnsi="Calibri" w:cs="Arial"/>
          <w:color w:val="auto"/>
          <w:sz w:val="22"/>
          <w:szCs w:val="22"/>
          <w:highlight w:val="yellow"/>
        </w:rPr>
      </w:pPr>
      <w:r w:rsidRPr="009744C2">
        <w:rPr>
          <w:rFonts w:ascii="Calibri" w:hAnsi="Calibri" w:cs="Arial"/>
          <w:bCs/>
          <w:sz w:val="22"/>
          <w:szCs w:val="22"/>
        </w:rPr>
        <w:t>- Преносен сегмент на изнајмена линија претставува линк помеѓу две точки од преносната мрежа на изнајмени линии на Операторот. Операторот-корисник овој вид на изнајмена линија може да го користи за да понуди малопродажни услуги на корисници на други оператори или да го користи за свои сопствени потреби;</w:t>
      </w:r>
    </w:p>
    <w:p w:rsidR="004823EA" w:rsidRPr="004823EA" w:rsidRDefault="004823EA" w:rsidP="004823EA">
      <w:pPr>
        <w:pStyle w:val="Default"/>
        <w:jc w:val="both"/>
        <w:rPr>
          <w:rFonts w:ascii="Calibri" w:hAnsi="Calibri" w:cs="Arial"/>
          <w:sz w:val="22"/>
          <w:szCs w:val="22"/>
        </w:rPr>
      </w:pPr>
    </w:p>
    <w:p w:rsidR="009744C2" w:rsidRDefault="009744C2" w:rsidP="009744C2">
      <w:pPr>
        <w:autoSpaceDE w:val="0"/>
        <w:autoSpaceDN w:val="0"/>
        <w:adjustRightInd w:val="0"/>
        <w:spacing w:after="0"/>
        <w:rPr>
          <w:rFonts w:cs="Arial"/>
          <w:lang w:val="mk-MK"/>
        </w:rPr>
      </w:pPr>
      <w:r>
        <w:rPr>
          <w:rFonts w:cs="Arial"/>
          <w:lang w:val="mk-MK"/>
        </w:rPr>
        <w:t>Врз основа на мрежата на Македонски Телеком</w:t>
      </w:r>
      <w:r>
        <w:rPr>
          <w:rFonts w:cs="Arial"/>
        </w:rPr>
        <w:t xml:space="preserve"> </w:t>
      </w:r>
      <w:r>
        <w:rPr>
          <w:rFonts w:cs="Arial"/>
          <w:lang w:val="mk-MK"/>
        </w:rPr>
        <w:t>АД Скопје во „</w:t>
      </w:r>
      <w:r w:rsidRPr="00954728">
        <w:rPr>
          <w:rFonts w:cs="Arial"/>
          <w:lang w:val="mk-MK"/>
        </w:rPr>
        <w:t>Финал</w:t>
      </w:r>
      <w:r>
        <w:rPr>
          <w:rFonts w:cs="Arial"/>
          <w:lang w:val="mk-MK"/>
        </w:rPr>
        <w:t>ниот</w:t>
      </w:r>
      <w:r w:rsidRPr="00954728">
        <w:rPr>
          <w:rFonts w:cs="Arial"/>
          <w:lang w:val="mk-MK"/>
        </w:rPr>
        <w:t xml:space="preserve"> документ за моделот</w:t>
      </w:r>
      <w:r>
        <w:rPr>
          <w:rFonts w:cs="Arial"/>
          <w:lang w:val="mk-MK"/>
        </w:rPr>
        <w:t xml:space="preserve"> за </w:t>
      </w:r>
      <w:r w:rsidRPr="00954728">
        <w:rPr>
          <w:rFonts w:cs="Arial"/>
          <w:lang w:val="mk-MK"/>
        </w:rPr>
        <w:t>Изнајмени линии, изнајмување на кабелски канал и Dark Fibre</w:t>
      </w:r>
      <w:r>
        <w:rPr>
          <w:rFonts w:cs="Arial"/>
          <w:lang w:val="mk-MK"/>
        </w:rPr>
        <w:t xml:space="preserve"> (</w:t>
      </w:r>
      <w:r w:rsidRPr="005673C0">
        <w:rPr>
          <w:rFonts w:cs="Arial"/>
          <w:lang w:val="mk-MK"/>
        </w:rPr>
        <w:t xml:space="preserve">Deloitte, 16 </w:t>
      </w:r>
      <w:r>
        <w:rPr>
          <w:rFonts w:cs="Arial"/>
          <w:lang w:val="mk-MK"/>
        </w:rPr>
        <w:t xml:space="preserve">Октомври 2012)“ се дадени следните </w:t>
      </w:r>
      <w:r w:rsidRPr="005673C0">
        <w:rPr>
          <w:rFonts w:cs="Arial"/>
          <w:lang w:val="mk-MK"/>
        </w:rPr>
        <w:t xml:space="preserve">дефиниција за големопродажни </w:t>
      </w:r>
      <w:r w:rsidR="008A012F">
        <w:rPr>
          <w:rFonts w:cs="Arial"/>
          <w:lang w:val="mk-MK"/>
        </w:rPr>
        <w:t>терминални</w:t>
      </w:r>
      <w:r w:rsidRPr="005673C0">
        <w:rPr>
          <w:rFonts w:cs="Arial"/>
          <w:lang w:val="mk-MK"/>
        </w:rPr>
        <w:t xml:space="preserve"> и преносни сегменти на изнајмени линии (WLL)</w:t>
      </w:r>
      <w:r>
        <w:rPr>
          <w:rFonts w:cs="Arial"/>
          <w:lang w:val="mk-MK"/>
        </w:rPr>
        <w:t>:</w:t>
      </w:r>
    </w:p>
    <w:p w:rsidR="00B37CF5" w:rsidRDefault="00B37CF5" w:rsidP="009744C2">
      <w:pPr>
        <w:autoSpaceDE w:val="0"/>
        <w:autoSpaceDN w:val="0"/>
        <w:adjustRightInd w:val="0"/>
        <w:spacing w:after="0"/>
        <w:rPr>
          <w:rFonts w:cs="Arial"/>
          <w:lang w:val="mk-MK"/>
        </w:rPr>
      </w:pPr>
    </w:p>
    <w:p w:rsidR="00B37CF5" w:rsidRPr="009B5E58" w:rsidRDefault="00B37CF5" w:rsidP="00B37CF5">
      <w:pPr>
        <w:pStyle w:val="Caption"/>
        <w:rPr>
          <w:color w:val="auto"/>
          <w:lang w:val="mk-MK"/>
        </w:rPr>
      </w:pPr>
      <w:bookmarkStart w:id="24" w:name="_Toc391036775"/>
      <w:proofErr w:type="gramStart"/>
      <w:r w:rsidRPr="009B5E58">
        <w:rPr>
          <w:color w:val="auto"/>
        </w:rPr>
        <w:t xml:space="preserve">Слика  </w:t>
      </w:r>
      <w:proofErr w:type="gramEnd"/>
      <w:r w:rsidR="006E3E17" w:rsidRPr="009B5E58">
        <w:rPr>
          <w:color w:val="auto"/>
        </w:rPr>
        <w:fldChar w:fldCharType="begin"/>
      </w:r>
      <w:r w:rsidRPr="009B5E58">
        <w:rPr>
          <w:color w:val="auto"/>
        </w:rPr>
        <w:instrText xml:space="preserve"> SEQ Слика_ \* ARABIC </w:instrText>
      </w:r>
      <w:r w:rsidR="006E3E17" w:rsidRPr="009B5E58">
        <w:rPr>
          <w:color w:val="auto"/>
        </w:rPr>
        <w:fldChar w:fldCharType="separate"/>
      </w:r>
      <w:r w:rsidR="00FA2BE7">
        <w:rPr>
          <w:noProof/>
          <w:color w:val="auto"/>
        </w:rPr>
        <w:t>4</w:t>
      </w:r>
      <w:r w:rsidR="006E3E17" w:rsidRPr="009B5E58">
        <w:rPr>
          <w:color w:val="auto"/>
        </w:rPr>
        <w:fldChar w:fldCharType="end"/>
      </w:r>
      <w:r w:rsidRPr="009B5E58">
        <w:rPr>
          <w:color w:val="auto"/>
          <w:lang w:val="mk-MK"/>
        </w:rPr>
        <w:t xml:space="preserve"> Граница на </w:t>
      </w:r>
      <w:r w:rsidR="008A012F">
        <w:rPr>
          <w:color w:val="auto"/>
          <w:lang w:val="mk-MK"/>
        </w:rPr>
        <w:t>терминални</w:t>
      </w:r>
      <w:r w:rsidRPr="009B5E58">
        <w:rPr>
          <w:color w:val="auto"/>
          <w:lang w:val="mk-MK"/>
        </w:rPr>
        <w:t xml:space="preserve"> и преносни сегменти на изнајмени линии</w:t>
      </w:r>
      <w:bookmarkEnd w:id="24"/>
    </w:p>
    <w:p w:rsidR="009744C2" w:rsidRDefault="00094135" w:rsidP="009744C2">
      <w:pPr>
        <w:keepNext/>
        <w:autoSpaceDE w:val="0"/>
        <w:autoSpaceDN w:val="0"/>
        <w:adjustRightInd w:val="0"/>
        <w:spacing w:after="0"/>
      </w:pPr>
      <w:r w:rsidRPr="006E3E17">
        <w:rPr>
          <w:rFonts w:cs="Arial"/>
          <w:noProof/>
        </w:rPr>
        <w:pict>
          <v:shape id="_x0000_i1028" type="#_x0000_t75" style="width:437.2pt;height:256.9pt;visibility:visible">
            <v:imagedata r:id="rId12" o:title="" cropleft="3360f"/>
          </v:shape>
        </w:pict>
      </w:r>
    </w:p>
    <w:p w:rsidR="00533D2E" w:rsidRPr="005673C0" w:rsidRDefault="008A012F" w:rsidP="00533D2E">
      <w:pPr>
        <w:pStyle w:val="Default"/>
        <w:jc w:val="both"/>
        <w:rPr>
          <w:rFonts w:ascii="Calibri" w:hAnsi="Calibri" w:cs="Arial"/>
          <w:color w:val="auto"/>
          <w:sz w:val="22"/>
          <w:szCs w:val="22"/>
          <w:lang w:val="mk-MK"/>
        </w:rPr>
      </w:pPr>
      <w:r>
        <w:rPr>
          <w:rFonts w:ascii="Calibri" w:hAnsi="Calibri" w:cs="Arial"/>
          <w:b/>
          <w:color w:val="auto"/>
          <w:sz w:val="22"/>
          <w:szCs w:val="22"/>
          <w:lang w:val="mk-MK"/>
        </w:rPr>
        <w:t>Терминални</w:t>
      </w:r>
      <w:r w:rsidR="00533D2E" w:rsidRPr="0025085A">
        <w:rPr>
          <w:rFonts w:ascii="Calibri" w:hAnsi="Calibri" w:cs="Arial"/>
          <w:b/>
          <w:color w:val="auto"/>
          <w:sz w:val="22"/>
          <w:szCs w:val="22"/>
          <w:lang w:val="mk-MK"/>
        </w:rPr>
        <w:t>от сегмент</w:t>
      </w:r>
      <w:r w:rsidR="00533D2E" w:rsidRPr="005673C0">
        <w:rPr>
          <w:rFonts w:ascii="Calibri" w:hAnsi="Calibri" w:cs="Arial"/>
          <w:color w:val="auto"/>
          <w:sz w:val="22"/>
          <w:szCs w:val="22"/>
          <w:lang w:val="mk-MK"/>
        </w:rPr>
        <w:t xml:space="preserve"> претставува дел од големопродажна изнајмена линија (WLL) кој го покрива локалниот завршеток на мрежата (од крајниот корисник до разделникот или попрецизно, </w:t>
      </w:r>
      <w:r>
        <w:rPr>
          <w:rFonts w:ascii="Calibri" w:hAnsi="Calibri" w:cs="Arial"/>
          <w:color w:val="auto"/>
          <w:sz w:val="22"/>
          <w:szCs w:val="22"/>
          <w:lang w:val="mk-MK"/>
        </w:rPr>
        <w:t>терминални</w:t>
      </w:r>
      <w:r w:rsidR="00533D2E" w:rsidRPr="005673C0">
        <w:rPr>
          <w:rFonts w:ascii="Calibri" w:hAnsi="Calibri" w:cs="Arial"/>
          <w:color w:val="auto"/>
          <w:sz w:val="22"/>
          <w:szCs w:val="22"/>
          <w:lang w:val="mk-MK"/>
        </w:rPr>
        <w:t xml:space="preserve">от и влезниот (feeder) сегментот на пристапната мрежа) и терминираната мрежа (дел од преносната и мрежата на кабли од разделникот до најблиската точка на присуство во мрежата на Македонски телеком). Причината за вклучувањето на </w:t>
      </w:r>
      <w:r w:rsidR="00533D2E">
        <w:rPr>
          <w:rFonts w:ascii="Calibri" w:hAnsi="Calibri" w:cs="Arial"/>
          <w:color w:val="auto"/>
          <w:sz w:val="22"/>
          <w:szCs w:val="22"/>
          <w:lang w:val="mk-MK"/>
        </w:rPr>
        <w:t>т</w:t>
      </w:r>
      <w:r w:rsidR="00533D2E" w:rsidRPr="005673C0">
        <w:rPr>
          <w:rFonts w:ascii="Calibri" w:hAnsi="Calibri" w:cs="Arial"/>
          <w:color w:val="auto"/>
          <w:sz w:val="22"/>
          <w:szCs w:val="22"/>
          <w:lang w:val="mk-MK"/>
        </w:rPr>
        <w:t xml:space="preserve">ерминираната мрежа во </w:t>
      </w:r>
      <w:r>
        <w:rPr>
          <w:rFonts w:ascii="Calibri" w:hAnsi="Calibri" w:cs="Arial"/>
          <w:color w:val="auto"/>
          <w:sz w:val="22"/>
          <w:szCs w:val="22"/>
          <w:lang w:val="mk-MK"/>
        </w:rPr>
        <w:t>терминални</w:t>
      </w:r>
      <w:r w:rsidR="00533D2E" w:rsidRPr="005673C0">
        <w:rPr>
          <w:rFonts w:ascii="Calibri" w:hAnsi="Calibri" w:cs="Arial"/>
          <w:color w:val="auto"/>
          <w:sz w:val="22"/>
          <w:szCs w:val="22"/>
          <w:lang w:val="mk-MK"/>
        </w:rPr>
        <w:t xml:space="preserve">от сегмент на големопродажната изнајмена линија е бидејќи точката на присуство на Македонски </w:t>
      </w:r>
      <w:r w:rsidR="00533D2E">
        <w:rPr>
          <w:rFonts w:ascii="Calibri" w:hAnsi="Calibri" w:cs="Arial"/>
          <w:color w:val="auto"/>
          <w:sz w:val="22"/>
          <w:szCs w:val="22"/>
          <w:lang w:val="mk-MK"/>
        </w:rPr>
        <w:t>Т</w:t>
      </w:r>
      <w:r w:rsidR="00533D2E" w:rsidRPr="005673C0">
        <w:rPr>
          <w:rFonts w:ascii="Calibri" w:hAnsi="Calibri" w:cs="Arial"/>
          <w:color w:val="auto"/>
          <w:sz w:val="22"/>
          <w:szCs w:val="22"/>
          <w:lang w:val="mk-MK"/>
        </w:rPr>
        <w:t xml:space="preserve">елеком </w:t>
      </w:r>
      <w:r w:rsidR="00533D2E">
        <w:rPr>
          <w:rFonts w:ascii="Calibri" w:hAnsi="Calibri" w:cs="Arial"/>
          <w:color w:val="auto"/>
          <w:sz w:val="22"/>
          <w:szCs w:val="22"/>
          <w:lang w:val="mk-MK"/>
        </w:rPr>
        <w:t xml:space="preserve">АД Скопје </w:t>
      </w:r>
      <w:r w:rsidR="00533D2E" w:rsidRPr="005673C0">
        <w:rPr>
          <w:rFonts w:ascii="Calibri" w:hAnsi="Calibri" w:cs="Arial"/>
          <w:color w:val="auto"/>
          <w:sz w:val="22"/>
          <w:szCs w:val="22"/>
          <w:lang w:val="mk-MK"/>
        </w:rPr>
        <w:t xml:space="preserve">не е позиционирана на сите главни разделници (MDF). </w:t>
      </w:r>
      <w:r w:rsidR="00533D2E">
        <w:rPr>
          <w:rFonts w:ascii="Calibri" w:hAnsi="Calibri" w:cs="Arial"/>
          <w:color w:val="auto"/>
          <w:sz w:val="22"/>
          <w:szCs w:val="22"/>
          <w:lang w:val="mk-MK"/>
        </w:rPr>
        <w:t>Воедно з</w:t>
      </w:r>
      <w:r w:rsidR="00533D2E" w:rsidRPr="005673C0">
        <w:rPr>
          <w:rFonts w:ascii="Calibri" w:hAnsi="Calibri" w:cs="Arial"/>
          <w:color w:val="auto"/>
          <w:sz w:val="22"/>
          <w:szCs w:val="22"/>
          <w:lang w:val="mk-MK"/>
        </w:rPr>
        <w:t>а да се овозможи конекција, мора да се поврзе растојанието помеѓу главниот разделник (MDF) и точката на присуство</w:t>
      </w:r>
      <w:r w:rsidR="00533D2E">
        <w:rPr>
          <w:rFonts w:ascii="Calibri" w:hAnsi="Calibri" w:cs="Arial"/>
          <w:color w:val="auto"/>
          <w:sz w:val="22"/>
          <w:szCs w:val="22"/>
          <w:lang w:val="mk-MK"/>
        </w:rPr>
        <w:t xml:space="preserve"> (Pо</w:t>
      </w:r>
      <w:r w:rsidR="00533D2E" w:rsidRPr="005673C0">
        <w:rPr>
          <w:rFonts w:ascii="Calibri" w:hAnsi="Calibri" w:cs="Arial"/>
          <w:color w:val="auto"/>
          <w:sz w:val="22"/>
          <w:szCs w:val="22"/>
          <w:lang w:val="mk-MK"/>
        </w:rPr>
        <w:t xml:space="preserve">P). </w:t>
      </w:r>
    </w:p>
    <w:p w:rsidR="00533D2E" w:rsidRDefault="00533D2E" w:rsidP="00533D2E">
      <w:pPr>
        <w:pStyle w:val="Default"/>
        <w:jc w:val="both"/>
        <w:rPr>
          <w:rFonts w:ascii="Calibri" w:hAnsi="Calibri" w:cs="Arial"/>
          <w:b/>
          <w:color w:val="auto"/>
          <w:sz w:val="22"/>
          <w:szCs w:val="22"/>
          <w:lang w:val="mk-MK"/>
        </w:rPr>
      </w:pPr>
    </w:p>
    <w:p w:rsidR="00533D2E" w:rsidRDefault="00533D2E" w:rsidP="00533D2E">
      <w:pPr>
        <w:pStyle w:val="Default"/>
        <w:jc w:val="both"/>
        <w:rPr>
          <w:rFonts w:ascii="Calibri" w:hAnsi="Calibri" w:cs="Arial"/>
          <w:color w:val="auto"/>
          <w:sz w:val="22"/>
          <w:szCs w:val="22"/>
          <w:lang w:val="mk-MK"/>
        </w:rPr>
      </w:pPr>
      <w:r w:rsidRPr="0025085A">
        <w:rPr>
          <w:rFonts w:ascii="Calibri" w:hAnsi="Calibri" w:cs="Arial"/>
          <w:b/>
          <w:color w:val="auto"/>
          <w:sz w:val="22"/>
          <w:szCs w:val="22"/>
          <w:lang w:val="mk-MK"/>
        </w:rPr>
        <w:t>Преносен сегмент</w:t>
      </w:r>
      <w:r w:rsidRPr="005673C0">
        <w:rPr>
          <w:rFonts w:ascii="Calibri" w:hAnsi="Calibri" w:cs="Arial"/>
          <w:color w:val="auto"/>
          <w:sz w:val="22"/>
          <w:szCs w:val="22"/>
          <w:lang w:val="mk-MK"/>
        </w:rPr>
        <w:t xml:space="preserve"> претставува дел од големопродажна изнајмена линија (WLL) кој ја покрива Преносната мрежа (преносната и мрежата на кабли која се користи за да се поврзат две точки на присуство (POP) во мрежата на Македонски Телеком).</w:t>
      </w:r>
    </w:p>
    <w:p w:rsidR="00533D2E" w:rsidRDefault="00533D2E" w:rsidP="00533D2E">
      <w:pPr>
        <w:pStyle w:val="Default"/>
        <w:jc w:val="both"/>
        <w:rPr>
          <w:rFonts w:ascii="Calibri" w:hAnsi="Calibri" w:cs="Arial"/>
          <w:color w:val="auto"/>
          <w:sz w:val="22"/>
          <w:szCs w:val="22"/>
          <w:lang w:val="mk-MK"/>
        </w:rPr>
      </w:pPr>
    </w:p>
    <w:p w:rsidR="00533D2E" w:rsidRDefault="00025414" w:rsidP="00533D2E">
      <w:pPr>
        <w:pStyle w:val="Default"/>
        <w:jc w:val="both"/>
        <w:rPr>
          <w:rFonts w:ascii="Calibri" w:hAnsi="Calibri" w:cs="Arial"/>
          <w:color w:val="auto"/>
          <w:sz w:val="22"/>
          <w:szCs w:val="22"/>
          <w:lang w:val="mk-MK"/>
        </w:rPr>
      </w:pPr>
      <w:r>
        <w:rPr>
          <w:rFonts w:ascii="Calibri" w:hAnsi="Calibri" w:cs="Arial"/>
          <w:color w:val="auto"/>
          <w:sz w:val="22"/>
          <w:szCs w:val="22"/>
          <w:lang w:val="mk-MK"/>
        </w:rPr>
        <w:br w:type="page"/>
      </w:r>
      <w:r w:rsidR="00533D2E">
        <w:rPr>
          <w:rFonts w:ascii="Calibri" w:hAnsi="Calibri" w:cs="Arial"/>
          <w:color w:val="auto"/>
          <w:sz w:val="22"/>
          <w:szCs w:val="22"/>
          <w:lang w:val="mk-MK"/>
        </w:rPr>
        <w:t>Географските л</w:t>
      </w:r>
      <w:r w:rsidR="00533D2E" w:rsidRPr="005673C0">
        <w:rPr>
          <w:rFonts w:ascii="Calibri" w:hAnsi="Calibri" w:cs="Arial"/>
          <w:color w:val="auto"/>
          <w:sz w:val="22"/>
          <w:szCs w:val="22"/>
          <w:lang w:val="mk-MK"/>
        </w:rPr>
        <w:t xml:space="preserve">окации на </w:t>
      </w:r>
      <w:r w:rsidR="00533D2E">
        <w:rPr>
          <w:rFonts w:ascii="Calibri" w:hAnsi="Calibri" w:cs="Arial"/>
          <w:color w:val="auto"/>
          <w:sz w:val="22"/>
          <w:szCs w:val="22"/>
          <w:lang w:val="mk-MK"/>
        </w:rPr>
        <w:t xml:space="preserve">Точките на присуство </w:t>
      </w:r>
      <w:r w:rsidR="00533D2E" w:rsidRPr="005673C0">
        <w:rPr>
          <w:rFonts w:ascii="Calibri" w:hAnsi="Calibri" w:cs="Arial"/>
          <w:color w:val="auto"/>
          <w:sz w:val="22"/>
          <w:szCs w:val="22"/>
          <w:lang w:val="mk-MK"/>
        </w:rPr>
        <w:t>(PoP) на изнајмената линија на преносната мрежа од објавената референтна понуда на Мак</w:t>
      </w:r>
      <w:r w:rsidR="00533D2E">
        <w:rPr>
          <w:rFonts w:ascii="Calibri" w:hAnsi="Calibri" w:cs="Arial"/>
          <w:color w:val="auto"/>
          <w:sz w:val="22"/>
          <w:szCs w:val="22"/>
          <w:lang w:val="mk-MK"/>
        </w:rPr>
        <w:t xml:space="preserve">едонски </w:t>
      </w:r>
      <w:r w:rsidR="00533D2E" w:rsidRPr="005673C0">
        <w:rPr>
          <w:rFonts w:ascii="Calibri" w:hAnsi="Calibri" w:cs="Arial"/>
          <w:color w:val="auto"/>
          <w:sz w:val="22"/>
          <w:szCs w:val="22"/>
          <w:lang w:val="mk-MK"/>
        </w:rPr>
        <w:t>Тел</w:t>
      </w:r>
      <w:r w:rsidR="00533D2E">
        <w:rPr>
          <w:rFonts w:ascii="Calibri" w:hAnsi="Calibri" w:cs="Arial"/>
          <w:color w:val="auto"/>
          <w:sz w:val="22"/>
          <w:szCs w:val="22"/>
          <w:lang w:val="mk-MK"/>
        </w:rPr>
        <w:t>еком</w:t>
      </w:r>
      <w:r w:rsidR="00533D2E" w:rsidRPr="005673C0">
        <w:rPr>
          <w:rFonts w:ascii="Calibri" w:hAnsi="Calibri" w:cs="Arial"/>
          <w:color w:val="auto"/>
          <w:sz w:val="22"/>
          <w:szCs w:val="22"/>
          <w:lang w:val="mk-MK"/>
        </w:rPr>
        <w:t xml:space="preserve"> за изнајмени линии се следните:</w:t>
      </w:r>
    </w:p>
    <w:p w:rsidR="00533D2E" w:rsidRDefault="00533D2E" w:rsidP="00533D2E">
      <w:pPr>
        <w:pStyle w:val="Default"/>
        <w:jc w:val="both"/>
        <w:rPr>
          <w:rFonts w:ascii="Calibri" w:hAnsi="Calibri" w:cs="Arial"/>
          <w:color w:val="auto"/>
          <w:sz w:val="22"/>
          <w:szCs w:val="22"/>
          <w:lang w:val="mk-MK"/>
        </w:rPr>
      </w:pPr>
    </w:p>
    <w:p w:rsidR="009B5E58" w:rsidRPr="009B5E58" w:rsidRDefault="009B5E58" w:rsidP="009B5E58">
      <w:pPr>
        <w:pStyle w:val="Caption"/>
        <w:keepNext/>
        <w:rPr>
          <w:color w:val="auto"/>
        </w:rPr>
      </w:pPr>
      <w:bookmarkStart w:id="25" w:name="_Toc391036784"/>
      <w:proofErr w:type="gramStart"/>
      <w:r w:rsidRPr="009B5E58">
        <w:rPr>
          <w:color w:val="auto"/>
        </w:rPr>
        <w:t xml:space="preserve">Табела  </w:t>
      </w:r>
      <w:proofErr w:type="gramEnd"/>
      <w:r w:rsidR="006E3E17" w:rsidRPr="009B5E58">
        <w:rPr>
          <w:color w:val="auto"/>
        </w:rPr>
        <w:fldChar w:fldCharType="begin"/>
      </w:r>
      <w:r w:rsidRPr="009B5E58">
        <w:rPr>
          <w:color w:val="auto"/>
        </w:rPr>
        <w:instrText xml:space="preserve"> SEQ Табела_ \* ARABIC </w:instrText>
      </w:r>
      <w:r w:rsidR="006E3E17" w:rsidRPr="009B5E58">
        <w:rPr>
          <w:color w:val="auto"/>
        </w:rPr>
        <w:fldChar w:fldCharType="separate"/>
      </w:r>
      <w:r w:rsidR="00FA2BE7">
        <w:rPr>
          <w:noProof/>
          <w:color w:val="auto"/>
        </w:rPr>
        <w:t>2</w:t>
      </w:r>
      <w:r w:rsidR="006E3E17" w:rsidRPr="009B5E58">
        <w:rPr>
          <w:color w:val="auto"/>
        </w:rPr>
        <w:fldChar w:fldCharType="end"/>
      </w:r>
      <w:r w:rsidRPr="009B5E58">
        <w:rPr>
          <w:color w:val="auto"/>
          <w:lang w:val="mk-MK"/>
        </w:rPr>
        <w:t xml:space="preserve"> Точки на присуство на МКТ за услугата изнајмени линии</w:t>
      </w:r>
      <w:bookmarkEnd w:id="25"/>
    </w:p>
    <w:tbl>
      <w:tblPr>
        <w:tblW w:w="623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33"/>
        <w:gridCol w:w="1876"/>
        <w:gridCol w:w="4030"/>
      </w:tblGrid>
      <w:tr w:rsidR="00533D2E" w:rsidRPr="00F37E53" w:rsidTr="00636B16">
        <w:trPr>
          <w:trHeight w:val="362"/>
          <w:jc w:val="center"/>
        </w:trPr>
        <w:tc>
          <w:tcPr>
            <w:tcW w:w="333" w:type="dxa"/>
          </w:tcPr>
          <w:p w:rsidR="00533D2E" w:rsidRPr="00F37E53" w:rsidRDefault="00533D2E" w:rsidP="00636B16">
            <w:pPr>
              <w:autoSpaceDE w:val="0"/>
              <w:autoSpaceDN w:val="0"/>
              <w:adjustRightInd w:val="0"/>
              <w:spacing w:after="0"/>
              <w:jc w:val="left"/>
              <w:rPr>
                <w:rFonts w:cs="Arial"/>
                <w:lang w:val="mk-MK"/>
              </w:rPr>
            </w:pPr>
          </w:p>
        </w:tc>
        <w:tc>
          <w:tcPr>
            <w:tcW w:w="1876" w:type="dxa"/>
          </w:tcPr>
          <w:p w:rsidR="00533D2E" w:rsidRPr="00F37E53" w:rsidRDefault="00533D2E" w:rsidP="00636B16">
            <w:pPr>
              <w:autoSpaceDE w:val="0"/>
              <w:autoSpaceDN w:val="0"/>
              <w:adjustRightInd w:val="0"/>
              <w:spacing w:after="0"/>
              <w:jc w:val="left"/>
              <w:rPr>
                <w:rFonts w:cs="Arial"/>
                <w:lang w:val="mk-MK"/>
              </w:rPr>
            </w:pPr>
            <w:r w:rsidRPr="00F37E53">
              <w:rPr>
                <w:rFonts w:cs="Arial"/>
                <w:lang w:val="mk-MK"/>
              </w:rPr>
              <w:t xml:space="preserve"> Град </w:t>
            </w:r>
          </w:p>
        </w:tc>
        <w:tc>
          <w:tcPr>
            <w:tcW w:w="4030" w:type="dxa"/>
          </w:tcPr>
          <w:p w:rsidR="00533D2E" w:rsidRPr="00F37E53" w:rsidRDefault="00533D2E" w:rsidP="00636B16">
            <w:pPr>
              <w:autoSpaceDE w:val="0"/>
              <w:autoSpaceDN w:val="0"/>
              <w:adjustRightInd w:val="0"/>
              <w:spacing w:after="0"/>
              <w:jc w:val="left"/>
              <w:rPr>
                <w:rFonts w:cs="Arial"/>
                <w:lang w:val="mk-MK"/>
              </w:rPr>
            </w:pPr>
            <w:r w:rsidRPr="00F37E53">
              <w:rPr>
                <w:rFonts w:cs="Arial"/>
                <w:lang w:val="mk-MK"/>
              </w:rPr>
              <w:t xml:space="preserve"> Адреса на телекомуникацискиот центар </w:t>
            </w:r>
          </w:p>
        </w:tc>
      </w:tr>
      <w:tr w:rsidR="00533D2E" w:rsidRPr="00F37E53" w:rsidTr="00636B16">
        <w:trPr>
          <w:trHeight w:val="132"/>
          <w:jc w:val="center"/>
        </w:trPr>
        <w:tc>
          <w:tcPr>
            <w:tcW w:w="333" w:type="dxa"/>
          </w:tcPr>
          <w:p w:rsidR="00533D2E" w:rsidRPr="00F37E53" w:rsidRDefault="00533D2E" w:rsidP="00636B16">
            <w:pPr>
              <w:autoSpaceDE w:val="0"/>
              <w:autoSpaceDN w:val="0"/>
              <w:adjustRightInd w:val="0"/>
              <w:spacing w:after="0"/>
              <w:jc w:val="left"/>
              <w:rPr>
                <w:rFonts w:cs="Arial"/>
                <w:lang w:val="mk-MK"/>
              </w:rPr>
            </w:pPr>
            <w:r w:rsidRPr="00F37E53">
              <w:rPr>
                <w:rFonts w:cs="Arial"/>
                <w:lang w:val="mk-MK"/>
              </w:rPr>
              <w:t>1</w:t>
            </w:r>
          </w:p>
        </w:tc>
        <w:tc>
          <w:tcPr>
            <w:tcW w:w="1876" w:type="dxa"/>
          </w:tcPr>
          <w:p w:rsidR="00533D2E" w:rsidRPr="00F37E53" w:rsidRDefault="00533D2E" w:rsidP="00636B16">
            <w:pPr>
              <w:autoSpaceDE w:val="0"/>
              <w:autoSpaceDN w:val="0"/>
              <w:adjustRightInd w:val="0"/>
              <w:spacing w:after="0"/>
              <w:jc w:val="left"/>
              <w:rPr>
                <w:rFonts w:cs="Arial"/>
                <w:lang w:val="mk-MK"/>
              </w:rPr>
            </w:pPr>
            <w:r w:rsidRPr="00F37E53">
              <w:rPr>
                <w:rFonts w:cs="Arial"/>
                <w:lang w:val="mk-MK"/>
              </w:rPr>
              <w:t xml:space="preserve"> Куманово </w:t>
            </w:r>
          </w:p>
        </w:tc>
        <w:tc>
          <w:tcPr>
            <w:tcW w:w="4030" w:type="dxa"/>
          </w:tcPr>
          <w:p w:rsidR="00533D2E" w:rsidRPr="00F37E53" w:rsidRDefault="00533D2E" w:rsidP="00636B16">
            <w:pPr>
              <w:autoSpaceDE w:val="0"/>
              <w:autoSpaceDN w:val="0"/>
              <w:adjustRightInd w:val="0"/>
              <w:spacing w:after="0"/>
              <w:jc w:val="left"/>
              <w:rPr>
                <w:rFonts w:cs="Arial"/>
                <w:lang w:val="mk-MK"/>
              </w:rPr>
            </w:pPr>
            <w:r w:rsidRPr="00F37E53">
              <w:rPr>
                <w:rFonts w:cs="Arial"/>
                <w:lang w:val="mk-MK"/>
              </w:rPr>
              <w:t xml:space="preserve"> 11-ти Октомври бб </w:t>
            </w:r>
          </w:p>
        </w:tc>
      </w:tr>
      <w:tr w:rsidR="00533D2E" w:rsidRPr="00F37E53" w:rsidTr="00636B16">
        <w:trPr>
          <w:trHeight w:val="132"/>
          <w:jc w:val="center"/>
        </w:trPr>
        <w:tc>
          <w:tcPr>
            <w:tcW w:w="333" w:type="dxa"/>
          </w:tcPr>
          <w:p w:rsidR="00533D2E" w:rsidRPr="00F37E53" w:rsidRDefault="00533D2E" w:rsidP="00636B16">
            <w:pPr>
              <w:autoSpaceDE w:val="0"/>
              <w:autoSpaceDN w:val="0"/>
              <w:adjustRightInd w:val="0"/>
              <w:spacing w:after="0"/>
              <w:jc w:val="left"/>
              <w:rPr>
                <w:rFonts w:cs="Arial"/>
                <w:lang w:val="mk-MK"/>
              </w:rPr>
            </w:pPr>
            <w:r w:rsidRPr="00F37E53">
              <w:rPr>
                <w:rFonts w:cs="Arial"/>
                <w:lang w:val="mk-MK"/>
              </w:rPr>
              <w:t>2</w:t>
            </w:r>
          </w:p>
        </w:tc>
        <w:tc>
          <w:tcPr>
            <w:tcW w:w="1876" w:type="dxa"/>
          </w:tcPr>
          <w:p w:rsidR="00533D2E" w:rsidRPr="00F37E53" w:rsidRDefault="00533D2E" w:rsidP="00636B16">
            <w:pPr>
              <w:autoSpaceDE w:val="0"/>
              <w:autoSpaceDN w:val="0"/>
              <w:adjustRightInd w:val="0"/>
              <w:spacing w:after="0"/>
              <w:jc w:val="left"/>
              <w:rPr>
                <w:rFonts w:cs="Arial"/>
                <w:lang w:val="mk-MK"/>
              </w:rPr>
            </w:pPr>
            <w:r w:rsidRPr="00F37E53">
              <w:rPr>
                <w:rFonts w:cs="Arial"/>
                <w:lang w:val="mk-MK"/>
              </w:rPr>
              <w:t xml:space="preserve"> Штип </w:t>
            </w:r>
          </w:p>
        </w:tc>
        <w:tc>
          <w:tcPr>
            <w:tcW w:w="4030" w:type="dxa"/>
          </w:tcPr>
          <w:p w:rsidR="00533D2E" w:rsidRPr="00F37E53" w:rsidRDefault="00533D2E" w:rsidP="00636B16">
            <w:pPr>
              <w:autoSpaceDE w:val="0"/>
              <w:autoSpaceDN w:val="0"/>
              <w:adjustRightInd w:val="0"/>
              <w:spacing w:after="0"/>
              <w:jc w:val="left"/>
              <w:rPr>
                <w:rFonts w:cs="Arial"/>
                <w:lang w:val="mk-MK"/>
              </w:rPr>
            </w:pPr>
            <w:r w:rsidRPr="00F37E53">
              <w:rPr>
                <w:rFonts w:cs="Arial"/>
                <w:lang w:val="mk-MK"/>
              </w:rPr>
              <w:t xml:space="preserve"> Кузман Јосифовски – Питу бб </w:t>
            </w:r>
          </w:p>
        </w:tc>
      </w:tr>
      <w:tr w:rsidR="00533D2E" w:rsidRPr="00F37E53" w:rsidTr="00636B16">
        <w:trPr>
          <w:trHeight w:val="132"/>
          <w:jc w:val="center"/>
        </w:trPr>
        <w:tc>
          <w:tcPr>
            <w:tcW w:w="333" w:type="dxa"/>
          </w:tcPr>
          <w:p w:rsidR="00533D2E" w:rsidRPr="00F37E53" w:rsidRDefault="00533D2E" w:rsidP="00636B16">
            <w:pPr>
              <w:autoSpaceDE w:val="0"/>
              <w:autoSpaceDN w:val="0"/>
              <w:adjustRightInd w:val="0"/>
              <w:spacing w:after="0"/>
              <w:jc w:val="left"/>
              <w:rPr>
                <w:rFonts w:cs="Arial"/>
                <w:lang w:val="mk-MK"/>
              </w:rPr>
            </w:pPr>
            <w:r w:rsidRPr="00F37E53">
              <w:rPr>
                <w:rFonts w:cs="Arial"/>
                <w:lang w:val="mk-MK"/>
              </w:rPr>
              <w:t>3</w:t>
            </w:r>
          </w:p>
        </w:tc>
        <w:tc>
          <w:tcPr>
            <w:tcW w:w="1876" w:type="dxa"/>
          </w:tcPr>
          <w:p w:rsidR="00533D2E" w:rsidRPr="00F37E53" w:rsidRDefault="00533D2E" w:rsidP="00636B16">
            <w:pPr>
              <w:autoSpaceDE w:val="0"/>
              <w:autoSpaceDN w:val="0"/>
              <w:adjustRightInd w:val="0"/>
              <w:spacing w:after="0"/>
              <w:jc w:val="left"/>
              <w:rPr>
                <w:rFonts w:cs="Arial"/>
                <w:lang w:val="mk-MK"/>
              </w:rPr>
            </w:pPr>
            <w:r w:rsidRPr="00F37E53">
              <w:rPr>
                <w:rFonts w:cs="Arial"/>
                <w:lang w:val="mk-MK"/>
              </w:rPr>
              <w:t xml:space="preserve"> Кочани </w:t>
            </w:r>
          </w:p>
        </w:tc>
        <w:tc>
          <w:tcPr>
            <w:tcW w:w="4030" w:type="dxa"/>
          </w:tcPr>
          <w:p w:rsidR="00533D2E" w:rsidRPr="00F37E53" w:rsidRDefault="00533D2E" w:rsidP="00636B16">
            <w:pPr>
              <w:autoSpaceDE w:val="0"/>
              <w:autoSpaceDN w:val="0"/>
              <w:adjustRightInd w:val="0"/>
              <w:spacing w:after="0"/>
              <w:jc w:val="left"/>
              <w:rPr>
                <w:rFonts w:cs="Arial"/>
                <w:lang w:val="mk-MK"/>
              </w:rPr>
            </w:pPr>
            <w:r w:rsidRPr="00F37E53">
              <w:rPr>
                <w:rFonts w:cs="Arial"/>
                <w:lang w:val="mk-MK"/>
              </w:rPr>
              <w:t xml:space="preserve"> Маршал Тито бб </w:t>
            </w:r>
          </w:p>
        </w:tc>
      </w:tr>
      <w:tr w:rsidR="00533D2E" w:rsidRPr="00F37E53" w:rsidTr="00636B16">
        <w:trPr>
          <w:trHeight w:val="132"/>
          <w:jc w:val="center"/>
        </w:trPr>
        <w:tc>
          <w:tcPr>
            <w:tcW w:w="333" w:type="dxa"/>
          </w:tcPr>
          <w:p w:rsidR="00533D2E" w:rsidRPr="00F37E53" w:rsidRDefault="00533D2E" w:rsidP="00636B16">
            <w:pPr>
              <w:autoSpaceDE w:val="0"/>
              <w:autoSpaceDN w:val="0"/>
              <w:adjustRightInd w:val="0"/>
              <w:spacing w:after="0"/>
              <w:jc w:val="left"/>
              <w:rPr>
                <w:rFonts w:cs="Arial"/>
                <w:lang w:val="mk-MK"/>
              </w:rPr>
            </w:pPr>
            <w:r w:rsidRPr="00F37E53">
              <w:rPr>
                <w:rFonts w:cs="Arial"/>
                <w:lang w:val="mk-MK"/>
              </w:rPr>
              <w:t>4</w:t>
            </w:r>
          </w:p>
        </w:tc>
        <w:tc>
          <w:tcPr>
            <w:tcW w:w="1876" w:type="dxa"/>
          </w:tcPr>
          <w:p w:rsidR="00533D2E" w:rsidRPr="00F37E53" w:rsidRDefault="00533D2E" w:rsidP="00636B16">
            <w:pPr>
              <w:autoSpaceDE w:val="0"/>
              <w:autoSpaceDN w:val="0"/>
              <w:adjustRightInd w:val="0"/>
              <w:spacing w:after="0"/>
              <w:jc w:val="left"/>
              <w:rPr>
                <w:rFonts w:cs="Arial"/>
                <w:lang w:val="mk-MK"/>
              </w:rPr>
            </w:pPr>
            <w:r w:rsidRPr="00F37E53">
              <w:rPr>
                <w:rFonts w:cs="Arial"/>
                <w:lang w:val="mk-MK"/>
              </w:rPr>
              <w:t xml:space="preserve"> Струмица </w:t>
            </w:r>
          </w:p>
        </w:tc>
        <w:tc>
          <w:tcPr>
            <w:tcW w:w="4030" w:type="dxa"/>
          </w:tcPr>
          <w:p w:rsidR="00533D2E" w:rsidRPr="00F37E53" w:rsidRDefault="00533D2E" w:rsidP="00636B16">
            <w:pPr>
              <w:autoSpaceDE w:val="0"/>
              <w:autoSpaceDN w:val="0"/>
              <w:adjustRightInd w:val="0"/>
              <w:spacing w:after="0"/>
              <w:jc w:val="left"/>
              <w:rPr>
                <w:rFonts w:cs="Arial"/>
                <w:lang w:val="mk-MK"/>
              </w:rPr>
            </w:pPr>
            <w:r w:rsidRPr="00F37E53">
              <w:rPr>
                <w:rFonts w:cs="Arial"/>
                <w:lang w:val="mk-MK"/>
              </w:rPr>
              <w:t xml:space="preserve"> Маршал Тито бб </w:t>
            </w:r>
          </w:p>
        </w:tc>
      </w:tr>
      <w:tr w:rsidR="00533D2E" w:rsidRPr="00F37E53" w:rsidTr="00636B16">
        <w:trPr>
          <w:trHeight w:val="132"/>
          <w:jc w:val="center"/>
        </w:trPr>
        <w:tc>
          <w:tcPr>
            <w:tcW w:w="333" w:type="dxa"/>
          </w:tcPr>
          <w:p w:rsidR="00533D2E" w:rsidRPr="00F37E53" w:rsidRDefault="00533D2E" w:rsidP="00636B16">
            <w:pPr>
              <w:autoSpaceDE w:val="0"/>
              <w:autoSpaceDN w:val="0"/>
              <w:adjustRightInd w:val="0"/>
              <w:spacing w:after="0"/>
              <w:jc w:val="left"/>
              <w:rPr>
                <w:rFonts w:cs="Arial"/>
                <w:lang w:val="mk-MK"/>
              </w:rPr>
            </w:pPr>
            <w:r w:rsidRPr="00F37E53">
              <w:rPr>
                <w:rFonts w:cs="Arial"/>
                <w:lang w:val="mk-MK"/>
              </w:rPr>
              <w:t>5</w:t>
            </w:r>
          </w:p>
        </w:tc>
        <w:tc>
          <w:tcPr>
            <w:tcW w:w="1876" w:type="dxa"/>
          </w:tcPr>
          <w:p w:rsidR="00533D2E" w:rsidRPr="00F37E53" w:rsidRDefault="00533D2E" w:rsidP="00636B16">
            <w:pPr>
              <w:autoSpaceDE w:val="0"/>
              <w:autoSpaceDN w:val="0"/>
              <w:adjustRightInd w:val="0"/>
              <w:spacing w:after="0"/>
              <w:jc w:val="left"/>
              <w:rPr>
                <w:rFonts w:cs="Arial"/>
                <w:lang w:val="mk-MK"/>
              </w:rPr>
            </w:pPr>
            <w:r w:rsidRPr="00F37E53">
              <w:rPr>
                <w:rFonts w:cs="Arial"/>
                <w:lang w:val="mk-MK"/>
              </w:rPr>
              <w:t xml:space="preserve"> Велес </w:t>
            </w:r>
          </w:p>
        </w:tc>
        <w:tc>
          <w:tcPr>
            <w:tcW w:w="4030" w:type="dxa"/>
          </w:tcPr>
          <w:p w:rsidR="00533D2E" w:rsidRPr="00F37E53" w:rsidRDefault="00533D2E" w:rsidP="00636B16">
            <w:pPr>
              <w:autoSpaceDE w:val="0"/>
              <w:autoSpaceDN w:val="0"/>
              <w:adjustRightInd w:val="0"/>
              <w:spacing w:after="0"/>
              <w:jc w:val="left"/>
              <w:rPr>
                <w:rFonts w:cs="Arial"/>
                <w:lang w:val="mk-MK"/>
              </w:rPr>
            </w:pPr>
            <w:r w:rsidRPr="00F37E53">
              <w:rPr>
                <w:rFonts w:cs="Arial"/>
                <w:lang w:val="mk-MK"/>
              </w:rPr>
              <w:t xml:space="preserve"> Благој Ѓорев 1 </w:t>
            </w:r>
          </w:p>
        </w:tc>
      </w:tr>
      <w:tr w:rsidR="00533D2E" w:rsidRPr="00F37E53" w:rsidTr="00636B16">
        <w:trPr>
          <w:trHeight w:val="132"/>
          <w:jc w:val="center"/>
        </w:trPr>
        <w:tc>
          <w:tcPr>
            <w:tcW w:w="333" w:type="dxa"/>
          </w:tcPr>
          <w:p w:rsidR="00533D2E" w:rsidRPr="00F37E53" w:rsidRDefault="00533D2E" w:rsidP="00636B16">
            <w:pPr>
              <w:autoSpaceDE w:val="0"/>
              <w:autoSpaceDN w:val="0"/>
              <w:adjustRightInd w:val="0"/>
              <w:spacing w:after="0"/>
              <w:jc w:val="left"/>
              <w:rPr>
                <w:rFonts w:cs="Arial"/>
                <w:lang w:val="mk-MK"/>
              </w:rPr>
            </w:pPr>
            <w:r w:rsidRPr="00F37E53">
              <w:rPr>
                <w:rFonts w:cs="Arial"/>
                <w:lang w:val="mk-MK"/>
              </w:rPr>
              <w:t>6</w:t>
            </w:r>
          </w:p>
        </w:tc>
        <w:tc>
          <w:tcPr>
            <w:tcW w:w="1876" w:type="dxa"/>
          </w:tcPr>
          <w:p w:rsidR="00533D2E" w:rsidRPr="00F37E53" w:rsidRDefault="00533D2E" w:rsidP="00636B16">
            <w:pPr>
              <w:autoSpaceDE w:val="0"/>
              <w:autoSpaceDN w:val="0"/>
              <w:adjustRightInd w:val="0"/>
              <w:spacing w:after="0"/>
              <w:jc w:val="left"/>
              <w:rPr>
                <w:rFonts w:cs="Arial"/>
                <w:lang w:val="mk-MK"/>
              </w:rPr>
            </w:pPr>
            <w:r w:rsidRPr="00F37E53">
              <w:rPr>
                <w:rFonts w:cs="Arial"/>
                <w:lang w:val="mk-MK"/>
              </w:rPr>
              <w:t xml:space="preserve"> Тетово </w:t>
            </w:r>
          </w:p>
        </w:tc>
        <w:tc>
          <w:tcPr>
            <w:tcW w:w="4030" w:type="dxa"/>
          </w:tcPr>
          <w:p w:rsidR="00533D2E" w:rsidRPr="00F37E53" w:rsidRDefault="00533D2E" w:rsidP="00636B16">
            <w:pPr>
              <w:autoSpaceDE w:val="0"/>
              <w:autoSpaceDN w:val="0"/>
              <w:adjustRightInd w:val="0"/>
              <w:spacing w:after="0"/>
              <w:jc w:val="left"/>
              <w:rPr>
                <w:rFonts w:cs="Arial"/>
                <w:lang w:val="mk-MK"/>
              </w:rPr>
            </w:pPr>
            <w:r w:rsidRPr="00F37E53">
              <w:rPr>
                <w:rFonts w:cs="Arial"/>
                <w:lang w:val="mk-MK"/>
              </w:rPr>
              <w:t xml:space="preserve"> Илинденска бб </w:t>
            </w:r>
          </w:p>
        </w:tc>
      </w:tr>
      <w:tr w:rsidR="00533D2E" w:rsidRPr="00F37E53" w:rsidTr="00636B16">
        <w:trPr>
          <w:trHeight w:val="132"/>
          <w:jc w:val="center"/>
        </w:trPr>
        <w:tc>
          <w:tcPr>
            <w:tcW w:w="333" w:type="dxa"/>
          </w:tcPr>
          <w:p w:rsidR="00533D2E" w:rsidRPr="00F37E53" w:rsidRDefault="00533D2E" w:rsidP="00636B16">
            <w:pPr>
              <w:autoSpaceDE w:val="0"/>
              <w:autoSpaceDN w:val="0"/>
              <w:adjustRightInd w:val="0"/>
              <w:spacing w:after="0"/>
              <w:jc w:val="left"/>
              <w:rPr>
                <w:rFonts w:cs="Arial"/>
                <w:lang w:val="mk-MK"/>
              </w:rPr>
            </w:pPr>
            <w:r w:rsidRPr="00F37E53">
              <w:rPr>
                <w:rFonts w:cs="Arial"/>
                <w:lang w:val="mk-MK"/>
              </w:rPr>
              <w:t>7</w:t>
            </w:r>
          </w:p>
        </w:tc>
        <w:tc>
          <w:tcPr>
            <w:tcW w:w="1876" w:type="dxa"/>
          </w:tcPr>
          <w:p w:rsidR="00533D2E" w:rsidRPr="00F37E53" w:rsidRDefault="00533D2E" w:rsidP="00636B16">
            <w:pPr>
              <w:autoSpaceDE w:val="0"/>
              <w:autoSpaceDN w:val="0"/>
              <w:adjustRightInd w:val="0"/>
              <w:spacing w:after="0"/>
              <w:jc w:val="left"/>
              <w:rPr>
                <w:rFonts w:cs="Arial"/>
                <w:lang w:val="mk-MK"/>
              </w:rPr>
            </w:pPr>
            <w:r w:rsidRPr="00F37E53">
              <w:rPr>
                <w:rFonts w:cs="Arial"/>
                <w:lang w:val="mk-MK"/>
              </w:rPr>
              <w:t xml:space="preserve"> Гостивар </w:t>
            </w:r>
          </w:p>
        </w:tc>
        <w:tc>
          <w:tcPr>
            <w:tcW w:w="4030" w:type="dxa"/>
          </w:tcPr>
          <w:p w:rsidR="00533D2E" w:rsidRPr="00F37E53" w:rsidRDefault="00533D2E" w:rsidP="00636B16">
            <w:pPr>
              <w:autoSpaceDE w:val="0"/>
              <w:autoSpaceDN w:val="0"/>
              <w:adjustRightInd w:val="0"/>
              <w:spacing w:after="0"/>
              <w:jc w:val="left"/>
              <w:rPr>
                <w:rFonts w:cs="Arial"/>
                <w:lang w:val="mk-MK"/>
              </w:rPr>
            </w:pPr>
            <w:r w:rsidRPr="00F37E53">
              <w:rPr>
                <w:rFonts w:cs="Arial"/>
                <w:lang w:val="mk-MK"/>
              </w:rPr>
              <w:t xml:space="preserve"> Илинденска 35 </w:t>
            </w:r>
          </w:p>
        </w:tc>
      </w:tr>
      <w:tr w:rsidR="00533D2E" w:rsidRPr="00F37E53" w:rsidTr="00636B16">
        <w:trPr>
          <w:trHeight w:val="132"/>
          <w:jc w:val="center"/>
        </w:trPr>
        <w:tc>
          <w:tcPr>
            <w:tcW w:w="333" w:type="dxa"/>
          </w:tcPr>
          <w:p w:rsidR="00533D2E" w:rsidRPr="00F37E53" w:rsidRDefault="00533D2E" w:rsidP="00636B16">
            <w:pPr>
              <w:autoSpaceDE w:val="0"/>
              <w:autoSpaceDN w:val="0"/>
              <w:adjustRightInd w:val="0"/>
              <w:spacing w:after="0"/>
              <w:jc w:val="left"/>
              <w:rPr>
                <w:rFonts w:cs="Arial"/>
                <w:lang w:val="mk-MK"/>
              </w:rPr>
            </w:pPr>
            <w:r w:rsidRPr="00F37E53">
              <w:rPr>
                <w:rFonts w:cs="Arial"/>
                <w:lang w:val="mk-MK"/>
              </w:rPr>
              <w:t>8</w:t>
            </w:r>
          </w:p>
        </w:tc>
        <w:tc>
          <w:tcPr>
            <w:tcW w:w="1876" w:type="dxa"/>
          </w:tcPr>
          <w:p w:rsidR="00533D2E" w:rsidRPr="00F37E53" w:rsidRDefault="00533D2E" w:rsidP="00636B16">
            <w:pPr>
              <w:autoSpaceDE w:val="0"/>
              <w:autoSpaceDN w:val="0"/>
              <w:adjustRightInd w:val="0"/>
              <w:spacing w:after="0"/>
              <w:jc w:val="left"/>
              <w:rPr>
                <w:rFonts w:cs="Arial"/>
                <w:lang w:val="mk-MK"/>
              </w:rPr>
            </w:pPr>
            <w:r w:rsidRPr="00F37E53">
              <w:rPr>
                <w:rFonts w:cs="Arial"/>
                <w:lang w:val="mk-MK"/>
              </w:rPr>
              <w:t xml:space="preserve"> Кичево </w:t>
            </w:r>
          </w:p>
        </w:tc>
        <w:tc>
          <w:tcPr>
            <w:tcW w:w="4030" w:type="dxa"/>
          </w:tcPr>
          <w:p w:rsidR="00533D2E" w:rsidRPr="00F37E53" w:rsidRDefault="00533D2E" w:rsidP="00636B16">
            <w:pPr>
              <w:autoSpaceDE w:val="0"/>
              <w:autoSpaceDN w:val="0"/>
              <w:adjustRightInd w:val="0"/>
              <w:spacing w:after="0"/>
              <w:jc w:val="left"/>
              <w:rPr>
                <w:rFonts w:cs="Arial"/>
                <w:lang w:val="mk-MK"/>
              </w:rPr>
            </w:pPr>
            <w:r w:rsidRPr="00F37E53">
              <w:rPr>
                <w:rFonts w:cs="Arial"/>
                <w:lang w:val="mk-MK"/>
              </w:rPr>
              <w:t xml:space="preserve"> Маршал Тито бб </w:t>
            </w:r>
          </w:p>
        </w:tc>
      </w:tr>
      <w:tr w:rsidR="00533D2E" w:rsidRPr="00F37E53" w:rsidTr="00636B16">
        <w:trPr>
          <w:trHeight w:val="132"/>
          <w:jc w:val="center"/>
        </w:trPr>
        <w:tc>
          <w:tcPr>
            <w:tcW w:w="333" w:type="dxa"/>
          </w:tcPr>
          <w:p w:rsidR="00533D2E" w:rsidRPr="00F37E53" w:rsidRDefault="00533D2E" w:rsidP="00636B16">
            <w:pPr>
              <w:autoSpaceDE w:val="0"/>
              <w:autoSpaceDN w:val="0"/>
              <w:adjustRightInd w:val="0"/>
              <w:spacing w:after="0"/>
              <w:jc w:val="left"/>
              <w:rPr>
                <w:rFonts w:cs="Arial"/>
                <w:lang w:val="mk-MK"/>
              </w:rPr>
            </w:pPr>
            <w:r w:rsidRPr="00F37E53">
              <w:rPr>
                <w:rFonts w:cs="Arial"/>
                <w:lang w:val="mk-MK"/>
              </w:rPr>
              <w:t>9</w:t>
            </w:r>
          </w:p>
        </w:tc>
        <w:tc>
          <w:tcPr>
            <w:tcW w:w="1876" w:type="dxa"/>
          </w:tcPr>
          <w:p w:rsidR="00533D2E" w:rsidRPr="00F37E53" w:rsidRDefault="00533D2E" w:rsidP="00636B16">
            <w:pPr>
              <w:autoSpaceDE w:val="0"/>
              <w:autoSpaceDN w:val="0"/>
              <w:adjustRightInd w:val="0"/>
              <w:spacing w:after="0"/>
              <w:jc w:val="left"/>
              <w:rPr>
                <w:rFonts w:cs="Arial"/>
                <w:lang w:val="mk-MK"/>
              </w:rPr>
            </w:pPr>
            <w:r w:rsidRPr="00F37E53">
              <w:rPr>
                <w:rFonts w:cs="Arial"/>
                <w:lang w:val="mk-MK"/>
              </w:rPr>
              <w:t xml:space="preserve"> Охрид </w:t>
            </w:r>
          </w:p>
        </w:tc>
        <w:tc>
          <w:tcPr>
            <w:tcW w:w="4030" w:type="dxa"/>
          </w:tcPr>
          <w:p w:rsidR="00533D2E" w:rsidRPr="00F37E53" w:rsidRDefault="00533D2E" w:rsidP="00636B16">
            <w:pPr>
              <w:autoSpaceDE w:val="0"/>
              <w:autoSpaceDN w:val="0"/>
              <w:adjustRightInd w:val="0"/>
              <w:spacing w:after="0"/>
              <w:jc w:val="left"/>
              <w:rPr>
                <w:rFonts w:cs="Arial"/>
                <w:lang w:val="mk-MK"/>
              </w:rPr>
            </w:pPr>
            <w:r w:rsidRPr="00F37E53">
              <w:rPr>
                <w:rFonts w:cs="Arial"/>
                <w:lang w:val="mk-MK"/>
              </w:rPr>
              <w:t xml:space="preserve"> Македонски просветители бб </w:t>
            </w:r>
          </w:p>
        </w:tc>
      </w:tr>
      <w:tr w:rsidR="00533D2E" w:rsidRPr="00F37E53" w:rsidTr="00636B16">
        <w:trPr>
          <w:trHeight w:val="132"/>
          <w:jc w:val="center"/>
        </w:trPr>
        <w:tc>
          <w:tcPr>
            <w:tcW w:w="333" w:type="dxa"/>
          </w:tcPr>
          <w:p w:rsidR="00533D2E" w:rsidRPr="00F37E53" w:rsidRDefault="00533D2E" w:rsidP="00636B16">
            <w:pPr>
              <w:autoSpaceDE w:val="0"/>
              <w:autoSpaceDN w:val="0"/>
              <w:adjustRightInd w:val="0"/>
              <w:spacing w:after="0"/>
              <w:jc w:val="left"/>
              <w:rPr>
                <w:rFonts w:cs="Arial"/>
                <w:lang w:val="mk-MK"/>
              </w:rPr>
            </w:pPr>
            <w:r w:rsidRPr="00F37E53">
              <w:rPr>
                <w:rFonts w:cs="Arial"/>
                <w:lang w:val="mk-MK"/>
              </w:rPr>
              <w:t>10</w:t>
            </w:r>
          </w:p>
        </w:tc>
        <w:tc>
          <w:tcPr>
            <w:tcW w:w="1876" w:type="dxa"/>
          </w:tcPr>
          <w:p w:rsidR="00533D2E" w:rsidRPr="00F37E53" w:rsidRDefault="00533D2E" w:rsidP="00636B16">
            <w:pPr>
              <w:autoSpaceDE w:val="0"/>
              <w:autoSpaceDN w:val="0"/>
              <w:adjustRightInd w:val="0"/>
              <w:spacing w:after="0"/>
              <w:jc w:val="left"/>
              <w:rPr>
                <w:rFonts w:cs="Arial"/>
                <w:lang w:val="mk-MK"/>
              </w:rPr>
            </w:pPr>
            <w:r w:rsidRPr="00F37E53">
              <w:rPr>
                <w:rFonts w:cs="Arial"/>
                <w:lang w:val="mk-MK"/>
              </w:rPr>
              <w:t xml:space="preserve"> Битола </w:t>
            </w:r>
          </w:p>
        </w:tc>
        <w:tc>
          <w:tcPr>
            <w:tcW w:w="4030" w:type="dxa"/>
          </w:tcPr>
          <w:p w:rsidR="00533D2E" w:rsidRPr="00F37E53" w:rsidRDefault="00533D2E" w:rsidP="00636B16">
            <w:pPr>
              <w:autoSpaceDE w:val="0"/>
              <w:autoSpaceDN w:val="0"/>
              <w:adjustRightInd w:val="0"/>
              <w:spacing w:after="0"/>
              <w:jc w:val="left"/>
              <w:rPr>
                <w:rFonts w:cs="Arial"/>
                <w:lang w:val="mk-MK"/>
              </w:rPr>
            </w:pPr>
            <w:r w:rsidRPr="00F37E53">
              <w:rPr>
                <w:rFonts w:cs="Arial"/>
                <w:lang w:val="mk-MK"/>
              </w:rPr>
              <w:t xml:space="preserve"> Рузвелтова бб </w:t>
            </w:r>
          </w:p>
        </w:tc>
      </w:tr>
      <w:tr w:rsidR="00533D2E" w:rsidRPr="00F37E53" w:rsidTr="00636B16">
        <w:trPr>
          <w:trHeight w:val="132"/>
          <w:jc w:val="center"/>
        </w:trPr>
        <w:tc>
          <w:tcPr>
            <w:tcW w:w="333" w:type="dxa"/>
          </w:tcPr>
          <w:p w:rsidR="00533D2E" w:rsidRPr="00F37E53" w:rsidRDefault="00533D2E" w:rsidP="00636B16">
            <w:pPr>
              <w:autoSpaceDE w:val="0"/>
              <w:autoSpaceDN w:val="0"/>
              <w:adjustRightInd w:val="0"/>
              <w:spacing w:after="0"/>
              <w:jc w:val="left"/>
              <w:rPr>
                <w:rFonts w:cs="Arial"/>
                <w:lang w:val="mk-MK"/>
              </w:rPr>
            </w:pPr>
            <w:r w:rsidRPr="00F37E53">
              <w:rPr>
                <w:rFonts w:cs="Arial"/>
                <w:lang w:val="mk-MK"/>
              </w:rPr>
              <w:t>11</w:t>
            </w:r>
          </w:p>
        </w:tc>
        <w:tc>
          <w:tcPr>
            <w:tcW w:w="1876" w:type="dxa"/>
          </w:tcPr>
          <w:p w:rsidR="00533D2E" w:rsidRPr="00F37E53" w:rsidRDefault="00533D2E" w:rsidP="00636B16">
            <w:pPr>
              <w:autoSpaceDE w:val="0"/>
              <w:autoSpaceDN w:val="0"/>
              <w:adjustRightInd w:val="0"/>
              <w:spacing w:after="0"/>
              <w:jc w:val="left"/>
              <w:rPr>
                <w:rFonts w:cs="Arial"/>
                <w:lang w:val="mk-MK"/>
              </w:rPr>
            </w:pPr>
            <w:r w:rsidRPr="00F37E53">
              <w:rPr>
                <w:rFonts w:cs="Arial"/>
                <w:lang w:val="mk-MK"/>
              </w:rPr>
              <w:t xml:space="preserve"> Прилеп </w:t>
            </w:r>
          </w:p>
        </w:tc>
        <w:tc>
          <w:tcPr>
            <w:tcW w:w="4030" w:type="dxa"/>
          </w:tcPr>
          <w:p w:rsidR="00533D2E" w:rsidRPr="00F37E53" w:rsidRDefault="00533D2E" w:rsidP="00636B16">
            <w:pPr>
              <w:autoSpaceDE w:val="0"/>
              <w:autoSpaceDN w:val="0"/>
              <w:adjustRightInd w:val="0"/>
              <w:spacing w:after="0"/>
              <w:jc w:val="left"/>
              <w:rPr>
                <w:rFonts w:cs="Arial"/>
                <w:lang w:val="mk-MK"/>
              </w:rPr>
            </w:pPr>
            <w:r w:rsidRPr="00F37E53">
              <w:rPr>
                <w:rFonts w:cs="Arial"/>
                <w:lang w:val="mk-MK"/>
              </w:rPr>
              <w:t xml:space="preserve"> Ѓорче Петров бб </w:t>
            </w:r>
          </w:p>
        </w:tc>
      </w:tr>
      <w:tr w:rsidR="00533D2E" w:rsidRPr="00F37E53" w:rsidTr="00636B16">
        <w:trPr>
          <w:trHeight w:val="132"/>
          <w:jc w:val="center"/>
        </w:trPr>
        <w:tc>
          <w:tcPr>
            <w:tcW w:w="333" w:type="dxa"/>
          </w:tcPr>
          <w:p w:rsidR="00533D2E" w:rsidRPr="00F37E53" w:rsidRDefault="00533D2E" w:rsidP="00636B16">
            <w:pPr>
              <w:autoSpaceDE w:val="0"/>
              <w:autoSpaceDN w:val="0"/>
              <w:adjustRightInd w:val="0"/>
              <w:spacing w:after="0"/>
              <w:jc w:val="left"/>
              <w:rPr>
                <w:rFonts w:cs="Arial"/>
                <w:lang w:val="mk-MK"/>
              </w:rPr>
            </w:pPr>
            <w:r w:rsidRPr="00F37E53">
              <w:rPr>
                <w:rFonts w:cs="Arial"/>
                <w:lang w:val="mk-MK"/>
              </w:rPr>
              <w:t>12</w:t>
            </w:r>
          </w:p>
        </w:tc>
        <w:tc>
          <w:tcPr>
            <w:tcW w:w="1876" w:type="dxa"/>
          </w:tcPr>
          <w:p w:rsidR="00533D2E" w:rsidRPr="00F37E53" w:rsidRDefault="00533D2E" w:rsidP="00636B16">
            <w:pPr>
              <w:autoSpaceDE w:val="0"/>
              <w:autoSpaceDN w:val="0"/>
              <w:adjustRightInd w:val="0"/>
              <w:spacing w:after="0"/>
              <w:jc w:val="left"/>
              <w:rPr>
                <w:rFonts w:cs="Arial"/>
                <w:lang w:val="mk-MK"/>
              </w:rPr>
            </w:pPr>
            <w:r w:rsidRPr="00F37E53">
              <w:rPr>
                <w:rFonts w:cs="Arial"/>
                <w:lang w:val="mk-MK"/>
              </w:rPr>
              <w:t xml:space="preserve"> Скопје </w:t>
            </w:r>
          </w:p>
        </w:tc>
        <w:tc>
          <w:tcPr>
            <w:tcW w:w="4030" w:type="dxa"/>
          </w:tcPr>
          <w:p w:rsidR="00533D2E" w:rsidRPr="00F37E53" w:rsidRDefault="00533D2E" w:rsidP="00636B16">
            <w:pPr>
              <w:autoSpaceDE w:val="0"/>
              <w:autoSpaceDN w:val="0"/>
              <w:adjustRightInd w:val="0"/>
              <w:spacing w:after="0"/>
              <w:jc w:val="left"/>
              <w:rPr>
                <w:rFonts w:cs="Arial"/>
                <w:lang w:val="mk-MK"/>
              </w:rPr>
            </w:pPr>
            <w:r w:rsidRPr="00F37E53">
              <w:rPr>
                <w:rFonts w:cs="Arial"/>
                <w:lang w:val="mk-MK"/>
              </w:rPr>
              <w:t xml:space="preserve"> Орце Николов бб </w:t>
            </w:r>
          </w:p>
        </w:tc>
      </w:tr>
      <w:tr w:rsidR="00533D2E" w:rsidRPr="00F37E53" w:rsidTr="00636B16">
        <w:trPr>
          <w:trHeight w:val="132"/>
          <w:jc w:val="center"/>
        </w:trPr>
        <w:tc>
          <w:tcPr>
            <w:tcW w:w="333" w:type="dxa"/>
          </w:tcPr>
          <w:p w:rsidR="00533D2E" w:rsidRPr="00F37E53" w:rsidRDefault="00533D2E" w:rsidP="00636B16">
            <w:pPr>
              <w:autoSpaceDE w:val="0"/>
              <w:autoSpaceDN w:val="0"/>
              <w:adjustRightInd w:val="0"/>
              <w:spacing w:after="0"/>
              <w:jc w:val="left"/>
              <w:rPr>
                <w:rFonts w:cs="Arial"/>
                <w:lang w:val="mk-MK"/>
              </w:rPr>
            </w:pPr>
            <w:r w:rsidRPr="00F37E53">
              <w:rPr>
                <w:rFonts w:cs="Arial"/>
                <w:lang w:val="mk-MK"/>
              </w:rPr>
              <w:t>13</w:t>
            </w:r>
          </w:p>
        </w:tc>
        <w:tc>
          <w:tcPr>
            <w:tcW w:w="1876" w:type="dxa"/>
          </w:tcPr>
          <w:p w:rsidR="00533D2E" w:rsidRPr="00F37E53" w:rsidRDefault="00533D2E" w:rsidP="00636B16">
            <w:pPr>
              <w:autoSpaceDE w:val="0"/>
              <w:autoSpaceDN w:val="0"/>
              <w:adjustRightInd w:val="0"/>
              <w:spacing w:after="0"/>
              <w:jc w:val="left"/>
              <w:rPr>
                <w:rFonts w:cs="Arial"/>
                <w:lang w:val="mk-MK"/>
              </w:rPr>
            </w:pPr>
            <w:r w:rsidRPr="00F37E53">
              <w:rPr>
                <w:rFonts w:cs="Arial"/>
                <w:lang w:val="mk-MK"/>
              </w:rPr>
              <w:t xml:space="preserve"> Скопје Н.Лисиче </w:t>
            </w:r>
          </w:p>
        </w:tc>
        <w:tc>
          <w:tcPr>
            <w:tcW w:w="4030" w:type="dxa"/>
          </w:tcPr>
          <w:p w:rsidR="00533D2E" w:rsidRPr="00F37E53" w:rsidRDefault="00533D2E" w:rsidP="00636B16">
            <w:pPr>
              <w:autoSpaceDE w:val="0"/>
              <w:autoSpaceDN w:val="0"/>
              <w:adjustRightInd w:val="0"/>
              <w:spacing w:after="0"/>
              <w:jc w:val="left"/>
              <w:rPr>
                <w:rFonts w:cs="Arial"/>
                <w:lang w:val="mk-MK"/>
              </w:rPr>
            </w:pPr>
            <w:r w:rsidRPr="00F37E53">
              <w:rPr>
                <w:rFonts w:cs="Arial"/>
                <w:lang w:val="mk-MK"/>
              </w:rPr>
              <w:t xml:space="preserve"> Видое Смилески – Бато бб </w:t>
            </w:r>
          </w:p>
        </w:tc>
      </w:tr>
      <w:tr w:rsidR="00533D2E" w:rsidRPr="00F37E53" w:rsidTr="00636B16">
        <w:trPr>
          <w:trHeight w:val="132"/>
          <w:jc w:val="center"/>
        </w:trPr>
        <w:tc>
          <w:tcPr>
            <w:tcW w:w="333" w:type="dxa"/>
          </w:tcPr>
          <w:p w:rsidR="00533D2E" w:rsidRPr="00F37E53" w:rsidRDefault="00533D2E" w:rsidP="00636B16">
            <w:pPr>
              <w:autoSpaceDE w:val="0"/>
              <w:autoSpaceDN w:val="0"/>
              <w:adjustRightInd w:val="0"/>
              <w:spacing w:after="0"/>
              <w:jc w:val="left"/>
              <w:rPr>
                <w:rFonts w:cs="Arial"/>
                <w:lang w:val="mk-MK"/>
              </w:rPr>
            </w:pPr>
            <w:r w:rsidRPr="00F37E53">
              <w:rPr>
                <w:rFonts w:cs="Arial"/>
                <w:lang w:val="mk-MK"/>
              </w:rPr>
              <w:t>14</w:t>
            </w:r>
          </w:p>
        </w:tc>
        <w:tc>
          <w:tcPr>
            <w:tcW w:w="1876" w:type="dxa"/>
          </w:tcPr>
          <w:p w:rsidR="00533D2E" w:rsidRPr="00F37E53" w:rsidRDefault="00533D2E" w:rsidP="00636B16">
            <w:pPr>
              <w:autoSpaceDE w:val="0"/>
              <w:autoSpaceDN w:val="0"/>
              <w:adjustRightInd w:val="0"/>
              <w:spacing w:after="0"/>
              <w:jc w:val="left"/>
              <w:rPr>
                <w:rFonts w:cs="Arial"/>
                <w:lang w:val="mk-MK"/>
              </w:rPr>
            </w:pPr>
            <w:r w:rsidRPr="00F37E53">
              <w:rPr>
                <w:rFonts w:cs="Arial"/>
                <w:lang w:val="mk-MK"/>
              </w:rPr>
              <w:t xml:space="preserve"> Скопје Карпош </w:t>
            </w:r>
          </w:p>
        </w:tc>
        <w:tc>
          <w:tcPr>
            <w:tcW w:w="4030" w:type="dxa"/>
          </w:tcPr>
          <w:p w:rsidR="00533D2E" w:rsidRPr="00F37E53" w:rsidRDefault="00533D2E" w:rsidP="00636B16">
            <w:pPr>
              <w:autoSpaceDE w:val="0"/>
              <w:autoSpaceDN w:val="0"/>
              <w:adjustRightInd w:val="0"/>
              <w:spacing w:after="0"/>
              <w:jc w:val="left"/>
              <w:rPr>
                <w:rFonts w:cs="Arial"/>
                <w:lang w:val="mk-MK"/>
              </w:rPr>
            </w:pPr>
            <w:r w:rsidRPr="00F37E53">
              <w:rPr>
                <w:rFonts w:cs="Arial"/>
                <w:lang w:val="mk-MK"/>
              </w:rPr>
              <w:t xml:space="preserve"> Никола Русински бб </w:t>
            </w:r>
          </w:p>
        </w:tc>
      </w:tr>
      <w:tr w:rsidR="00533D2E" w:rsidRPr="00F37E53" w:rsidTr="00636B16">
        <w:trPr>
          <w:trHeight w:val="132"/>
          <w:jc w:val="center"/>
        </w:trPr>
        <w:tc>
          <w:tcPr>
            <w:tcW w:w="333" w:type="dxa"/>
          </w:tcPr>
          <w:p w:rsidR="00533D2E" w:rsidRPr="00F37E53" w:rsidRDefault="00533D2E" w:rsidP="00636B16">
            <w:pPr>
              <w:autoSpaceDE w:val="0"/>
              <w:autoSpaceDN w:val="0"/>
              <w:adjustRightInd w:val="0"/>
              <w:spacing w:after="0"/>
              <w:jc w:val="left"/>
              <w:rPr>
                <w:rFonts w:cs="Arial"/>
                <w:lang w:val="mk-MK"/>
              </w:rPr>
            </w:pPr>
            <w:r w:rsidRPr="00F37E53">
              <w:rPr>
                <w:rFonts w:cs="Arial"/>
                <w:lang w:val="mk-MK"/>
              </w:rPr>
              <w:t>15</w:t>
            </w:r>
          </w:p>
        </w:tc>
        <w:tc>
          <w:tcPr>
            <w:tcW w:w="1876" w:type="dxa"/>
          </w:tcPr>
          <w:p w:rsidR="00533D2E" w:rsidRPr="00F37E53" w:rsidRDefault="00533D2E" w:rsidP="00636B16">
            <w:pPr>
              <w:autoSpaceDE w:val="0"/>
              <w:autoSpaceDN w:val="0"/>
              <w:adjustRightInd w:val="0"/>
              <w:spacing w:after="0"/>
              <w:jc w:val="left"/>
              <w:rPr>
                <w:rFonts w:cs="Arial"/>
                <w:lang w:val="mk-MK"/>
              </w:rPr>
            </w:pPr>
            <w:r w:rsidRPr="00F37E53">
              <w:rPr>
                <w:rFonts w:cs="Arial"/>
                <w:lang w:val="mk-MK"/>
              </w:rPr>
              <w:t xml:space="preserve"> Скопје Чаир </w:t>
            </w:r>
          </w:p>
        </w:tc>
        <w:tc>
          <w:tcPr>
            <w:tcW w:w="4030" w:type="dxa"/>
          </w:tcPr>
          <w:p w:rsidR="00533D2E" w:rsidRPr="00F37E53" w:rsidRDefault="00533D2E" w:rsidP="00636B16">
            <w:pPr>
              <w:autoSpaceDE w:val="0"/>
              <w:autoSpaceDN w:val="0"/>
              <w:adjustRightInd w:val="0"/>
              <w:spacing w:after="0"/>
              <w:jc w:val="left"/>
              <w:rPr>
                <w:rFonts w:cs="Arial"/>
                <w:lang w:val="mk-MK"/>
              </w:rPr>
            </w:pPr>
            <w:r w:rsidRPr="00F37E53">
              <w:rPr>
                <w:rFonts w:cs="Arial"/>
                <w:lang w:val="mk-MK"/>
              </w:rPr>
              <w:t xml:space="preserve"> Кемал Сејфула бб </w:t>
            </w:r>
          </w:p>
        </w:tc>
      </w:tr>
    </w:tbl>
    <w:p w:rsidR="00533D2E" w:rsidRPr="005673C0" w:rsidRDefault="00533D2E" w:rsidP="00533D2E">
      <w:pPr>
        <w:pStyle w:val="Default"/>
        <w:jc w:val="both"/>
        <w:rPr>
          <w:rFonts w:ascii="Calibri" w:hAnsi="Calibri" w:cs="Arial"/>
          <w:color w:val="auto"/>
          <w:sz w:val="22"/>
          <w:szCs w:val="22"/>
          <w:lang w:val="mk-MK"/>
        </w:rPr>
      </w:pPr>
    </w:p>
    <w:p w:rsidR="00533D2E" w:rsidRDefault="00533D2E" w:rsidP="00533D2E">
      <w:pPr>
        <w:pStyle w:val="Default"/>
        <w:jc w:val="both"/>
        <w:rPr>
          <w:rFonts w:ascii="Calibri" w:hAnsi="Calibri" w:cs="Arial"/>
          <w:color w:val="auto"/>
          <w:sz w:val="22"/>
          <w:szCs w:val="22"/>
          <w:lang w:val="mk-MK"/>
        </w:rPr>
      </w:pPr>
      <w:r w:rsidRPr="005673C0">
        <w:rPr>
          <w:rFonts w:ascii="Calibri" w:hAnsi="Calibri" w:cs="Arial"/>
          <w:color w:val="auto"/>
          <w:sz w:val="22"/>
          <w:szCs w:val="22"/>
          <w:lang w:val="mk-MK"/>
        </w:rPr>
        <w:t xml:space="preserve">Според тоа големопродажниот пазар за преносни сегменти на изнајмени линии ги опфаќа изнајмените линии на релациите помеѓу горенаведените локации, додека пак големопродажниот пазар за </w:t>
      </w:r>
      <w:r w:rsidR="008A012F">
        <w:rPr>
          <w:rFonts w:ascii="Calibri" w:hAnsi="Calibri" w:cs="Arial"/>
          <w:color w:val="auto"/>
          <w:sz w:val="22"/>
          <w:szCs w:val="22"/>
          <w:lang w:val="mk-MK"/>
        </w:rPr>
        <w:t>терминални</w:t>
      </w:r>
      <w:r w:rsidRPr="005673C0">
        <w:rPr>
          <w:rFonts w:ascii="Calibri" w:hAnsi="Calibri" w:cs="Arial"/>
          <w:color w:val="auto"/>
          <w:sz w:val="22"/>
          <w:szCs w:val="22"/>
          <w:lang w:val="mk-MK"/>
        </w:rPr>
        <w:t xml:space="preserve"> сегменти на изнајмени линии ги опфаќа изнајмените линии </w:t>
      </w:r>
      <w:r>
        <w:rPr>
          <w:rFonts w:ascii="Calibri" w:hAnsi="Calibri" w:cs="Arial"/>
          <w:color w:val="auto"/>
          <w:sz w:val="22"/>
          <w:szCs w:val="22"/>
          <w:lang w:val="mk-MK"/>
        </w:rPr>
        <w:t>од горенаведените точки на присуство до мрежните завршни точки до крајните корисници.</w:t>
      </w:r>
    </w:p>
    <w:p w:rsidR="00E369CA" w:rsidRDefault="00E369CA" w:rsidP="00533D2E">
      <w:pPr>
        <w:pStyle w:val="Default"/>
        <w:jc w:val="both"/>
        <w:rPr>
          <w:rFonts w:ascii="Calibri" w:hAnsi="Calibri" w:cs="Arial"/>
          <w:color w:val="auto"/>
          <w:sz w:val="22"/>
          <w:szCs w:val="22"/>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93"/>
      </w:tblGrid>
      <w:tr w:rsidR="00AC0158" w:rsidTr="00BB436D">
        <w:tc>
          <w:tcPr>
            <w:tcW w:w="9193" w:type="dxa"/>
          </w:tcPr>
          <w:p w:rsidR="00AC0158" w:rsidRDefault="00AC0158" w:rsidP="00BB436D">
            <w:r>
              <w:br w:type="page"/>
            </w:r>
            <w:r w:rsidRPr="00A42C2E">
              <w:rPr>
                <w:rFonts w:cs="Calibri"/>
                <w:lang w:val="mk-MK"/>
              </w:rPr>
              <w:t>Прашање бр. 1– Дали се согласувате со горе наведената констатација – доколку не се согласувате Ве молиме да образложите?</w:t>
            </w:r>
          </w:p>
        </w:tc>
      </w:tr>
    </w:tbl>
    <w:p w:rsidR="004823EA" w:rsidRDefault="004823EA" w:rsidP="009744C2">
      <w:pPr>
        <w:pStyle w:val="Default"/>
        <w:jc w:val="both"/>
        <w:rPr>
          <w:rFonts w:ascii="Arial" w:hAnsi="Arial" w:cs="Arial"/>
          <w:lang w:val="mk-MK"/>
        </w:rPr>
      </w:pPr>
    </w:p>
    <w:p w:rsidR="001E1B18" w:rsidRPr="001E1B18" w:rsidRDefault="001E1B18" w:rsidP="00762C90">
      <w:pPr>
        <w:pStyle w:val="Heading2"/>
        <w:rPr>
          <w:lang w:val="mk-MK" w:eastAsia="ar-SA"/>
        </w:rPr>
      </w:pPr>
      <w:bookmarkStart w:id="26" w:name="_Toc391036698"/>
      <w:r w:rsidRPr="001E1B18">
        <w:rPr>
          <w:lang w:val="mk-MK" w:eastAsia="ar-SA"/>
        </w:rPr>
        <w:t>11. Проценка на супституција на страната на побарувачката и на страната на понудата</w:t>
      </w:r>
      <w:bookmarkEnd w:id="26"/>
    </w:p>
    <w:p w:rsidR="00ED3FAE" w:rsidRDefault="00ED3FAE" w:rsidP="001E1B18">
      <w:pPr>
        <w:rPr>
          <w:lang w:val="mk-MK" w:eastAsia="ar-SA"/>
        </w:rPr>
      </w:pPr>
    </w:p>
    <w:p w:rsidR="001E1B18" w:rsidRPr="001E1B18" w:rsidRDefault="00ED3FAE" w:rsidP="001E1B18">
      <w:pPr>
        <w:rPr>
          <w:lang w:val="mk-MK" w:eastAsia="ar-SA"/>
        </w:rPr>
      </w:pPr>
      <w:r>
        <w:rPr>
          <w:lang w:val="mk-MK" w:eastAsia="ar-SA"/>
        </w:rPr>
        <w:t xml:space="preserve">11.1 </w:t>
      </w:r>
      <w:r w:rsidR="00317FD5">
        <w:rPr>
          <w:lang w:val="mk-MK" w:eastAsia="ar-SA"/>
        </w:rPr>
        <w:t>Со одлуката</w:t>
      </w:r>
      <w:r w:rsidR="001E1B18" w:rsidRPr="001E1B18">
        <w:rPr>
          <w:lang w:val="mk-MK" w:eastAsia="ar-SA"/>
        </w:rPr>
        <w:t xml:space="preserve"> </w:t>
      </w:r>
      <w:r w:rsidR="00317FD5">
        <w:rPr>
          <w:lang w:val="mk-MK" w:eastAsia="ar-SA"/>
        </w:rPr>
        <w:t xml:space="preserve">на АЕК за </w:t>
      </w:r>
      <w:r w:rsidR="00145442">
        <w:rPr>
          <w:lang w:val="mk-MK" w:eastAsia="ar-SA"/>
        </w:rPr>
        <w:t xml:space="preserve">утврдување на </w:t>
      </w:r>
      <w:r w:rsidR="00317FD5">
        <w:rPr>
          <w:lang w:val="mk-MK" w:eastAsia="ar-SA"/>
        </w:rPr>
        <w:t>релевантни пазари подложни на претходна регулација</w:t>
      </w:r>
      <w:r w:rsidR="00145442">
        <w:rPr>
          <w:lang w:val="mk-MK" w:eastAsia="ar-SA"/>
        </w:rPr>
        <w:t xml:space="preserve"> бр. 02-5015/1 од 23.09.2010 год,</w:t>
      </w:r>
      <w:r w:rsidR="00317FD5">
        <w:rPr>
          <w:lang w:val="mk-MK" w:eastAsia="ar-SA"/>
        </w:rPr>
        <w:t xml:space="preserve"> </w:t>
      </w:r>
      <w:r w:rsidR="001E1B18" w:rsidRPr="001E1B18">
        <w:rPr>
          <w:lang w:val="mk-MK" w:eastAsia="ar-SA"/>
        </w:rPr>
        <w:t xml:space="preserve">се </w:t>
      </w:r>
      <w:r w:rsidR="00317FD5">
        <w:rPr>
          <w:lang w:val="mk-MK" w:eastAsia="ar-SA"/>
        </w:rPr>
        <w:t xml:space="preserve">утврдени големопродажниот пазар за </w:t>
      </w:r>
      <w:r w:rsidR="001E1B18" w:rsidRPr="001E1B18">
        <w:rPr>
          <w:lang w:val="mk-MK" w:eastAsia="ar-SA"/>
        </w:rPr>
        <w:t xml:space="preserve">Терминални сегменти на изнајмени линии </w:t>
      </w:r>
      <w:r w:rsidR="00317FD5">
        <w:rPr>
          <w:lang w:val="mk-MK" w:eastAsia="ar-SA"/>
        </w:rPr>
        <w:t>или</w:t>
      </w:r>
      <w:r w:rsidR="001E1B18" w:rsidRPr="001E1B18">
        <w:rPr>
          <w:lang w:val="mk-MK" w:eastAsia="ar-SA"/>
        </w:rPr>
        <w:t xml:space="preserve"> Пазар </w:t>
      </w:r>
      <w:r w:rsidR="00146F2E">
        <w:rPr>
          <w:lang w:val="mk-MK" w:eastAsia="ar-SA"/>
        </w:rPr>
        <w:t>9</w:t>
      </w:r>
      <w:r w:rsidR="001E1B18" w:rsidRPr="001E1B18">
        <w:rPr>
          <w:lang w:val="mk-MK" w:eastAsia="ar-SA"/>
        </w:rPr>
        <w:t xml:space="preserve"> и </w:t>
      </w:r>
      <w:r w:rsidR="00317FD5">
        <w:rPr>
          <w:lang w:val="mk-MK" w:eastAsia="ar-SA"/>
        </w:rPr>
        <w:t xml:space="preserve">големопродажниот пазар за </w:t>
      </w:r>
      <w:r w:rsidR="001E1B18" w:rsidRPr="001E1B18">
        <w:rPr>
          <w:lang w:val="mk-MK" w:eastAsia="ar-SA"/>
        </w:rPr>
        <w:t>Преносни сегменти на изнајмени линии дефиниран како Пазар 1</w:t>
      </w:r>
      <w:r w:rsidR="003B7101">
        <w:rPr>
          <w:lang w:val="mk-MK" w:eastAsia="ar-SA"/>
        </w:rPr>
        <w:t>0</w:t>
      </w:r>
      <w:r w:rsidR="00145442">
        <w:rPr>
          <w:lang w:val="mk-MK" w:eastAsia="ar-SA"/>
        </w:rPr>
        <w:t xml:space="preserve"> како пазари на кои ќе биде спроведена </w:t>
      </w:r>
      <w:r w:rsidR="00145442">
        <w:rPr>
          <w:lang w:eastAsia="ar-SA"/>
        </w:rPr>
        <w:t xml:space="preserve">ex ante </w:t>
      </w:r>
      <w:r w:rsidR="00145442">
        <w:rPr>
          <w:lang w:val="mk-MK" w:eastAsia="ar-SA"/>
        </w:rPr>
        <w:t>регулација</w:t>
      </w:r>
      <w:r w:rsidR="001E1B18" w:rsidRPr="001E1B18">
        <w:rPr>
          <w:lang w:val="mk-MK" w:eastAsia="ar-SA"/>
        </w:rPr>
        <w:t>.</w:t>
      </w:r>
      <w:r w:rsidR="00E369CA">
        <w:rPr>
          <w:lang w:val="mk-MK" w:eastAsia="ar-SA"/>
        </w:rPr>
        <w:t xml:space="preserve"> </w:t>
      </w:r>
    </w:p>
    <w:p w:rsidR="001E1B18" w:rsidRDefault="00145442" w:rsidP="001E1B18">
      <w:pPr>
        <w:rPr>
          <w:lang w:val="mk-MK" w:eastAsia="ar-SA"/>
        </w:rPr>
      </w:pPr>
      <w:r>
        <w:rPr>
          <w:lang w:val="mk-MK" w:eastAsia="ar-SA"/>
        </w:rPr>
        <w:t xml:space="preserve">11.2 </w:t>
      </w:r>
      <w:r w:rsidR="001E1B18" w:rsidRPr="001E1B18">
        <w:rPr>
          <w:lang w:val="mk-MK" w:eastAsia="ar-SA"/>
        </w:rPr>
        <w:t>При проценката дали услугите се обезбедуваат на ист релевантен пазар АЕК ќе утврди во која мера</w:t>
      </w:r>
      <w:r w:rsidR="0064444E">
        <w:rPr>
          <w:lang w:val="mk-MK" w:eastAsia="ar-SA"/>
        </w:rPr>
        <w:t xml:space="preserve"> крајните</w:t>
      </w:r>
      <w:r w:rsidR="001E1B18" w:rsidRPr="001E1B18">
        <w:rPr>
          <w:lang w:val="mk-MK" w:eastAsia="ar-SA"/>
        </w:rPr>
        <w:t xml:space="preserve"> корисници се одлучуваат да ги користат овие услуги,</w:t>
      </w:r>
      <w:r w:rsidR="00E369CA">
        <w:rPr>
          <w:lang w:val="mk-MK" w:eastAsia="ar-SA"/>
        </w:rPr>
        <w:t xml:space="preserve"> </w:t>
      </w:r>
      <w:r w:rsidR="001E1B18" w:rsidRPr="001E1B18">
        <w:rPr>
          <w:lang w:val="mk-MK" w:eastAsia="ar-SA"/>
        </w:rPr>
        <w:t xml:space="preserve">како и во која мера корисниците </w:t>
      </w:r>
      <w:r w:rsidR="0064444E">
        <w:rPr>
          <w:lang w:val="mk-MK" w:eastAsia="ar-SA"/>
        </w:rPr>
        <w:t xml:space="preserve"> на услугата за изнајмени линии може да најдат супститут на истата</w:t>
      </w:r>
      <w:r w:rsidR="001E1B18" w:rsidRPr="001E1B18">
        <w:rPr>
          <w:lang w:val="mk-MK" w:eastAsia="ar-SA"/>
        </w:rPr>
        <w:t>.</w:t>
      </w:r>
      <w:r w:rsidR="000605F3">
        <w:rPr>
          <w:lang w:val="mk-MK" w:eastAsia="ar-SA"/>
        </w:rPr>
        <w:t xml:space="preserve"> </w:t>
      </w:r>
      <w:r w:rsidR="001E1B18" w:rsidRPr="001E1B18">
        <w:rPr>
          <w:lang w:val="mk-MK" w:eastAsia="ar-SA"/>
        </w:rPr>
        <w:t xml:space="preserve">Терминот </w:t>
      </w:r>
      <w:r w:rsidR="0064444E">
        <w:rPr>
          <w:lang w:val="mk-MK" w:eastAsia="ar-SA"/>
        </w:rPr>
        <w:t xml:space="preserve">краен </w:t>
      </w:r>
      <w:r w:rsidR="001E1B18" w:rsidRPr="001E1B18">
        <w:rPr>
          <w:lang w:val="mk-MK" w:eastAsia="ar-SA"/>
        </w:rPr>
        <w:t>корисник се однесува на секој кој користи услуга за сопствени потреби,</w:t>
      </w:r>
      <w:r w:rsidR="0064444E">
        <w:rPr>
          <w:lang w:val="mk-MK" w:eastAsia="ar-SA"/>
        </w:rPr>
        <w:t xml:space="preserve"> </w:t>
      </w:r>
      <w:r w:rsidR="001E1B18" w:rsidRPr="001E1B18">
        <w:rPr>
          <w:lang w:val="mk-MK" w:eastAsia="ar-SA"/>
        </w:rPr>
        <w:t xml:space="preserve">според тоа поимот не вклучува корисници кои ја користат услугата како понуда за другите </w:t>
      </w:r>
      <w:r w:rsidR="0064444E">
        <w:rPr>
          <w:lang w:val="mk-MK" w:eastAsia="ar-SA"/>
        </w:rPr>
        <w:t xml:space="preserve">компании (институции, банки, </w:t>
      </w:r>
      <w:r w:rsidR="001E1B18" w:rsidRPr="001E1B18">
        <w:rPr>
          <w:lang w:val="mk-MK" w:eastAsia="ar-SA"/>
        </w:rPr>
        <w:t>оператори</w:t>
      </w:r>
      <w:r w:rsidR="0064444E">
        <w:rPr>
          <w:lang w:val="mk-MK" w:eastAsia="ar-SA"/>
        </w:rPr>
        <w:t>) што го претставува малопродажниот пазар на услугата за изнајмени линии. Д</w:t>
      </w:r>
      <w:r w:rsidR="001E1B18" w:rsidRPr="001E1B18">
        <w:rPr>
          <w:lang w:val="mk-MK" w:eastAsia="ar-SA"/>
        </w:rPr>
        <w:t xml:space="preserve">одека </w:t>
      </w:r>
      <w:r w:rsidR="0064444E">
        <w:rPr>
          <w:lang w:val="mk-MK" w:eastAsia="ar-SA"/>
        </w:rPr>
        <w:t>обезбедува</w:t>
      </w:r>
      <w:r w:rsidR="001E1B18" w:rsidRPr="001E1B18">
        <w:rPr>
          <w:lang w:val="mk-MK" w:eastAsia="ar-SA"/>
        </w:rPr>
        <w:t xml:space="preserve">њето на </w:t>
      </w:r>
      <w:r w:rsidR="0064444E">
        <w:rPr>
          <w:lang w:val="mk-MK" w:eastAsia="ar-SA"/>
        </w:rPr>
        <w:t xml:space="preserve">услугите за изнајмени линии со цел поврзување и трансфер на податоци и сообраќај помеѓу </w:t>
      </w:r>
      <w:r w:rsidR="001E1B18" w:rsidRPr="001E1B18">
        <w:rPr>
          <w:lang w:val="mk-MK" w:eastAsia="ar-SA"/>
        </w:rPr>
        <w:t xml:space="preserve">електронските комуникациски мрежи </w:t>
      </w:r>
      <w:r w:rsidR="0064444E">
        <w:rPr>
          <w:lang w:val="mk-MK" w:eastAsia="ar-SA"/>
        </w:rPr>
        <w:t>кога операторите ги користат овие услуги се</w:t>
      </w:r>
      <w:r w:rsidR="001E1B18" w:rsidRPr="001E1B18">
        <w:rPr>
          <w:lang w:val="mk-MK" w:eastAsia="ar-SA"/>
        </w:rPr>
        <w:t xml:space="preserve"> деф</w:t>
      </w:r>
      <w:r w:rsidR="00F30F4C">
        <w:rPr>
          <w:lang w:val="mk-MK" w:eastAsia="ar-SA"/>
        </w:rPr>
        <w:t>инира како големопродажен пазар за услуги за изнајмени линии.</w:t>
      </w:r>
    </w:p>
    <w:p w:rsidR="000570D5" w:rsidRDefault="00FC3871" w:rsidP="00762C90">
      <w:pPr>
        <w:pStyle w:val="Heading1"/>
      </w:pPr>
      <w:bookmarkStart w:id="27" w:name="_Toc391036699"/>
      <w:r w:rsidRPr="00FC3871">
        <w:rPr>
          <w:lang w:val="mk-MK"/>
        </w:rPr>
        <w:t xml:space="preserve">12. Дефинирање на услуги на големопродажниот пазар за </w:t>
      </w:r>
      <w:r w:rsidR="008A012F">
        <w:rPr>
          <w:lang w:val="mk-MK"/>
        </w:rPr>
        <w:t>терминални</w:t>
      </w:r>
      <w:r w:rsidRPr="00FC3871">
        <w:rPr>
          <w:lang w:val="mk-MK"/>
        </w:rPr>
        <w:t xml:space="preserve"> сегменти на изнајмени линии</w:t>
      </w:r>
      <w:bookmarkEnd w:id="27"/>
    </w:p>
    <w:p w:rsidR="000570D5" w:rsidRDefault="000570D5" w:rsidP="00762C90">
      <w:pPr>
        <w:pStyle w:val="Heading2"/>
        <w:rPr>
          <w:lang w:val="mk-MK" w:eastAsia="ar-SA"/>
        </w:rPr>
      </w:pPr>
      <w:bookmarkStart w:id="28" w:name="_Toc391036700"/>
      <w:r>
        <w:rPr>
          <w:lang w:val="mk-MK" w:eastAsia="ar-SA"/>
        </w:rPr>
        <w:t>1</w:t>
      </w:r>
      <w:r>
        <w:rPr>
          <w:lang w:eastAsia="ar-SA"/>
        </w:rPr>
        <w:t>2</w:t>
      </w:r>
      <w:r>
        <w:rPr>
          <w:lang w:val="mk-MK" w:eastAsia="ar-SA"/>
        </w:rPr>
        <w:t xml:space="preserve">.1 </w:t>
      </w:r>
      <w:r w:rsidRPr="002D44B5">
        <w:rPr>
          <w:lang w:val="mk-MK" w:eastAsia="ar-SA"/>
        </w:rPr>
        <w:t>Супституција на страна на побарувачката</w:t>
      </w:r>
      <w:r w:rsidR="00F124F8">
        <w:rPr>
          <w:lang w:val="mk-MK" w:eastAsia="ar-SA"/>
        </w:rPr>
        <w:t xml:space="preserve"> за </w:t>
      </w:r>
      <w:r w:rsidR="008A012F">
        <w:rPr>
          <w:lang w:val="mk-MK" w:eastAsia="ar-SA"/>
        </w:rPr>
        <w:t>терминални</w:t>
      </w:r>
      <w:r w:rsidR="00F124F8">
        <w:rPr>
          <w:lang w:val="mk-MK" w:eastAsia="ar-SA"/>
        </w:rPr>
        <w:t xml:space="preserve"> сегменти на изнајмени линии</w:t>
      </w:r>
      <w:r w:rsidRPr="002D44B5">
        <w:rPr>
          <w:lang w:val="mk-MK" w:eastAsia="ar-SA"/>
        </w:rPr>
        <w:t xml:space="preserve"> – малопродажба</w:t>
      </w:r>
      <w:bookmarkEnd w:id="28"/>
    </w:p>
    <w:p w:rsidR="003C5B07" w:rsidRPr="003C5B07" w:rsidRDefault="003C5B07" w:rsidP="003C5B07">
      <w:pPr>
        <w:rPr>
          <w:lang w:val="mk-MK" w:eastAsia="ar-SA"/>
        </w:rPr>
      </w:pPr>
    </w:p>
    <w:p w:rsidR="000570D5" w:rsidRDefault="000570D5" w:rsidP="000570D5">
      <w:pPr>
        <w:rPr>
          <w:lang w:val="mk-MK" w:eastAsia="ar-SA"/>
        </w:rPr>
      </w:pPr>
      <w:r w:rsidRPr="002A547A">
        <w:rPr>
          <w:lang w:val="mk-MK" w:eastAsia="ar-SA"/>
        </w:rPr>
        <w:t xml:space="preserve">Терминот ,,изнајмени линии,, </w:t>
      </w:r>
      <w:r w:rsidRPr="00096276">
        <w:rPr>
          <w:rFonts w:cs="Calibri"/>
          <w:lang w:val="mk-MK"/>
        </w:rPr>
        <w:t>се однесува на фиксни телекомуникаци</w:t>
      </w:r>
      <w:r>
        <w:rPr>
          <w:rFonts w:cs="Calibri"/>
          <w:lang w:val="mk-MK"/>
        </w:rPr>
        <w:t>ски</w:t>
      </w:r>
      <w:r w:rsidRPr="00096276">
        <w:rPr>
          <w:rFonts w:cs="Calibri"/>
          <w:lang w:val="mk-MK"/>
        </w:rPr>
        <w:t xml:space="preserve"> постојани врски кои обезбедуваат </w:t>
      </w:r>
      <w:r>
        <w:rPr>
          <w:rFonts w:cs="Calibri"/>
          <w:lang w:val="mk-MK"/>
        </w:rPr>
        <w:t xml:space="preserve">симетричен капацитет помеѓу две </w:t>
      </w:r>
      <w:r w:rsidRPr="00096276">
        <w:rPr>
          <w:rFonts w:cs="Calibri"/>
          <w:lang w:val="mk-MK"/>
        </w:rPr>
        <w:t>точки</w:t>
      </w:r>
      <w:r w:rsidRPr="002A547A">
        <w:rPr>
          <w:lang w:val="mk-MK" w:eastAsia="ar-SA"/>
        </w:rPr>
        <w:t>.</w:t>
      </w:r>
      <w:r>
        <w:rPr>
          <w:lang w:val="mk-MK" w:eastAsia="ar-SA"/>
        </w:rPr>
        <w:t xml:space="preserve"> </w:t>
      </w:r>
      <w:r w:rsidRPr="002A547A">
        <w:rPr>
          <w:lang w:val="mk-MK" w:eastAsia="ar-SA"/>
        </w:rPr>
        <w:t xml:space="preserve">Изнајмените линии </w:t>
      </w:r>
      <w:r>
        <w:rPr>
          <w:lang w:val="mk-MK" w:eastAsia="ar-SA"/>
        </w:rPr>
        <w:t>во</w:t>
      </w:r>
      <w:r w:rsidRPr="002A547A">
        <w:rPr>
          <w:lang w:val="mk-MK" w:eastAsia="ar-SA"/>
        </w:rPr>
        <w:t xml:space="preserve"> мало</w:t>
      </w:r>
      <w:r>
        <w:rPr>
          <w:lang w:val="mk-MK" w:eastAsia="ar-SA"/>
        </w:rPr>
        <w:t>продажба најчесто</w:t>
      </w:r>
      <w:r w:rsidRPr="002A547A">
        <w:rPr>
          <w:lang w:val="mk-MK" w:eastAsia="ar-SA"/>
        </w:rPr>
        <w:t xml:space="preserve"> се корист</w:t>
      </w:r>
      <w:r>
        <w:rPr>
          <w:lang w:val="mk-MK" w:eastAsia="ar-SA"/>
        </w:rPr>
        <w:t xml:space="preserve">ени </w:t>
      </w:r>
      <w:r w:rsidRPr="002A547A">
        <w:rPr>
          <w:lang w:val="mk-MK" w:eastAsia="ar-SA"/>
        </w:rPr>
        <w:t xml:space="preserve">од бизнис </w:t>
      </w:r>
      <w:r>
        <w:rPr>
          <w:lang w:val="mk-MK" w:eastAsia="ar-SA"/>
        </w:rPr>
        <w:t>сегментот</w:t>
      </w:r>
      <w:r w:rsidRPr="002A547A">
        <w:rPr>
          <w:lang w:val="mk-MK" w:eastAsia="ar-SA"/>
        </w:rPr>
        <w:t xml:space="preserve"> и тоа најчесто за поврзување на </w:t>
      </w:r>
      <w:r>
        <w:rPr>
          <w:lang w:val="mk-MK" w:eastAsia="ar-SA"/>
        </w:rPr>
        <w:t>свои филијали и подружници</w:t>
      </w:r>
      <w:r w:rsidRPr="002A547A">
        <w:rPr>
          <w:lang w:val="mk-MK" w:eastAsia="ar-SA"/>
        </w:rPr>
        <w:t xml:space="preserve"> или за </w:t>
      </w:r>
      <w:r>
        <w:rPr>
          <w:lang w:val="mk-MK" w:eastAsia="ar-SA"/>
        </w:rPr>
        <w:t xml:space="preserve">обезбедување на </w:t>
      </w:r>
      <w:r w:rsidRPr="002A547A">
        <w:rPr>
          <w:lang w:val="mk-MK" w:eastAsia="ar-SA"/>
        </w:rPr>
        <w:t xml:space="preserve">пристап до </w:t>
      </w:r>
      <w:r>
        <w:rPr>
          <w:lang w:val="mk-MK" w:eastAsia="ar-SA"/>
        </w:rPr>
        <w:t>и</w:t>
      </w:r>
      <w:r w:rsidRPr="002A547A">
        <w:rPr>
          <w:lang w:val="mk-MK" w:eastAsia="ar-SA"/>
        </w:rPr>
        <w:t>нтернет,</w:t>
      </w:r>
      <w:r>
        <w:rPr>
          <w:lang w:val="mk-MK" w:eastAsia="ar-SA"/>
        </w:rPr>
        <w:t xml:space="preserve">  додека</w:t>
      </w:r>
      <w:r w:rsidRPr="002A547A">
        <w:rPr>
          <w:lang w:val="mk-MK" w:eastAsia="ar-SA"/>
        </w:rPr>
        <w:t xml:space="preserve"> изнајмените линии </w:t>
      </w:r>
      <w:r>
        <w:rPr>
          <w:lang w:val="mk-MK" w:eastAsia="ar-SA"/>
        </w:rPr>
        <w:t>во големопродажба најчесто ги</w:t>
      </w:r>
      <w:r w:rsidRPr="002A547A">
        <w:rPr>
          <w:lang w:val="mk-MK" w:eastAsia="ar-SA"/>
        </w:rPr>
        <w:t xml:space="preserve"> користат оператори</w:t>
      </w:r>
      <w:r>
        <w:rPr>
          <w:lang w:val="mk-MK" w:eastAsia="ar-SA"/>
        </w:rPr>
        <w:t>те на електронски комуникациски мрежи</w:t>
      </w:r>
      <w:r w:rsidRPr="002A547A">
        <w:rPr>
          <w:lang w:val="mk-MK" w:eastAsia="ar-SA"/>
        </w:rPr>
        <w:t xml:space="preserve"> </w:t>
      </w:r>
      <w:r>
        <w:rPr>
          <w:lang w:val="mk-MK" w:eastAsia="ar-SA"/>
        </w:rPr>
        <w:t>со цел</w:t>
      </w:r>
      <w:r w:rsidRPr="002A547A">
        <w:rPr>
          <w:lang w:val="mk-MK" w:eastAsia="ar-SA"/>
        </w:rPr>
        <w:t xml:space="preserve"> да обезбедат малопродажни услуги</w:t>
      </w:r>
      <w:r>
        <w:rPr>
          <w:lang w:val="mk-MK" w:eastAsia="ar-SA"/>
        </w:rPr>
        <w:t xml:space="preserve"> до крајните корисници </w:t>
      </w:r>
      <w:r w:rsidRPr="002A547A">
        <w:rPr>
          <w:lang w:val="mk-MK" w:eastAsia="ar-SA"/>
        </w:rPr>
        <w:t xml:space="preserve">или да </w:t>
      </w:r>
      <w:r>
        <w:rPr>
          <w:lang w:val="mk-MK" w:eastAsia="ar-SA"/>
        </w:rPr>
        <w:t>поврзат</w:t>
      </w:r>
      <w:r w:rsidRPr="002A547A">
        <w:rPr>
          <w:lang w:val="mk-MK" w:eastAsia="ar-SA"/>
        </w:rPr>
        <w:t xml:space="preserve"> делови од сопствената мрежа.</w:t>
      </w:r>
    </w:p>
    <w:p w:rsidR="000570D5" w:rsidRDefault="000570D5" w:rsidP="000570D5">
      <w:pPr>
        <w:rPr>
          <w:rFonts w:cs="Calibri"/>
          <w:lang w:val="mk-MK"/>
        </w:rPr>
      </w:pPr>
      <w:r>
        <w:rPr>
          <w:rFonts w:cs="Calibri"/>
          <w:lang w:val="mk-MK"/>
        </w:rPr>
        <w:t>Крајните корисници користат пакети на услугата изнајмени линии</w:t>
      </w:r>
      <w:r>
        <w:rPr>
          <w:rFonts w:cs="Calibri"/>
        </w:rPr>
        <w:t xml:space="preserve"> </w:t>
      </w:r>
      <w:r>
        <w:rPr>
          <w:rFonts w:cs="Calibri"/>
          <w:lang w:val="mk-MK"/>
        </w:rPr>
        <w:t>преку различни преносни технологии  како што се:</w:t>
      </w:r>
    </w:p>
    <w:p w:rsidR="000570D5" w:rsidRPr="002902A5" w:rsidRDefault="000570D5" w:rsidP="00AC0158">
      <w:pPr>
        <w:numPr>
          <w:ilvl w:val="0"/>
          <w:numId w:val="7"/>
        </w:numPr>
        <w:spacing w:after="0"/>
        <w:rPr>
          <w:rFonts w:cs="Calibri"/>
          <w:lang w:val="mk-MK"/>
        </w:rPr>
      </w:pPr>
      <w:r w:rsidRPr="002902A5">
        <w:rPr>
          <w:lang w:val="mk-MK" w:eastAsia="ar-SA"/>
        </w:rPr>
        <w:t>LAN (Ethernet)</w:t>
      </w:r>
      <w:r>
        <w:rPr>
          <w:lang w:val="mk-MK" w:eastAsia="ar-SA"/>
        </w:rPr>
        <w:t>;</w:t>
      </w:r>
    </w:p>
    <w:p w:rsidR="000570D5" w:rsidRPr="002902A5" w:rsidRDefault="000570D5" w:rsidP="00AC0158">
      <w:pPr>
        <w:numPr>
          <w:ilvl w:val="0"/>
          <w:numId w:val="7"/>
        </w:numPr>
        <w:spacing w:after="0"/>
        <w:rPr>
          <w:rFonts w:cs="Calibri"/>
          <w:lang w:val="mk-MK"/>
        </w:rPr>
      </w:pPr>
      <w:r>
        <w:rPr>
          <w:lang w:val="mk-MK" w:eastAsia="ar-SA"/>
        </w:rPr>
        <w:t>б</w:t>
      </w:r>
      <w:r w:rsidRPr="002902A5">
        <w:rPr>
          <w:lang w:val="mk-MK" w:eastAsia="ar-SA"/>
        </w:rPr>
        <w:t>изжичен микробранов линк (Ethernet/MPLS/VLAN/SDH)</w:t>
      </w:r>
      <w:r>
        <w:rPr>
          <w:lang w:val="mk-MK" w:eastAsia="ar-SA"/>
        </w:rPr>
        <w:t>;</w:t>
      </w:r>
    </w:p>
    <w:p w:rsidR="000570D5" w:rsidRPr="002902A5" w:rsidRDefault="000570D5" w:rsidP="00AC0158">
      <w:pPr>
        <w:numPr>
          <w:ilvl w:val="0"/>
          <w:numId w:val="7"/>
        </w:numPr>
        <w:spacing w:after="0"/>
        <w:rPr>
          <w:rFonts w:cs="Calibri"/>
          <w:lang w:val="mk-MK"/>
        </w:rPr>
      </w:pPr>
      <w:r>
        <w:rPr>
          <w:lang w:val="mk-MK" w:eastAsia="ar-SA"/>
        </w:rPr>
        <w:t>б</w:t>
      </w:r>
      <w:r w:rsidRPr="002902A5">
        <w:rPr>
          <w:lang w:val="mk-MK" w:eastAsia="ar-SA"/>
        </w:rPr>
        <w:t>акар, оптика (Ethernet/MPLS/ VLAN/SDH)</w:t>
      </w:r>
      <w:r>
        <w:rPr>
          <w:lang w:val="mk-MK" w:eastAsia="ar-SA"/>
        </w:rPr>
        <w:t>;</w:t>
      </w:r>
    </w:p>
    <w:p w:rsidR="000570D5" w:rsidRPr="002902A5" w:rsidRDefault="000570D5" w:rsidP="00AC0158">
      <w:pPr>
        <w:numPr>
          <w:ilvl w:val="0"/>
          <w:numId w:val="7"/>
        </w:numPr>
        <w:spacing w:after="0"/>
        <w:rPr>
          <w:rFonts w:cs="Calibri"/>
          <w:lang w:val="mk-MK"/>
        </w:rPr>
      </w:pPr>
      <w:r w:rsidRPr="00C164D5">
        <w:rPr>
          <w:lang w:val="mk-MK" w:eastAsia="ar-SA"/>
        </w:rPr>
        <w:t>аналогна изнајмена линија</w:t>
      </w:r>
      <w:r>
        <w:rPr>
          <w:lang w:val="mk-MK" w:eastAsia="ar-SA"/>
        </w:rPr>
        <w:t>;</w:t>
      </w:r>
    </w:p>
    <w:p w:rsidR="000570D5" w:rsidRPr="002902A5" w:rsidRDefault="000570D5" w:rsidP="00AC0158">
      <w:pPr>
        <w:numPr>
          <w:ilvl w:val="0"/>
          <w:numId w:val="7"/>
        </w:numPr>
        <w:spacing w:after="0"/>
        <w:rPr>
          <w:rFonts w:cs="Calibri"/>
          <w:lang w:val="mk-MK"/>
        </w:rPr>
      </w:pPr>
      <w:r>
        <w:rPr>
          <w:lang w:val="mk-MK" w:eastAsia="ar-SA"/>
        </w:rPr>
        <w:t>б</w:t>
      </w:r>
      <w:r w:rsidRPr="002902A5">
        <w:rPr>
          <w:lang w:val="mk-MK" w:eastAsia="ar-SA"/>
        </w:rPr>
        <w:t>акар, оптика- (структуриранa/64 Kbps)</w:t>
      </w:r>
      <w:r>
        <w:rPr>
          <w:lang w:val="mk-MK" w:eastAsia="ar-SA"/>
        </w:rPr>
        <w:t>;</w:t>
      </w:r>
    </w:p>
    <w:p w:rsidR="000570D5" w:rsidRPr="002902A5" w:rsidRDefault="000570D5" w:rsidP="00AC0158">
      <w:pPr>
        <w:numPr>
          <w:ilvl w:val="0"/>
          <w:numId w:val="7"/>
        </w:numPr>
        <w:spacing w:after="0"/>
        <w:rPr>
          <w:rFonts w:cs="Calibri"/>
          <w:lang w:val="mk-MK"/>
        </w:rPr>
      </w:pPr>
      <w:r>
        <w:rPr>
          <w:lang w:val="mk-MK" w:eastAsia="ar-SA"/>
        </w:rPr>
        <w:t>б</w:t>
      </w:r>
      <w:r w:rsidRPr="002902A5">
        <w:rPr>
          <w:lang w:val="mk-MK" w:eastAsia="ar-SA"/>
        </w:rPr>
        <w:t>акар, оптика- (структуриранa/</w:t>
      </w:r>
      <w:r>
        <w:rPr>
          <w:lang w:val="mk-MK" w:eastAsia="ar-SA"/>
        </w:rPr>
        <w:t>2</w:t>
      </w:r>
      <w:r w:rsidRPr="002902A5">
        <w:rPr>
          <w:lang w:val="mk-MK" w:eastAsia="ar-SA"/>
        </w:rPr>
        <w:t xml:space="preserve"> </w:t>
      </w:r>
      <w:r>
        <w:rPr>
          <w:lang w:val="mk-MK" w:eastAsia="ar-SA"/>
        </w:rPr>
        <w:t>М</w:t>
      </w:r>
      <w:r w:rsidRPr="002902A5">
        <w:rPr>
          <w:lang w:val="mk-MK" w:eastAsia="ar-SA"/>
        </w:rPr>
        <w:t>bps)</w:t>
      </w:r>
      <w:r>
        <w:rPr>
          <w:lang w:val="mk-MK" w:eastAsia="ar-SA"/>
        </w:rPr>
        <w:t>;</w:t>
      </w:r>
    </w:p>
    <w:p w:rsidR="000570D5" w:rsidRPr="002902A5" w:rsidRDefault="000570D5" w:rsidP="00AC0158">
      <w:pPr>
        <w:numPr>
          <w:ilvl w:val="0"/>
          <w:numId w:val="7"/>
        </w:numPr>
        <w:spacing w:after="0"/>
        <w:rPr>
          <w:rFonts w:cs="Calibri"/>
          <w:lang w:val="mk-MK"/>
        </w:rPr>
      </w:pPr>
      <w:r>
        <w:rPr>
          <w:lang w:eastAsia="ar-SA"/>
        </w:rPr>
        <w:t>wimax</w:t>
      </w:r>
      <w:r>
        <w:rPr>
          <w:lang w:val="mk-MK" w:eastAsia="ar-SA"/>
        </w:rPr>
        <w:t>;</w:t>
      </w:r>
    </w:p>
    <w:p w:rsidR="000570D5" w:rsidRPr="00C164D5" w:rsidRDefault="000570D5" w:rsidP="00AC0158">
      <w:pPr>
        <w:numPr>
          <w:ilvl w:val="0"/>
          <w:numId w:val="7"/>
        </w:numPr>
        <w:spacing w:after="0"/>
        <w:rPr>
          <w:rFonts w:cs="Calibri"/>
          <w:lang w:val="mk-MK"/>
        </w:rPr>
      </w:pPr>
      <w:r>
        <w:rPr>
          <w:rFonts w:cs="Calibri"/>
          <w:lang w:val="mk-MK"/>
        </w:rPr>
        <w:t>друго.</w:t>
      </w:r>
    </w:p>
    <w:p w:rsidR="000570D5" w:rsidRDefault="000570D5" w:rsidP="000570D5">
      <w:pPr>
        <w:rPr>
          <w:lang w:val="mk-MK" w:eastAsia="ar-SA"/>
        </w:rPr>
      </w:pPr>
      <w:r>
        <w:rPr>
          <w:lang w:val="mk-MK" w:eastAsia="ar-SA"/>
        </w:rPr>
        <w:t>На малопродажниот пазар се обезбедува услугата изнајмени линии со различен пренос</w:t>
      </w:r>
      <w:r w:rsidR="003B7D56">
        <w:rPr>
          <w:lang w:val="mk-MK" w:eastAsia="ar-SA"/>
        </w:rPr>
        <w:t>ен</w:t>
      </w:r>
      <w:r>
        <w:rPr>
          <w:lang w:val="mk-MK" w:eastAsia="ar-SA"/>
        </w:rPr>
        <w:t xml:space="preserve"> капацитеот и треба да се утврди дали различниот пренос</w:t>
      </w:r>
      <w:r w:rsidR="003B7D56">
        <w:rPr>
          <w:lang w:val="mk-MK" w:eastAsia="ar-SA"/>
        </w:rPr>
        <w:t>ен</w:t>
      </w:r>
      <w:r>
        <w:rPr>
          <w:lang w:val="mk-MK" w:eastAsia="ar-SA"/>
        </w:rPr>
        <w:t xml:space="preserve"> капацитет е составен дел на истиот пазар.</w:t>
      </w:r>
    </w:p>
    <w:p w:rsidR="000570D5" w:rsidRPr="002D44B5" w:rsidRDefault="000570D5" w:rsidP="000570D5">
      <w:pPr>
        <w:rPr>
          <w:lang w:val="mk-MK" w:eastAsia="ar-SA"/>
        </w:rPr>
      </w:pPr>
      <w:r>
        <w:rPr>
          <w:lang w:val="mk-MK" w:eastAsia="ar-SA"/>
        </w:rPr>
        <w:t xml:space="preserve">При утврдување на супституција од страна на побарувачката на малопродажно ниво како основа за утврдување на супституција или назначување на границите на малопродажниот пазар </w:t>
      </w:r>
      <w:r w:rsidRPr="002D44B5">
        <w:rPr>
          <w:lang w:val="mk-MK" w:eastAsia="ar-SA"/>
        </w:rPr>
        <w:t xml:space="preserve">идентификувани </w:t>
      </w:r>
      <w:r>
        <w:rPr>
          <w:lang w:val="mk-MK" w:eastAsia="ar-SA"/>
        </w:rPr>
        <w:t xml:space="preserve">се </w:t>
      </w:r>
      <w:r w:rsidRPr="002D44B5">
        <w:rPr>
          <w:lang w:val="mk-MK" w:eastAsia="ar-SA"/>
        </w:rPr>
        <w:t>следните прашања:</w:t>
      </w:r>
    </w:p>
    <w:p w:rsidR="000570D5" w:rsidRDefault="000570D5" w:rsidP="00330873">
      <w:pPr>
        <w:numPr>
          <w:ilvl w:val="0"/>
          <w:numId w:val="9"/>
        </w:numPr>
        <w:rPr>
          <w:i/>
          <w:lang w:val="mk-MK" w:eastAsia="ar-SA"/>
        </w:rPr>
      </w:pPr>
      <w:r>
        <w:rPr>
          <w:i/>
          <w:lang w:val="mk-MK" w:eastAsia="ar-SA"/>
        </w:rPr>
        <w:t>Дали услугата традиционална</w:t>
      </w:r>
      <w:r w:rsidRPr="00B5457C">
        <w:rPr>
          <w:i/>
          <w:lang w:val="mk-MK" w:eastAsia="ar-SA"/>
        </w:rPr>
        <w:t xml:space="preserve"> </w:t>
      </w:r>
      <w:r>
        <w:rPr>
          <w:i/>
          <w:lang w:val="mk-MK" w:eastAsia="ar-SA"/>
        </w:rPr>
        <w:t>аналогна изнајмена линија</w:t>
      </w:r>
      <w:r w:rsidRPr="00B5457C">
        <w:rPr>
          <w:i/>
          <w:lang w:val="mk-MK" w:eastAsia="ar-SA"/>
        </w:rPr>
        <w:t xml:space="preserve"> се смета за супститут на услугата изнајмени линиии</w:t>
      </w:r>
      <w:r>
        <w:rPr>
          <w:i/>
          <w:lang w:val="mk-MK" w:eastAsia="ar-SA"/>
        </w:rPr>
        <w:t xml:space="preserve"> која се обезбедува</w:t>
      </w:r>
      <w:r w:rsidRPr="00B5457C">
        <w:rPr>
          <w:i/>
          <w:lang w:val="mk-MK" w:eastAsia="ar-SA"/>
        </w:rPr>
        <w:t xml:space="preserve"> преку Етернет преносна технологија и </w:t>
      </w:r>
      <w:r w:rsidRPr="00B5457C">
        <w:rPr>
          <w:i/>
          <w:lang w:eastAsia="ar-SA"/>
        </w:rPr>
        <w:t>IP/MPLS</w:t>
      </w:r>
      <w:r w:rsidRPr="00B5457C">
        <w:rPr>
          <w:i/>
          <w:lang w:val="mk-MK" w:eastAsia="ar-SA"/>
        </w:rPr>
        <w:t xml:space="preserve"> преносна технологија на малопродажно ниво</w:t>
      </w:r>
      <w:r>
        <w:rPr>
          <w:i/>
          <w:lang w:eastAsia="ar-SA"/>
        </w:rPr>
        <w:t>;</w:t>
      </w:r>
    </w:p>
    <w:p w:rsidR="000570D5" w:rsidRPr="00BC1FA8" w:rsidRDefault="000570D5" w:rsidP="00330873">
      <w:pPr>
        <w:numPr>
          <w:ilvl w:val="0"/>
          <w:numId w:val="9"/>
        </w:numPr>
        <w:rPr>
          <w:i/>
          <w:lang w:val="mk-MK" w:eastAsia="ar-SA"/>
        </w:rPr>
      </w:pPr>
      <w:r w:rsidRPr="00B5457C">
        <w:rPr>
          <w:i/>
          <w:lang w:val="mk-MK" w:eastAsia="ar-SA"/>
        </w:rPr>
        <w:t>Дали услугата традиционални дигитални изнајмени линиии се смета за супститут на услугата изнајмени линиии</w:t>
      </w:r>
      <w:r>
        <w:rPr>
          <w:i/>
          <w:lang w:val="mk-MK" w:eastAsia="ar-SA"/>
        </w:rPr>
        <w:t xml:space="preserve"> која се обезбедува</w:t>
      </w:r>
      <w:r w:rsidRPr="00B5457C">
        <w:rPr>
          <w:i/>
          <w:lang w:val="mk-MK" w:eastAsia="ar-SA"/>
        </w:rPr>
        <w:t xml:space="preserve"> преку Етернет преносна технологија и </w:t>
      </w:r>
      <w:r w:rsidRPr="00B5457C">
        <w:rPr>
          <w:i/>
          <w:lang w:eastAsia="ar-SA"/>
        </w:rPr>
        <w:t>IP/MPLS</w:t>
      </w:r>
      <w:r w:rsidRPr="00B5457C">
        <w:rPr>
          <w:i/>
          <w:lang w:val="mk-MK" w:eastAsia="ar-SA"/>
        </w:rPr>
        <w:t xml:space="preserve"> преносна технологија на малопродажно ниво</w:t>
      </w:r>
      <w:r>
        <w:rPr>
          <w:i/>
          <w:lang w:eastAsia="ar-SA"/>
        </w:rPr>
        <w:t>;</w:t>
      </w:r>
    </w:p>
    <w:p w:rsidR="000570D5" w:rsidRDefault="000570D5" w:rsidP="00330873">
      <w:pPr>
        <w:numPr>
          <w:ilvl w:val="0"/>
          <w:numId w:val="9"/>
        </w:numPr>
        <w:rPr>
          <w:i/>
          <w:lang w:val="mk-MK" w:eastAsia="ar-SA"/>
        </w:rPr>
      </w:pPr>
      <w:r w:rsidRPr="00B5457C">
        <w:rPr>
          <w:i/>
          <w:lang w:val="mk-MK" w:eastAsia="ar-SA"/>
        </w:rPr>
        <w:t xml:space="preserve">Дали услугата </w:t>
      </w:r>
      <w:r>
        <w:rPr>
          <w:i/>
          <w:lang w:val="mk-MK" w:eastAsia="ar-SA"/>
        </w:rPr>
        <w:t>асиметрична дигитална претплатничка линија (</w:t>
      </w:r>
      <w:r>
        <w:rPr>
          <w:i/>
          <w:lang w:eastAsia="ar-SA"/>
        </w:rPr>
        <w:t>ADSL)</w:t>
      </w:r>
      <w:r w:rsidRPr="00B5457C">
        <w:rPr>
          <w:i/>
          <w:lang w:val="mk-MK" w:eastAsia="ar-SA"/>
        </w:rPr>
        <w:t xml:space="preserve"> се смета за супститут на услугата изнајмени линиии</w:t>
      </w:r>
      <w:r>
        <w:rPr>
          <w:i/>
          <w:lang w:val="mk-MK" w:eastAsia="ar-SA"/>
        </w:rPr>
        <w:t xml:space="preserve"> која се обезбедува</w:t>
      </w:r>
      <w:r w:rsidRPr="00B5457C">
        <w:rPr>
          <w:i/>
          <w:lang w:val="mk-MK" w:eastAsia="ar-SA"/>
        </w:rPr>
        <w:t xml:space="preserve"> преку Етернет преносна технологија и </w:t>
      </w:r>
      <w:r w:rsidRPr="00B5457C">
        <w:rPr>
          <w:i/>
          <w:lang w:eastAsia="ar-SA"/>
        </w:rPr>
        <w:t>IP/MPLS</w:t>
      </w:r>
      <w:r w:rsidRPr="00B5457C">
        <w:rPr>
          <w:i/>
          <w:lang w:val="mk-MK" w:eastAsia="ar-SA"/>
        </w:rPr>
        <w:t xml:space="preserve"> преносна технологија на малопродажно ниво</w:t>
      </w:r>
      <w:r>
        <w:rPr>
          <w:i/>
          <w:lang w:eastAsia="ar-SA"/>
        </w:rPr>
        <w:t>;</w:t>
      </w:r>
    </w:p>
    <w:p w:rsidR="00700082" w:rsidRPr="00BC1FA8" w:rsidRDefault="00700082" w:rsidP="00330873">
      <w:pPr>
        <w:numPr>
          <w:ilvl w:val="0"/>
          <w:numId w:val="9"/>
        </w:numPr>
        <w:rPr>
          <w:i/>
          <w:lang w:val="mk-MK" w:eastAsia="ar-SA"/>
        </w:rPr>
      </w:pPr>
      <w:r>
        <w:rPr>
          <w:i/>
          <w:lang w:val="mk-MK" w:eastAsia="ar-SA"/>
        </w:rPr>
        <w:t>Дали услугата изнајмени линии со различен преносен  капацитет се смета за составен дел од истиот релевантен пазар</w:t>
      </w:r>
    </w:p>
    <w:p w:rsidR="00700082" w:rsidRPr="00BC1FA8" w:rsidRDefault="00700082" w:rsidP="00700082">
      <w:pPr>
        <w:ind w:left="720"/>
        <w:rPr>
          <w:i/>
          <w:lang w:val="mk-MK" w:eastAsia="ar-SA"/>
        </w:rPr>
      </w:pPr>
    </w:p>
    <w:p w:rsidR="000570D5" w:rsidRDefault="003C5B07" w:rsidP="00762C90">
      <w:pPr>
        <w:pStyle w:val="Heading3"/>
        <w:rPr>
          <w:lang w:val="mk-MK" w:eastAsia="ar-SA"/>
        </w:rPr>
      </w:pPr>
      <w:bookmarkStart w:id="29" w:name="_Toc391036701"/>
      <w:r>
        <w:rPr>
          <w:lang w:val="mk-MK" w:eastAsia="ar-SA"/>
        </w:rPr>
        <w:t xml:space="preserve">12.1.1 </w:t>
      </w:r>
      <w:r w:rsidR="000570D5">
        <w:rPr>
          <w:lang w:val="mk-MK" w:eastAsia="ar-SA"/>
        </w:rPr>
        <w:t>Дали услугата традиционална</w:t>
      </w:r>
      <w:r w:rsidR="000570D5" w:rsidRPr="00B5457C">
        <w:rPr>
          <w:lang w:val="mk-MK" w:eastAsia="ar-SA"/>
        </w:rPr>
        <w:t xml:space="preserve"> </w:t>
      </w:r>
      <w:r w:rsidR="000570D5">
        <w:rPr>
          <w:lang w:val="mk-MK" w:eastAsia="ar-SA"/>
        </w:rPr>
        <w:t>аналогна изнајмена линија</w:t>
      </w:r>
      <w:r w:rsidR="000570D5" w:rsidRPr="00B5457C">
        <w:rPr>
          <w:lang w:val="mk-MK" w:eastAsia="ar-SA"/>
        </w:rPr>
        <w:t xml:space="preserve"> се смета за супститут на услугата изнајмени линиии</w:t>
      </w:r>
      <w:r w:rsidR="000570D5">
        <w:rPr>
          <w:lang w:val="mk-MK" w:eastAsia="ar-SA"/>
        </w:rPr>
        <w:t xml:space="preserve"> која се обезбедува</w:t>
      </w:r>
      <w:r w:rsidR="000570D5" w:rsidRPr="00B5457C">
        <w:rPr>
          <w:lang w:val="mk-MK" w:eastAsia="ar-SA"/>
        </w:rPr>
        <w:t xml:space="preserve"> преку Етернет преносна технологија и </w:t>
      </w:r>
      <w:r w:rsidR="000570D5" w:rsidRPr="00B5457C">
        <w:rPr>
          <w:lang w:eastAsia="ar-SA"/>
        </w:rPr>
        <w:t>IP/MPLS</w:t>
      </w:r>
      <w:r w:rsidR="000570D5" w:rsidRPr="00B5457C">
        <w:rPr>
          <w:lang w:val="mk-MK" w:eastAsia="ar-SA"/>
        </w:rPr>
        <w:t xml:space="preserve"> преносна технологија на малопродажно ниво</w:t>
      </w:r>
      <w:bookmarkEnd w:id="29"/>
    </w:p>
    <w:p w:rsidR="000570D5" w:rsidRDefault="000570D5" w:rsidP="000570D5">
      <w:pPr>
        <w:rPr>
          <w:lang w:val="mk-MK" w:eastAsia="ar-SA"/>
        </w:rPr>
      </w:pPr>
    </w:p>
    <w:p w:rsidR="000570D5" w:rsidRDefault="000570D5" w:rsidP="000570D5">
      <w:pPr>
        <w:rPr>
          <w:lang w:val="mk-MK" w:eastAsia="ar-SA"/>
        </w:rPr>
      </w:pPr>
      <w:r w:rsidRPr="00C96B28">
        <w:rPr>
          <w:lang w:val="mk-MK" w:eastAsia="ar-SA"/>
        </w:rPr>
        <w:t xml:space="preserve">При разгледување дали услугата традиционална аналогна изнајмена линија се смета за супститут на услугата изнајмени линиии која се обезбедува преку Етернет преносна технологија и </w:t>
      </w:r>
      <w:r w:rsidRPr="00C96B28">
        <w:rPr>
          <w:lang w:eastAsia="ar-SA"/>
        </w:rPr>
        <w:t>IP/MPLS</w:t>
      </w:r>
      <w:r w:rsidRPr="00C96B28">
        <w:rPr>
          <w:lang w:val="mk-MK" w:eastAsia="ar-SA"/>
        </w:rPr>
        <w:t xml:space="preserve"> преносна технологија на малопродажно ниво</w:t>
      </w:r>
      <w:r>
        <w:rPr>
          <w:lang w:val="mk-MK" w:eastAsia="ar-SA"/>
        </w:rPr>
        <w:t xml:space="preserve">, АЕК ги споредуваше изнајмените линии кои што се обезбедуваат преку </w:t>
      </w:r>
      <w:r w:rsidRPr="00C96B28">
        <w:rPr>
          <w:lang w:val="mk-MK" w:eastAsia="ar-SA"/>
        </w:rPr>
        <w:t xml:space="preserve">Етернет преносна технологија и </w:t>
      </w:r>
      <w:r w:rsidRPr="00C96B28">
        <w:rPr>
          <w:lang w:eastAsia="ar-SA"/>
        </w:rPr>
        <w:t>IP/MPLS</w:t>
      </w:r>
      <w:r>
        <w:rPr>
          <w:lang w:val="mk-MK" w:eastAsia="ar-SA"/>
        </w:rPr>
        <w:t xml:space="preserve"> со преносен капа</w:t>
      </w:r>
      <w:r w:rsidR="004A511E">
        <w:rPr>
          <w:lang w:val="mk-MK" w:eastAsia="ar-SA"/>
        </w:rPr>
        <w:t>ц</w:t>
      </w:r>
      <w:r>
        <w:rPr>
          <w:lang w:val="mk-MK" w:eastAsia="ar-SA"/>
        </w:rPr>
        <w:t xml:space="preserve">итет ( брзина) која е споредлива со преносниот капацитет кој ја овозможува услугата аналогни изнајмени линии. </w:t>
      </w:r>
    </w:p>
    <w:p w:rsidR="000570D5" w:rsidRPr="003B43BE" w:rsidRDefault="000570D5" w:rsidP="000570D5">
      <w:pPr>
        <w:rPr>
          <w:lang w:val="mk-MK" w:eastAsia="ar-SA"/>
        </w:rPr>
      </w:pPr>
      <w:r w:rsidRPr="003B43BE">
        <w:rPr>
          <w:lang w:val="mk-MK" w:eastAsia="ar-SA"/>
        </w:rPr>
        <w:t>Аналогната изнајмена линија обезбедува поврзување на две физички одалечени локации на кои корисникот има инсталирано своја опрема и првенствено е наменета за пренос на говорни телефонски сигнали,но истата може да се користи и за други типови сообраќај,како пренос на факс преку директна линија, поврзување на одалечени локали на PBX централи, пренос на податоци во говорен опсег. Со зголемувањето на растојанието помеѓу корисничките локации кои се поврзуваат доаѓа до слабеење на сигналот, дел од националните изнајмени линии се реализираат преку мултиплексни системи за пренос, кои го компензираат слабеењето на линијата. Компензирањето кај локалните и националните изнајмени линии со поголемо растојание се врши со инсталирање на модеми кај крајниот корисник.</w:t>
      </w:r>
    </w:p>
    <w:p w:rsidR="000570D5" w:rsidRDefault="000570D5" w:rsidP="000570D5">
      <w:pPr>
        <w:rPr>
          <w:lang w:val="mk-MK" w:eastAsia="ar-SA"/>
        </w:rPr>
      </w:pPr>
      <w:r w:rsidRPr="003B43BE">
        <w:rPr>
          <w:lang w:val="mk-MK" w:eastAsia="ar-SA"/>
        </w:rPr>
        <w:t>Во зависност од корисничката опрема која што треба да се поврзе, аналогната изнајмена линија се реализира преку една или две бакарни парици.</w:t>
      </w:r>
    </w:p>
    <w:p w:rsidR="000570D5" w:rsidRDefault="000570D5" w:rsidP="000570D5">
      <w:pPr>
        <w:rPr>
          <w:lang w:val="mk-MK" w:eastAsia="ar-SA"/>
        </w:rPr>
      </w:pPr>
      <w:r w:rsidRPr="00127D4F">
        <w:rPr>
          <w:lang w:val="mk-MK" w:eastAsia="ar-SA"/>
        </w:rPr>
        <w:t>Изнајмени</w:t>
      </w:r>
      <w:r>
        <w:rPr>
          <w:lang w:val="mk-MK" w:eastAsia="ar-SA"/>
        </w:rPr>
        <w:t>те</w:t>
      </w:r>
      <w:r w:rsidRPr="00127D4F">
        <w:rPr>
          <w:lang w:val="mk-MK" w:eastAsia="ar-SA"/>
        </w:rPr>
        <w:t xml:space="preserve"> линии </w:t>
      </w:r>
      <w:r>
        <w:rPr>
          <w:lang w:val="mk-MK" w:eastAsia="ar-SA"/>
        </w:rPr>
        <w:t xml:space="preserve">обезбедени </w:t>
      </w:r>
      <w:r w:rsidRPr="00127D4F">
        <w:rPr>
          <w:lang w:val="mk-MK" w:eastAsia="ar-SA"/>
        </w:rPr>
        <w:t>преку Ethernet пренос</w:t>
      </w:r>
      <w:r>
        <w:rPr>
          <w:lang w:val="mk-MK" w:eastAsia="ar-SA"/>
        </w:rPr>
        <w:t>на</w:t>
      </w:r>
      <w:r w:rsidRPr="00127D4F">
        <w:rPr>
          <w:lang w:val="mk-MK" w:eastAsia="ar-SA"/>
        </w:rPr>
        <w:t xml:space="preserve"> технол</w:t>
      </w:r>
      <w:r>
        <w:rPr>
          <w:lang w:val="mk-MK" w:eastAsia="ar-SA"/>
        </w:rPr>
        <w:t>огија и IP/MPLS технологијата овозможуваат</w:t>
      </w:r>
      <w:r w:rsidRPr="00127D4F">
        <w:rPr>
          <w:lang w:val="mk-MK" w:eastAsia="ar-SA"/>
        </w:rPr>
        <w:t xml:space="preserve"> поголема флексибилност во обезбедувањето на услугите </w:t>
      </w:r>
      <w:r>
        <w:rPr>
          <w:lang w:val="mk-MK" w:eastAsia="ar-SA"/>
        </w:rPr>
        <w:t>бидејќи овозможуваат брзина на пренос на податоци поголема од 64 kbit/</w:t>
      </w:r>
      <w:r w:rsidRPr="00127D4F">
        <w:rPr>
          <w:lang w:val="mk-MK" w:eastAsia="ar-SA"/>
        </w:rPr>
        <w:t>s, додека аналогни изнајмени линии првенс</w:t>
      </w:r>
      <w:r>
        <w:rPr>
          <w:lang w:val="mk-MK" w:eastAsia="ar-SA"/>
        </w:rPr>
        <w:t>твено биле наменет</w:t>
      </w:r>
      <w:r w:rsidR="004A511E">
        <w:rPr>
          <w:lang w:val="mk-MK" w:eastAsia="ar-SA"/>
        </w:rPr>
        <w:t>и</w:t>
      </w:r>
      <w:r>
        <w:rPr>
          <w:lang w:val="mk-MK" w:eastAsia="ar-SA"/>
        </w:rPr>
        <w:t xml:space="preserve"> </w:t>
      </w:r>
      <w:r w:rsidRPr="00127D4F">
        <w:rPr>
          <w:lang w:val="mk-MK" w:eastAsia="ar-SA"/>
        </w:rPr>
        <w:t>за г</w:t>
      </w:r>
      <w:r w:rsidR="004A511E">
        <w:rPr>
          <w:lang w:val="mk-MK" w:eastAsia="ar-SA"/>
        </w:rPr>
        <w:t>овор</w:t>
      </w:r>
      <w:r w:rsidRPr="00127D4F">
        <w:rPr>
          <w:lang w:val="mk-MK" w:eastAsia="ar-SA"/>
        </w:rPr>
        <w:t>, но, исто така, поддржува</w:t>
      </w:r>
      <w:r>
        <w:rPr>
          <w:lang w:val="mk-MK" w:eastAsia="ar-SA"/>
        </w:rPr>
        <w:t>ат</w:t>
      </w:r>
      <w:r w:rsidRPr="00127D4F">
        <w:rPr>
          <w:lang w:val="mk-MK" w:eastAsia="ar-SA"/>
        </w:rPr>
        <w:t xml:space="preserve"> пренос на податоци</w:t>
      </w:r>
      <w:r>
        <w:rPr>
          <w:lang w:val="mk-MK" w:eastAsia="ar-SA"/>
        </w:rPr>
        <w:t xml:space="preserve"> со мала брзина, помеѓу 40 и 50 </w:t>
      </w:r>
      <w:r w:rsidRPr="00127D4F">
        <w:rPr>
          <w:lang w:val="mk-MK" w:eastAsia="ar-SA"/>
        </w:rPr>
        <w:t>kbit / s со користење на модем.</w:t>
      </w:r>
    </w:p>
    <w:p w:rsidR="000570D5" w:rsidRDefault="000570D5" w:rsidP="000570D5">
      <w:pPr>
        <w:rPr>
          <w:lang w:val="mk-MK" w:eastAsia="ar-SA"/>
        </w:rPr>
      </w:pPr>
      <w:r w:rsidRPr="001E32BD">
        <w:rPr>
          <w:lang w:val="mk-MK" w:eastAsia="ar-SA"/>
        </w:rPr>
        <w:t xml:space="preserve">Иако може да се смета </w:t>
      </w:r>
      <w:r>
        <w:rPr>
          <w:lang w:val="mk-MK" w:eastAsia="ar-SA"/>
        </w:rPr>
        <w:t xml:space="preserve">дека аналогните изнајмени линии и </w:t>
      </w:r>
      <w:r w:rsidRPr="001E32BD">
        <w:rPr>
          <w:lang w:val="mk-MK" w:eastAsia="ar-SA"/>
        </w:rPr>
        <w:t>изнајмени</w:t>
      </w:r>
      <w:r>
        <w:rPr>
          <w:lang w:val="mk-MK" w:eastAsia="ar-SA"/>
        </w:rPr>
        <w:t>те</w:t>
      </w:r>
      <w:r w:rsidRPr="001E32BD">
        <w:rPr>
          <w:lang w:val="mk-MK" w:eastAsia="ar-SA"/>
        </w:rPr>
        <w:t xml:space="preserve"> линии </w:t>
      </w:r>
      <w:r>
        <w:rPr>
          <w:lang w:val="mk-MK" w:eastAsia="ar-SA"/>
        </w:rPr>
        <w:t xml:space="preserve">со </w:t>
      </w:r>
      <w:r w:rsidRPr="001E32BD">
        <w:rPr>
          <w:lang w:val="mk-MK" w:eastAsia="ar-SA"/>
        </w:rPr>
        <w:t xml:space="preserve">преносен капацитет </w:t>
      </w:r>
      <w:r>
        <w:rPr>
          <w:lang w:val="mk-MK" w:eastAsia="ar-SA"/>
        </w:rPr>
        <w:t xml:space="preserve">од </w:t>
      </w:r>
      <w:r w:rsidRPr="001E32BD">
        <w:rPr>
          <w:lang w:val="mk-MK" w:eastAsia="ar-SA"/>
        </w:rPr>
        <w:t>64</w:t>
      </w:r>
      <w:r>
        <w:rPr>
          <w:lang w:val="mk-MK" w:eastAsia="ar-SA"/>
        </w:rPr>
        <w:t xml:space="preserve"> kbit/s преку Ethernet преносна </w:t>
      </w:r>
      <w:r w:rsidRPr="001E32BD">
        <w:rPr>
          <w:lang w:val="mk-MK" w:eastAsia="ar-SA"/>
        </w:rPr>
        <w:t xml:space="preserve">технологијата и IP/MPLS технологијата </w:t>
      </w:r>
      <w:r>
        <w:rPr>
          <w:lang w:val="mk-MK" w:eastAsia="ar-SA"/>
        </w:rPr>
        <w:t>се супститути</w:t>
      </w:r>
      <w:r w:rsidRPr="001E32BD">
        <w:rPr>
          <w:lang w:val="mk-MK" w:eastAsia="ar-SA"/>
        </w:rPr>
        <w:t xml:space="preserve">, според </w:t>
      </w:r>
      <w:r w:rsidR="004576CB">
        <w:rPr>
          <w:lang w:val="mk-MK" w:eastAsia="ar-SA"/>
        </w:rPr>
        <w:t>информациите</w:t>
      </w:r>
      <w:r>
        <w:rPr>
          <w:lang w:val="mk-MK" w:eastAsia="ar-SA"/>
        </w:rPr>
        <w:t xml:space="preserve"> </w:t>
      </w:r>
      <w:r w:rsidR="00986EB0">
        <w:rPr>
          <w:lang w:val="mk-MK" w:eastAsia="ar-SA"/>
        </w:rPr>
        <w:t>со кои располага АЕК</w:t>
      </w:r>
      <w:r>
        <w:rPr>
          <w:lang w:val="mk-MK" w:eastAsia="ar-SA"/>
        </w:rPr>
        <w:t xml:space="preserve"> </w:t>
      </w:r>
      <w:r w:rsidR="004576CB">
        <w:rPr>
          <w:lang w:val="mk-MK" w:eastAsia="ar-SA"/>
        </w:rPr>
        <w:t>овие изнајмени линии скоро и да не се побарувани од корисниците на пазарот. Постојат одреден број на аналогни изнајмени линии кои ги има операторот со значителна пазарна моќ и кои се константни низ одреден период. Меѓутоа не може да се заклучи дека оваа услуга по својата природа и функционалност би се движела нагоре и би растел нејзиниот пазарен удел.</w:t>
      </w:r>
      <w:r>
        <w:rPr>
          <w:lang w:val="mk-MK" w:eastAsia="ar-SA"/>
        </w:rPr>
        <w:t xml:space="preserve"> </w:t>
      </w:r>
    </w:p>
    <w:p w:rsidR="000570D5" w:rsidRDefault="002B1FEF" w:rsidP="000570D5">
      <w:pPr>
        <w:rPr>
          <w:lang w:val="mk-MK" w:eastAsia="ar-SA"/>
        </w:rPr>
      </w:pPr>
      <w:r w:rsidRPr="002B1FEF">
        <w:rPr>
          <w:lang w:val="mk-MK" w:eastAsia="ar-SA"/>
        </w:rPr>
        <w:t>Имајќи ја во предвид брзината на преносот  и фактот дека крајните корисници ги сметаат за супститут аналогните изнајмени линии со новите преносни технологии, АЕК не ги смета аналогните изнајмени линии за супститут на  услугите изнајмени линии обезбедени преку Ethernet преносна технологија и IP / MPLS технологијата на малопродажно ниво затоа што IP / MPLS технологијата овозможува поголема брзина на пренос на податоци и има различна корисничка опрема споредбено со аналогната изнајмена линија која првично била наменета за пренос на говорни телефонски сигнали.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93"/>
      </w:tblGrid>
      <w:tr w:rsidR="00AC0158" w:rsidTr="00BB436D">
        <w:tc>
          <w:tcPr>
            <w:tcW w:w="9193" w:type="dxa"/>
          </w:tcPr>
          <w:p w:rsidR="00AC0158" w:rsidRDefault="00AC0158" w:rsidP="00AC0158">
            <w:r>
              <w:br w:type="page"/>
            </w:r>
            <w:r w:rsidRPr="00A42C2E">
              <w:rPr>
                <w:rFonts w:cs="Calibri"/>
                <w:lang w:val="mk-MK"/>
              </w:rPr>
              <w:t xml:space="preserve">Прашање бр. </w:t>
            </w:r>
            <w:r>
              <w:rPr>
                <w:rFonts w:cs="Calibri"/>
                <w:lang w:val="mk-MK"/>
              </w:rPr>
              <w:t xml:space="preserve">2 </w:t>
            </w:r>
            <w:r w:rsidRPr="00A42C2E">
              <w:rPr>
                <w:rFonts w:cs="Calibri"/>
                <w:lang w:val="mk-MK"/>
              </w:rPr>
              <w:t>– Дали се согласувате со горе наведената констатација – доколку не се согласувате Ве молиме да образложите?</w:t>
            </w:r>
          </w:p>
        </w:tc>
      </w:tr>
    </w:tbl>
    <w:p w:rsidR="0083437A" w:rsidRPr="00B07876" w:rsidRDefault="0083437A" w:rsidP="000570D5">
      <w:pPr>
        <w:rPr>
          <w:lang w:val="mk-MK" w:eastAsia="ar-SA"/>
        </w:rPr>
      </w:pPr>
    </w:p>
    <w:p w:rsidR="000570D5" w:rsidRDefault="003C5B07" w:rsidP="00762C90">
      <w:pPr>
        <w:pStyle w:val="Heading3"/>
        <w:rPr>
          <w:lang w:val="mk-MK" w:eastAsia="ar-SA"/>
        </w:rPr>
      </w:pPr>
      <w:bookmarkStart w:id="30" w:name="_Toc391036702"/>
      <w:r>
        <w:rPr>
          <w:lang w:val="mk-MK" w:eastAsia="ar-SA"/>
        </w:rPr>
        <w:t xml:space="preserve">12.1.2 </w:t>
      </w:r>
      <w:r w:rsidR="000570D5" w:rsidRPr="00A329FA">
        <w:rPr>
          <w:lang w:val="mk-MK" w:eastAsia="ar-SA"/>
        </w:rPr>
        <w:t xml:space="preserve">Дали услугата традиционални дигитални изнајмени линиии се смета за супститут на услугата изнајмени линиии која се обезбедува преку Етернет преносна технологија и </w:t>
      </w:r>
      <w:r w:rsidR="000570D5" w:rsidRPr="00A329FA">
        <w:rPr>
          <w:lang w:eastAsia="ar-SA"/>
        </w:rPr>
        <w:t>IP/MPLS</w:t>
      </w:r>
      <w:r w:rsidR="000570D5" w:rsidRPr="00A329FA">
        <w:rPr>
          <w:lang w:val="mk-MK" w:eastAsia="ar-SA"/>
        </w:rPr>
        <w:t xml:space="preserve"> преносна технологија на малопродажно ниво</w:t>
      </w:r>
      <w:bookmarkEnd w:id="30"/>
    </w:p>
    <w:p w:rsidR="00F321A4" w:rsidRPr="00F321A4" w:rsidRDefault="00F321A4" w:rsidP="00F321A4">
      <w:pPr>
        <w:rPr>
          <w:lang w:val="mk-MK" w:eastAsia="ar-SA"/>
        </w:rPr>
      </w:pPr>
    </w:p>
    <w:p w:rsidR="00A329FA" w:rsidRDefault="00A329FA" w:rsidP="00A329FA">
      <w:pPr>
        <w:rPr>
          <w:lang w:val="mk-MK" w:eastAsia="ar-SA"/>
        </w:rPr>
      </w:pPr>
      <w:r>
        <w:rPr>
          <w:lang w:val="mk-MK" w:eastAsia="ar-SA"/>
        </w:rPr>
        <w:t>Т</w:t>
      </w:r>
      <w:r w:rsidRPr="00B5457C">
        <w:rPr>
          <w:lang w:val="mk-MK" w:eastAsia="ar-SA"/>
        </w:rPr>
        <w:t>радиционални дигитални изн</w:t>
      </w:r>
      <w:r>
        <w:rPr>
          <w:lang w:val="mk-MK" w:eastAsia="ar-SA"/>
        </w:rPr>
        <w:t xml:space="preserve">ајмени линии претставуваат </w:t>
      </w:r>
      <w:r w:rsidRPr="00B5457C">
        <w:rPr>
          <w:lang w:val="mk-MK" w:eastAsia="ar-SA"/>
        </w:rPr>
        <w:t xml:space="preserve">изнајмени линии добиени преку PDH, SDH или </w:t>
      </w:r>
      <w:r>
        <w:rPr>
          <w:lang w:val="mk-MK" w:eastAsia="ar-SA"/>
        </w:rPr>
        <w:t>(</w:t>
      </w:r>
      <w:r>
        <w:rPr>
          <w:lang w:eastAsia="ar-SA"/>
        </w:rPr>
        <w:t>S</w:t>
      </w:r>
      <w:r>
        <w:rPr>
          <w:lang w:val="mk-MK" w:eastAsia="ar-SA"/>
        </w:rPr>
        <w:t xml:space="preserve">) HDSL преносна технологија. </w:t>
      </w:r>
      <w:r w:rsidRPr="00B5457C">
        <w:rPr>
          <w:lang w:val="mk-MK" w:eastAsia="ar-SA"/>
        </w:rPr>
        <w:t xml:space="preserve">Во моментов, на </w:t>
      </w:r>
      <w:r>
        <w:rPr>
          <w:lang w:val="mk-MK" w:eastAsia="ar-SA"/>
        </w:rPr>
        <w:t>малопродажно ниво</w:t>
      </w:r>
      <w:r w:rsidRPr="00B5457C">
        <w:rPr>
          <w:lang w:val="mk-MK" w:eastAsia="ar-SA"/>
        </w:rPr>
        <w:t xml:space="preserve"> се регулирани само традиц</w:t>
      </w:r>
      <w:r>
        <w:rPr>
          <w:lang w:val="mk-MK" w:eastAsia="ar-SA"/>
        </w:rPr>
        <w:t xml:space="preserve">ионалните дигитални линии, а не и </w:t>
      </w:r>
      <w:r w:rsidRPr="00B5457C">
        <w:rPr>
          <w:lang w:val="mk-MK" w:eastAsia="ar-SA"/>
        </w:rPr>
        <w:t>Ethernet и IP / MPLS линии</w:t>
      </w:r>
      <w:r>
        <w:rPr>
          <w:lang w:val="mk-MK" w:eastAsia="ar-SA"/>
        </w:rPr>
        <w:t>те</w:t>
      </w:r>
      <w:r w:rsidRPr="00B5457C">
        <w:rPr>
          <w:lang w:val="mk-MK" w:eastAsia="ar-SA"/>
        </w:rPr>
        <w:t xml:space="preserve">. </w:t>
      </w:r>
      <w:r w:rsidR="002D7B2A">
        <w:rPr>
          <w:lang w:val="mk-MK" w:eastAsia="ar-SA"/>
        </w:rPr>
        <w:t>Процентуалното учество на традиционалните дигитални изнајмени линии на малопродажниот пазар изнесува 13,29% на крајот на 2013 год. Овде припаѓаат изнајмените линии (структурирани) со брзина од 64 кбит/с и 2 мбит/с</w:t>
      </w:r>
      <w:r w:rsidR="0019537F">
        <w:rPr>
          <w:lang w:val="mk-MK" w:eastAsia="ar-SA"/>
        </w:rPr>
        <w:t xml:space="preserve"> преку бакарна или оптичка мрежа. </w:t>
      </w:r>
    </w:p>
    <w:p w:rsidR="00A329FA" w:rsidRDefault="00A329FA" w:rsidP="00A329FA">
      <w:pPr>
        <w:rPr>
          <w:lang w:val="mk-MK" w:eastAsia="ar-SA"/>
        </w:rPr>
      </w:pPr>
      <w:r w:rsidRPr="00BC1FA8">
        <w:rPr>
          <w:lang w:val="mk-MK" w:eastAsia="ar-SA"/>
        </w:rPr>
        <w:t xml:space="preserve">Затоа, </w:t>
      </w:r>
      <w:r>
        <w:rPr>
          <w:lang w:val="mk-MK" w:eastAsia="ar-SA"/>
        </w:rPr>
        <w:t>имајќи ги во предвид</w:t>
      </w:r>
      <w:r w:rsidRPr="00BC1FA8">
        <w:rPr>
          <w:lang w:val="mk-MK" w:eastAsia="ar-SA"/>
        </w:rPr>
        <w:t xml:space="preserve"> тековните потреби на крајни</w:t>
      </w:r>
      <w:r>
        <w:rPr>
          <w:lang w:val="mk-MK" w:eastAsia="ar-SA"/>
        </w:rPr>
        <w:t xml:space="preserve">те корисници може да се заклучи дека </w:t>
      </w:r>
      <w:r w:rsidRPr="00BC1FA8">
        <w:rPr>
          <w:lang w:val="mk-MK" w:eastAsia="ar-SA"/>
        </w:rPr>
        <w:t xml:space="preserve">традиционалните дигитални линии </w:t>
      </w:r>
      <w:r>
        <w:rPr>
          <w:lang w:val="mk-MK" w:eastAsia="ar-SA"/>
        </w:rPr>
        <w:t xml:space="preserve"> претставуваат супститут на Ethernet и IP / MPLS изнајмените линии односно </w:t>
      </w:r>
      <w:r w:rsidRPr="00BC1FA8">
        <w:rPr>
          <w:lang w:val="mk-MK" w:eastAsia="ar-SA"/>
        </w:rPr>
        <w:t>традиционал</w:t>
      </w:r>
      <w:r>
        <w:rPr>
          <w:lang w:val="mk-MK" w:eastAsia="ar-SA"/>
        </w:rPr>
        <w:t>ните</w:t>
      </w:r>
      <w:r w:rsidRPr="00BC1FA8">
        <w:rPr>
          <w:lang w:val="mk-MK" w:eastAsia="ar-SA"/>
        </w:rPr>
        <w:t xml:space="preserve"> дигитални линии, исто така, можат да ги задо</w:t>
      </w:r>
      <w:r>
        <w:rPr>
          <w:lang w:val="mk-MK" w:eastAsia="ar-SA"/>
        </w:rPr>
        <w:t xml:space="preserve">волат сите денешни потреби на </w:t>
      </w:r>
      <w:r w:rsidRPr="00BC1FA8">
        <w:rPr>
          <w:lang w:val="mk-MK" w:eastAsia="ar-SA"/>
        </w:rPr>
        <w:t xml:space="preserve">крајните корисници. </w:t>
      </w:r>
      <w:r>
        <w:rPr>
          <w:lang w:val="mk-MK" w:eastAsia="ar-SA"/>
        </w:rPr>
        <w:t xml:space="preserve">Со оглед </w:t>
      </w:r>
      <w:r w:rsidR="0026614F">
        <w:rPr>
          <w:lang w:val="mk-MK" w:eastAsia="ar-SA"/>
        </w:rPr>
        <w:t>на ваквите функционалности</w:t>
      </w:r>
      <w:r>
        <w:rPr>
          <w:lang w:val="mk-MK" w:eastAsia="ar-SA"/>
        </w:rPr>
        <w:t xml:space="preserve"> на традиционалните дигитални линии</w:t>
      </w:r>
      <w:r w:rsidR="0026614F">
        <w:rPr>
          <w:lang w:val="mk-MK" w:eastAsia="ar-SA"/>
        </w:rPr>
        <w:t>,</w:t>
      </w:r>
      <w:r>
        <w:rPr>
          <w:lang w:val="mk-MK" w:eastAsia="ar-SA"/>
        </w:rPr>
        <w:t xml:space="preserve">  може да се заклучи дека крајните корисници ги сметаат традиционалните дигитални линии за функционално еквивалентни со  Ethernet и IP / MPLS изнајмените линии</w:t>
      </w:r>
      <w:r w:rsidR="0026614F">
        <w:rPr>
          <w:lang w:val="mk-MK" w:eastAsia="ar-SA"/>
        </w:rPr>
        <w:t>.</w:t>
      </w:r>
    </w:p>
    <w:p w:rsidR="00015755" w:rsidRDefault="00015755" w:rsidP="00015755">
      <w:pPr>
        <w:rPr>
          <w:lang w:val="mk-MK" w:eastAsia="ar-SA"/>
        </w:rPr>
      </w:pPr>
      <w:r>
        <w:rPr>
          <w:lang w:val="mk-MK" w:eastAsia="ar-SA"/>
        </w:rPr>
        <w:t>Според АЕК во периодот кој го опфаќа оваа анализа, не може да се очекува побарувачката на крајните корисници значително да се зголеми, поради ограничениот пазар и ограничените потреби на крајните корисници. Според тоа со процентуалното учество што го поседуваат на пазарот и функционалните карактеристиките истите сеуште претставуваат конкурент на изнајмените линии преку Ethernet и IP/MPLS.</w:t>
      </w:r>
    </w:p>
    <w:p w:rsidR="00A329FA" w:rsidRDefault="00A329FA" w:rsidP="00A329FA">
      <w:pPr>
        <w:rPr>
          <w:lang w:val="mk-MK" w:eastAsia="ar-SA"/>
        </w:rPr>
      </w:pPr>
      <w:r>
        <w:rPr>
          <w:lang w:val="mk-MK" w:eastAsia="ar-SA"/>
        </w:rPr>
        <w:t>Од горенаведеното може да се заклучи дека АЕК ги</w:t>
      </w:r>
      <w:r w:rsidRPr="002B1A25">
        <w:rPr>
          <w:lang w:val="mk-MK" w:eastAsia="ar-SA"/>
        </w:rPr>
        <w:t xml:space="preserve"> смета традиционални</w:t>
      </w:r>
      <w:r w:rsidR="00E37739">
        <w:rPr>
          <w:lang w:val="mk-MK" w:eastAsia="ar-SA"/>
        </w:rPr>
        <w:t>те</w:t>
      </w:r>
      <w:r w:rsidRPr="002B1A25">
        <w:rPr>
          <w:lang w:val="mk-MK" w:eastAsia="ar-SA"/>
        </w:rPr>
        <w:t xml:space="preserve"> дигитални изнајмени линии </w:t>
      </w:r>
      <w:r>
        <w:rPr>
          <w:lang w:val="mk-MK" w:eastAsia="ar-SA"/>
        </w:rPr>
        <w:t>за супститут</w:t>
      </w:r>
      <w:r w:rsidRPr="002B1A25">
        <w:rPr>
          <w:lang w:val="mk-MK" w:eastAsia="ar-SA"/>
        </w:rPr>
        <w:t xml:space="preserve"> на услугата изнајмени </w:t>
      </w:r>
      <w:r>
        <w:rPr>
          <w:lang w:val="mk-MK" w:eastAsia="ar-SA"/>
        </w:rPr>
        <w:t>линии</w:t>
      </w:r>
      <w:r w:rsidRPr="002B1A25">
        <w:rPr>
          <w:lang w:val="mk-MK" w:eastAsia="ar-SA"/>
        </w:rPr>
        <w:t xml:space="preserve"> преку Ethernet пренос на технологија и IP / MPLS технологија на </w:t>
      </w:r>
      <w:r>
        <w:rPr>
          <w:lang w:val="mk-MK" w:eastAsia="ar-SA"/>
        </w:rPr>
        <w:t>малопродажно ниво.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93"/>
      </w:tblGrid>
      <w:tr w:rsidR="00AC0158" w:rsidTr="00BB436D">
        <w:tc>
          <w:tcPr>
            <w:tcW w:w="9193" w:type="dxa"/>
          </w:tcPr>
          <w:p w:rsidR="00AC0158" w:rsidRDefault="00AC0158" w:rsidP="00AC0158">
            <w:r>
              <w:br w:type="page"/>
            </w:r>
            <w:r w:rsidRPr="00A42C2E">
              <w:rPr>
                <w:rFonts w:cs="Calibri"/>
                <w:lang w:val="mk-MK"/>
              </w:rPr>
              <w:t xml:space="preserve">Прашање бр. </w:t>
            </w:r>
            <w:r>
              <w:rPr>
                <w:rFonts w:cs="Calibri"/>
                <w:lang w:val="mk-MK"/>
              </w:rPr>
              <w:t xml:space="preserve">3 </w:t>
            </w:r>
            <w:r w:rsidRPr="00A42C2E">
              <w:rPr>
                <w:rFonts w:cs="Calibri"/>
                <w:lang w:val="mk-MK"/>
              </w:rPr>
              <w:t>– Дали се согласувате со горе наведената констатација – доколку не се согласувате Ве молиме да образложите?</w:t>
            </w:r>
          </w:p>
        </w:tc>
      </w:tr>
    </w:tbl>
    <w:p w:rsidR="00AC0158" w:rsidRPr="00A329FA" w:rsidRDefault="00AC0158" w:rsidP="00A329FA">
      <w:pPr>
        <w:rPr>
          <w:lang w:val="mk-MK" w:eastAsia="ar-SA"/>
        </w:rPr>
      </w:pPr>
    </w:p>
    <w:p w:rsidR="000570D5" w:rsidRDefault="00047A13" w:rsidP="00762C90">
      <w:pPr>
        <w:pStyle w:val="Heading3"/>
        <w:rPr>
          <w:lang w:val="mk-MK" w:eastAsia="ar-SA"/>
        </w:rPr>
      </w:pPr>
      <w:bookmarkStart w:id="31" w:name="_Toc391036703"/>
      <w:r>
        <w:rPr>
          <w:lang w:val="mk-MK" w:eastAsia="ar-SA"/>
        </w:rPr>
        <w:t xml:space="preserve">12.1.3 </w:t>
      </w:r>
      <w:r w:rsidR="000570D5" w:rsidRPr="00A329FA">
        <w:rPr>
          <w:lang w:val="mk-MK" w:eastAsia="ar-SA"/>
        </w:rPr>
        <w:t>Дали услугата асиметрична дигитална претплатничка линија (</w:t>
      </w:r>
      <w:r w:rsidR="000570D5" w:rsidRPr="00A329FA">
        <w:rPr>
          <w:lang w:eastAsia="ar-SA"/>
        </w:rPr>
        <w:t>ADSL)</w:t>
      </w:r>
      <w:r w:rsidR="000570D5" w:rsidRPr="00A329FA">
        <w:rPr>
          <w:lang w:val="mk-MK" w:eastAsia="ar-SA"/>
        </w:rPr>
        <w:t xml:space="preserve"> изнајмени линиии се смета за супститут на услугата изнајмени линиии која се обезбедува преку Етернет преносна технологија и </w:t>
      </w:r>
      <w:r w:rsidR="000570D5" w:rsidRPr="00A329FA">
        <w:rPr>
          <w:lang w:eastAsia="ar-SA"/>
        </w:rPr>
        <w:t>IP/MPLS</w:t>
      </w:r>
      <w:r w:rsidR="000570D5" w:rsidRPr="00A329FA">
        <w:rPr>
          <w:lang w:val="mk-MK" w:eastAsia="ar-SA"/>
        </w:rPr>
        <w:t xml:space="preserve"> преносна технологија на малопродажно ниво</w:t>
      </w:r>
      <w:bookmarkEnd w:id="31"/>
    </w:p>
    <w:p w:rsidR="00F321A4" w:rsidRPr="00F321A4" w:rsidRDefault="00F321A4" w:rsidP="00F321A4">
      <w:pPr>
        <w:rPr>
          <w:lang w:val="mk-MK" w:eastAsia="ar-SA"/>
        </w:rPr>
      </w:pPr>
    </w:p>
    <w:p w:rsidR="000570D5" w:rsidRDefault="000570D5" w:rsidP="000570D5">
      <w:pPr>
        <w:rPr>
          <w:lang w:val="mk-MK" w:eastAsia="ar-SA"/>
        </w:rPr>
      </w:pPr>
      <w:r>
        <w:rPr>
          <w:lang w:val="mk-MK" w:eastAsia="ar-SA"/>
        </w:rPr>
        <w:t>Покрај услугата изнајмени линии со пониска брзина,</w:t>
      </w:r>
      <w:r w:rsidRPr="00167519">
        <w:rPr>
          <w:lang w:val="mk-MK" w:eastAsia="ar-SA"/>
        </w:rPr>
        <w:t xml:space="preserve"> </w:t>
      </w:r>
      <w:r w:rsidRPr="00115BE2">
        <w:rPr>
          <w:lang w:val="mk-MK" w:eastAsia="ar-SA"/>
        </w:rPr>
        <w:t>крајните корисници</w:t>
      </w:r>
      <w:r>
        <w:rPr>
          <w:lang w:val="mk-MK" w:eastAsia="ar-SA"/>
        </w:rPr>
        <w:t xml:space="preserve"> можат, во зависност од нивните</w:t>
      </w:r>
      <w:r>
        <w:rPr>
          <w:lang w:eastAsia="ar-SA"/>
        </w:rPr>
        <w:t xml:space="preserve"> </w:t>
      </w:r>
      <w:r w:rsidRPr="00115BE2">
        <w:rPr>
          <w:lang w:val="mk-MK" w:eastAsia="ar-SA"/>
        </w:rPr>
        <w:t>потреби,</w:t>
      </w:r>
      <w:r>
        <w:rPr>
          <w:lang w:val="mk-MK" w:eastAsia="ar-SA"/>
        </w:rPr>
        <w:t xml:space="preserve"> да користат и асиметрична дигитална претплатничка линија (</w:t>
      </w:r>
      <w:r>
        <w:rPr>
          <w:lang w:eastAsia="ar-SA"/>
        </w:rPr>
        <w:t>ADSL)</w:t>
      </w:r>
      <w:r>
        <w:rPr>
          <w:lang w:val="mk-MK" w:eastAsia="ar-SA"/>
        </w:rPr>
        <w:t>. Услугата асиметрична дигитална претплатничка линија (</w:t>
      </w:r>
      <w:r>
        <w:rPr>
          <w:lang w:eastAsia="ar-SA"/>
        </w:rPr>
        <w:t>ADSL)</w:t>
      </w:r>
      <w:r>
        <w:rPr>
          <w:lang w:val="mk-MK" w:eastAsia="ar-SA"/>
        </w:rPr>
        <w:t xml:space="preserve"> се обезбедува со поголема брзина во насока </w:t>
      </w:r>
      <w:r w:rsidR="00680DB2">
        <w:rPr>
          <w:lang w:val="mk-MK" w:eastAsia="ar-SA"/>
        </w:rPr>
        <w:t>кон</w:t>
      </w:r>
      <w:r>
        <w:rPr>
          <w:lang w:val="mk-MK" w:eastAsia="ar-SA"/>
        </w:rPr>
        <w:t xml:space="preserve"> корисникот (</w:t>
      </w:r>
      <w:r>
        <w:rPr>
          <w:lang w:eastAsia="ar-SA"/>
        </w:rPr>
        <w:t xml:space="preserve">eng. </w:t>
      </w:r>
      <w:proofErr w:type="gramStart"/>
      <w:r>
        <w:rPr>
          <w:lang w:eastAsia="ar-SA"/>
        </w:rPr>
        <w:t>downstream</w:t>
      </w:r>
      <w:proofErr w:type="gramEnd"/>
      <w:r>
        <w:rPr>
          <w:lang w:eastAsia="ar-SA"/>
        </w:rPr>
        <w:t xml:space="preserve">) </w:t>
      </w:r>
      <w:r w:rsidR="007D45F5">
        <w:rPr>
          <w:lang w:val="mk-MK" w:eastAsia="ar-SA"/>
        </w:rPr>
        <w:t>а</w:t>
      </w:r>
      <w:r>
        <w:rPr>
          <w:lang w:val="mk-MK" w:eastAsia="ar-SA"/>
        </w:rPr>
        <w:t xml:space="preserve"> со помала брзина </w:t>
      </w:r>
      <w:r w:rsidR="007D45F5">
        <w:rPr>
          <w:lang w:val="mk-MK" w:eastAsia="ar-SA"/>
        </w:rPr>
        <w:t>во насока кон</w:t>
      </w:r>
      <w:r>
        <w:rPr>
          <w:lang w:val="mk-MK" w:eastAsia="ar-SA"/>
        </w:rPr>
        <w:t xml:space="preserve"> давателот на услугата (</w:t>
      </w:r>
      <w:r>
        <w:rPr>
          <w:lang w:eastAsia="ar-SA"/>
        </w:rPr>
        <w:t xml:space="preserve">eng. upstream) </w:t>
      </w:r>
      <w:r>
        <w:rPr>
          <w:lang w:val="mk-MK" w:eastAsia="ar-SA"/>
        </w:rPr>
        <w:t>со што брзината на пренос зависи од технологијата, како и од должината на парицата. Услугата асиметрична дигитална претплатничка линија (</w:t>
      </w:r>
      <w:r>
        <w:rPr>
          <w:lang w:eastAsia="ar-SA"/>
        </w:rPr>
        <w:t>ADSL)</w:t>
      </w:r>
      <w:r>
        <w:rPr>
          <w:lang w:val="mk-MK" w:eastAsia="ar-SA"/>
        </w:rPr>
        <w:t xml:space="preserve"> е погодна за употреба на интернет и мултимедијални услуги кои бараат </w:t>
      </w:r>
      <w:r w:rsidRPr="002034D4">
        <w:rPr>
          <w:lang w:val="mk-MK" w:eastAsia="ar-SA"/>
        </w:rPr>
        <w:t>поголем преносен капацитет при дојдовен сообраќај, а понизок преносен капацитет при појдовен сообраќај.</w:t>
      </w:r>
      <w:r>
        <w:rPr>
          <w:lang w:val="mk-MK" w:eastAsia="ar-SA"/>
        </w:rPr>
        <w:t xml:space="preserve"> </w:t>
      </w:r>
    </w:p>
    <w:p w:rsidR="000570D5" w:rsidRDefault="000570D5" w:rsidP="000570D5">
      <w:pPr>
        <w:rPr>
          <w:lang w:val="mk-MK" w:eastAsia="ar-SA"/>
        </w:rPr>
      </w:pPr>
      <w:r>
        <w:rPr>
          <w:lang w:val="mk-MK" w:eastAsia="ar-SA"/>
        </w:rPr>
        <w:t>Воедно,</w:t>
      </w:r>
      <w:r w:rsidRPr="00784B0C">
        <w:rPr>
          <w:lang w:val="mk-MK" w:eastAsia="ar-SA"/>
        </w:rPr>
        <w:t xml:space="preserve"> асиметри</w:t>
      </w:r>
      <w:r>
        <w:rPr>
          <w:lang w:val="mk-MK" w:eastAsia="ar-SA"/>
        </w:rPr>
        <w:t xml:space="preserve">чна дигитална претплатничка линија </w:t>
      </w:r>
      <w:r>
        <w:rPr>
          <w:lang w:eastAsia="ar-SA"/>
        </w:rPr>
        <w:t>(ADSL)</w:t>
      </w:r>
      <w:r>
        <w:rPr>
          <w:lang w:val="mk-MK" w:eastAsia="ar-SA"/>
        </w:rPr>
        <w:t xml:space="preserve"> е </w:t>
      </w:r>
      <w:r w:rsidRPr="00784B0C">
        <w:rPr>
          <w:lang w:val="mk-MK" w:eastAsia="ar-SA"/>
        </w:rPr>
        <w:t>спротивн</w:t>
      </w:r>
      <w:r>
        <w:rPr>
          <w:lang w:val="mk-MK" w:eastAsia="ar-SA"/>
        </w:rPr>
        <w:t>а</w:t>
      </w:r>
      <w:r w:rsidRPr="00784B0C">
        <w:rPr>
          <w:lang w:val="mk-MK" w:eastAsia="ar-SA"/>
        </w:rPr>
        <w:t xml:space="preserve"> на фу</w:t>
      </w:r>
      <w:r>
        <w:rPr>
          <w:lang w:val="mk-MK" w:eastAsia="ar-SA"/>
        </w:rPr>
        <w:t xml:space="preserve">нкционалните карактеристики што ги </w:t>
      </w:r>
      <w:r w:rsidRPr="00784B0C">
        <w:rPr>
          <w:lang w:val="mk-MK" w:eastAsia="ar-SA"/>
        </w:rPr>
        <w:t>опишува услуга</w:t>
      </w:r>
      <w:r>
        <w:rPr>
          <w:lang w:val="mk-MK" w:eastAsia="ar-SA"/>
        </w:rPr>
        <w:t>та</w:t>
      </w:r>
      <w:r w:rsidRPr="00784B0C">
        <w:rPr>
          <w:lang w:val="mk-MK" w:eastAsia="ar-SA"/>
        </w:rPr>
        <w:t xml:space="preserve"> изнајмени </w:t>
      </w:r>
      <w:r>
        <w:rPr>
          <w:lang w:val="mk-MK" w:eastAsia="ar-SA"/>
        </w:rPr>
        <w:t>линии</w:t>
      </w:r>
      <w:r w:rsidRPr="00784B0C">
        <w:rPr>
          <w:lang w:val="mk-MK" w:eastAsia="ar-SA"/>
        </w:rPr>
        <w:t xml:space="preserve"> </w:t>
      </w:r>
      <w:r>
        <w:rPr>
          <w:lang w:val="mk-MK" w:eastAsia="ar-SA"/>
        </w:rPr>
        <w:t xml:space="preserve">која подразбира </w:t>
      </w:r>
      <w:r w:rsidRPr="00784B0C">
        <w:rPr>
          <w:lang w:val="mk-MK" w:eastAsia="ar-SA"/>
        </w:rPr>
        <w:t xml:space="preserve"> иста брзина </w:t>
      </w:r>
      <w:r>
        <w:rPr>
          <w:lang w:val="mk-MK" w:eastAsia="ar-SA"/>
        </w:rPr>
        <w:t>на</w:t>
      </w:r>
      <w:r w:rsidRPr="00784B0C">
        <w:rPr>
          <w:lang w:val="mk-MK" w:eastAsia="ar-SA"/>
        </w:rPr>
        <w:t xml:space="preserve"> дојдовни</w:t>
      </w:r>
      <w:r>
        <w:rPr>
          <w:lang w:val="mk-MK" w:eastAsia="ar-SA"/>
        </w:rPr>
        <w:t>от</w:t>
      </w:r>
      <w:r w:rsidRPr="00784B0C">
        <w:rPr>
          <w:lang w:val="mk-MK" w:eastAsia="ar-SA"/>
        </w:rPr>
        <w:t xml:space="preserve"> и појдовни</w:t>
      </w:r>
      <w:r>
        <w:rPr>
          <w:lang w:val="mk-MK" w:eastAsia="ar-SA"/>
        </w:rPr>
        <w:t>от пренос</w:t>
      </w:r>
      <w:r w:rsidR="007D45F5">
        <w:rPr>
          <w:lang w:val="mk-MK" w:eastAsia="ar-SA"/>
        </w:rPr>
        <w:t>ен</w:t>
      </w:r>
      <w:r>
        <w:rPr>
          <w:lang w:val="mk-MK" w:eastAsia="ar-SA"/>
        </w:rPr>
        <w:t xml:space="preserve">  капацитет. </w:t>
      </w:r>
    </w:p>
    <w:p w:rsidR="000570D5" w:rsidRDefault="000570D5" w:rsidP="000570D5">
      <w:pPr>
        <w:rPr>
          <w:lang w:val="mk-MK" w:eastAsia="ar-SA"/>
        </w:rPr>
      </w:pPr>
      <w:r w:rsidRPr="00784B0C">
        <w:rPr>
          <w:lang w:val="mk-MK" w:eastAsia="ar-SA"/>
        </w:rPr>
        <w:t xml:space="preserve">Покрај тоа, услугата изнајмени </w:t>
      </w:r>
      <w:r>
        <w:rPr>
          <w:lang w:val="mk-MK" w:eastAsia="ar-SA"/>
        </w:rPr>
        <w:t>линии е</w:t>
      </w:r>
      <w:r w:rsidRPr="00784B0C">
        <w:rPr>
          <w:lang w:val="mk-MK" w:eastAsia="ar-SA"/>
        </w:rPr>
        <w:t xml:space="preserve"> наменета за големи</w:t>
      </w:r>
      <w:r>
        <w:rPr>
          <w:lang w:val="mk-MK" w:eastAsia="ar-SA"/>
        </w:rPr>
        <w:t xml:space="preserve"> </w:t>
      </w:r>
      <w:r w:rsidRPr="00784B0C">
        <w:rPr>
          <w:lang w:val="mk-MK" w:eastAsia="ar-SA"/>
        </w:rPr>
        <w:t>претпријатија, чи</w:t>
      </w:r>
      <w:r>
        <w:rPr>
          <w:lang w:val="mk-MK" w:eastAsia="ar-SA"/>
        </w:rPr>
        <w:t>ја</w:t>
      </w:r>
      <w:r w:rsidRPr="00784B0C">
        <w:rPr>
          <w:lang w:val="mk-MK" w:eastAsia="ar-SA"/>
        </w:rPr>
        <w:t xml:space="preserve"> бизнис комуникација е врз основа на потр</w:t>
      </w:r>
      <w:r>
        <w:rPr>
          <w:lang w:val="mk-MK" w:eastAsia="ar-SA"/>
        </w:rPr>
        <w:t xml:space="preserve">ебата од постојан пристап на </w:t>
      </w:r>
      <w:r w:rsidRPr="00784B0C">
        <w:rPr>
          <w:lang w:val="mk-MK" w:eastAsia="ar-SA"/>
        </w:rPr>
        <w:t>интернет</w:t>
      </w:r>
      <w:r>
        <w:rPr>
          <w:lang w:val="mk-MK" w:eastAsia="ar-SA"/>
        </w:rPr>
        <w:t xml:space="preserve"> меѓутоа уште поважно услуга за</w:t>
      </w:r>
      <w:r w:rsidRPr="00784B0C">
        <w:rPr>
          <w:lang w:val="mk-MK" w:eastAsia="ar-SA"/>
        </w:rPr>
        <w:t xml:space="preserve"> пренос на податоци </w:t>
      </w:r>
      <w:r>
        <w:rPr>
          <w:lang w:val="mk-MK" w:eastAsia="ar-SA"/>
        </w:rPr>
        <w:t xml:space="preserve">со големи </w:t>
      </w:r>
      <w:r w:rsidRPr="00784B0C">
        <w:rPr>
          <w:lang w:val="mk-MK" w:eastAsia="ar-SA"/>
        </w:rPr>
        <w:t xml:space="preserve">брзини. </w:t>
      </w:r>
    </w:p>
    <w:p w:rsidR="000570D5" w:rsidRDefault="000570D5" w:rsidP="000570D5">
      <w:pPr>
        <w:rPr>
          <w:lang w:val="mk-MK" w:eastAsia="ar-SA"/>
        </w:rPr>
      </w:pPr>
      <w:r>
        <w:rPr>
          <w:lang w:val="mk-MK" w:eastAsia="ar-SA"/>
        </w:rPr>
        <w:t xml:space="preserve">Предност на пристапот до изнајмените линии </w:t>
      </w:r>
      <w:r w:rsidRPr="00784B0C">
        <w:rPr>
          <w:lang w:val="mk-MK" w:eastAsia="ar-SA"/>
        </w:rPr>
        <w:t>се</w:t>
      </w:r>
      <w:r>
        <w:rPr>
          <w:lang w:val="mk-MK" w:eastAsia="ar-SA"/>
        </w:rPr>
        <w:t>:</w:t>
      </w:r>
      <w:r w:rsidRPr="00784B0C">
        <w:rPr>
          <w:lang w:val="mk-MK" w:eastAsia="ar-SA"/>
        </w:rPr>
        <w:t xml:space="preserve"> голема</w:t>
      </w:r>
      <w:r>
        <w:rPr>
          <w:lang w:val="mk-MK" w:eastAsia="ar-SA"/>
        </w:rPr>
        <w:t>та</w:t>
      </w:r>
      <w:r w:rsidRPr="00784B0C">
        <w:rPr>
          <w:lang w:val="mk-MK" w:eastAsia="ar-SA"/>
        </w:rPr>
        <w:t xml:space="preserve"> брзина</w:t>
      </w:r>
      <w:r>
        <w:rPr>
          <w:lang w:val="mk-MK" w:eastAsia="ar-SA"/>
        </w:rPr>
        <w:t xml:space="preserve"> на пренос на податоци</w:t>
      </w:r>
      <w:r w:rsidRPr="00784B0C">
        <w:rPr>
          <w:lang w:val="mk-MK" w:eastAsia="ar-SA"/>
        </w:rPr>
        <w:t xml:space="preserve">, безбедност, максимална сигурност, </w:t>
      </w:r>
      <w:r>
        <w:rPr>
          <w:lang w:val="mk-MK" w:eastAsia="ar-SA"/>
        </w:rPr>
        <w:t xml:space="preserve">еднаков пристап до поголем број </w:t>
      </w:r>
      <w:r w:rsidRPr="00784B0C">
        <w:rPr>
          <w:lang w:val="mk-MK" w:eastAsia="ar-SA"/>
        </w:rPr>
        <w:t xml:space="preserve">корисници, и можноста за поврзување </w:t>
      </w:r>
      <w:r>
        <w:rPr>
          <w:lang w:val="mk-MK" w:eastAsia="ar-SA"/>
        </w:rPr>
        <w:t>на компјутерот со интернет пристап.</w:t>
      </w:r>
    </w:p>
    <w:p w:rsidR="000570D5" w:rsidRDefault="000570D5" w:rsidP="000570D5">
      <w:pPr>
        <w:rPr>
          <w:lang w:val="mk-MK" w:eastAsia="ar-SA"/>
        </w:rPr>
      </w:pPr>
      <w:r w:rsidRPr="00467BDF">
        <w:rPr>
          <w:lang w:val="mk-MK" w:eastAsia="ar-SA"/>
        </w:rPr>
        <w:t xml:space="preserve">Следствено на тоа, </w:t>
      </w:r>
      <w:r>
        <w:rPr>
          <w:lang w:val="mk-MK" w:eastAsia="ar-SA"/>
        </w:rPr>
        <w:t>асиметрична дигитална претплатничка линија (</w:t>
      </w:r>
      <w:r>
        <w:rPr>
          <w:lang w:eastAsia="ar-SA"/>
        </w:rPr>
        <w:t>ADSL)</w:t>
      </w:r>
      <w:r>
        <w:rPr>
          <w:lang w:val="mk-MK" w:eastAsia="ar-SA"/>
        </w:rPr>
        <w:t xml:space="preserve"> не претставува соодветен супститут на</w:t>
      </w:r>
      <w:r w:rsidRPr="00467BDF">
        <w:rPr>
          <w:lang w:val="mk-MK" w:eastAsia="ar-SA"/>
        </w:rPr>
        <w:t xml:space="preserve"> услуга</w:t>
      </w:r>
      <w:r>
        <w:rPr>
          <w:lang w:val="mk-MK" w:eastAsia="ar-SA"/>
        </w:rPr>
        <w:t>та</w:t>
      </w:r>
      <w:r w:rsidRPr="00467BDF">
        <w:rPr>
          <w:lang w:val="mk-MK" w:eastAsia="ar-SA"/>
        </w:rPr>
        <w:t xml:space="preserve"> изнајм</w:t>
      </w:r>
      <w:r>
        <w:rPr>
          <w:lang w:val="mk-MK" w:eastAsia="ar-SA"/>
        </w:rPr>
        <w:t xml:space="preserve">ени линии преку Ethernet преносна </w:t>
      </w:r>
      <w:r w:rsidRPr="00467BDF">
        <w:rPr>
          <w:lang w:val="mk-MK" w:eastAsia="ar-SA"/>
        </w:rPr>
        <w:t xml:space="preserve">технологијата и IP / MPLS </w:t>
      </w:r>
      <w:r>
        <w:rPr>
          <w:lang w:val="mk-MK" w:eastAsia="ar-SA"/>
        </w:rPr>
        <w:t xml:space="preserve">преносна </w:t>
      </w:r>
      <w:r w:rsidRPr="00467BDF">
        <w:rPr>
          <w:lang w:val="mk-MK" w:eastAsia="ar-SA"/>
        </w:rPr>
        <w:t xml:space="preserve"> технологија.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93"/>
      </w:tblGrid>
      <w:tr w:rsidR="00AC0158" w:rsidTr="00BB436D">
        <w:tc>
          <w:tcPr>
            <w:tcW w:w="9193" w:type="dxa"/>
          </w:tcPr>
          <w:p w:rsidR="00AC0158" w:rsidRDefault="00AC0158" w:rsidP="00AC0158">
            <w:r>
              <w:br w:type="page"/>
            </w:r>
            <w:r w:rsidRPr="00A42C2E">
              <w:rPr>
                <w:rFonts w:cs="Calibri"/>
                <w:lang w:val="mk-MK"/>
              </w:rPr>
              <w:t xml:space="preserve">Прашање бр. </w:t>
            </w:r>
            <w:r>
              <w:rPr>
                <w:rFonts w:cs="Calibri"/>
                <w:lang w:val="mk-MK"/>
              </w:rPr>
              <w:t xml:space="preserve">4 </w:t>
            </w:r>
            <w:r w:rsidRPr="00A42C2E">
              <w:rPr>
                <w:rFonts w:cs="Calibri"/>
                <w:lang w:val="mk-MK"/>
              </w:rPr>
              <w:t>– Дали се согласувате со горе наведената констатација – доколку не се согласувате Ве молиме да образложите?</w:t>
            </w:r>
          </w:p>
        </w:tc>
      </w:tr>
    </w:tbl>
    <w:p w:rsidR="000570D5" w:rsidRDefault="000570D5" w:rsidP="000570D5">
      <w:pPr>
        <w:rPr>
          <w:lang w:val="mk-MK" w:eastAsia="ar-SA"/>
        </w:rPr>
      </w:pPr>
    </w:p>
    <w:p w:rsidR="000570D5" w:rsidRDefault="00047A13" w:rsidP="00762C90">
      <w:pPr>
        <w:pStyle w:val="Heading3"/>
        <w:rPr>
          <w:lang w:val="mk-MK" w:eastAsia="ar-SA"/>
        </w:rPr>
      </w:pPr>
      <w:bookmarkStart w:id="32" w:name="_Toc391036704"/>
      <w:r>
        <w:rPr>
          <w:lang w:val="mk-MK" w:eastAsia="ar-SA"/>
        </w:rPr>
        <w:t xml:space="preserve">12.1.4 </w:t>
      </w:r>
      <w:r w:rsidR="000570D5" w:rsidRPr="002B1FEF">
        <w:rPr>
          <w:lang w:val="mk-MK" w:eastAsia="ar-SA"/>
        </w:rPr>
        <w:t xml:space="preserve">Дали услугата изнајмени линии со различен </w:t>
      </w:r>
      <w:r w:rsidR="002B1FEF" w:rsidRPr="002B1FEF">
        <w:rPr>
          <w:lang w:val="mk-MK" w:eastAsia="ar-SA"/>
        </w:rPr>
        <w:t xml:space="preserve"> преносен </w:t>
      </w:r>
      <w:r w:rsidR="000570D5" w:rsidRPr="002B1FEF">
        <w:rPr>
          <w:lang w:val="mk-MK" w:eastAsia="ar-SA"/>
        </w:rPr>
        <w:t>капацитет е составен де</w:t>
      </w:r>
      <w:r w:rsidR="001A232B">
        <w:rPr>
          <w:lang w:val="mk-MK" w:eastAsia="ar-SA"/>
        </w:rPr>
        <w:t>л</w:t>
      </w:r>
      <w:r w:rsidR="000570D5" w:rsidRPr="002B1FEF">
        <w:rPr>
          <w:lang w:val="mk-MK" w:eastAsia="ar-SA"/>
        </w:rPr>
        <w:t xml:space="preserve"> на истиот релевантен пазар</w:t>
      </w:r>
      <w:bookmarkEnd w:id="32"/>
      <w:r w:rsidR="000570D5" w:rsidRPr="002B1FEF">
        <w:rPr>
          <w:lang w:val="mk-MK" w:eastAsia="ar-SA"/>
        </w:rPr>
        <w:t xml:space="preserve"> </w:t>
      </w:r>
    </w:p>
    <w:p w:rsidR="00F321A4" w:rsidRPr="00F321A4" w:rsidRDefault="00F321A4" w:rsidP="00F321A4">
      <w:pPr>
        <w:rPr>
          <w:lang w:val="mk-MK" w:eastAsia="ar-SA"/>
        </w:rPr>
      </w:pPr>
    </w:p>
    <w:p w:rsidR="002B1FEF" w:rsidRPr="00605057" w:rsidRDefault="002B1FEF" w:rsidP="002B1FEF">
      <w:pPr>
        <w:rPr>
          <w:lang w:val="mk-MK" w:eastAsia="ar-SA"/>
        </w:rPr>
      </w:pPr>
      <w:r w:rsidRPr="007A382A">
        <w:rPr>
          <w:lang w:val="mk-MK" w:eastAsia="ar-SA"/>
        </w:rPr>
        <w:t xml:space="preserve">Во периодот опфатен со истражувања во </w:t>
      </w:r>
      <w:r>
        <w:rPr>
          <w:lang w:val="mk-MK" w:eastAsia="ar-SA"/>
        </w:rPr>
        <w:t xml:space="preserve">Република Македонија биле користени преносни </w:t>
      </w:r>
      <w:r w:rsidRPr="007A382A">
        <w:rPr>
          <w:lang w:val="mk-MK" w:eastAsia="ar-SA"/>
        </w:rPr>
        <w:t>брзин</w:t>
      </w:r>
      <w:r>
        <w:rPr>
          <w:lang w:val="mk-MK" w:eastAsia="ar-SA"/>
        </w:rPr>
        <w:t xml:space="preserve">и на </w:t>
      </w:r>
      <w:r w:rsidRPr="007A382A">
        <w:rPr>
          <w:lang w:val="mk-MK" w:eastAsia="ar-SA"/>
        </w:rPr>
        <w:t xml:space="preserve"> </w:t>
      </w:r>
      <w:r>
        <w:rPr>
          <w:lang w:val="mk-MK" w:eastAsia="ar-SA"/>
        </w:rPr>
        <w:t xml:space="preserve">услугата </w:t>
      </w:r>
      <w:r w:rsidRPr="007A382A">
        <w:rPr>
          <w:lang w:val="mk-MK" w:eastAsia="ar-SA"/>
        </w:rPr>
        <w:t xml:space="preserve">изнајмени линии на </w:t>
      </w:r>
      <w:r>
        <w:rPr>
          <w:lang w:val="mk-MK" w:eastAsia="ar-SA"/>
        </w:rPr>
        <w:t xml:space="preserve">малопродажно ниво </w:t>
      </w:r>
      <w:r w:rsidR="00205A88">
        <w:rPr>
          <w:lang w:val="mk-MK" w:eastAsia="ar-SA"/>
        </w:rPr>
        <w:t>с</w:t>
      </w:r>
      <w:r>
        <w:rPr>
          <w:lang w:val="mk-MK" w:eastAsia="ar-SA"/>
        </w:rPr>
        <w:t>о следните брзини во зависност на технологијата</w:t>
      </w:r>
      <w:r>
        <w:rPr>
          <w:lang w:eastAsia="ar-SA"/>
        </w:rPr>
        <w:t>:</w:t>
      </w:r>
    </w:p>
    <w:p w:rsidR="002B1FEF" w:rsidRPr="00E95AF9" w:rsidRDefault="002B1FEF" w:rsidP="002B1FEF">
      <w:pPr>
        <w:rPr>
          <w:lang w:val="mk-MK" w:eastAsia="ar-SA"/>
        </w:rPr>
      </w:pPr>
      <w:r w:rsidRPr="00E95AF9">
        <w:rPr>
          <w:lang w:val="mk-MK" w:eastAsia="ar-SA"/>
        </w:rPr>
        <w:t>- Преку Ethernet / IP / MPLS преносна технологија - од 64 kbit / s до 1 Gbit / s,</w:t>
      </w:r>
    </w:p>
    <w:p w:rsidR="002B1FEF" w:rsidRDefault="002B1FEF" w:rsidP="002B1FEF">
      <w:pPr>
        <w:rPr>
          <w:lang w:val="mk-MK" w:eastAsia="ar-SA"/>
        </w:rPr>
      </w:pPr>
      <w:r w:rsidRPr="00E95AF9">
        <w:rPr>
          <w:lang w:val="mk-MK" w:eastAsia="ar-SA"/>
        </w:rPr>
        <w:t>- Преку традиционалните дигитални изнајмени линии - 64 Kbit / s до 155 Mbit / s</w:t>
      </w:r>
    </w:p>
    <w:p w:rsidR="002B1FEF" w:rsidRDefault="002B1FEF" w:rsidP="002B1FEF">
      <w:pPr>
        <w:rPr>
          <w:lang w:val="mk-MK" w:eastAsia="ar-SA"/>
        </w:rPr>
      </w:pPr>
      <w:r>
        <w:rPr>
          <w:lang w:val="mk-MK" w:eastAsia="ar-SA"/>
        </w:rPr>
        <w:t xml:space="preserve">Со оглед на тоа дека на малопродажно ниво се обезбедува услугата изнајмени линии со различен преносен капацитет, потребно е да се утврди дали изнајмените линии со различниот преносен капацитет се составен дел на истиот релевантен пазар. Според АЕК заменливоста на изнајмените линии со различен преносен капацитет може да се разгледува преку функционална и ценовна заменливост. </w:t>
      </w:r>
    </w:p>
    <w:p w:rsidR="002B1FEF" w:rsidRDefault="002B1FEF" w:rsidP="002B1FEF">
      <w:pPr>
        <w:rPr>
          <w:lang w:val="mk-MK" w:eastAsia="ar-SA"/>
        </w:rPr>
      </w:pPr>
      <w:r>
        <w:rPr>
          <w:lang w:val="mk-MK" w:eastAsia="ar-SA"/>
        </w:rPr>
        <w:t>Разгледувајќи ја функционалната заменливост, корисникот има можност наместо линија со поголем капацитет да земе повеќе линии со помал капацитет и да го одржи истиот квалитет на услугата. Земајќи во предвид дека корисникот може да земе една линија со поголем капацитет или повеќе линии со помал капацитет при што квалитетот на услугата останува непромене</w:t>
      </w:r>
      <w:r w:rsidR="007D45F5">
        <w:rPr>
          <w:lang w:val="mk-MK" w:eastAsia="ar-SA"/>
        </w:rPr>
        <w:t>т</w:t>
      </w:r>
      <w:r>
        <w:rPr>
          <w:lang w:val="mk-MK" w:eastAsia="ar-SA"/>
        </w:rPr>
        <w:t>, АЕК заклучува дека во согласно со критериумот на функционална заменливост различните преносни капа</w:t>
      </w:r>
      <w:r w:rsidR="00205A88">
        <w:rPr>
          <w:lang w:val="mk-MK" w:eastAsia="ar-SA"/>
        </w:rPr>
        <w:t>ц</w:t>
      </w:r>
      <w:r>
        <w:rPr>
          <w:lang w:val="mk-MK" w:eastAsia="ar-SA"/>
        </w:rPr>
        <w:t xml:space="preserve">итети може да се сметаат како дел од истиот пазар. </w:t>
      </w:r>
    </w:p>
    <w:p w:rsidR="002B1FEF" w:rsidRDefault="002B1FEF" w:rsidP="002B1FEF">
      <w:pPr>
        <w:rPr>
          <w:rFonts w:eastAsia="Times New Roman" w:cs="Arial"/>
          <w:lang w:val="mk-MK"/>
        </w:rPr>
      </w:pPr>
      <w:r w:rsidRPr="00D22FB9">
        <w:rPr>
          <w:lang w:val="mk-MK" w:eastAsia="ar-SA"/>
        </w:rPr>
        <w:t xml:space="preserve">Од доставените податоци од Македонски Телеком може да се види дека со порастот на преносниот </w:t>
      </w:r>
      <w:r w:rsidRPr="00B33EBF">
        <w:rPr>
          <w:lang w:val="mk-MK" w:eastAsia="ar-SA"/>
        </w:rPr>
        <w:t>капацитет на линијата цената по единица преносен капацитет опаѓа, така да цената на секој поголем</w:t>
      </w:r>
      <w:r w:rsidRPr="00D22FB9">
        <w:rPr>
          <w:lang w:val="mk-MK" w:eastAsia="ar-SA"/>
        </w:rPr>
        <w:t xml:space="preserve"> преносен капацитет расте но не на линеарно ниво. Така на пример цената на изнајмена линија со преносен капацитет од  100 </w:t>
      </w:r>
      <w:r w:rsidRPr="00D22FB9">
        <w:rPr>
          <w:rFonts w:eastAsia="Times New Roman" w:cs="Arial"/>
        </w:rPr>
        <w:t>Mbit/s</w:t>
      </w:r>
      <w:r w:rsidRPr="00D22FB9">
        <w:rPr>
          <w:rFonts w:eastAsia="Times New Roman" w:cs="Arial"/>
          <w:lang w:val="mk-MK"/>
        </w:rPr>
        <w:t xml:space="preserve"> не е 10 пати поголема од цената на изнајмена линија со преносен капацитет од </w:t>
      </w:r>
      <w:r w:rsidRPr="00D22FB9">
        <w:rPr>
          <w:lang w:val="mk-MK" w:eastAsia="ar-SA"/>
        </w:rPr>
        <w:t xml:space="preserve">10 </w:t>
      </w:r>
      <w:r w:rsidRPr="00D22FB9">
        <w:rPr>
          <w:rFonts w:eastAsia="Times New Roman" w:cs="Arial"/>
        </w:rPr>
        <w:t>Mbit/s</w:t>
      </w:r>
      <w:r w:rsidRPr="00D22FB9">
        <w:rPr>
          <w:rFonts w:eastAsia="Times New Roman" w:cs="Arial"/>
          <w:lang w:val="mk-MK"/>
        </w:rPr>
        <w:t xml:space="preserve">, туку само </w:t>
      </w:r>
      <w:r>
        <w:rPr>
          <w:rFonts w:eastAsia="Times New Roman" w:cs="Arial"/>
          <w:lang w:val="mk-MK"/>
        </w:rPr>
        <w:t xml:space="preserve">4 пати поголема. Според тоа, во случај на хипотетичко зголемување на цената на изнајмена линија за определен преносен капацитет, корисникот ќе го замени со изнајмена линија со следниот преносен капацитет, со оглед на тоа во зависност од зголемувањето на цената за поголем преносен капацитет ќе плаќа слична па дури и пониска цена по единица преносен капацитет. </w:t>
      </w:r>
    </w:p>
    <w:p w:rsidR="002B1FEF" w:rsidRDefault="002B1FEF" w:rsidP="002B1FEF">
      <w:pPr>
        <w:rPr>
          <w:lang w:val="mk-MK" w:eastAsia="ar-SA"/>
        </w:rPr>
      </w:pPr>
      <w:r>
        <w:rPr>
          <w:lang w:val="mk-MK" w:eastAsia="ar-SA"/>
        </w:rPr>
        <w:t>Понатаму, поради значајните разлики во цените помеѓу изнајмените линии  со мали и големи преносни капацитети не постои еднаква заменливост помеѓу изнајмените линии</w:t>
      </w:r>
      <w:r w:rsidRPr="00840528">
        <w:rPr>
          <w:lang w:val="mk-MK" w:eastAsia="ar-SA"/>
        </w:rPr>
        <w:t xml:space="preserve"> </w:t>
      </w:r>
      <w:r>
        <w:rPr>
          <w:lang w:val="mk-MK" w:eastAsia="ar-SA"/>
        </w:rPr>
        <w:t xml:space="preserve">со мали и големи преносни капацитети. Меѓутоа, потребно е да се утврди дали постои непрекината врска на заменливост односно супституција помеѓу постоечките услуги за да се утврди дали спаѓаат во еден ист пазар, односно во овој случај треба да се утврди дали постои непрекината врска на заменливост односно супституција помеѓу понудените преносни капацитети на изнајмени линии. Кај преносен капацитет на традиционални дигитални изнајмени линии постои голема разлика во преносниот капацитет помеѓу понудените изнајмени линии и тоа помеѓу изнајмените линии со преносен капацитет од </w:t>
      </w:r>
      <w:r w:rsidRPr="00F432F2">
        <w:rPr>
          <w:color w:val="000000"/>
          <w:lang w:eastAsia="ar-SA"/>
        </w:rPr>
        <w:t xml:space="preserve">2Mbit/s </w:t>
      </w:r>
      <w:r w:rsidRPr="00F432F2">
        <w:rPr>
          <w:color w:val="000000"/>
          <w:lang w:val="mk-MK" w:eastAsia="ar-SA"/>
        </w:rPr>
        <w:t xml:space="preserve">и </w:t>
      </w:r>
      <w:r w:rsidRPr="00F432F2">
        <w:rPr>
          <w:color w:val="000000"/>
          <w:lang w:eastAsia="ar-SA"/>
        </w:rPr>
        <w:t xml:space="preserve">34 Mbit/s </w:t>
      </w:r>
      <w:r w:rsidRPr="00F432F2">
        <w:rPr>
          <w:color w:val="000000"/>
          <w:lang w:val="mk-MK" w:eastAsia="ar-SA"/>
        </w:rPr>
        <w:t>и</w:t>
      </w:r>
      <w:r>
        <w:rPr>
          <w:color w:val="000000"/>
          <w:lang w:val="mk-MK" w:eastAsia="ar-SA"/>
        </w:rPr>
        <w:t xml:space="preserve"> </w:t>
      </w:r>
      <w:r w:rsidRPr="00F432F2">
        <w:rPr>
          <w:color w:val="000000"/>
          <w:lang w:eastAsia="ar-SA"/>
        </w:rPr>
        <w:t>155 Mbit/s</w:t>
      </w:r>
      <w:r>
        <w:rPr>
          <w:color w:val="000000"/>
          <w:lang w:val="mk-MK" w:eastAsia="ar-SA"/>
        </w:rPr>
        <w:t>.</w:t>
      </w:r>
      <w:r w:rsidRPr="00F432F2">
        <w:rPr>
          <w:color w:val="000000"/>
          <w:lang w:eastAsia="ar-SA"/>
        </w:rPr>
        <w:t xml:space="preserve"> </w:t>
      </w:r>
      <w:r>
        <w:rPr>
          <w:lang w:val="mk-MK" w:eastAsia="ar-SA"/>
        </w:rPr>
        <w:t xml:space="preserve">Меѓутоа со воведувањето на </w:t>
      </w:r>
      <w:r w:rsidRPr="00E95AF9">
        <w:rPr>
          <w:lang w:val="mk-MK" w:eastAsia="ar-SA"/>
        </w:rPr>
        <w:t>IP / MPLS</w:t>
      </w:r>
      <w:r w:rsidR="00205A88">
        <w:rPr>
          <w:lang w:val="mk-MK" w:eastAsia="ar-SA"/>
        </w:rPr>
        <w:t xml:space="preserve"> изнајмени</w:t>
      </w:r>
      <w:r w:rsidRPr="00E95AF9">
        <w:rPr>
          <w:lang w:val="mk-MK" w:eastAsia="ar-SA"/>
        </w:rPr>
        <w:t xml:space="preserve"> </w:t>
      </w:r>
      <w:r>
        <w:rPr>
          <w:lang w:val="mk-MK" w:eastAsia="ar-SA"/>
        </w:rPr>
        <w:t xml:space="preserve">линии постои непрекината врска на заменливост односно супституција со оглед на широката понуда на преносни капацитети, поради што АЕК смета дена не е потребно да се изврши поделба на пазарот во зависност на преносниот капацитет на изнајмени линии. </w:t>
      </w:r>
    </w:p>
    <w:p w:rsidR="002B1FEF" w:rsidRDefault="002B1FEF" w:rsidP="002B1FEF">
      <w:pPr>
        <w:rPr>
          <w:color w:val="FF0000"/>
          <w:lang w:val="mk-MK" w:eastAsia="ar-SA"/>
        </w:rPr>
      </w:pPr>
      <w:r>
        <w:rPr>
          <w:lang w:val="mk-MK" w:eastAsia="ar-SA"/>
        </w:rPr>
        <w:t xml:space="preserve">Понатаму, АЕК истакнува дека не е потребно да се прави посебна поделба односно посебни пазари за различни преносни капацитети на изнајмени линии бидејќи структурата на секој пооделен пазар би била слична со структурата на целиот пазар. </w:t>
      </w:r>
    </w:p>
    <w:p w:rsidR="000570D5" w:rsidRDefault="002B1FEF" w:rsidP="002B1FEF">
      <w:pPr>
        <w:rPr>
          <w:lang w:val="mk-MK" w:eastAsia="ar-SA"/>
        </w:rPr>
      </w:pPr>
      <w:r>
        <w:rPr>
          <w:lang w:val="mk-MK" w:eastAsia="ar-SA"/>
        </w:rPr>
        <w:t>Од горенаведеното може да се заклучи дека со оглед на функционалните и ценовни карактеристики АЕК смета дека изнајмените линии за сите преносни капацитети меѓусебе се заменливи односно се составен дел на ист малопродажен пазар па според тоа не е потребно да се направи поделба на релевантниот пазар според преносниот капацитет на изнајмените линии.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93"/>
      </w:tblGrid>
      <w:tr w:rsidR="00AC0158" w:rsidTr="00BB436D">
        <w:tc>
          <w:tcPr>
            <w:tcW w:w="9193" w:type="dxa"/>
          </w:tcPr>
          <w:p w:rsidR="00AC0158" w:rsidRDefault="00AC0158" w:rsidP="00AC0158">
            <w:r>
              <w:br w:type="page"/>
            </w:r>
            <w:r w:rsidRPr="00A42C2E">
              <w:rPr>
                <w:rFonts w:cs="Calibri"/>
                <w:lang w:val="mk-MK"/>
              </w:rPr>
              <w:t xml:space="preserve">Прашање бр. </w:t>
            </w:r>
            <w:r>
              <w:rPr>
                <w:rFonts w:cs="Calibri"/>
                <w:lang w:val="mk-MK"/>
              </w:rPr>
              <w:t xml:space="preserve">5 </w:t>
            </w:r>
            <w:r w:rsidRPr="00A42C2E">
              <w:rPr>
                <w:rFonts w:cs="Calibri"/>
                <w:lang w:val="mk-MK"/>
              </w:rPr>
              <w:t>– Дали се согласувате со горе наведената констатација – доколку не се согласувате Ве молиме да образложите?</w:t>
            </w:r>
          </w:p>
        </w:tc>
      </w:tr>
    </w:tbl>
    <w:p w:rsidR="00F321A4" w:rsidRPr="002B1FEF" w:rsidRDefault="00F321A4" w:rsidP="002B1FEF">
      <w:pPr>
        <w:rPr>
          <w:lang w:val="mk-MK" w:eastAsia="ar-SA"/>
        </w:rPr>
      </w:pPr>
    </w:p>
    <w:p w:rsidR="000570D5" w:rsidRDefault="00F321A4" w:rsidP="00762C90">
      <w:pPr>
        <w:pStyle w:val="Heading2"/>
        <w:rPr>
          <w:lang w:val="mk-MK" w:eastAsia="ar-SA"/>
        </w:rPr>
      </w:pPr>
      <w:bookmarkStart w:id="33" w:name="_Toc391036705"/>
      <w:r>
        <w:rPr>
          <w:lang w:val="mk-MK" w:eastAsia="ar-SA"/>
        </w:rPr>
        <w:t xml:space="preserve">12.2 </w:t>
      </w:r>
      <w:r w:rsidR="000570D5" w:rsidRPr="002D44B5">
        <w:rPr>
          <w:lang w:val="mk-MK" w:eastAsia="ar-SA"/>
        </w:rPr>
        <w:t>Супституција на страна на по</w:t>
      </w:r>
      <w:r w:rsidR="000570D5">
        <w:rPr>
          <w:lang w:val="mk-MK" w:eastAsia="ar-SA"/>
        </w:rPr>
        <w:t>нудата</w:t>
      </w:r>
      <w:r w:rsidR="00F124F8">
        <w:rPr>
          <w:lang w:val="mk-MK" w:eastAsia="ar-SA"/>
        </w:rPr>
        <w:t xml:space="preserve"> за </w:t>
      </w:r>
      <w:r w:rsidR="008A012F">
        <w:rPr>
          <w:lang w:val="mk-MK" w:eastAsia="ar-SA"/>
        </w:rPr>
        <w:t>терминални</w:t>
      </w:r>
      <w:r w:rsidR="00F124F8">
        <w:rPr>
          <w:lang w:val="mk-MK" w:eastAsia="ar-SA"/>
        </w:rPr>
        <w:t xml:space="preserve"> сегменти на изнајмени линии</w:t>
      </w:r>
      <w:r w:rsidR="000570D5">
        <w:rPr>
          <w:lang w:val="mk-MK" w:eastAsia="ar-SA"/>
        </w:rPr>
        <w:t xml:space="preserve"> </w:t>
      </w:r>
      <w:r w:rsidR="000570D5" w:rsidRPr="002D44B5">
        <w:rPr>
          <w:lang w:val="mk-MK" w:eastAsia="ar-SA"/>
        </w:rPr>
        <w:t xml:space="preserve"> – малопродажба</w:t>
      </w:r>
      <w:bookmarkEnd w:id="33"/>
    </w:p>
    <w:p w:rsidR="00F321A4" w:rsidRPr="00F321A4" w:rsidRDefault="00F321A4" w:rsidP="00F321A4">
      <w:pPr>
        <w:rPr>
          <w:lang w:val="mk-MK" w:eastAsia="ar-SA"/>
        </w:rPr>
      </w:pPr>
    </w:p>
    <w:p w:rsidR="000570D5" w:rsidRDefault="000570D5" w:rsidP="000570D5">
      <w:pPr>
        <w:rPr>
          <w:lang w:val="mk-MK" w:eastAsia="ar-SA"/>
        </w:rPr>
      </w:pPr>
      <w:r>
        <w:rPr>
          <w:lang w:val="mk-MK" w:eastAsia="ar-SA"/>
        </w:rPr>
        <w:t>Супституција на страна на понудата на малопродажно ниво постои во случај кога операторот кој не ја обезбедува услугата на малопродажба за која се оценува дали постои супституција на малопродажно ниво, во случај на хипотетичко зголемување на малопродажната цената на услугата на операторот со значителна пазарна моќ, истиот започне да ја обезбедува.</w:t>
      </w:r>
    </w:p>
    <w:p w:rsidR="000570D5" w:rsidRDefault="00F321A4" w:rsidP="000570D5">
      <w:pPr>
        <w:rPr>
          <w:lang w:val="mk-MK" w:eastAsia="ar-SA"/>
        </w:rPr>
      </w:pPr>
      <w:r>
        <w:rPr>
          <w:lang w:val="mk-MK" w:eastAsia="ar-SA"/>
        </w:rPr>
        <w:t>У</w:t>
      </w:r>
      <w:r w:rsidR="000570D5">
        <w:rPr>
          <w:lang w:val="mk-MK" w:eastAsia="ar-SA"/>
        </w:rPr>
        <w:t>слугата</w:t>
      </w:r>
      <w:r>
        <w:rPr>
          <w:lang w:val="mk-MK" w:eastAsia="ar-SA"/>
        </w:rPr>
        <w:t xml:space="preserve"> за</w:t>
      </w:r>
      <w:r w:rsidR="000570D5">
        <w:rPr>
          <w:lang w:val="mk-MK" w:eastAsia="ar-SA"/>
        </w:rPr>
        <w:t xml:space="preserve"> изнајмени линии на малопродажно ниво не би можел</w:t>
      </w:r>
      <w:r>
        <w:rPr>
          <w:lang w:val="mk-MK" w:eastAsia="ar-SA"/>
        </w:rPr>
        <w:t>а</w:t>
      </w:r>
      <w:r w:rsidR="000570D5">
        <w:rPr>
          <w:lang w:val="mk-MK" w:eastAsia="ar-SA"/>
        </w:rPr>
        <w:t xml:space="preserve"> да се обезбеди за краток временски период од причина што, доколу операторот не поседува сопствена  инфраструктура до крајниот корисник</w:t>
      </w:r>
      <w:r>
        <w:rPr>
          <w:lang w:val="mk-MK" w:eastAsia="ar-SA"/>
        </w:rPr>
        <w:t>,</w:t>
      </w:r>
      <w:r w:rsidR="000570D5">
        <w:rPr>
          <w:lang w:val="mk-MK" w:eastAsia="ar-SA"/>
        </w:rPr>
        <w:t xml:space="preserve"> трошоците за </w:t>
      </w:r>
      <w:r>
        <w:rPr>
          <w:lang w:val="mk-MK" w:eastAsia="ar-SA"/>
        </w:rPr>
        <w:t xml:space="preserve">градежни работи </w:t>
      </w:r>
      <w:r w:rsidR="000570D5">
        <w:rPr>
          <w:lang w:val="mk-MK" w:eastAsia="ar-SA"/>
        </w:rPr>
        <w:t xml:space="preserve">и други останати трошоци, би биле значително големи што би спречило брз </w:t>
      </w:r>
      <w:r>
        <w:rPr>
          <w:lang w:val="mk-MK" w:eastAsia="ar-SA"/>
        </w:rPr>
        <w:t>влез</w:t>
      </w:r>
      <w:r w:rsidR="000570D5">
        <w:rPr>
          <w:lang w:val="mk-MK" w:eastAsia="ar-SA"/>
        </w:rPr>
        <w:t xml:space="preserve"> на пазарот како и </w:t>
      </w:r>
      <w:r>
        <w:rPr>
          <w:lang w:val="mk-MK" w:eastAsia="ar-SA"/>
        </w:rPr>
        <w:t xml:space="preserve">искористување на поволностите од </w:t>
      </w:r>
      <w:r w:rsidR="000570D5">
        <w:rPr>
          <w:lang w:val="mk-MK" w:eastAsia="ar-SA"/>
        </w:rPr>
        <w:t xml:space="preserve">зголемување на цените за таа услуга. </w:t>
      </w:r>
    </w:p>
    <w:p w:rsidR="000570D5" w:rsidRDefault="000570D5" w:rsidP="000570D5">
      <w:pPr>
        <w:rPr>
          <w:lang w:val="mk-MK" w:eastAsia="ar-SA"/>
        </w:rPr>
      </w:pPr>
      <w:r>
        <w:rPr>
          <w:lang w:val="mk-MK" w:eastAsia="ar-SA"/>
        </w:rPr>
        <w:t xml:space="preserve">Понатаму, АЕК ја разгледува супституцијата од страна на понудата на услугата која претставува составен дел на релевантниот пазар. Со оглед на тоа дека АЕК во делот на супституција од страна на побарувачката заклучи дека одредени услуги не претставуваат составен дел на релевантниот пазар, АЕК смета дека за овие одредени услуги не е потребно да се разгледува супституција од страна на понудата. Воедно ќе се разгледува супституција од страна на понудата само за оние услуги кои претставуваат супститут </w:t>
      </w:r>
      <w:r w:rsidR="00F321A4">
        <w:rPr>
          <w:lang w:val="mk-MK" w:eastAsia="ar-SA"/>
        </w:rPr>
        <w:t>на</w:t>
      </w:r>
      <w:r>
        <w:rPr>
          <w:lang w:val="mk-MK" w:eastAsia="ar-SA"/>
        </w:rPr>
        <w:t xml:space="preserve"> страна на побарувачката.</w:t>
      </w:r>
    </w:p>
    <w:p w:rsidR="000570D5" w:rsidRDefault="000570D5" w:rsidP="000570D5">
      <w:pPr>
        <w:rPr>
          <w:lang w:val="mk-MK" w:eastAsia="ar-SA"/>
        </w:rPr>
      </w:pPr>
      <w:r w:rsidRPr="00234C46">
        <w:rPr>
          <w:lang w:val="mk-MK" w:eastAsia="ar-SA"/>
        </w:rPr>
        <w:t xml:space="preserve">Бидејќи во основа овој пазар го чинат </w:t>
      </w:r>
      <w:r w:rsidR="00321DEE">
        <w:rPr>
          <w:lang w:val="mk-MK" w:eastAsia="ar-SA"/>
        </w:rPr>
        <w:t xml:space="preserve">традиционалните </w:t>
      </w:r>
      <w:r w:rsidRPr="00234C46">
        <w:rPr>
          <w:lang w:val="mk-MK" w:eastAsia="ar-SA"/>
        </w:rPr>
        <w:t>дигитални</w:t>
      </w:r>
      <w:r w:rsidR="00321DEE">
        <w:rPr>
          <w:lang w:val="mk-MK" w:eastAsia="ar-SA"/>
        </w:rPr>
        <w:t xml:space="preserve"> изнајмени</w:t>
      </w:r>
      <w:r w:rsidRPr="00234C46">
        <w:rPr>
          <w:lang w:val="mk-MK" w:eastAsia="ar-SA"/>
        </w:rPr>
        <w:t xml:space="preserve"> линии</w:t>
      </w:r>
      <w:r w:rsidR="00321DEE">
        <w:rPr>
          <w:lang w:val="mk-MK" w:eastAsia="ar-SA"/>
        </w:rPr>
        <w:t>, изнајмените линии</w:t>
      </w:r>
      <w:r w:rsidRPr="00234C46">
        <w:rPr>
          <w:lang w:val="mk-MK" w:eastAsia="ar-SA"/>
        </w:rPr>
        <w:t xml:space="preserve"> преку етернет преносн</w:t>
      </w:r>
      <w:r w:rsidR="00A52830">
        <w:rPr>
          <w:lang w:val="mk-MK" w:eastAsia="ar-SA"/>
        </w:rPr>
        <w:t>а</w:t>
      </w:r>
      <w:r w:rsidRPr="00234C46">
        <w:rPr>
          <w:lang w:val="mk-MK" w:eastAsia="ar-SA"/>
        </w:rPr>
        <w:t xml:space="preserve">та технологија </w:t>
      </w:r>
      <w:r>
        <w:rPr>
          <w:lang w:val="mk-MK" w:eastAsia="ar-SA"/>
        </w:rPr>
        <w:t xml:space="preserve">и </w:t>
      </w:r>
      <w:r>
        <w:rPr>
          <w:lang w:eastAsia="ar-SA"/>
        </w:rPr>
        <w:t>IP</w:t>
      </w:r>
      <w:r>
        <w:rPr>
          <w:lang w:val="mk-MK" w:eastAsia="ar-SA"/>
        </w:rPr>
        <w:t>/</w:t>
      </w:r>
      <w:r>
        <w:rPr>
          <w:lang w:eastAsia="ar-SA"/>
        </w:rPr>
        <w:t>MPLS</w:t>
      </w:r>
      <w:r>
        <w:rPr>
          <w:lang w:val="mk-MK" w:eastAsia="ar-SA"/>
        </w:rPr>
        <w:t xml:space="preserve"> преносна технологија, </w:t>
      </w:r>
      <w:r w:rsidRPr="00234C46">
        <w:rPr>
          <w:lang w:val="mk-MK" w:eastAsia="ar-SA"/>
        </w:rPr>
        <w:t xml:space="preserve">потребно е да се утврди </w:t>
      </w:r>
      <w:r w:rsidR="00321DEE">
        <w:rPr>
          <w:lang w:val="mk-MK" w:eastAsia="ar-SA"/>
        </w:rPr>
        <w:t>постоењ</w:t>
      </w:r>
      <w:r w:rsidR="00A52830">
        <w:rPr>
          <w:lang w:val="mk-MK" w:eastAsia="ar-SA"/>
        </w:rPr>
        <w:t>е</w:t>
      </w:r>
      <w:r w:rsidR="00321DEE">
        <w:rPr>
          <w:lang w:val="mk-MK" w:eastAsia="ar-SA"/>
        </w:rPr>
        <w:t>то на нивна меѓусебна супституција на</w:t>
      </w:r>
      <w:r w:rsidR="00F321A4">
        <w:rPr>
          <w:lang w:val="mk-MK" w:eastAsia="ar-SA"/>
        </w:rPr>
        <w:t xml:space="preserve"> страната на понудата на</w:t>
      </w:r>
      <w:r w:rsidR="00321DEE">
        <w:rPr>
          <w:lang w:val="mk-MK" w:eastAsia="ar-SA"/>
        </w:rPr>
        <w:t xml:space="preserve"> малопродажниот пазар на </w:t>
      </w:r>
      <w:r w:rsidR="008A012F">
        <w:rPr>
          <w:lang w:val="mk-MK" w:eastAsia="ar-SA"/>
        </w:rPr>
        <w:t>терминални</w:t>
      </w:r>
      <w:r w:rsidR="00321DEE">
        <w:rPr>
          <w:lang w:val="mk-MK" w:eastAsia="ar-SA"/>
        </w:rPr>
        <w:t xml:space="preserve"> сегменти на изнајмени линии. </w:t>
      </w:r>
      <w:r w:rsidRPr="00234C46">
        <w:rPr>
          <w:lang w:val="mk-MK" w:eastAsia="ar-SA"/>
        </w:rPr>
        <w:t xml:space="preserve">Поточно, </w:t>
      </w:r>
      <w:r>
        <w:rPr>
          <w:lang w:val="mk-MK" w:eastAsia="ar-SA"/>
        </w:rPr>
        <w:t xml:space="preserve">АЕК </w:t>
      </w:r>
      <w:r w:rsidRPr="00234C46">
        <w:rPr>
          <w:lang w:val="mk-MK" w:eastAsia="ar-SA"/>
        </w:rPr>
        <w:t xml:space="preserve">смета како е едноставно да се заменат етернет изнајмените линии и </w:t>
      </w:r>
      <w:r>
        <w:rPr>
          <w:lang w:eastAsia="ar-SA"/>
        </w:rPr>
        <w:t>IP /MPLS</w:t>
      </w:r>
      <w:r>
        <w:rPr>
          <w:lang w:val="mk-MK" w:eastAsia="ar-SA"/>
        </w:rPr>
        <w:t xml:space="preserve"> линиите со традицоналните </w:t>
      </w:r>
      <w:r w:rsidRPr="00234C46">
        <w:rPr>
          <w:lang w:val="mk-MK" w:eastAsia="ar-SA"/>
        </w:rPr>
        <w:t>дигитални линии (и обратно) со оглед на тоа што трошокот на</w:t>
      </w:r>
      <w:r w:rsidR="00F321A4">
        <w:rPr>
          <w:lang w:val="mk-MK" w:eastAsia="ar-SA"/>
        </w:rPr>
        <w:t xml:space="preserve"> нивна</w:t>
      </w:r>
      <w:r w:rsidRPr="00234C46">
        <w:rPr>
          <w:lang w:val="mk-MK" w:eastAsia="ar-SA"/>
        </w:rPr>
        <w:t xml:space="preserve"> замена не е висок.</w:t>
      </w:r>
    </w:p>
    <w:p w:rsidR="000570D5" w:rsidRDefault="00F321A4" w:rsidP="000570D5">
      <w:pPr>
        <w:rPr>
          <w:lang w:val="mk-MK" w:eastAsia="ar-SA"/>
        </w:rPr>
      </w:pPr>
      <w:r>
        <w:rPr>
          <w:lang w:val="mk-MK" w:eastAsia="ar-SA"/>
        </w:rPr>
        <w:t>Понатаму</w:t>
      </w:r>
      <w:r w:rsidR="000570D5">
        <w:rPr>
          <w:lang w:val="mk-MK" w:eastAsia="ar-SA"/>
        </w:rPr>
        <w:t xml:space="preserve">, АЕК во делот на супституција </w:t>
      </w:r>
      <w:r w:rsidR="00321DEE">
        <w:rPr>
          <w:lang w:val="mk-MK" w:eastAsia="ar-SA"/>
        </w:rPr>
        <w:t xml:space="preserve">на </w:t>
      </w:r>
      <w:r w:rsidR="000570D5">
        <w:rPr>
          <w:lang w:val="mk-MK" w:eastAsia="ar-SA"/>
        </w:rPr>
        <w:t xml:space="preserve">страна на побарувачката заклучи дека изнајмените линии за сите преносни капацитети претставуваат супститут едни на други па треба да се утврди дали претставуваат супститут и на страна на понудата. </w:t>
      </w:r>
    </w:p>
    <w:p w:rsidR="000570D5" w:rsidRDefault="00321DEE" w:rsidP="000570D5">
      <w:pPr>
        <w:rPr>
          <w:lang w:val="mk-MK" w:eastAsia="ar-SA"/>
        </w:rPr>
      </w:pPr>
      <w:r>
        <w:rPr>
          <w:lang w:val="mk-MK" w:eastAsia="ar-SA"/>
        </w:rPr>
        <w:t>На страната на понудата е многу важно дали како последица на мало но подолготрајно зголемување на цената на изнајмената линија од страна на еден оператор би се појавиле други играчи кои би понудиле иста или слична услуга. Земајќи ги во предвид традиционалните дигитални изнајмени линии М</w:t>
      </w:r>
      <w:r w:rsidR="00AF4B05">
        <w:rPr>
          <w:lang w:val="mk-MK" w:eastAsia="ar-SA"/>
        </w:rPr>
        <w:t>акедонски Телеком</w:t>
      </w:r>
      <w:r>
        <w:rPr>
          <w:lang w:val="mk-MK" w:eastAsia="ar-SA"/>
        </w:rPr>
        <w:t xml:space="preserve"> како единствен понудувач на пазарот би можел да направи корекција на цената и тоа би имало одговор кај останатите оператори</w:t>
      </w:r>
      <w:r w:rsidR="002D3300" w:rsidRPr="002D3300">
        <w:rPr>
          <w:lang w:val="mk-MK" w:eastAsia="ar-SA"/>
        </w:rPr>
        <w:t xml:space="preserve"> </w:t>
      </w:r>
      <w:r w:rsidR="002D3300">
        <w:rPr>
          <w:lang w:val="mk-MK" w:eastAsia="ar-SA"/>
        </w:rPr>
        <w:t>да се појават како обезбедувачи но само преку користење на мрежата на Македонски Телеком</w:t>
      </w:r>
      <w:r>
        <w:rPr>
          <w:lang w:val="mk-MK" w:eastAsia="ar-SA"/>
        </w:rPr>
        <w:t>. Или поради утврдената супституција помеѓу оваа услуга и услугата за изнајмени линии преку</w:t>
      </w:r>
      <w:r w:rsidR="0022236D" w:rsidRPr="0022236D">
        <w:rPr>
          <w:lang w:val="mk-MK" w:eastAsia="ar-SA"/>
        </w:rPr>
        <w:t xml:space="preserve"> </w:t>
      </w:r>
      <w:r w:rsidR="0022236D" w:rsidRPr="00234C46">
        <w:rPr>
          <w:lang w:val="mk-MK" w:eastAsia="ar-SA"/>
        </w:rPr>
        <w:t xml:space="preserve">етернет </w:t>
      </w:r>
      <w:r w:rsidR="0022236D">
        <w:rPr>
          <w:lang w:val="mk-MK" w:eastAsia="ar-SA"/>
        </w:rPr>
        <w:t xml:space="preserve">или </w:t>
      </w:r>
      <w:r w:rsidR="0022236D">
        <w:rPr>
          <w:lang w:eastAsia="ar-SA"/>
        </w:rPr>
        <w:t>IP</w:t>
      </w:r>
      <w:r w:rsidR="0022236D">
        <w:rPr>
          <w:lang w:val="mk-MK" w:eastAsia="ar-SA"/>
        </w:rPr>
        <w:t>/</w:t>
      </w:r>
      <w:r w:rsidR="0022236D">
        <w:rPr>
          <w:lang w:eastAsia="ar-SA"/>
        </w:rPr>
        <w:t>MPLS</w:t>
      </w:r>
      <w:r w:rsidR="0022236D">
        <w:rPr>
          <w:lang w:val="mk-MK" w:eastAsia="ar-SA"/>
        </w:rPr>
        <w:t xml:space="preserve"> преносна технологија, операторот би можел да се одлучи да ја обезбеди преку нив. На мал</w:t>
      </w:r>
      <w:r w:rsidR="00AF4B05">
        <w:rPr>
          <w:lang w:val="mk-MK" w:eastAsia="ar-SA"/>
        </w:rPr>
        <w:t>о</w:t>
      </w:r>
      <w:r w:rsidR="0022236D">
        <w:rPr>
          <w:lang w:val="mk-MK" w:eastAsia="ar-SA"/>
        </w:rPr>
        <w:t>продажниот пазар се присутни сите спо</w:t>
      </w:r>
      <w:r w:rsidR="00AF4B05">
        <w:rPr>
          <w:lang w:val="mk-MK" w:eastAsia="ar-SA"/>
        </w:rPr>
        <w:t>менати технологии. Според тоа</w:t>
      </w:r>
      <w:r w:rsidR="0022236D">
        <w:rPr>
          <w:lang w:val="mk-MK" w:eastAsia="ar-SA"/>
        </w:rPr>
        <w:t xml:space="preserve"> </w:t>
      </w:r>
      <w:r w:rsidR="00AF4B05">
        <w:rPr>
          <w:lang w:val="mk-MK" w:eastAsia="ar-SA"/>
        </w:rPr>
        <w:t xml:space="preserve">може да се заклучи дека постои </w:t>
      </w:r>
      <w:r w:rsidR="0022236D">
        <w:rPr>
          <w:lang w:val="mk-MK" w:eastAsia="ar-SA"/>
        </w:rPr>
        <w:t>заменливост на страната на понудата помеѓу изнајмените линии кои се обезбедуваат преку споменатите технологии.</w:t>
      </w:r>
    </w:p>
    <w:p w:rsidR="000570D5" w:rsidRDefault="000570D5" w:rsidP="000570D5">
      <w:pPr>
        <w:rPr>
          <w:lang w:val="mk-MK" w:eastAsia="ar-SA"/>
        </w:rPr>
      </w:pPr>
      <w:r>
        <w:rPr>
          <w:lang w:val="mk-MK" w:eastAsia="ar-SA"/>
        </w:rPr>
        <w:t>АЕК смета дека операторот што веќе обезбедува преносен капацитет со одредена брзина, без некој значаен</w:t>
      </w:r>
      <w:r w:rsidR="0022236D">
        <w:rPr>
          <w:lang w:val="mk-MK" w:eastAsia="ar-SA"/>
        </w:rPr>
        <w:t xml:space="preserve"> дополнителен</w:t>
      </w:r>
      <w:r>
        <w:rPr>
          <w:lang w:val="mk-MK" w:eastAsia="ar-SA"/>
        </w:rPr>
        <w:t xml:space="preserve"> трошок може да започне да обезбедува </w:t>
      </w:r>
      <w:r w:rsidR="0022236D">
        <w:rPr>
          <w:lang w:val="mk-MK" w:eastAsia="ar-SA"/>
        </w:rPr>
        <w:t>изнајмени линии и</w:t>
      </w:r>
      <w:r>
        <w:rPr>
          <w:lang w:val="mk-MK" w:eastAsia="ar-SA"/>
        </w:rPr>
        <w:t xml:space="preserve"> со други преносни брзини </w:t>
      </w:r>
      <w:r w:rsidR="0022236D">
        <w:rPr>
          <w:lang w:val="mk-MK" w:eastAsia="ar-SA"/>
        </w:rPr>
        <w:t xml:space="preserve">преку користење на </w:t>
      </w:r>
      <w:r>
        <w:rPr>
          <w:lang w:val="mk-MK" w:eastAsia="ar-SA"/>
        </w:rPr>
        <w:t xml:space="preserve"> </w:t>
      </w:r>
      <w:r>
        <w:rPr>
          <w:lang w:eastAsia="ar-SA"/>
        </w:rPr>
        <w:t xml:space="preserve">Ethernet </w:t>
      </w:r>
      <w:r>
        <w:rPr>
          <w:lang w:val="mk-MK" w:eastAsia="ar-SA"/>
        </w:rPr>
        <w:t xml:space="preserve">и </w:t>
      </w:r>
      <w:r>
        <w:rPr>
          <w:lang w:eastAsia="ar-SA"/>
        </w:rPr>
        <w:t>IP/MPLS</w:t>
      </w:r>
      <w:r w:rsidR="0022236D">
        <w:rPr>
          <w:lang w:val="mk-MK" w:eastAsia="ar-SA"/>
        </w:rPr>
        <w:t xml:space="preserve"> технологиите</w:t>
      </w:r>
      <w:r>
        <w:rPr>
          <w:lang w:eastAsia="ar-SA"/>
        </w:rPr>
        <w:t xml:space="preserve">. </w:t>
      </w:r>
      <w:r>
        <w:rPr>
          <w:lang w:val="mk-MK" w:eastAsia="ar-SA"/>
        </w:rPr>
        <w:t xml:space="preserve">АЕК ги смета сите преносни капацитети составен дел на истиот малопродажен пазар така да не е потребно да се направи поделба на релевантниот пазар према преносни капацитети на изнајмени линии.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93"/>
      </w:tblGrid>
      <w:tr w:rsidR="00AC0158" w:rsidTr="00BB436D">
        <w:tc>
          <w:tcPr>
            <w:tcW w:w="9193" w:type="dxa"/>
          </w:tcPr>
          <w:p w:rsidR="00AC0158" w:rsidRDefault="00AC0158" w:rsidP="00AC0158">
            <w:r>
              <w:br w:type="page"/>
            </w:r>
            <w:r w:rsidRPr="00A42C2E">
              <w:rPr>
                <w:rFonts w:cs="Calibri"/>
                <w:lang w:val="mk-MK"/>
              </w:rPr>
              <w:t xml:space="preserve">Прашање бр. </w:t>
            </w:r>
            <w:r>
              <w:rPr>
                <w:rFonts w:cs="Calibri"/>
                <w:lang w:val="mk-MK"/>
              </w:rPr>
              <w:t xml:space="preserve">6 </w:t>
            </w:r>
            <w:r w:rsidRPr="00A42C2E">
              <w:rPr>
                <w:rFonts w:cs="Calibri"/>
                <w:lang w:val="mk-MK"/>
              </w:rPr>
              <w:t>– Дали се согласувате со горе наведената констатација – доколку не се согласувате Ве молиме да образложите?</w:t>
            </w:r>
          </w:p>
        </w:tc>
      </w:tr>
    </w:tbl>
    <w:p w:rsidR="00B76714" w:rsidRDefault="00B76714" w:rsidP="000570D5">
      <w:pPr>
        <w:rPr>
          <w:lang w:val="mk-MK" w:eastAsia="ar-SA"/>
        </w:rPr>
      </w:pPr>
    </w:p>
    <w:p w:rsidR="008B7B5D" w:rsidRDefault="008938C8" w:rsidP="00762C90">
      <w:pPr>
        <w:pStyle w:val="Heading2"/>
        <w:rPr>
          <w:lang w:val="mk-MK" w:eastAsia="ar-SA"/>
        </w:rPr>
      </w:pPr>
      <w:bookmarkStart w:id="34" w:name="_Toc391036706"/>
      <w:r>
        <w:rPr>
          <w:lang w:val="mk-MK" w:eastAsia="ar-SA"/>
        </w:rPr>
        <w:t xml:space="preserve">12.3 </w:t>
      </w:r>
      <w:r w:rsidR="008B7B5D">
        <w:rPr>
          <w:lang w:val="mk-MK" w:eastAsia="ar-SA"/>
        </w:rPr>
        <w:t>Заклучок</w:t>
      </w:r>
      <w:bookmarkEnd w:id="34"/>
    </w:p>
    <w:p w:rsidR="00B76714" w:rsidRDefault="00B76714" w:rsidP="007E3C6A">
      <w:pPr>
        <w:rPr>
          <w:lang w:val="mk-MK" w:eastAsia="ar-SA"/>
        </w:rPr>
      </w:pPr>
    </w:p>
    <w:p w:rsidR="007E3C6A" w:rsidRDefault="007E3C6A" w:rsidP="007E3C6A">
      <w:pPr>
        <w:rPr>
          <w:lang w:val="mk-MK" w:eastAsia="ar-SA"/>
        </w:rPr>
      </w:pPr>
      <w:r>
        <w:rPr>
          <w:lang w:val="mk-MK" w:eastAsia="ar-SA"/>
        </w:rPr>
        <w:t>Врз основа на анализата за постоење на супституција на страната на побарувачката и понудата на малопродажниот пазар на изнајмени линии АЕК заклучува дека повеќе постои супституција помеѓу изнајмените линии и тоа:</w:t>
      </w:r>
    </w:p>
    <w:p w:rsidR="007E3C6A" w:rsidRDefault="007E3C6A" w:rsidP="00330873">
      <w:pPr>
        <w:numPr>
          <w:ilvl w:val="0"/>
          <w:numId w:val="5"/>
        </w:numPr>
        <w:rPr>
          <w:lang w:val="mk-MK" w:eastAsia="ar-SA"/>
        </w:rPr>
      </w:pPr>
      <w:r>
        <w:rPr>
          <w:lang w:val="mk-MK" w:eastAsia="ar-SA"/>
        </w:rPr>
        <w:t xml:space="preserve">изнајмена линија која се обезбедува преку </w:t>
      </w:r>
      <w:r>
        <w:rPr>
          <w:lang w:eastAsia="ar-SA"/>
        </w:rPr>
        <w:t xml:space="preserve">LAN (Ethernet) </w:t>
      </w:r>
      <w:r>
        <w:rPr>
          <w:lang w:val="mk-MK" w:eastAsia="ar-SA"/>
        </w:rPr>
        <w:t>технологија</w:t>
      </w:r>
    </w:p>
    <w:p w:rsidR="007E3C6A" w:rsidRDefault="007E3C6A" w:rsidP="00330873">
      <w:pPr>
        <w:numPr>
          <w:ilvl w:val="0"/>
          <w:numId w:val="5"/>
        </w:numPr>
        <w:rPr>
          <w:lang w:val="mk-MK" w:eastAsia="ar-SA"/>
        </w:rPr>
      </w:pPr>
      <w:r w:rsidRPr="007E3C6A">
        <w:rPr>
          <w:lang w:val="mk-MK" w:eastAsia="ar-SA"/>
        </w:rPr>
        <w:t xml:space="preserve"> изнајмена линија преку безжичен микробранов линк (Ethernet/MPLS/VLAN/SDH)Бакар, оптика (Ethernet/MPLS/ VLAN/SDH)</w:t>
      </w:r>
    </w:p>
    <w:p w:rsidR="007E3C6A" w:rsidRPr="00313F22" w:rsidRDefault="007E3C6A" w:rsidP="00330873">
      <w:pPr>
        <w:numPr>
          <w:ilvl w:val="0"/>
          <w:numId w:val="5"/>
        </w:numPr>
        <w:rPr>
          <w:lang w:val="mk-MK" w:eastAsia="ar-SA"/>
        </w:rPr>
      </w:pPr>
      <w:r>
        <w:rPr>
          <w:lang w:val="mk-MK" w:eastAsia="ar-SA"/>
        </w:rPr>
        <w:t xml:space="preserve">традиционална дигитална изнајмена линија </w:t>
      </w:r>
      <w:r w:rsidRPr="007E3C6A">
        <w:rPr>
          <w:lang w:val="mk-MK" w:eastAsia="ar-SA"/>
        </w:rPr>
        <w:t>структуриранa/64 Kbps</w:t>
      </w:r>
      <w:r w:rsidR="00313F22">
        <w:rPr>
          <w:lang w:eastAsia="ar-SA"/>
        </w:rPr>
        <w:t xml:space="preserve">, </w:t>
      </w:r>
      <w:r w:rsidR="00313F22">
        <w:rPr>
          <w:lang w:val="mk-MK" w:eastAsia="ar-SA"/>
        </w:rPr>
        <w:t>2 М</w:t>
      </w:r>
      <w:r w:rsidR="00313F22" w:rsidRPr="007E3C6A">
        <w:rPr>
          <w:lang w:val="mk-MK" w:eastAsia="ar-SA"/>
        </w:rPr>
        <w:t>bps</w:t>
      </w:r>
      <w:r w:rsidR="00313F22">
        <w:rPr>
          <w:lang w:val="mk-MK" w:eastAsia="ar-SA"/>
        </w:rPr>
        <w:t>, 34 М</w:t>
      </w:r>
      <w:r w:rsidR="00313F22" w:rsidRPr="007E3C6A">
        <w:rPr>
          <w:lang w:val="mk-MK" w:eastAsia="ar-SA"/>
        </w:rPr>
        <w:t>bps</w:t>
      </w:r>
      <w:r w:rsidR="00313F22">
        <w:rPr>
          <w:lang w:val="mk-MK" w:eastAsia="ar-SA"/>
        </w:rPr>
        <w:t xml:space="preserve"> и 155</w:t>
      </w:r>
      <w:r w:rsidR="00313F22" w:rsidRPr="007A769F">
        <w:rPr>
          <w:lang w:val="mk-MK" w:eastAsia="ar-SA"/>
        </w:rPr>
        <w:t xml:space="preserve"> </w:t>
      </w:r>
      <w:r w:rsidR="00313F22">
        <w:rPr>
          <w:lang w:val="mk-MK" w:eastAsia="ar-SA"/>
        </w:rPr>
        <w:t>М</w:t>
      </w:r>
      <w:r w:rsidR="00313F22" w:rsidRPr="007E3C6A">
        <w:rPr>
          <w:lang w:val="mk-MK" w:eastAsia="ar-SA"/>
        </w:rPr>
        <w:t>bps</w:t>
      </w:r>
      <w:r w:rsidR="00313F22">
        <w:rPr>
          <w:lang w:val="mk-MK" w:eastAsia="ar-SA"/>
        </w:rPr>
        <w:t xml:space="preserve"> (бакар, оптика)</w:t>
      </w:r>
    </w:p>
    <w:p w:rsidR="007E3C6A" w:rsidRPr="00313F22" w:rsidRDefault="00313F22" w:rsidP="00330873">
      <w:pPr>
        <w:numPr>
          <w:ilvl w:val="0"/>
          <w:numId w:val="5"/>
        </w:numPr>
        <w:rPr>
          <w:lang w:val="mk-MK" w:eastAsia="ar-SA"/>
        </w:rPr>
      </w:pPr>
      <w:r>
        <w:rPr>
          <w:lang w:val="mk-MK" w:eastAsia="ar-SA"/>
        </w:rPr>
        <w:t>Во</w:t>
      </w:r>
      <w:r w:rsidR="005E06C1" w:rsidRPr="00313F22">
        <w:rPr>
          <w:lang w:val="mk-MK" w:eastAsia="ar-SA"/>
        </w:rPr>
        <w:t xml:space="preserve"> понатамошниот текст на големопродажните пазари за </w:t>
      </w:r>
      <w:r w:rsidR="008A012F" w:rsidRPr="00313F22">
        <w:rPr>
          <w:lang w:val="mk-MK" w:eastAsia="ar-SA"/>
        </w:rPr>
        <w:t>терминални</w:t>
      </w:r>
      <w:r w:rsidR="005E06C1" w:rsidRPr="00313F22">
        <w:rPr>
          <w:lang w:val="mk-MK" w:eastAsia="ar-SA"/>
        </w:rPr>
        <w:t xml:space="preserve"> и преносни сегменти на изнајмени линии ќе биде разгледувано постоењето на супституција тргнувајќи од утврдената супституција на малопродажниот пазар на изнајмени линии.</w:t>
      </w:r>
    </w:p>
    <w:p w:rsidR="007E3C6A" w:rsidRDefault="007E3C6A" w:rsidP="007E3C6A">
      <w:pPr>
        <w:rPr>
          <w:lang w:val="mk-MK"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93"/>
      </w:tblGrid>
      <w:tr w:rsidR="00AC0158" w:rsidTr="00BB436D">
        <w:tc>
          <w:tcPr>
            <w:tcW w:w="9193" w:type="dxa"/>
          </w:tcPr>
          <w:p w:rsidR="00AC0158" w:rsidRDefault="00AC0158" w:rsidP="00AC0158">
            <w:r>
              <w:br w:type="page"/>
            </w:r>
            <w:r w:rsidRPr="00A42C2E">
              <w:rPr>
                <w:rFonts w:cs="Calibri"/>
                <w:lang w:val="mk-MK"/>
              </w:rPr>
              <w:t xml:space="preserve">Прашање бр. </w:t>
            </w:r>
            <w:r>
              <w:rPr>
                <w:rFonts w:cs="Calibri"/>
                <w:lang w:val="mk-MK"/>
              </w:rPr>
              <w:t xml:space="preserve">7 </w:t>
            </w:r>
            <w:r w:rsidRPr="00A42C2E">
              <w:rPr>
                <w:rFonts w:cs="Calibri"/>
                <w:lang w:val="mk-MK"/>
              </w:rPr>
              <w:t>– Дали се согласувате со горе наведената констатација – доколку не се согласувате Ве молиме да образложите?</w:t>
            </w:r>
          </w:p>
        </w:tc>
      </w:tr>
    </w:tbl>
    <w:p w:rsidR="00AC0158" w:rsidRPr="00313F22" w:rsidRDefault="00AC0158" w:rsidP="007E3C6A">
      <w:pPr>
        <w:rPr>
          <w:lang w:val="mk-MK" w:eastAsia="ar-SA"/>
        </w:rPr>
      </w:pPr>
    </w:p>
    <w:p w:rsidR="00313F22" w:rsidRDefault="00A056A3" w:rsidP="00762C90">
      <w:pPr>
        <w:pStyle w:val="Heading2"/>
        <w:rPr>
          <w:lang w:val="mk-MK" w:eastAsia="ar-SA"/>
        </w:rPr>
      </w:pPr>
      <w:r>
        <w:rPr>
          <w:lang w:val="mk-MK" w:eastAsia="ar-SA"/>
        </w:rPr>
        <w:br w:type="page"/>
      </w:r>
    </w:p>
    <w:p w:rsidR="001B0E9B" w:rsidRDefault="008938C8" w:rsidP="00762C90">
      <w:pPr>
        <w:pStyle w:val="Heading2"/>
        <w:rPr>
          <w:lang w:val="mk-MK" w:eastAsia="ar-SA"/>
        </w:rPr>
      </w:pPr>
      <w:bookmarkStart w:id="35" w:name="_Toc391036707"/>
      <w:r w:rsidRPr="00313F22">
        <w:rPr>
          <w:lang w:val="mk-MK" w:eastAsia="ar-SA"/>
        </w:rPr>
        <w:t>12.4</w:t>
      </w:r>
      <w:r w:rsidR="001B0E9B" w:rsidRPr="00313F22">
        <w:rPr>
          <w:lang w:val="mk-MK" w:eastAsia="ar-SA"/>
        </w:rPr>
        <w:t xml:space="preserve"> Супституција на страна на побарувачката на голе</w:t>
      </w:r>
      <w:r w:rsidR="001B0E9B" w:rsidRPr="000570D5">
        <w:rPr>
          <w:lang w:val="mk-MK" w:eastAsia="ar-SA"/>
        </w:rPr>
        <w:t xml:space="preserve">мопродажниот пазар за </w:t>
      </w:r>
      <w:r w:rsidR="008A012F">
        <w:rPr>
          <w:lang w:val="mk-MK" w:eastAsia="ar-SA"/>
        </w:rPr>
        <w:t>терминални</w:t>
      </w:r>
      <w:r w:rsidR="00F124F8">
        <w:rPr>
          <w:lang w:val="mk-MK" w:eastAsia="ar-SA"/>
        </w:rPr>
        <w:t xml:space="preserve"> </w:t>
      </w:r>
      <w:r w:rsidR="001B0E9B" w:rsidRPr="000570D5">
        <w:rPr>
          <w:lang w:val="mk-MK" w:eastAsia="ar-SA"/>
        </w:rPr>
        <w:t>сегменти на изнајмени линии – големопродажба</w:t>
      </w:r>
      <w:bookmarkEnd w:id="35"/>
    </w:p>
    <w:p w:rsidR="008938C8" w:rsidRPr="008938C8" w:rsidRDefault="008938C8" w:rsidP="008938C8">
      <w:pPr>
        <w:rPr>
          <w:lang w:val="mk-MK" w:eastAsia="ar-SA"/>
        </w:rPr>
      </w:pPr>
    </w:p>
    <w:p w:rsidR="006B459C" w:rsidRPr="00080463" w:rsidRDefault="006B459C" w:rsidP="006B459C">
      <w:pPr>
        <w:rPr>
          <w:lang w:val="mk-MK" w:eastAsia="ar-SA"/>
        </w:rPr>
      </w:pPr>
      <w:r>
        <w:rPr>
          <w:lang w:val="mk-MK" w:eastAsia="ar-SA"/>
        </w:rPr>
        <w:t xml:space="preserve">Предмет на овој дел од анализата  е релевантниот </w:t>
      </w:r>
      <w:r w:rsidR="008B7B5D">
        <w:rPr>
          <w:lang w:val="mk-MK" w:eastAsia="ar-SA"/>
        </w:rPr>
        <w:t xml:space="preserve">големопродажен </w:t>
      </w:r>
      <w:r>
        <w:rPr>
          <w:lang w:val="mk-MK" w:eastAsia="ar-SA"/>
        </w:rPr>
        <w:t xml:space="preserve">пазар за </w:t>
      </w:r>
      <w:r w:rsidR="008A012F">
        <w:rPr>
          <w:lang w:val="mk-MK" w:eastAsia="ar-SA"/>
        </w:rPr>
        <w:t>терминални</w:t>
      </w:r>
      <w:r>
        <w:rPr>
          <w:lang w:val="mk-MK" w:eastAsia="ar-SA"/>
        </w:rPr>
        <w:t xml:space="preserve"> сегменти на изнајмени линии а понатаму во текстот ќе </w:t>
      </w:r>
      <w:r w:rsidR="008B7B5D">
        <w:rPr>
          <w:lang w:val="mk-MK" w:eastAsia="ar-SA"/>
        </w:rPr>
        <w:t xml:space="preserve">биде </w:t>
      </w:r>
      <w:r>
        <w:rPr>
          <w:lang w:val="mk-MK" w:eastAsia="ar-SA"/>
        </w:rPr>
        <w:t>објасн</w:t>
      </w:r>
      <w:r w:rsidR="008B7B5D">
        <w:rPr>
          <w:lang w:val="mk-MK" w:eastAsia="ar-SA"/>
        </w:rPr>
        <w:t>ета</w:t>
      </w:r>
      <w:r>
        <w:rPr>
          <w:lang w:val="mk-MK" w:eastAsia="ar-SA"/>
        </w:rPr>
        <w:t xml:space="preserve"> и супституција од страна на побарувачката за големопродажба за преносни сегменти на изнајмени линии. Во понатамошниот дел од оваа анализа АЕК врз основа на националните специфичности и собраните податоци преку прашалник ќе ги утврди границите на пазарот за преносни сегменти на изнајмени линии. Воедно, операторот кој обезбедува електронски комуникациски услуги до крајните корисници во зависност од топологијата и степенот на развиеноста на сопствената мрежа, може да ја обезбедува и услугата преносни сегменти на изнајмени линии. </w:t>
      </w:r>
    </w:p>
    <w:p w:rsidR="006B459C" w:rsidRPr="007B4175" w:rsidRDefault="006B459C" w:rsidP="006B459C">
      <w:pPr>
        <w:rPr>
          <w:lang w:val="mk-MK" w:eastAsia="ar-SA"/>
        </w:rPr>
      </w:pPr>
      <w:r>
        <w:rPr>
          <w:lang w:val="mk-MK" w:eastAsia="ar-SA"/>
        </w:rPr>
        <w:t xml:space="preserve">При утврдување на супституција од страна на побарувачката на големопродажно ниво како основа за утврдување на супституција или назначување на границите на големопродажниот пазар </w:t>
      </w:r>
      <w:r w:rsidRPr="002D44B5">
        <w:rPr>
          <w:lang w:val="mk-MK" w:eastAsia="ar-SA"/>
        </w:rPr>
        <w:t xml:space="preserve">идентификувани </w:t>
      </w:r>
      <w:r>
        <w:rPr>
          <w:lang w:val="mk-MK" w:eastAsia="ar-SA"/>
        </w:rPr>
        <w:t xml:space="preserve">се </w:t>
      </w:r>
      <w:r w:rsidRPr="002D44B5">
        <w:rPr>
          <w:lang w:val="mk-MK" w:eastAsia="ar-SA"/>
        </w:rPr>
        <w:t>следните прашања</w:t>
      </w:r>
      <w:r>
        <w:rPr>
          <w:lang w:eastAsia="ar-SA"/>
        </w:rPr>
        <w:t>:</w:t>
      </w:r>
    </w:p>
    <w:p w:rsidR="006B459C" w:rsidRPr="007B4175" w:rsidRDefault="006B459C" w:rsidP="00330873">
      <w:pPr>
        <w:numPr>
          <w:ilvl w:val="0"/>
          <w:numId w:val="24"/>
        </w:numPr>
        <w:rPr>
          <w:rFonts w:cs="Calibri"/>
          <w:lang w:val="mk-MK"/>
        </w:rPr>
      </w:pPr>
      <w:r>
        <w:rPr>
          <w:lang w:val="mk-MK" w:eastAsia="ar-SA"/>
        </w:rPr>
        <w:t>Каде</w:t>
      </w:r>
      <w:r w:rsidRPr="007B4175">
        <w:rPr>
          <w:lang w:val="mk-MK" w:eastAsia="ar-SA"/>
        </w:rPr>
        <w:t xml:space="preserve"> се наоѓа границата помеѓу пазарот на </w:t>
      </w:r>
      <w:r w:rsidR="008A012F">
        <w:rPr>
          <w:lang w:val="mk-MK" w:eastAsia="ar-SA"/>
        </w:rPr>
        <w:t>терминални</w:t>
      </w:r>
      <w:r w:rsidRPr="007B4175">
        <w:rPr>
          <w:lang w:val="mk-MK" w:eastAsia="ar-SA"/>
        </w:rPr>
        <w:t xml:space="preserve"> сегменти на изнајмени линии и пазарот на преносни сегменти на изнајмени линии</w:t>
      </w:r>
      <w:r w:rsidR="002B51C2">
        <w:rPr>
          <w:lang w:val="mk-MK" w:eastAsia="ar-SA"/>
        </w:rPr>
        <w:t>;</w:t>
      </w:r>
    </w:p>
    <w:p w:rsidR="00507B13" w:rsidRDefault="006B459C" w:rsidP="00330873">
      <w:pPr>
        <w:numPr>
          <w:ilvl w:val="0"/>
          <w:numId w:val="24"/>
        </w:numPr>
        <w:autoSpaceDE w:val="0"/>
        <w:autoSpaceDN w:val="0"/>
        <w:rPr>
          <w:lang w:val="mk-MK"/>
        </w:rPr>
      </w:pPr>
      <w:r>
        <w:rPr>
          <w:lang w:val="mk-MK"/>
        </w:rPr>
        <w:t>Д</w:t>
      </w:r>
      <w:r w:rsidRPr="007B4175">
        <w:rPr>
          <w:lang w:val="mk-MK"/>
        </w:rPr>
        <w:t xml:space="preserve">али се смета услугата </w:t>
      </w:r>
      <w:r w:rsidRPr="002B51C2">
        <w:rPr>
          <w:bCs/>
          <w:lang w:val="mk-MK"/>
        </w:rPr>
        <w:t>дел на изнајмена линија</w:t>
      </w:r>
      <w:r w:rsidRPr="007B4175">
        <w:rPr>
          <w:b/>
          <w:bCs/>
          <w:lang w:val="mk-MK"/>
        </w:rPr>
        <w:t xml:space="preserve"> </w:t>
      </w:r>
      <w:r w:rsidRPr="007B4175">
        <w:rPr>
          <w:lang w:val="mk-MK"/>
        </w:rPr>
        <w:t>како супститут на големопродажната услуга на изнајмена линија</w:t>
      </w:r>
      <w:r w:rsidR="002B51C2">
        <w:rPr>
          <w:lang w:val="mk-MK"/>
        </w:rPr>
        <w:t>;</w:t>
      </w:r>
    </w:p>
    <w:p w:rsidR="006B459C" w:rsidRDefault="006B459C" w:rsidP="00330873">
      <w:pPr>
        <w:numPr>
          <w:ilvl w:val="0"/>
          <w:numId w:val="24"/>
        </w:numPr>
        <w:autoSpaceDE w:val="0"/>
        <w:autoSpaceDN w:val="0"/>
        <w:rPr>
          <w:lang w:val="mk-MK"/>
        </w:rPr>
      </w:pPr>
      <w:r w:rsidRPr="00507B13">
        <w:rPr>
          <w:lang w:val="mk-MK"/>
        </w:rPr>
        <w:t xml:space="preserve">Влегува ли во релевантниот пазар </w:t>
      </w:r>
      <w:r w:rsidRPr="00507B13">
        <w:rPr>
          <w:bCs/>
          <w:lang w:val="mk-MK"/>
        </w:rPr>
        <w:t>услугата на традиционални дигитални изнајмени линии и услугата на изнајмена линии преку Ethernet преносна технологија и  IP/MPLS преносна технологија која операторите ја пружаат преку сопствената пристапна инфраструктура</w:t>
      </w:r>
      <w:r w:rsidRPr="00507B13">
        <w:rPr>
          <w:lang w:val="mk-MK"/>
        </w:rPr>
        <w:t>, односно за сопствени потреби</w:t>
      </w:r>
      <w:r w:rsidR="002B51C2" w:rsidRPr="00507B13">
        <w:rPr>
          <w:lang w:val="mk-MK"/>
        </w:rPr>
        <w:t>;</w:t>
      </w:r>
    </w:p>
    <w:p w:rsidR="00507B13" w:rsidRPr="00507B13" w:rsidRDefault="00507B13" w:rsidP="00507B13">
      <w:pPr>
        <w:autoSpaceDE w:val="0"/>
        <w:autoSpaceDN w:val="0"/>
        <w:ind w:left="360"/>
        <w:rPr>
          <w:lang w:val="mk-MK"/>
        </w:rPr>
      </w:pPr>
    </w:p>
    <w:p w:rsidR="006B459C" w:rsidRDefault="00452A72" w:rsidP="00762C90">
      <w:pPr>
        <w:pStyle w:val="Heading3"/>
        <w:rPr>
          <w:lang w:val="mk-MK" w:eastAsia="ar-SA"/>
        </w:rPr>
      </w:pPr>
      <w:bookmarkStart w:id="36" w:name="_Toc391036708"/>
      <w:r>
        <w:rPr>
          <w:lang w:val="mk-MK" w:eastAsia="ar-SA"/>
        </w:rPr>
        <w:t xml:space="preserve">12.4.1 </w:t>
      </w:r>
      <w:r w:rsidR="006B459C" w:rsidRPr="00141E92">
        <w:rPr>
          <w:lang w:val="mk-MK" w:eastAsia="ar-SA"/>
        </w:rPr>
        <w:t xml:space="preserve">Каде се наоѓа границата помеѓу пазарот на </w:t>
      </w:r>
      <w:r w:rsidR="008A012F">
        <w:rPr>
          <w:lang w:val="mk-MK" w:eastAsia="ar-SA"/>
        </w:rPr>
        <w:t>терминални</w:t>
      </w:r>
      <w:r w:rsidR="006B459C" w:rsidRPr="00141E92">
        <w:rPr>
          <w:lang w:val="mk-MK" w:eastAsia="ar-SA"/>
        </w:rPr>
        <w:t xml:space="preserve"> сегменти на изнајмени линии и пазарот на преносни сегменти на изнајмени линии</w:t>
      </w:r>
      <w:bookmarkEnd w:id="36"/>
    </w:p>
    <w:p w:rsidR="001662D8" w:rsidRPr="001662D8" w:rsidRDefault="001662D8" w:rsidP="001662D8">
      <w:pPr>
        <w:rPr>
          <w:lang w:val="mk-MK" w:eastAsia="ar-SA"/>
        </w:rPr>
      </w:pPr>
    </w:p>
    <w:p w:rsidR="006B459C" w:rsidRDefault="006B459C" w:rsidP="006B459C">
      <w:pPr>
        <w:rPr>
          <w:lang w:val="mk-MK" w:eastAsia="ar-SA"/>
        </w:rPr>
      </w:pPr>
      <w:r>
        <w:rPr>
          <w:lang w:val="mk-MK"/>
        </w:rPr>
        <w:t xml:space="preserve">Во овој дел при утврдување  </w:t>
      </w:r>
      <w:r>
        <w:rPr>
          <w:lang w:val="mk-MK" w:eastAsia="ar-SA"/>
        </w:rPr>
        <w:t xml:space="preserve">на супституција од страна на побарувачката на големопродажно ниво, АЕК ќе утврди каде </w:t>
      </w:r>
      <w:r w:rsidRPr="007B4175">
        <w:rPr>
          <w:lang w:val="mk-MK" w:eastAsia="ar-SA"/>
        </w:rPr>
        <w:t xml:space="preserve">се наоѓа границата помеѓу пазарот на </w:t>
      </w:r>
      <w:r w:rsidR="008A012F">
        <w:rPr>
          <w:lang w:val="mk-MK" w:eastAsia="ar-SA"/>
        </w:rPr>
        <w:t>терминални</w:t>
      </w:r>
      <w:r w:rsidRPr="007B4175">
        <w:rPr>
          <w:lang w:val="mk-MK" w:eastAsia="ar-SA"/>
        </w:rPr>
        <w:t xml:space="preserve"> сегменти на изнајмени линии и пазарот на преносни сегменти на изнајмени линии</w:t>
      </w:r>
      <w:r>
        <w:rPr>
          <w:lang w:val="mk-MK" w:eastAsia="ar-SA"/>
        </w:rPr>
        <w:t xml:space="preserve">. Поделбата на </w:t>
      </w:r>
      <w:r w:rsidR="008A012F">
        <w:rPr>
          <w:lang w:val="mk-MK" w:eastAsia="ar-SA"/>
        </w:rPr>
        <w:t>терминални</w:t>
      </w:r>
      <w:r>
        <w:rPr>
          <w:lang w:val="mk-MK" w:eastAsia="ar-SA"/>
        </w:rPr>
        <w:t xml:space="preserve"> и преносни сегменти на изнајмени линии е важна за утврдување на границата на пазарот како и за тоа да се утврди дали постои или не постои функционална пазарна конкуренција.</w:t>
      </w:r>
    </w:p>
    <w:p w:rsidR="006B459C" w:rsidRPr="00A24CB2" w:rsidRDefault="006B459C" w:rsidP="006B459C">
      <w:pPr>
        <w:rPr>
          <w:lang w:val="mk-MK"/>
        </w:rPr>
      </w:pPr>
      <w:r>
        <w:rPr>
          <w:lang w:val="mk-MK" w:eastAsia="ar-SA"/>
        </w:rPr>
        <w:t xml:space="preserve">Согласно техничките карактеристики, преносни сегменти на изнајмени линии </w:t>
      </w:r>
      <w:r w:rsidRPr="00DF62C3">
        <w:rPr>
          <w:lang w:val="mk-MK"/>
        </w:rPr>
        <w:t>претставува дел од големопродажна изнајмена линија (WLL) како завршен сегмент на мрежата (мрежата од крајниот корисник до разделникот и од разделникот до најблиската точка на присуство во мрежата на операторот</w:t>
      </w:r>
      <w:r w:rsidR="008B7B5D">
        <w:rPr>
          <w:lang w:val="mk-MK"/>
        </w:rPr>
        <w:t xml:space="preserve"> со значителна пазарна моќ</w:t>
      </w:r>
      <w:r w:rsidRPr="00DF62C3">
        <w:rPr>
          <w:lang w:val="mk-MK"/>
        </w:rPr>
        <w:t xml:space="preserve">). Причината за вклучувањето на мрежата од разделникот до најблиската точка на присуство во мрежата на </w:t>
      </w:r>
      <w:r w:rsidR="008B7B5D" w:rsidRPr="00DF62C3">
        <w:rPr>
          <w:lang w:val="mk-MK"/>
        </w:rPr>
        <w:t>операторот</w:t>
      </w:r>
      <w:r w:rsidR="008B7B5D">
        <w:rPr>
          <w:lang w:val="mk-MK"/>
        </w:rPr>
        <w:t xml:space="preserve"> со значителна пазарна моќ</w:t>
      </w:r>
      <w:r w:rsidR="008B7B5D" w:rsidRPr="00DF62C3" w:rsidDel="008B7B5D">
        <w:rPr>
          <w:lang w:val="mk-MK"/>
        </w:rPr>
        <w:t xml:space="preserve"> </w:t>
      </w:r>
      <w:r w:rsidRPr="00DF62C3">
        <w:rPr>
          <w:lang w:val="mk-MK"/>
        </w:rPr>
        <w:t xml:space="preserve">во </w:t>
      </w:r>
      <w:r w:rsidR="008A012F">
        <w:rPr>
          <w:lang w:val="mk-MK"/>
        </w:rPr>
        <w:t>терминални</w:t>
      </w:r>
      <w:r w:rsidRPr="00DF62C3">
        <w:rPr>
          <w:lang w:val="mk-MK"/>
        </w:rPr>
        <w:t xml:space="preserve">от сегмент на големопродажната изнајмена линија е бидејќи точката на присуство на </w:t>
      </w:r>
      <w:r w:rsidR="008B7B5D" w:rsidRPr="00DF62C3">
        <w:rPr>
          <w:lang w:val="mk-MK"/>
        </w:rPr>
        <w:t>операторот</w:t>
      </w:r>
      <w:r w:rsidR="008B7B5D">
        <w:rPr>
          <w:lang w:val="mk-MK"/>
        </w:rPr>
        <w:t xml:space="preserve"> со значителна пазарна моќ</w:t>
      </w:r>
      <w:r w:rsidR="008B7B5D" w:rsidRPr="00DF62C3" w:rsidDel="008B7B5D">
        <w:rPr>
          <w:lang w:val="mk-MK"/>
        </w:rPr>
        <w:t xml:space="preserve"> </w:t>
      </w:r>
      <w:r w:rsidRPr="00DF62C3">
        <w:rPr>
          <w:lang w:val="mk-MK"/>
        </w:rPr>
        <w:t>не е позиционирана на сите главни разделници (MDF). За да се овозможи конекција, мора да се поврзе растојанието помеѓу главниот разделник (MDF) и точката на инетрконекција (POI).</w:t>
      </w:r>
      <w:r>
        <w:rPr>
          <w:lang w:val="mk-MK"/>
        </w:rPr>
        <w:t xml:space="preserve">  За потребите на оваа анализа, границата помеѓу </w:t>
      </w:r>
      <w:r w:rsidR="008A012F">
        <w:rPr>
          <w:lang w:val="mk-MK"/>
        </w:rPr>
        <w:t>терминални</w:t>
      </w:r>
      <w:r>
        <w:rPr>
          <w:lang w:val="mk-MK"/>
        </w:rPr>
        <w:t xml:space="preserve"> и преносни сегменти е утврдена замајќи ја во предвид мрежата на Македонски Телеком кој беше со претходната анализа прогласен за оператор со значителна пазарна моќ на пазарот за </w:t>
      </w:r>
      <w:r w:rsidR="008A012F">
        <w:rPr>
          <w:lang w:val="mk-MK"/>
        </w:rPr>
        <w:t>терминални</w:t>
      </w:r>
      <w:r>
        <w:rPr>
          <w:lang w:val="mk-MK"/>
        </w:rPr>
        <w:t xml:space="preserve"> и преносни сегменти. Воедно и во моделот за големопродажните изнајмени линии, изнајмување на кабелски канали и неикористени оптички кабли (</w:t>
      </w:r>
      <w:r>
        <w:t>dark fiber</w:t>
      </w:r>
      <w:r>
        <w:rPr>
          <w:lang w:val="mk-MK"/>
        </w:rPr>
        <w:t>)</w:t>
      </w:r>
      <w:r>
        <w:t xml:space="preserve"> </w:t>
      </w:r>
      <w:r>
        <w:rPr>
          <w:lang w:val="mk-MK"/>
        </w:rPr>
        <w:t xml:space="preserve"> изработен од страна на консултантската куќа Делоит – Загреб направена е истата поделба на </w:t>
      </w:r>
      <w:r w:rsidR="008A012F">
        <w:rPr>
          <w:lang w:val="mk-MK"/>
        </w:rPr>
        <w:t>терминални</w:t>
      </w:r>
      <w:r>
        <w:rPr>
          <w:lang w:val="mk-MK"/>
        </w:rPr>
        <w:t xml:space="preserve"> и преносни сегменти на изнајмени линии, односно одредена е границата помеѓу нив. </w:t>
      </w:r>
    </w:p>
    <w:p w:rsidR="006B459C" w:rsidRDefault="006B459C" w:rsidP="006B459C">
      <w:pPr>
        <w:autoSpaceDE w:val="0"/>
        <w:autoSpaceDN w:val="0"/>
        <w:adjustRightInd w:val="0"/>
        <w:spacing w:after="0"/>
        <w:rPr>
          <w:rFonts w:cs="TimesNewRoman"/>
          <w:lang w:val="mk-MK"/>
        </w:rPr>
      </w:pPr>
      <w:r w:rsidRPr="008B24ED">
        <w:rPr>
          <w:lang w:val="mk-MK"/>
        </w:rPr>
        <w:t xml:space="preserve">Од друга страна пак </w:t>
      </w:r>
      <w:r>
        <w:rPr>
          <w:rFonts w:cs="TimesNewRoman"/>
          <w:lang w:val="mk-MK"/>
        </w:rPr>
        <w:t>п</w:t>
      </w:r>
      <w:r w:rsidRPr="008B24ED">
        <w:rPr>
          <w:rFonts w:cs="TimesNewRoman"/>
        </w:rPr>
        <w:t>реносен сегмент на изнајмена линија претставува линк помеѓу две точки од</w:t>
      </w:r>
      <w:r w:rsidRPr="008B24ED">
        <w:rPr>
          <w:rFonts w:cs="TimesNewRoman"/>
          <w:lang w:val="mk-MK"/>
        </w:rPr>
        <w:t xml:space="preserve"> </w:t>
      </w:r>
      <w:r w:rsidRPr="008B24ED">
        <w:rPr>
          <w:rFonts w:cs="TimesNewRoman"/>
        </w:rPr>
        <w:t xml:space="preserve">преносната мрежа на изнајмени линии на Операторот. </w:t>
      </w:r>
    </w:p>
    <w:p w:rsidR="006B459C" w:rsidRPr="000D02E0" w:rsidRDefault="006B459C" w:rsidP="006B459C">
      <w:pPr>
        <w:autoSpaceDE w:val="0"/>
        <w:autoSpaceDN w:val="0"/>
        <w:adjustRightInd w:val="0"/>
        <w:spacing w:after="0"/>
        <w:rPr>
          <w:rFonts w:cs="TimesNewRoman"/>
          <w:lang w:val="mk-MK"/>
        </w:rPr>
      </w:pPr>
    </w:p>
    <w:p w:rsidR="006B459C" w:rsidRPr="00EC3D6D" w:rsidRDefault="006B459C" w:rsidP="006B459C">
      <w:pPr>
        <w:autoSpaceDE w:val="0"/>
        <w:autoSpaceDN w:val="0"/>
        <w:adjustRightInd w:val="0"/>
        <w:spacing w:after="0"/>
        <w:rPr>
          <w:rFonts w:cs="TimesNewRoman"/>
          <w:b/>
          <w:bCs/>
          <w:lang w:val="mk-MK"/>
        </w:rPr>
      </w:pPr>
      <w:proofErr w:type="gramStart"/>
      <w:r w:rsidRPr="00EC3D6D">
        <w:rPr>
          <w:rFonts w:cs="TimesNewRoman"/>
          <w:b/>
          <w:bCs/>
        </w:rPr>
        <w:t xml:space="preserve">Преносен сегмент </w:t>
      </w:r>
      <w:r w:rsidRPr="00EC3D6D">
        <w:rPr>
          <w:rFonts w:cs="TimesNewRoman"/>
        </w:rPr>
        <w:t>претставува дел од големопродажна изнајмена линија (WLL) кој</w:t>
      </w:r>
      <w:r w:rsidRPr="00EC3D6D">
        <w:rPr>
          <w:rFonts w:cs="TimesNewRoman"/>
          <w:lang w:val="mk-MK"/>
        </w:rPr>
        <w:t xml:space="preserve"> на сликата е претставен како преносен сегмент во рамките на скелетната мрежа на изнајмени линии</w:t>
      </w:r>
      <w:r w:rsidRPr="00EC3D6D">
        <w:rPr>
          <w:rFonts w:cs="TimesNewRoman"/>
        </w:rPr>
        <w:t>а (мрежата на кабли која се користи за да се поврзат две точки на интерконекција (POI) во мрежата на инкумбент операторот).</w:t>
      </w:r>
      <w:proofErr w:type="gramEnd"/>
      <w:r w:rsidRPr="00EC3D6D">
        <w:rPr>
          <w:rFonts w:cs="TimesNewRoman"/>
          <w:lang w:val="mk-MK"/>
        </w:rPr>
        <w:t xml:space="preserve"> </w:t>
      </w:r>
      <w:r w:rsidRPr="00EC3D6D">
        <w:rPr>
          <w:rFonts w:cs="TimesNewRoman"/>
        </w:rPr>
        <w:t xml:space="preserve">Мрежните компоненти кои се вклучени во </w:t>
      </w:r>
      <w:r w:rsidRPr="00EC3D6D">
        <w:rPr>
          <w:rFonts w:cs="TimesNewRoman"/>
          <w:lang w:val="mk-MK"/>
        </w:rPr>
        <w:t>преносен сегмент се</w:t>
      </w:r>
      <w:r w:rsidRPr="00EC3D6D">
        <w:rPr>
          <w:rFonts w:cs="TimesNewRoman"/>
          <w:b/>
          <w:bCs/>
          <w:lang w:val="mk-MK"/>
        </w:rPr>
        <w:t>:</w:t>
      </w:r>
    </w:p>
    <w:p w:rsidR="006B459C" w:rsidRPr="00EC3D6D" w:rsidRDefault="006B459C" w:rsidP="00330873">
      <w:pPr>
        <w:numPr>
          <w:ilvl w:val="0"/>
          <w:numId w:val="6"/>
        </w:numPr>
        <w:autoSpaceDE w:val="0"/>
        <w:autoSpaceDN w:val="0"/>
        <w:adjustRightInd w:val="0"/>
        <w:spacing w:after="0"/>
        <w:rPr>
          <w:rFonts w:cs="TimesNewRoman"/>
        </w:rPr>
      </w:pPr>
      <w:r w:rsidRPr="00EC3D6D">
        <w:rPr>
          <w:rFonts w:cs="TimesNewRoman"/>
        </w:rPr>
        <w:t>Почетно MUX (заедно со линиска картичка)</w:t>
      </w:r>
    </w:p>
    <w:p w:rsidR="006B459C" w:rsidRPr="00EC3D6D" w:rsidRDefault="006B459C" w:rsidP="00330873">
      <w:pPr>
        <w:numPr>
          <w:ilvl w:val="0"/>
          <w:numId w:val="6"/>
        </w:numPr>
        <w:autoSpaceDE w:val="0"/>
        <w:autoSpaceDN w:val="0"/>
        <w:adjustRightInd w:val="0"/>
        <w:spacing w:after="0"/>
        <w:rPr>
          <w:rFonts w:cs="TimesNewRoman"/>
        </w:rPr>
      </w:pPr>
      <w:r w:rsidRPr="00EC3D6D">
        <w:rPr>
          <w:rFonts w:cs="TimesNewRoman"/>
        </w:rPr>
        <w:t>Кабли за основната мрежа (заедно со ровови и кабелски канал) помеѓу две точки на присуство (PoP) на изнајмената линија на преносната мрежа</w:t>
      </w:r>
    </w:p>
    <w:p w:rsidR="006B459C" w:rsidRPr="00EC3D6D" w:rsidRDefault="006B459C" w:rsidP="00330873">
      <w:pPr>
        <w:numPr>
          <w:ilvl w:val="0"/>
          <w:numId w:val="6"/>
        </w:numPr>
        <w:autoSpaceDE w:val="0"/>
        <w:autoSpaceDN w:val="0"/>
        <w:adjustRightInd w:val="0"/>
        <w:spacing w:after="0"/>
        <w:rPr>
          <w:rFonts w:cs="TimesNewRoman"/>
        </w:rPr>
      </w:pPr>
      <w:r w:rsidRPr="00EC3D6D">
        <w:rPr>
          <w:rFonts w:cs="TimesNewRoman"/>
        </w:rPr>
        <w:t>Активна опрема на основната мрежа помеѓу две точки на присуство ( PoP) на изнајмената линија на преносната мрежа</w:t>
      </w:r>
    </w:p>
    <w:p w:rsidR="006B459C" w:rsidRPr="00EC3D6D" w:rsidRDefault="006B459C" w:rsidP="00330873">
      <w:pPr>
        <w:numPr>
          <w:ilvl w:val="0"/>
          <w:numId w:val="6"/>
        </w:numPr>
        <w:autoSpaceDE w:val="0"/>
        <w:autoSpaceDN w:val="0"/>
        <w:adjustRightInd w:val="0"/>
        <w:spacing w:after="0"/>
        <w:rPr>
          <w:rFonts w:cs="TimesNewRoman"/>
        </w:rPr>
      </w:pPr>
      <w:r w:rsidRPr="00EC3D6D">
        <w:rPr>
          <w:rFonts w:cs="TimesNewRoman"/>
        </w:rPr>
        <w:t>Крајно MUX (заедно со линиска картичка)</w:t>
      </w:r>
    </w:p>
    <w:p w:rsidR="006B459C" w:rsidRPr="00EC3D6D" w:rsidRDefault="006B459C" w:rsidP="006B459C">
      <w:pPr>
        <w:autoSpaceDE w:val="0"/>
        <w:autoSpaceDN w:val="0"/>
        <w:adjustRightInd w:val="0"/>
        <w:spacing w:after="0"/>
        <w:rPr>
          <w:rFonts w:cs="TimesNewRoman"/>
          <w:lang w:val="mk-MK"/>
        </w:rPr>
      </w:pPr>
    </w:p>
    <w:p w:rsidR="006B459C" w:rsidRDefault="006B459C" w:rsidP="006B459C">
      <w:pPr>
        <w:autoSpaceDE w:val="0"/>
        <w:autoSpaceDN w:val="0"/>
        <w:adjustRightInd w:val="0"/>
        <w:spacing w:after="0"/>
        <w:rPr>
          <w:rFonts w:cs="TimesNewRoman"/>
          <w:lang w:val="mk-MK"/>
        </w:rPr>
      </w:pPr>
      <w:proofErr w:type="gramStart"/>
      <w:r w:rsidRPr="008B24ED">
        <w:rPr>
          <w:rFonts w:cs="TimesNewRoman"/>
        </w:rPr>
        <w:t>Операторот-корисник овој вид на</w:t>
      </w:r>
      <w:r>
        <w:rPr>
          <w:rFonts w:cs="TimesNewRoman"/>
          <w:lang w:val="mk-MK"/>
        </w:rPr>
        <w:t xml:space="preserve"> </w:t>
      </w:r>
      <w:r w:rsidRPr="008B24ED">
        <w:rPr>
          <w:rFonts w:cs="TimesNewRoman"/>
        </w:rPr>
        <w:t>изнајмена линија може да го користи за да понуди малопродажни услуги на корисници на</w:t>
      </w:r>
      <w:r>
        <w:rPr>
          <w:rFonts w:cs="TimesNewRoman"/>
          <w:lang w:val="mk-MK"/>
        </w:rPr>
        <w:t xml:space="preserve"> </w:t>
      </w:r>
      <w:r w:rsidRPr="008B24ED">
        <w:rPr>
          <w:rFonts w:cs="TimesNewRoman"/>
        </w:rPr>
        <w:t>други оператори или да го користи за свои сопствени потреби</w:t>
      </w:r>
      <w:r>
        <w:rPr>
          <w:rFonts w:cs="TimesNewRoman"/>
          <w:lang w:val="mk-MK"/>
        </w:rPr>
        <w:t>.</w:t>
      </w:r>
      <w:proofErr w:type="gramEnd"/>
    </w:p>
    <w:p w:rsidR="006B459C" w:rsidRDefault="006B459C" w:rsidP="006B459C">
      <w:pPr>
        <w:autoSpaceDE w:val="0"/>
        <w:autoSpaceDN w:val="0"/>
        <w:adjustRightInd w:val="0"/>
        <w:spacing w:after="0"/>
        <w:rPr>
          <w:rFonts w:cs="TimesNewRoman"/>
          <w:lang w:val="mk-MK"/>
        </w:rPr>
      </w:pPr>
    </w:p>
    <w:p w:rsidR="006B459C" w:rsidRDefault="006B459C" w:rsidP="006B459C">
      <w:pPr>
        <w:autoSpaceDE w:val="0"/>
        <w:autoSpaceDN w:val="0"/>
        <w:adjustRightInd w:val="0"/>
        <w:spacing w:after="0"/>
        <w:rPr>
          <w:rFonts w:cs="TimesNewRoman"/>
          <w:lang w:val="mk-MK"/>
        </w:rPr>
      </w:pPr>
    </w:p>
    <w:p w:rsidR="000A4425" w:rsidRPr="000A4425" w:rsidRDefault="000A4425" w:rsidP="000A4425">
      <w:pPr>
        <w:pStyle w:val="Caption"/>
        <w:keepNext/>
        <w:rPr>
          <w:color w:val="auto"/>
        </w:rPr>
      </w:pPr>
      <w:bookmarkStart w:id="37" w:name="_Toc391036776"/>
      <w:proofErr w:type="gramStart"/>
      <w:r w:rsidRPr="000A4425">
        <w:rPr>
          <w:color w:val="auto"/>
        </w:rPr>
        <w:t xml:space="preserve">Слика  </w:t>
      </w:r>
      <w:proofErr w:type="gramEnd"/>
      <w:r w:rsidR="006E3E17" w:rsidRPr="000A4425">
        <w:rPr>
          <w:color w:val="auto"/>
        </w:rPr>
        <w:fldChar w:fldCharType="begin"/>
      </w:r>
      <w:r w:rsidRPr="000A4425">
        <w:rPr>
          <w:color w:val="auto"/>
        </w:rPr>
        <w:instrText xml:space="preserve"> SEQ Слика_ \* ARABIC </w:instrText>
      </w:r>
      <w:r w:rsidR="006E3E17" w:rsidRPr="000A4425">
        <w:rPr>
          <w:color w:val="auto"/>
        </w:rPr>
        <w:fldChar w:fldCharType="separate"/>
      </w:r>
      <w:r w:rsidR="00FA2BE7">
        <w:rPr>
          <w:noProof/>
          <w:color w:val="auto"/>
        </w:rPr>
        <w:t>5</w:t>
      </w:r>
      <w:r w:rsidR="006E3E17" w:rsidRPr="000A4425">
        <w:rPr>
          <w:color w:val="auto"/>
        </w:rPr>
        <w:fldChar w:fldCharType="end"/>
      </w:r>
      <w:r>
        <w:rPr>
          <w:color w:val="auto"/>
          <w:lang w:val="mk-MK"/>
        </w:rPr>
        <w:t xml:space="preserve"> </w:t>
      </w:r>
      <w:r w:rsidRPr="000A4425">
        <w:rPr>
          <w:color w:val="auto"/>
        </w:rPr>
        <w:t>Граница помеѓу терминални и преносни сегменти на изнајмени линии</w:t>
      </w:r>
      <w:bookmarkEnd w:id="37"/>
    </w:p>
    <w:p w:rsidR="006B459C" w:rsidRDefault="00094135" w:rsidP="006B459C">
      <w:pPr>
        <w:autoSpaceDE w:val="0"/>
        <w:autoSpaceDN w:val="0"/>
        <w:adjustRightInd w:val="0"/>
        <w:spacing w:after="0"/>
        <w:rPr>
          <w:rFonts w:cs="TimesNewRoman"/>
          <w:lang w:val="mk-MK"/>
        </w:rPr>
      </w:pPr>
      <w:r w:rsidRPr="006E3E17">
        <w:rPr>
          <w:rFonts w:cs="TimesNewRoman"/>
          <w:noProof/>
        </w:rPr>
        <w:pict>
          <v:shape id="Picture 4" o:spid="_x0000_i1029" type="#_x0000_t75" alt="Проба1.png" style="width:347.35pt;height:212.55pt;visibility:visible">
            <v:imagedata r:id="rId13" o:title="Проба1"/>
          </v:shape>
        </w:pict>
      </w:r>
    </w:p>
    <w:p w:rsidR="006B459C" w:rsidRDefault="006B459C" w:rsidP="006B459C">
      <w:pPr>
        <w:autoSpaceDE w:val="0"/>
        <w:autoSpaceDN w:val="0"/>
        <w:adjustRightInd w:val="0"/>
        <w:spacing w:after="0"/>
        <w:rPr>
          <w:rFonts w:cs="TimesNewRoman"/>
          <w:lang w:val="mk-MK"/>
        </w:rPr>
      </w:pPr>
    </w:p>
    <w:p w:rsidR="006B459C" w:rsidRPr="008B24ED" w:rsidRDefault="006B459C" w:rsidP="006B459C">
      <w:pPr>
        <w:autoSpaceDE w:val="0"/>
        <w:autoSpaceDN w:val="0"/>
        <w:adjustRightInd w:val="0"/>
        <w:spacing w:after="0"/>
        <w:rPr>
          <w:rFonts w:cs="TimesNewRoman"/>
          <w:lang w:val="mk-MK"/>
        </w:rPr>
      </w:pPr>
    </w:p>
    <w:p w:rsidR="006B459C" w:rsidRPr="004328CF" w:rsidRDefault="006B459C" w:rsidP="006B459C">
      <w:pPr>
        <w:autoSpaceDE w:val="0"/>
        <w:autoSpaceDN w:val="0"/>
        <w:rPr>
          <w:lang w:val="mk-MK"/>
        </w:rPr>
      </w:pPr>
      <w:r>
        <w:rPr>
          <w:lang w:val="mk-MK"/>
        </w:rPr>
        <w:t>Во случај на изнајмени линии на големопродажно ниво кои операторот корисник ги користи за сопствени потреби (</w:t>
      </w:r>
      <w:r>
        <w:t xml:space="preserve"> </w:t>
      </w:r>
      <w:r>
        <w:rPr>
          <w:lang w:val="mk-MK"/>
        </w:rPr>
        <w:t xml:space="preserve">изградба на сопствена мрежа, поврзување на мрежа) за терминиран сегмент се смета и делот на изнајмена линија помеѓу локацијата на операторот корисник и најблиската точка на присуство на операторот кој што ја изнајмува линијата.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93"/>
      </w:tblGrid>
      <w:tr w:rsidR="00AC0158" w:rsidTr="00BB436D">
        <w:tc>
          <w:tcPr>
            <w:tcW w:w="9193" w:type="dxa"/>
          </w:tcPr>
          <w:p w:rsidR="00AC0158" w:rsidRDefault="00AC0158" w:rsidP="00AC0158">
            <w:r>
              <w:br w:type="page"/>
            </w:r>
            <w:r w:rsidRPr="00A42C2E">
              <w:rPr>
                <w:rFonts w:cs="Calibri"/>
                <w:lang w:val="mk-MK"/>
              </w:rPr>
              <w:t xml:space="preserve">Прашање бр. </w:t>
            </w:r>
            <w:r>
              <w:rPr>
                <w:rFonts w:cs="Calibri"/>
                <w:lang w:val="mk-MK"/>
              </w:rPr>
              <w:t xml:space="preserve">8 </w:t>
            </w:r>
            <w:r w:rsidRPr="00A42C2E">
              <w:rPr>
                <w:rFonts w:cs="Calibri"/>
                <w:lang w:val="mk-MK"/>
              </w:rPr>
              <w:t>– Дали се согласувате со горе наведената констатација – доколку не се согласувате Ве молиме да образложите?</w:t>
            </w:r>
          </w:p>
        </w:tc>
      </w:tr>
    </w:tbl>
    <w:p w:rsidR="006B459C" w:rsidRDefault="006B459C" w:rsidP="006B459C">
      <w:pPr>
        <w:autoSpaceDE w:val="0"/>
        <w:autoSpaceDN w:val="0"/>
        <w:rPr>
          <w:lang w:val="mk-MK"/>
        </w:rPr>
      </w:pPr>
    </w:p>
    <w:p w:rsidR="006B459C" w:rsidRDefault="00D07A65" w:rsidP="00762C90">
      <w:pPr>
        <w:pStyle w:val="Heading3"/>
        <w:rPr>
          <w:lang w:val="mk-MK"/>
        </w:rPr>
      </w:pPr>
      <w:bookmarkStart w:id="38" w:name="_Toc391036709"/>
      <w:r>
        <w:rPr>
          <w:lang w:val="mk-MK"/>
        </w:rPr>
        <w:t xml:space="preserve">12.4.2 </w:t>
      </w:r>
      <w:r w:rsidR="006B459C" w:rsidRPr="001E06D7">
        <w:rPr>
          <w:lang w:val="mk-MK"/>
        </w:rPr>
        <w:t>Дали се смета услугата дел на изнајмена линија како супститут на големопродажната услуга на изнајмена линија</w:t>
      </w:r>
      <w:bookmarkEnd w:id="38"/>
    </w:p>
    <w:p w:rsidR="00D03966" w:rsidRPr="00D03966" w:rsidRDefault="00D03966" w:rsidP="00D03966">
      <w:pPr>
        <w:rPr>
          <w:lang w:val="mk-MK"/>
        </w:rPr>
      </w:pPr>
    </w:p>
    <w:p w:rsidR="006B459C" w:rsidRDefault="006B459C" w:rsidP="006B459C">
      <w:pPr>
        <w:autoSpaceDE w:val="0"/>
        <w:autoSpaceDN w:val="0"/>
        <w:rPr>
          <w:lang w:val="mk-MK"/>
        </w:rPr>
      </w:pPr>
      <w:r>
        <w:rPr>
          <w:lang w:val="mk-MK"/>
        </w:rPr>
        <w:t>Доколку</w:t>
      </w:r>
      <w:r w:rsidRPr="001E06D7">
        <w:rPr>
          <w:lang w:val="mk-MK"/>
        </w:rPr>
        <w:t xml:space="preserve"> операторот </w:t>
      </w:r>
      <w:r>
        <w:rPr>
          <w:lang w:val="mk-MK"/>
        </w:rPr>
        <w:t xml:space="preserve">кој </w:t>
      </w:r>
      <w:r w:rsidRPr="001E06D7">
        <w:rPr>
          <w:lang w:val="mk-MK"/>
        </w:rPr>
        <w:t xml:space="preserve">сака да </w:t>
      </w:r>
      <w:r>
        <w:rPr>
          <w:lang w:val="mk-MK"/>
        </w:rPr>
        <w:t>поврзе</w:t>
      </w:r>
      <w:r w:rsidRPr="001E06D7">
        <w:rPr>
          <w:lang w:val="mk-MK"/>
        </w:rPr>
        <w:t xml:space="preserve"> две точки во целиот сегмент</w:t>
      </w:r>
      <w:r>
        <w:rPr>
          <w:lang w:val="mk-MK"/>
        </w:rPr>
        <w:t xml:space="preserve"> за некој негов голем краен </w:t>
      </w:r>
      <w:r w:rsidRPr="001E06D7">
        <w:rPr>
          <w:lang w:val="mk-MK"/>
        </w:rPr>
        <w:t xml:space="preserve">корисник </w:t>
      </w:r>
      <w:r>
        <w:rPr>
          <w:lang w:val="mk-MK"/>
        </w:rPr>
        <w:t>а нема</w:t>
      </w:r>
      <w:r w:rsidRPr="001E06D7">
        <w:rPr>
          <w:lang w:val="mk-MK"/>
        </w:rPr>
        <w:t xml:space="preserve"> сопствената мрежа, </w:t>
      </w:r>
      <w:r>
        <w:rPr>
          <w:lang w:val="mk-MK"/>
        </w:rPr>
        <w:t xml:space="preserve">истиот би можел да користи услуга од два </w:t>
      </w:r>
      <w:r w:rsidR="008A012F">
        <w:rPr>
          <w:lang w:val="mk-MK"/>
        </w:rPr>
        <w:t>терминални</w:t>
      </w:r>
      <w:r>
        <w:rPr>
          <w:lang w:val="mk-MK"/>
        </w:rPr>
        <w:t xml:space="preserve"> сегменти и преносен сегмент кој би соодвествувал со големопродажната услуга за изнајмени линии. </w:t>
      </w:r>
    </w:p>
    <w:p w:rsidR="000A4425" w:rsidRPr="000A4425" w:rsidRDefault="000A4425" w:rsidP="000A4425">
      <w:pPr>
        <w:pStyle w:val="Caption"/>
        <w:keepNext/>
        <w:rPr>
          <w:color w:val="auto"/>
        </w:rPr>
      </w:pPr>
      <w:bookmarkStart w:id="39" w:name="_Toc391036777"/>
      <w:proofErr w:type="gramStart"/>
      <w:r w:rsidRPr="000A4425">
        <w:rPr>
          <w:color w:val="auto"/>
        </w:rPr>
        <w:t xml:space="preserve">Слика  </w:t>
      </w:r>
      <w:proofErr w:type="gramEnd"/>
      <w:r w:rsidR="006E3E17" w:rsidRPr="000A4425">
        <w:rPr>
          <w:color w:val="auto"/>
        </w:rPr>
        <w:fldChar w:fldCharType="begin"/>
      </w:r>
      <w:r w:rsidRPr="000A4425">
        <w:rPr>
          <w:color w:val="auto"/>
        </w:rPr>
        <w:instrText xml:space="preserve"> SEQ Слика_ \* ARABIC </w:instrText>
      </w:r>
      <w:r w:rsidR="006E3E17" w:rsidRPr="000A4425">
        <w:rPr>
          <w:color w:val="auto"/>
        </w:rPr>
        <w:fldChar w:fldCharType="separate"/>
      </w:r>
      <w:r w:rsidR="00FA2BE7">
        <w:rPr>
          <w:noProof/>
          <w:color w:val="auto"/>
        </w:rPr>
        <w:t>6</w:t>
      </w:r>
      <w:r w:rsidR="006E3E17" w:rsidRPr="000A4425">
        <w:rPr>
          <w:color w:val="auto"/>
        </w:rPr>
        <w:fldChar w:fldCharType="end"/>
      </w:r>
      <w:r w:rsidRPr="000A4425">
        <w:rPr>
          <w:color w:val="auto"/>
          <w:lang w:val="mk-MK"/>
        </w:rPr>
        <w:t xml:space="preserve"> Приказ на два терминални сегменти и преносен сегмент</w:t>
      </w:r>
      <w:bookmarkEnd w:id="39"/>
    </w:p>
    <w:p w:rsidR="006B459C" w:rsidRDefault="00094135" w:rsidP="006B459C">
      <w:pPr>
        <w:autoSpaceDE w:val="0"/>
        <w:autoSpaceDN w:val="0"/>
        <w:rPr>
          <w:lang w:val="mk-MK"/>
        </w:rPr>
      </w:pPr>
      <w:r w:rsidRPr="006E3E17">
        <w:rPr>
          <w:lang w:val="mk-MK"/>
        </w:rPr>
        <w:pict>
          <v:shape id="_x0000_i1030" type="#_x0000_t75" style="width:501.7pt;height:159pt">
            <v:imagedata r:id="rId14" o:title="Големопродажна услуга на изнајмена линија"/>
          </v:shape>
        </w:pict>
      </w:r>
    </w:p>
    <w:p w:rsidR="006B459C" w:rsidRDefault="006B459C" w:rsidP="006B459C">
      <w:pPr>
        <w:autoSpaceDE w:val="0"/>
        <w:autoSpaceDN w:val="0"/>
        <w:rPr>
          <w:lang w:val="mk-MK"/>
        </w:rPr>
      </w:pPr>
      <w:r>
        <w:rPr>
          <w:lang w:val="mk-MK"/>
        </w:rPr>
        <w:t xml:space="preserve">Сепак во зависност од топологијата и развиеноста на сопствената мрежа операторот може да користи поединечни големопродажни услуги на изнајмени линии.  Од друга страна пак операторот кој има доволно развиена мрежа може да ја користи и услугата дел на изнајмена линија и потребно е да се разгледа дали </w:t>
      </w:r>
      <w:r w:rsidRPr="00FD5F92">
        <w:rPr>
          <w:lang w:val="mk-MK"/>
        </w:rPr>
        <w:t xml:space="preserve">дел на изнајмена линија </w:t>
      </w:r>
      <w:r>
        <w:rPr>
          <w:lang w:val="mk-MK"/>
        </w:rPr>
        <w:t>претставува</w:t>
      </w:r>
      <w:r w:rsidRPr="00FD5F92">
        <w:rPr>
          <w:lang w:val="mk-MK"/>
        </w:rPr>
        <w:t xml:space="preserve"> супститут на големопродажната услуга на изнајмена линија</w:t>
      </w:r>
      <w:r>
        <w:rPr>
          <w:lang w:val="mk-MK"/>
        </w:rPr>
        <w:t>.</w:t>
      </w:r>
    </w:p>
    <w:p w:rsidR="006B459C" w:rsidRPr="00811D99" w:rsidRDefault="006B459C" w:rsidP="006B459C">
      <w:pPr>
        <w:autoSpaceDE w:val="0"/>
        <w:autoSpaceDN w:val="0"/>
        <w:rPr>
          <w:lang w:val="mk-MK"/>
        </w:rPr>
      </w:pPr>
      <w:r w:rsidRPr="00811D99">
        <w:rPr>
          <w:lang w:val="mk-MK"/>
        </w:rPr>
        <w:t>Референтен модел на дел од изнајмена линија (L</w:t>
      </w:r>
      <w:r>
        <w:rPr>
          <w:lang w:val="mk-MK"/>
        </w:rPr>
        <w:t xml:space="preserve">eased Lines Part Circuits-LLPC) </w:t>
      </w:r>
      <w:r w:rsidRPr="00811D99">
        <w:rPr>
          <w:lang w:val="mk-MK"/>
        </w:rPr>
        <w:t>претставува наменет линк помеѓу просториите на корисн</w:t>
      </w:r>
      <w:r>
        <w:rPr>
          <w:lang w:val="mk-MK"/>
        </w:rPr>
        <w:t>икот на операторот кој што барав</w:t>
      </w:r>
      <w:r w:rsidRPr="00811D99">
        <w:rPr>
          <w:lang w:val="mk-MK"/>
        </w:rPr>
        <w:t>обезбедување на изнајмена линија (</w:t>
      </w:r>
      <w:r>
        <w:rPr>
          <w:lang w:val="mk-MK"/>
        </w:rPr>
        <w:t xml:space="preserve">Барател) и точката за </w:t>
      </w:r>
      <w:r w:rsidRPr="00811D99">
        <w:rPr>
          <w:lang w:val="mk-MK"/>
        </w:rPr>
        <w:t>интерконекција (или во близина до) помеѓу Барателот и Опера</w:t>
      </w:r>
      <w:r>
        <w:rPr>
          <w:lang w:val="mk-MK"/>
        </w:rPr>
        <w:t xml:space="preserve">торот кој ја обезбедува </w:t>
      </w:r>
      <w:r w:rsidRPr="00811D99">
        <w:rPr>
          <w:lang w:val="mk-MK"/>
        </w:rPr>
        <w:t>услугата и треба да се смета како посебен вид на гол</w:t>
      </w:r>
      <w:r>
        <w:rPr>
          <w:lang w:val="mk-MK"/>
        </w:rPr>
        <w:t xml:space="preserve">емопродажба на изнајмена линија </w:t>
      </w:r>
      <w:r w:rsidRPr="00811D99">
        <w:rPr>
          <w:lang w:val="mk-MK"/>
        </w:rPr>
        <w:t>која може да се користи од Барателот за да нуди малоп</w:t>
      </w:r>
      <w:r>
        <w:rPr>
          <w:lang w:val="mk-MK"/>
        </w:rPr>
        <w:t xml:space="preserve">родажни услуги на корисници, на </w:t>
      </w:r>
      <w:r w:rsidRPr="00811D99">
        <w:rPr>
          <w:lang w:val="mk-MK"/>
        </w:rPr>
        <w:t>други оператори или да ја користи за свои сопствени потреби меѓ</w:t>
      </w:r>
      <w:r>
        <w:rPr>
          <w:lang w:val="mk-MK"/>
        </w:rPr>
        <w:t xml:space="preserve">у другото и за: изнајмени </w:t>
      </w:r>
      <w:r w:rsidRPr="00811D99">
        <w:rPr>
          <w:lang w:val="mk-MK"/>
        </w:rPr>
        <w:t>линии, поврзување до стандардна телефонска мрежа, у</w:t>
      </w:r>
      <w:r>
        <w:rPr>
          <w:lang w:val="mk-MK"/>
        </w:rPr>
        <w:t>слуги за пренос на податоци или при</w:t>
      </w:r>
      <w:r w:rsidRPr="00811D99">
        <w:rPr>
          <w:lang w:val="mk-MK"/>
        </w:rPr>
        <w:t xml:space="preserve">стап до широкопојасен интернет. </w:t>
      </w:r>
    </w:p>
    <w:p w:rsidR="006B459C" w:rsidRDefault="006B459C" w:rsidP="006B459C">
      <w:pPr>
        <w:autoSpaceDE w:val="0"/>
        <w:autoSpaceDN w:val="0"/>
        <w:rPr>
          <w:lang w:val="mk-MK"/>
        </w:rPr>
      </w:pPr>
    </w:p>
    <w:p w:rsidR="00D07A65" w:rsidRPr="00D07A65" w:rsidRDefault="00D07A65" w:rsidP="00D07A65">
      <w:pPr>
        <w:pStyle w:val="Caption"/>
        <w:keepNext/>
        <w:rPr>
          <w:color w:val="auto"/>
        </w:rPr>
      </w:pPr>
      <w:bookmarkStart w:id="40" w:name="_Toc391036778"/>
      <w:proofErr w:type="gramStart"/>
      <w:r w:rsidRPr="00D07A65">
        <w:rPr>
          <w:color w:val="auto"/>
        </w:rPr>
        <w:t xml:space="preserve">Слика  </w:t>
      </w:r>
      <w:proofErr w:type="gramEnd"/>
      <w:r w:rsidR="006E3E17" w:rsidRPr="00D07A65">
        <w:rPr>
          <w:color w:val="auto"/>
        </w:rPr>
        <w:fldChar w:fldCharType="begin"/>
      </w:r>
      <w:r w:rsidRPr="00D07A65">
        <w:rPr>
          <w:color w:val="auto"/>
        </w:rPr>
        <w:instrText xml:space="preserve"> SEQ Слика_ \* ARABIC </w:instrText>
      </w:r>
      <w:r w:rsidR="006E3E17" w:rsidRPr="00D07A65">
        <w:rPr>
          <w:color w:val="auto"/>
        </w:rPr>
        <w:fldChar w:fldCharType="separate"/>
      </w:r>
      <w:r w:rsidR="00FA2BE7">
        <w:rPr>
          <w:noProof/>
          <w:color w:val="auto"/>
        </w:rPr>
        <w:t>7</w:t>
      </w:r>
      <w:r w:rsidR="006E3E17" w:rsidRPr="00D07A65">
        <w:rPr>
          <w:color w:val="auto"/>
        </w:rPr>
        <w:fldChar w:fldCharType="end"/>
      </w:r>
      <w:r w:rsidRPr="00D07A65">
        <w:rPr>
          <w:color w:val="auto"/>
          <w:lang w:val="mk-MK"/>
        </w:rPr>
        <w:t xml:space="preserve"> Опис на </w:t>
      </w:r>
      <w:r w:rsidR="00A12BAA">
        <w:rPr>
          <w:color w:val="auto"/>
          <w:lang w:val="mk-MK"/>
        </w:rPr>
        <w:t>услуга</w:t>
      </w:r>
      <w:r w:rsidRPr="00D07A65">
        <w:rPr>
          <w:color w:val="auto"/>
          <w:lang w:val="mk-MK"/>
        </w:rPr>
        <w:t xml:space="preserve"> </w:t>
      </w:r>
      <w:r w:rsidR="00A12BAA">
        <w:rPr>
          <w:color w:val="auto"/>
          <w:lang w:val="mk-MK"/>
        </w:rPr>
        <w:t xml:space="preserve">дел од </w:t>
      </w:r>
      <w:r w:rsidRPr="00D07A65">
        <w:rPr>
          <w:color w:val="auto"/>
          <w:lang w:val="mk-MK"/>
        </w:rPr>
        <w:t>изнајмена линија</w:t>
      </w:r>
      <w:bookmarkEnd w:id="40"/>
    </w:p>
    <w:p w:rsidR="006B459C" w:rsidRDefault="00094135" w:rsidP="006B459C">
      <w:pPr>
        <w:autoSpaceDE w:val="0"/>
        <w:autoSpaceDN w:val="0"/>
        <w:rPr>
          <w:lang w:val="mk-MK"/>
        </w:rPr>
      </w:pPr>
      <w:r w:rsidRPr="006E3E17">
        <w:rPr>
          <w:lang w:val="mk-MK"/>
        </w:rPr>
        <w:pict>
          <v:shape id="_x0000_i1031" type="#_x0000_t75" style="width:463.1pt;height:162.45pt">
            <v:imagedata r:id="rId15" o:title="Услуга на дел на изнајмена линија"/>
          </v:shape>
        </w:pict>
      </w:r>
    </w:p>
    <w:p w:rsidR="006B459C" w:rsidRDefault="006B459C" w:rsidP="006B459C">
      <w:pPr>
        <w:autoSpaceDE w:val="0"/>
        <w:autoSpaceDN w:val="0"/>
        <w:rPr>
          <w:lang w:val="mk-MK"/>
        </w:rPr>
      </w:pPr>
      <w:r>
        <w:rPr>
          <w:lang w:val="mk-MK"/>
        </w:rPr>
        <w:t>Воедно, на операторите кои што ја имаат доволно развиено својата мрежна инфраструктура мора да им се овозможи качување на скалата на инвестиции. Според тоа, АЕК смета дека врз основа на наведената услуга може да се обезбедуваат истите услуги и на малопродажно ниво.</w:t>
      </w:r>
    </w:p>
    <w:p w:rsidR="006B459C" w:rsidRDefault="006B459C" w:rsidP="006B459C">
      <w:pPr>
        <w:autoSpaceDE w:val="0"/>
        <w:autoSpaceDN w:val="0"/>
        <w:rPr>
          <w:lang w:val="mk-MK"/>
        </w:rPr>
      </w:pPr>
      <w:r>
        <w:rPr>
          <w:lang w:val="mk-MK"/>
        </w:rPr>
        <w:t xml:space="preserve">Според горенаведеното АЕК смета дека услугата дел на изнајмена линија претставува супститут на услугата големопродажна изнајмена линија поради тоа што операторот може двете услуги да ги користи за обезбедување на истите малопродажни услуги, при што користењето на поединечните големопродажни услуги зависи од потребите на операторот односно од степенот на развиеноста на сопствената мрежа.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93"/>
      </w:tblGrid>
      <w:tr w:rsidR="00AC0158" w:rsidTr="00BB436D">
        <w:tc>
          <w:tcPr>
            <w:tcW w:w="9193" w:type="dxa"/>
          </w:tcPr>
          <w:p w:rsidR="00AC0158" w:rsidRDefault="00AC0158" w:rsidP="00AC0158">
            <w:r>
              <w:br w:type="page"/>
            </w:r>
            <w:r w:rsidRPr="00A42C2E">
              <w:rPr>
                <w:rFonts w:cs="Calibri"/>
                <w:lang w:val="mk-MK"/>
              </w:rPr>
              <w:t xml:space="preserve">Прашање бр. </w:t>
            </w:r>
            <w:r>
              <w:rPr>
                <w:rFonts w:cs="Calibri"/>
                <w:lang w:val="mk-MK"/>
              </w:rPr>
              <w:t xml:space="preserve">9 </w:t>
            </w:r>
            <w:r w:rsidRPr="00A42C2E">
              <w:rPr>
                <w:rFonts w:cs="Calibri"/>
                <w:lang w:val="mk-MK"/>
              </w:rPr>
              <w:t>– Дали се согласувате со горе наведената констатација – доколку не се согласувате Ве молиме да образложите?</w:t>
            </w:r>
          </w:p>
        </w:tc>
      </w:tr>
    </w:tbl>
    <w:p w:rsidR="006B459C" w:rsidRDefault="006B459C" w:rsidP="006B459C">
      <w:pPr>
        <w:autoSpaceDE w:val="0"/>
        <w:autoSpaceDN w:val="0"/>
        <w:rPr>
          <w:lang w:val="mk-MK"/>
        </w:rPr>
      </w:pPr>
    </w:p>
    <w:p w:rsidR="006B459C" w:rsidRDefault="00D03966" w:rsidP="00762C90">
      <w:pPr>
        <w:pStyle w:val="Heading3"/>
        <w:rPr>
          <w:lang w:val="mk-MK"/>
        </w:rPr>
      </w:pPr>
      <w:bookmarkStart w:id="41" w:name="_Toc391036710"/>
      <w:r>
        <w:rPr>
          <w:lang w:val="mk-MK"/>
        </w:rPr>
        <w:t xml:space="preserve">12.4.3 </w:t>
      </w:r>
      <w:r w:rsidR="006B459C" w:rsidRPr="009B43C9">
        <w:rPr>
          <w:lang w:val="mk-MK"/>
        </w:rPr>
        <w:t xml:space="preserve">Влегува ли во релевантниот пазар услугата на традиционални дигитални изнајмени линии и услугата на изнајмена линии преку Ethernet преносна технологија и  IP/MPLS преносна технологија </w:t>
      </w:r>
      <w:r w:rsidR="00BB14CF" w:rsidRPr="00BB14CF">
        <w:rPr>
          <w:lang w:val="mk-MK"/>
        </w:rPr>
        <w:t>која операторите ја пружаат преку сопствената пристапна инфраструктура</w:t>
      </w:r>
      <w:r w:rsidR="006B459C" w:rsidRPr="009B43C9">
        <w:rPr>
          <w:lang w:val="mk-MK"/>
        </w:rPr>
        <w:t>, односно за сопствени потреби</w:t>
      </w:r>
      <w:bookmarkEnd w:id="41"/>
    </w:p>
    <w:p w:rsidR="00D03966" w:rsidRPr="00D03966" w:rsidRDefault="00D03966" w:rsidP="00D03966">
      <w:pPr>
        <w:rPr>
          <w:lang w:val="mk-MK"/>
        </w:rPr>
      </w:pPr>
    </w:p>
    <w:p w:rsidR="006B459C" w:rsidRDefault="006B459C" w:rsidP="006B459C">
      <w:pPr>
        <w:rPr>
          <w:lang w:val="mk-MK" w:eastAsia="ar-SA"/>
        </w:rPr>
      </w:pPr>
      <w:r w:rsidRPr="00B86F64">
        <w:rPr>
          <w:lang w:val="mk-MK"/>
        </w:rPr>
        <w:t xml:space="preserve">Со оглед на тоа дека на малопродажно ниво </w:t>
      </w:r>
      <w:r w:rsidRPr="00B86F64">
        <w:rPr>
          <w:lang w:val="mk-MK" w:eastAsia="ar-SA"/>
        </w:rPr>
        <w:t>традиционалните дигитални линии  претставуваат супститут на Ethernet и IP / MPLS изнајмените линии</w:t>
      </w:r>
      <w:r>
        <w:rPr>
          <w:lang w:val="mk-MK" w:eastAsia="ar-SA"/>
        </w:rPr>
        <w:t>, потребно е да се утврди дали на малопродажно ниво постои доволно конкурентен притисок од страна на операторот кој наведената услуга ја обезбедува преку сопствена пристапна инфраструктура , односно за сопствена употреба (</w:t>
      </w:r>
      <w:r>
        <w:rPr>
          <w:lang w:eastAsia="ar-SA"/>
        </w:rPr>
        <w:t xml:space="preserve">self supply), </w:t>
      </w:r>
      <w:r>
        <w:rPr>
          <w:lang w:val="mk-MK" w:eastAsia="ar-SA"/>
        </w:rPr>
        <w:t xml:space="preserve">на таков начин што тој може да влијае на одредување на цената на изнајмена линија. </w:t>
      </w:r>
    </w:p>
    <w:p w:rsidR="006B459C" w:rsidRDefault="006B459C" w:rsidP="006B459C">
      <w:pPr>
        <w:rPr>
          <w:lang w:val="mk-MK" w:eastAsia="ar-SA"/>
        </w:rPr>
      </w:pPr>
      <w:r>
        <w:rPr>
          <w:lang w:val="mk-MK" w:eastAsia="ar-SA"/>
        </w:rPr>
        <w:t>Во случај на значаен конкурентен притисок на малопродажно ниво потребно е во доменот на услугата на релевантниот пазар да се вклучи и услугата на изнајмени линии преку</w:t>
      </w:r>
      <w:r w:rsidRPr="00531C86">
        <w:t xml:space="preserve"> </w:t>
      </w:r>
      <w:r w:rsidRPr="00531C86">
        <w:rPr>
          <w:lang w:val="mk-MK" w:eastAsia="ar-SA"/>
        </w:rPr>
        <w:t>Ethernet преносна технологија и  IP/MPLS преносна технологија</w:t>
      </w:r>
      <w:r>
        <w:rPr>
          <w:lang w:val="mk-MK" w:eastAsia="ar-SA"/>
        </w:rPr>
        <w:t xml:space="preserve"> како и услугата традиционални дигитални изнајмени линии која операторите ја обезбедуваат за сопствени потреби, односно за своите крајни корисници на малопродажно ниво. </w:t>
      </w:r>
    </w:p>
    <w:p w:rsidR="006B459C" w:rsidRDefault="006B459C" w:rsidP="006B459C">
      <w:pPr>
        <w:rPr>
          <w:lang w:val="mk-MK" w:eastAsia="ar-SA"/>
        </w:rPr>
      </w:pPr>
      <w:r>
        <w:rPr>
          <w:lang w:val="mk-MK" w:eastAsia="ar-SA"/>
        </w:rPr>
        <w:t xml:space="preserve">Имено во случај на отсутво на регулација операторот со значителна пазарна моќ кој обезбедува услуга на изнајмени линии и ја зголеми малопродажната цена на услугата на операторот која ја обезбедува услугата на изнајмена линија на крајните корисници преку големопродажната услуга истотака би требало да се зголеми, од причина што операторите мораат на некој начин да го префрлат зголемувањето на големопродажните трошоци врз крајните корисници. Крајните корисници би се соочиле со зголемување на цената на малопродажните услуги и би почнале да ги користат оние услуги кои се обезбедуваат преку сопствена пристапна инфраструктура кои што претставуваат супститут на малопродажно нив, бидејќи нивните цени би биле поповолни. </w:t>
      </w:r>
    </w:p>
    <w:p w:rsidR="006B459C" w:rsidRDefault="006B459C" w:rsidP="006B459C">
      <w:pPr>
        <w:rPr>
          <w:lang w:val="mk-MK" w:eastAsia="ar-SA"/>
        </w:rPr>
      </w:pPr>
      <w:r>
        <w:rPr>
          <w:lang w:val="mk-MK" w:eastAsia="ar-SA"/>
        </w:rPr>
        <w:t>Според тоа, врз основа на супституцијата на страна на побарувачката на малопродажно ниво доаѓа до одреден притисок врз одлуката на операторот со значителна пазарна моќ  да во случај на зголемување на цената на големопродажните услуги на изнајмени линии корисниците ќе преминат односно ќе започнат да користат други малопродажни услуги, ( врз основа на сопствена инфраструктура, а не на големопродажна услуга предмет на оваа анализа), а тоа ќе го направи зголемувањето на цената на операторот со значителна пазарна моќ неисплатлива односно ќе доведе до намалување на продажбата на големопродажните услуги.</w:t>
      </w:r>
    </w:p>
    <w:p w:rsidR="00502D0D" w:rsidRDefault="006B459C" w:rsidP="001B0E9B">
      <w:pPr>
        <w:rPr>
          <w:lang w:val="mk-MK" w:eastAsia="ar-SA"/>
        </w:rPr>
      </w:pPr>
      <w:r>
        <w:rPr>
          <w:lang w:val="mk-MK" w:eastAsia="ar-SA"/>
        </w:rPr>
        <w:t>Според горенаведеното, АЕК смета дека во времето за кое се однесува оваа анализа услугата изнајмени линии која операторот ја обезбедува за сопствени потреби (</w:t>
      </w:r>
      <w:r>
        <w:rPr>
          <w:lang w:eastAsia="ar-SA"/>
        </w:rPr>
        <w:t>self supply)</w:t>
      </w:r>
      <w:r>
        <w:rPr>
          <w:lang w:val="mk-MK" w:eastAsia="ar-SA"/>
        </w:rPr>
        <w:t xml:space="preserve">, односно за сопствените крајни корисници, независно дали се работи за линии преку </w:t>
      </w:r>
      <w:r w:rsidRPr="00EC193E">
        <w:rPr>
          <w:bCs/>
          <w:lang w:val="mk-MK"/>
        </w:rPr>
        <w:t>Ethernet преносна технологиј</w:t>
      </w:r>
      <w:r w:rsidRPr="00EC193E">
        <w:rPr>
          <w:bCs/>
        </w:rPr>
        <w:t>a,</w:t>
      </w:r>
      <w:r w:rsidRPr="00EC193E">
        <w:rPr>
          <w:bCs/>
          <w:lang w:val="mk-MK"/>
        </w:rPr>
        <w:t xml:space="preserve">  IP/MPLS преносна технологија</w:t>
      </w:r>
      <w:r w:rsidRPr="00EC193E">
        <w:rPr>
          <w:bCs/>
        </w:rPr>
        <w:t xml:space="preserve">  </w:t>
      </w:r>
      <w:r w:rsidRPr="00EC193E">
        <w:rPr>
          <w:bCs/>
          <w:lang w:val="mk-MK"/>
        </w:rPr>
        <w:t xml:space="preserve">или традиционални дигитални изнајмени линии влегува во </w:t>
      </w:r>
      <w:r>
        <w:rPr>
          <w:bCs/>
          <w:lang w:val="mk-MK"/>
        </w:rPr>
        <w:t xml:space="preserve">доменот на услугата на релевантниот пазар.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93"/>
      </w:tblGrid>
      <w:tr w:rsidR="00AC0158" w:rsidTr="00BB436D">
        <w:tc>
          <w:tcPr>
            <w:tcW w:w="9193" w:type="dxa"/>
          </w:tcPr>
          <w:p w:rsidR="00AC0158" w:rsidRDefault="00AC0158" w:rsidP="00BB436D">
            <w:r>
              <w:br w:type="page"/>
            </w:r>
            <w:r w:rsidRPr="00A42C2E">
              <w:rPr>
                <w:rFonts w:cs="Calibri"/>
                <w:lang w:val="mk-MK"/>
              </w:rPr>
              <w:t>Прашање бр. 1</w:t>
            </w:r>
            <w:r>
              <w:rPr>
                <w:rFonts w:cs="Calibri"/>
                <w:lang w:val="mk-MK"/>
              </w:rPr>
              <w:t xml:space="preserve">0 </w:t>
            </w:r>
            <w:r w:rsidRPr="00A42C2E">
              <w:rPr>
                <w:rFonts w:cs="Calibri"/>
                <w:lang w:val="mk-MK"/>
              </w:rPr>
              <w:t>– Дали се согласувате со горе наведената констатација – доколку не се согласувате Ве молиме да образложите?</w:t>
            </w:r>
          </w:p>
        </w:tc>
      </w:tr>
    </w:tbl>
    <w:p w:rsidR="006B459C" w:rsidRPr="006B459C" w:rsidRDefault="006B459C" w:rsidP="001B0E9B">
      <w:pPr>
        <w:rPr>
          <w:lang w:val="mk-MK" w:eastAsia="ar-SA"/>
        </w:rPr>
      </w:pPr>
    </w:p>
    <w:p w:rsidR="001B0E9B" w:rsidRDefault="00D03966" w:rsidP="00762C90">
      <w:pPr>
        <w:pStyle w:val="Heading2"/>
        <w:rPr>
          <w:lang w:val="mk-MK" w:eastAsia="ar-SA"/>
        </w:rPr>
      </w:pPr>
      <w:bookmarkStart w:id="42" w:name="_Toc391036711"/>
      <w:r>
        <w:rPr>
          <w:lang w:val="mk-MK" w:eastAsia="ar-SA"/>
        </w:rPr>
        <w:t>12.5</w:t>
      </w:r>
      <w:r w:rsidR="001B0E9B">
        <w:rPr>
          <w:lang w:val="mk-MK" w:eastAsia="ar-SA"/>
        </w:rPr>
        <w:t xml:space="preserve"> </w:t>
      </w:r>
      <w:r w:rsidR="001B0E9B" w:rsidRPr="000570D5">
        <w:rPr>
          <w:lang w:val="mk-MK" w:eastAsia="ar-SA"/>
        </w:rPr>
        <w:t>Супституција на страна на по</w:t>
      </w:r>
      <w:r w:rsidR="001B0E9B">
        <w:rPr>
          <w:lang w:val="mk-MK" w:eastAsia="ar-SA"/>
        </w:rPr>
        <w:t>нудата</w:t>
      </w:r>
      <w:r w:rsidR="001B0E9B" w:rsidRPr="000570D5">
        <w:rPr>
          <w:lang w:val="mk-MK" w:eastAsia="ar-SA"/>
        </w:rPr>
        <w:t xml:space="preserve"> на големопродажниот пазар за </w:t>
      </w:r>
      <w:r w:rsidR="008A012F">
        <w:rPr>
          <w:lang w:val="mk-MK" w:eastAsia="ar-SA"/>
        </w:rPr>
        <w:t>терминални</w:t>
      </w:r>
      <w:r w:rsidR="001B0E9B" w:rsidRPr="000570D5">
        <w:rPr>
          <w:lang w:val="mk-MK" w:eastAsia="ar-SA"/>
        </w:rPr>
        <w:t xml:space="preserve"> сегменти на изнајмени линии – големопродажба</w:t>
      </w:r>
      <w:bookmarkEnd w:id="42"/>
    </w:p>
    <w:p w:rsidR="00D03966" w:rsidRPr="00D03966" w:rsidRDefault="00D03966" w:rsidP="00D03966">
      <w:pPr>
        <w:rPr>
          <w:lang w:val="mk-MK" w:eastAsia="ar-SA"/>
        </w:rPr>
      </w:pPr>
    </w:p>
    <w:p w:rsidR="00833FFC" w:rsidRDefault="00833FFC" w:rsidP="00833FFC">
      <w:pPr>
        <w:autoSpaceDE w:val="0"/>
        <w:autoSpaceDN w:val="0"/>
        <w:rPr>
          <w:lang w:val="mk-MK" w:eastAsia="ar-SA"/>
        </w:rPr>
      </w:pPr>
      <w:r>
        <w:rPr>
          <w:lang w:val="mk-MK"/>
        </w:rPr>
        <w:t xml:space="preserve">Супституција од страна на понудата на големопродажно ниво би била возможна во случај кога операторот кој не ја обезбедува услугата изнајмени линии на големопродажно ниво и не поседува сопствена мрежа, </w:t>
      </w:r>
      <w:r>
        <w:rPr>
          <w:lang w:val="mk-MK" w:eastAsia="ar-SA"/>
        </w:rPr>
        <w:t xml:space="preserve">во случај на хипотетичко зголемување на цената на услугата на операторот со значителна пазарна моќ, истиот започне да ја обезбедува. Друг начин алтернативниот оператор да ја обезбеди услугата изнајмена линија на големопродажно ниво е да започне да гради и користи сопствена мрежна инфраструктура. Меѓутоа, во тој случај не би било возможно услугата да се обезбеди за краток временски период од причина што, доколу операторот не поседува сопствена  инфраструктура до крајниот корисник трошоците за градежни работи и други останати трошоци, би биле значително големи што би спречило брз одговор на пазарот како и трајно зголемување на цените за таа услуга. </w:t>
      </w:r>
    </w:p>
    <w:p w:rsidR="00833FFC" w:rsidRDefault="00833FFC" w:rsidP="00833FFC">
      <w:pPr>
        <w:rPr>
          <w:lang w:val="mk-MK" w:eastAsia="ar-SA"/>
        </w:rPr>
      </w:pPr>
      <w:r>
        <w:rPr>
          <w:lang w:val="mk-MK" w:eastAsia="ar-SA"/>
        </w:rPr>
        <w:t>Со оглед на тоа дека АЕК во делот на супституција од страна на побарувачката заклучи дека одредени услуги не претставуваат составен дел на релевантниот пазар, АЕК смета дека за овие одредени услуги не е потребно да се разгледува супституција од страна на понудата. Воедно ќе се разгледува супституција од страна на понудата само за оние услуги кои претставуваат супститут на страна на побарувачката.</w:t>
      </w:r>
    </w:p>
    <w:p w:rsidR="00833FFC" w:rsidRDefault="00833FFC" w:rsidP="00833FFC">
      <w:pPr>
        <w:rPr>
          <w:lang w:val="mk-MK" w:eastAsia="ar-SA"/>
        </w:rPr>
      </w:pPr>
      <w:r>
        <w:rPr>
          <w:lang w:val="mk-MK" w:eastAsia="ar-SA"/>
        </w:rPr>
        <w:t>Иако е утврдено  дека на страна на побарувачката услугата изнајмени линии претставува супститут на  услугата дел на изнајмени линии истото треба да се утврди и на страна на понудата. АЕК смета дека друг оператор кој ја обезбедува услугата изнајмени линиии технички може за краток временски период да започне да ја обезбедува услугата дел од изнајмена линија во случај на хипотетичко зголемување на цената на таа услуга од страна на операторот со значителна пазарна моќ.</w:t>
      </w:r>
    </w:p>
    <w:p w:rsidR="00833FFC" w:rsidRDefault="00833FFC" w:rsidP="00833FFC">
      <w:pPr>
        <w:rPr>
          <w:lang w:val="mk-MK" w:eastAsia="ar-SA"/>
        </w:rPr>
      </w:pPr>
      <w:r w:rsidRPr="00234C46">
        <w:rPr>
          <w:lang w:val="mk-MK" w:eastAsia="ar-SA"/>
        </w:rPr>
        <w:t xml:space="preserve">Бидејќи во основа овој пазар го чинат </w:t>
      </w:r>
      <w:r>
        <w:rPr>
          <w:lang w:val="mk-MK" w:eastAsia="ar-SA"/>
        </w:rPr>
        <w:t xml:space="preserve">традиционалните </w:t>
      </w:r>
      <w:r w:rsidRPr="00234C46">
        <w:rPr>
          <w:lang w:val="mk-MK" w:eastAsia="ar-SA"/>
        </w:rPr>
        <w:t>дигитални</w:t>
      </w:r>
      <w:r>
        <w:rPr>
          <w:lang w:val="mk-MK" w:eastAsia="ar-SA"/>
        </w:rPr>
        <w:t xml:space="preserve"> изнајмени</w:t>
      </w:r>
      <w:r w:rsidRPr="00234C46">
        <w:rPr>
          <w:lang w:val="mk-MK" w:eastAsia="ar-SA"/>
        </w:rPr>
        <w:t xml:space="preserve"> линии</w:t>
      </w:r>
      <w:r>
        <w:rPr>
          <w:lang w:val="mk-MK" w:eastAsia="ar-SA"/>
        </w:rPr>
        <w:t>, изнајмените линии</w:t>
      </w:r>
      <w:r w:rsidRPr="00234C46">
        <w:rPr>
          <w:lang w:val="mk-MK" w:eastAsia="ar-SA"/>
        </w:rPr>
        <w:t xml:space="preserve"> преку етернет преносн</w:t>
      </w:r>
      <w:r>
        <w:rPr>
          <w:lang w:val="mk-MK" w:eastAsia="ar-SA"/>
        </w:rPr>
        <w:t>а</w:t>
      </w:r>
      <w:r w:rsidRPr="00234C46">
        <w:rPr>
          <w:lang w:val="mk-MK" w:eastAsia="ar-SA"/>
        </w:rPr>
        <w:t xml:space="preserve">та технологија </w:t>
      </w:r>
      <w:r>
        <w:rPr>
          <w:lang w:val="mk-MK" w:eastAsia="ar-SA"/>
        </w:rPr>
        <w:t xml:space="preserve">и </w:t>
      </w:r>
      <w:r>
        <w:rPr>
          <w:lang w:eastAsia="ar-SA"/>
        </w:rPr>
        <w:t>IP</w:t>
      </w:r>
      <w:r>
        <w:rPr>
          <w:lang w:val="mk-MK" w:eastAsia="ar-SA"/>
        </w:rPr>
        <w:t>/</w:t>
      </w:r>
      <w:r>
        <w:rPr>
          <w:lang w:eastAsia="ar-SA"/>
        </w:rPr>
        <w:t>MPLS</w:t>
      </w:r>
      <w:r>
        <w:rPr>
          <w:lang w:val="mk-MK" w:eastAsia="ar-SA"/>
        </w:rPr>
        <w:t xml:space="preserve"> преносна технологија, </w:t>
      </w:r>
      <w:r w:rsidRPr="00234C46">
        <w:rPr>
          <w:lang w:val="mk-MK" w:eastAsia="ar-SA"/>
        </w:rPr>
        <w:t xml:space="preserve">потребно е да се утврди </w:t>
      </w:r>
      <w:r>
        <w:rPr>
          <w:lang w:val="mk-MK" w:eastAsia="ar-SA"/>
        </w:rPr>
        <w:t xml:space="preserve">постоењето на нивна меѓусебна супституција на страната на понудата на големопродажниот пазар на </w:t>
      </w:r>
      <w:r w:rsidR="008A012F">
        <w:rPr>
          <w:lang w:val="mk-MK" w:eastAsia="ar-SA"/>
        </w:rPr>
        <w:t>терминални</w:t>
      </w:r>
      <w:r>
        <w:rPr>
          <w:lang w:val="mk-MK" w:eastAsia="ar-SA"/>
        </w:rPr>
        <w:t xml:space="preserve"> сегменти на изнајмени линии. </w:t>
      </w:r>
      <w:r w:rsidRPr="00234C46">
        <w:rPr>
          <w:lang w:val="mk-MK" w:eastAsia="ar-SA"/>
        </w:rPr>
        <w:t xml:space="preserve">Поточно, </w:t>
      </w:r>
      <w:r>
        <w:rPr>
          <w:lang w:val="mk-MK" w:eastAsia="ar-SA"/>
        </w:rPr>
        <w:t xml:space="preserve">АЕК </w:t>
      </w:r>
      <w:r w:rsidRPr="00234C46">
        <w:rPr>
          <w:lang w:val="mk-MK" w:eastAsia="ar-SA"/>
        </w:rPr>
        <w:t xml:space="preserve">смета </w:t>
      </w:r>
      <w:r>
        <w:rPr>
          <w:lang w:val="mk-MK" w:eastAsia="ar-SA"/>
        </w:rPr>
        <w:t xml:space="preserve">дека е едноставно да се заменат </w:t>
      </w:r>
      <w:r w:rsidRPr="00234C46">
        <w:rPr>
          <w:lang w:val="mk-MK" w:eastAsia="ar-SA"/>
        </w:rPr>
        <w:t xml:space="preserve">изнајмените линии </w:t>
      </w:r>
      <w:r>
        <w:rPr>
          <w:lang w:val="mk-MK" w:eastAsia="ar-SA"/>
        </w:rPr>
        <w:t>преку Е</w:t>
      </w:r>
      <w:r w:rsidRPr="00234C46">
        <w:rPr>
          <w:lang w:val="mk-MK" w:eastAsia="ar-SA"/>
        </w:rPr>
        <w:t xml:space="preserve">тернет и </w:t>
      </w:r>
      <w:r>
        <w:rPr>
          <w:lang w:eastAsia="ar-SA"/>
        </w:rPr>
        <w:t>IP /MPLS</w:t>
      </w:r>
      <w:r>
        <w:rPr>
          <w:lang w:val="mk-MK" w:eastAsia="ar-SA"/>
        </w:rPr>
        <w:t xml:space="preserve"> со традицоналните </w:t>
      </w:r>
      <w:r w:rsidRPr="00234C46">
        <w:rPr>
          <w:lang w:val="mk-MK" w:eastAsia="ar-SA"/>
        </w:rPr>
        <w:t>дигитални линии (и обратно) со оглед на тоа што трошокот на</w:t>
      </w:r>
      <w:r>
        <w:rPr>
          <w:lang w:val="mk-MK" w:eastAsia="ar-SA"/>
        </w:rPr>
        <w:t xml:space="preserve"> нивна</w:t>
      </w:r>
      <w:r w:rsidRPr="00234C46">
        <w:rPr>
          <w:lang w:val="mk-MK" w:eastAsia="ar-SA"/>
        </w:rPr>
        <w:t xml:space="preserve"> замена не е висок.</w:t>
      </w:r>
      <w:r w:rsidRPr="00FE11D6">
        <w:rPr>
          <w:lang w:val="mk-MK" w:eastAsia="ar-SA"/>
        </w:rPr>
        <w:t xml:space="preserve"> </w:t>
      </w:r>
    </w:p>
    <w:p w:rsidR="00833FFC" w:rsidRDefault="00833FFC" w:rsidP="00833FFC">
      <w:pPr>
        <w:rPr>
          <w:lang w:val="mk-MK" w:eastAsia="ar-SA"/>
        </w:rPr>
      </w:pPr>
      <w:r>
        <w:rPr>
          <w:lang w:val="mk-MK" w:eastAsia="ar-SA"/>
        </w:rPr>
        <w:t xml:space="preserve">Понатаму, АЕК во делот на супституција на страна на побарувачката заклучи дека изнајмените линии за сите преносни капацитети претставуваат супститут едни на други па треба да се утврди дали претставуваат супститут и на страна на понудата. </w:t>
      </w:r>
    </w:p>
    <w:p w:rsidR="00833FFC" w:rsidRDefault="00833FFC" w:rsidP="00833FFC">
      <w:pPr>
        <w:rPr>
          <w:lang w:val="mk-MK" w:eastAsia="ar-SA"/>
        </w:rPr>
      </w:pPr>
      <w:r>
        <w:rPr>
          <w:lang w:val="mk-MK" w:eastAsia="ar-SA"/>
        </w:rPr>
        <w:t>Воедно, АЕК смета дека</w:t>
      </w:r>
      <w:r w:rsidRPr="00FE7544">
        <w:rPr>
          <w:lang w:val="mk-MK" w:eastAsia="ar-SA"/>
        </w:rPr>
        <w:t xml:space="preserve"> </w:t>
      </w:r>
      <w:r>
        <w:rPr>
          <w:lang w:val="mk-MK" w:eastAsia="ar-SA"/>
        </w:rPr>
        <w:t xml:space="preserve">на страната на побарувачката во овој релевантен пазар влегува и услугата изнајмени линии која операторот ја обезбедува за сопствени потреби. На страна на понудата,  АЕК смета дека операторите кои ја обезбедуваат услугата изнајмени линии за сопствени потреби, односно за своите крајни корисници, можат за краток временски период да започнат да ја обезбедуваат и големопродажната услуга изнајмени линии во случај на хипотетичко зголемување на цената на услугата на операторот со значителна пазарна моќ. </w:t>
      </w:r>
    </w:p>
    <w:p w:rsidR="00833FFC" w:rsidRDefault="00833FFC" w:rsidP="00833FFC">
      <w:pPr>
        <w:rPr>
          <w:lang w:val="mk-MK" w:eastAsia="ar-SA"/>
        </w:rPr>
      </w:pPr>
      <w:r>
        <w:rPr>
          <w:lang w:val="mk-MK" w:eastAsia="ar-SA"/>
        </w:rPr>
        <w:t xml:space="preserve">АЕК смета дека операторот со значителна пазарна моќ кој веќе обезбедува преносен капацитет со одредена брзина, без некој значителен дополнителен трошок би можел да започне да обезбедува изнајмени линии и со други преносни брзини преку користење на  </w:t>
      </w:r>
      <w:r>
        <w:rPr>
          <w:lang w:eastAsia="ar-SA"/>
        </w:rPr>
        <w:t xml:space="preserve">Ethernet </w:t>
      </w:r>
      <w:r>
        <w:rPr>
          <w:lang w:val="mk-MK" w:eastAsia="ar-SA"/>
        </w:rPr>
        <w:t xml:space="preserve">и </w:t>
      </w:r>
      <w:r>
        <w:rPr>
          <w:lang w:eastAsia="ar-SA"/>
        </w:rPr>
        <w:t>IP/MPLS</w:t>
      </w:r>
      <w:r>
        <w:rPr>
          <w:lang w:val="mk-MK" w:eastAsia="ar-SA"/>
        </w:rPr>
        <w:t xml:space="preserve"> технологиите</w:t>
      </w:r>
      <w:r>
        <w:rPr>
          <w:lang w:eastAsia="ar-SA"/>
        </w:rPr>
        <w:t xml:space="preserve">. </w:t>
      </w:r>
      <w:r>
        <w:rPr>
          <w:lang w:val="mk-MK" w:eastAsia="ar-SA"/>
        </w:rPr>
        <w:t xml:space="preserve">АЕК ги смета сите преносни капацитети составен дел на истиот малопродажен пазар па оттаму не е потребно да се направи поделба на релевантниот пазар према преносни капацитети на изнајмени линии.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93"/>
      </w:tblGrid>
      <w:tr w:rsidR="00AC0158" w:rsidTr="00BB436D">
        <w:tc>
          <w:tcPr>
            <w:tcW w:w="9193" w:type="dxa"/>
          </w:tcPr>
          <w:p w:rsidR="00AC0158" w:rsidRDefault="00AC0158" w:rsidP="00BB436D">
            <w:r>
              <w:br w:type="page"/>
            </w:r>
            <w:r w:rsidRPr="00A42C2E">
              <w:rPr>
                <w:rFonts w:cs="Calibri"/>
                <w:lang w:val="mk-MK"/>
              </w:rPr>
              <w:t>Прашање бр. 1</w:t>
            </w:r>
            <w:r>
              <w:rPr>
                <w:rFonts w:cs="Calibri"/>
                <w:lang w:val="mk-MK"/>
              </w:rPr>
              <w:t xml:space="preserve">1 </w:t>
            </w:r>
            <w:r w:rsidRPr="00A42C2E">
              <w:rPr>
                <w:rFonts w:cs="Calibri"/>
                <w:lang w:val="mk-MK"/>
              </w:rPr>
              <w:t>– Дали се согласувате со горе наведената констатација – доколку не се согласувате Ве молиме да образложите?</w:t>
            </w:r>
          </w:p>
        </w:tc>
      </w:tr>
    </w:tbl>
    <w:p w:rsidR="00AC0158" w:rsidRDefault="00AC0158" w:rsidP="00833FFC">
      <w:pPr>
        <w:rPr>
          <w:lang w:val="mk-MK" w:eastAsia="ar-SA"/>
        </w:rPr>
      </w:pPr>
    </w:p>
    <w:p w:rsidR="00F14E63" w:rsidRDefault="00D20E0A" w:rsidP="00762C90">
      <w:pPr>
        <w:pStyle w:val="Heading2"/>
        <w:rPr>
          <w:lang w:val="mk-MK" w:eastAsia="ar-SA"/>
        </w:rPr>
      </w:pPr>
      <w:bookmarkStart w:id="43" w:name="_Toc391036712"/>
      <w:r>
        <w:rPr>
          <w:lang w:val="mk-MK" w:eastAsia="ar-SA"/>
        </w:rPr>
        <w:t xml:space="preserve">12.6 </w:t>
      </w:r>
      <w:r w:rsidR="00762C90">
        <w:rPr>
          <w:lang w:val="mk-MK" w:eastAsia="ar-SA"/>
        </w:rPr>
        <w:t>Заклучок</w:t>
      </w:r>
      <w:bookmarkEnd w:id="43"/>
    </w:p>
    <w:p w:rsidR="00F14E63" w:rsidRDefault="00F14E63" w:rsidP="00F14E63">
      <w:pPr>
        <w:rPr>
          <w:lang w:val="mk-MK" w:eastAsia="ar-SA"/>
        </w:rPr>
      </w:pPr>
      <w:r>
        <w:rPr>
          <w:lang w:val="mk-MK" w:eastAsia="ar-SA"/>
        </w:rPr>
        <w:t xml:space="preserve">Врз основа на анализата за постоење на супституција на страната на побарувачката и понудата на големопродажниот пазар на </w:t>
      </w:r>
      <w:r w:rsidR="008A012F">
        <w:rPr>
          <w:lang w:val="mk-MK" w:eastAsia="ar-SA"/>
        </w:rPr>
        <w:t>терминални</w:t>
      </w:r>
      <w:r>
        <w:rPr>
          <w:lang w:val="mk-MK" w:eastAsia="ar-SA"/>
        </w:rPr>
        <w:t xml:space="preserve"> сегменти на изнајмени линии АЕК заклучува дека постои супституција помеѓу изнајмените линии и тоа:</w:t>
      </w:r>
    </w:p>
    <w:p w:rsidR="00F14E63" w:rsidRDefault="00F14E63" w:rsidP="00330873">
      <w:pPr>
        <w:numPr>
          <w:ilvl w:val="0"/>
          <w:numId w:val="5"/>
        </w:numPr>
        <w:rPr>
          <w:lang w:val="mk-MK" w:eastAsia="ar-SA"/>
        </w:rPr>
      </w:pPr>
      <w:r>
        <w:rPr>
          <w:lang w:val="mk-MK" w:eastAsia="ar-SA"/>
        </w:rPr>
        <w:t xml:space="preserve">изнајмена линија која се обезбедува преку </w:t>
      </w:r>
      <w:r>
        <w:rPr>
          <w:lang w:eastAsia="ar-SA"/>
        </w:rPr>
        <w:t xml:space="preserve">LAN (Ethernet) </w:t>
      </w:r>
      <w:r>
        <w:rPr>
          <w:lang w:val="mk-MK" w:eastAsia="ar-SA"/>
        </w:rPr>
        <w:t>технологија</w:t>
      </w:r>
    </w:p>
    <w:p w:rsidR="00F14E63" w:rsidRDefault="00F14E63" w:rsidP="00330873">
      <w:pPr>
        <w:numPr>
          <w:ilvl w:val="0"/>
          <w:numId w:val="5"/>
        </w:numPr>
        <w:rPr>
          <w:lang w:val="mk-MK" w:eastAsia="ar-SA"/>
        </w:rPr>
      </w:pPr>
      <w:r w:rsidRPr="007E3C6A">
        <w:rPr>
          <w:lang w:val="mk-MK" w:eastAsia="ar-SA"/>
        </w:rPr>
        <w:t xml:space="preserve"> изнајмена линија преку безжичен микробранов линк (Ethernet/MPLS/VLAN/SDH)Бакар, оптика (Ethernet/MPLS/ VLAN/SDH)</w:t>
      </w:r>
    </w:p>
    <w:p w:rsidR="00F14E63" w:rsidRDefault="00F14E63" w:rsidP="00330873">
      <w:pPr>
        <w:numPr>
          <w:ilvl w:val="0"/>
          <w:numId w:val="5"/>
        </w:numPr>
        <w:rPr>
          <w:lang w:val="mk-MK" w:eastAsia="ar-SA"/>
        </w:rPr>
      </w:pPr>
      <w:r>
        <w:rPr>
          <w:lang w:val="mk-MK" w:eastAsia="ar-SA"/>
        </w:rPr>
        <w:t xml:space="preserve">традиционална дигитална изнајмена линија </w:t>
      </w:r>
      <w:r w:rsidRPr="007E3C6A">
        <w:rPr>
          <w:lang w:val="mk-MK" w:eastAsia="ar-SA"/>
        </w:rPr>
        <w:t>структуриранa/64 Kbps</w:t>
      </w:r>
      <w:r>
        <w:rPr>
          <w:lang w:val="mk-MK" w:eastAsia="ar-SA"/>
        </w:rPr>
        <w:t xml:space="preserve"> (бакар, оптика)</w:t>
      </w:r>
    </w:p>
    <w:p w:rsidR="00F14E63" w:rsidRDefault="00F14E63" w:rsidP="00330873">
      <w:pPr>
        <w:numPr>
          <w:ilvl w:val="0"/>
          <w:numId w:val="5"/>
        </w:numPr>
        <w:rPr>
          <w:lang w:val="mk-MK" w:eastAsia="ar-SA"/>
        </w:rPr>
      </w:pPr>
      <w:r>
        <w:rPr>
          <w:lang w:val="mk-MK" w:eastAsia="ar-SA"/>
        </w:rPr>
        <w:t xml:space="preserve">традиционална дигитална изнајмена линија </w:t>
      </w:r>
      <w:r w:rsidRPr="007E3C6A">
        <w:rPr>
          <w:lang w:val="mk-MK" w:eastAsia="ar-SA"/>
        </w:rPr>
        <w:t>структуриранa/</w:t>
      </w:r>
      <w:r>
        <w:rPr>
          <w:lang w:val="mk-MK" w:eastAsia="ar-SA"/>
        </w:rPr>
        <w:t>2 М</w:t>
      </w:r>
      <w:r w:rsidRPr="007E3C6A">
        <w:rPr>
          <w:lang w:val="mk-MK" w:eastAsia="ar-SA"/>
        </w:rPr>
        <w:t>bps</w:t>
      </w:r>
      <w:r w:rsidR="005E71F2">
        <w:rPr>
          <w:lang w:val="mk-MK" w:eastAsia="ar-SA"/>
        </w:rPr>
        <w:t>,</w:t>
      </w:r>
      <w:r>
        <w:rPr>
          <w:lang w:val="mk-MK" w:eastAsia="ar-SA"/>
        </w:rPr>
        <w:t xml:space="preserve"> </w:t>
      </w:r>
      <w:r w:rsidR="005E71F2">
        <w:rPr>
          <w:lang w:val="mk-MK" w:eastAsia="ar-SA"/>
        </w:rPr>
        <w:t>34 М</w:t>
      </w:r>
      <w:r w:rsidR="005E71F2" w:rsidRPr="007E3C6A">
        <w:rPr>
          <w:lang w:val="mk-MK" w:eastAsia="ar-SA"/>
        </w:rPr>
        <w:t>bps</w:t>
      </w:r>
      <w:r w:rsidR="005E71F2">
        <w:rPr>
          <w:lang w:val="mk-MK" w:eastAsia="ar-SA"/>
        </w:rPr>
        <w:t xml:space="preserve"> и 155</w:t>
      </w:r>
      <w:r w:rsidR="005E71F2" w:rsidRPr="007A769F">
        <w:rPr>
          <w:lang w:val="mk-MK" w:eastAsia="ar-SA"/>
        </w:rPr>
        <w:t xml:space="preserve"> </w:t>
      </w:r>
      <w:r w:rsidR="005E71F2">
        <w:rPr>
          <w:lang w:val="mk-MK" w:eastAsia="ar-SA"/>
        </w:rPr>
        <w:t>М</w:t>
      </w:r>
      <w:r w:rsidR="005E71F2" w:rsidRPr="007E3C6A">
        <w:rPr>
          <w:lang w:val="mk-MK" w:eastAsia="ar-SA"/>
        </w:rPr>
        <w:t>bps</w:t>
      </w:r>
      <w:r w:rsidR="005E71F2">
        <w:rPr>
          <w:lang w:val="mk-MK" w:eastAsia="ar-SA"/>
        </w:rPr>
        <w:t xml:space="preserve"> </w:t>
      </w:r>
      <w:r>
        <w:rPr>
          <w:lang w:val="mk-MK" w:eastAsia="ar-SA"/>
        </w:rPr>
        <w:t>(бакар, оптика)</w:t>
      </w:r>
    </w:p>
    <w:p w:rsidR="00F14E63" w:rsidRDefault="00F14E63" w:rsidP="00330873">
      <w:pPr>
        <w:numPr>
          <w:ilvl w:val="0"/>
          <w:numId w:val="5"/>
        </w:numPr>
        <w:rPr>
          <w:lang w:val="mk-MK" w:eastAsia="ar-SA"/>
        </w:rPr>
      </w:pPr>
      <w:r w:rsidRPr="00F14E63">
        <w:rPr>
          <w:lang w:val="mk-MK" w:eastAsia="ar-SA"/>
        </w:rPr>
        <w:t>услугата дел на изнајмена линија како супститут на големопродажната услуга на изнајмена линија</w:t>
      </w:r>
    </w:p>
    <w:p w:rsidR="00AC0158" w:rsidRDefault="00AC0158" w:rsidP="00762C90">
      <w:pPr>
        <w:pStyle w:val="Heading2"/>
        <w:rPr>
          <w:lang w:val="mk-MK"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93"/>
      </w:tblGrid>
      <w:tr w:rsidR="00AC0158" w:rsidTr="00BB436D">
        <w:tc>
          <w:tcPr>
            <w:tcW w:w="9193" w:type="dxa"/>
          </w:tcPr>
          <w:p w:rsidR="00AC0158" w:rsidRDefault="00AC0158" w:rsidP="00BB436D">
            <w:r>
              <w:br w:type="page"/>
            </w:r>
            <w:r w:rsidRPr="00A42C2E">
              <w:rPr>
                <w:rFonts w:cs="Calibri"/>
                <w:lang w:val="mk-MK"/>
              </w:rPr>
              <w:t>Прашање бр. 1</w:t>
            </w:r>
            <w:r>
              <w:rPr>
                <w:rFonts w:cs="Calibri"/>
                <w:lang w:val="mk-MK"/>
              </w:rPr>
              <w:t xml:space="preserve">2 </w:t>
            </w:r>
            <w:r w:rsidRPr="00A42C2E">
              <w:rPr>
                <w:rFonts w:cs="Calibri"/>
                <w:lang w:val="mk-MK"/>
              </w:rPr>
              <w:t>– Дали се согласувате со горе наведената констатација – доколку не се согласувате Ве молиме да образложите?</w:t>
            </w:r>
          </w:p>
        </w:tc>
      </w:tr>
    </w:tbl>
    <w:p w:rsidR="00FC3871" w:rsidRPr="0053377E" w:rsidRDefault="000679CD" w:rsidP="00BB436D">
      <w:pPr>
        <w:pStyle w:val="Heading1"/>
      </w:pPr>
      <w:r>
        <w:rPr>
          <w:lang w:val="mk-MK"/>
        </w:rPr>
        <w:br w:type="page"/>
      </w:r>
      <w:bookmarkStart w:id="44" w:name="_Toc391036713"/>
      <w:r w:rsidR="00FC3871" w:rsidRPr="0053377E">
        <w:rPr>
          <w:lang w:val="mk-MK"/>
        </w:rPr>
        <w:t>13. Дефинирање на услуги на големопродажниот пазар за преносни сегменти на изнајмени линии</w:t>
      </w:r>
      <w:bookmarkEnd w:id="44"/>
    </w:p>
    <w:p w:rsidR="000570D5" w:rsidRDefault="000570D5" w:rsidP="00381565">
      <w:pPr>
        <w:pStyle w:val="Heading2"/>
        <w:rPr>
          <w:lang w:val="mk-MK" w:eastAsia="ar-SA"/>
        </w:rPr>
      </w:pPr>
      <w:bookmarkStart w:id="45" w:name="_Toc391036714"/>
      <w:r w:rsidRPr="0053377E">
        <w:rPr>
          <w:lang w:eastAsia="ar-SA"/>
        </w:rPr>
        <w:t xml:space="preserve">13.1 </w:t>
      </w:r>
      <w:r w:rsidRPr="0053377E">
        <w:rPr>
          <w:lang w:val="mk-MK" w:eastAsia="ar-SA"/>
        </w:rPr>
        <w:t>Супституција на страна на побарувачката на пазар</w:t>
      </w:r>
      <w:r w:rsidR="00DD4E9C" w:rsidRPr="0053377E">
        <w:rPr>
          <w:lang w:val="mk-MK" w:eastAsia="ar-SA"/>
        </w:rPr>
        <w:t>от</w:t>
      </w:r>
      <w:r w:rsidRPr="0053377E">
        <w:rPr>
          <w:lang w:val="mk-MK" w:eastAsia="ar-SA"/>
        </w:rPr>
        <w:t xml:space="preserve"> за преносни сегменти на изнајмени линии – малопродажба</w:t>
      </w:r>
      <w:bookmarkEnd w:id="45"/>
    </w:p>
    <w:p w:rsidR="00DC1955" w:rsidRPr="00DC1955" w:rsidRDefault="00DC1955" w:rsidP="00DC1955">
      <w:pPr>
        <w:rPr>
          <w:lang w:val="mk-MK" w:eastAsia="ar-SA"/>
        </w:rPr>
      </w:pPr>
    </w:p>
    <w:p w:rsidR="00E97CA3" w:rsidRPr="00E97CA3" w:rsidRDefault="00E97CA3" w:rsidP="00E97CA3">
      <w:pPr>
        <w:rPr>
          <w:lang w:val="mk-MK" w:eastAsia="ar-SA"/>
        </w:rPr>
      </w:pPr>
      <w:proofErr w:type="gramStart"/>
      <w:r w:rsidRPr="00E97CA3">
        <w:rPr>
          <w:lang w:eastAsia="ar-SA"/>
        </w:rPr>
        <w:t>Ефект</w:t>
      </w:r>
      <w:r w:rsidRPr="00E97CA3">
        <w:rPr>
          <w:lang w:val="mk-MK" w:eastAsia="ar-SA"/>
        </w:rPr>
        <w:t>ите</w:t>
      </w:r>
      <w:r w:rsidRPr="00E97CA3">
        <w:rPr>
          <w:lang w:eastAsia="ar-SA"/>
        </w:rPr>
        <w:t xml:space="preserve"> од супституција </w:t>
      </w:r>
      <w:r w:rsidRPr="00E97CA3">
        <w:rPr>
          <w:lang w:val="mk-MK" w:eastAsia="ar-SA"/>
        </w:rPr>
        <w:t>од страна на побарувачката на малопродажно ниво претставуваат ефекти на супституцијата на јавно достапни електронски комуникациски услуги на релевантниот пазар поради кои корисниците може да одговорат на зголемување на цените на една услуга со префрлање на користење на друга услуга или други заменливи услуги кај останатите оператори на релевантниот пазар.</w:t>
      </w:r>
      <w:proofErr w:type="gramEnd"/>
      <w:r w:rsidRPr="00E97CA3">
        <w:rPr>
          <w:lang w:val="mk-MK" w:eastAsia="ar-SA"/>
        </w:rPr>
        <w:t xml:space="preserve"> </w:t>
      </w:r>
    </w:p>
    <w:p w:rsidR="00E97CA3" w:rsidRDefault="00E97CA3" w:rsidP="00E97CA3">
      <w:pPr>
        <w:rPr>
          <w:lang w:val="mk-MK" w:eastAsia="ar-SA"/>
        </w:rPr>
      </w:pPr>
      <w:r w:rsidRPr="00E97CA3">
        <w:rPr>
          <w:lang w:val="mk-MK" w:eastAsia="ar-SA"/>
        </w:rPr>
        <w:t xml:space="preserve">Со други зборови, </w:t>
      </w:r>
      <w:r w:rsidRPr="00E97CA3">
        <w:rPr>
          <w:lang w:eastAsia="ar-SA"/>
        </w:rPr>
        <w:t xml:space="preserve">супституција </w:t>
      </w:r>
      <w:r w:rsidRPr="00E97CA3">
        <w:rPr>
          <w:lang w:val="mk-MK" w:eastAsia="ar-SA"/>
        </w:rPr>
        <w:t xml:space="preserve">од страна на побарувачката настанува во моментот кога корисник кој користи една услуга преминува да користи друга услуга како одговор на релативно зголемување на цените на услугите кои ги користат. </w:t>
      </w:r>
    </w:p>
    <w:p w:rsidR="00EB3BD8" w:rsidRDefault="008207B6" w:rsidP="00E97CA3">
      <w:pPr>
        <w:rPr>
          <w:lang w:val="mk-MK" w:eastAsia="ar-SA"/>
        </w:rPr>
      </w:pPr>
      <w:r w:rsidRPr="008207B6">
        <w:rPr>
          <w:lang w:val="mk-MK" w:eastAsia="ar-SA"/>
        </w:rPr>
        <w:t>Во теорија, ако операторот што ја обезбедува услугата ја зголеми цената на таа услуга, корисниците на услугата се во можност да се префрлат да користат друга услуга или други заменливи услуги  така да операторот кој што ја зголемил цената на својата услуга ќе биде принуден да ја врати цената назад како што била претходно, бидејќи во спротивно ќе почне да ги губи своите корисници а со тоа и пазарниот удел. Примена на горенаведените причини зависи од силата на супституцијата од страна на побарувачката, односно доколку супституцијата од страна на побарувачката е поголема и посилна, операторите се повеќе ограничени во можностите да ја зголемат цената на услугите кои ги обезбедуваат на своите корисници.</w:t>
      </w:r>
      <w:r>
        <w:rPr>
          <w:lang w:val="mk-MK" w:eastAsia="ar-SA"/>
        </w:rPr>
        <w:t xml:space="preserve"> </w:t>
      </w:r>
    </w:p>
    <w:p w:rsidR="00EA2F2F" w:rsidRDefault="00EA2F2F" w:rsidP="00E97CA3">
      <w:pPr>
        <w:rPr>
          <w:lang w:val="mk-MK" w:eastAsia="ar-SA"/>
        </w:rPr>
      </w:pPr>
      <w:r w:rsidRPr="00EA2F2F">
        <w:rPr>
          <w:lang w:val="mk-MK" w:eastAsia="ar-SA"/>
        </w:rPr>
        <w:t>Иако досега на малопродажно ниво биле регулирани само аналогните и традиционалните дигитални линии како дел од минималниот пакет на изнајмени линии, АЕК смета дека при утврдување на димензиите на услугите на релевантниот пазар како почетна точка за утврдување заменливи услуги потребно е да се земе најзастапуваната услуга која се обезбедува на малопродажниот пазар. Имено најзастапена услуга претставува основа на релевантниот пазар во однос на услугата која, во случај да се утврди како пазарот не се стреми кон ефективна конкуренција, сигурно ќе биде предмет на претходна регулација додека другите останати услуги ќе бидат регулирани само во случај да се заменливи услуги кои ја формираат основата на пазарот.</w:t>
      </w:r>
    </w:p>
    <w:p w:rsidR="00C2596B" w:rsidRDefault="00C2596B" w:rsidP="00C2596B">
      <w:pPr>
        <w:rPr>
          <w:rFonts w:cs="Calibri"/>
          <w:lang w:val="mk-MK"/>
        </w:rPr>
      </w:pPr>
      <w:r>
        <w:rPr>
          <w:rFonts w:cs="Calibri"/>
          <w:lang w:val="mk-MK"/>
        </w:rPr>
        <w:t>Крајните корисници користат пакети на услугата изнајмени линии</w:t>
      </w:r>
      <w:r>
        <w:rPr>
          <w:rFonts w:cs="Calibri"/>
        </w:rPr>
        <w:t xml:space="preserve"> </w:t>
      </w:r>
      <w:r>
        <w:rPr>
          <w:rFonts w:cs="Calibri"/>
          <w:lang w:val="mk-MK"/>
        </w:rPr>
        <w:t>преку различни преносни технологии  како што се:</w:t>
      </w:r>
    </w:p>
    <w:p w:rsidR="00C2596B" w:rsidRPr="002902A5" w:rsidRDefault="00C2596B" w:rsidP="00AC0158">
      <w:pPr>
        <w:numPr>
          <w:ilvl w:val="0"/>
          <w:numId w:val="7"/>
        </w:numPr>
        <w:spacing w:after="0"/>
        <w:rPr>
          <w:rFonts w:cs="Calibri"/>
          <w:lang w:val="mk-MK"/>
        </w:rPr>
      </w:pPr>
      <w:r w:rsidRPr="002902A5">
        <w:rPr>
          <w:lang w:val="mk-MK" w:eastAsia="ar-SA"/>
        </w:rPr>
        <w:t>LAN (Ethernet)</w:t>
      </w:r>
      <w:r>
        <w:rPr>
          <w:lang w:val="mk-MK" w:eastAsia="ar-SA"/>
        </w:rPr>
        <w:t>;</w:t>
      </w:r>
    </w:p>
    <w:p w:rsidR="00C2596B" w:rsidRPr="002902A5" w:rsidRDefault="00C2596B" w:rsidP="00AC0158">
      <w:pPr>
        <w:numPr>
          <w:ilvl w:val="0"/>
          <w:numId w:val="7"/>
        </w:numPr>
        <w:spacing w:after="0"/>
        <w:rPr>
          <w:rFonts w:cs="Calibri"/>
          <w:lang w:val="mk-MK"/>
        </w:rPr>
      </w:pPr>
      <w:r>
        <w:rPr>
          <w:lang w:val="mk-MK" w:eastAsia="ar-SA"/>
        </w:rPr>
        <w:t>б</w:t>
      </w:r>
      <w:r w:rsidRPr="002902A5">
        <w:rPr>
          <w:lang w:val="mk-MK" w:eastAsia="ar-SA"/>
        </w:rPr>
        <w:t>изжичен микробранов линк (Ethernet/MPLS/VLAN/SDH)</w:t>
      </w:r>
      <w:r>
        <w:rPr>
          <w:lang w:val="mk-MK" w:eastAsia="ar-SA"/>
        </w:rPr>
        <w:t>;</w:t>
      </w:r>
    </w:p>
    <w:p w:rsidR="00C2596B" w:rsidRPr="002902A5" w:rsidRDefault="00C2596B" w:rsidP="00AC0158">
      <w:pPr>
        <w:numPr>
          <w:ilvl w:val="0"/>
          <w:numId w:val="7"/>
        </w:numPr>
        <w:spacing w:after="0"/>
        <w:rPr>
          <w:rFonts w:cs="Calibri"/>
          <w:lang w:val="mk-MK"/>
        </w:rPr>
      </w:pPr>
      <w:r>
        <w:rPr>
          <w:lang w:val="mk-MK" w:eastAsia="ar-SA"/>
        </w:rPr>
        <w:t>б</w:t>
      </w:r>
      <w:r w:rsidRPr="002902A5">
        <w:rPr>
          <w:lang w:val="mk-MK" w:eastAsia="ar-SA"/>
        </w:rPr>
        <w:t>акар, оптика (Ethernet/MPLS/ VLAN/SDH)</w:t>
      </w:r>
      <w:r>
        <w:rPr>
          <w:lang w:val="mk-MK" w:eastAsia="ar-SA"/>
        </w:rPr>
        <w:t>;</w:t>
      </w:r>
    </w:p>
    <w:p w:rsidR="00C2596B" w:rsidRPr="002902A5" w:rsidRDefault="00C2596B" w:rsidP="00AC0158">
      <w:pPr>
        <w:numPr>
          <w:ilvl w:val="0"/>
          <w:numId w:val="7"/>
        </w:numPr>
        <w:spacing w:after="0"/>
        <w:rPr>
          <w:rFonts w:cs="Calibri"/>
          <w:lang w:val="mk-MK"/>
        </w:rPr>
      </w:pPr>
      <w:r w:rsidRPr="00C164D5">
        <w:rPr>
          <w:lang w:val="mk-MK" w:eastAsia="ar-SA"/>
        </w:rPr>
        <w:t>аналогна изнајмена линија</w:t>
      </w:r>
      <w:r>
        <w:rPr>
          <w:lang w:val="mk-MK" w:eastAsia="ar-SA"/>
        </w:rPr>
        <w:t>;</w:t>
      </w:r>
    </w:p>
    <w:p w:rsidR="00C2596B" w:rsidRPr="002902A5" w:rsidRDefault="00C2596B" w:rsidP="00AC0158">
      <w:pPr>
        <w:numPr>
          <w:ilvl w:val="0"/>
          <w:numId w:val="7"/>
        </w:numPr>
        <w:spacing w:after="0"/>
        <w:rPr>
          <w:rFonts w:cs="Calibri"/>
          <w:lang w:val="mk-MK"/>
        </w:rPr>
      </w:pPr>
      <w:r>
        <w:rPr>
          <w:lang w:val="mk-MK" w:eastAsia="ar-SA"/>
        </w:rPr>
        <w:t>б</w:t>
      </w:r>
      <w:r w:rsidRPr="002902A5">
        <w:rPr>
          <w:lang w:val="mk-MK" w:eastAsia="ar-SA"/>
        </w:rPr>
        <w:t>акар, оптика- (структуриранa/64 Kbps)</w:t>
      </w:r>
      <w:r>
        <w:rPr>
          <w:lang w:val="mk-MK" w:eastAsia="ar-SA"/>
        </w:rPr>
        <w:t>;</w:t>
      </w:r>
    </w:p>
    <w:p w:rsidR="00C2596B" w:rsidRPr="002902A5" w:rsidRDefault="00C2596B" w:rsidP="00AC0158">
      <w:pPr>
        <w:numPr>
          <w:ilvl w:val="0"/>
          <w:numId w:val="7"/>
        </w:numPr>
        <w:spacing w:after="0"/>
        <w:rPr>
          <w:rFonts w:cs="Calibri"/>
          <w:lang w:val="mk-MK"/>
        </w:rPr>
      </w:pPr>
      <w:r>
        <w:rPr>
          <w:lang w:val="mk-MK" w:eastAsia="ar-SA"/>
        </w:rPr>
        <w:t>б</w:t>
      </w:r>
      <w:r w:rsidRPr="002902A5">
        <w:rPr>
          <w:lang w:val="mk-MK" w:eastAsia="ar-SA"/>
        </w:rPr>
        <w:t>акар, оптика- (структуриранa/</w:t>
      </w:r>
      <w:r>
        <w:rPr>
          <w:lang w:val="mk-MK" w:eastAsia="ar-SA"/>
        </w:rPr>
        <w:t>2</w:t>
      </w:r>
      <w:r w:rsidRPr="002902A5">
        <w:rPr>
          <w:lang w:val="mk-MK" w:eastAsia="ar-SA"/>
        </w:rPr>
        <w:t xml:space="preserve"> </w:t>
      </w:r>
      <w:r>
        <w:rPr>
          <w:lang w:val="mk-MK" w:eastAsia="ar-SA"/>
        </w:rPr>
        <w:t>М</w:t>
      </w:r>
      <w:r w:rsidRPr="002902A5">
        <w:rPr>
          <w:lang w:val="mk-MK" w:eastAsia="ar-SA"/>
        </w:rPr>
        <w:t>bps)</w:t>
      </w:r>
      <w:r>
        <w:rPr>
          <w:lang w:val="mk-MK" w:eastAsia="ar-SA"/>
        </w:rPr>
        <w:t>;</w:t>
      </w:r>
    </w:p>
    <w:p w:rsidR="00C2596B" w:rsidRPr="002902A5" w:rsidRDefault="00C2596B" w:rsidP="00AC0158">
      <w:pPr>
        <w:numPr>
          <w:ilvl w:val="0"/>
          <w:numId w:val="7"/>
        </w:numPr>
        <w:spacing w:after="0"/>
        <w:rPr>
          <w:rFonts w:cs="Calibri"/>
          <w:lang w:val="mk-MK"/>
        </w:rPr>
      </w:pPr>
      <w:r>
        <w:rPr>
          <w:lang w:eastAsia="ar-SA"/>
        </w:rPr>
        <w:t>wimax</w:t>
      </w:r>
      <w:r>
        <w:rPr>
          <w:lang w:val="mk-MK" w:eastAsia="ar-SA"/>
        </w:rPr>
        <w:t>;</w:t>
      </w:r>
    </w:p>
    <w:p w:rsidR="00C2596B" w:rsidRPr="00C164D5" w:rsidRDefault="00C2596B" w:rsidP="00AC0158">
      <w:pPr>
        <w:numPr>
          <w:ilvl w:val="0"/>
          <w:numId w:val="7"/>
        </w:numPr>
        <w:spacing w:after="0"/>
        <w:rPr>
          <w:rFonts w:cs="Calibri"/>
          <w:lang w:val="mk-MK"/>
        </w:rPr>
      </w:pPr>
      <w:r>
        <w:rPr>
          <w:rFonts w:cs="Calibri"/>
          <w:lang w:val="mk-MK"/>
        </w:rPr>
        <w:t>друго.</w:t>
      </w:r>
    </w:p>
    <w:p w:rsidR="00C2596B" w:rsidRDefault="00C2596B" w:rsidP="00C2596B">
      <w:pPr>
        <w:rPr>
          <w:lang w:val="mk-MK" w:eastAsia="ar-SA"/>
        </w:rPr>
      </w:pPr>
      <w:r>
        <w:rPr>
          <w:lang w:val="mk-MK" w:eastAsia="ar-SA"/>
        </w:rPr>
        <w:t>На малопродажниот пазар се обезбедува услугата изнајмени линии со различен пренос на капацитеот и треба да се утврди дали различниот пренос на капацитет е составен дел на истиот пазар.</w:t>
      </w:r>
    </w:p>
    <w:p w:rsidR="00C2596B" w:rsidRPr="002D44B5" w:rsidRDefault="00C2596B" w:rsidP="00C2596B">
      <w:pPr>
        <w:rPr>
          <w:lang w:val="mk-MK" w:eastAsia="ar-SA"/>
        </w:rPr>
      </w:pPr>
      <w:r>
        <w:rPr>
          <w:lang w:val="mk-MK" w:eastAsia="ar-SA"/>
        </w:rPr>
        <w:t xml:space="preserve">При утврдување на супституција од страна на побарувачката на малопродажно ниво како основа за утврдување на супституција или назначување на границите на малопродажниот пазар </w:t>
      </w:r>
      <w:r w:rsidRPr="002D44B5">
        <w:rPr>
          <w:lang w:val="mk-MK" w:eastAsia="ar-SA"/>
        </w:rPr>
        <w:t xml:space="preserve">идентификувани </w:t>
      </w:r>
      <w:r>
        <w:rPr>
          <w:lang w:val="mk-MK" w:eastAsia="ar-SA"/>
        </w:rPr>
        <w:t xml:space="preserve">се </w:t>
      </w:r>
      <w:r w:rsidRPr="002D44B5">
        <w:rPr>
          <w:lang w:val="mk-MK" w:eastAsia="ar-SA"/>
        </w:rPr>
        <w:t>следните прашања:</w:t>
      </w:r>
    </w:p>
    <w:p w:rsidR="00C2596B" w:rsidRDefault="00C2596B" w:rsidP="00330873">
      <w:pPr>
        <w:numPr>
          <w:ilvl w:val="0"/>
          <w:numId w:val="8"/>
        </w:numPr>
        <w:rPr>
          <w:i/>
          <w:lang w:val="mk-MK" w:eastAsia="ar-SA"/>
        </w:rPr>
      </w:pPr>
      <w:r>
        <w:rPr>
          <w:i/>
          <w:lang w:val="mk-MK" w:eastAsia="ar-SA"/>
        </w:rPr>
        <w:t>Дали услугата традиционална</w:t>
      </w:r>
      <w:r w:rsidRPr="00B5457C">
        <w:rPr>
          <w:i/>
          <w:lang w:val="mk-MK" w:eastAsia="ar-SA"/>
        </w:rPr>
        <w:t xml:space="preserve"> </w:t>
      </w:r>
      <w:r>
        <w:rPr>
          <w:i/>
          <w:lang w:val="mk-MK" w:eastAsia="ar-SA"/>
        </w:rPr>
        <w:t>аналогна изнајмена линија</w:t>
      </w:r>
      <w:r w:rsidRPr="00B5457C">
        <w:rPr>
          <w:i/>
          <w:lang w:val="mk-MK" w:eastAsia="ar-SA"/>
        </w:rPr>
        <w:t xml:space="preserve"> се смета за супститут на услугата изнајмени линиии</w:t>
      </w:r>
      <w:r>
        <w:rPr>
          <w:i/>
          <w:lang w:val="mk-MK" w:eastAsia="ar-SA"/>
        </w:rPr>
        <w:t xml:space="preserve"> која се обезбедува</w:t>
      </w:r>
      <w:r w:rsidRPr="00B5457C">
        <w:rPr>
          <w:i/>
          <w:lang w:val="mk-MK" w:eastAsia="ar-SA"/>
        </w:rPr>
        <w:t xml:space="preserve"> преку Етернет преносна технологија и </w:t>
      </w:r>
      <w:r w:rsidRPr="00B5457C">
        <w:rPr>
          <w:i/>
          <w:lang w:eastAsia="ar-SA"/>
        </w:rPr>
        <w:t>IP/MPLS</w:t>
      </w:r>
      <w:r w:rsidRPr="00B5457C">
        <w:rPr>
          <w:i/>
          <w:lang w:val="mk-MK" w:eastAsia="ar-SA"/>
        </w:rPr>
        <w:t xml:space="preserve"> преносна технологија на малопродажно ниво</w:t>
      </w:r>
      <w:r>
        <w:rPr>
          <w:i/>
          <w:lang w:eastAsia="ar-SA"/>
        </w:rPr>
        <w:t>;</w:t>
      </w:r>
    </w:p>
    <w:p w:rsidR="00C2596B" w:rsidRPr="00BC1FA8" w:rsidRDefault="00C2596B" w:rsidP="00330873">
      <w:pPr>
        <w:numPr>
          <w:ilvl w:val="0"/>
          <w:numId w:val="8"/>
        </w:numPr>
        <w:rPr>
          <w:i/>
          <w:lang w:val="mk-MK" w:eastAsia="ar-SA"/>
        </w:rPr>
      </w:pPr>
      <w:r w:rsidRPr="00B5457C">
        <w:rPr>
          <w:i/>
          <w:lang w:val="mk-MK" w:eastAsia="ar-SA"/>
        </w:rPr>
        <w:t>Дали услугата традиционални дигитални изнајмени линиии се смета за супститут на услугата изнајмени линиии</w:t>
      </w:r>
      <w:r>
        <w:rPr>
          <w:i/>
          <w:lang w:val="mk-MK" w:eastAsia="ar-SA"/>
        </w:rPr>
        <w:t xml:space="preserve"> која се обезбедува</w:t>
      </w:r>
      <w:r w:rsidRPr="00B5457C">
        <w:rPr>
          <w:i/>
          <w:lang w:val="mk-MK" w:eastAsia="ar-SA"/>
        </w:rPr>
        <w:t xml:space="preserve"> преку Етернет преносна технологија и </w:t>
      </w:r>
      <w:r w:rsidRPr="00B5457C">
        <w:rPr>
          <w:i/>
          <w:lang w:eastAsia="ar-SA"/>
        </w:rPr>
        <w:t>IP/MPLS</w:t>
      </w:r>
      <w:r w:rsidRPr="00B5457C">
        <w:rPr>
          <w:i/>
          <w:lang w:val="mk-MK" w:eastAsia="ar-SA"/>
        </w:rPr>
        <w:t xml:space="preserve"> преносна технологија на малопродажно ниво</w:t>
      </w:r>
      <w:r>
        <w:rPr>
          <w:i/>
          <w:lang w:eastAsia="ar-SA"/>
        </w:rPr>
        <w:t>;</w:t>
      </w:r>
    </w:p>
    <w:p w:rsidR="00C2596B" w:rsidRDefault="00C2596B" w:rsidP="00330873">
      <w:pPr>
        <w:numPr>
          <w:ilvl w:val="0"/>
          <w:numId w:val="8"/>
        </w:numPr>
        <w:rPr>
          <w:i/>
          <w:lang w:val="mk-MK" w:eastAsia="ar-SA"/>
        </w:rPr>
      </w:pPr>
      <w:r w:rsidRPr="00B5457C">
        <w:rPr>
          <w:i/>
          <w:lang w:val="mk-MK" w:eastAsia="ar-SA"/>
        </w:rPr>
        <w:t xml:space="preserve">Дали услугата </w:t>
      </w:r>
      <w:r>
        <w:rPr>
          <w:i/>
          <w:lang w:val="mk-MK" w:eastAsia="ar-SA"/>
        </w:rPr>
        <w:t>асиметрична дигитална претплатничка линија (</w:t>
      </w:r>
      <w:r>
        <w:rPr>
          <w:i/>
          <w:lang w:eastAsia="ar-SA"/>
        </w:rPr>
        <w:t>ADSL)</w:t>
      </w:r>
      <w:r w:rsidRPr="00B5457C">
        <w:rPr>
          <w:i/>
          <w:lang w:val="mk-MK" w:eastAsia="ar-SA"/>
        </w:rPr>
        <w:t xml:space="preserve"> изнајмени линиии се смета за супститут на услугата изнајмени линиии</w:t>
      </w:r>
      <w:r>
        <w:rPr>
          <w:i/>
          <w:lang w:val="mk-MK" w:eastAsia="ar-SA"/>
        </w:rPr>
        <w:t xml:space="preserve"> која се обезбедува</w:t>
      </w:r>
      <w:r w:rsidRPr="00B5457C">
        <w:rPr>
          <w:i/>
          <w:lang w:val="mk-MK" w:eastAsia="ar-SA"/>
        </w:rPr>
        <w:t xml:space="preserve"> преку Етернет преносна технологија и </w:t>
      </w:r>
      <w:r w:rsidRPr="00B5457C">
        <w:rPr>
          <w:i/>
          <w:lang w:eastAsia="ar-SA"/>
        </w:rPr>
        <w:t>IP/MPLS</w:t>
      </w:r>
      <w:r w:rsidRPr="00B5457C">
        <w:rPr>
          <w:i/>
          <w:lang w:val="mk-MK" w:eastAsia="ar-SA"/>
        </w:rPr>
        <w:t xml:space="preserve"> преносна технологија на малопродажно ниво</w:t>
      </w:r>
      <w:r>
        <w:rPr>
          <w:i/>
          <w:lang w:eastAsia="ar-SA"/>
        </w:rPr>
        <w:t>;</w:t>
      </w:r>
    </w:p>
    <w:p w:rsidR="00A613AF" w:rsidRPr="00BC1FA8" w:rsidRDefault="00A613AF" w:rsidP="00330873">
      <w:pPr>
        <w:numPr>
          <w:ilvl w:val="0"/>
          <w:numId w:val="8"/>
        </w:numPr>
        <w:rPr>
          <w:i/>
          <w:lang w:val="mk-MK" w:eastAsia="ar-SA"/>
        </w:rPr>
      </w:pPr>
      <w:r>
        <w:rPr>
          <w:i/>
          <w:lang w:val="mk-MK" w:eastAsia="ar-SA"/>
        </w:rPr>
        <w:t>Дали услугата изнајмени линии со различен пренос</w:t>
      </w:r>
      <w:r w:rsidR="00567847">
        <w:rPr>
          <w:i/>
          <w:lang w:val="mk-MK" w:eastAsia="ar-SA"/>
        </w:rPr>
        <w:t xml:space="preserve">ен </w:t>
      </w:r>
      <w:r>
        <w:rPr>
          <w:i/>
          <w:lang w:val="mk-MK" w:eastAsia="ar-SA"/>
        </w:rPr>
        <w:t xml:space="preserve"> капацитет се смета за составен дел од истиот релевантен пазар</w:t>
      </w:r>
      <w:r w:rsidR="00992CB4">
        <w:rPr>
          <w:i/>
          <w:lang w:val="mk-MK" w:eastAsia="ar-SA"/>
        </w:rPr>
        <w:t>;</w:t>
      </w:r>
    </w:p>
    <w:p w:rsidR="006776F6" w:rsidRDefault="006776F6" w:rsidP="006776F6">
      <w:pPr>
        <w:ind w:left="1080"/>
        <w:rPr>
          <w:i/>
          <w:lang w:val="mk-MK" w:eastAsia="ar-SA"/>
        </w:rPr>
      </w:pPr>
    </w:p>
    <w:p w:rsidR="006776F6" w:rsidRDefault="006776F6" w:rsidP="00381565">
      <w:pPr>
        <w:pStyle w:val="Heading3"/>
        <w:rPr>
          <w:lang w:val="mk-MK" w:eastAsia="ar-SA"/>
        </w:rPr>
      </w:pPr>
      <w:bookmarkStart w:id="46" w:name="_Toc391036715"/>
      <w:r w:rsidRPr="006776F6">
        <w:rPr>
          <w:lang w:val="mk-MK" w:eastAsia="ar-SA"/>
        </w:rPr>
        <w:t>13.1.1 Аналогни изнајмени линии</w:t>
      </w:r>
      <w:bookmarkEnd w:id="46"/>
    </w:p>
    <w:p w:rsidR="00DC1955" w:rsidRPr="00DC1955" w:rsidRDefault="00DC1955" w:rsidP="00DC1955">
      <w:pPr>
        <w:rPr>
          <w:lang w:val="mk-MK" w:eastAsia="ar-SA"/>
        </w:rPr>
      </w:pPr>
    </w:p>
    <w:p w:rsidR="006776F6" w:rsidRDefault="006776F6" w:rsidP="006776F6">
      <w:pPr>
        <w:rPr>
          <w:lang w:val="mk-MK" w:eastAsia="ar-SA"/>
        </w:rPr>
      </w:pPr>
      <w:r w:rsidRPr="00C96B28">
        <w:rPr>
          <w:lang w:val="mk-MK" w:eastAsia="ar-SA"/>
        </w:rPr>
        <w:t xml:space="preserve">При разгледување дали услугата традиционална аналогна изнајмена линија се смета за супститут на услугата изнајмени линиии која се обезбедува преку Етернет преносна технологија и </w:t>
      </w:r>
      <w:r w:rsidRPr="00C96B28">
        <w:rPr>
          <w:lang w:eastAsia="ar-SA"/>
        </w:rPr>
        <w:t>IP/MPLS</w:t>
      </w:r>
      <w:r w:rsidRPr="00C96B28">
        <w:rPr>
          <w:lang w:val="mk-MK" w:eastAsia="ar-SA"/>
        </w:rPr>
        <w:t xml:space="preserve"> преносна технологија на малопродажно ниво</w:t>
      </w:r>
      <w:r>
        <w:rPr>
          <w:lang w:val="mk-MK" w:eastAsia="ar-SA"/>
        </w:rPr>
        <w:t xml:space="preserve">, АЕК ги споредуваше изнајмените линии кои што се обезбедуваат преку </w:t>
      </w:r>
      <w:r w:rsidRPr="00C96B28">
        <w:rPr>
          <w:lang w:val="mk-MK" w:eastAsia="ar-SA"/>
        </w:rPr>
        <w:t xml:space="preserve">Етернет преносна технологија и </w:t>
      </w:r>
      <w:r w:rsidRPr="00C96B28">
        <w:rPr>
          <w:lang w:eastAsia="ar-SA"/>
        </w:rPr>
        <w:t>IP/MPLS</w:t>
      </w:r>
      <w:r>
        <w:rPr>
          <w:lang w:val="mk-MK" w:eastAsia="ar-SA"/>
        </w:rPr>
        <w:t xml:space="preserve"> со преносен капачитет ( брзина) која е споредлива со преносниот капацитет кој ја овозможува услугата аналогни изнајмени линии. </w:t>
      </w:r>
    </w:p>
    <w:p w:rsidR="006776F6" w:rsidRPr="003B43BE" w:rsidRDefault="006776F6" w:rsidP="006776F6">
      <w:pPr>
        <w:rPr>
          <w:lang w:val="mk-MK" w:eastAsia="ar-SA"/>
        </w:rPr>
      </w:pPr>
      <w:r w:rsidRPr="003B43BE">
        <w:rPr>
          <w:lang w:val="mk-MK" w:eastAsia="ar-SA"/>
        </w:rPr>
        <w:t>Аналогната изнајмена линија обезбедува поврзување на две физички одалечени локации на кои корисникот има инсталирано своја опрема и првенствено е наменета за пренос на говорни телефонски сигнали,но истата може да се користи и за други типови сообраќај,како пренос на факс преку директна линија, поврзување на одалечени локали на PBX централи, пренос на податоци во говорен опсег. Со зголемувањето на растојанието помеѓу корисничките локации кои се поврзуваат доаѓа до слабеење на сигналот, дел од националните изнајмени линии се реализираат преку мултиплексни системи за пренос, кои го компензираат слабеењето на линијата. Компензирањето кај локалните и националните изнајмени линии со поголемо растојание се врши со инсталирање на модеми кај крајниот корисникот.</w:t>
      </w:r>
    </w:p>
    <w:p w:rsidR="006776F6" w:rsidRDefault="006776F6" w:rsidP="006776F6">
      <w:pPr>
        <w:rPr>
          <w:lang w:val="mk-MK" w:eastAsia="ar-SA"/>
        </w:rPr>
      </w:pPr>
      <w:r w:rsidRPr="003B43BE">
        <w:rPr>
          <w:lang w:val="mk-MK" w:eastAsia="ar-SA"/>
        </w:rPr>
        <w:t>Во зависност од корисничката опрема која што треба да се поврзе, аналогната изнајмена линија се реализира преку една или две бакарни парици.</w:t>
      </w:r>
    </w:p>
    <w:p w:rsidR="006776F6" w:rsidRDefault="006776F6" w:rsidP="006776F6">
      <w:pPr>
        <w:rPr>
          <w:lang w:val="mk-MK" w:eastAsia="ar-SA"/>
        </w:rPr>
      </w:pPr>
      <w:r w:rsidRPr="00127D4F">
        <w:rPr>
          <w:lang w:val="mk-MK" w:eastAsia="ar-SA"/>
        </w:rPr>
        <w:t>Изнајмени</w:t>
      </w:r>
      <w:r>
        <w:rPr>
          <w:lang w:val="mk-MK" w:eastAsia="ar-SA"/>
        </w:rPr>
        <w:t>те</w:t>
      </w:r>
      <w:r w:rsidRPr="00127D4F">
        <w:rPr>
          <w:lang w:val="mk-MK" w:eastAsia="ar-SA"/>
        </w:rPr>
        <w:t xml:space="preserve"> линии </w:t>
      </w:r>
      <w:r>
        <w:rPr>
          <w:lang w:val="mk-MK" w:eastAsia="ar-SA"/>
        </w:rPr>
        <w:t xml:space="preserve">обезбедени </w:t>
      </w:r>
      <w:r w:rsidRPr="00127D4F">
        <w:rPr>
          <w:lang w:val="mk-MK" w:eastAsia="ar-SA"/>
        </w:rPr>
        <w:t>преку Ethernet пренос</w:t>
      </w:r>
      <w:r>
        <w:rPr>
          <w:lang w:val="mk-MK" w:eastAsia="ar-SA"/>
        </w:rPr>
        <w:t>на</w:t>
      </w:r>
      <w:r w:rsidRPr="00127D4F">
        <w:rPr>
          <w:lang w:val="mk-MK" w:eastAsia="ar-SA"/>
        </w:rPr>
        <w:t xml:space="preserve"> технол</w:t>
      </w:r>
      <w:r>
        <w:rPr>
          <w:lang w:val="mk-MK" w:eastAsia="ar-SA"/>
        </w:rPr>
        <w:t>огија и IP / MPLS технологијата овозможуваат</w:t>
      </w:r>
      <w:r w:rsidRPr="00127D4F">
        <w:rPr>
          <w:lang w:val="mk-MK" w:eastAsia="ar-SA"/>
        </w:rPr>
        <w:t xml:space="preserve"> поголема флексибилност во обезбедувањето на услугите </w:t>
      </w:r>
      <w:r>
        <w:rPr>
          <w:lang w:val="mk-MK" w:eastAsia="ar-SA"/>
        </w:rPr>
        <w:t>бидејќи овозможуваат брзина на пренос на податоци поголема од 64 kbit/</w:t>
      </w:r>
      <w:r w:rsidRPr="00127D4F">
        <w:rPr>
          <w:lang w:val="mk-MK" w:eastAsia="ar-SA"/>
        </w:rPr>
        <w:t>s, додека аналогни изнајмени линии првенс</w:t>
      </w:r>
      <w:r>
        <w:rPr>
          <w:lang w:val="mk-MK" w:eastAsia="ar-SA"/>
        </w:rPr>
        <w:t xml:space="preserve">твено биле наменет </w:t>
      </w:r>
      <w:r w:rsidRPr="00127D4F">
        <w:rPr>
          <w:lang w:val="mk-MK" w:eastAsia="ar-SA"/>
        </w:rPr>
        <w:t>за глас, но, исто така, поддржува</w:t>
      </w:r>
      <w:r>
        <w:rPr>
          <w:lang w:val="mk-MK" w:eastAsia="ar-SA"/>
        </w:rPr>
        <w:t>ат</w:t>
      </w:r>
      <w:r w:rsidRPr="00127D4F">
        <w:rPr>
          <w:lang w:val="mk-MK" w:eastAsia="ar-SA"/>
        </w:rPr>
        <w:t xml:space="preserve"> пренос на податоци</w:t>
      </w:r>
      <w:r>
        <w:rPr>
          <w:lang w:val="mk-MK" w:eastAsia="ar-SA"/>
        </w:rPr>
        <w:t xml:space="preserve"> со мала брзина, помеѓу 40 и 50 </w:t>
      </w:r>
      <w:r w:rsidRPr="00127D4F">
        <w:rPr>
          <w:lang w:val="mk-MK" w:eastAsia="ar-SA"/>
        </w:rPr>
        <w:t>kbit / s со користење на модем.</w:t>
      </w:r>
    </w:p>
    <w:p w:rsidR="004576CB" w:rsidRDefault="004576CB" w:rsidP="004576CB">
      <w:pPr>
        <w:rPr>
          <w:lang w:val="mk-MK" w:eastAsia="ar-SA"/>
        </w:rPr>
      </w:pPr>
      <w:r w:rsidRPr="001E32BD">
        <w:rPr>
          <w:lang w:val="mk-MK" w:eastAsia="ar-SA"/>
        </w:rPr>
        <w:t xml:space="preserve">Иако може да се смета </w:t>
      </w:r>
      <w:r>
        <w:rPr>
          <w:lang w:val="mk-MK" w:eastAsia="ar-SA"/>
        </w:rPr>
        <w:t xml:space="preserve">дека аналогните изнајмени линии и </w:t>
      </w:r>
      <w:r w:rsidRPr="001E32BD">
        <w:rPr>
          <w:lang w:val="mk-MK" w:eastAsia="ar-SA"/>
        </w:rPr>
        <w:t>изнајмени</w:t>
      </w:r>
      <w:r>
        <w:rPr>
          <w:lang w:val="mk-MK" w:eastAsia="ar-SA"/>
        </w:rPr>
        <w:t>те</w:t>
      </w:r>
      <w:r w:rsidRPr="001E32BD">
        <w:rPr>
          <w:lang w:val="mk-MK" w:eastAsia="ar-SA"/>
        </w:rPr>
        <w:t xml:space="preserve"> линии </w:t>
      </w:r>
      <w:r>
        <w:rPr>
          <w:lang w:val="mk-MK" w:eastAsia="ar-SA"/>
        </w:rPr>
        <w:t xml:space="preserve">со </w:t>
      </w:r>
      <w:r w:rsidRPr="001E32BD">
        <w:rPr>
          <w:lang w:val="mk-MK" w:eastAsia="ar-SA"/>
        </w:rPr>
        <w:t xml:space="preserve">преносен капацитет </w:t>
      </w:r>
      <w:r>
        <w:rPr>
          <w:lang w:val="mk-MK" w:eastAsia="ar-SA"/>
        </w:rPr>
        <w:t xml:space="preserve">од </w:t>
      </w:r>
      <w:r w:rsidRPr="001E32BD">
        <w:rPr>
          <w:lang w:val="mk-MK" w:eastAsia="ar-SA"/>
        </w:rPr>
        <w:t>64</w:t>
      </w:r>
      <w:r>
        <w:rPr>
          <w:lang w:val="mk-MK" w:eastAsia="ar-SA"/>
        </w:rPr>
        <w:t xml:space="preserve"> kbit/s преку Ethernet преносна </w:t>
      </w:r>
      <w:r w:rsidRPr="001E32BD">
        <w:rPr>
          <w:lang w:val="mk-MK" w:eastAsia="ar-SA"/>
        </w:rPr>
        <w:t xml:space="preserve">технологијата и IP / MPLS технологијата </w:t>
      </w:r>
      <w:r>
        <w:rPr>
          <w:lang w:val="mk-MK" w:eastAsia="ar-SA"/>
        </w:rPr>
        <w:t>се супститути</w:t>
      </w:r>
      <w:r w:rsidRPr="001E32BD">
        <w:rPr>
          <w:lang w:val="mk-MK" w:eastAsia="ar-SA"/>
        </w:rPr>
        <w:t xml:space="preserve">, според </w:t>
      </w:r>
      <w:r>
        <w:rPr>
          <w:lang w:val="mk-MK" w:eastAsia="ar-SA"/>
        </w:rPr>
        <w:t xml:space="preserve">информациите со кои располага АЕК овие изнајмени линии скоро и да не се побарувани од корисниците на пазарот. Постојат одреден број на аналогни изнајмени линии кои ги има операторот со значителна пазарна моќ и кои се константни низ одреден период. Меѓутоа не може да се заклучи дека оваа услуга по својата природа и функционалност би се движела нагоре и би растел нејзиниот пазарен удел. </w:t>
      </w:r>
    </w:p>
    <w:p w:rsidR="004E7D48" w:rsidRDefault="006776F6" w:rsidP="006776F6">
      <w:pPr>
        <w:rPr>
          <w:lang w:val="mk-MK" w:eastAsia="ar-SA"/>
        </w:rPr>
      </w:pPr>
      <w:r>
        <w:rPr>
          <w:lang w:val="mk-MK" w:eastAsia="ar-SA"/>
        </w:rPr>
        <w:t>Имајќи ја во предвид брзината на преносот  и фактот дека крајните корисници ги сметаат за супститут</w:t>
      </w:r>
      <w:r w:rsidR="0000027C">
        <w:rPr>
          <w:lang w:val="mk-MK" w:eastAsia="ar-SA"/>
        </w:rPr>
        <w:t>,</w:t>
      </w:r>
      <w:r>
        <w:rPr>
          <w:lang w:val="mk-MK" w:eastAsia="ar-SA"/>
        </w:rPr>
        <w:t xml:space="preserve"> </w:t>
      </w:r>
      <w:r w:rsidRPr="00A674B5">
        <w:rPr>
          <w:lang w:val="mk-MK" w:eastAsia="ar-SA"/>
        </w:rPr>
        <w:t>аналогни</w:t>
      </w:r>
      <w:r>
        <w:rPr>
          <w:lang w:val="mk-MK" w:eastAsia="ar-SA"/>
        </w:rPr>
        <w:t>те</w:t>
      </w:r>
      <w:r w:rsidRPr="00A674B5">
        <w:rPr>
          <w:lang w:val="mk-MK" w:eastAsia="ar-SA"/>
        </w:rPr>
        <w:t xml:space="preserve"> изнајмени линии</w:t>
      </w:r>
      <w:r>
        <w:rPr>
          <w:lang w:val="mk-MK" w:eastAsia="ar-SA"/>
        </w:rPr>
        <w:t xml:space="preserve"> со новите преносни технологии, АЕК не ги смета </w:t>
      </w:r>
      <w:r w:rsidRPr="00A674B5">
        <w:rPr>
          <w:lang w:val="mk-MK" w:eastAsia="ar-SA"/>
        </w:rPr>
        <w:t xml:space="preserve">аналогните изнајмени линии </w:t>
      </w:r>
      <w:r>
        <w:rPr>
          <w:lang w:val="mk-MK" w:eastAsia="ar-SA"/>
        </w:rPr>
        <w:t xml:space="preserve">за супститут на </w:t>
      </w:r>
      <w:r w:rsidRPr="00A674B5">
        <w:rPr>
          <w:lang w:val="mk-MK" w:eastAsia="ar-SA"/>
        </w:rPr>
        <w:t xml:space="preserve"> </w:t>
      </w:r>
      <w:r>
        <w:rPr>
          <w:lang w:val="mk-MK" w:eastAsia="ar-SA"/>
        </w:rPr>
        <w:t>услугите изнајмени линии обезбедени преку Ethernet пренос</w:t>
      </w:r>
      <w:r w:rsidRPr="00A674B5">
        <w:rPr>
          <w:lang w:val="mk-MK" w:eastAsia="ar-SA"/>
        </w:rPr>
        <w:t xml:space="preserve">на технологија и IP / MPLS технологијата на </w:t>
      </w:r>
      <w:r>
        <w:rPr>
          <w:lang w:val="mk-MK" w:eastAsia="ar-SA"/>
        </w:rPr>
        <w:t xml:space="preserve">малопродажно ниво затоа што </w:t>
      </w:r>
      <w:r w:rsidRPr="001E32BD">
        <w:rPr>
          <w:lang w:val="mk-MK" w:eastAsia="ar-SA"/>
        </w:rPr>
        <w:t>IP / MPLS технологијата</w:t>
      </w:r>
      <w:r>
        <w:rPr>
          <w:lang w:val="mk-MK" w:eastAsia="ar-SA"/>
        </w:rPr>
        <w:t xml:space="preserve"> овозможуваат поголема брзина на пренос на податоци</w:t>
      </w:r>
      <w:r w:rsidR="0056622A">
        <w:rPr>
          <w:lang w:val="mk-MK" w:eastAsia="ar-SA"/>
        </w:rPr>
        <w:t xml:space="preserve"> и</w:t>
      </w:r>
      <w:r>
        <w:rPr>
          <w:lang w:val="mk-MK" w:eastAsia="ar-SA"/>
        </w:rPr>
        <w:t xml:space="preserve"> имаат различна корисничка опрема споредбено со аналогната изнајмена линија </w:t>
      </w:r>
      <w:r w:rsidR="0056622A">
        <w:rPr>
          <w:lang w:val="mk-MK" w:eastAsia="ar-SA"/>
        </w:rPr>
        <w:t xml:space="preserve">која првично била наменета за </w:t>
      </w:r>
      <w:r w:rsidR="0056622A" w:rsidRPr="003B43BE">
        <w:rPr>
          <w:lang w:val="mk-MK" w:eastAsia="ar-SA"/>
        </w:rPr>
        <w:t>пренос на говорни телефонски сигнали</w:t>
      </w:r>
      <w:r>
        <w:rPr>
          <w:lang w:val="mk-MK"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93"/>
      </w:tblGrid>
      <w:tr w:rsidR="00AC0158" w:rsidTr="00BB436D">
        <w:tc>
          <w:tcPr>
            <w:tcW w:w="9193" w:type="dxa"/>
          </w:tcPr>
          <w:p w:rsidR="00AC0158" w:rsidRDefault="00AC0158" w:rsidP="00BB436D">
            <w:r>
              <w:br w:type="page"/>
            </w:r>
            <w:r w:rsidRPr="00A42C2E">
              <w:rPr>
                <w:rFonts w:cs="Calibri"/>
                <w:lang w:val="mk-MK"/>
              </w:rPr>
              <w:t>Прашање бр. 1</w:t>
            </w:r>
            <w:r>
              <w:rPr>
                <w:rFonts w:cs="Calibri"/>
                <w:lang w:val="mk-MK"/>
              </w:rPr>
              <w:t xml:space="preserve">3 </w:t>
            </w:r>
            <w:r w:rsidRPr="00A42C2E">
              <w:rPr>
                <w:rFonts w:cs="Calibri"/>
                <w:lang w:val="mk-MK"/>
              </w:rPr>
              <w:t>– Дали се согласувате со горе наведената констатација – доколку не се согласувате Ве молиме да образложите?</w:t>
            </w:r>
          </w:p>
        </w:tc>
      </w:tr>
    </w:tbl>
    <w:p w:rsidR="004E7D48" w:rsidRPr="00AC0158" w:rsidRDefault="004E7D48" w:rsidP="00AC0158">
      <w:pPr>
        <w:rPr>
          <w:lang w:val="mk-MK" w:eastAsia="ar-SA"/>
        </w:rPr>
      </w:pPr>
    </w:p>
    <w:p w:rsidR="004E7D48" w:rsidRDefault="004E7D48" w:rsidP="00381565">
      <w:pPr>
        <w:pStyle w:val="Heading3"/>
        <w:rPr>
          <w:lang w:val="mk-MK" w:eastAsia="ar-SA"/>
        </w:rPr>
      </w:pPr>
      <w:bookmarkStart w:id="47" w:name="_Toc391036716"/>
      <w:r>
        <w:rPr>
          <w:lang w:val="mk-MK" w:eastAsia="ar-SA"/>
        </w:rPr>
        <w:t>13.1.2</w:t>
      </w:r>
      <w:r w:rsidRPr="006776F6">
        <w:rPr>
          <w:lang w:val="mk-MK" w:eastAsia="ar-SA"/>
        </w:rPr>
        <w:t xml:space="preserve"> </w:t>
      </w:r>
      <w:r>
        <w:rPr>
          <w:lang w:val="mk-MK" w:eastAsia="ar-SA"/>
        </w:rPr>
        <w:t>Традиционални дигитални</w:t>
      </w:r>
      <w:r w:rsidRPr="006776F6">
        <w:rPr>
          <w:lang w:val="mk-MK" w:eastAsia="ar-SA"/>
        </w:rPr>
        <w:t xml:space="preserve"> изнајмени линии</w:t>
      </w:r>
      <w:bookmarkEnd w:id="47"/>
    </w:p>
    <w:p w:rsidR="00992CB4" w:rsidRPr="00992CB4" w:rsidRDefault="00992CB4" w:rsidP="00992CB4">
      <w:pPr>
        <w:rPr>
          <w:lang w:val="mk-MK" w:eastAsia="ar-SA"/>
        </w:rPr>
      </w:pPr>
    </w:p>
    <w:p w:rsidR="00BD6E89" w:rsidRDefault="00BD6E89" w:rsidP="00FB52BC">
      <w:pPr>
        <w:rPr>
          <w:lang w:val="mk-MK" w:eastAsia="ar-SA"/>
        </w:rPr>
      </w:pPr>
      <w:r>
        <w:rPr>
          <w:lang w:val="mk-MK" w:eastAsia="ar-SA"/>
        </w:rPr>
        <w:t>Т</w:t>
      </w:r>
      <w:r w:rsidRPr="00B5457C">
        <w:rPr>
          <w:lang w:val="mk-MK" w:eastAsia="ar-SA"/>
        </w:rPr>
        <w:t>радиционални дигитални изн</w:t>
      </w:r>
      <w:r>
        <w:rPr>
          <w:lang w:val="mk-MK" w:eastAsia="ar-SA"/>
        </w:rPr>
        <w:t xml:space="preserve">ајмени линии претставуваат </w:t>
      </w:r>
      <w:r w:rsidRPr="00B5457C">
        <w:rPr>
          <w:lang w:val="mk-MK" w:eastAsia="ar-SA"/>
        </w:rPr>
        <w:t xml:space="preserve">изнајмени линии добиени преку PDH, SDH или </w:t>
      </w:r>
      <w:r>
        <w:rPr>
          <w:lang w:val="mk-MK" w:eastAsia="ar-SA"/>
        </w:rPr>
        <w:t>(</w:t>
      </w:r>
      <w:r>
        <w:rPr>
          <w:lang w:eastAsia="ar-SA"/>
        </w:rPr>
        <w:t>S</w:t>
      </w:r>
      <w:r>
        <w:rPr>
          <w:lang w:val="mk-MK" w:eastAsia="ar-SA"/>
        </w:rPr>
        <w:t xml:space="preserve">) HDSL преносна технологија. </w:t>
      </w:r>
      <w:r w:rsidRPr="00B5457C">
        <w:rPr>
          <w:lang w:val="mk-MK" w:eastAsia="ar-SA"/>
        </w:rPr>
        <w:t xml:space="preserve">Во моментов, на </w:t>
      </w:r>
      <w:r>
        <w:rPr>
          <w:lang w:val="mk-MK" w:eastAsia="ar-SA"/>
        </w:rPr>
        <w:t>малопродажно ниво</w:t>
      </w:r>
      <w:r w:rsidRPr="00B5457C">
        <w:rPr>
          <w:lang w:val="mk-MK" w:eastAsia="ar-SA"/>
        </w:rPr>
        <w:t xml:space="preserve"> се регулирани само традиц</w:t>
      </w:r>
      <w:r>
        <w:rPr>
          <w:lang w:val="mk-MK" w:eastAsia="ar-SA"/>
        </w:rPr>
        <w:t xml:space="preserve">ионалните дигитални линии, а не и </w:t>
      </w:r>
      <w:r w:rsidRPr="00B5457C">
        <w:rPr>
          <w:lang w:val="mk-MK" w:eastAsia="ar-SA"/>
        </w:rPr>
        <w:t>Ethernet и IP / MPLS линии</w:t>
      </w:r>
      <w:r>
        <w:rPr>
          <w:lang w:val="mk-MK" w:eastAsia="ar-SA"/>
        </w:rPr>
        <w:t>те</w:t>
      </w:r>
      <w:r w:rsidRPr="00B5457C">
        <w:rPr>
          <w:lang w:val="mk-MK" w:eastAsia="ar-SA"/>
        </w:rPr>
        <w:t xml:space="preserve">. </w:t>
      </w:r>
      <w:r>
        <w:rPr>
          <w:lang w:val="mk-MK" w:eastAsia="ar-SA"/>
        </w:rPr>
        <w:t>Процентуалното учество на традиционалните дигитални изнајмени линии на малопродажниот пазар изнесува 13,29% на крајот на 2013 год. Овде припаѓаат изнајмените линии (структурирани) со брзина од 64 кбит/с и 2 мбит/с преку бакарна или оптичка мрежа.</w:t>
      </w:r>
    </w:p>
    <w:p w:rsidR="00BD6E89" w:rsidRDefault="00BD6E89" w:rsidP="00BD6E89">
      <w:pPr>
        <w:rPr>
          <w:lang w:val="mk-MK" w:eastAsia="ar-SA"/>
        </w:rPr>
      </w:pPr>
      <w:r w:rsidRPr="00BC1FA8">
        <w:rPr>
          <w:lang w:val="mk-MK" w:eastAsia="ar-SA"/>
        </w:rPr>
        <w:t xml:space="preserve">Затоа, </w:t>
      </w:r>
      <w:r>
        <w:rPr>
          <w:lang w:val="mk-MK" w:eastAsia="ar-SA"/>
        </w:rPr>
        <w:t>имајќи ги во предвид</w:t>
      </w:r>
      <w:r w:rsidRPr="00BC1FA8">
        <w:rPr>
          <w:lang w:val="mk-MK" w:eastAsia="ar-SA"/>
        </w:rPr>
        <w:t xml:space="preserve"> тековните потреби на крајни</w:t>
      </w:r>
      <w:r>
        <w:rPr>
          <w:lang w:val="mk-MK" w:eastAsia="ar-SA"/>
        </w:rPr>
        <w:t xml:space="preserve">те корисници може да се заклучи дека </w:t>
      </w:r>
      <w:r w:rsidRPr="00BC1FA8">
        <w:rPr>
          <w:lang w:val="mk-MK" w:eastAsia="ar-SA"/>
        </w:rPr>
        <w:t xml:space="preserve">традиционалните дигитални линии </w:t>
      </w:r>
      <w:r>
        <w:rPr>
          <w:lang w:val="mk-MK" w:eastAsia="ar-SA"/>
        </w:rPr>
        <w:t xml:space="preserve"> претставуваат супститут на Ethernet и IP / MPLS изнајмените линии односно </w:t>
      </w:r>
      <w:r w:rsidRPr="00BC1FA8">
        <w:rPr>
          <w:lang w:val="mk-MK" w:eastAsia="ar-SA"/>
        </w:rPr>
        <w:t>традиционал</w:t>
      </w:r>
      <w:r>
        <w:rPr>
          <w:lang w:val="mk-MK" w:eastAsia="ar-SA"/>
        </w:rPr>
        <w:t>ните</w:t>
      </w:r>
      <w:r w:rsidRPr="00BC1FA8">
        <w:rPr>
          <w:lang w:val="mk-MK" w:eastAsia="ar-SA"/>
        </w:rPr>
        <w:t xml:space="preserve"> дигитални линии, исто така, можат да ги задо</w:t>
      </w:r>
      <w:r>
        <w:rPr>
          <w:lang w:val="mk-MK" w:eastAsia="ar-SA"/>
        </w:rPr>
        <w:t xml:space="preserve">волат сите денешни потреби на </w:t>
      </w:r>
      <w:r w:rsidRPr="00BC1FA8">
        <w:rPr>
          <w:lang w:val="mk-MK" w:eastAsia="ar-SA"/>
        </w:rPr>
        <w:t xml:space="preserve">крајните корисници. </w:t>
      </w:r>
      <w:r>
        <w:rPr>
          <w:lang w:val="mk-MK" w:eastAsia="ar-SA"/>
        </w:rPr>
        <w:t>Со оглед на ваквите функционалности на традиционалните дигитални линии,  може да се заклучи дека крајните корисници ги сметаат традиционалните дигитални линии за функционално еквивалентни со  Ethernet и IP / MPLS изнајмените линии.</w:t>
      </w:r>
    </w:p>
    <w:p w:rsidR="00BD6E89" w:rsidRDefault="00BD6E89" w:rsidP="00BD6E89">
      <w:pPr>
        <w:rPr>
          <w:lang w:val="mk-MK" w:eastAsia="ar-SA"/>
        </w:rPr>
      </w:pPr>
      <w:r>
        <w:rPr>
          <w:lang w:val="mk-MK" w:eastAsia="ar-SA"/>
        </w:rPr>
        <w:t xml:space="preserve">Според АЕК во периодот кој го опфаќа оваа анализа, не може да се очекува </w:t>
      </w:r>
      <w:r w:rsidR="00015755">
        <w:rPr>
          <w:lang w:val="mk-MK" w:eastAsia="ar-SA"/>
        </w:rPr>
        <w:t>побарувачката</w:t>
      </w:r>
      <w:r>
        <w:rPr>
          <w:lang w:val="mk-MK" w:eastAsia="ar-SA"/>
        </w:rPr>
        <w:t xml:space="preserve"> на крајните корисници значително да се зголем</w:t>
      </w:r>
      <w:r w:rsidR="00015755">
        <w:rPr>
          <w:lang w:val="mk-MK" w:eastAsia="ar-SA"/>
        </w:rPr>
        <w:t>и</w:t>
      </w:r>
      <w:r>
        <w:rPr>
          <w:lang w:val="mk-MK" w:eastAsia="ar-SA"/>
        </w:rPr>
        <w:t xml:space="preserve">, поради ограничениот пазар и </w:t>
      </w:r>
      <w:r w:rsidR="00015755">
        <w:rPr>
          <w:lang w:val="mk-MK" w:eastAsia="ar-SA"/>
        </w:rPr>
        <w:t xml:space="preserve">ограничените </w:t>
      </w:r>
      <w:r>
        <w:rPr>
          <w:lang w:val="mk-MK" w:eastAsia="ar-SA"/>
        </w:rPr>
        <w:t>потреби на крајните корисници. Според тоа со процентуалното учество што го поседуваат на пазарот и функционалните карактеристиките истите сеуште претставуваат конкурент на изнајмените линии преку Ethernet и IP/MPLS.</w:t>
      </w:r>
    </w:p>
    <w:p w:rsidR="007E2739" w:rsidRPr="007E2739" w:rsidRDefault="00BD6E89" w:rsidP="00BD6E89">
      <w:pPr>
        <w:rPr>
          <w:b/>
          <w:i/>
          <w:lang w:val="mk-MK" w:eastAsia="ar-SA"/>
        </w:rPr>
      </w:pPr>
      <w:r>
        <w:rPr>
          <w:lang w:val="mk-MK" w:eastAsia="ar-SA"/>
        </w:rPr>
        <w:t>Од горенаведеното може да се заклучи дека АЕК ги</w:t>
      </w:r>
      <w:r w:rsidRPr="002B1A25">
        <w:rPr>
          <w:lang w:val="mk-MK" w:eastAsia="ar-SA"/>
        </w:rPr>
        <w:t xml:space="preserve"> смета традиционални</w:t>
      </w:r>
      <w:r>
        <w:rPr>
          <w:lang w:val="mk-MK" w:eastAsia="ar-SA"/>
        </w:rPr>
        <w:t>те</w:t>
      </w:r>
      <w:r w:rsidRPr="002B1A25">
        <w:rPr>
          <w:lang w:val="mk-MK" w:eastAsia="ar-SA"/>
        </w:rPr>
        <w:t xml:space="preserve"> дигитални изнајмени линии </w:t>
      </w:r>
      <w:r>
        <w:rPr>
          <w:lang w:val="mk-MK" w:eastAsia="ar-SA"/>
        </w:rPr>
        <w:t>за супститут</w:t>
      </w:r>
      <w:r w:rsidRPr="002B1A25">
        <w:rPr>
          <w:lang w:val="mk-MK" w:eastAsia="ar-SA"/>
        </w:rPr>
        <w:t xml:space="preserve"> на услугата изнајмени </w:t>
      </w:r>
      <w:r>
        <w:rPr>
          <w:lang w:val="mk-MK" w:eastAsia="ar-SA"/>
        </w:rPr>
        <w:t>линии</w:t>
      </w:r>
      <w:r w:rsidRPr="002B1A25">
        <w:rPr>
          <w:lang w:val="mk-MK" w:eastAsia="ar-SA"/>
        </w:rPr>
        <w:t xml:space="preserve"> преку Ethernet пренос на технологија и IP / MPLS технологија на </w:t>
      </w:r>
      <w:r>
        <w:rPr>
          <w:lang w:val="mk-MK" w:eastAsia="ar-SA"/>
        </w:rPr>
        <w:t>малопродажно ниво.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93"/>
      </w:tblGrid>
      <w:tr w:rsidR="00AC0158" w:rsidTr="00BB436D">
        <w:tc>
          <w:tcPr>
            <w:tcW w:w="9193" w:type="dxa"/>
          </w:tcPr>
          <w:p w:rsidR="00AC0158" w:rsidRDefault="00AC0158" w:rsidP="00BB436D">
            <w:r>
              <w:br w:type="page"/>
            </w:r>
            <w:r w:rsidRPr="00A42C2E">
              <w:rPr>
                <w:rFonts w:cs="Calibri"/>
                <w:lang w:val="mk-MK"/>
              </w:rPr>
              <w:t>Прашање бр. 1</w:t>
            </w:r>
            <w:r>
              <w:rPr>
                <w:rFonts w:cs="Calibri"/>
                <w:lang w:val="mk-MK"/>
              </w:rPr>
              <w:t xml:space="preserve">4 </w:t>
            </w:r>
            <w:r w:rsidRPr="00A42C2E">
              <w:rPr>
                <w:rFonts w:cs="Calibri"/>
                <w:lang w:val="mk-MK"/>
              </w:rPr>
              <w:t>– Дали се согласувате со горе наведената констатација – доколку не се согласувате Ве молиме да образложите?</w:t>
            </w:r>
          </w:p>
        </w:tc>
      </w:tr>
    </w:tbl>
    <w:p w:rsidR="00675D21" w:rsidRDefault="00675D21" w:rsidP="00381565">
      <w:pPr>
        <w:pStyle w:val="Heading3"/>
        <w:rPr>
          <w:lang w:eastAsia="ar-SA"/>
        </w:rPr>
      </w:pPr>
    </w:p>
    <w:p w:rsidR="00C2596B" w:rsidRDefault="007E2739" w:rsidP="00381565">
      <w:pPr>
        <w:pStyle w:val="Heading3"/>
        <w:rPr>
          <w:lang w:val="mk-MK" w:eastAsia="ar-SA"/>
        </w:rPr>
      </w:pPr>
      <w:bookmarkStart w:id="48" w:name="_Toc391036717"/>
      <w:r w:rsidRPr="007E2739">
        <w:rPr>
          <w:lang w:val="mk-MK" w:eastAsia="ar-SA"/>
        </w:rPr>
        <w:t>13.1.3 Асиметрична дигитална претплатничка линија (</w:t>
      </w:r>
      <w:r w:rsidRPr="007E2739">
        <w:rPr>
          <w:lang w:eastAsia="ar-SA"/>
        </w:rPr>
        <w:t>ADSL)</w:t>
      </w:r>
      <w:bookmarkEnd w:id="48"/>
    </w:p>
    <w:p w:rsidR="007E6921" w:rsidRPr="007E6921" w:rsidRDefault="007E6921" w:rsidP="007E6921">
      <w:pPr>
        <w:rPr>
          <w:lang w:val="mk-MK" w:eastAsia="ar-SA"/>
        </w:rPr>
      </w:pPr>
    </w:p>
    <w:p w:rsidR="007E2739" w:rsidRDefault="007E2739" w:rsidP="007E2739">
      <w:pPr>
        <w:rPr>
          <w:lang w:val="mk-MK" w:eastAsia="ar-SA"/>
        </w:rPr>
      </w:pPr>
      <w:r>
        <w:rPr>
          <w:lang w:val="mk-MK" w:eastAsia="ar-SA"/>
        </w:rPr>
        <w:t>Покрај услугата изнајмени линии со пониска брзина,</w:t>
      </w:r>
      <w:r w:rsidRPr="00167519">
        <w:rPr>
          <w:lang w:val="mk-MK" w:eastAsia="ar-SA"/>
        </w:rPr>
        <w:t xml:space="preserve"> </w:t>
      </w:r>
      <w:r w:rsidRPr="00115BE2">
        <w:rPr>
          <w:lang w:val="mk-MK" w:eastAsia="ar-SA"/>
        </w:rPr>
        <w:t>крајните корисници</w:t>
      </w:r>
      <w:r>
        <w:rPr>
          <w:lang w:val="mk-MK" w:eastAsia="ar-SA"/>
        </w:rPr>
        <w:t xml:space="preserve"> можат, во зависност од нивните</w:t>
      </w:r>
      <w:r>
        <w:rPr>
          <w:lang w:eastAsia="ar-SA"/>
        </w:rPr>
        <w:t xml:space="preserve"> </w:t>
      </w:r>
      <w:r w:rsidRPr="00115BE2">
        <w:rPr>
          <w:lang w:val="mk-MK" w:eastAsia="ar-SA"/>
        </w:rPr>
        <w:t>потреби,</w:t>
      </w:r>
      <w:r>
        <w:rPr>
          <w:lang w:val="mk-MK" w:eastAsia="ar-SA"/>
        </w:rPr>
        <w:t xml:space="preserve"> да користат и асиметрична дигитална претплатничка линија (</w:t>
      </w:r>
      <w:r>
        <w:rPr>
          <w:lang w:eastAsia="ar-SA"/>
        </w:rPr>
        <w:t>ADSL)</w:t>
      </w:r>
      <w:r>
        <w:rPr>
          <w:lang w:val="mk-MK" w:eastAsia="ar-SA"/>
        </w:rPr>
        <w:t>. Услугата асиметрична дигитална претплатничка линија (</w:t>
      </w:r>
      <w:r>
        <w:rPr>
          <w:lang w:eastAsia="ar-SA"/>
        </w:rPr>
        <w:t>ADSL)</w:t>
      </w:r>
      <w:r>
        <w:rPr>
          <w:lang w:val="mk-MK" w:eastAsia="ar-SA"/>
        </w:rPr>
        <w:t xml:space="preserve"> се обезбедува со поголема брзина во насока на корисникот (</w:t>
      </w:r>
      <w:r>
        <w:rPr>
          <w:lang w:eastAsia="ar-SA"/>
        </w:rPr>
        <w:t xml:space="preserve">eng. </w:t>
      </w:r>
      <w:proofErr w:type="gramStart"/>
      <w:r>
        <w:rPr>
          <w:lang w:eastAsia="ar-SA"/>
        </w:rPr>
        <w:t>downstream</w:t>
      </w:r>
      <w:proofErr w:type="gramEnd"/>
      <w:r>
        <w:rPr>
          <w:lang w:eastAsia="ar-SA"/>
        </w:rPr>
        <w:t xml:space="preserve">) </w:t>
      </w:r>
      <w:r>
        <w:rPr>
          <w:lang w:val="mk-MK" w:eastAsia="ar-SA"/>
        </w:rPr>
        <w:t>и со помала брзина за давателот на услугата (</w:t>
      </w:r>
      <w:r>
        <w:rPr>
          <w:lang w:eastAsia="ar-SA"/>
        </w:rPr>
        <w:t xml:space="preserve">eng. upstream) </w:t>
      </w:r>
      <w:r>
        <w:rPr>
          <w:lang w:val="mk-MK" w:eastAsia="ar-SA"/>
        </w:rPr>
        <w:t>со што брзината на пренос зависи од технологијата, како и од должината на парицата. Услугата асиметрична дигитална претплатничка линија (</w:t>
      </w:r>
      <w:r>
        <w:rPr>
          <w:lang w:eastAsia="ar-SA"/>
        </w:rPr>
        <w:t>ADSL)</w:t>
      </w:r>
      <w:r>
        <w:rPr>
          <w:lang w:val="mk-MK" w:eastAsia="ar-SA"/>
        </w:rPr>
        <w:t xml:space="preserve"> е погодна за употреба на интернет и мултимедијални услуги кои бараат </w:t>
      </w:r>
      <w:r w:rsidRPr="002034D4">
        <w:rPr>
          <w:lang w:val="mk-MK" w:eastAsia="ar-SA"/>
        </w:rPr>
        <w:t>поголем преносен капацитет при дојдовен сообраќај, а понизок преносен капацитет при појдовен сообраќај.</w:t>
      </w:r>
      <w:r>
        <w:rPr>
          <w:lang w:val="mk-MK" w:eastAsia="ar-SA"/>
        </w:rPr>
        <w:t xml:space="preserve"> </w:t>
      </w:r>
    </w:p>
    <w:p w:rsidR="007E2739" w:rsidRDefault="007E2739" w:rsidP="007E2739">
      <w:pPr>
        <w:rPr>
          <w:lang w:val="mk-MK" w:eastAsia="ar-SA"/>
        </w:rPr>
      </w:pPr>
      <w:r>
        <w:rPr>
          <w:lang w:val="mk-MK" w:eastAsia="ar-SA"/>
        </w:rPr>
        <w:t>Воедно,</w:t>
      </w:r>
      <w:r w:rsidRPr="00784B0C">
        <w:rPr>
          <w:lang w:val="mk-MK" w:eastAsia="ar-SA"/>
        </w:rPr>
        <w:t xml:space="preserve"> асиметри</w:t>
      </w:r>
      <w:r>
        <w:rPr>
          <w:lang w:val="mk-MK" w:eastAsia="ar-SA"/>
        </w:rPr>
        <w:t xml:space="preserve">чна дигитална претплатничка линија </w:t>
      </w:r>
      <w:r>
        <w:rPr>
          <w:lang w:eastAsia="ar-SA"/>
        </w:rPr>
        <w:t>(ADSL)</w:t>
      </w:r>
      <w:r>
        <w:rPr>
          <w:lang w:val="mk-MK" w:eastAsia="ar-SA"/>
        </w:rPr>
        <w:t xml:space="preserve"> е </w:t>
      </w:r>
      <w:r w:rsidRPr="00784B0C">
        <w:rPr>
          <w:lang w:val="mk-MK" w:eastAsia="ar-SA"/>
        </w:rPr>
        <w:t>спротивн</w:t>
      </w:r>
      <w:r>
        <w:rPr>
          <w:lang w:val="mk-MK" w:eastAsia="ar-SA"/>
        </w:rPr>
        <w:t>а</w:t>
      </w:r>
      <w:r w:rsidRPr="00784B0C">
        <w:rPr>
          <w:lang w:val="mk-MK" w:eastAsia="ar-SA"/>
        </w:rPr>
        <w:t xml:space="preserve"> на фу</w:t>
      </w:r>
      <w:r>
        <w:rPr>
          <w:lang w:val="mk-MK" w:eastAsia="ar-SA"/>
        </w:rPr>
        <w:t xml:space="preserve">нкционалните карактеристики што ги </w:t>
      </w:r>
      <w:r w:rsidRPr="00784B0C">
        <w:rPr>
          <w:lang w:val="mk-MK" w:eastAsia="ar-SA"/>
        </w:rPr>
        <w:t>опишува услуга</w:t>
      </w:r>
      <w:r>
        <w:rPr>
          <w:lang w:val="mk-MK" w:eastAsia="ar-SA"/>
        </w:rPr>
        <w:t>та</w:t>
      </w:r>
      <w:r w:rsidRPr="00784B0C">
        <w:rPr>
          <w:lang w:val="mk-MK" w:eastAsia="ar-SA"/>
        </w:rPr>
        <w:t xml:space="preserve"> изнајмени </w:t>
      </w:r>
      <w:r>
        <w:rPr>
          <w:lang w:val="mk-MK" w:eastAsia="ar-SA"/>
        </w:rPr>
        <w:t>линии</w:t>
      </w:r>
      <w:r w:rsidRPr="00784B0C">
        <w:rPr>
          <w:lang w:val="mk-MK" w:eastAsia="ar-SA"/>
        </w:rPr>
        <w:t xml:space="preserve"> </w:t>
      </w:r>
      <w:r>
        <w:rPr>
          <w:lang w:val="mk-MK" w:eastAsia="ar-SA"/>
        </w:rPr>
        <w:t xml:space="preserve">која подразбира </w:t>
      </w:r>
      <w:r w:rsidRPr="00784B0C">
        <w:rPr>
          <w:lang w:val="mk-MK" w:eastAsia="ar-SA"/>
        </w:rPr>
        <w:t xml:space="preserve"> иста брзина </w:t>
      </w:r>
      <w:r>
        <w:rPr>
          <w:lang w:val="mk-MK" w:eastAsia="ar-SA"/>
        </w:rPr>
        <w:t>на</w:t>
      </w:r>
      <w:r w:rsidRPr="00784B0C">
        <w:rPr>
          <w:lang w:val="mk-MK" w:eastAsia="ar-SA"/>
        </w:rPr>
        <w:t xml:space="preserve"> дојдовни</w:t>
      </w:r>
      <w:r>
        <w:rPr>
          <w:lang w:val="mk-MK" w:eastAsia="ar-SA"/>
        </w:rPr>
        <w:t>от</w:t>
      </w:r>
      <w:r w:rsidRPr="00784B0C">
        <w:rPr>
          <w:lang w:val="mk-MK" w:eastAsia="ar-SA"/>
        </w:rPr>
        <w:t xml:space="preserve"> и појдовни</w:t>
      </w:r>
      <w:r>
        <w:rPr>
          <w:lang w:val="mk-MK" w:eastAsia="ar-SA"/>
        </w:rPr>
        <w:t xml:space="preserve">от пренос на  капацитет. </w:t>
      </w:r>
    </w:p>
    <w:p w:rsidR="007E2739" w:rsidRDefault="007E2739" w:rsidP="007E2739">
      <w:pPr>
        <w:rPr>
          <w:lang w:val="mk-MK" w:eastAsia="ar-SA"/>
        </w:rPr>
      </w:pPr>
      <w:r w:rsidRPr="00784B0C">
        <w:rPr>
          <w:lang w:val="mk-MK" w:eastAsia="ar-SA"/>
        </w:rPr>
        <w:t xml:space="preserve">Покрај тоа, услугата изнајмени </w:t>
      </w:r>
      <w:r>
        <w:rPr>
          <w:lang w:val="mk-MK" w:eastAsia="ar-SA"/>
        </w:rPr>
        <w:t>линии е</w:t>
      </w:r>
      <w:r w:rsidRPr="00784B0C">
        <w:rPr>
          <w:lang w:val="mk-MK" w:eastAsia="ar-SA"/>
        </w:rPr>
        <w:t xml:space="preserve"> наменета за големи</w:t>
      </w:r>
      <w:r>
        <w:rPr>
          <w:lang w:val="mk-MK" w:eastAsia="ar-SA"/>
        </w:rPr>
        <w:t xml:space="preserve"> </w:t>
      </w:r>
      <w:r w:rsidRPr="00784B0C">
        <w:rPr>
          <w:lang w:val="mk-MK" w:eastAsia="ar-SA"/>
        </w:rPr>
        <w:t>претпријатија, чи</w:t>
      </w:r>
      <w:r>
        <w:rPr>
          <w:lang w:val="mk-MK" w:eastAsia="ar-SA"/>
        </w:rPr>
        <w:t>ја</w:t>
      </w:r>
      <w:r w:rsidRPr="00784B0C">
        <w:rPr>
          <w:lang w:val="mk-MK" w:eastAsia="ar-SA"/>
        </w:rPr>
        <w:t xml:space="preserve"> бизнис комуникација е врз основа на потр</w:t>
      </w:r>
      <w:r>
        <w:rPr>
          <w:lang w:val="mk-MK" w:eastAsia="ar-SA"/>
        </w:rPr>
        <w:t xml:space="preserve">ебата од постојан пристап на </w:t>
      </w:r>
      <w:r w:rsidRPr="00784B0C">
        <w:rPr>
          <w:lang w:val="mk-MK" w:eastAsia="ar-SA"/>
        </w:rPr>
        <w:t>интернет</w:t>
      </w:r>
      <w:r>
        <w:rPr>
          <w:lang w:val="mk-MK" w:eastAsia="ar-SA"/>
        </w:rPr>
        <w:t xml:space="preserve"> меѓутоа уште поважно услуга за</w:t>
      </w:r>
      <w:r w:rsidRPr="00784B0C">
        <w:rPr>
          <w:lang w:val="mk-MK" w:eastAsia="ar-SA"/>
        </w:rPr>
        <w:t xml:space="preserve"> пренос на податоци </w:t>
      </w:r>
      <w:r>
        <w:rPr>
          <w:lang w:val="mk-MK" w:eastAsia="ar-SA"/>
        </w:rPr>
        <w:t xml:space="preserve">со големи </w:t>
      </w:r>
      <w:r w:rsidRPr="00784B0C">
        <w:rPr>
          <w:lang w:val="mk-MK" w:eastAsia="ar-SA"/>
        </w:rPr>
        <w:t>брзини</w:t>
      </w:r>
      <w:r w:rsidR="00C34911">
        <w:rPr>
          <w:lang w:val="mk-MK" w:eastAsia="ar-SA"/>
        </w:rPr>
        <w:t>, често пати и на поголеми растојанија во случајот со услугата преносни сегменти на изнајмени линии</w:t>
      </w:r>
      <w:r w:rsidRPr="00784B0C">
        <w:rPr>
          <w:lang w:val="mk-MK" w:eastAsia="ar-SA"/>
        </w:rPr>
        <w:t xml:space="preserve">. </w:t>
      </w:r>
      <w:r>
        <w:rPr>
          <w:lang w:val="mk-MK" w:eastAsia="ar-SA"/>
        </w:rPr>
        <w:t xml:space="preserve">Предност на пристапот до изнајмените линии </w:t>
      </w:r>
      <w:r w:rsidRPr="00784B0C">
        <w:rPr>
          <w:lang w:val="mk-MK" w:eastAsia="ar-SA"/>
        </w:rPr>
        <w:t>се</w:t>
      </w:r>
      <w:r>
        <w:rPr>
          <w:lang w:val="mk-MK" w:eastAsia="ar-SA"/>
        </w:rPr>
        <w:t>:</w:t>
      </w:r>
      <w:r w:rsidRPr="00784B0C">
        <w:rPr>
          <w:lang w:val="mk-MK" w:eastAsia="ar-SA"/>
        </w:rPr>
        <w:t xml:space="preserve"> голема</w:t>
      </w:r>
      <w:r>
        <w:rPr>
          <w:lang w:val="mk-MK" w:eastAsia="ar-SA"/>
        </w:rPr>
        <w:t>та</w:t>
      </w:r>
      <w:r w:rsidRPr="00784B0C">
        <w:rPr>
          <w:lang w:val="mk-MK" w:eastAsia="ar-SA"/>
        </w:rPr>
        <w:t xml:space="preserve"> брзина</w:t>
      </w:r>
      <w:r>
        <w:rPr>
          <w:lang w:val="mk-MK" w:eastAsia="ar-SA"/>
        </w:rPr>
        <w:t xml:space="preserve"> на пренос на податоци</w:t>
      </w:r>
      <w:r w:rsidRPr="00784B0C">
        <w:rPr>
          <w:lang w:val="mk-MK" w:eastAsia="ar-SA"/>
        </w:rPr>
        <w:t xml:space="preserve">, безбедност, максимална сигурност, </w:t>
      </w:r>
      <w:r>
        <w:rPr>
          <w:lang w:val="mk-MK" w:eastAsia="ar-SA"/>
        </w:rPr>
        <w:t xml:space="preserve">еднаков пристап до поголем број </w:t>
      </w:r>
      <w:r w:rsidRPr="00784B0C">
        <w:rPr>
          <w:lang w:val="mk-MK" w:eastAsia="ar-SA"/>
        </w:rPr>
        <w:t xml:space="preserve">корисници, и можноста за поврзување </w:t>
      </w:r>
      <w:r>
        <w:rPr>
          <w:lang w:val="mk-MK" w:eastAsia="ar-SA"/>
        </w:rPr>
        <w:t>на компјутерот со интернет пристап.</w:t>
      </w:r>
    </w:p>
    <w:p w:rsidR="007E2739" w:rsidRDefault="007E2739" w:rsidP="007E2739">
      <w:pPr>
        <w:rPr>
          <w:lang w:val="mk-MK" w:eastAsia="ar-SA"/>
        </w:rPr>
      </w:pPr>
      <w:r w:rsidRPr="00467BDF">
        <w:rPr>
          <w:lang w:val="mk-MK" w:eastAsia="ar-SA"/>
        </w:rPr>
        <w:t xml:space="preserve">Следствено на тоа, </w:t>
      </w:r>
      <w:r w:rsidR="00E3037D">
        <w:rPr>
          <w:lang w:val="mk-MK" w:eastAsia="ar-SA"/>
        </w:rPr>
        <w:t xml:space="preserve">АЕК смета дека </w:t>
      </w:r>
      <w:r>
        <w:rPr>
          <w:lang w:val="mk-MK" w:eastAsia="ar-SA"/>
        </w:rPr>
        <w:t>асиметрична дигитална претплатничка линија (</w:t>
      </w:r>
      <w:r>
        <w:rPr>
          <w:lang w:eastAsia="ar-SA"/>
        </w:rPr>
        <w:t>ADSL)</w:t>
      </w:r>
      <w:r>
        <w:rPr>
          <w:lang w:val="mk-MK" w:eastAsia="ar-SA"/>
        </w:rPr>
        <w:t xml:space="preserve"> не претставува соодветен супститут на</w:t>
      </w:r>
      <w:r w:rsidRPr="00467BDF">
        <w:rPr>
          <w:lang w:val="mk-MK" w:eastAsia="ar-SA"/>
        </w:rPr>
        <w:t xml:space="preserve"> услуга</w:t>
      </w:r>
      <w:r>
        <w:rPr>
          <w:lang w:val="mk-MK" w:eastAsia="ar-SA"/>
        </w:rPr>
        <w:t>та</w:t>
      </w:r>
      <w:r w:rsidRPr="00467BDF">
        <w:rPr>
          <w:lang w:val="mk-MK" w:eastAsia="ar-SA"/>
        </w:rPr>
        <w:t xml:space="preserve"> изнајм</w:t>
      </w:r>
      <w:r>
        <w:rPr>
          <w:lang w:val="mk-MK" w:eastAsia="ar-SA"/>
        </w:rPr>
        <w:t xml:space="preserve">ени линии преку Ethernet преносна </w:t>
      </w:r>
      <w:r w:rsidRPr="00467BDF">
        <w:rPr>
          <w:lang w:val="mk-MK" w:eastAsia="ar-SA"/>
        </w:rPr>
        <w:t xml:space="preserve">технологијата и IP / MPLS </w:t>
      </w:r>
      <w:r>
        <w:rPr>
          <w:lang w:val="mk-MK" w:eastAsia="ar-SA"/>
        </w:rPr>
        <w:t xml:space="preserve">преносна </w:t>
      </w:r>
      <w:r w:rsidRPr="00467BDF">
        <w:rPr>
          <w:lang w:val="mk-MK" w:eastAsia="ar-SA"/>
        </w:rPr>
        <w:t xml:space="preserve"> технологија.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93"/>
      </w:tblGrid>
      <w:tr w:rsidR="00AC0158" w:rsidTr="00BB436D">
        <w:tc>
          <w:tcPr>
            <w:tcW w:w="9193" w:type="dxa"/>
          </w:tcPr>
          <w:p w:rsidR="00AC0158" w:rsidRDefault="00AC0158" w:rsidP="00BB436D">
            <w:r>
              <w:br w:type="page"/>
            </w:r>
            <w:r w:rsidRPr="00A42C2E">
              <w:rPr>
                <w:rFonts w:cs="Calibri"/>
                <w:lang w:val="mk-MK"/>
              </w:rPr>
              <w:t>Прашање бр. 1</w:t>
            </w:r>
            <w:r>
              <w:rPr>
                <w:rFonts w:cs="Calibri"/>
                <w:lang w:val="mk-MK"/>
              </w:rPr>
              <w:t xml:space="preserve">5 </w:t>
            </w:r>
            <w:r w:rsidRPr="00A42C2E">
              <w:rPr>
                <w:rFonts w:cs="Calibri"/>
                <w:lang w:val="mk-MK"/>
              </w:rPr>
              <w:t>– Дали се согласувате со горе наведената констатација – доколку не се согласувате Ве молиме да образложите?</w:t>
            </w:r>
          </w:p>
        </w:tc>
      </w:tr>
    </w:tbl>
    <w:p w:rsidR="00882640" w:rsidRDefault="00882640" w:rsidP="007E2739">
      <w:pPr>
        <w:rPr>
          <w:lang w:val="mk-MK" w:eastAsia="ar-SA"/>
        </w:rPr>
      </w:pPr>
    </w:p>
    <w:p w:rsidR="00A613AF" w:rsidRDefault="00A613AF" w:rsidP="00381565">
      <w:pPr>
        <w:pStyle w:val="Heading3"/>
        <w:rPr>
          <w:lang w:val="mk-MK" w:eastAsia="ar-SA"/>
        </w:rPr>
      </w:pPr>
      <w:bookmarkStart w:id="49" w:name="_Toc391036718"/>
      <w:r w:rsidRPr="005216B0">
        <w:rPr>
          <w:lang w:val="mk-MK" w:eastAsia="ar-SA"/>
        </w:rPr>
        <w:t xml:space="preserve">13.1.4 </w:t>
      </w:r>
      <w:r w:rsidR="001A232B" w:rsidRPr="002B1FEF">
        <w:rPr>
          <w:lang w:val="mk-MK" w:eastAsia="ar-SA"/>
        </w:rPr>
        <w:t>Дали услугата изнајмени линии со различен  преносен капацитет е составен де</w:t>
      </w:r>
      <w:r w:rsidR="001A232B">
        <w:rPr>
          <w:lang w:val="mk-MK" w:eastAsia="ar-SA"/>
        </w:rPr>
        <w:t>л</w:t>
      </w:r>
      <w:r w:rsidR="001A232B" w:rsidRPr="002B1FEF">
        <w:rPr>
          <w:lang w:val="mk-MK" w:eastAsia="ar-SA"/>
        </w:rPr>
        <w:t xml:space="preserve"> на истиот релевантен пазар</w:t>
      </w:r>
      <w:bookmarkEnd w:id="49"/>
    </w:p>
    <w:p w:rsidR="001A232B" w:rsidRPr="001A232B" w:rsidRDefault="001A232B" w:rsidP="001A232B">
      <w:pPr>
        <w:rPr>
          <w:lang w:val="mk-MK" w:eastAsia="ar-SA"/>
        </w:rPr>
      </w:pPr>
    </w:p>
    <w:p w:rsidR="00E95AF9" w:rsidRPr="00605057" w:rsidRDefault="00E95AF9" w:rsidP="00E95AF9">
      <w:pPr>
        <w:rPr>
          <w:lang w:val="mk-MK" w:eastAsia="ar-SA"/>
        </w:rPr>
      </w:pPr>
      <w:r w:rsidRPr="007A382A">
        <w:rPr>
          <w:lang w:val="mk-MK" w:eastAsia="ar-SA"/>
        </w:rPr>
        <w:t xml:space="preserve">Во периодот опфатен со истражувања во </w:t>
      </w:r>
      <w:r>
        <w:rPr>
          <w:lang w:val="mk-MK" w:eastAsia="ar-SA"/>
        </w:rPr>
        <w:t xml:space="preserve">Република Македонија биле користени преносни </w:t>
      </w:r>
      <w:r w:rsidRPr="007A382A">
        <w:rPr>
          <w:lang w:val="mk-MK" w:eastAsia="ar-SA"/>
        </w:rPr>
        <w:t>брзин</w:t>
      </w:r>
      <w:r>
        <w:rPr>
          <w:lang w:val="mk-MK" w:eastAsia="ar-SA"/>
        </w:rPr>
        <w:t xml:space="preserve">и на </w:t>
      </w:r>
      <w:r w:rsidRPr="007A382A">
        <w:rPr>
          <w:lang w:val="mk-MK" w:eastAsia="ar-SA"/>
        </w:rPr>
        <w:t xml:space="preserve"> </w:t>
      </w:r>
      <w:r>
        <w:rPr>
          <w:lang w:val="mk-MK" w:eastAsia="ar-SA"/>
        </w:rPr>
        <w:t xml:space="preserve">услугата </w:t>
      </w:r>
      <w:r w:rsidRPr="007A382A">
        <w:rPr>
          <w:lang w:val="mk-MK" w:eastAsia="ar-SA"/>
        </w:rPr>
        <w:t xml:space="preserve">изнајмени линии на </w:t>
      </w:r>
      <w:r>
        <w:rPr>
          <w:lang w:val="mk-MK" w:eastAsia="ar-SA"/>
        </w:rPr>
        <w:t>малопродажно ниво во следните брзини во зависност на технологијата</w:t>
      </w:r>
      <w:r>
        <w:rPr>
          <w:lang w:eastAsia="ar-SA"/>
        </w:rPr>
        <w:t>:</w:t>
      </w:r>
    </w:p>
    <w:p w:rsidR="00E95AF9" w:rsidRPr="00E95AF9" w:rsidRDefault="00E95AF9" w:rsidP="00E95AF9">
      <w:pPr>
        <w:rPr>
          <w:lang w:val="mk-MK" w:eastAsia="ar-SA"/>
        </w:rPr>
      </w:pPr>
      <w:r w:rsidRPr="00E95AF9">
        <w:rPr>
          <w:lang w:val="mk-MK" w:eastAsia="ar-SA"/>
        </w:rPr>
        <w:t>- Преку Ethernet / IP / MPLS преносна технологија - од 64 kbit / s до 1 Gbit / s,</w:t>
      </w:r>
    </w:p>
    <w:p w:rsidR="00E95AF9" w:rsidRDefault="00E95AF9" w:rsidP="00E95AF9">
      <w:pPr>
        <w:rPr>
          <w:lang w:val="mk-MK" w:eastAsia="ar-SA"/>
        </w:rPr>
      </w:pPr>
      <w:r w:rsidRPr="00E95AF9">
        <w:rPr>
          <w:lang w:val="mk-MK" w:eastAsia="ar-SA"/>
        </w:rPr>
        <w:t>- Преку традиционалните дигитални изнајмени линии - 64 Kbit / s до 155 Mbit / s</w:t>
      </w:r>
    </w:p>
    <w:p w:rsidR="00E95AF9" w:rsidRDefault="00E95AF9" w:rsidP="00E95AF9">
      <w:pPr>
        <w:rPr>
          <w:lang w:val="mk-MK" w:eastAsia="ar-SA"/>
        </w:rPr>
      </w:pPr>
      <w:r>
        <w:rPr>
          <w:lang w:val="mk-MK" w:eastAsia="ar-SA"/>
        </w:rPr>
        <w:t>Со оглед на тоа дека на малопродажно ниво се обезбедува услугата изнајмени линии со различен пренос</w:t>
      </w:r>
      <w:r w:rsidR="00567847">
        <w:rPr>
          <w:lang w:val="mk-MK" w:eastAsia="ar-SA"/>
        </w:rPr>
        <w:t>ен</w:t>
      </w:r>
      <w:r>
        <w:rPr>
          <w:lang w:val="mk-MK" w:eastAsia="ar-SA"/>
        </w:rPr>
        <w:t xml:space="preserve"> капацитет, потребно е да се утврди дали </w:t>
      </w:r>
      <w:r w:rsidR="00567847">
        <w:rPr>
          <w:lang w:val="mk-MK" w:eastAsia="ar-SA"/>
        </w:rPr>
        <w:t xml:space="preserve">изнајмените линии со </w:t>
      </w:r>
      <w:r>
        <w:rPr>
          <w:lang w:val="mk-MK" w:eastAsia="ar-SA"/>
        </w:rPr>
        <w:t>различниот пренос</w:t>
      </w:r>
      <w:r w:rsidR="00567847">
        <w:rPr>
          <w:lang w:val="mk-MK" w:eastAsia="ar-SA"/>
        </w:rPr>
        <w:t xml:space="preserve">ен </w:t>
      </w:r>
      <w:r>
        <w:rPr>
          <w:lang w:val="mk-MK" w:eastAsia="ar-SA"/>
        </w:rPr>
        <w:t xml:space="preserve">капацитет </w:t>
      </w:r>
      <w:r w:rsidR="00567847">
        <w:rPr>
          <w:lang w:val="mk-MK" w:eastAsia="ar-SA"/>
        </w:rPr>
        <w:t>с</w:t>
      </w:r>
      <w:r>
        <w:rPr>
          <w:lang w:val="mk-MK" w:eastAsia="ar-SA"/>
        </w:rPr>
        <w:t xml:space="preserve">е составен дел на истиот релевантен пазар. </w:t>
      </w:r>
      <w:r w:rsidR="008967D3">
        <w:rPr>
          <w:lang w:val="mk-MK" w:eastAsia="ar-SA"/>
        </w:rPr>
        <w:t xml:space="preserve">Според АЕК заменливоста на изнајмените линии со различен преносен капацитет може да се разгледува преку функционална и ценовна заменливост. </w:t>
      </w:r>
    </w:p>
    <w:p w:rsidR="008967D3" w:rsidRDefault="008967D3" w:rsidP="00E95AF9">
      <w:pPr>
        <w:rPr>
          <w:lang w:val="mk-MK" w:eastAsia="ar-SA"/>
        </w:rPr>
      </w:pPr>
      <w:r>
        <w:rPr>
          <w:lang w:val="mk-MK" w:eastAsia="ar-SA"/>
        </w:rPr>
        <w:t xml:space="preserve">Разгледувајќи ја функционалната заменливост, корисникот има можност наместо линија со поголем капацитет да земе повеќе линии со помал капацитет и да го одржи истиот квалитет на услугата. </w:t>
      </w:r>
      <w:r w:rsidR="0093083F">
        <w:rPr>
          <w:lang w:val="mk-MK" w:eastAsia="ar-SA"/>
        </w:rPr>
        <w:t>Земајќи во предвид дека корисникот може да земе една линија со поголем капацитет или повеќе линии со помал капацитет при што квалитетот на услугата останува непромене</w:t>
      </w:r>
      <w:r w:rsidR="00CF523A">
        <w:rPr>
          <w:lang w:val="mk-MK" w:eastAsia="ar-SA"/>
        </w:rPr>
        <w:t>т</w:t>
      </w:r>
      <w:r w:rsidR="0093083F">
        <w:rPr>
          <w:lang w:val="mk-MK" w:eastAsia="ar-SA"/>
        </w:rPr>
        <w:t>, АЕК заклучува дека согласно со критериумот на функционална заменливост различните преносни капа</w:t>
      </w:r>
      <w:r w:rsidR="00CF523A">
        <w:rPr>
          <w:lang w:val="mk-MK" w:eastAsia="ar-SA"/>
        </w:rPr>
        <w:t>ц</w:t>
      </w:r>
      <w:r w:rsidR="0093083F">
        <w:rPr>
          <w:lang w:val="mk-MK" w:eastAsia="ar-SA"/>
        </w:rPr>
        <w:t xml:space="preserve">итети може да се сметаат како дел од истиот пазар. </w:t>
      </w:r>
    </w:p>
    <w:p w:rsidR="0093083F" w:rsidRDefault="00D22FB9" w:rsidP="00E95AF9">
      <w:pPr>
        <w:rPr>
          <w:rFonts w:eastAsia="Times New Roman" w:cs="Arial"/>
          <w:lang w:val="mk-MK"/>
        </w:rPr>
      </w:pPr>
      <w:r w:rsidRPr="00D22FB9">
        <w:rPr>
          <w:lang w:val="mk-MK" w:eastAsia="ar-SA"/>
        </w:rPr>
        <w:t xml:space="preserve">Од доставените податоци од Македонски Телеком може да се види дека со порастот на преносниот </w:t>
      </w:r>
      <w:r w:rsidRPr="00B33EBF">
        <w:rPr>
          <w:lang w:val="mk-MK" w:eastAsia="ar-SA"/>
        </w:rPr>
        <w:t>капацитет на линијата цената по единица преносен капацитет опаѓа, така да цената на секој поголем</w:t>
      </w:r>
      <w:r w:rsidRPr="00D22FB9">
        <w:rPr>
          <w:lang w:val="mk-MK" w:eastAsia="ar-SA"/>
        </w:rPr>
        <w:t xml:space="preserve"> преносен капацитет расте но не на линеарно ниво. Така на пример цената на изнајмена линија со преносен капацитет од 100 </w:t>
      </w:r>
      <w:r w:rsidRPr="00D22FB9">
        <w:rPr>
          <w:rFonts w:eastAsia="Times New Roman" w:cs="Arial"/>
        </w:rPr>
        <w:t>Mbit/s</w:t>
      </w:r>
      <w:r w:rsidRPr="00D22FB9">
        <w:rPr>
          <w:rFonts w:eastAsia="Times New Roman" w:cs="Arial"/>
          <w:lang w:val="mk-MK"/>
        </w:rPr>
        <w:t xml:space="preserve"> не е 10 пати поголема од цената на изнајмена линија со преносен капацитет од </w:t>
      </w:r>
      <w:r w:rsidRPr="00D22FB9">
        <w:rPr>
          <w:lang w:val="mk-MK" w:eastAsia="ar-SA"/>
        </w:rPr>
        <w:t xml:space="preserve">10 </w:t>
      </w:r>
      <w:r w:rsidRPr="00D22FB9">
        <w:rPr>
          <w:rFonts w:eastAsia="Times New Roman" w:cs="Arial"/>
        </w:rPr>
        <w:t>Mbit/s</w:t>
      </w:r>
      <w:r w:rsidRPr="00D22FB9">
        <w:rPr>
          <w:rFonts w:eastAsia="Times New Roman" w:cs="Arial"/>
          <w:lang w:val="mk-MK"/>
        </w:rPr>
        <w:t xml:space="preserve">, туку само </w:t>
      </w:r>
      <w:r w:rsidR="00B44A12">
        <w:rPr>
          <w:rFonts w:eastAsia="Times New Roman" w:cs="Arial"/>
          <w:lang w:val="mk-MK"/>
        </w:rPr>
        <w:t xml:space="preserve">4 пати поголема. Според тоа, во случај на хипотетичко зголемување на цената на изнајмена линија за определен преносен капацитет, корисникот ќе го замени со изнајмена линија со следниот преносен капацитет, </w:t>
      </w:r>
      <w:r w:rsidR="00E71229">
        <w:rPr>
          <w:rFonts w:eastAsia="Times New Roman" w:cs="Arial"/>
          <w:lang w:val="mk-MK"/>
        </w:rPr>
        <w:t xml:space="preserve">со оглед на тоа во зависност од зголемувањето на цената за поголем преносен капацитет ќе плаќа слична па дури и пониска цена по единица преносен капацитет. </w:t>
      </w:r>
    </w:p>
    <w:p w:rsidR="00882640" w:rsidRDefault="00840528" w:rsidP="00E95AF9">
      <w:pPr>
        <w:rPr>
          <w:lang w:val="mk-MK" w:eastAsia="ar-SA"/>
        </w:rPr>
      </w:pPr>
      <w:r>
        <w:rPr>
          <w:lang w:val="mk-MK" w:eastAsia="ar-SA"/>
        </w:rPr>
        <w:t>Понатаму, поради значајните разлики во цените помеѓу изнајмените линии  со мали и големи преносни капацитети не постои еднаква заменливост помеѓу изнајмените линии</w:t>
      </w:r>
      <w:r w:rsidRPr="00840528">
        <w:rPr>
          <w:lang w:val="mk-MK" w:eastAsia="ar-SA"/>
        </w:rPr>
        <w:t xml:space="preserve"> </w:t>
      </w:r>
      <w:r>
        <w:rPr>
          <w:lang w:val="mk-MK" w:eastAsia="ar-SA"/>
        </w:rPr>
        <w:t xml:space="preserve">со мали и големи преносни капацитети. Меѓутоа, потребно е да се утврди дали постои непрекината врска на заменсливост односно супституција помеѓу постоечките услуги за да се утврди дали спаѓаат во еден ист пазар, односно во овој случај треба да се утврди дали постои непрекината врска на заменсливост односно супституција помеѓу понудените преносни капацитети на изнајмени линии. Кај преносен капацитет на традиционални дигитални изнајмени линии постои голема разлика во преносниот капацитет помеѓу понудените изнајмени линии и тоа помеѓу изнајмените линии со преносен капацитет од </w:t>
      </w:r>
      <w:r w:rsidR="00413EB3">
        <w:rPr>
          <w:color w:val="000000"/>
          <w:lang w:eastAsia="ar-SA"/>
        </w:rPr>
        <w:t>2Mbit/s</w:t>
      </w:r>
      <w:r w:rsidR="00413EB3">
        <w:rPr>
          <w:color w:val="000000"/>
          <w:lang w:val="mk-MK" w:eastAsia="ar-SA"/>
        </w:rPr>
        <w:t>,</w:t>
      </w:r>
      <w:r w:rsidRPr="00F432F2">
        <w:rPr>
          <w:color w:val="000000"/>
          <w:lang w:val="mk-MK" w:eastAsia="ar-SA"/>
        </w:rPr>
        <w:t xml:space="preserve"> </w:t>
      </w:r>
      <w:r w:rsidR="00413EB3">
        <w:rPr>
          <w:color w:val="000000"/>
          <w:lang w:eastAsia="ar-SA"/>
        </w:rPr>
        <w:t>34 Mbit/s</w:t>
      </w:r>
      <w:r w:rsidRPr="00F432F2">
        <w:rPr>
          <w:color w:val="000000"/>
          <w:lang w:eastAsia="ar-SA"/>
        </w:rPr>
        <w:t xml:space="preserve"> </w:t>
      </w:r>
      <w:r w:rsidRPr="00F432F2">
        <w:rPr>
          <w:color w:val="000000"/>
          <w:lang w:val="mk-MK" w:eastAsia="ar-SA"/>
        </w:rPr>
        <w:t>и</w:t>
      </w:r>
      <w:r w:rsidR="00F432F2">
        <w:rPr>
          <w:color w:val="000000"/>
          <w:lang w:val="mk-MK" w:eastAsia="ar-SA"/>
        </w:rPr>
        <w:t xml:space="preserve"> </w:t>
      </w:r>
      <w:r w:rsidRPr="00F432F2">
        <w:rPr>
          <w:color w:val="000000"/>
          <w:lang w:eastAsia="ar-SA"/>
        </w:rPr>
        <w:t>155 Mbit/s</w:t>
      </w:r>
      <w:r w:rsidR="00A16229">
        <w:rPr>
          <w:color w:val="000000"/>
          <w:lang w:val="mk-MK" w:eastAsia="ar-SA"/>
        </w:rPr>
        <w:t>.</w:t>
      </w:r>
      <w:r w:rsidRPr="00F432F2">
        <w:rPr>
          <w:color w:val="000000"/>
          <w:lang w:eastAsia="ar-SA"/>
        </w:rPr>
        <w:t xml:space="preserve"> </w:t>
      </w:r>
      <w:r w:rsidR="00A16229">
        <w:rPr>
          <w:lang w:val="mk-MK" w:eastAsia="ar-SA"/>
        </w:rPr>
        <w:t xml:space="preserve">Меѓутоа со воведувањето на </w:t>
      </w:r>
      <w:r w:rsidR="00A16229" w:rsidRPr="00E95AF9">
        <w:rPr>
          <w:lang w:val="mk-MK" w:eastAsia="ar-SA"/>
        </w:rPr>
        <w:t xml:space="preserve">IP / MPLS </w:t>
      </w:r>
      <w:r w:rsidR="00A16229">
        <w:rPr>
          <w:lang w:val="mk-MK" w:eastAsia="ar-SA"/>
        </w:rPr>
        <w:t xml:space="preserve">линии постои непрекината врска на заменливост односно супституција со оглед на широката понуда на преносни капацитети, поради што АЕК смета дена не е потребно да се изврши поделба на пазарот во зависност на преносниот капацитет на изнајмени линии. </w:t>
      </w:r>
    </w:p>
    <w:p w:rsidR="00A16229" w:rsidRPr="00032DB6" w:rsidRDefault="00A16229" w:rsidP="00E95AF9">
      <w:pPr>
        <w:rPr>
          <w:lang w:val="mk-MK" w:eastAsia="ar-SA"/>
        </w:rPr>
      </w:pPr>
      <w:r>
        <w:rPr>
          <w:lang w:val="mk-MK" w:eastAsia="ar-SA"/>
        </w:rPr>
        <w:t>Понатаму, АЕК истакнува дека не е потребно да се прави посебна поделба односно посебни пазари за различни преносни капацитети на изнајмени линии бидејќи структурата на секој пооделен пазар би била слична со</w:t>
      </w:r>
      <w:r w:rsidR="00B33EBF">
        <w:rPr>
          <w:lang w:val="mk-MK" w:eastAsia="ar-SA"/>
        </w:rPr>
        <w:t xml:space="preserve"> </w:t>
      </w:r>
      <w:r>
        <w:rPr>
          <w:lang w:val="mk-MK" w:eastAsia="ar-SA"/>
        </w:rPr>
        <w:t xml:space="preserve">структурата на целиот пазар. </w:t>
      </w:r>
    </w:p>
    <w:p w:rsidR="00A85C94" w:rsidRDefault="00B33EBF" w:rsidP="00A613AF">
      <w:pPr>
        <w:rPr>
          <w:lang w:val="mk-MK" w:eastAsia="ar-SA"/>
        </w:rPr>
      </w:pPr>
      <w:r>
        <w:rPr>
          <w:lang w:val="mk-MK" w:eastAsia="ar-SA"/>
        </w:rPr>
        <w:t>Од горенаведеното може да се заклучи дека со оглед на функционалните и ценовни карактеристики АЕК смета дека изнајмените линии за сите преносни капацитети меѓусебе се заменливи односно се составен дел на ист малопродажен пазар па според тоа не е потребно да се направи поделба на релевантниот пазар според преносниот капацитет на изнајмените линии.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93"/>
      </w:tblGrid>
      <w:tr w:rsidR="00AC0158" w:rsidTr="00BB436D">
        <w:tc>
          <w:tcPr>
            <w:tcW w:w="9193" w:type="dxa"/>
          </w:tcPr>
          <w:p w:rsidR="00AC0158" w:rsidRDefault="00AC0158" w:rsidP="00BB436D">
            <w:r>
              <w:br w:type="page"/>
            </w:r>
            <w:r w:rsidRPr="00A42C2E">
              <w:rPr>
                <w:rFonts w:cs="Calibri"/>
                <w:lang w:val="mk-MK"/>
              </w:rPr>
              <w:t>Прашање бр. 1</w:t>
            </w:r>
            <w:r>
              <w:rPr>
                <w:rFonts w:cs="Calibri"/>
                <w:lang w:val="mk-MK"/>
              </w:rPr>
              <w:t xml:space="preserve">6 </w:t>
            </w:r>
            <w:r w:rsidRPr="00A42C2E">
              <w:rPr>
                <w:rFonts w:cs="Calibri"/>
                <w:lang w:val="mk-MK"/>
              </w:rPr>
              <w:t>– Дали се согласувате со горе наведената констатација – доколку не се согласувате Ве молиме да образложите?</w:t>
            </w:r>
          </w:p>
        </w:tc>
      </w:tr>
    </w:tbl>
    <w:p w:rsidR="00882640" w:rsidRPr="00DB4158" w:rsidRDefault="00882640" w:rsidP="00A613AF">
      <w:pPr>
        <w:rPr>
          <w:lang w:val="mk-MK" w:eastAsia="ar-SA"/>
        </w:rPr>
      </w:pPr>
    </w:p>
    <w:p w:rsidR="001166AA" w:rsidRDefault="001166AA" w:rsidP="00381565">
      <w:pPr>
        <w:pStyle w:val="Heading2"/>
        <w:rPr>
          <w:lang w:val="mk-MK" w:eastAsia="ar-SA"/>
        </w:rPr>
      </w:pPr>
      <w:bookmarkStart w:id="50" w:name="_Toc391036719"/>
      <w:r>
        <w:rPr>
          <w:lang w:val="mk-MK" w:eastAsia="ar-SA"/>
        </w:rPr>
        <w:t xml:space="preserve">13.2 </w:t>
      </w:r>
      <w:r w:rsidRPr="002D44B5">
        <w:rPr>
          <w:lang w:val="mk-MK" w:eastAsia="ar-SA"/>
        </w:rPr>
        <w:t>Супституција на страна на по</w:t>
      </w:r>
      <w:r>
        <w:rPr>
          <w:lang w:val="mk-MK" w:eastAsia="ar-SA"/>
        </w:rPr>
        <w:t xml:space="preserve">нудата </w:t>
      </w:r>
      <w:r w:rsidRPr="002D44B5">
        <w:rPr>
          <w:lang w:val="mk-MK" w:eastAsia="ar-SA"/>
        </w:rPr>
        <w:t xml:space="preserve"> </w:t>
      </w:r>
      <w:r w:rsidR="0053377E" w:rsidRPr="000570D5">
        <w:rPr>
          <w:lang w:val="mk-MK" w:eastAsia="ar-SA"/>
        </w:rPr>
        <w:t>за преносни сегменти на изнајмени линии – малопродажба</w:t>
      </w:r>
      <w:bookmarkEnd w:id="50"/>
    </w:p>
    <w:p w:rsidR="00882640" w:rsidRPr="00882640" w:rsidRDefault="00882640" w:rsidP="00882640">
      <w:pPr>
        <w:rPr>
          <w:lang w:val="mk-MK" w:eastAsia="ar-SA"/>
        </w:rPr>
      </w:pPr>
    </w:p>
    <w:p w:rsidR="00911CCB" w:rsidRDefault="00911CCB" w:rsidP="00911CCB">
      <w:pPr>
        <w:rPr>
          <w:lang w:val="mk-MK" w:eastAsia="ar-SA"/>
        </w:rPr>
      </w:pPr>
      <w:r>
        <w:rPr>
          <w:lang w:val="mk-MK" w:eastAsia="ar-SA"/>
        </w:rPr>
        <w:t>Супституција на страна на понудата на малопродажно ниво постои во случај кога операторот кој не ја обезбедува услугата на малопродажба за која се оценува дали постои супституција на малопродажно ниво, во случај на хипотетичко зголемување на малопродажната цената на услугата на операторот со значителна пазарна моќ, истиот започне да ја обезбедува.</w:t>
      </w:r>
    </w:p>
    <w:p w:rsidR="00911CCB" w:rsidRDefault="00911CCB" w:rsidP="00911CCB">
      <w:pPr>
        <w:rPr>
          <w:lang w:val="mk-MK" w:eastAsia="ar-SA"/>
        </w:rPr>
      </w:pPr>
      <w:r>
        <w:rPr>
          <w:lang w:val="mk-MK" w:eastAsia="ar-SA"/>
        </w:rPr>
        <w:t xml:space="preserve">Услугата за изнајмени линии на малопродажно ниво не би можела да се обезбеди за краток временски период од причина што, доколу операторот не поседува сопствена  инфраструктура до крајниот корисник, трошоците за градежни работи и други останати трошоци, би биле значително големи што би спречило брз влез на пазарот како и искористување на поволностите од зголемување на цените за таа услуга. </w:t>
      </w:r>
    </w:p>
    <w:p w:rsidR="00911CCB" w:rsidRDefault="00911CCB" w:rsidP="00911CCB">
      <w:pPr>
        <w:rPr>
          <w:lang w:val="mk-MK" w:eastAsia="ar-SA"/>
        </w:rPr>
      </w:pPr>
      <w:r>
        <w:rPr>
          <w:lang w:val="mk-MK" w:eastAsia="ar-SA"/>
        </w:rPr>
        <w:t>Понатаму, АЕК ја разгледува супституцијата од страна на понудата на услугата која претставува составен дел на релевантниот пазар. Со оглед на тоа дека АЕК во делот на супституција од страна на побарувачката заклучи дека одредени услуги не претставуваат составен дел на релевантниот пазар, АЕК смета дека за овие одредени услуги не е потребно да се разгледува супституција од страна на понудата. Воедно ќе се разгледува супституција од страна на понудата само за оние услуги кои претставуваат супститут на страна на побарувачката.</w:t>
      </w:r>
    </w:p>
    <w:p w:rsidR="00911CCB" w:rsidRDefault="00911CCB" w:rsidP="00911CCB">
      <w:pPr>
        <w:rPr>
          <w:lang w:val="mk-MK" w:eastAsia="ar-SA"/>
        </w:rPr>
      </w:pPr>
      <w:r w:rsidRPr="00234C46">
        <w:rPr>
          <w:lang w:val="mk-MK" w:eastAsia="ar-SA"/>
        </w:rPr>
        <w:t xml:space="preserve">Бидејќи во основа овој пазар го чинат </w:t>
      </w:r>
      <w:r>
        <w:rPr>
          <w:lang w:val="mk-MK" w:eastAsia="ar-SA"/>
        </w:rPr>
        <w:t xml:space="preserve">традиционалните </w:t>
      </w:r>
      <w:r w:rsidRPr="00234C46">
        <w:rPr>
          <w:lang w:val="mk-MK" w:eastAsia="ar-SA"/>
        </w:rPr>
        <w:t>дигитални</w:t>
      </w:r>
      <w:r>
        <w:rPr>
          <w:lang w:val="mk-MK" w:eastAsia="ar-SA"/>
        </w:rPr>
        <w:t xml:space="preserve"> изнајмени</w:t>
      </w:r>
      <w:r w:rsidRPr="00234C46">
        <w:rPr>
          <w:lang w:val="mk-MK" w:eastAsia="ar-SA"/>
        </w:rPr>
        <w:t xml:space="preserve"> линии</w:t>
      </w:r>
      <w:r>
        <w:rPr>
          <w:lang w:val="mk-MK" w:eastAsia="ar-SA"/>
        </w:rPr>
        <w:t>, изнајмените линии</w:t>
      </w:r>
      <w:r w:rsidRPr="00234C46">
        <w:rPr>
          <w:lang w:val="mk-MK" w:eastAsia="ar-SA"/>
        </w:rPr>
        <w:t xml:space="preserve"> преку етернет преноснта технологија </w:t>
      </w:r>
      <w:r>
        <w:rPr>
          <w:lang w:val="mk-MK" w:eastAsia="ar-SA"/>
        </w:rPr>
        <w:t xml:space="preserve">и </w:t>
      </w:r>
      <w:r>
        <w:rPr>
          <w:lang w:eastAsia="ar-SA"/>
        </w:rPr>
        <w:t>IP</w:t>
      </w:r>
      <w:r>
        <w:rPr>
          <w:lang w:val="mk-MK" w:eastAsia="ar-SA"/>
        </w:rPr>
        <w:t>/</w:t>
      </w:r>
      <w:r>
        <w:rPr>
          <w:lang w:eastAsia="ar-SA"/>
        </w:rPr>
        <w:t>MPLS</w:t>
      </w:r>
      <w:r>
        <w:rPr>
          <w:lang w:val="mk-MK" w:eastAsia="ar-SA"/>
        </w:rPr>
        <w:t xml:space="preserve"> преносна технологија, </w:t>
      </w:r>
      <w:r w:rsidRPr="00234C46">
        <w:rPr>
          <w:lang w:val="mk-MK" w:eastAsia="ar-SA"/>
        </w:rPr>
        <w:t xml:space="preserve">потребно е да се утврди </w:t>
      </w:r>
      <w:r>
        <w:rPr>
          <w:lang w:val="mk-MK" w:eastAsia="ar-SA"/>
        </w:rPr>
        <w:t xml:space="preserve">постоењето на нивна меѓусебна супституција на страната на понудата на големопродажниот пазар на преносни сегменти на изнајмени линии. </w:t>
      </w:r>
      <w:r w:rsidRPr="00234C46">
        <w:rPr>
          <w:lang w:val="mk-MK" w:eastAsia="ar-SA"/>
        </w:rPr>
        <w:t xml:space="preserve">Поточно, </w:t>
      </w:r>
      <w:r>
        <w:rPr>
          <w:lang w:val="mk-MK" w:eastAsia="ar-SA"/>
        </w:rPr>
        <w:t xml:space="preserve">АЕК </w:t>
      </w:r>
      <w:r w:rsidRPr="00234C46">
        <w:rPr>
          <w:lang w:val="mk-MK" w:eastAsia="ar-SA"/>
        </w:rPr>
        <w:t xml:space="preserve">смета како е едноставно да се заменат етернет изнајмените линии и </w:t>
      </w:r>
      <w:r>
        <w:rPr>
          <w:lang w:eastAsia="ar-SA"/>
        </w:rPr>
        <w:t>IP /MPLS</w:t>
      </w:r>
      <w:r>
        <w:rPr>
          <w:lang w:val="mk-MK" w:eastAsia="ar-SA"/>
        </w:rPr>
        <w:t xml:space="preserve"> линиите со традицоналните </w:t>
      </w:r>
      <w:r w:rsidRPr="00234C46">
        <w:rPr>
          <w:lang w:val="mk-MK" w:eastAsia="ar-SA"/>
        </w:rPr>
        <w:t>дигитални линии (и обратно) со оглед на тоа што трошокот на</w:t>
      </w:r>
      <w:r>
        <w:rPr>
          <w:lang w:val="mk-MK" w:eastAsia="ar-SA"/>
        </w:rPr>
        <w:t xml:space="preserve"> нивна</w:t>
      </w:r>
      <w:r w:rsidRPr="00234C46">
        <w:rPr>
          <w:lang w:val="mk-MK" w:eastAsia="ar-SA"/>
        </w:rPr>
        <w:t xml:space="preserve"> замена не е висок.</w:t>
      </w:r>
    </w:p>
    <w:p w:rsidR="00911CCB" w:rsidRDefault="00911CCB" w:rsidP="00911CCB">
      <w:pPr>
        <w:rPr>
          <w:lang w:val="mk-MK" w:eastAsia="ar-SA"/>
        </w:rPr>
      </w:pPr>
      <w:r>
        <w:rPr>
          <w:lang w:val="mk-MK" w:eastAsia="ar-SA"/>
        </w:rPr>
        <w:t xml:space="preserve">Понатаму, АЕК во делот на супституција на страна на побарувачката заклучи дека изнајмените линии за сите преносни капацитети претставуваат супститут едни на други па треба да се утврди дали претставуваат супститут и на страна на понудата. </w:t>
      </w:r>
    </w:p>
    <w:p w:rsidR="00911CCB" w:rsidRDefault="00911CCB" w:rsidP="00911CCB">
      <w:pPr>
        <w:rPr>
          <w:lang w:val="mk-MK" w:eastAsia="ar-SA"/>
        </w:rPr>
      </w:pPr>
      <w:r>
        <w:rPr>
          <w:lang w:val="mk-MK" w:eastAsia="ar-SA"/>
        </w:rPr>
        <w:t>На страната на понудата е многу важно дали како последица на мало но подолготрајно зголемување на цената на изнајмената линија од страна на еден оператор би се појавиле други играчи кои би понудиле иста или слична услуга. Земајќи ги во предвид традиционалните дигитални изнајмени линии Македонски Телеком како единствен понудувач на пазарот би можел да направи корекција на цената и тоа би имало одговор кај останатите оператори, на начин да се појават како обезбедувачи но само преку користење на мрежата на Македонски Телеком. Или поради утврдената супституција помеѓу оваа услуга и услугата за изнајмени линии преку</w:t>
      </w:r>
      <w:r w:rsidRPr="0022236D">
        <w:rPr>
          <w:lang w:val="mk-MK" w:eastAsia="ar-SA"/>
        </w:rPr>
        <w:t xml:space="preserve"> </w:t>
      </w:r>
      <w:r w:rsidRPr="00234C46">
        <w:rPr>
          <w:lang w:val="mk-MK" w:eastAsia="ar-SA"/>
        </w:rPr>
        <w:t xml:space="preserve">етернет </w:t>
      </w:r>
      <w:r>
        <w:rPr>
          <w:lang w:val="mk-MK" w:eastAsia="ar-SA"/>
        </w:rPr>
        <w:t xml:space="preserve">или </w:t>
      </w:r>
      <w:r>
        <w:rPr>
          <w:lang w:eastAsia="ar-SA"/>
        </w:rPr>
        <w:t>IP</w:t>
      </w:r>
      <w:r>
        <w:rPr>
          <w:lang w:val="mk-MK" w:eastAsia="ar-SA"/>
        </w:rPr>
        <w:t>/</w:t>
      </w:r>
      <w:r>
        <w:rPr>
          <w:lang w:eastAsia="ar-SA"/>
        </w:rPr>
        <w:t>MPLS</w:t>
      </w:r>
      <w:r>
        <w:rPr>
          <w:lang w:val="mk-MK" w:eastAsia="ar-SA"/>
        </w:rPr>
        <w:t xml:space="preserve"> преносна технологија, операторот би можел да се одлучи да ја обезбеди преку нив. На малопродажниот пазар се присутни сите споменати технологии. Според тоа може да се заклучи дека постои заменливост на страната на понудата помеѓу изнајмените линии кои се обезбедуваат преку споменатите технологии.</w:t>
      </w:r>
    </w:p>
    <w:p w:rsidR="00911CCB" w:rsidRDefault="00911CCB" w:rsidP="00911CCB">
      <w:pPr>
        <w:rPr>
          <w:lang w:val="mk-MK" w:eastAsia="ar-SA"/>
        </w:rPr>
      </w:pPr>
      <w:r>
        <w:rPr>
          <w:lang w:val="mk-MK" w:eastAsia="ar-SA"/>
        </w:rPr>
        <w:t xml:space="preserve">АЕК смета дека операторот што веќе обезбедува преносен капацитет со одредена брзина, без некој значаен дополнителен трошок може да започне да обезбедува изнајмени линии и со други преносни брзини преку користење на  </w:t>
      </w:r>
      <w:r>
        <w:rPr>
          <w:lang w:eastAsia="ar-SA"/>
        </w:rPr>
        <w:t xml:space="preserve">Ethernet </w:t>
      </w:r>
      <w:r>
        <w:rPr>
          <w:lang w:val="mk-MK" w:eastAsia="ar-SA"/>
        </w:rPr>
        <w:t xml:space="preserve">и </w:t>
      </w:r>
      <w:r>
        <w:rPr>
          <w:lang w:eastAsia="ar-SA"/>
        </w:rPr>
        <w:t>IP/MPLS</w:t>
      </w:r>
      <w:r>
        <w:rPr>
          <w:lang w:val="mk-MK" w:eastAsia="ar-SA"/>
        </w:rPr>
        <w:t xml:space="preserve"> технологиите</w:t>
      </w:r>
      <w:r>
        <w:rPr>
          <w:lang w:eastAsia="ar-SA"/>
        </w:rPr>
        <w:t xml:space="preserve">. </w:t>
      </w:r>
      <w:r>
        <w:rPr>
          <w:lang w:val="mk-MK" w:eastAsia="ar-SA"/>
        </w:rPr>
        <w:t xml:space="preserve">АЕК ги смета сите преносни капацитети составен дел на истиот малопродажен пазар така да не е потребно да се направи поделба на релевантниот пазар према преносни капацитети на изнајмени линии.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93"/>
      </w:tblGrid>
      <w:tr w:rsidR="00AC0158" w:rsidTr="00BB436D">
        <w:tc>
          <w:tcPr>
            <w:tcW w:w="9193" w:type="dxa"/>
          </w:tcPr>
          <w:p w:rsidR="00AC0158" w:rsidRDefault="00AC0158" w:rsidP="00BB436D">
            <w:r>
              <w:br w:type="page"/>
            </w:r>
            <w:r w:rsidRPr="00A42C2E">
              <w:rPr>
                <w:rFonts w:cs="Calibri"/>
                <w:lang w:val="mk-MK"/>
              </w:rPr>
              <w:t>Прашање бр. 1</w:t>
            </w:r>
            <w:r>
              <w:rPr>
                <w:rFonts w:cs="Calibri"/>
                <w:lang w:val="mk-MK"/>
              </w:rPr>
              <w:t xml:space="preserve">7 </w:t>
            </w:r>
            <w:r w:rsidRPr="00A42C2E">
              <w:rPr>
                <w:rFonts w:cs="Calibri"/>
                <w:lang w:val="mk-MK"/>
              </w:rPr>
              <w:t>– Дали се согласувате со горе наведената констатација – доколку не се согласувате Ве молиме да образложите?</w:t>
            </w:r>
          </w:p>
        </w:tc>
      </w:tr>
    </w:tbl>
    <w:p w:rsidR="00527C09" w:rsidRDefault="00527C09" w:rsidP="00527C09">
      <w:pPr>
        <w:pStyle w:val="Heading2"/>
        <w:rPr>
          <w:lang w:val="mk-MK" w:eastAsia="ar-SA"/>
        </w:rPr>
      </w:pPr>
    </w:p>
    <w:p w:rsidR="00527C09" w:rsidRDefault="00527C09" w:rsidP="00527C09">
      <w:pPr>
        <w:pStyle w:val="Heading2"/>
        <w:rPr>
          <w:lang w:val="mk-MK" w:eastAsia="ar-SA"/>
        </w:rPr>
      </w:pPr>
      <w:bookmarkStart w:id="51" w:name="_Toc391036720"/>
      <w:r>
        <w:rPr>
          <w:lang w:val="mk-MK" w:eastAsia="ar-SA"/>
        </w:rPr>
        <w:t>13.3 Заклучок</w:t>
      </w:r>
      <w:bookmarkEnd w:id="51"/>
    </w:p>
    <w:p w:rsidR="00527C09" w:rsidRDefault="00527C09" w:rsidP="00527C09">
      <w:pPr>
        <w:rPr>
          <w:lang w:val="mk-MK" w:eastAsia="ar-SA"/>
        </w:rPr>
      </w:pPr>
    </w:p>
    <w:p w:rsidR="00527C09" w:rsidRDefault="00527C09" w:rsidP="00527C09">
      <w:pPr>
        <w:rPr>
          <w:lang w:val="mk-MK" w:eastAsia="ar-SA"/>
        </w:rPr>
      </w:pPr>
      <w:r>
        <w:rPr>
          <w:lang w:val="mk-MK" w:eastAsia="ar-SA"/>
        </w:rPr>
        <w:t>Врз основа на анализата за постоење на супституција на страната на побарувачката и понудата на малопродажниот пазар на изнајмени линии АЕК заклучува дека повеќе постои супституција помеѓу изнајмените линии и тоа:</w:t>
      </w:r>
    </w:p>
    <w:p w:rsidR="00527C09" w:rsidRDefault="00527C09" w:rsidP="00330873">
      <w:pPr>
        <w:numPr>
          <w:ilvl w:val="0"/>
          <w:numId w:val="5"/>
        </w:numPr>
        <w:rPr>
          <w:lang w:val="mk-MK" w:eastAsia="ar-SA"/>
        </w:rPr>
      </w:pPr>
      <w:r>
        <w:rPr>
          <w:lang w:val="mk-MK" w:eastAsia="ar-SA"/>
        </w:rPr>
        <w:t xml:space="preserve">изнајмена линија која се обезбедува преку </w:t>
      </w:r>
      <w:r>
        <w:rPr>
          <w:lang w:eastAsia="ar-SA"/>
        </w:rPr>
        <w:t xml:space="preserve">LAN (Ethernet) </w:t>
      </w:r>
      <w:r>
        <w:rPr>
          <w:lang w:val="mk-MK" w:eastAsia="ar-SA"/>
        </w:rPr>
        <w:t>технологија</w:t>
      </w:r>
    </w:p>
    <w:p w:rsidR="00527C09" w:rsidRDefault="00527C09" w:rsidP="00330873">
      <w:pPr>
        <w:numPr>
          <w:ilvl w:val="0"/>
          <w:numId w:val="5"/>
        </w:numPr>
        <w:rPr>
          <w:lang w:val="mk-MK" w:eastAsia="ar-SA"/>
        </w:rPr>
      </w:pPr>
      <w:r w:rsidRPr="007E3C6A">
        <w:rPr>
          <w:lang w:val="mk-MK" w:eastAsia="ar-SA"/>
        </w:rPr>
        <w:t xml:space="preserve"> изнајмена линија преку безжичен микробранов линк (Ethernet/MPLS/VLAN/SDH)Бакар, оптика (Ethernet/MPLS/ VLAN/SDH)</w:t>
      </w:r>
    </w:p>
    <w:p w:rsidR="00527C09" w:rsidRDefault="00527C09" w:rsidP="00330873">
      <w:pPr>
        <w:numPr>
          <w:ilvl w:val="0"/>
          <w:numId w:val="5"/>
        </w:numPr>
        <w:rPr>
          <w:lang w:val="mk-MK" w:eastAsia="ar-SA"/>
        </w:rPr>
      </w:pPr>
      <w:r>
        <w:rPr>
          <w:lang w:val="mk-MK" w:eastAsia="ar-SA"/>
        </w:rPr>
        <w:t xml:space="preserve">традиционална дигитална изнајмена линија </w:t>
      </w:r>
      <w:r w:rsidRPr="007E3C6A">
        <w:rPr>
          <w:lang w:val="mk-MK" w:eastAsia="ar-SA"/>
        </w:rPr>
        <w:t>структуриранa/64 Kbps</w:t>
      </w:r>
      <w:r>
        <w:rPr>
          <w:lang w:val="mk-MK" w:eastAsia="ar-SA"/>
        </w:rPr>
        <w:t xml:space="preserve"> (бакар, оптика)</w:t>
      </w:r>
    </w:p>
    <w:p w:rsidR="00527C09" w:rsidRDefault="00527C09" w:rsidP="00330873">
      <w:pPr>
        <w:numPr>
          <w:ilvl w:val="0"/>
          <w:numId w:val="5"/>
        </w:numPr>
        <w:rPr>
          <w:lang w:val="mk-MK" w:eastAsia="ar-SA"/>
        </w:rPr>
      </w:pPr>
      <w:r>
        <w:rPr>
          <w:lang w:val="mk-MK" w:eastAsia="ar-SA"/>
        </w:rPr>
        <w:t xml:space="preserve">традиционална дигитална изнајмена линија </w:t>
      </w:r>
      <w:r w:rsidRPr="007E3C6A">
        <w:rPr>
          <w:lang w:val="mk-MK" w:eastAsia="ar-SA"/>
        </w:rPr>
        <w:t>структуриранa/</w:t>
      </w:r>
      <w:r>
        <w:rPr>
          <w:lang w:val="mk-MK" w:eastAsia="ar-SA"/>
        </w:rPr>
        <w:t>2 М</w:t>
      </w:r>
      <w:r w:rsidRPr="007E3C6A">
        <w:rPr>
          <w:lang w:val="mk-MK" w:eastAsia="ar-SA"/>
        </w:rPr>
        <w:t>bps</w:t>
      </w:r>
      <w:r w:rsidR="00BA4BCC">
        <w:rPr>
          <w:lang w:val="mk-MK" w:eastAsia="ar-SA"/>
        </w:rPr>
        <w:t>, 34 М</w:t>
      </w:r>
      <w:r w:rsidR="00BA4BCC" w:rsidRPr="007E3C6A">
        <w:rPr>
          <w:lang w:val="mk-MK" w:eastAsia="ar-SA"/>
        </w:rPr>
        <w:t>bps</w:t>
      </w:r>
      <w:r w:rsidR="00BA4BCC">
        <w:rPr>
          <w:lang w:val="mk-MK" w:eastAsia="ar-SA"/>
        </w:rPr>
        <w:t xml:space="preserve"> и 155</w:t>
      </w:r>
      <w:r w:rsidR="00BA4BCC" w:rsidRPr="00BA4BCC">
        <w:rPr>
          <w:lang w:val="mk-MK" w:eastAsia="ar-SA"/>
        </w:rPr>
        <w:t xml:space="preserve"> </w:t>
      </w:r>
      <w:r w:rsidR="00BA4BCC">
        <w:rPr>
          <w:lang w:val="mk-MK" w:eastAsia="ar-SA"/>
        </w:rPr>
        <w:t>М</w:t>
      </w:r>
      <w:r w:rsidR="00BA4BCC" w:rsidRPr="007E3C6A">
        <w:rPr>
          <w:lang w:val="mk-MK" w:eastAsia="ar-SA"/>
        </w:rPr>
        <w:t>bps</w:t>
      </w:r>
      <w:r>
        <w:rPr>
          <w:lang w:val="mk-MK" w:eastAsia="ar-SA"/>
        </w:rPr>
        <w:t xml:space="preserve"> (бакар, оптика)</w:t>
      </w:r>
    </w:p>
    <w:p w:rsidR="00527C09" w:rsidRPr="007E3C6A" w:rsidRDefault="00527C09" w:rsidP="00527C09">
      <w:pPr>
        <w:rPr>
          <w:lang w:val="mk-MK" w:eastAsia="ar-SA"/>
        </w:rPr>
      </w:pPr>
      <w:r>
        <w:rPr>
          <w:lang w:val="mk-MK" w:eastAsia="ar-SA"/>
        </w:rPr>
        <w:t xml:space="preserve">Во понатамошниот текст на големопродажните пазари за </w:t>
      </w:r>
      <w:r w:rsidR="008A012F">
        <w:rPr>
          <w:lang w:val="mk-MK" w:eastAsia="ar-SA"/>
        </w:rPr>
        <w:t>терминални</w:t>
      </w:r>
      <w:r>
        <w:rPr>
          <w:lang w:val="mk-MK" w:eastAsia="ar-SA"/>
        </w:rPr>
        <w:t xml:space="preserve"> и преносни сегменти на изнајмени линии ќе биде разгледувано постоењето на супституција тргнувајќи од утврдената супституција на малопродажниот пазар на изнајмени линии.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93"/>
      </w:tblGrid>
      <w:tr w:rsidR="00AC0158" w:rsidTr="00BB436D">
        <w:tc>
          <w:tcPr>
            <w:tcW w:w="9193" w:type="dxa"/>
          </w:tcPr>
          <w:p w:rsidR="00AC0158" w:rsidRDefault="00AC0158" w:rsidP="00BB436D">
            <w:r>
              <w:br w:type="page"/>
            </w:r>
            <w:r w:rsidRPr="00A42C2E">
              <w:rPr>
                <w:rFonts w:cs="Calibri"/>
                <w:lang w:val="mk-MK"/>
              </w:rPr>
              <w:t>Прашање бр. 1</w:t>
            </w:r>
            <w:r>
              <w:rPr>
                <w:rFonts w:cs="Calibri"/>
                <w:lang w:val="mk-MK"/>
              </w:rPr>
              <w:t xml:space="preserve">8 </w:t>
            </w:r>
            <w:r w:rsidRPr="00A42C2E">
              <w:rPr>
                <w:rFonts w:cs="Calibri"/>
                <w:lang w:val="mk-MK"/>
              </w:rPr>
              <w:t>– Дали се согласувате со горе наведената констатација – доколку не се согласувате Ве молиме да образложите?</w:t>
            </w:r>
          </w:p>
        </w:tc>
      </w:tr>
    </w:tbl>
    <w:p w:rsidR="00CF4587" w:rsidRPr="000570D5" w:rsidRDefault="00CF4587" w:rsidP="001E1B18">
      <w:pPr>
        <w:rPr>
          <w:b/>
          <w:lang w:eastAsia="ar-SA"/>
        </w:rPr>
      </w:pPr>
    </w:p>
    <w:p w:rsidR="0058325F" w:rsidRDefault="000570D5" w:rsidP="00381565">
      <w:pPr>
        <w:pStyle w:val="Heading2"/>
        <w:rPr>
          <w:lang w:val="mk-MK" w:eastAsia="ar-SA"/>
        </w:rPr>
      </w:pPr>
      <w:bookmarkStart w:id="52" w:name="_Toc391036721"/>
      <w:r>
        <w:rPr>
          <w:lang w:val="mk-MK" w:eastAsia="ar-SA"/>
        </w:rPr>
        <w:t>1</w:t>
      </w:r>
      <w:r w:rsidR="00DA3EEC">
        <w:rPr>
          <w:lang w:val="mk-MK" w:eastAsia="ar-SA"/>
        </w:rPr>
        <w:t>3</w:t>
      </w:r>
      <w:r>
        <w:rPr>
          <w:lang w:val="mk-MK" w:eastAsia="ar-SA"/>
        </w:rPr>
        <w:t>.</w:t>
      </w:r>
      <w:r w:rsidR="00DA3EEC">
        <w:rPr>
          <w:lang w:val="mk-MK" w:eastAsia="ar-SA"/>
        </w:rPr>
        <w:t>4</w:t>
      </w:r>
      <w:r>
        <w:rPr>
          <w:lang w:val="mk-MK" w:eastAsia="ar-SA"/>
        </w:rPr>
        <w:t xml:space="preserve"> </w:t>
      </w:r>
      <w:r w:rsidR="0058325F" w:rsidRPr="000570D5">
        <w:rPr>
          <w:lang w:val="mk-MK" w:eastAsia="ar-SA"/>
        </w:rPr>
        <w:t>Супституција на страна на побарувачката</w:t>
      </w:r>
      <w:r w:rsidRPr="000570D5">
        <w:rPr>
          <w:lang w:val="mk-MK" w:eastAsia="ar-SA"/>
        </w:rPr>
        <w:t xml:space="preserve"> на </w:t>
      </w:r>
      <w:r w:rsidR="00DD4E9C">
        <w:rPr>
          <w:lang w:val="mk-MK" w:eastAsia="ar-SA"/>
        </w:rPr>
        <w:t xml:space="preserve">пазарот </w:t>
      </w:r>
      <w:r w:rsidRPr="000570D5">
        <w:rPr>
          <w:lang w:val="mk-MK" w:eastAsia="ar-SA"/>
        </w:rPr>
        <w:t xml:space="preserve"> за преносни сегменти на изнајмени линии</w:t>
      </w:r>
      <w:r w:rsidR="0058325F" w:rsidRPr="000570D5">
        <w:rPr>
          <w:lang w:val="mk-MK" w:eastAsia="ar-SA"/>
        </w:rPr>
        <w:t xml:space="preserve"> – големопродажба</w:t>
      </w:r>
      <w:bookmarkEnd w:id="52"/>
    </w:p>
    <w:p w:rsidR="006E7BCF" w:rsidRPr="006E7BCF" w:rsidRDefault="006E7BCF" w:rsidP="006E7BCF">
      <w:pPr>
        <w:rPr>
          <w:lang w:val="mk-MK" w:eastAsia="ar-SA"/>
        </w:rPr>
      </w:pPr>
    </w:p>
    <w:p w:rsidR="0058325F" w:rsidRPr="00C92454" w:rsidRDefault="0058325F" w:rsidP="0058325F">
      <w:pPr>
        <w:rPr>
          <w:lang w:val="mk-MK" w:eastAsia="ar-SA"/>
        </w:rPr>
      </w:pPr>
      <w:r w:rsidRPr="00C92454">
        <w:rPr>
          <w:lang w:val="mk-MK" w:eastAsia="ar-SA"/>
        </w:rPr>
        <w:t>Изнајмените линии на пазарот на големо се купени од алтернативни оператори и/или даватели на јавни електронски комуникациски услуги. Алтернативните оператори и/или даватели на јавни електронски комуникациски услуги купените изнајмени линии може да ги користат за сопствени потреби (поврзување до стандардна телефонска мрежа,услуги за пренос на податоци или пристап до широкопојасен интернет),за да понудат малопродажни услуги или да ги понудат на други оператори.</w:t>
      </w:r>
    </w:p>
    <w:p w:rsidR="0058325F" w:rsidRPr="00E53040" w:rsidRDefault="0058325F" w:rsidP="0058325F">
      <w:pPr>
        <w:rPr>
          <w:lang w:val="mk-MK" w:eastAsia="ar-SA"/>
        </w:rPr>
      </w:pPr>
      <w:r w:rsidRPr="00C92454">
        <w:rPr>
          <w:lang w:val="mk-MK" w:eastAsia="ar-SA"/>
        </w:rPr>
        <w:t>Ценовната структура за алтернативните оператори и/или даватели на јавни електронски комуникациски услуги не зависи од големината на компанијата, бројот на пристапни линии, обемот на сообраќај, приходите, времетраењето на договорот туку се определува согласно референтна понуда.</w:t>
      </w:r>
    </w:p>
    <w:p w:rsidR="0058325F" w:rsidRDefault="0058325F" w:rsidP="0058325F">
      <w:pPr>
        <w:rPr>
          <w:lang w:val="mk-MK" w:eastAsia="ar-SA"/>
        </w:rPr>
      </w:pPr>
      <w:r w:rsidRPr="0039719E">
        <w:rPr>
          <w:lang w:eastAsia="ar-SA"/>
        </w:rPr>
        <w:t>Различни фактори, како на пример број на вработени, организациона шема, асортиман на понуда, пакети на услуги, продажна мрежа, дистрибутивна</w:t>
      </w:r>
      <w:r>
        <w:rPr>
          <w:lang w:val="mk-MK" w:eastAsia="ar-SA"/>
        </w:rPr>
        <w:t xml:space="preserve"> </w:t>
      </w:r>
      <w:r w:rsidRPr="0039719E">
        <w:rPr>
          <w:lang w:eastAsia="ar-SA"/>
        </w:rPr>
        <w:t xml:space="preserve">мрежа, дополнително и техничка и административна поддршка на системот значително се разликува кај оператор кој ја обезбедува услуга генерално за двете категории на корисници (услугите ги обезбедува на малопродажниот и големопродажниот пазар)од алтернативен оператор и/или давател на јавни електронски комуникациски услуги кој обезбедува услуга за една категорија на корисници. </w:t>
      </w:r>
    </w:p>
    <w:p w:rsidR="0058325F" w:rsidRDefault="0058325F" w:rsidP="0058325F">
      <w:pPr>
        <w:rPr>
          <w:lang w:val="mk-MK" w:eastAsia="ar-SA"/>
        </w:rPr>
      </w:pPr>
      <w:r>
        <w:rPr>
          <w:lang w:val="mk-MK" w:eastAsia="ar-SA"/>
        </w:rPr>
        <w:t xml:space="preserve">Иако на малопродажно ниво услугата изнајмени линии не се сегментира на различни делови туку на малопродажниот пазар се обезбедува како единствена услуга со доделен капацитет помеѓу две локации, на големопродажно ниво услугата изнајмени линии може да се подели на две сегменти и тоа на </w:t>
      </w:r>
      <w:r w:rsidR="008A012F">
        <w:rPr>
          <w:lang w:val="mk-MK" w:eastAsia="ar-SA"/>
        </w:rPr>
        <w:t>терминални</w:t>
      </w:r>
      <w:r>
        <w:rPr>
          <w:lang w:val="mk-MK" w:eastAsia="ar-SA"/>
        </w:rPr>
        <w:t xml:space="preserve"> и преносни сегменти на изнајмени линии.</w:t>
      </w:r>
    </w:p>
    <w:p w:rsidR="005D59D3" w:rsidRPr="00080463" w:rsidRDefault="005D59D3" w:rsidP="008F5CA8">
      <w:pPr>
        <w:rPr>
          <w:lang w:val="mk-MK" w:eastAsia="ar-SA"/>
        </w:rPr>
      </w:pPr>
      <w:r>
        <w:rPr>
          <w:lang w:val="mk-MK" w:eastAsia="ar-SA"/>
        </w:rPr>
        <w:t xml:space="preserve">Предмет на </w:t>
      </w:r>
      <w:r w:rsidR="006B459C">
        <w:rPr>
          <w:lang w:val="mk-MK" w:eastAsia="ar-SA"/>
        </w:rPr>
        <w:t>овој дел од</w:t>
      </w:r>
      <w:r>
        <w:rPr>
          <w:lang w:val="mk-MK" w:eastAsia="ar-SA"/>
        </w:rPr>
        <w:t xml:space="preserve"> анализа</w:t>
      </w:r>
      <w:r w:rsidR="006B459C">
        <w:rPr>
          <w:lang w:val="mk-MK" w:eastAsia="ar-SA"/>
        </w:rPr>
        <w:t>та</w:t>
      </w:r>
      <w:r>
        <w:rPr>
          <w:lang w:val="mk-MK" w:eastAsia="ar-SA"/>
        </w:rPr>
        <w:t xml:space="preserve"> е релевантниот пазар за преносни сегменти на изнајмени линии</w:t>
      </w:r>
      <w:r w:rsidR="006B459C">
        <w:rPr>
          <w:lang w:val="mk-MK" w:eastAsia="ar-SA"/>
        </w:rPr>
        <w:t xml:space="preserve"> а погоре во текстот објаснивме за супституција од страна на побарувацката за големопродазба за </w:t>
      </w:r>
      <w:r w:rsidR="008A012F">
        <w:rPr>
          <w:lang w:val="mk-MK" w:eastAsia="ar-SA"/>
        </w:rPr>
        <w:t>терминални</w:t>
      </w:r>
      <w:r w:rsidR="006B459C">
        <w:rPr>
          <w:lang w:val="mk-MK" w:eastAsia="ar-SA"/>
        </w:rPr>
        <w:t xml:space="preserve"> сегменти на изнајмени линии</w:t>
      </w:r>
      <w:r>
        <w:rPr>
          <w:lang w:val="mk-MK" w:eastAsia="ar-SA"/>
        </w:rPr>
        <w:t>.</w:t>
      </w:r>
      <w:r w:rsidR="008F5CA8">
        <w:rPr>
          <w:lang w:val="mk-MK" w:eastAsia="ar-SA"/>
        </w:rPr>
        <w:t xml:space="preserve"> Во понатамошниот дел од оваа анализа АЕК врз основа на националните специфичности и собраните податоци преку прашалник ќе ги утврди границите на пазарот за преносни сегменти на изнајмени линии. Воедно, операторот кој обезбедува електронски комуникациски услуги до крајните корисници во зависност од топологијата и степенот на развиеноста на сопствената мрежа, може да ја обезбедува и услугата преносни сегменти на изнајмени линии. </w:t>
      </w:r>
    </w:p>
    <w:p w:rsidR="0058325F" w:rsidRPr="00E730C3" w:rsidRDefault="0058325F" w:rsidP="0058325F">
      <w:pPr>
        <w:rPr>
          <w:lang w:val="mk-MK" w:eastAsia="ar-SA"/>
        </w:rPr>
      </w:pPr>
      <w:r>
        <w:rPr>
          <w:lang w:val="mk-MK" w:eastAsia="ar-SA"/>
        </w:rPr>
        <w:t xml:space="preserve">При утврдување на супституција од страна на побарувачката на големопродажно ниво како основа за утврдување на супституција или назначување на границите на големопродажниот пазар </w:t>
      </w:r>
      <w:r w:rsidRPr="002D44B5">
        <w:rPr>
          <w:lang w:val="mk-MK" w:eastAsia="ar-SA"/>
        </w:rPr>
        <w:t xml:space="preserve">идентификувани </w:t>
      </w:r>
      <w:r>
        <w:rPr>
          <w:lang w:val="mk-MK" w:eastAsia="ar-SA"/>
        </w:rPr>
        <w:t xml:space="preserve">се </w:t>
      </w:r>
      <w:r w:rsidRPr="002D44B5">
        <w:rPr>
          <w:lang w:val="mk-MK" w:eastAsia="ar-SA"/>
        </w:rPr>
        <w:t>следните прашања</w:t>
      </w:r>
      <w:r w:rsidR="00E730C3">
        <w:rPr>
          <w:lang w:eastAsia="ar-SA"/>
        </w:rPr>
        <w:t>:</w:t>
      </w:r>
    </w:p>
    <w:p w:rsidR="00D551AA" w:rsidRDefault="0058325F" w:rsidP="00330873">
      <w:pPr>
        <w:numPr>
          <w:ilvl w:val="0"/>
          <w:numId w:val="23"/>
        </w:numPr>
        <w:rPr>
          <w:rFonts w:cs="Calibri"/>
          <w:lang w:val="mk-MK"/>
        </w:rPr>
      </w:pPr>
      <w:r>
        <w:rPr>
          <w:lang w:val="mk-MK" w:eastAsia="ar-SA"/>
        </w:rPr>
        <w:t>Каде</w:t>
      </w:r>
      <w:r w:rsidRPr="007B4175">
        <w:rPr>
          <w:lang w:val="mk-MK" w:eastAsia="ar-SA"/>
        </w:rPr>
        <w:t xml:space="preserve"> се наоѓа границата помеѓу пазарот на </w:t>
      </w:r>
      <w:r w:rsidR="008A012F">
        <w:rPr>
          <w:lang w:val="mk-MK" w:eastAsia="ar-SA"/>
        </w:rPr>
        <w:t>терминални</w:t>
      </w:r>
      <w:r w:rsidRPr="007B4175">
        <w:rPr>
          <w:lang w:val="mk-MK" w:eastAsia="ar-SA"/>
        </w:rPr>
        <w:t xml:space="preserve"> сегменти на изнајмени линии и пазарот на преносни сегменти на изнајмени линии</w:t>
      </w:r>
    </w:p>
    <w:p w:rsidR="00D551AA" w:rsidRDefault="0058325F" w:rsidP="00330873">
      <w:pPr>
        <w:numPr>
          <w:ilvl w:val="0"/>
          <w:numId w:val="23"/>
        </w:numPr>
        <w:rPr>
          <w:rFonts w:cs="Calibri"/>
          <w:lang w:val="mk-MK"/>
        </w:rPr>
      </w:pPr>
      <w:r w:rsidRPr="00D551AA">
        <w:rPr>
          <w:lang w:val="mk-MK"/>
        </w:rPr>
        <w:t xml:space="preserve">Дали се смета услугата </w:t>
      </w:r>
      <w:r w:rsidRPr="00D551AA">
        <w:rPr>
          <w:bCs/>
          <w:lang w:val="mk-MK"/>
        </w:rPr>
        <w:t>дел на изнајмена линија</w:t>
      </w:r>
      <w:r w:rsidRPr="00D551AA">
        <w:rPr>
          <w:b/>
          <w:bCs/>
          <w:lang w:val="mk-MK"/>
        </w:rPr>
        <w:t xml:space="preserve"> </w:t>
      </w:r>
      <w:r w:rsidRPr="00D551AA">
        <w:rPr>
          <w:lang w:val="mk-MK"/>
        </w:rPr>
        <w:t>како супститут на големопродажната услуга на изнајмена линија</w:t>
      </w:r>
    </w:p>
    <w:p w:rsidR="0058325F" w:rsidRPr="00D551AA" w:rsidRDefault="0058325F" w:rsidP="00330873">
      <w:pPr>
        <w:numPr>
          <w:ilvl w:val="0"/>
          <w:numId w:val="23"/>
        </w:numPr>
        <w:rPr>
          <w:rFonts w:cs="Calibri"/>
          <w:lang w:val="mk-MK"/>
        </w:rPr>
      </w:pPr>
      <w:r w:rsidRPr="00D551AA">
        <w:rPr>
          <w:lang w:val="mk-MK"/>
        </w:rPr>
        <w:t xml:space="preserve">Влегува ли во релевантниот пазар </w:t>
      </w:r>
      <w:r w:rsidRPr="00D551AA">
        <w:rPr>
          <w:bCs/>
          <w:lang w:val="mk-MK"/>
        </w:rPr>
        <w:t>услугата на традиционални дигитални изнајмени линии и услугата на изнајмена линии преку Ethernet преносна технологија и  IP/MPLS преносна технологија која операторите ја пружаат преку сопствената пристапна инфраструктура</w:t>
      </w:r>
      <w:r w:rsidRPr="00D551AA">
        <w:rPr>
          <w:lang w:val="mk-MK"/>
        </w:rPr>
        <w:t>, односно за сопствени потреби</w:t>
      </w:r>
    </w:p>
    <w:p w:rsidR="0058325F" w:rsidRDefault="0058325F" w:rsidP="0058325F">
      <w:pPr>
        <w:rPr>
          <w:lang w:val="mk-MK"/>
        </w:rPr>
      </w:pPr>
    </w:p>
    <w:p w:rsidR="0058325F" w:rsidRDefault="00507B13" w:rsidP="00381565">
      <w:pPr>
        <w:pStyle w:val="Heading3"/>
        <w:rPr>
          <w:lang w:val="mk-MK" w:eastAsia="ar-SA"/>
        </w:rPr>
      </w:pPr>
      <w:bookmarkStart w:id="53" w:name="_Toc391036722"/>
      <w:r>
        <w:rPr>
          <w:lang w:val="mk-MK" w:eastAsia="ar-SA"/>
        </w:rPr>
        <w:t>1</w:t>
      </w:r>
      <w:r w:rsidR="00DA3EEC">
        <w:rPr>
          <w:lang w:val="mk-MK" w:eastAsia="ar-SA"/>
        </w:rPr>
        <w:t>3.</w:t>
      </w:r>
      <w:r>
        <w:rPr>
          <w:lang w:val="mk-MK" w:eastAsia="ar-SA"/>
        </w:rPr>
        <w:t xml:space="preserve">4.1 </w:t>
      </w:r>
      <w:r w:rsidR="0058325F" w:rsidRPr="00141E92">
        <w:rPr>
          <w:lang w:val="mk-MK" w:eastAsia="ar-SA"/>
        </w:rPr>
        <w:t xml:space="preserve">Каде се наоѓа границата помеѓу пазарот на </w:t>
      </w:r>
      <w:r w:rsidR="008A012F">
        <w:rPr>
          <w:lang w:val="mk-MK" w:eastAsia="ar-SA"/>
        </w:rPr>
        <w:t>терминални</w:t>
      </w:r>
      <w:r w:rsidR="0058325F" w:rsidRPr="00141E92">
        <w:rPr>
          <w:lang w:val="mk-MK" w:eastAsia="ar-SA"/>
        </w:rPr>
        <w:t xml:space="preserve"> сегменти на изнајмени линии и пазарот на преносни сегменти на изнајмени линии</w:t>
      </w:r>
      <w:bookmarkEnd w:id="53"/>
    </w:p>
    <w:p w:rsidR="00507B13" w:rsidRPr="00507B13" w:rsidRDefault="00507B13" w:rsidP="00507B13">
      <w:pPr>
        <w:rPr>
          <w:lang w:val="mk-MK" w:eastAsia="ar-SA"/>
        </w:rPr>
      </w:pPr>
    </w:p>
    <w:p w:rsidR="0058325F" w:rsidRDefault="0058325F" w:rsidP="0058325F">
      <w:pPr>
        <w:rPr>
          <w:lang w:val="mk-MK" w:eastAsia="ar-SA"/>
        </w:rPr>
      </w:pPr>
      <w:r>
        <w:rPr>
          <w:lang w:val="mk-MK"/>
        </w:rPr>
        <w:t xml:space="preserve">Во овој дел при утврдување  </w:t>
      </w:r>
      <w:r>
        <w:rPr>
          <w:lang w:val="mk-MK" w:eastAsia="ar-SA"/>
        </w:rPr>
        <w:t xml:space="preserve">на супституција од страна на побарувачката на големопродажно ниво, АЕК ќе утврди каде </w:t>
      </w:r>
      <w:r w:rsidRPr="007B4175">
        <w:rPr>
          <w:lang w:val="mk-MK" w:eastAsia="ar-SA"/>
        </w:rPr>
        <w:t xml:space="preserve">се наоѓа границата помеѓу пазарот на </w:t>
      </w:r>
      <w:r w:rsidR="008A012F">
        <w:rPr>
          <w:lang w:val="mk-MK" w:eastAsia="ar-SA"/>
        </w:rPr>
        <w:t>терминални</w:t>
      </w:r>
      <w:r w:rsidRPr="007B4175">
        <w:rPr>
          <w:lang w:val="mk-MK" w:eastAsia="ar-SA"/>
        </w:rPr>
        <w:t xml:space="preserve"> сегменти на изнајмени линии и пазарот на преносни сегменти на изнајмени линии</w:t>
      </w:r>
      <w:r>
        <w:rPr>
          <w:lang w:val="mk-MK" w:eastAsia="ar-SA"/>
        </w:rPr>
        <w:t xml:space="preserve">. Поделбата на </w:t>
      </w:r>
      <w:r w:rsidR="008A012F">
        <w:rPr>
          <w:lang w:val="mk-MK" w:eastAsia="ar-SA"/>
        </w:rPr>
        <w:t>терминални</w:t>
      </w:r>
      <w:r>
        <w:rPr>
          <w:lang w:val="mk-MK" w:eastAsia="ar-SA"/>
        </w:rPr>
        <w:t xml:space="preserve"> и преносни сегменти на изнајмени линии е важна за утврдување на границата на пазарот како и за тоа да се утврди дали постои или не постои функционална пазарна конкуренција.</w:t>
      </w:r>
    </w:p>
    <w:p w:rsidR="0058325F" w:rsidRPr="00A24CB2" w:rsidRDefault="0058325F" w:rsidP="0058325F">
      <w:pPr>
        <w:rPr>
          <w:lang w:val="mk-MK"/>
        </w:rPr>
      </w:pPr>
      <w:r>
        <w:rPr>
          <w:lang w:val="mk-MK" w:eastAsia="ar-SA"/>
        </w:rPr>
        <w:t xml:space="preserve">Согласно техничките карактеристики, преносни сегменти на изнајмени линии </w:t>
      </w:r>
      <w:r w:rsidRPr="00DF62C3">
        <w:rPr>
          <w:lang w:val="mk-MK"/>
        </w:rPr>
        <w:t xml:space="preserve">претставува дел од големопродажна изнајмена линија (WLL) како завршен сегмент на мрежата (мрежата од крајниот корисник до разделникот и од разделникот до најблиската точка на присуство во мрежата на инкумбент операторот). Причината за вклучувањето на мрежата од разделникот до најблиската точка на присуство во мрежата на инкумбент операторот во </w:t>
      </w:r>
      <w:r w:rsidR="008A012F">
        <w:rPr>
          <w:lang w:val="mk-MK"/>
        </w:rPr>
        <w:t>терминални</w:t>
      </w:r>
      <w:r w:rsidRPr="00DF62C3">
        <w:rPr>
          <w:lang w:val="mk-MK"/>
        </w:rPr>
        <w:t>от сегмент на големопродажната изнајмена линија е бидејќи точката на присуство на инкумбент операторот не е позиционирана на сите главни разделници (MDF). За да се овозможи конекција, мора да се поврзе растојанието помеѓу главниот разделник (MDF) и точката на инетрконекција (POI).</w:t>
      </w:r>
      <w:r>
        <w:rPr>
          <w:lang w:val="mk-MK"/>
        </w:rPr>
        <w:t xml:space="preserve">  За потребите на оваа анализа, границата помеѓу </w:t>
      </w:r>
      <w:r w:rsidR="008A012F">
        <w:rPr>
          <w:lang w:val="mk-MK"/>
        </w:rPr>
        <w:t>терминални</w:t>
      </w:r>
      <w:r>
        <w:rPr>
          <w:lang w:val="mk-MK"/>
        </w:rPr>
        <w:t xml:space="preserve"> и преносни сегменти е утврдена замајќи ја во предвид мрежата на Македонски Телеком кој беше со претходната анализа прогласен за оператор со значителна пазарна моќ на пазарот за </w:t>
      </w:r>
      <w:r w:rsidR="008A012F">
        <w:rPr>
          <w:lang w:val="mk-MK"/>
        </w:rPr>
        <w:t>терминални</w:t>
      </w:r>
      <w:r>
        <w:rPr>
          <w:lang w:val="mk-MK"/>
        </w:rPr>
        <w:t xml:space="preserve"> и преносни сегменти. Воедно и во моделот за големопродажните изнајмени линии, изнајмување на кабелски канали и неикористени оптички кабли (</w:t>
      </w:r>
      <w:r>
        <w:t>dark fiber</w:t>
      </w:r>
      <w:r>
        <w:rPr>
          <w:lang w:val="mk-MK"/>
        </w:rPr>
        <w:t>)</w:t>
      </w:r>
      <w:r>
        <w:t xml:space="preserve"> </w:t>
      </w:r>
      <w:r>
        <w:rPr>
          <w:lang w:val="mk-MK"/>
        </w:rPr>
        <w:t xml:space="preserve"> изработен од страна на консултантската куќа Делоит – Загреб направена е истата поделба на </w:t>
      </w:r>
      <w:r w:rsidR="008A012F">
        <w:rPr>
          <w:lang w:val="mk-MK"/>
        </w:rPr>
        <w:t>терминални</w:t>
      </w:r>
      <w:r>
        <w:rPr>
          <w:lang w:val="mk-MK"/>
        </w:rPr>
        <w:t xml:space="preserve"> и преносни сегменти на изнајмени линии, односно одредена е границата помеѓу нив. </w:t>
      </w:r>
    </w:p>
    <w:p w:rsidR="0058325F" w:rsidRDefault="0058325F" w:rsidP="0058325F">
      <w:pPr>
        <w:autoSpaceDE w:val="0"/>
        <w:autoSpaceDN w:val="0"/>
        <w:adjustRightInd w:val="0"/>
        <w:spacing w:after="0"/>
        <w:rPr>
          <w:rFonts w:cs="TimesNewRoman"/>
          <w:lang w:val="mk-MK"/>
        </w:rPr>
      </w:pPr>
      <w:r w:rsidRPr="008B24ED">
        <w:rPr>
          <w:lang w:val="mk-MK"/>
        </w:rPr>
        <w:t xml:space="preserve">Од друга страна пак </w:t>
      </w:r>
      <w:r>
        <w:rPr>
          <w:rFonts w:cs="TimesNewRoman"/>
          <w:lang w:val="mk-MK"/>
        </w:rPr>
        <w:t>п</w:t>
      </w:r>
      <w:r w:rsidRPr="008B24ED">
        <w:rPr>
          <w:rFonts w:cs="TimesNewRoman"/>
        </w:rPr>
        <w:t>реносен сегмент на изнајмена линија претставува линк помеѓу две точки од</w:t>
      </w:r>
      <w:r w:rsidRPr="008B24ED">
        <w:rPr>
          <w:rFonts w:cs="TimesNewRoman"/>
          <w:lang w:val="mk-MK"/>
        </w:rPr>
        <w:t xml:space="preserve"> </w:t>
      </w:r>
      <w:r w:rsidRPr="008B24ED">
        <w:rPr>
          <w:rFonts w:cs="TimesNewRoman"/>
        </w:rPr>
        <w:t xml:space="preserve">преносната мрежа на изнајмени линии на Операторот. </w:t>
      </w:r>
    </w:p>
    <w:p w:rsidR="0058325F" w:rsidRPr="000D02E0" w:rsidRDefault="0058325F" w:rsidP="0058325F">
      <w:pPr>
        <w:autoSpaceDE w:val="0"/>
        <w:autoSpaceDN w:val="0"/>
        <w:adjustRightInd w:val="0"/>
        <w:spacing w:after="0"/>
        <w:rPr>
          <w:rFonts w:cs="TimesNewRoman"/>
          <w:lang w:val="mk-MK"/>
        </w:rPr>
      </w:pPr>
    </w:p>
    <w:p w:rsidR="0058325F" w:rsidRPr="00EC3D6D" w:rsidRDefault="0058325F" w:rsidP="0058325F">
      <w:pPr>
        <w:autoSpaceDE w:val="0"/>
        <w:autoSpaceDN w:val="0"/>
        <w:adjustRightInd w:val="0"/>
        <w:spacing w:after="0"/>
        <w:rPr>
          <w:rFonts w:cs="TimesNewRoman"/>
          <w:b/>
          <w:bCs/>
          <w:lang w:val="mk-MK"/>
        </w:rPr>
      </w:pPr>
      <w:proofErr w:type="gramStart"/>
      <w:r w:rsidRPr="00EC3D6D">
        <w:rPr>
          <w:rFonts w:cs="TimesNewRoman"/>
          <w:b/>
          <w:bCs/>
        </w:rPr>
        <w:t xml:space="preserve">Преносен сегмент </w:t>
      </w:r>
      <w:r w:rsidRPr="00EC3D6D">
        <w:rPr>
          <w:rFonts w:cs="TimesNewRoman"/>
        </w:rPr>
        <w:t>претставува дел од големопродажна изнајмена линија (WLL) кој</w:t>
      </w:r>
      <w:r w:rsidRPr="00EC3D6D">
        <w:rPr>
          <w:rFonts w:cs="TimesNewRoman"/>
          <w:lang w:val="mk-MK"/>
        </w:rPr>
        <w:t xml:space="preserve"> на сликата е претставен како преносен сегмент во рамките на скелетната мрежа на изнајмени линии</w:t>
      </w:r>
      <w:r w:rsidRPr="00EC3D6D">
        <w:rPr>
          <w:rFonts w:cs="TimesNewRoman"/>
        </w:rPr>
        <w:t>а (мрежата на кабли која се користи за да се поврзат две точки на интерконекција (POI) во мрежата на инкумбент операторот).</w:t>
      </w:r>
      <w:proofErr w:type="gramEnd"/>
      <w:r w:rsidRPr="00EC3D6D">
        <w:rPr>
          <w:rFonts w:cs="TimesNewRoman"/>
          <w:lang w:val="mk-MK"/>
        </w:rPr>
        <w:t xml:space="preserve"> </w:t>
      </w:r>
      <w:r w:rsidRPr="00EC3D6D">
        <w:rPr>
          <w:rFonts w:cs="TimesNewRoman"/>
        </w:rPr>
        <w:t xml:space="preserve">Мрежните компоненти кои се вклучени во </w:t>
      </w:r>
      <w:r w:rsidRPr="00EC3D6D">
        <w:rPr>
          <w:rFonts w:cs="TimesNewRoman"/>
          <w:lang w:val="mk-MK"/>
        </w:rPr>
        <w:t>преносен сегмент се</w:t>
      </w:r>
      <w:r w:rsidRPr="00EC3D6D">
        <w:rPr>
          <w:rFonts w:cs="TimesNewRoman"/>
          <w:b/>
          <w:bCs/>
          <w:lang w:val="mk-MK"/>
        </w:rPr>
        <w:t>:</w:t>
      </w:r>
    </w:p>
    <w:p w:rsidR="0058325F" w:rsidRPr="00EC3D6D" w:rsidRDefault="0058325F" w:rsidP="00330873">
      <w:pPr>
        <w:numPr>
          <w:ilvl w:val="0"/>
          <w:numId w:val="6"/>
        </w:numPr>
        <w:autoSpaceDE w:val="0"/>
        <w:autoSpaceDN w:val="0"/>
        <w:adjustRightInd w:val="0"/>
        <w:spacing w:after="0"/>
        <w:rPr>
          <w:rFonts w:cs="TimesNewRoman"/>
        </w:rPr>
      </w:pPr>
      <w:r w:rsidRPr="00EC3D6D">
        <w:rPr>
          <w:rFonts w:cs="TimesNewRoman"/>
        </w:rPr>
        <w:t>Почетно MUX (заедно со линиска картичка)</w:t>
      </w:r>
    </w:p>
    <w:p w:rsidR="0058325F" w:rsidRPr="00EC3D6D" w:rsidRDefault="0058325F" w:rsidP="00330873">
      <w:pPr>
        <w:numPr>
          <w:ilvl w:val="0"/>
          <w:numId w:val="6"/>
        </w:numPr>
        <w:autoSpaceDE w:val="0"/>
        <w:autoSpaceDN w:val="0"/>
        <w:adjustRightInd w:val="0"/>
        <w:spacing w:after="0"/>
        <w:rPr>
          <w:rFonts w:cs="TimesNewRoman"/>
        </w:rPr>
      </w:pPr>
      <w:r w:rsidRPr="00EC3D6D">
        <w:rPr>
          <w:rFonts w:cs="TimesNewRoman"/>
        </w:rPr>
        <w:t>Кабли за основната мрежа (заедно со ровови и кабелски канал) помеѓу две точки на присуство (PoP) на изнајмената линија на преносната мрежа</w:t>
      </w:r>
    </w:p>
    <w:p w:rsidR="0058325F" w:rsidRPr="00EC3D6D" w:rsidRDefault="0058325F" w:rsidP="00330873">
      <w:pPr>
        <w:numPr>
          <w:ilvl w:val="0"/>
          <w:numId w:val="6"/>
        </w:numPr>
        <w:autoSpaceDE w:val="0"/>
        <w:autoSpaceDN w:val="0"/>
        <w:adjustRightInd w:val="0"/>
        <w:spacing w:after="0"/>
        <w:rPr>
          <w:rFonts w:cs="TimesNewRoman"/>
        </w:rPr>
      </w:pPr>
      <w:r w:rsidRPr="00EC3D6D">
        <w:rPr>
          <w:rFonts w:cs="TimesNewRoman"/>
        </w:rPr>
        <w:t>Активна опрема на основната мрежа помеѓу две точки на присуство ( PoP) на изнајмената линија на преносната мрежа</w:t>
      </w:r>
    </w:p>
    <w:p w:rsidR="0058325F" w:rsidRPr="00EC3D6D" w:rsidRDefault="0058325F" w:rsidP="00330873">
      <w:pPr>
        <w:numPr>
          <w:ilvl w:val="0"/>
          <w:numId w:val="6"/>
        </w:numPr>
        <w:autoSpaceDE w:val="0"/>
        <w:autoSpaceDN w:val="0"/>
        <w:adjustRightInd w:val="0"/>
        <w:spacing w:after="0"/>
        <w:rPr>
          <w:rFonts w:cs="TimesNewRoman"/>
        </w:rPr>
      </w:pPr>
      <w:r w:rsidRPr="00EC3D6D">
        <w:rPr>
          <w:rFonts w:cs="TimesNewRoman"/>
        </w:rPr>
        <w:t>Крајно MUX (заедно со линиска картичка)</w:t>
      </w:r>
    </w:p>
    <w:p w:rsidR="0058325F" w:rsidRPr="00EC3D6D" w:rsidRDefault="0058325F" w:rsidP="0058325F">
      <w:pPr>
        <w:autoSpaceDE w:val="0"/>
        <w:autoSpaceDN w:val="0"/>
        <w:adjustRightInd w:val="0"/>
        <w:spacing w:after="0"/>
        <w:rPr>
          <w:rFonts w:cs="TimesNewRoman"/>
          <w:lang w:val="mk-MK"/>
        </w:rPr>
      </w:pPr>
    </w:p>
    <w:p w:rsidR="0058325F" w:rsidRDefault="0058325F" w:rsidP="0058325F">
      <w:pPr>
        <w:autoSpaceDE w:val="0"/>
        <w:autoSpaceDN w:val="0"/>
        <w:adjustRightInd w:val="0"/>
        <w:spacing w:after="0"/>
        <w:rPr>
          <w:rFonts w:cs="TimesNewRoman"/>
          <w:lang w:val="mk-MK"/>
        </w:rPr>
      </w:pPr>
      <w:proofErr w:type="gramStart"/>
      <w:r w:rsidRPr="008B24ED">
        <w:rPr>
          <w:rFonts w:cs="TimesNewRoman"/>
        </w:rPr>
        <w:t>Операторот-корисник овој вид на</w:t>
      </w:r>
      <w:r>
        <w:rPr>
          <w:rFonts w:cs="TimesNewRoman"/>
          <w:lang w:val="mk-MK"/>
        </w:rPr>
        <w:t xml:space="preserve"> </w:t>
      </w:r>
      <w:r w:rsidRPr="008B24ED">
        <w:rPr>
          <w:rFonts w:cs="TimesNewRoman"/>
        </w:rPr>
        <w:t>изнајмена линија може да го користи за да понуди малопродажни услуги на корисници на</w:t>
      </w:r>
      <w:r>
        <w:rPr>
          <w:rFonts w:cs="TimesNewRoman"/>
          <w:lang w:val="mk-MK"/>
        </w:rPr>
        <w:t xml:space="preserve"> </w:t>
      </w:r>
      <w:r w:rsidRPr="008B24ED">
        <w:rPr>
          <w:rFonts w:cs="TimesNewRoman"/>
        </w:rPr>
        <w:t>други оператори или да го користи за свои сопствени потреби</w:t>
      </w:r>
      <w:r>
        <w:rPr>
          <w:rFonts w:cs="TimesNewRoman"/>
          <w:lang w:val="mk-MK"/>
        </w:rPr>
        <w:t>.</w:t>
      </w:r>
      <w:proofErr w:type="gramEnd"/>
    </w:p>
    <w:p w:rsidR="0058325F" w:rsidRDefault="0058325F" w:rsidP="0058325F">
      <w:pPr>
        <w:autoSpaceDE w:val="0"/>
        <w:autoSpaceDN w:val="0"/>
        <w:adjustRightInd w:val="0"/>
        <w:spacing w:after="0"/>
        <w:rPr>
          <w:rFonts w:cs="TimesNewRoman"/>
          <w:lang w:val="mk-MK"/>
        </w:rPr>
      </w:pPr>
    </w:p>
    <w:p w:rsidR="0058325F" w:rsidRDefault="0058325F" w:rsidP="0058325F">
      <w:pPr>
        <w:autoSpaceDE w:val="0"/>
        <w:autoSpaceDN w:val="0"/>
        <w:adjustRightInd w:val="0"/>
        <w:spacing w:after="0"/>
        <w:rPr>
          <w:rFonts w:cs="TimesNewRoman"/>
          <w:lang w:val="mk-MK"/>
        </w:rPr>
      </w:pPr>
    </w:p>
    <w:p w:rsidR="00507B13" w:rsidRPr="000A4425" w:rsidRDefault="00507B13" w:rsidP="00507B13">
      <w:pPr>
        <w:pStyle w:val="Caption"/>
        <w:keepNext/>
        <w:rPr>
          <w:color w:val="auto"/>
        </w:rPr>
      </w:pPr>
      <w:bookmarkStart w:id="54" w:name="_Toc391036779"/>
      <w:proofErr w:type="gramStart"/>
      <w:r w:rsidRPr="000A4425">
        <w:rPr>
          <w:color w:val="auto"/>
        </w:rPr>
        <w:t xml:space="preserve">Слика  </w:t>
      </w:r>
      <w:proofErr w:type="gramEnd"/>
      <w:r w:rsidR="006E3E17" w:rsidRPr="000A4425">
        <w:rPr>
          <w:color w:val="auto"/>
        </w:rPr>
        <w:fldChar w:fldCharType="begin"/>
      </w:r>
      <w:r w:rsidR="00BB14CF" w:rsidRPr="000A4425">
        <w:rPr>
          <w:color w:val="auto"/>
        </w:rPr>
        <w:instrText xml:space="preserve"> SEQ Слика_ \* ARABIC </w:instrText>
      </w:r>
      <w:r w:rsidR="006E3E17" w:rsidRPr="000A4425">
        <w:rPr>
          <w:color w:val="auto"/>
        </w:rPr>
        <w:fldChar w:fldCharType="separate"/>
      </w:r>
      <w:r w:rsidR="00FA2BE7">
        <w:rPr>
          <w:noProof/>
          <w:color w:val="auto"/>
        </w:rPr>
        <w:t>8</w:t>
      </w:r>
      <w:r w:rsidR="006E3E17" w:rsidRPr="000A4425">
        <w:rPr>
          <w:color w:val="auto"/>
        </w:rPr>
        <w:fldChar w:fldCharType="end"/>
      </w:r>
      <w:r w:rsidRPr="000A4425">
        <w:rPr>
          <w:color w:val="auto"/>
          <w:lang w:val="mk-MK"/>
        </w:rPr>
        <w:t xml:space="preserve"> Граница помеѓу </w:t>
      </w:r>
      <w:r w:rsidR="008A012F" w:rsidRPr="000A4425">
        <w:rPr>
          <w:color w:val="auto"/>
          <w:lang w:val="mk-MK"/>
        </w:rPr>
        <w:t>терминални</w:t>
      </w:r>
      <w:r w:rsidRPr="000A4425">
        <w:rPr>
          <w:color w:val="auto"/>
          <w:lang w:val="mk-MK"/>
        </w:rPr>
        <w:t xml:space="preserve"> и преносни сегменти на изнајмени линии</w:t>
      </w:r>
      <w:bookmarkEnd w:id="54"/>
    </w:p>
    <w:p w:rsidR="0058325F" w:rsidRDefault="00094135" w:rsidP="0058325F">
      <w:pPr>
        <w:autoSpaceDE w:val="0"/>
        <w:autoSpaceDN w:val="0"/>
        <w:adjustRightInd w:val="0"/>
        <w:spacing w:after="0"/>
        <w:rPr>
          <w:rFonts w:cs="TimesNewRoman"/>
          <w:lang w:val="mk-MK"/>
        </w:rPr>
      </w:pPr>
      <w:r w:rsidRPr="006E3E17">
        <w:rPr>
          <w:rFonts w:cs="TimesNewRoman"/>
          <w:noProof/>
        </w:rPr>
        <w:pict>
          <v:shape id="_x0000_i1032" type="#_x0000_t75" alt="Проба1.png" style="width:347.35pt;height:212.55pt;visibility:visible">
            <v:imagedata r:id="rId13" o:title="Проба1"/>
          </v:shape>
        </w:pict>
      </w:r>
    </w:p>
    <w:p w:rsidR="0058325F" w:rsidRDefault="0058325F" w:rsidP="0058325F">
      <w:pPr>
        <w:autoSpaceDE w:val="0"/>
        <w:autoSpaceDN w:val="0"/>
        <w:adjustRightInd w:val="0"/>
        <w:spacing w:after="0"/>
        <w:rPr>
          <w:rFonts w:cs="TimesNewRoman"/>
          <w:lang w:val="mk-MK"/>
        </w:rPr>
      </w:pPr>
    </w:p>
    <w:p w:rsidR="0058325F" w:rsidRPr="008B24ED" w:rsidRDefault="0058325F" w:rsidP="0058325F">
      <w:pPr>
        <w:autoSpaceDE w:val="0"/>
        <w:autoSpaceDN w:val="0"/>
        <w:adjustRightInd w:val="0"/>
        <w:spacing w:after="0"/>
        <w:rPr>
          <w:rFonts w:cs="TimesNewRoman"/>
          <w:lang w:val="mk-MK"/>
        </w:rPr>
      </w:pPr>
    </w:p>
    <w:p w:rsidR="0058325F" w:rsidRPr="004328CF" w:rsidRDefault="0058325F" w:rsidP="0058325F">
      <w:pPr>
        <w:autoSpaceDE w:val="0"/>
        <w:autoSpaceDN w:val="0"/>
        <w:rPr>
          <w:lang w:val="mk-MK"/>
        </w:rPr>
      </w:pPr>
      <w:r>
        <w:rPr>
          <w:lang w:val="mk-MK"/>
        </w:rPr>
        <w:t>Во случај на изнајмени линии на големопродажно ниво кои операторот корисник ги користи за сопствени потреби (</w:t>
      </w:r>
      <w:r>
        <w:t xml:space="preserve"> </w:t>
      </w:r>
      <w:r>
        <w:rPr>
          <w:lang w:val="mk-MK"/>
        </w:rPr>
        <w:t xml:space="preserve">изградба на сопствена мрежа, поврзување на мрежа) за терминиран сегмент се смета и делот на изнајмена линија помеѓу локацијата на операторот корисник и најблиската точка на присуство на операторот кој што ја изнајмува линијата.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93"/>
      </w:tblGrid>
      <w:tr w:rsidR="00AC0158" w:rsidTr="00BB436D">
        <w:tc>
          <w:tcPr>
            <w:tcW w:w="9193" w:type="dxa"/>
          </w:tcPr>
          <w:p w:rsidR="00AC0158" w:rsidRDefault="00AC0158" w:rsidP="00BB436D">
            <w:r>
              <w:br w:type="page"/>
            </w:r>
            <w:r w:rsidRPr="00A42C2E">
              <w:rPr>
                <w:rFonts w:cs="Calibri"/>
                <w:lang w:val="mk-MK"/>
              </w:rPr>
              <w:t>Прашање бр. 1</w:t>
            </w:r>
            <w:r>
              <w:rPr>
                <w:rFonts w:cs="Calibri"/>
                <w:lang w:val="mk-MK"/>
              </w:rPr>
              <w:t xml:space="preserve">9 </w:t>
            </w:r>
            <w:r w:rsidRPr="00A42C2E">
              <w:rPr>
                <w:rFonts w:cs="Calibri"/>
                <w:lang w:val="mk-MK"/>
              </w:rPr>
              <w:t>– Дали се согласувате со горе наведената констатација – доколку не се согласувате Ве молиме да образложите?</w:t>
            </w:r>
          </w:p>
        </w:tc>
      </w:tr>
    </w:tbl>
    <w:p w:rsidR="0058325F" w:rsidRDefault="0058325F" w:rsidP="0058325F">
      <w:pPr>
        <w:autoSpaceDE w:val="0"/>
        <w:autoSpaceDN w:val="0"/>
        <w:rPr>
          <w:lang w:val="mk-MK"/>
        </w:rPr>
      </w:pPr>
    </w:p>
    <w:p w:rsidR="0058325F" w:rsidRDefault="00DA3EEC" w:rsidP="00381565">
      <w:pPr>
        <w:pStyle w:val="Heading3"/>
        <w:rPr>
          <w:lang w:val="mk-MK"/>
        </w:rPr>
      </w:pPr>
      <w:bookmarkStart w:id="55" w:name="_Toc391036723"/>
      <w:r>
        <w:rPr>
          <w:lang w:val="mk-MK" w:eastAsia="ar-SA"/>
        </w:rPr>
        <w:t>13.4</w:t>
      </w:r>
      <w:r w:rsidR="00507B13">
        <w:rPr>
          <w:lang w:val="mk-MK"/>
        </w:rPr>
        <w:t xml:space="preserve">.2 </w:t>
      </w:r>
      <w:r w:rsidR="0058325F" w:rsidRPr="001E06D7">
        <w:rPr>
          <w:lang w:val="mk-MK"/>
        </w:rPr>
        <w:t>Дали се смета услугата дел на изнајмена линија како супститут на големопродажната услуга на изнајмена линија</w:t>
      </w:r>
      <w:bookmarkEnd w:id="55"/>
    </w:p>
    <w:p w:rsidR="0058325F" w:rsidRDefault="0058325F" w:rsidP="0058325F">
      <w:pPr>
        <w:autoSpaceDE w:val="0"/>
        <w:autoSpaceDN w:val="0"/>
        <w:rPr>
          <w:lang w:val="mk-MK"/>
        </w:rPr>
      </w:pPr>
      <w:r>
        <w:rPr>
          <w:lang w:val="mk-MK"/>
        </w:rPr>
        <w:t>Доколку</w:t>
      </w:r>
      <w:r w:rsidRPr="001E06D7">
        <w:rPr>
          <w:lang w:val="mk-MK"/>
        </w:rPr>
        <w:t xml:space="preserve"> операторот </w:t>
      </w:r>
      <w:r>
        <w:rPr>
          <w:lang w:val="mk-MK"/>
        </w:rPr>
        <w:t xml:space="preserve">кој </w:t>
      </w:r>
      <w:r w:rsidRPr="001E06D7">
        <w:rPr>
          <w:lang w:val="mk-MK"/>
        </w:rPr>
        <w:t xml:space="preserve">сака да </w:t>
      </w:r>
      <w:r>
        <w:rPr>
          <w:lang w:val="mk-MK"/>
        </w:rPr>
        <w:t>поврзе</w:t>
      </w:r>
      <w:r w:rsidRPr="001E06D7">
        <w:rPr>
          <w:lang w:val="mk-MK"/>
        </w:rPr>
        <w:t xml:space="preserve"> две точки во целиот сегмент</w:t>
      </w:r>
      <w:r>
        <w:rPr>
          <w:lang w:val="mk-MK"/>
        </w:rPr>
        <w:t xml:space="preserve"> за некој негов голем краен </w:t>
      </w:r>
      <w:r w:rsidRPr="001E06D7">
        <w:rPr>
          <w:lang w:val="mk-MK"/>
        </w:rPr>
        <w:t xml:space="preserve">корисник </w:t>
      </w:r>
      <w:r>
        <w:rPr>
          <w:lang w:val="mk-MK"/>
        </w:rPr>
        <w:t>а нема</w:t>
      </w:r>
      <w:r w:rsidRPr="001E06D7">
        <w:rPr>
          <w:lang w:val="mk-MK"/>
        </w:rPr>
        <w:t xml:space="preserve"> сопствената мрежа, </w:t>
      </w:r>
      <w:r>
        <w:rPr>
          <w:lang w:val="mk-MK"/>
        </w:rPr>
        <w:t xml:space="preserve">истиот би можел да користи услуга од два </w:t>
      </w:r>
      <w:r w:rsidR="008A012F">
        <w:rPr>
          <w:lang w:val="mk-MK"/>
        </w:rPr>
        <w:t>терминални</w:t>
      </w:r>
      <w:r>
        <w:rPr>
          <w:lang w:val="mk-MK"/>
        </w:rPr>
        <w:t xml:space="preserve"> сегменти и преносен сегмент кој би соодвествувал со големопродажната услуга за изнајмени линии. </w:t>
      </w:r>
    </w:p>
    <w:p w:rsidR="0058325F" w:rsidRDefault="0058325F" w:rsidP="0058325F">
      <w:pPr>
        <w:autoSpaceDE w:val="0"/>
        <w:autoSpaceDN w:val="0"/>
        <w:rPr>
          <w:lang w:val="mk-MK"/>
        </w:rPr>
      </w:pPr>
    </w:p>
    <w:p w:rsidR="000A4425" w:rsidRPr="000A4425" w:rsidRDefault="000A4425" w:rsidP="000A4425">
      <w:pPr>
        <w:pStyle w:val="Caption"/>
        <w:keepNext/>
        <w:rPr>
          <w:color w:val="auto"/>
        </w:rPr>
      </w:pPr>
      <w:bookmarkStart w:id="56" w:name="_Toc391036780"/>
      <w:proofErr w:type="gramStart"/>
      <w:r w:rsidRPr="000A4425">
        <w:rPr>
          <w:color w:val="auto"/>
        </w:rPr>
        <w:t xml:space="preserve">Слика  </w:t>
      </w:r>
      <w:proofErr w:type="gramEnd"/>
      <w:r w:rsidR="006E3E17" w:rsidRPr="000A4425">
        <w:rPr>
          <w:color w:val="auto"/>
        </w:rPr>
        <w:fldChar w:fldCharType="begin"/>
      </w:r>
      <w:r w:rsidRPr="000A4425">
        <w:rPr>
          <w:color w:val="auto"/>
        </w:rPr>
        <w:instrText xml:space="preserve"> SEQ Слика_ \* ARABIC </w:instrText>
      </w:r>
      <w:r w:rsidR="006E3E17" w:rsidRPr="000A4425">
        <w:rPr>
          <w:color w:val="auto"/>
        </w:rPr>
        <w:fldChar w:fldCharType="separate"/>
      </w:r>
      <w:r w:rsidR="00FA2BE7">
        <w:rPr>
          <w:noProof/>
          <w:color w:val="auto"/>
        </w:rPr>
        <w:t>9</w:t>
      </w:r>
      <w:r w:rsidR="006E3E17" w:rsidRPr="000A4425">
        <w:rPr>
          <w:color w:val="auto"/>
        </w:rPr>
        <w:fldChar w:fldCharType="end"/>
      </w:r>
      <w:r w:rsidRPr="000A4425">
        <w:rPr>
          <w:color w:val="auto"/>
          <w:lang w:val="mk-MK"/>
        </w:rPr>
        <w:t xml:space="preserve"> Приказ на два терминални сегменти и преносен сегмент</w:t>
      </w:r>
      <w:bookmarkEnd w:id="56"/>
    </w:p>
    <w:p w:rsidR="0058325F" w:rsidRDefault="00094135" w:rsidP="0058325F">
      <w:pPr>
        <w:autoSpaceDE w:val="0"/>
        <w:autoSpaceDN w:val="0"/>
        <w:rPr>
          <w:lang w:val="mk-MK"/>
        </w:rPr>
      </w:pPr>
      <w:r w:rsidRPr="006E3E17">
        <w:rPr>
          <w:lang w:val="mk-MK"/>
        </w:rPr>
        <w:pict>
          <v:shape id="_x0000_i1033" type="#_x0000_t75" style="width:501.7pt;height:159pt">
            <v:imagedata r:id="rId14" o:title="Големопродажна услуга на изнајмена линија"/>
          </v:shape>
        </w:pict>
      </w:r>
    </w:p>
    <w:p w:rsidR="0058325F" w:rsidRDefault="0058325F" w:rsidP="0058325F">
      <w:pPr>
        <w:autoSpaceDE w:val="0"/>
        <w:autoSpaceDN w:val="0"/>
        <w:rPr>
          <w:lang w:val="mk-MK"/>
        </w:rPr>
      </w:pPr>
      <w:r>
        <w:rPr>
          <w:lang w:val="mk-MK"/>
        </w:rPr>
        <w:t>Сепак во зависност од топологијата и развиеноста на сопствена</w:t>
      </w:r>
      <w:r w:rsidR="00435396">
        <w:rPr>
          <w:lang w:val="mk-MK"/>
        </w:rPr>
        <w:t>та</w:t>
      </w:r>
      <w:r>
        <w:rPr>
          <w:lang w:val="mk-MK"/>
        </w:rPr>
        <w:t xml:space="preserve"> мрежа операторот може да користи поединечни големопродажни услуги на изнајмени линии.  Од друга страна пак операторот кој има доволно развиена мрежа може да ја користи и услугата дел на изнајмена линија и потребно е да се разгледа дали </w:t>
      </w:r>
      <w:r w:rsidRPr="00FD5F92">
        <w:rPr>
          <w:lang w:val="mk-MK"/>
        </w:rPr>
        <w:t xml:space="preserve">дел на изнајмена линија </w:t>
      </w:r>
      <w:r>
        <w:rPr>
          <w:lang w:val="mk-MK"/>
        </w:rPr>
        <w:t>претставува</w:t>
      </w:r>
      <w:r w:rsidRPr="00FD5F92">
        <w:rPr>
          <w:lang w:val="mk-MK"/>
        </w:rPr>
        <w:t xml:space="preserve"> супститут на големопродажната услуга на изнајмена линија</w:t>
      </w:r>
      <w:r>
        <w:rPr>
          <w:lang w:val="mk-MK"/>
        </w:rPr>
        <w:t>.</w:t>
      </w:r>
    </w:p>
    <w:p w:rsidR="0058325F" w:rsidRPr="00811D99" w:rsidRDefault="0058325F" w:rsidP="0058325F">
      <w:pPr>
        <w:autoSpaceDE w:val="0"/>
        <w:autoSpaceDN w:val="0"/>
        <w:rPr>
          <w:lang w:val="mk-MK"/>
        </w:rPr>
      </w:pPr>
      <w:r w:rsidRPr="00811D99">
        <w:rPr>
          <w:lang w:val="mk-MK"/>
        </w:rPr>
        <w:t>Референтен модел на дел од изнајмена линија (L</w:t>
      </w:r>
      <w:r>
        <w:rPr>
          <w:lang w:val="mk-MK"/>
        </w:rPr>
        <w:t xml:space="preserve">eased Lines Part Circuits-LLPC) </w:t>
      </w:r>
      <w:r w:rsidRPr="00811D99">
        <w:rPr>
          <w:lang w:val="mk-MK"/>
        </w:rPr>
        <w:t>претставува наменет линк помеѓу просториите на корисн</w:t>
      </w:r>
      <w:r>
        <w:rPr>
          <w:lang w:val="mk-MK"/>
        </w:rPr>
        <w:t>икот на операторот кој што барав</w:t>
      </w:r>
      <w:r w:rsidRPr="00811D99">
        <w:rPr>
          <w:lang w:val="mk-MK"/>
        </w:rPr>
        <w:t>обезбедување на изнајмена линија (</w:t>
      </w:r>
      <w:r>
        <w:rPr>
          <w:lang w:val="mk-MK"/>
        </w:rPr>
        <w:t xml:space="preserve">Барател) и точката за </w:t>
      </w:r>
      <w:r w:rsidRPr="00811D99">
        <w:rPr>
          <w:lang w:val="mk-MK"/>
        </w:rPr>
        <w:t>интерконекција (или во близина до) помеѓу Барателот и Опера</w:t>
      </w:r>
      <w:r>
        <w:rPr>
          <w:lang w:val="mk-MK"/>
        </w:rPr>
        <w:t xml:space="preserve">торот кој ја обезбедува </w:t>
      </w:r>
      <w:r w:rsidRPr="00811D99">
        <w:rPr>
          <w:lang w:val="mk-MK"/>
        </w:rPr>
        <w:t>услугата и треба да се смета како посебен вид на гол</w:t>
      </w:r>
      <w:r>
        <w:rPr>
          <w:lang w:val="mk-MK"/>
        </w:rPr>
        <w:t xml:space="preserve">емопродажба на изнајмена линија </w:t>
      </w:r>
      <w:r w:rsidRPr="00811D99">
        <w:rPr>
          <w:lang w:val="mk-MK"/>
        </w:rPr>
        <w:t>која може да се користи од Барателот за да нуди малоп</w:t>
      </w:r>
      <w:r>
        <w:rPr>
          <w:lang w:val="mk-MK"/>
        </w:rPr>
        <w:t xml:space="preserve">родажни услуги на корисници, на </w:t>
      </w:r>
      <w:r w:rsidRPr="00811D99">
        <w:rPr>
          <w:lang w:val="mk-MK"/>
        </w:rPr>
        <w:t>други оператори или да ја користи за свои сопствени потреби меѓ</w:t>
      </w:r>
      <w:r>
        <w:rPr>
          <w:lang w:val="mk-MK"/>
        </w:rPr>
        <w:t xml:space="preserve">у другото и за: изнајмени </w:t>
      </w:r>
      <w:r w:rsidRPr="00811D99">
        <w:rPr>
          <w:lang w:val="mk-MK"/>
        </w:rPr>
        <w:t>линии, поврзување до стандардна телефонска мрежа, у</w:t>
      </w:r>
      <w:r>
        <w:rPr>
          <w:lang w:val="mk-MK"/>
        </w:rPr>
        <w:t xml:space="preserve">слуги за пренос на податоци или </w:t>
      </w:r>
      <w:r w:rsidR="00D44160">
        <w:rPr>
          <w:lang w:val="mk-MK"/>
        </w:rPr>
        <w:t>при</w:t>
      </w:r>
      <w:r w:rsidRPr="00811D99">
        <w:rPr>
          <w:lang w:val="mk-MK"/>
        </w:rPr>
        <w:t xml:space="preserve">стап до широкопојасен интернет. </w:t>
      </w:r>
    </w:p>
    <w:p w:rsidR="00507B13" w:rsidRPr="00507B13" w:rsidRDefault="00507B13" w:rsidP="00507B13">
      <w:pPr>
        <w:pStyle w:val="Caption"/>
        <w:keepNext/>
        <w:rPr>
          <w:color w:val="auto"/>
        </w:rPr>
      </w:pPr>
      <w:bookmarkStart w:id="57" w:name="_Toc391036781"/>
      <w:proofErr w:type="gramStart"/>
      <w:r w:rsidRPr="00507B13">
        <w:rPr>
          <w:color w:val="auto"/>
        </w:rPr>
        <w:t xml:space="preserve">Слика  </w:t>
      </w:r>
      <w:proofErr w:type="gramEnd"/>
      <w:r w:rsidR="006E3E17" w:rsidRPr="00507B13">
        <w:rPr>
          <w:color w:val="auto"/>
        </w:rPr>
        <w:fldChar w:fldCharType="begin"/>
      </w:r>
      <w:r w:rsidRPr="00507B13">
        <w:rPr>
          <w:color w:val="auto"/>
        </w:rPr>
        <w:instrText xml:space="preserve"> SEQ Слика_ \* ARABIC </w:instrText>
      </w:r>
      <w:r w:rsidR="006E3E17" w:rsidRPr="00507B13">
        <w:rPr>
          <w:color w:val="auto"/>
        </w:rPr>
        <w:fldChar w:fldCharType="separate"/>
      </w:r>
      <w:r w:rsidR="00FA2BE7">
        <w:rPr>
          <w:noProof/>
          <w:color w:val="auto"/>
        </w:rPr>
        <w:t>10</w:t>
      </w:r>
      <w:r w:rsidR="006E3E17" w:rsidRPr="00507B13">
        <w:rPr>
          <w:color w:val="auto"/>
        </w:rPr>
        <w:fldChar w:fldCharType="end"/>
      </w:r>
      <w:r w:rsidRPr="00507B13">
        <w:rPr>
          <w:color w:val="auto"/>
          <w:lang w:val="mk-MK"/>
        </w:rPr>
        <w:t xml:space="preserve"> Опис на </w:t>
      </w:r>
      <w:r w:rsidR="00DC3408">
        <w:rPr>
          <w:color w:val="auto"/>
          <w:lang w:val="mk-MK"/>
        </w:rPr>
        <w:t>услуга дел</w:t>
      </w:r>
      <w:r w:rsidRPr="00507B13">
        <w:rPr>
          <w:color w:val="auto"/>
          <w:lang w:val="mk-MK"/>
        </w:rPr>
        <w:t xml:space="preserve"> на изнајмена линија</w:t>
      </w:r>
      <w:bookmarkEnd w:id="57"/>
    </w:p>
    <w:p w:rsidR="0058325F" w:rsidRDefault="00094135" w:rsidP="0058325F">
      <w:pPr>
        <w:autoSpaceDE w:val="0"/>
        <w:autoSpaceDN w:val="0"/>
        <w:rPr>
          <w:lang w:val="mk-MK"/>
        </w:rPr>
      </w:pPr>
      <w:r w:rsidRPr="006E3E17">
        <w:rPr>
          <w:lang w:val="mk-MK"/>
        </w:rPr>
        <w:pict>
          <v:shape id="_x0000_i1034" type="#_x0000_t75" style="width:463.1pt;height:162.45pt">
            <v:imagedata r:id="rId15" o:title="Услуга на дел на изнајмена линија"/>
          </v:shape>
        </w:pict>
      </w:r>
    </w:p>
    <w:p w:rsidR="0058325F" w:rsidRDefault="0058325F" w:rsidP="0058325F">
      <w:pPr>
        <w:autoSpaceDE w:val="0"/>
        <w:autoSpaceDN w:val="0"/>
        <w:rPr>
          <w:lang w:val="mk-MK"/>
        </w:rPr>
      </w:pPr>
      <w:r>
        <w:rPr>
          <w:lang w:val="mk-MK"/>
        </w:rPr>
        <w:t>Воедно, на операторите кои што ја имаат доволно развиено својата мрежна инфраструктура мора да им се овозможи качување на скалата на инвестиции. Според тоа, АЕК смета дека врз основа на наведената услуга може да се обезбедуваат истите услуги и на малопродажно ниво.</w:t>
      </w:r>
    </w:p>
    <w:p w:rsidR="00507B13" w:rsidRDefault="0058325F" w:rsidP="0058325F">
      <w:pPr>
        <w:autoSpaceDE w:val="0"/>
        <w:autoSpaceDN w:val="0"/>
      </w:pPr>
      <w:r>
        <w:rPr>
          <w:lang w:val="mk-MK"/>
        </w:rPr>
        <w:t>Според горенаведеното АЕК смета дека услугата дел на изнајмена линија претставува супститут на услугата големопродажна изнајмена линија поради тоа што операторот може двете услуги да ги користи за обезбедување на истите малопродажни услуги, при што користењето на поединечните големопродажни услуги зависи од потребите на операторот односно од степенот на развиеноста на сопствената мрежа.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93"/>
      </w:tblGrid>
      <w:tr w:rsidR="00AC0158" w:rsidTr="00BB436D">
        <w:tc>
          <w:tcPr>
            <w:tcW w:w="9193" w:type="dxa"/>
          </w:tcPr>
          <w:p w:rsidR="00AC0158" w:rsidRDefault="00AC0158" w:rsidP="00AC0158">
            <w:r>
              <w:br w:type="page"/>
            </w:r>
            <w:r w:rsidRPr="00A42C2E">
              <w:rPr>
                <w:rFonts w:cs="Calibri"/>
                <w:lang w:val="mk-MK"/>
              </w:rPr>
              <w:t xml:space="preserve">Прашање бр. </w:t>
            </w:r>
            <w:r>
              <w:rPr>
                <w:rFonts w:cs="Calibri"/>
                <w:lang w:val="mk-MK"/>
              </w:rPr>
              <w:t xml:space="preserve">20 </w:t>
            </w:r>
            <w:r w:rsidRPr="00A42C2E">
              <w:rPr>
                <w:rFonts w:cs="Calibri"/>
                <w:lang w:val="mk-MK"/>
              </w:rPr>
              <w:t>– Дали се согласувате со горе наведената констатација – доколку не се согласувате Ве молиме да образложите?</w:t>
            </w:r>
          </w:p>
        </w:tc>
      </w:tr>
    </w:tbl>
    <w:p w:rsidR="00675D21" w:rsidRPr="00675D21" w:rsidRDefault="00675D21" w:rsidP="0058325F">
      <w:pPr>
        <w:autoSpaceDE w:val="0"/>
        <w:autoSpaceDN w:val="0"/>
      </w:pPr>
    </w:p>
    <w:p w:rsidR="0058325F" w:rsidRDefault="00DA3EEC" w:rsidP="00381565">
      <w:pPr>
        <w:pStyle w:val="Heading3"/>
        <w:rPr>
          <w:lang w:val="mk-MK"/>
        </w:rPr>
      </w:pPr>
      <w:bookmarkStart w:id="58" w:name="_Toc391036724"/>
      <w:r>
        <w:rPr>
          <w:lang w:val="mk-MK" w:eastAsia="ar-SA"/>
        </w:rPr>
        <w:t>13.4</w:t>
      </w:r>
      <w:r w:rsidR="00507B13">
        <w:rPr>
          <w:lang w:val="mk-MK"/>
        </w:rPr>
        <w:t xml:space="preserve">.3 </w:t>
      </w:r>
      <w:r w:rsidR="0058325F" w:rsidRPr="003A5F50">
        <w:rPr>
          <w:lang w:val="mk-MK"/>
        </w:rPr>
        <w:t xml:space="preserve">Влегува ли во релевантниот пазар услугата на традиционални дигитални изнајмени линии и услугата на изнајмена линии преку Ethernet преносна технологија и  IP/MPLS преносна технологија која операторите ја пружаат преку сопствената пристапна инфраструктура, </w:t>
      </w:r>
      <w:r w:rsidR="0058325F" w:rsidRPr="00B86F64">
        <w:rPr>
          <w:lang w:val="mk-MK"/>
        </w:rPr>
        <w:t>односно за сопствени потреби</w:t>
      </w:r>
      <w:bookmarkEnd w:id="58"/>
    </w:p>
    <w:p w:rsidR="00507B13" w:rsidRPr="00507B13" w:rsidRDefault="00507B13" w:rsidP="00507B13">
      <w:pPr>
        <w:rPr>
          <w:lang w:val="mk-MK"/>
        </w:rPr>
      </w:pPr>
    </w:p>
    <w:p w:rsidR="0058325F" w:rsidRDefault="0058325F" w:rsidP="0058325F">
      <w:pPr>
        <w:rPr>
          <w:lang w:val="mk-MK" w:eastAsia="ar-SA"/>
        </w:rPr>
      </w:pPr>
      <w:r w:rsidRPr="00B86F64">
        <w:rPr>
          <w:lang w:val="mk-MK"/>
        </w:rPr>
        <w:t xml:space="preserve">Со оглед на тоа дека на малопродажно ниво </w:t>
      </w:r>
      <w:r w:rsidRPr="00B86F64">
        <w:rPr>
          <w:lang w:val="mk-MK" w:eastAsia="ar-SA"/>
        </w:rPr>
        <w:t>традиционалните дигитални линии  претставуваат супститут на Ethernet и IP / MPLS изнајмените линии</w:t>
      </w:r>
      <w:r>
        <w:rPr>
          <w:lang w:val="mk-MK" w:eastAsia="ar-SA"/>
        </w:rPr>
        <w:t>, потребно е да се утврди дали на малопродажно ниво постои доволно конкурентен притисок од страна на операторот кој наведената услуга ја обезбедува преку сопствена пристапна инфраструктура , односно за сопствена употреба (</w:t>
      </w:r>
      <w:r>
        <w:rPr>
          <w:lang w:eastAsia="ar-SA"/>
        </w:rPr>
        <w:t xml:space="preserve">self supply), </w:t>
      </w:r>
      <w:r>
        <w:rPr>
          <w:lang w:val="mk-MK" w:eastAsia="ar-SA"/>
        </w:rPr>
        <w:t>на таков начин што тој може да влијае на од</w:t>
      </w:r>
      <w:r w:rsidR="00D44160">
        <w:rPr>
          <w:lang w:val="mk-MK" w:eastAsia="ar-SA"/>
        </w:rPr>
        <w:t>р</w:t>
      </w:r>
      <w:r>
        <w:rPr>
          <w:lang w:val="mk-MK" w:eastAsia="ar-SA"/>
        </w:rPr>
        <w:t xml:space="preserve">едување на цената на изнајмена линија. </w:t>
      </w:r>
    </w:p>
    <w:p w:rsidR="0058325F" w:rsidRDefault="0058325F" w:rsidP="0058325F">
      <w:pPr>
        <w:rPr>
          <w:lang w:val="mk-MK" w:eastAsia="ar-SA"/>
        </w:rPr>
      </w:pPr>
      <w:r>
        <w:rPr>
          <w:lang w:val="mk-MK" w:eastAsia="ar-SA"/>
        </w:rPr>
        <w:t>Во случај на значаен конкурентен притисок на малопродажно ниво потребно е во доменот на услугата на релевантниот пазар да се вклучи и услугата на изнајмени линии преку</w:t>
      </w:r>
      <w:r w:rsidRPr="00531C86">
        <w:t xml:space="preserve"> </w:t>
      </w:r>
      <w:r w:rsidRPr="00531C86">
        <w:rPr>
          <w:lang w:val="mk-MK" w:eastAsia="ar-SA"/>
        </w:rPr>
        <w:t>Ethernet преносна технологија и  IP/MPLS преносна технологија</w:t>
      </w:r>
      <w:r>
        <w:rPr>
          <w:lang w:val="mk-MK" w:eastAsia="ar-SA"/>
        </w:rPr>
        <w:t xml:space="preserve"> како и услугата традиционални дигитални изнајмени линии која операторите ја обезбедуваат за сопствени потреби, односно за своите крајни корисници на малопродажно ниво. </w:t>
      </w:r>
    </w:p>
    <w:p w:rsidR="0058325F" w:rsidRDefault="0058325F" w:rsidP="0058325F">
      <w:pPr>
        <w:rPr>
          <w:lang w:val="mk-MK" w:eastAsia="ar-SA"/>
        </w:rPr>
      </w:pPr>
      <w:r>
        <w:rPr>
          <w:lang w:val="mk-MK" w:eastAsia="ar-SA"/>
        </w:rPr>
        <w:t xml:space="preserve">Имено во случај на отсутво на регулација операторот </w:t>
      </w:r>
      <w:r w:rsidR="00CD14EF">
        <w:rPr>
          <w:lang w:val="mk-MK" w:eastAsia="ar-SA"/>
        </w:rPr>
        <w:t xml:space="preserve">со значителна пазарна моќ </w:t>
      </w:r>
      <w:r>
        <w:rPr>
          <w:lang w:val="mk-MK" w:eastAsia="ar-SA"/>
        </w:rPr>
        <w:t xml:space="preserve">кој обезбедува услуга на изнајмени линии и ја зголеми цената малопродажната цена на услугата на операторот која ја обезбедува услугата на изнајмена линија на крајните корисници преку големопродажната услуга истотака би требало да се зголеми, од причина што операторите мораат на некој начин да го префрлат зголемувањето на големопродажните трошоци врз крајните корисници. Крајните корисници би се соочиле со зголемување на цената на малопродажните услуги и би почнале да ги користат оние услуги кои се обезбедуваат преку сопствена пристапна инфраструктура кои што претставуваат супститут на малопродажно нив, бидејќи нивните цени би биле поповолни. </w:t>
      </w:r>
    </w:p>
    <w:p w:rsidR="0058325F" w:rsidRDefault="0058325F" w:rsidP="0058325F">
      <w:pPr>
        <w:rPr>
          <w:lang w:val="mk-MK" w:eastAsia="ar-SA"/>
        </w:rPr>
      </w:pPr>
      <w:r>
        <w:rPr>
          <w:lang w:val="mk-MK" w:eastAsia="ar-SA"/>
        </w:rPr>
        <w:t>Според тоа, врз основа на супституцијата на страна на побарувачката на малопродажно ниво доаѓа до одреден притисок врз одлуката на операторот</w:t>
      </w:r>
      <w:r w:rsidR="00CD14EF">
        <w:rPr>
          <w:lang w:val="mk-MK" w:eastAsia="ar-SA"/>
        </w:rPr>
        <w:t xml:space="preserve"> со значителна пазарна моќ </w:t>
      </w:r>
      <w:r>
        <w:rPr>
          <w:lang w:val="mk-MK" w:eastAsia="ar-SA"/>
        </w:rPr>
        <w:t xml:space="preserve"> да во случај на зголемување на цената на големопродажните услуги на изнајмени линии корисниците ќе преминат односно ќе започнат да користат други малопродажни услуги, ( врз основа на сопствена инфраструктура, а не на големопродажна услуга</w:t>
      </w:r>
      <w:r w:rsidR="00CD14EF">
        <w:rPr>
          <w:lang w:val="mk-MK" w:eastAsia="ar-SA"/>
        </w:rPr>
        <w:t xml:space="preserve"> предмет на оваа анализа</w:t>
      </w:r>
      <w:r>
        <w:rPr>
          <w:lang w:val="mk-MK" w:eastAsia="ar-SA"/>
        </w:rPr>
        <w:t xml:space="preserve">), а тоа ќе го направи зголемувањето на цената на операторот </w:t>
      </w:r>
      <w:r w:rsidR="00CD14EF">
        <w:rPr>
          <w:lang w:val="mk-MK" w:eastAsia="ar-SA"/>
        </w:rPr>
        <w:t xml:space="preserve">со значителна пазарна моќ </w:t>
      </w:r>
      <w:r>
        <w:rPr>
          <w:lang w:val="mk-MK" w:eastAsia="ar-SA"/>
        </w:rPr>
        <w:t>неисплатлива односно ќе доведе до намалување на продажбата на големопродажните услуги.</w:t>
      </w:r>
    </w:p>
    <w:p w:rsidR="0058325F" w:rsidRDefault="0058325F" w:rsidP="0058325F">
      <w:pPr>
        <w:rPr>
          <w:lang w:val="mk-MK" w:eastAsia="ar-SA"/>
        </w:rPr>
      </w:pPr>
      <w:r>
        <w:rPr>
          <w:lang w:val="mk-MK" w:eastAsia="ar-SA"/>
        </w:rPr>
        <w:t>Според горенаведеното, АЕК смета дека во времето за кое се однесува оваа анализа услугат</w:t>
      </w:r>
      <w:r w:rsidR="0014250A">
        <w:rPr>
          <w:lang w:val="mk-MK" w:eastAsia="ar-SA"/>
        </w:rPr>
        <w:t>а</w:t>
      </w:r>
      <w:r>
        <w:rPr>
          <w:lang w:val="mk-MK" w:eastAsia="ar-SA"/>
        </w:rPr>
        <w:t xml:space="preserve"> изнајмени линии која операторот ја обезбедува за сопствени потреби (</w:t>
      </w:r>
      <w:r>
        <w:rPr>
          <w:lang w:eastAsia="ar-SA"/>
        </w:rPr>
        <w:t>self supply)</w:t>
      </w:r>
      <w:r>
        <w:rPr>
          <w:lang w:val="mk-MK" w:eastAsia="ar-SA"/>
        </w:rPr>
        <w:t xml:space="preserve">, односно за сопствените крајни корисници, независно дали се работи за линии преку </w:t>
      </w:r>
      <w:r w:rsidRPr="00EC193E">
        <w:rPr>
          <w:bCs/>
          <w:lang w:val="mk-MK"/>
        </w:rPr>
        <w:t>Ethernet преносна технологиј</w:t>
      </w:r>
      <w:r w:rsidRPr="00EC193E">
        <w:rPr>
          <w:bCs/>
        </w:rPr>
        <w:t>a,</w:t>
      </w:r>
      <w:r w:rsidRPr="00EC193E">
        <w:rPr>
          <w:bCs/>
          <w:lang w:val="mk-MK"/>
        </w:rPr>
        <w:t xml:space="preserve">  IP/MPLS преносна технологија</w:t>
      </w:r>
      <w:r w:rsidRPr="00EC193E">
        <w:rPr>
          <w:bCs/>
        </w:rPr>
        <w:t xml:space="preserve">  </w:t>
      </w:r>
      <w:r w:rsidRPr="00EC193E">
        <w:rPr>
          <w:bCs/>
          <w:lang w:val="mk-MK"/>
        </w:rPr>
        <w:t xml:space="preserve">или традиционални дигитални изнајмени линии влегува во </w:t>
      </w:r>
      <w:r>
        <w:rPr>
          <w:bCs/>
          <w:lang w:val="mk-MK"/>
        </w:rPr>
        <w:t xml:space="preserve">доменот на услугата на релевантниот пазар.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93"/>
      </w:tblGrid>
      <w:tr w:rsidR="00AC0158" w:rsidTr="00BB436D">
        <w:tc>
          <w:tcPr>
            <w:tcW w:w="9193" w:type="dxa"/>
          </w:tcPr>
          <w:p w:rsidR="00AC0158" w:rsidRDefault="00AC0158" w:rsidP="00AC0158">
            <w:r>
              <w:br w:type="page"/>
            </w:r>
            <w:r w:rsidRPr="00A42C2E">
              <w:rPr>
                <w:rFonts w:cs="Calibri"/>
                <w:lang w:val="mk-MK"/>
              </w:rPr>
              <w:t xml:space="preserve">Прашање бр. </w:t>
            </w:r>
            <w:r>
              <w:rPr>
                <w:rFonts w:cs="Calibri"/>
                <w:lang w:val="mk-MK"/>
              </w:rPr>
              <w:t xml:space="preserve">21 </w:t>
            </w:r>
            <w:r w:rsidRPr="00A42C2E">
              <w:rPr>
                <w:rFonts w:cs="Calibri"/>
                <w:lang w:val="mk-MK"/>
              </w:rPr>
              <w:t>– Дали се согласувате со горе наведената констатација – доколку не се согласувате Ве молиме да образложите?</w:t>
            </w:r>
          </w:p>
        </w:tc>
      </w:tr>
    </w:tbl>
    <w:p w:rsidR="00D20E0A" w:rsidRDefault="00D20E0A" w:rsidP="0058325F">
      <w:pPr>
        <w:rPr>
          <w:lang w:val="mk-MK"/>
        </w:rPr>
      </w:pPr>
    </w:p>
    <w:p w:rsidR="000570D5" w:rsidRPr="000570D5" w:rsidRDefault="00DA3EEC" w:rsidP="00F468A1">
      <w:pPr>
        <w:pStyle w:val="Heading3"/>
        <w:rPr>
          <w:lang w:eastAsia="ar-SA"/>
        </w:rPr>
      </w:pPr>
      <w:bookmarkStart w:id="59" w:name="_Toc391036725"/>
      <w:r>
        <w:rPr>
          <w:lang w:val="mk-MK" w:eastAsia="ar-SA"/>
        </w:rPr>
        <w:t>13.</w:t>
      </w:r>
      <w:r w:rsidR="00B067AB">
        <w:rPr>
          <w:lang w:val="mk-MK" w:eastAsia="ar-SA"/>
        </w:rPr>
        <w:t>5</w:t>
      </w:r>
      <w:r w:rsidR="00507B13">
        <w:rPr>
          <w:lang w:val="mk-MK"/>
        </w:rPr>
        <w:t xml:space="preserve"> </w:t>
      </w:r>
      <w:r w:rsidR="0058325F" w:rsidRPr="000570D5">
        <w:rPr>
          <w:lang w:val="mk-MK" w:eastAsia="ar-SA"/>
        </w:rPr>
        <w:t>Супсти</w:t>
      </w:r>
      <w:r w:rsidR="000570D5" w:rsidRPr="000570D5">
        <w:rPr>
          <w:lang w:val="mk-MK" w:eastAsia="ar-SA"/>
        </w:rPr>
        <w:t>туција од страна на понудата на големопродажниот пазар за преносни сегменти на изнајмени линии - големопродажба</w:t>
      </w:r>
      <w:bookmarkEnd w:id="59"/>
    </w:p>
    <w:p w:rsidR="0058325F" w:rsidRPr="000570D5" w:rsidRDefault="0058325F" w:rsidP="0058325F">
      <w:pPr>
        <w:autoSpaceDE w:val="0"/>
        <w:autoSpaceDN w:val="0"/>
        <w:rPr>
          <w:b/>
          <w:color w:val="FF0000"/>
          <w:lang w:val="mk-MK" w:eastAsia="ar-SA"/>
        </w:rPr>
      </w:pPr>
    </w:p>
    <w:p w:rsidR="00004C31" w:rsidRDefault="00004C31" w:rsidP="00503E1F">
      <w:pPr>
        <w:autoSpaceDE w:val="0"/>
        <w:autoSpaceDN w:val="0"/>
        <w:rPr>
          <w:lang w:val="mk-MK" w:eastAsia="ar-SA"/>
        </w:rPr>
      </w:pPr>
      <w:r>
        <w:rPr>
          <w:lang w:val="mk-MK"/>
        </w:rPr>
        <w:t xml:space="preserve">Супституција од страна на понудата на големопродажно ниво би била возможна во случај </w:t>
      </w:r>
      <w:r w:rsidR="00503E1F">
        <w:rPr>
          <w:lang w:val="mk-MK"/>
        </w:rPr>
        <w:t>кога</w:t>
      </w:r>
      <w:r>
        <w:rPr>
          <w:lang w:val="mk-MK"/>
        </w:rPr>
        <w:t xml:space="preserve"> операторот кој не ја обезбедува услугата изнајмени линии на големопродажно ниво и не поседува сопствена мрежа, </w:t>
      </w:r>
      <w:r>
        <w:rPr>
          <w:lang w:val="mk-MK" w:eastAsia="ar-SA"/>
        </w:rPr>
        <w:t>во случај на хипотетичко зголемување на цената на услугата на операторот со значителна пазарна моќ, истиот започне да ја обезбедува.</w:t>
      </w:r>
      <w:r w:rsidR="00503E1F">
        <w:rPr>
          <w:lang w:val="mk-MK" w:eastAsia="ar-SA"/>
        </w:rPr>
        <w:t xml:space="preserve"> Друг начин алтернативниот оператор да ја обезбеди услугата изнајмена линија на големопродажно ниво е да започне да гради и користи сопствена мрежна инфраструктура. Меѓутоа, в</w:t>
      </w:r>
      <w:r>
        <w:rPr>
          <w:lang w:val="mk-MK" w:eastAsia="ar-SA"/>
        </w:rPr>
        <w:t>о</w:t>
      </w:r>
      <w:r w:rsidR="00503E1F">
        <w:rPr>
          <w:lang w:val="mk-MK" w:eastAsia="ar-SA"/>
        </w:rPr>
        <w:t xml:space="preserve"> тој</w:t>
      </w:r>
      <w:r>
        <w:rPr>
          <w:lang w:val="mk-MK" w:eastAsia="ar-SA"/>
        </w:rPr>
        <w:t xml:space="preserve"> случај не би било возможно </w:t>
      </w:r>
      <w:r w:rsidR="00503E1F">
        <w:rPr>
          <w:lang w:val="mk-MK" w:eastAsia="ar-SA"/>
        </w:rPr>
        <w:t xml:space="preserve">услугата </w:t>
      </w:r>
      <w:r>
        <w:rPr>
          <w:lang w:val="mk-MK" w:eastAsia="ar-SA"/>
        </w:rPr>
        <w:t xml:space="preserve">да се обезбеди за краток временски период од причина што, доколу операторот не поседува сопствена  инфраструктура до крајниот корисник трошоците за градежни работи и други останати трошоци, би биле значително големи што би спречило брз одговор на пазарот како и трајно зголемување на цените за таа услуга. </w:t>
      </w:r>
    </w:p>
    <w:p w:rsidR="00004C31" w:rsidRDefault="00004C31" w:rsidP="00004C31">
      <w:pPr>
        <w:rPr>
          <w:lang w:val="mk-MK" w:eastAsia="ar-SA"/>
        </w:rPr>
      </w:pPr>
      <w:r>
        <w:rPr>
          <w:lang w:val="mk-MK" w:eastAsia="ar-SA"/>
        </w:rPr>
        <w:t>Со оглед на тоа дека АЕК во делот на супституција од страна на побарувачка</w:t>
      </w:r>
      <w:r w:rsidR="006E10DB">
        <w:rPr>
          <w:lang w:val="mk-MK" w:eastAsia="ar-SA"/>
        </w:rPr>
        <w:t>та</w:t>
      </w:r>
      <w:r>
        <w:rPr>
          <w:lang w:val="mk-MK" w:eastAsia="ar-SA"/>
        </w:rPr>
        <w:t xml:space="preserve"> заклучи дека одредени услуги не претставуваат составен дел на релевантниот пазар, АЕК смета дека за овие одредени услуги не е потребно да се разгледува супституција од страна на понудата. Воедно ќе се разгледува супституција од страна на понудата само за оние услуги кои претставуваат супститут на страна на побарувачката.</w:t>
      </w:r>
    </w:p>
    <w:p w:rsidR="00004C31" w:rsidRDefault="00004C31" w:rsidP="00004C31">
      <w:pPr>
        <w:rPr>
          <w:lang w:val="mk-MK" w:eastAsia="ar-SA"/>
        </w:rPr>
      </w:pPr>
      <w:r>
        <w:rPr>
          <w:lang w:val="mk-MK" w:eastAsia="ar-SA"/>
        </w:rPr>
        <w:t>Иако е утврдено  дека на страна на побарувачката услугата изнајмени линии претставува супститут на  услугата дел на изнајмени линии истото треба да се утврди и на страна на понудата. АЕК смета дека друг оператор кој ја обезбедува услугата изнајмени линиии технички може за краток временски период да започне да ја обезбедува услугата дел од изнајмена линија во случај на хипотетичко зголемување на цената на</w:t>
      </w:r>
      <w:r w:rsidR="006E10DB">
        <w:rPr>
          <w:lang w:val="mk-MK" w:eastAsia="ar-SA"/>
        </w:rPr>
        <w:t xml:space="preserve"> таа</w:t>
      </w:r>
      <w:r>
        <w:rPr>
          <w:lang w:val="mk-MK" w:eastAsia="ar-SA"/>
        </w:rPr>
        <w:t xml:space="preserve"> услуга</w:t>
      </w:r>
      <w:r w:rsidR="006E10DB">
        <w:rPr>
          <w:lang w:val="mk-MK" w:eastAsia="ar-SA"/>
        </w:rPr>
        <w:t xml:space="preserve"> од страна на</w:t>
      </w:r>
      <w:r>
        <w:rPr>
          <w:lang w:val="mk-MK" w:eastAsia="ar-SA"/>
        </w:rPr>
        <w:t xml:space="preserve"> операторот со значителна пазарна моќ.</w:t>
      </w:r>
    </w:p>
    <w:p w:rsidR="00FE11D6" w:rsidRDefault="00004C31" w:rsidP="00FE11D6">
      <w:pPr>
        <w:rPr>
          <w:lang w:val="mk-MK" w:eastAsia="ar-SA"/>
        </w:rPr>
      </w:pPr>
      <w:r w:rsidRPr="00234C46">
        <w:rPr>
          <w:lang w:val="mk-MK" w:eastAsia="ar-SA"/>
        </w:rPr>
        <w:t xml:space="preserve">Бидејќи во основа овој пазар го чинат </w:t>
      </w:r>
      <w:r>
        <w:rPr>
          <w:lang w:val="mk-MK" w:eastAsia="ar-SA"/>
        </w:rPr>
        <w:t xml:space="preserve">традиционалните </w:t>
      </w:r>
      <w:r w:rsidRPr="00234C46">
        <w:rPr>
          <w:lang w:val="mk-MK" w:eastAsia="ar-SA"/>
        </w:rPr>
        <w:t>дигитални</w:t>
      </w:r>
      <w:r>
        <w:rPr>
          <w:lang w:val="mk-MK" w:eastAsia="ar-SA"/>
        </w:rPr>
        <w:t xml:space="preserve"> изнајмени</w:t>
      </w:r>
      <w:r w:rsidRPr="00234C46">
        <w:rPr>
          <w:lang w:val="mk-MK" w:eastAsia="ar-SA"/>
        </w:rPr>
        <w:t xml:space="preserve"> линии</w:t>
      </w:r>
      <w:r>
        <w:rPr>
          <w:lang w:val="mk-MK" w:eastAsia="ar-SA"/>
        </w:rPr>
        <w:t>, изнајмените линии</w:t>
      </w:r>
      <w:r w:rsidRPr="00234C46">
        <w:rPr>
          <w:lang w:val="mk-MK" w:eastAsia="ar-SA"/>
        </w:rPr>
        <w:t xml:space="preserve"> преку етернет преносн</w:t>
      </w:r>
      <w:r>
        <w:rPr>
          <w:lang w:val="mk-MK" w:eastAsia="ar-SA"/>
        </w:rPr>
        <w:t>а</w:t>
      </w:r>
      <w:r w:rsidRPr="00234C46">
        <w:rPr>
          <w:lang w:val="mk-MK" w:eastAsia="ar-SA"/>
        </w:rPr>
        <w:t xml:space="preserve">та технологија </w:t>
      </w:r>
      <w:r>
        <w:rPr>
          <w:lang w:val="mk-MK" w:eastAsia="ar-SA"/>
        </w:rPr>
        <w:t xml:space="preserve">и </w:t>
      </w:r>
      <w:r>
        <w:rPr>
          <w:lang w:eastAsia="ar-SA"/>
        </w:rPr>
        <w:t>IP</w:t>
      </w:r>
      <w:r>
        <w:rPr>
          <w:lang w:val="mk-MK" w:eastAsia="ar-SA"/>
        </w:rPr>
        <w:t>/</w:t>
      </w:r>
      <w:r>
        <w:rPr>
          <w:lang w:eastAsia="ar-SA"/>
        </w:rPr>
        <w:t>MPLS</w:t>
      </w:r>
      <w:r>
        <w:rPr>
          <w:lang w:val="mk-MK" w:eastAsia="ar-SA"/>
        </w:rPr>
        <w:t xml:space="preserve"> преносна технологија, </w:t>
      </w:r>
      <w:r w:rsidRPr="00234C46">
        <w:rPr>
          <w:lang w:val="mk-MK" w:eastAsia="ar-SA"/>
        </w:rPr>
        <w:t xml:space="preserve">потребно е да се утврди </w:t>
      </w:r>
      <w:r>
        <w:rPr>
          <w:lang w:val="mk-MK" w:eastAsia="ar-SA"/>
        </w:rPr>
        <w:t>постоењ</w:t>
      </w:r>
      <w:r w:rsidR="006E10DB">
        <w:rPr>
          <w:lang w:val="mk-MK" w:eastAsia="ar-SA"/>
        </w:rPr>
        <w:t>е</w:t>
      </w:r>
      <w:r>
        <w:rPr>
          <w:lang w:val="mk-MK" w:eastAsia="ar-SA"/>
        </w:rPr>
        <w:t xml:space="preserve">то на нивна меѓусебна супституција на страната на понудата на </w:t>
      </w:r>
      <w:r w:rsidR="006E10DB">
        <w:rPr>
          <w:lang w:val="mk-MK" w:eastAsia="ar-SA"/>
        </w:rPr>
        <w:t>големо</w:t>
      </w:r>
      <w:r>
        <w:rPr>
          <w:lang w:val="mk-MK" w:eastAsia="ar-SA"/>
        </w:rPr>
        <w:t xml:space="preserve">продажниот пазар на </w:t>
      </w:r>
      <w:r w:rsidR="00FE11D6">
        <w:rPr>
          <w:lang w:val="mk-MK" w:eastAsia="ar-SA"/>
        </w:rPr>
        <w:t>преносни</w:t>
      </w:r>
      <w:r>
        <w:rPr>
          <w:lang w:val="mk-MK" w:eastAsia="ar-SA"/>
        </w:rPr>
        <w:t xml:space="preserve"> сегменти на изнајмени линии. </w:t>
      </w:r>
      <w:r w:rsidRPr="00234C46">
        <w:rPr>
          <w:lang w:val="mk-MK" w:eastAsia="ar-SA"/>
        </w:rPr>
        <w:t xml:space="preserve">Поточно, </w:t>
      </w:r>
      <w:r>
        <w:rPr>
          <w:lang w:val="mk-MK" w:eastAsia="ar-SA"/>
        </w:rPr>
        <w:t xml:space="preserve">АЕК </w:t>
      </w:r>
      <w:r w:rsidRPr="00234C46">
        <w:rPr>
          <w:lang w:val="mk-MK" w:eastAsia="ar-SA"/>
        </w:rPr>
        <w:t xml:space="preserve">смета </w:t>
      </w:r>
      <w:r w:rsidR="006E10DB">
        <w:rPr>
          <w:lang w:val="mk-MK" w:eastAsia="ar-SA"/>
        </w:rPr>
        <w:t xml:space="preserve">дека е едноставно да се заменат </w:t>
      </w:r>
      <w:r w:rsidRPr="00234C46">
        <w:rPr>
          <w:lang w:val="mk-MK" w:eastAsia="ar-SA"/>
        </w:rPr>
        <w:t xml:space="preserve">изнајмените линии </w:t>
      </w:r>
      <w:r w:rsidR="006E10DB">
        <w:rPr>
          <w:lang w:val="mk-MK" w:eastAsia="ar-SA"/>
        </w:rPr>
        <w:t>преку Е</w:t>
      </w:r>
      <w:r w:rsidR="006E10DB" w:rsidRPr="00234C46">
        <w:rPr>
          <w:lang w:val="mk-MK" w:eastAsia="ar-SA"/>
        </w:rPr>
        <w:t xml:space="preserve">тернет </w:t>
      </w:r>
      <w:r w:rsidRPr="00234C46">
        <w:rPr>
          <w:lang w:val="mk-MK" w:eastAsia="ar-SA"/>
        </w:rPr>
        <w:t xml:space="preserve">и </w:t>
      </w:r>
      <w:r>
        <w:rPr>
          <w:lang w:eastAsia="ar-SA"/>
        </w:rPr>
        <w:t>IP /MPLS</w:t>
      </w:r>
      <w:r w:rsidR="006E10DB">
        <w:rPr>
          <w:lang w:val="mk-MK" w:eastAsia="ar-SA"/>
        </w:rPr>
        <w:t xml:space="preserve"> </w:t>
      </w:r>
      <w:r>
        <w:rPr>
          <w:lang w:val="mk-MK" w:eastAsia="ar-SA"/>
        </w:rPr>
        <w:t xml:space="preserve">со традицоналните </w:t>
      </w:r>
      <w:r w:rsidRPr="00234C46">
        <w:rPr>
          <w:lang w:val="mk-MK" w:eastAsia="ar-SA"/>
        </w:rPr>
        <w:t>дигитални линии (и обратно) со оглед на тоа што трошокот на</w:t>
      </w:r>
      <w:r>
        <w:rPr>
          <w:lang w:val="mk-MK" w:eastAsia="ar-SA"/>
        </w:rPr>
        <w:t xml:space="preserve"> нивна</w:t>
      </w:r>
      <w:r w:rsidRPr="00234C46">
        <w:rPr>
          <w:lang w:val="mk-MK" w:eastAsia="ar-SA"/>
        </w:rPr>
        <w:t xml:space="preserve"> замена не е висок.</w:t>
      </w:r>
      <w:r w:rsidR="00FE11D6" w:rsidRPr="00FE11D6">
        <w:rPr>
          <w:lang w:val="mk-MK" w:eastAsia="ar-SA"/>
        </w:rPr>
        <w:t xml:space="preserve"> </w:t>
      </w:r>
    </w:p>
    <w:p w:rsidR="00FE11D6" w:rsidRDefault="00FE11D6" w:rsidP="00FE11D6">
      <w:pPr>
        <w:rPr>
          <w:lang w:val="mk-MK" w:eastAsia="ar-SA"/>
        </w:rPr>
      </w:pPr>
      <w:r>
        <w:rPr>
          <w:lang w:val="mk-MK" w:eastAsia="ar-SA"/>
        </w:rPr>
        <w:t xml:space="preserve">Понатаму, АЕК во делот на супституција на страна на побарувачката заклучи дека изнајмените линии за сите преносни капацитети претставуваат супститут едни на други па треба да се утврди дали претставуваат супститут и на страна на понудата. </w:t>
      </w:r>
    </w:p>
    <w:p w:rsidR="00D22B92" w:rsidRDefault="00004C31" w:rsidP="00004C31">
      <w:pPr>
        <w:rPr>
          <w:lang w:val="mk-MK" w:eastAsia="ar-SA"/>
        </w:rPr>
      </w:pPr>
      <w:r>
        <w:rPr>
          <w:lang w:val="mk-MK" w:eastAsia="ar-SA"/>
        </w:rPr>
        <w:t>Воедно, АЕК смета дека</w:t>
      </w:r>
      <w:r w:rsidRPr="00FE7544">
        <w:rPr>
          <w:lang w:val="mk-MK" w:eastAsia="ar-SA"/>
        </w:rPr>
        <w:t xml:space="preserve"> </w:t>
      </w:r>
      <w:r w:rsidR="00FE11D6">
        <w:rPr>
          <w:lang w:val="mk-MK" w:eastAsia="ar-SA"/>
        </w:rPr>
        <w:t xml:space="preserve">на страната на побарувачката во овој релевантен пазар влегува и </w:t>
      </w:r>
      <w:r>
        <w:rPr>
          <w:lang w:val="mk-MK" w:eastAsia="ar-SA"/>
        </w:rPr>
        <w:t>услугата изнајмени линии ко</w:t>
      </w:r>
      <w:r w:rsidR="00FE11D6">
        <w:rPr>
          <w:lang w:val="mk-MK" w:eastAsia="ar-SA"/>
        </w:rPr>
        <w:t>ја</w:t>
      </w:r>
      <w:r>
        <w:rPr>
          <w:lang w:val="mk-MK" w:eastAsia="ar-SA"/>
        </w:rPr>
        <w:t xml:space="preserve"> операторот ја обезбедува за сопствени потреби. </w:t>
      </w:r>
      <w:r w:rsidR="00FE11D6">
        <w:rPr>
          <w:lang w:val="mk-MK" w:eastAsia="ar-SA"/>
        </w:rPr>
        <w:t>На</w:t>
      </w:r>
      <w:r>
        <w:rPr>
          <w:lang w:val="mk-MK" w:eastAsia="ar-SA"/>
        </w:rPr>
        <w:t xml:space="preserve"> страна на понудата,  АЕК смета дека операторите кои ја обезбедуваат услугата изнајмени линии за сопствени потреби, односно за своите крајни корисници, можат за краток временски период да започнат да ја обезбедуваат и големопродажната услуга изнајмени линии во случај на хипотетичко зголемување на цената на услугата на операторот со значителна пазарна моќ. </w:t>
      </w:r>
    </w:p>
    <w:p w:rsidR="00D22B92" w:rsidRDefault="00D22B92" w:rsidP="00D22B92">
      <w:pPr>
        <w:rPr>
          <w:lang w:val="mk-MK" w:eastAsia="ar-SA"/>
        </w:rPr>
      </w:pPr>
      <w:r>
        <w:rPr>
          <w:lang w:val="mk-MK" w:eastAsia="ar-SA"/>
        </w:rPr>
        <w:t>АЕК смета дека операторот</w:t>
      </w:r>
      <w:r w:rsidR="000F2A71">
        <w:rPr>
          <w:lang w:val="mk-MK" w:eastAsia="ar-SA"/>
        </w:rPr>
        <w:t xml:space="preserve"> со значителна пазарна моќ</w:t>
      </w:r>
      <w:r>
        <w:rPr>
          <w:lang w:val="mk-MK" w:eastAsia="ar-SA"/>
        </w:rPr>
        <w:t xml:space="preserve"> </w:t>
      </w:r>
      <w:r w:rsidR="000F2A71">
        <w:rPr>
          <w:lang w:val="mk-MK" w:eastAsia="ar-SA"/>
        </w:rPr>
        <w:t>кој</w:t>
      </w:r>
      <w:r>
        <w:rPr>
          <w:lang w:val="mk-MK" w:eastAsia="ar-SA"/>
        </w:rPr>
        <w:t xml:space="preserve"> веќе обезбедува преносен капацитет со одредена брзина, без некој знач</w:t>
      </w:r>
      <w:r w:rsidR="000F2A71">
        <w:rPr>
          <w:lang w:val="mk-MK" w:eastAsia="ar-SA"/>
        </w:rPr>
        <w:t>ителен</w:t>
      </w:r>
      <w:r>
        <w:rPr>
          <w:lang w:val="mk-MK" w:eastAsia="ar-SA"/>
        </w:rPr>
        <w:t xml:space="preserve"> дополнителен трошок </w:t>
      </w:r>
      <w:r w:rsidR="000F2A71">
        <w:rPr>
          <w:lang w:val="mk-MK" w:eastAsia="ar-SA"/>
        </w:rPr>
        <w:t xml:space="preserve">би </w:t>
      </w:r>
      <w:r>
        <w:rPr>
          <w:lang w:val="mk-MK" w:eastAsia="ar-SA"/>
        </w:rPr>
        <w:t>може</w:t>
      </w:r>
      <w:r w:rsidR="000F2A71">
        <w:rPr>
          <w:lang w:val="mk-MK" w:eastAsia="ar-SA"/>
        </w:rPr>
        <w:t>л</w:t>
      </w:r>
      <w:r>
        <w:rPr>
          <w:lang w:val="mk-MK" w:eastAsia="ar-SA"/>
        </w:rPr>
        <w:t xml:space="preserve"> да започне да обезбедува изнајмени линии и со други преносни брзини преку користење на  </w:t>
      </w:r>
      <w:r>
        <w:rPr>
          <w:lang w:eastAsia="ar-SA"/>
        </w:rPr>
        <w:t xml:space="preserve">Ethernet </w:t>
      </w:r>
      <w:r>
        <w:rPr>
          <w:lang w:val="mk-MK" w:eastAsia="ar-SA"/>
        </w:rPr>
        <w:t xml:space="preserve">и </w:t>
      </w:r>
      <w:r>
        <w:rPr>
          <w:lang w:eastAsia="ar-SA"/>
        </w:rPr>
        <w:t>IP/MPLS</w:t>
      </w:r>
      <w:r>
        <w:rPr>
          <w:lang w:val="mk-MK" w:eastAsia="ar-SA"/>
        </w:rPr>
        <w:t xml:space="preserve"> технологиите</w:t>
      </w:r>
      <w:r>
        <w:rPr>
          <w:lang w:eastAsia="ar-SA"/>
        </w:rPr>
        <w:t xml:space="preserve">. </w:t>
      </w:r>
      <w:r>
        <w:rPr>
          <w:lang w:val="mk-MK" w:eastAsia="ar-SA"/>
        </w:rPr>
        <w:t xml:space="preserve">АЕК ги смета сите преносни капацитети составен дел на истиот малопродажен пазар </w:t>
      </w:r>
      <w:r w:rsidR="000F2A71">
        <w:rPr>
          <w:lang w:val="mk-MK" w:eastAsia="ar-SA"/>
        </w:rPr>
        <w:t>па оттаму</w:t>
      </w:r>
      <w:r>
        <w:rPr>
          <w:lang w:val="mk-MK" w:eastAsia="ar-SA"/>
        </w:rPr>
        <w:t xml:space="preserve"> не е потребно да се направи поделба на релевантниот пазар према преносни капацитети на изнајмени линии. </w:t>
      </w:r>
    </w:p>
    <w:p w:rsidR="00AC0158" w:rsidRDefault="0058325F" w:rsidP="0058325F">
      <w:pPr>
        <w:rPr>
          <w:lang w:val="mk-MK" w:eastAsia="ar-SA"/>
        </w:rPr>
      </w:pPr>
      <w:r>
        <w:rPr>
          <w:lang w:val="mk-MK"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93"/>
      </w:tblGrid>
      <w:tr w:rsidR="00AC0158" w:rsidTr="00BB436D">
        <w:tc>
          <w:tcPr>
            <w:tcW w:w="9193" w:type="dxa"/>
          </w:tcPr>
          <w:p w:rsidR="00AC0158" w:rsidRDefault="00AC0158" w:rsidP="00AC0158">
            <w:r>
              <w:br w:type="page"/>
            </w:r>
            <w:r w:rsidRPr="00A42C2E">
              <w:rPr>
                <w:rFonts w:cs="Calibri"/>
                <w:lang w:val="mk-MK"/>
              </w:rPr>
              <w:t xml:space="preserve">Прашање бр. </w:t>
            </w:r>
            <w:r>
              <w:rPr>
                <w:rFonts w:cs="Calibri"/>
                <w:lang w:val="mk-MK"/>
              </w:rPr>
              <w:t xml:space="preserve">22 </w:t>
            </w:r>
            <w:r w:rsidRPr="00A42C2E">
              <w:rPr>
                <w:rFonts w:cs="Calibri"/>
                <w:lang w:val="mk-MK"/>
              </w:rPr>
              <w:t>– Дали се согласувате со горе наведената констатација – доколку не се согласувате Ве молиме да образложите?</w:t>
            </w:r>
          </w:p>
        </w:tc>
      </w:tr>
    </w:tbl>
    <w:p w:rsidR="00085C15" w:rsidRDefault="00085C15" w:rsidP="0058325F">
      <w:pPr>
        <w:rPr>
          <w:lang w:val="mk-MK" w:eastAsia="ar-SA"/>
        </w:rPr>
      </w:pPr>
    </w:p>
    <w:p w:rsidR="00F14E63" w:rsidRDefault="00F468A1" w:rsidP="00F14E63">
      <w:pPr>
        <w:pStyle w:val="Heading2"/>
        <w:rPr>
          <w:lang w:val="mk-MK" w:eastAsia="ar-SA"/>
        </w:rPr>
      </w:pPr>
      <w:bookmarkStart w:id="60" w:name="_Toc391036726"/>
      <w:r>
        <w:rPr>
          <w:lang w:val="mk-MK" w:eastAsia="ar-SA"/>
        </w:rPr>
        <w:t>1</w:t>
      </w:r>
      <w:r w:rsidR="00DA3EEC">
        <w:rPr>
          <w:lang w:val="mk-MK" w:eastAsia="ar-SA"/>
        </w:rPr>
        <w:t>3</w:t>
      </w:r>
      <w:r>
        <w:rPr>
          <w:lang w:val="mk-MK" w:eastAsia="ar-SA"/>
        </w:rPr>
        <w:t>.</w:t>
      </w:r>
      <w:r w:rsidR="00B067AB">
        <w:rPr>
          <w:lang w:val="mk-MK" w:eastAsia="ar-SA"/>
        </w:rPr>
        <w:t>6</w:t>
      </w:r>
      <w:r>
        <w:rPr>
          <w:lang w:val="mk-MK" w:eastAsia="ar-SA"/>
        </w:rPr>
        <w:t xml:space="preserve"> </w:t>
      </w:r>
      <w:r w:rsidR="00F14E63">
        <w:rPr>
          <w:lang w:val="mk-MK" w:eastAsia="ar-SA"/>
        </w:rPr>
        <w:t>Заклучок</w:t>
      </w:r>
      <w:bookmarkEnd w:id="60"/>
    </w:p>
    <w:p w:rsidR="00F14E63" w:rsidRDefault="00F14E63" w:rsidP="00F14E63">
      <w:pPr>
        <w:rPr>
          <w:lang w:val="mk-MK" w:eastAsia="ar-SA"/>
        </w:rPr>
      </w:pPr>
      <w:r>
        <w:rPr>
          <w:lang w:val="mk-MK" w:eastAsia="ar-SA"/>
        </w:rPr>
        <w:t xml:space="preserve">Врз основа на анализата за постоење на супституција на страната на побарувачката и понудата на големопродажниот пазар на </w:t>
      </w:r>
      <w:r w:rsidR="007E7566">
        <w:rPr>
          <w:lang w:val="mk-MK" w:eastAsia="ar-SA"/>
        </w:rPr>
        <w:t>пренос</w:t>
      </w:r>
      <w:r>
        <w:rPr>
          <w:lang w:val="mk-MK" w:eastAsia="ar-SA"/>
        </w:rPr>
        <w:t>ни сегменти на изнајмени линии</w:t>
      </w:r>
      <w:r w:rsidR="007E7566">
        <w:rPr>
          <w:lang w:val="mk-MK" w:eastAsia="ar-SA"/>
        </w:rPr>
        <w:t>,</w:t>
      </w:r>
      <w:r>
        <w:rPr>
          <w:lang w:val="mk-MK" w:eastAsia="ar-SA"/>
        </w:rPr>
        <w:t xml:space="preserve"> АЕК заклучува дека постои супституција помеѓу изнајмените линии и тоа:</w:t>
      </w:r>
    </w:p>
    <w:p w:rsidR="00F14E63" w:rsidRDefault="00F14E63" w:rsidP="00330873">
      <w:pPr>
        <w:numPr>
          <w:ilvl w:val="0"/>
          <w:numId w:val="5"/>
        </w:numPr>
        <w:rPr>
          <w:lang w:val="mk-MK" w:eastAsia="ar-SA"/>
        </w:rPr>
      </w:pPr>
      <w:r>
        <w:rPr>
          <w:lang w:val="mk-MK" w:eastAsia="ar-SA"/>
        </w:rPr>
        <w:t xml:space="preserve">изнајмена линија која се обезбедува преку </w:t>
      </w:r>
      <w:r>
        <w:rPr>
          <w:lang w:eastAsia="ar-SA"/>
        </w:rPr>
        <w:t xml:space="preserve">LAN (Ethernet) </w:t>
      </w:r>
      <w:r>
        <w:rPr>
          <w:lang w:val="mk-MK" w:eastAsia="ar-SA"/>
        </w:rPr>
        <w:t>технологија</w:t>
      </w:r>
    </w:p>
    <w:p w:rsidR="00F14E63" w:rsidRDefault="00F14E63" w:rsidP="00330873">
      <w:pPr>
        <w:numPr>
          <w:ilvl w:val="0"/>
          <w:numId w:val="5"/>
        </w:numPr>
        <w:rPr>
          <w:lang w:val="mk-MK" w:eastAsia="ar-SA"/>
        </w:rPr>
      </w:pPr>
      <w:r w:rsidRPr="007E3C6A">
        <w:rPr>
          <w:lang w:val="mk-MK" w:eastAsia="ar-SA"/>
        </w:rPr>
        <w:t xml:space="preserve"> изнајмена линија преку безжичен микробранов линк (Ethernet/MPLS/VLAN/SDH)Бакар, оптика (Ethernet/MPLS/ VLAN/SDH)</w:t>
      </w:r>
    </w:p>
    <w:p w:rsidR="00F14E63" w:rsidRDefault="00F14E63" w:rsidP="00330873">
      <w:pPr>
        <w:numPr>
          <w:ilvl w:val="0"/>
          <w:numId w:val="5"/>
        </w:numPr>
        <w:rPr>
          <w:lang w:val="mk-MK" w:eastAsia="ar-SA"/>
        </w:rPr>
      </w:pPr>
      <w:r>
        <w:rPr>
          <w:lang w:val="mk-MK" w:eastAsia="ar-SA"/>
        </w:rPr>
        <w:t xml:space="preserve">традиционална дигитална изнајмена линија </w:t>
      </w:r>
      <w:r w:rsidRPr="007E3C6A">
        <w:rPr>
          <w:lang w:val="mk-MK" w:eastAsia="ar-SA"/>
        </w:rPr>
        <w:t>структуриранa/64 Kbps</w:t>
      </w:r>
      <w:r>
        <w:rPr>
          <w:lang w:val="mk-MK" w:eastAsia="ar-SA"/>
        </w:rPr>
        <w:t xml:space="preserve"> (бакар, оптика)</w:t>
      </w:r>
    </w:p>
    <w:p w:rsidR="00F14E63" w:rsidRDefault="00F14E63" w:rsidP="00330873">
      <w:pPr>
        <w:numPr>
          <w:ilvl w:val="0"/>
          <w:numId w:val="5"/>
        </w:numPr>
        <w:rPr>
          <w:lang w:val="mk-MK" w:eastAsia="ar-SA"/>
        </w:rPr>
      </w:pPr>
      <w:r>
        <w:rPr>
          <w:lang w:val="mk-MK" w:eastAsia="ar-SA"/>
        </w:rPr>
        <w:t xml:space="preserve">традиционална дигитална изнајмена линија </w:t>
      </w:r>
      <w:r w:rsidRPr="007E3C6A">
        <w:rPr>
          <w:lang w:val="mk-MK" w:eastAsia="ar-SA"/>
        </w:rPr>
        <w:t>структуриранa/</w:t>
      </w:r>
      <w:r>
        <w:rPr>
          <w:lang w:val="mk-MK" w:eastAsia="ar-SA"/>
        </w:rPr>
        <w:t>2 М</w:t>
      </w:r>
      <w:r w:rsidRPr="007E3C6A">
        <w:rPr>
          <w:lang w:val="mk-MK" w:eastAsia="ar-SA"/>
        </w:rPr>
        <w:t>bps</w:t>
      </w:r>
      <w:r w:rsidR="00F56E68">
        <w:rPr>
          <w:lang w:val="mk-MK" w:eastAsia="ar-SA"/>
        </w:rPr>
        <w:t>, 34</w:t>
      </w:r>
      <w:r w:rsidR="00F56E68" w:rsidRPr="00F56E68">
        <w:rPr>
          <w:lang w:val="mk-MK" w:eastAsia="ar-SA"/>
        </w:rPr>
        <w:t xml:space="preserve"> </w:t>
      </w:r>
      <w:r w:rsidR="00F56E68">
        <w:rPr>
          <w:lang w:val="mk-MK" w:eastAsia="ar-SA"/>
        </w:rPr>
        <w:t>М</w:t>
      </w:r>
      <w:r w:rsidR="00F56E68" w:rsidRPr="007E3C6A">
        <w:rPr>
          <w:lang w:val="mk-MK" w:eastAsia="ar-SA"/>
        </w:rPr>
        <w:t>bps</w:t>
      </w:r>
      <w:r w:rsidR="00F56E68">
        <w:rPr>
          <w:lang w:val="mk-MK" w:eastAsia="ar-SA"/>
        </w:rPr>
        <w:t xml:space="preserve"> и 155</w:t>
      </w:r>
      <w:r w:rsidR="00F56E68" w:rsidRPr="00F56E68">
        <w:rPr>
          <w:lang w:val="mk-MK" w:eastAsia="ar-SA"/>
        </w:rPr>
        <w:t xml:space="preserve"> </w:t>
      </w:r>
      <w:r w:rsidR="00F56E68">
        <w:rPr>
          <w:lang w:val="mk-MK" w:eastAsia="ar-SA"/>
        </w:rPr>
        <w:t>М</w:t>
      </w:r>
      <w:r w:rsidR="00F56E68" w:rsidRPr="007E3C6A">
        <w:rPr>
          <w:lang w:val="mk-MK" w:eastAsia="ar-SA"/>
        </w:rPr>
        <w:t>bps</w:t>
      </w:r>
      <w:r w:rsidR="00F56E68">
        <w:rPr>
          <w:lang w:val="mk-MK" w:eastAsia="ar-SA"/>
        </w:rPr>
        <w:t xml:space="preserve"> </w:t>
      </w:r>
      <w:r>
        <w:rPr>
          <w:lang w:val="mk-MK" w:eastAsia="ar-SA"/>
        </w:rPr>
        <w:t xml:space="preserve"> (бакар, оптика)</w:t>
      </w:r>
    </w:p>
    <w:p w:rsidR="00F14E63" w:rsidRDefault="00F14E63" w:rsidP="00330873">
      <w:pPr>
        <w:numPr>
          <w:ilvl w:val="0"/>
          <w:numId w:val="5"/>
        </w:numPr>
        <w:rPr>
          <w:lang w:val="mk-MK" w:eastAsia="ar-SA"/>
        </w:rPr>
      </w:pPr>
      <w:r w:rsidRPr="00F14E63">
        <w:rPr>
          <w:lang w:val="mk-MK" w:eastAsia="ar-SA"/>
        </w:rPr>
        <w:t>услугата дел на изнајмена линија како супститут на големопродажната услуга на изнајмена линија</w:t>
      </w:r>
    </w:p>
    <w:p w:rsidR="00F14E63" w:rsidRPr="00F44454" w:rsidRDefault="00F14E63" w:rsidP="0058325F">
      <w:pPr>
        <w:rPr>
          <w:lang w:val="mk-MK"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93"/>
      </w:tblGrid>
      <w:tr w:rsidR="00AC0158" w:rsidTr="00BB436D">
        <w:tc>
          <w:tcPr>
            <w:tcW w:w="9193" w:type="dxa"/>
          </w:tcPr>
          <w:p w:rsidR="00AC0158" w:rsidRDefault="00AC0158" w:rsidP="00AC0158">
            <w:r>
              <w:br w:type="page"/>
            </w:r>
            <w:r w:rsidRPr="00A42C2E">
              <w:rPr>
                <w:rFonts w:cs="Calibri"/>
                <w:lang w:val="mk-MK"/>
              </w:rPr>
              <w:t xml:space="preserve">Прашање бр. </w:t>
            </w:r>
            <w:r>
              <w:rPr>
                <w:rFonts w:cs="Calibri"/>
                <w:lang w:val="mk-MK"/>
              </w:rPr>
              <w:t xml:space="preserve">23 </w:t>
            </w:r>
            <w:r w:rsidRPr="00A42C2E">
              <w:rPr>
                <w:rFonts w:cs="Calibri"/>
                <w:lang w:val="mk-MK"/>
              </w:rPr>
              <w:t>– Дали се согласувате со горе наведената констатација – доколку не се согласувате Ве молиме да образложите?</w:t>
            </w:r>
          </w:p>
        </w:tc>
      </w:tr>
    </w:tbl>
    <w:p w:rsidR="0058325F" w:rsidRPr="00CB2F95" w:rsidRDefault="00B2541C" w:rsidP="00381565">
      <w:pPr>
        <w:pStyle w:val="Heading1"/>
        <w:rPr>
          <w:lang w:val="mk-MK"/>
        </w:rPr>
      </w:pPr>
      <w:r>
        <w:rPr>
          <w:lang w:val="mk-MK"/>
        </w:rPr>
        <w:br w:type="page"/>
      </w:r>
      <w:bookmarkStart w:id="61" w:name="_Toc391036727"/>
      <w:r w:rsidR="00200AD7">
        <w:rPr>
          <w:lang w:val="mk-MK"/>
        </w:rPr>
        <w:t>1</w:t>
      </w:r>
      <w:r w:rsidR="00B067AB">
        <w:rPr>
          <w:lang w:val="mk-MK"/>
        </w:rPr>
        <w:t>4</w:t>
      </w:r>
      <w:r w:rsidR="00200AD7">
        <w:rPr>
          <w:lang w:val="mk-MK"/>
        </w:rPr>
        <w:t xml:space="preserve">. </w:t>
      </w:r>
      <w:r w:rsidR="0058325F" w:rsidRPr="00CB2F95">
        <w:rPr>
          <w:lang w:val="mk-MK"/>
        </w:rPr>
        <w:t>Проценка на географскиот пазар</w:t>
      </w:r>
      <w:r w:rsidR="00DF3BC6">
        <w:rPr>
          <w:lang w:val="mk-MK"/>
        </w:rPr>
        <w:t xml:space="preserve"> за големопродажните пазари за </w:t>
      </w:r>
      <w:r w:rsidR="008A012F">
        <w:rPr>
          <w:lang w:val="mk-MK"/>
        </w:rPr>
        <w:t>терминални</w:t>
      </w:r>
      <w:r w:rsidR="00DF3BC6">
        <w:rPr>
          <w:lang w:val="mk-MK"/>
        </w:rPr>
        <w:t xml:space="preserve"> и преносни сегменти на изнајмени линии</w:t>
      </w:r>
      <w:bookmarkEnd w:id="61"/>
    </w:p>
    <w:p w:rsidR="00FC7569" w:rsidRDefault="0058325F" w:rsidP="0058325F">
      <w:pPr>
        <w:rPr>
          <w:rFonts w:cs="Calibri"/>
          <w:lang w:val="mk-MK"/>
        </w:rPr>
      </w:pPr>
      <w:r w:rsidRPr="003050A8">
        <w:rPr>
          <w:rFonts w:cs="Calibri"/>
          <w:lang w:val="mk-MK"/>
        </w:rPr>
        <w:t>Согласно препораката на Европската комисија</w:t>
      </w:r>
      <w:r w:rsidR="004F609A">
        <w:rPr>
          <w:rFonts w:cs="Calibri"/>
          <w:lang w:val="mk-MK"/>
        </w:rPr>
        <w:t>,</w:t>
      </w:r>
      <w:r w:rsidRPr="003050A8">
        <w:rPr>
          <w:rFonts w:cs="Calibri"/>
          <w:lang w:val="mk-MK"/>
        </w:rPr>
        <w:t xml:space="preserve"> релевантн</w:t>
      </w:r>
      <w:r w:rsidR="004F609A">
        <w:rPr>
          <w:rFonts w:cs="Calibri"/>
          <w:lang w:val="mk-MK"/>
        </w:rPr>
        <w:t>иот</w:t>
      </w:r>
      <w:r w:rsidRPr="003050A8">
        <w:rPr>
          <w:rFonts w:cs="Calibri"/>
          <w:lang w:val="mk-MK"/>
        </w:rPr>
        <w:t xml:space="preserve"> географски пазар го вклучува просторот во кој операторите и давателите на услуги се инволвирани од аспект на понуда и побарувачка на релевантни производи и услуги, во кој простор условите на конкуренција се слични или доволно хомогени, и истите можат да бидат разграничени од соседните простори во кои преовладуваат услови на конкуренција кои се значително различни. Исто така препораката на Европската комисија ги зема во предвид двата критериуми за определување на географска димензија на релевантните пазари и тоа: </w:t>
      </w:r>
    </w:p>
    <w:p w:rsidR="00FC7569" w:rsidRDefault="0058325F" w:rsidP="00330873">
      <w:pPr>
        <w:numPr>
          <w:ilvl w:val="0"/>
          <w:numId w:val="19"/>
        </w:numPr>
        <w:rPr>
          <w:rFonts w:cs="Calibri"/>
          <w:lang w:val="mk-MK"/>
        </w:rPr>
      </w:pPr>
      <w:r w:rsidRPr="003050A8">
        <w:rPr>
          <w:rFonts w:cs="Calibri"/>
          <w:lang w:val="mk-MK"/>
        </w:rPr>
        <w:t xml:space="preserve">подрачје  со мрежна покриеност и </w:t>
      </w:r>
    </w:p>
    <w:p w:rsidR="0058325F" w:rsidRDefault="0058325F" w:rsidP="00330873">
      <w:pPr>
        <w:numPr>
          <w:ilvl w:val="0"/>
          <w:numId w:val="19"/>
        </w:numPr>
        <w:rPr>
          <w:rFonts w:cs="Calibri"/>
          <w:lang w:val="mk-MK"/>
        </w:rPr>
      </w:pPr>
      <w:r w:rsidRPr="003050A8">
        <w:rPr>
          <w:rFonts w:cs="Calibri"/>
          <w:lang w:val="mk-MK"/>
        </w:rPr>
        <w:t xml:space="preserve">постоење на законски или други регулаторни инструменти. </w:t>
      </w:r>
    </w:p>
    <w:p w:rsidR="00F405C8" w:rsidRPr="00F444B4" w:rsidRDefault="00F405C8" w:rsidP="00F405C8">
      <w:pPr>
        <w:spacing w:after="120"/>
        <w:rPr>
          <w:rStyle w:val="hps"/>
          <w:rFonts w:cs="Calibri"/>
          <w:lang w:val="mk-MK"/>
        </w:rPr>
      </w:pPr>
      <w:r w:rsidRPr="00F444B4">
        <w:rPr>
          <w:rStyle w:val="hps"/>
          <w:rFonts w:cs="Calibri"/>
          <w:lang w:val="mk-MK"/>
        </w:rPr>
        <w:t>Географскиот</w:t>
      </w:r>
      <w:r w:rsidRPr="00F444B4">
        <w:rPr>
          <w:rFonts w:cs="Calibri"/>
          <w:lang w:val="mk-MK"/>
        </w:rPr>
        <w:t xml:space="preserve"> </w:t>
      </w:r>
      <w:r w:rsidRPr="00F444B4">
        <w:rPr>
          <w:rStyle w:val="hps"/>
          <w:rFonts w:cs="Calibri"/>
          <w:lang w:val="mk-MK"/>
        </w:rPr>
        <w:t>пазар</w:t>
      </w:r>
      <w:r w:rsidRPr="00F444B4">
        <w:rPr>
          <w:rFonts w:cs="Calibri"/>
          <w:lang w:val="mk-MK"/>
        </w:rPr>
        <w:t xml:space="preserve"> </w:t>
      </w:r>
      <w:r w:rsidRPr="00F444B4">
        <w:rPr>
          <w:rStyle w:val="hps"/>
          <w:rFonts w:cs="Calibri"/>
          <w:lang w:val="mk-MK"/>
        </w:rPr>
        <w:t>вклучува</w:t>
      </w:r>
      <w:r w:rsidRPr="00F444B4">
        <w:rPr>
          <w:rFonts w:cs="Calibri"/>
          <w:lang w:val="mk-MK"/>
        </w:rPr>
        <w:t xml:space="preserve"> </w:t>
      </w:r>
      <w:r w:rsidRPr="00F444B4">
        <w:rPr>
          <w:rStyle w:val="hps"/>
          <w:rFonts w:cs="Calibri"/>
          <w:lang w:val="mk-MK"/>
        </w:rPr>
        <w:t>одредена</w:t>
      </w:r>
      <w:r w:rsidRPr="00F444B4">
        <w:rPr>
          <w:rFonts w:cs="Calibri"/>
          <w:lang w:val="mk-MK"/>
        </w:rPr>
        <w:t xml:space="preserve"> </w:t>
      </w:r>
      <w:r w:rsidRPr="00F444B4">
        <w:rPr>
          <w:rStyle w:val="hps"/>
          <w:rFonts w:cs="Calibri"/>
          <w:lang w:val="mk-MK"/>
        </w:rPr>
        <w:t>територија</w:t>
      </w:r>
      <w:r w:rsidRPr="00F444B4">
        <w:rPr>
          <w:rFonts w:cs="Calibri"/>
          <w:lang w:val="mk-MK"/>
        </w:rPr>
        <w:t xml:space="preserve"> </w:t>
      </w:r>
      <w:r w:rsidRPr="00F444B4">
        <w:rPr>
          <w:rStyle w:val="hps"/>
          <w:rFonts w:cs="Calibri"/>
          <w:lang w:val="mk-MK"/>
        </w:rPr>
        <w:t>во која се</w:t>
      </w:r>
      <w:r w:rsidRPr="00F444B4">
        <w:rPr>
          <w:rFonts w:cs="Calibri"/>
          <w:lang w:val="mk-MK"/>
        </w:rPr>
        <w:t xml:space="preserve"> </w:t>
      </w:r>
      <w:r w:rsidRPr="00F444B4">
        <w:rPr>
          <w:rStyle w:val="hps"/>
          <w:rFonts w:cs="Calibri"/>
          <w:lang w:val="mk-MK"/>
        </w:rPr>
        <w:t>нудат</w:t>
      </w:r>
      <w:r w:rsidRPr="00F444B4">
        <w:rPr>
          <w:rFonts w:cs="Calibri"/>
          <w:lang w:val="mk-MK"/>
        </w:rPr>
        <w:t xml:space="preserve"> </w:t>
      </w:r>
      <w:r w:rsidRPr="00F444B4">
        <w:rPr>
          <w:rStyle w:val="hps"/>
          <w:rFonts w:cs="Calibri"/>
          <w:lang w:val="mk-MK"/>
        </w:rPr>
        <w:t>соодветните</w:t>
      </w:r>
      <w:r w:rsidRPr="00F444B4">
        <w:rPr>
          <w:rFonts w:cs="Calibri"/>
          <w:lang w:val="mk-MK"/>
        </w:rPr>
        <w:t xml:space="preserve"> </w:t>
      </w:r>
      <w:r w:rsidRPr="00F444B4">
        <w:rPr>
          <w:rStyle w:val="hps"/>
          <w:rFonts w:cs="Calibri"/>
          <w:lang w:val="mk-MK"/>
        </w:rPr>
        <w:t>меѓусебно</w:t>
      </w:r>
      <w:r w:rsidRPr="00F444B4">
        <w:rPr>
          <w:rFonts w:cs="Calibri"/>
          <w:lang w:val="mk-MK"/>
        </w:rPr>
        <w:t xml:space="preserve"> заменливи </w:t>
      </w:r>
      <w:r w:rsidRPr="00F444B4">
        <w:rPr>
          <w:rStyle w:val="hps"/>
          <w:rFonts w:cs="Calibri"/>
          <w:lang w:val="mk-MK"/>
        </w:rPr>
        <w:t>јавни</w:t>
      </w:r>
      <w:r w:rsidRPr="00F444B4">
        <w:rPr>
          <w:rFonts w:cs="Calibri"/>
          <w:lang w:val="mk-MK"/>
        </w:rPr>
        <w:t xml:space="preserve"> </w:t>
      </w:r>
      <w:r w:rsidRPr="00F444B4">
        <w:rPr>
          <w:rStyle w:val="hps"/>
          <w:rFonts w:cs="Calibri"/>
          <w:lang w:val="mk-MK"/>
        </w:rPr>
        <w:t>електронски</w:t>
      </w:r>
      <w:r w:rsidRPr="00F444B4">
        <w:rPr>
          <w:rFonts w:cs="Calibri"/>
          <w:lang w:val="mk-MK"/>
        </w:rPr>
        <w:t xml:space="preserve"> </w:t>
      </w:r>
      <w:r w:rsidRPr="00F444B4">
        <w:rPr>
          <w:rStyle w:val="hps"/>
          <w:rFonts w:cs="Calibri"/>
          <w:lang w:val="mk-MK"/>
        </w:rPr>
        <w:t>комуникациски мрежи и/или услуги</w:t>
      </w:r>
      <w:r w:rsidRPr="00F444B4">
        <w:rPr>
          <w:rFonts w:cs="Calibri"/>
          <w:lang w:val="mk-MK"/>
        </w:rPr>
        <w:t xml:space="preserve"> </w:t>
      </w:r>
      <w:r w:rsidRPr="00F444B4">
        <w:rPr>
          <w:rStyle w:val="hps"/>
          <w:rFonts w:cs="Calibri"/>
          <w:lang w:val="mk-MK"/>
        </w:rPr>
        <w:t>и</w:t>
      </w:r>
      <w:r w:rsidRPr="00F444B4">
        <w:rPr>
          <w:rFonts w:cs="Calibri"/>
          <w:lang w:val="mk-MK"/>
        </w:rPr>
        <w:t xml:space="preserve"> </w:t>
      </w:r>
      <w:r w:rsidRPr="00F444B4">
        <w:rPr>
          <w:rStyle w:val="hps"/>
          <w:rFonts w:cs="Calibri"/>
          <w:lang w:val="mk-MK"/>
        </w:rPr>
        <w:t>во која</w:t>
      </w:r>
      <w:r w:rsidRPr="00F444B4">
        <w:rPr>
          <w:rFonts w:cs="Calibri"/>
          <w:lang w:val="mk-MK"/>
        </w:rPr>
        <w:t xml:space="preserve"> </w:t>
      </w:r>
      <w:r w:rsidRPr="00F444B4">
        <w:rPr>
          <w:rStyle w:val="hps"/>
          <w:rFonts w:cs="Calibri"/>
          <w:lang w:val="mk-MK"/>
        </w:rPr>
        <w:t>конкурен</w:t>
      </w:r>
      <w:r>
        <w:rPr>
          <w:rStyle w:val="hps"/>
          <w:rFonts w:cs="Calibri"/>
          <w:lang w:val="mk-MK"/>
        </w:rPr>
        <w:t>т</w:t>
      </w:r>
      <w:r w:rsidRPr="00F444B4">
        <w:rPr>
          <w:rStyle w:val="hps"/>
          <w:rFonts w:cs="Calibri"/>
          <w:lang w:val="mk-MK"/>
        </w:rPr>
        <w:t>ните</w:t>
      </w:r>
      <w:r w:rsidRPr="00F444B4">
        <w:rPr>
          <w:rFonts w:cs="Calibri"/>
          <w:lang w:val="mk-MK"/>
        </w:rPr>
        <w:t xml:space="preserve"> </w:t>
      </w:r>
      <w:r w:rsidRPr="00F444B4">
        <w:rPr>
          <w:rStyle w:val="hps"/>
          <w:rFonts w:cs="Calibri"/>
          <w:lang w:val="mk-MK"/>
        </w:rPr>
        <w:t>услови</w:t>
      </w:r>
      <w:r w:rsidRPr="00F444B4">
        <w:rPr>
          <w:rFonts w:cs="Calibri"/>
          <w:lang w:val="mk-MK"/>
        </w:rPr>
        <w:t xml:space="preserve"> </w:t>
      </w:r>
      <w:r w:rsidRPr="00F444B4">
        <w:rPr>
          <w:rStyle w:val="hps"/>
          <w:rFonts w:cs="Calibri"/>
          <w:lang w:val="mk-MK"/>
        </w:rPr>
        <w:t>се исти</w:t>
      </w:r>
      <w:r w:rsidRPr="00F444B4">
        <w:rPr>
          <w:rFonts w:cs="Calibri"/>
          <w:lang w:val="mk-MK"/>
        </w:rPr>
        <w:t xml:space="preserve"> </w:t>
      </w:r>
      <w:r w:rsidRPr="00F444B4">
        <w:rPr>
          <w:rStyle w:val="hps"/>
          <w:rFonts w:cs="Calibri"/>
          <w:lang w:val="mk-MK"/>
        </w:rPr>
        <w:t>и</w:t>
      </w:r>
      <w:r w:rsidRPr="00F444B4">
        <w:rPr>
          <w:rFonts w:cs="Calibri"/>
          <w:lang w:val="mk-MK"/>
        </w:rPr>
        <w:t xml:space="preserve"> </w:t>
      </w:r>
      <w:r w:rsidRPr="00F444B4">
        <w:rPr>
          <w:rStyle w:val="hps"/>
          <w:rFonts w:cs="Calibri"/>
          <w:lang w:val="mk-MK"/>
        </w:rPr>
        <w:t>се разликуваат од</w:t>
      </w:r>
      <w:r w:rsidRPr="00F444B4">
        <w:rPr>
          <w:rFonts w:cs="Calibri"/>
          <w:lang w:val="mk-MK"/>
        </w:rPr>
        <w:t xml:space="preserve"> </w:t>
      </w:r>
      <w:r w:rsidRPr="00F444B4">
        <w:rPr>
          <w:rStyle w:val="hps"/>
          <w:rFonts w:cs="Calibri"/>
          <w:lang w:val="mk-MK"/>
        </w:rPr>
        <w:t>оние во</w:t>
      </w:r>
      <w:r w:rsidRPr="00F444B4">
        <w:rPr>
          <w:rFonts w:cs="Calibri"/>
          <w:lang w:val="mk-MK"/>
        </w:rPr>
        <w:t xml:space="preserve"> </w:t>
      </w:r>
      <w:r w:rsidRPr="00F444B4">
        <w:rPr>
          <w:rStyle w:val="hps"/>
          <w:rFonts w:cs="Calibri"/>
          <w:lang w:val="mk-MK"/>
        </w:rPr>
        <w:t>соседните</w:t>
      </w:r>
      <w:r w:rsidRPr="00F444B4">
        <w:rPr>
          <w:rFonts w:cs="Calibri"/>
          <w:lang w:val="mk-MK"/>
        </w:rPr>
        <w:t xml:space="preserve"> </w:t>
      </w:r>
      <w:r w:rsidRPr="00F444B4">
        <w:rPr>
          <w:rStyle w:val="hps"/>
          <w:rFonts w:cs="Calibri"/>
          <w:lang w:val="mk-MK"/>
        </w:rPr>
        <w:t>области.</w:t>
      </w:r>
    </w:p>
    <w:p w:rsidR="00F405C8" w:rsidRPr="00F444B4" w:rsidRDefault="00F405C8" w:rsidP="00330873">
      <w:pPr>
        <w:pStyle w:val="ListParagraph"/>
        <w:numPr>
          <w:ilvl w:val="0"/>
          <w:numId w:val="20"/>
        </w:numPr>
        <w:spacing w:after="120" w:line="276" w:lineRule="auto"/>
        <w:contextualSpacing/>
        <w:rPr>
          <w:rFonts w:cs="Calibri"/>
        </w:rPr>
      </w:pPr>
      <w:r w:rsidRPr="00F444B4">
        <w:rPr>
          <w:rFonts w:cs="Calibri"/>
        </w:rPr>
        <w:t>Подрачје покриено со мрежа</w:t>
      </w:r>
    </w:p>
    <w:p w:rsidR="00F405C8" w:rsidRPr="00F444B4" w:rsidRDefault="00F405C8" w:rsidP="00F405C8">
      <w:pPr>
        <w:spacing w:after="120"/>
        <w:rPr>
          <w:rStyle w:val="longtext"/>
          <w:rFonts w:cs="Calibri"/>
          <w:lang w:val="mk-MK"/>
        </w:rPr>
      </w:pPr>
      <w:r w:rsidRPr="00F444B4">
        <w:rPr>
          <w:rFonts w:eastAsia="Times New Roman" w:cs="Calibri"/>
          <w:lang w:val="mk-MK"/>
        </w:rPr>
        <w:t xml:space="preserve">Поради присуството на врска помеѓу пазарниот удел и покриеноста на мрежата и фактот дека операторите кои обезбедуваат јавни електронски услуги обично применуваат еднакви цени на територијата која е покриена од нивните мрежи, првата фаза на испитување на присуство на географски подпазари </w:t>
      </w:r>
      <w:r w:rsidRPr="00F444B4">
        <w:rPr>
          <w:rStyle w:val="hps"/>
          <w:rFonts w:cs="Calibri"/>
          <w:lang w:val="mk-MK"/>
        </w:rPr>
        <w:t>зависи од покриеноста на</w:t>
      </w:r>
      <w:r w:rsidRPr="00F444B4">
        <w:rPr>
          <w:rStyle w:val="longtext"/>
          <w:rFonts w:cs="Calibri"/>
          <w:lang w:val="mk-MK"/>
        </w:rPr>
        <w:t xml:space="preserve"> </w:t>
      </w:r>
      <w:r w:rsidRPr="00F444B4">
        <w:rPr>
          <w:rStyle w:val="hps"/>
          <w:rFonts w:cs="Calibri"/>
          <w:lang w:val="mk-MK"/>
        </w:rPr>
        <w:t>мрежата</w:t>
      </w:r>
      <w:r w:rsidRPr="00F444B4">
        <w:rPr>
          <w:rStyle w:val="longtext"/>
          <w:rFonts w:cs="Calibri"/>
          <w:lang w:val="mk-MK"/>
        </w:rPr>
        <w:t xml:space="preserve"> </w:t>
      </w:r>
      <w:r w:rsidRPr="00F444B4">
        <w:rPr>
          <w:rStyle w:val="hps"/>
          <w:rFonts w:cs="Calibri"/>
          <w:lang w:val="mk-MK"/>
        </w:rPr>
        <w:t>на операторот</w:t>
      </w:r>
      <w:r w:rsidRPr="00F444B4">
        <w:rPr>
          <w:rStyle w:val="longtext"/>
          <w:rFonts w:cs="Calibri"/>
          <w:lang w:val="mk-MK"/>
        </w:rPr>
        <w:t xml:space="preserve"> </w:t>
      </w:r>
      <w:r w:rsidRPr="00F444B4">
        <w:rPr>
          <w:rStyle w:val="hps"/>
          <w:rFonts w:cs="Calibri"/>
          <w:lang w:val="mk-MK"/>
        </w:rPr>
        <w:t>со</w:t>
      </w:r>
      <w:r w:rsidRPr="00F444B4">
        <w:rPr>
          <w:rStyle w:val="longtext"/>
          <w:rFonts w:cs="Calibri"/>
          <w:lang w:val="mk-MK"/>
        </w:rPr>
        <w:t xml:space="preserve"> </w:t>
      </w:r>
      <w:r w:rsidRPr="00F444B4">
        <w:rPr>
          <w:rStyle w:val="hps"/>
          <w:rFonts w:cs="Calibri"/>
          <w:lang w:val="mk-MK"/>
        </w:rPr>
        <w:t>поголем</w:t>
      </w:r>
      <w:r w:rsidRPr="00F444B4">
        <w:rPr>
          <w:rStyle w:val="longtext"/>
          <w:rFonts w:cs="Calibri"/>
          <w:lang w:val="mk-MK"/>
        </w:rPr>
        <w:t xml:space="preserve"> </w:t>
      </w:r>
      <w:r w:rsidRPr="00F444B4">
        <w:rPr>
          <w:rStyle w:val="hps"/>
          <w:rFonts w:cs="Calibri"/>
          <w:lang w:val="mk-MK"/>
        </w:rPr>
        <w:t>пазарен удел на</w:t>
      </w:r>
      <w:r w:rsidRPr="00F444B4">
        <w:rPr>
          <w:rStyle w:val="longtext"/>
          <w:rFonts w:cs="Calibri"/>
          <w:lang w:val="mk-MK"/>
        </w:rPr>
        <w:t xml:space="preserve"> </w:t>
      </w:r>
      <w:r w:rsidRPr="00F444B4">
        <w:rPr>
          <w:rStyle w:val="hps"/>
          <w:rFonts w:cs="Calibri"/>
          <w:lang w:val="mk-MK"/>
        </w:rPr>
        <w:t>релевантниот</w:t>
      </w:r>
      <w:r w:rsidRPr="00F444B4">
        <w:rPr>
          <w:rStyle w:val="longtext"/>
          <w:rFonts w:cs="Calibri"/>
          <w:lang w:val="mk-MK"/>
        </w:rPr>
        <w:t xml:space="preserve"> </w:t>
      </w:r>
      <w:r w:rsidRPr="00F444B4">
        <w:rPr>
          <w:rStyle w:val="hps"/>
          <w:rFonts w:cs="Calibri"/>
          <w:lang w:val="mk-MK"/>
        </w:rPr>
        <w:t>пазар на услуги.</w:t>
      </w:r>
      <w:r w:rsidRPr="00F444B4">
        <w:rPr>
          <w:rStyle w:val="longtext"/>
          <w:rFonts w:cs="Calibri"/>
          <w:lang w:val="mk-MK"/>
        </w:rPr>
        <w:t xml:space="preserve"> </w:t>
      </w:r>
    </w:p>
    <w:p w:rsidR="00F405C8" w:rsidRPr="00F444B4" w:rsidRDefault="00F405C8" w:rsidP="00F405C8">
      <w:pPr>
        <w:spacing w:after="120"/>
        <w:rPr>
          <w:rStyle w:val="hps"/>
          <w:rFonts w:cs="Calibri"/>
          <w:lang w:val="mk-MK"/>
        </w:rPr>
      </w:pPr>
      <w:r w:rsidRPr="00F444B4">
        <w:rPr>
          <w:rStyle w:val="hps"/>
          <w:rFonts w:cs="Calibri"/>
          <w:lang w:val="mk-MK"/>
        </w:rPr>
        <w:t>Македонски Телеком АД</w:t>
      </w:r>
      <w:r w:rsidRPr="00F444B4">
        <w:rPr>
          <w:rStyle w:val="longtext"/>
          <w:rFonts w:cs="Calibri"/>
          <w:lang w:val="mk-MK"/>
        </w:rPr>
        <w:t xml:space="preserve"> </w:t>
      </w:r>
      <w:r w:rsidRPr="00F444B4">
        <w:rPr>
          <w:rStyle w:val="hps"/>
          <w:rFonts w:cs="Calibri"/>
          <w:lang w:val="mk-MK"/>
        </w:rPr>
        <w:t>е</w:t>
      </w:r>
      <w:r w:rsidRPr="00F444B4">
        <w:rPr>
          <w:rStyle w:val="longtext"/>
          <w:rFonts w:cs="Calibri"/>
          <w:lang w:val="mk-MK"/>
        </w:rPr>
        <w:t xml:space="preserve"> </w:t>
      </w:r>
      <w:r w:rsidRPr="00F444B4">
        <w:rPr>
          <w:rStyle w:val="hps"/>
          <w:rFonts w:cs="Calibri"/>
          <w:lang w:val="mk-MK"/>
        </w:rPr>
        <w:t>оператор</w:t>
      </w:r>
      <w:r w:rsidRPr="00F444B4">
        <w:rPr>
          <w:rStyle w:val="longtext"/>
          <w:rFonts w:cs="Calibri"/>
          <w:lang w:val="mk-MK"/>
        </w:rPr>
        <w:t xml:space="preserve"> </w:t>
      </w:r>
      <w:r w:rsidRPr="00F444B4">
        <w:rPr>
          <w:rStyle w:val="hps"/>
          <w:rFonts w:cs="Calibri"/>
          <w:lang w:val="mk-MK"/>
        </w:rPr>
        <w:t>со најголем</w:t>
      </w:r>
      <w:r w:rsidRPr="00F444B4">
        <w:rPr>
          <w:rStyle w:val="longtext"/>
          <w:rFonts w:cs="Calibri"/>
          <w:lang w:val="mk-MK"/>
        </w:rPr>
        <w:t xml:space="preserve"> </w:t>
      </w:r>
      <w:r w:rsidRPr="00F444B4">
        <w:rPr>
          <w:rStyle w:val="hps"/>
          <w:rFonts w:cs="Calibri"/>
          <w:lang w:val="mk-MK"/>
        </w:rPr>
        <w:t>пазарен удел</w:t>
      </w:r>
      <w:r w:rsidRPr="00F444B4">
        <w:rPr>
          <w:rStyle w:val="longtext"/>
          <w:rFonts w:cs="Calibri"/>
          <w:lang w:val="mk-MK"/>
        </w:rPr>
        <w:t xml:space="preserve"> </w:t>
      </w:r>
      <w:r w:rsidRPr="00F444B4">
        <w:rPr>
          <w:rStyle w:val="hps"/>
          <w:rFonts w:cs="Calibri"/>
          <w:lang w:val="mk-MK"/>
        </w:rPr>
        <w:t>(</w:t>
      </w:r>
      <w:r w:rsidR="00F97C72">
        <w:rPr>
          <w:rStyle w:val="hps"/>
          <w:rFonts w:cs="Calibri"/>
          <w:lang w:val="mk-MK"/>
        </w:rPr>
        <w:t>91</w:t>
      </w:r>
      <w:r w:rsidRPr="00F444B4">
        <w:rPr>
          <w:rStyle w:val="longtext"/>
          <w:rFonts w:cs="Calibri"/>
          <w:lang w:val="mk-MK"/>
        </w:rPr>
        <w:t xml:space="preserve">%) </w:t>
      </w:r>
      <w:r w:rsidRPr="00F444B4">
        <w:rPr>
          <w:rStyle w:val="hps"/>
          <w:rFonts w:cs="Calibri"/>
          <w:lang w:val="mk-MK"/>
        </w:rPr>
        <w:t>на</w:t>
      </w:r>
      <w:r w:rsidRPr="00F444B4">
        <w:rPr>
          <w:rStyle w:val="longtext"/>
          <w:rFonts w:cs="Calibri"/>
          <w:lang w:val="mk-MK"/>
        </w:rPr>
        <w:t xml:space="preserve"> </w:t>
      </w:r>
      <w:r w:rsidRPr="00F444B4">
        <w:rPr>
          <w:rStyle w:val="hps"/>
          <w:rFonts w:cs="Calibri"/>
          <w:lang w:val="mk-MK"/>
        </w:rPr>
        <w:t>дефиниранит</w:t>
      </w:r>
      <w:r w:rsidR="00F97C72">
        <w:rPr>
          <w:rStyle w:val="hps"/>
          <w:rFonts w:cs="Calibri"/>
          <w:lang w:val="mk-MK"/>
        </w:rPr>
        <w:t>е</w:t>
      </w:r>
      <w:r w:rsidRPr="00F444B4">
        <w:rPr>
          <w:rStyle w:val="longtext"/>
          <w:rFonts w:cs="Calibri"/>
          <w:lang w:val="mk-MK"/>
        </w:rPr>
        <w:t xml:space="preserve"> </w:t>
      </w:r>
      <w:r w:rsidR="00F97C72">
        <w:rPr>
          <w:rStyle w:val="longtext"/>
          <w:rFonts w:cs="Calibri"/>
          <w:lang w:val="mk-MK"/>
        </w:rPr>
        <w:t>голем</w:t>
      </w:r>
      <w:r w:rsidRPr="00F444B4">
        <w:rPr>
          <w:rStyle w:val="longtext"/>
          <w:rFonts w:cs="Calibri"/>
          <w:lang w:val="mk-MK"/>
        </w:rPr>
        <w:t>опродажн</w:t>
      </w:r>
      <w:r w:rsidR="00F97C72">
        <w:rPr>
          <w:rStyle w:val="longtext"/>
          <w:rFonts w:cs="Calibri"/>
          <w:lang w:val="mk-MK"/>
        </w:rPr>
        <w:t>и</w:t>
      </w:r>
      <w:r w:rsidRPr="00F444B4">
        <w:rPr>
          <w:rStyle w:val="longtext"/>
          <w:rFonts w:cs="Calibri"/>
          <w:lang w:val="mk-MK"/>
        </w:rPr>
        <w:t xml:space="preserve"> </w:t>
      </w:r>
      <w:r w:rsidRPr="00F444B4">
        <w:rPr>
          <w:rStyle w:val="hps"/>
          <w:rFonts w:cs="Calibri"/>
          <w:lang w:val="mk-MK"/>
        </w:rPr>
        <w:t>пазар</w:t>
      </w:r>
      <w:r w:rsidR="00F97C72">
        <w:rPr>
          <w:rStyle w:val="hps"/>
          <w:rFonts w:cs="Calibri"/>
          <w:lang w:val="mk-MK"/>
        </w:rPr>
        <w:t>и</w:t>
      </w:r>
      <w:r w:rsidRPr="00F444B4">
        <w:rPr>
          <w:rStyle w:val="longtext"/>
          <w:rFonts w:cs="Calibri"/>
          <w:lang w:val="mk-MK"/>
        </w:rPr>
        <w:t xml:space="preserve"> </w:t>
      </w:r>
      <w:r w:rsidRPr="00F444B4">
        <w:rPr>
          <w:rStyle w:val="hps"/>
          <w:rFonts w:cs="Calibri"/>
          <w:lang w:val="mk-MK"/>
        </w:rPr>
        <w:t>за</w:t>
      </w:r>
      <w:r w:rsidRPr="00F444B4">
        <w:rPr>
          <w:rStyle w:val="longtext"/>
          <w:rFonts w:cs="Calibri"/>
          <w:lang w:val="mk-MK"/>
        </w:rPr>
        <w:t xml:space="preserve"> </w:t>
      </w:r>
      <w:r w:rsidR="008A012F">
        <w:rPr>
          <w:rStyle w:val="hps"/>
          <w:rFonts w:cs="Calibri"/>
          <w:lang w:val="mk-MK"/>
        </w:rPr>
        <w:t>терминални</w:t>
      </w:r>
      <w:r w:rsidR="00F97C72">
        <w:rPr>
          <w:rStyle w:val="hps"/>
          <w:rFonts w:cs="Calibri"/>
          <w:lang w:val="mk-MK"/>
        </w:rPr>
        <w:t xml:space="preserve"> и преносни сегменти на изнајмени линии</w:t>
      </w:r>
      <w:r w:rsidRPr="00F444B4">
        <w:rPr>
          <w:rStyle w:val="hps"/>
          <w:rFonts w:cs="Calibri"/>
          <w:lang w:val="mk-MK"/>
        </w:rPr>
        <w:t>.</w:t>
      </w:r>
      <w:r w:rsidRPr="00F444B4">
        <w:rPr>
          <w:rStyle w:val="longtext"/>
          <w:rFonts w:cs="Calibri"/>
          <w:lang w:val="mk-MK"/>
        </w:rPr>
        <w:t xml:space="preserve"> </w:t>
      </w:r>
      <w:r w:rsidRPr="00F444B4">
        <w:rPr>
          <w:rStyle w:val="hps"/>
          <w:rFonts w:cs="Calibri"/>
          <w:lang w:val="mk-MK"/>
        </w:rPr>
        <w:t>Тука</w:t>
      </w:r>
      <w:r w:rsidRPr="00F444B4">
        <w:rPr>
          <w:rStyle w:val="longtext"/>
          <w:rFonts w:cs="Calibri"/>
          <w:lang w:val="mk-MK"/>
        </w:rPr>
        <w:t xml:space="preserve"> </w:t>
      </w:r>
      <w:r w:rsidRPr="00F444B4">
        <w:rPr>
          <w:rStyle w:val="hps"/>
          <w:rFonts w:cs="Calibri"/>
          <w:lang w:val="mk-MK"/>
        </w:rPr>
        <w:t>треба да биде</w:t>
      </w:r>
      <w:r w:rsidRPr="00F444B4">
        <w:rPr>
          <w:rStyle w:val="longtext"/>
          <w:rFonts w:cs="Calibri"/>
          <w:lang w:val="mk-MK"/>
        </w:rPr>
        <w:t xml:space="preserve"> </w:t>
      </w:r>
      <w:r w:rsidRPr="00F444B4">
        <w:rPr>
          <w:rStyle w:val="hps"/>
          <w:rFonts w:cs="Calibri"/>
          <w:lang w:val="mk-MK"/>
        </w:rPr>
        <w:t>нагласено</w:t>
      </w:r>
      <w:r w:rsidRPr="00F444B4">
        <w:rPr>
          <w:rStyle w:val="longtext"/>
          <w:rFonts w:cs="Calibri"/>
          <w:lang w:val="mk-MK"/>
        </w:rPr>
        <w:t xml:space="preserve"> </w:t>
      </w:r>
      <w:r w:rsidRPr="00F444B4">
        <w:rPr>
          <w:rStyle w:val="hps"/>
          <w:rFonts w:cs="Calibri"/>
          <w:lang w:val="mk-MK"/>
        </w:rPr>
        <w:t>дека</w:t>
      </w:r>
      <w:r w:rsidRPr="00F444B4">
        <w:rPr>
          <w:rStyle w:val="longtext"/>
          <w:rFonts w:cs="Calibri"/>
          <w:lang w:val="mk-MK"/>
        </w:rPr>
        <w:t xml:space="preserve"> </w:t>
      </w:r>
      <w:r w:rsidRPr="00F444B4">
        <w:rPr>
          <w:rStyle w:val="hps"/>
          <w:rFonts w:cs="Calibri"/>
          <w:lang w:val="mk-MK"/>
        </w:rPr>
        <w:t>Македонски Телеком АД</w:t>
      </w:r>
      <w:r w:rsidRPr="00F444B4">
        <w:rPr>
          <w:rStyle w:val="longtext"/>
          <w:rFonts w:cs="Calibri"/>
          <w:lang w:val="mk-MK"/>
        </w:rPr>
        <w:t xml:space="preserve"> </w:t>
      </w:r>
      <w:r w:rsidRPr="00F444B4">
        <w:rPr>
          <w:rStyle w:val="hps"/>
          <w:rFonts w:cs="Calibri"/>
          <w:lang w:val="mk-MK"/>
        </w:rPr>
        <w:t>има</w:t>
      </w:r>
      <w:r w:rsidRPr="00F444B4">
        <w:rPr>
          <w:rStyle w:val="longtext"/>
          <w:rFonts w:cs="Calibri"/>
          <w:lang w:val="mk-MK"/>
        </w:rPr>
        <w:t xml:space="preserve"> </w:t>
      </w:r>
      <w:r w:rsidRPr="00F444B4">
        <w:rPr>
          <w:rStyle w:val="hps"/>
          <w:rFonts w:cs="Calibri"/>
          <w:lang w:val="mk-MK"/>
        </w:rPr>
        <w:t>изградена</w:t>
      </w:r>
      <w:r w:rsidRPr="00F444B4">
        <w:rPr>
          <w:rStyle w:val="longtext"/>
          <w:rFonts w:cs="Calibri"/>
          <w:lang w:val="mk-MK"/>
        </w:rPr>
        <w:t xml:space="preserve"> </w:t>
      </w:r>
      <w:r w:rsidRPr="00F444B4">
        <w:rPr>
          <w:rStyle w:val="hps"/>
          <w:rFonts w:cs="Calibri"/>
          <w:lang w:val="mk-MK"/>
        </w:rPr>
        <w:t>мрежа</w:t>
      </w:r>
      <w:r w:rsidRPr="00F444B4">
        <w:rPr>
          <w:rStyle w:val="longtext"/>
          <w:rFonts w:cs="Calibri"/>
          <w:lang w:val="mk-MK"/>
        </w:rPr>
        <w:t xml:space="preserve"> </w:t>
      </w:r>
      <w:r w:rsidRPr="00F444B4">
        <w:rPr>
          <w:rStyle w:val="hps"/>
          <w:rFonts w:cs="Calibri"/>
          <w:lang w:val="mk-MK"/>
        </w:rPr>
        <w:t>со национално</w:t>
      </w:r>
      <w:r w:rsidRPr="00F444B4">
        <w:rPr>
          <w:rStyle w:val="longtext"/>
          <w:rFonts w:cs="Calibri"/>
          <w:lang w:val="mk-MK"/>
        </w:rPr>
        <w:t xml:space="preserve"> </w:t>
      </w:r>
      <w:r w:rsidRPr="00F444B4">
        <w:rPr>
          <w:rStyle w:val="hps"/>
          <w:rFonts w:cs="Calibri"/>
          <w:lang w:val="mk-MK"/>
        </w:rPr>
        <w:t>покривање</w:t>
      </w:r>
      <w:r w:rsidRPr="00F444B4">
        <w:rPr>
          <w:rStyle w:val="longtext"/>
          <w:rFonts w:cs="Calibri"/>
          <w:lang w:val="mk-MK"/>
        </w:rPr>
        <w:t xml:space="preserve"> и</w:t>
      </w:r>
      <w:r w:rsidRPr="00F444B4">
        <w:rPr>
          <w:rStyle w:val="hps"/>
          <w:rFonts w:cs="Calibri"/>
          <w:lang w:val="mk-MK"/>
        </w:rPr>
        <w:t xml:space="preserve"> да се напомене</w:t>
      </w:r>
      <w:r w:rsidRPr="00F444B4">
        <w:rPr>
          <w:rStyle w:val="longtext"/>
          <w:rFonts w:cs="Calibri"/>
          <w:lang w:val="mk-MK"/>
        </w:rPr>
        <w:t xml:space="preserve"> </w:t>
      </w:r>
      <w:r w:rsidRPr="00F444B4">
        <w:rPr>
          <w:rStyle w:val="hps"/>
          <w:rFonts w:cs="Calibri"/>
          <w:lang w:val="mk-MK"/>
        </w:rPr>
        <w:t>и фактот дека</w:t>
      </w:r>
      <w:r w:rsidRPr="00F444B4">
        <w:rPr>
          <w:rStyle w:val="longtext"/>
          <w:rFonts w:cs="Calibri"/>
          <w:lang w:val="mk-MK"/>
        </w:rPr>
        <w:t xml:space="preserve"> </w:t>
      </w:r>
      <w:r w:rsidRPr="00F444B4">
        <w:rPr>
          <w:rStyle w:val="hps"/>
          <w:rFonts w:cs="Calibri"/>
          <w:lang w:val="mk-MK"/>
        </w:rPr>
        <w:t>нуди</w:t>
      </w:r>
      <w:r w:rsidRPr="00F444B4">
        <w:rPr>
          <w:rStyle w:val="longtext"/>
          <w:rFonts w:cs="Calibri"/>
          <w:lang w:val="mk-MK"/>
        </w:rPr>
        <w:t xml:space="preserve"> </w:t>
      </w:r>
      <w:r w:rsidRPr="00F444B4">
        <w:rPr>
          <w:rStyle w:val="hps"/>
          <w:rFonts w:cs="Calibri"/>
          <w:lang w:val="mk-MK"/>
        </w:rPr>
        <w:t>еднакви</w:t>
      </w:r>
      <w:r w:rsidRPr="00F444B4">
        <w:rPr>
          <w:rStyle w:val="longtext"/>
          <w:rFonts w:cs="Calibri"/>
          <w:lang w:val="mk-MK"/>
        </w:rPr>
        <w:t xml:space="preserve"> </w:t>
      </w:r>
      <w:r w:rsidRPr="00F444B4">
        <w:rPr>
          <w:rStyle w:val="hps"/>
          <w:rFonts w:cs="Calibri"/>
          <w:lang w:val="mk-MK"/>
        </w:rPr>
        <w:t>услуги со еднакви</w:t>
      </w:r>
      <w:r w:rsidRPr="00F444B4">
        <w:rPr>
          <w:rStyle w:val="longtext"/>
          <w:rFonts w:cs="Calibri"/>
          <w:lang w:val="mk-MK"/>
        </w:rPr>
        <w:t xml:space="preserve"> </w:t>
      </w:r>
      <w:r w:rsidRPr="00F444B4">
        <w:rPr>
          <w:rStyle w:val="hps"/>
          <w:rFonts w:cs="Calibri"/>
          <w:lang w:val="mk-MK"/>
        </w:rPr>
        <w:t>цени и еднакви</w:t>
      </w:r>
      <w:r w:rsidRPr="00F444B4">
        <w:rPr>
          <w:rStyle w:val="longtext"/>
          <w:rFonts w:cs="Calibri"/>
          <w:lang w:val="mk-MK"/>
        </w:rPr>
        <w:t xml:space="preserve"> </w:t>
      </w:r>
      <w:r w:rsidRPr="00F444B4">
        <w:rPr>
          <w:rStyle w:val="hps"/>
          <w:rFonts w:cs="Calibri"/>
          <w:lang w:val="mk-MK"/>
        </w:rPr>
        <w:t>услови за</w:t>
      </w:r>
      <w:r w:rsidRPr="00F444B4">
        <w:rPr>
          <w:rStyle w:val="longtext"/>
          <w:rFonts w:cs="Calibri"/>
          <w:lang w:val="mk-MK"/>
        </w:rPr>
        <w:t xml:space="preserve"> </w:t>
      </w:r>
      <w:r w:rsidRPr="00F444B4">
        <w:rPr>
          <w:rStyle w:val="hps"/>
          <w:rFonts w:cs="Calibri"/>
          <w:lang w:val="mk-MK"/>
        </w:rPr>
        <w:t>обезбедување на</w:t>
      </w:r>
      <w:r w:rsidRPr="00F444B4">
        <w:rPr>
          <w:rStyle w:val="longtext"/>
          <w:rFonts w:cs="Calibri"/>
          <w:lang w:val="mk-MK"/>
        </w:rPr>
        <w:t xml:space="preserve"> </w:t>
      </w:r>
      <w:r w:rsidRPr="00F444B4">
        <w:rPr>
          <w:rStyle w:val="hps"/>
          <w:rFonts w:cs="Calibri"/>
          <w:lang w:val="mk-MK"/>
        </w:rPr>
        <w:t>услугата за</w:t>
      </w:r>
      <w:r w:rsidRPr="00F444B4">
        <w:rPr>
          <w:rStyle w:val="longtext"/>
          <w:rFonts w:cs="Calibri"/>
          <w:lang w:val="mk-MK"/>
        </w:rPr>
        <w:t xml:space="preserve"> </w:t>
      </w:r>
      <w:r w:rsidRPr="00F444B4">
        <w:rPr>
          <w:rStyle w:val="hps"/>
          <w:rFonts w:cs="Calibri"/>
          <w:lang w:val="mk-MK"/>
        </w:rPr>
        <w:t>целата територија на</w:t>
      </w:r>
      <w:r w:rsidRPr="00F444B4">
        <w:rPr>
          <w:rStyle w:val="longtext"/>
          <w:rFonts w:cs="Calibri"/>
          <w:lang w:val="mk-MK"/>
        </w:rPr>
        <w:t xml:space="preserve"> </w:t>
      </w:r>
      <w:r w:rsidRPr="00F444B4">
        <w:rPr>
          <w:rStyle w:val="hps"/>
          <w:rFonts w:cs="Calibri"/>
          <w:lang w:val="mk-MK"/>
        </w:rPr>
        <w:t>Република Македонија.</w:t>
      </w:r>
    </w:p>
    <w:p w:rsidR="00F405C8" w:rsidRPr="00F444B4" w:rsidRDefault="00F405C8" w:rsidP="00330873">
      <w:pPr>
        <w:pStyle w:val="ListParagraph"/>
        <w:numPr>
          <w:ilvl w:val="0"/>
          <w:numId w:val="20"/>
        </w:numPr>
        <w:spacing w:after="120" w:line="276" w:lineRule="auto"/>
        <w:contextualSpacing/>
        <w:rPr>
          <w:rFonts w:cs="Calibri"/>
        </w:rPr>
      </w:pPr>
      <w:r w:rsidRPr="00F444B4">
        <w:rPr>
          <w:rFonts w:cs="Calibri"/>
        </w:rPr>
        <w:t>Постоење на легални или други регулаторни инструменти</w:t>
      </w:r>
    </w:p>
    <w:p w:rsidR="00F405C8" w:rsidRPr="00F444B4" w:rsidRDefault="00F405C8" w:rsidP="00F405C8">
      <w:pPr>
        <w:spacing w:after="120"/>
        <w:rPr>
          <w:rStyle w:val="hps"/>
          <w:rFonts w:cs="Calibri"/>
          <w:lang w:val="mk-MK"/>
        </w:rPr>
      </w:pPr>
      <w:r w:rsidRPr="00F444B4">
        <w:rPr>
          <w:rFonts w:eastAsia="Times New Roman" w:cs="Calibri"/>
          <w:lang w:val="mk-MK"/>
        </w:rPr>
        <w:t xml:space="preserve">Според член </w:t>
      </w:r>
      <w:r w:rsidRPr="00F444B4">
        <w:rPr>
          <w:rFonts w:eastAsia="Times New Roman" w:cs="Calibri"/>
        </w:rPr>
        <w:t>60</w:t>
      </w:r>
      <w:r w:rsidRPr="00F444B4">
        <w:rPr>
          <w:rFonts w:eastAsia="Times New Roman" w:cs="Calibri"/>
          <w:lang w:val="mk-MK"/>
        </w:rPr>
        <w:t xml:space="preserve"> (Постапка за нотификација) став (1):</w:t>
      </w:r>
      <w:r w:rsidR="00ED58A7">
        <w:rPr>
          <w:rFonts w:eastAsia="Times New Roman" w:cs="Calibri"/>
          <w:lang w:val="mk-MK"/>
        </w:rPr>
        <w:t xml:space="preserve"> </w:t>
      </w:r>
      <w:r w:rsidRPr="00F444B4">
        <w:rPr>
          <w:rFonts w:eastAsia="Times New Roman" w:cs="Calibri"/>
        </w:rPr>
        <w:t xml:space="preserve">Пред започнување со обезбедување на јавни електронски комуникациски мрежи и/или услуги се доставува нотификација до </w:t>
      </w:r>
      <w:r w:rsidRPr="00F444B4">
        <w:rPr>
          <w:rFonts w:eastAsia="Times New Roman" w:cs="Calibri"/>
          <w:lang w:val="mk-MK"/>
        </w:rPr>
        <w:t xml:space="preserve">АЕК. Операторите  кои за овозможување на своите услуги е  потребно да користат ограничени ресурси </w:t>
      </w:r>
      <w:r w:rsidR="00ED58A7">
        <w:rPr>
          <w:rFonts w:eastAsia="Times New Roman" w:cs="Calibri"/>
          <w:lang w:val="mk-MK"/>
        </w:rPr>
        <w:t xml:space="preserve">(на пример РФ спектар) </w:t>
      </w:r>
      <w:r w:rsidRPr="00F444B4">
        <w:rPr>
          <w:rFonts w:eastAsia="Times New Roman" w:cs="Calibri"/>
          <w:lang w:val="mk-MK"/>
        </w:rPr>
        <w:t xml:space="preserve">треба да поднесат барање за нивно користење за потоа АЕК да им издаде одобрение за користење на истите. </w:t>
      </w:r>
      <w:r w:rsidRPr="00F444B4">
        <w:rPr>
          <w:rStyle w:val="hps"/>
          <w:rFonts w:cs="Calibri"/>
          <w:lang w:val="mk-MK"/>
        </w:rPr>
        <w:t>Поради</w:t>
      </w:r>
      <w:r w:rsidRPr="00F444B4">
        <w:rPr>
          <w:rStyle w:val="longtext"/>
          <w:rFonts w:cs="Calibri"/>
          <w:lang w:val="mk-MK"/>
        </w:rPr>
        <w:t xml:space="preserve"> тоа </w:t>
      </w:r>
      <w:r w:rsidRPr="00F444B4">
        <w:rPr>
          <w:rStyle w:val="hps"/>
          <w:rFonts w:cs="Calibri"/>
          <w:lang w:val="mk-MK"/>
        </w:rPr>
        <w:t>АЕК</w:t>
      </w:r>
      <w:r w:rsidRPr="00F444B4">
        <w:rPr>
          <w:rStyle w:val="longtext"/>
          <w:rFonts w:cs="Calibri"/>
          <w:lang w:val="mk-MK"/>
        </w:rPr>
        <w:t xml:space="preserve"> </w:t>
      </w:r>
      <w:r w:rsidRPr="00F444B4">
        <w:rPr>
          <w:rStyle w:val="hps"/>
          <w:rFonts w:cs="Calibri"/>
          <w:lang w:val="mk-MK"/>
        </w:rPr>
        <w:t>смета дека</w:t>
      </w:r>
      <w:r w:rsidRPr="00F444B4">
        <w:rPr>
          <w:rStyle w:val="longtext"/>
          <w:rFonts w:cs="Calibri"/>
          <w:lang w:val="mk-MK"/>
        </w:rPr>
        <w:t xml:space="preserve"> </w:t>
      </w:r>
      <w:r w:rsidRPr="00F444B4">
        <w:rPr>
          <w:rStyle w:val="hps"/>
          <w:rFonts w:cs="Calibri"/>
          <w:lang w:val="mk-MK"/>
        </w:rPr>
        <w:t>не</w:t>
      </w:r>
      <w:r w:rsidRPr="00F444B4">
        <w:rPr>
          <w:rStyle w:val="longtext"/>
          <w:rFonts w:cs="Calibri"/>
          <w:lang w:val="mk-MK"/>
        </w:rPr>
        <w:t xml:space="preserve"> </w:t>
      </w:r>
      <w:r w:rsidRPr="00F444B4">
        <w:rPr>
          <w:rStyle w:val="hps"/>
          <w:rFonts w:cs="Calibri"/>
          <w:lang w:val="mk-MK"/>
        </w:rPr>
        <w:t>постојат разлики</w:t>
      </w:r>
      <w:r w:rsidRPr="00F444B4">
        <w:rPr>
          <w:rStyle w:val="longtext"/>
          <w:rFonts w:cs="Calibri"/>
          <w:lang w:val="mk-MK"/>
        </w:rPr>
        <w:t xml:space="preserve"> </w:t>
      </w:r>
      <w:r w:rsidRPr="00F444B4">
        <w:rPr>
          <w:rStyle w:val="hps"/>
          <w:rFonts w:cs="Calibri"/>
          <w:lang w:val="mk-MK"/>
        </w:rPr>
        <w:t>во однос на</w:t>
      </w:r>
      <w:r w:rsidRPr="00F444B4">
        <w:rPr>
          <w:rStyle w:val="longtext"/>
          <w:rFonts w:cs="Calibri"/>
          <w:lang w:val="mk-MK"/>
        </w:rPr>
        <w:t xml:space="preserve"> </w:t>
      </w:r>
      <w:r w:rsidRPr="00F444B4">
        <w:rPr>
          <w:rStyle w:val="hps"/>
          <w:rFonts w:cs="Calibri"/>
          <w:lang w:val="mk-MK"/>
        </w:rPr>
        <w:t>бариерите</w:t>
      </w:r>
      <w:r w:rsidRPr="00F444B4">
        <w:rPr>
          <w:rStyle w:val="longtext"/>
          <w:rFonts w:cs="Calibri"/>
          <w:lang w:val="mk-MK"/>
        </w:rPr>
        <w:t xml:space="preserve"> </w:t>
      </w:r>
      <w:r w:rsidRPr="00F444B4">
        <w:rPr>
          <w:rStyle w:val="hps"/>
          <w:rFonts w:cs="Calibri"/>
          <w:lang w:val="mk-MK"/>
        </w:rPr>
        <w:t>за влез</w:t>
      </w:r>
      <w:r w:rsidRPr="00F444B4">
        <w:rPr>
          <w:rStyle w:val="longtext"/>
          <w:rFonts w:cs="Calibri"/>
          <w:lang w:val="mk-MK"/>
        </w:rPr>
        <w:t xml:space="preserve"> </w:t>
      </w:r>
      <w:r w:rsidRPr="00F444B4">
        <w:rPr>
          <w:rStyle w:val="hps"/>
          <w:rFonts w:cs="Calibri"/>
          <w:lang w:val="mk-MK"/>
        </w:rPr>
        <w:t xml:space="preserve">на </w:t>
      </w:r>
      <w:r w:rsidR="007B42ED">
        <w:rPr>
          <w:rStyle w:val="longtext"/>
          <w:rFonts w:cs="Calibri"/>
          <w:lang w:val="mk-MK"/>
        </w:rPr>
        <w:t>голем</w:t>
      </w:r>
      <w:r w:rsidR="007B42ED" w:rsidRPr="00F444B4">
        <w:rPr>
          <w:rStyle w:val="longtext"/>
          <w:rFonts w:cs="Calibri"/>
          <w:lang w:val="mk-MK"/>
        </w:rPr>
        <w:t>опродажн</w:t>
      </w:r>
      <w:r w:rsidR="007B42ED">
        <w:rPr>
          <w:rStyle w:val="longtext"/>
          <w:rFonts w:cs="Calibri"/>
          <w:lang w:val="mk-MK"/>
        </w:rPr>
        <w:t>и</w:t>
      </w:r>
      <w:r w:rsidR="007B42ED" w:rsidRPr="00F444B4">
        <w:rPr>
          <w:rStyle w:val="longtext"/>
          <w:rFonts w:cs="Calibri"/>
          <w:lang w:val="mk-MK"/>
        </w:rPr>
        <w:t xml:space="preserve"> </w:t>
      </w:r>
      <w:r w:rsidR="007B42ED" w:rsidRPr="00F444B4">
        <w:rPr>
          <w:rStyle w:val="hps"/>
          <w:rFonts w:cs="Calibri"/>
          <w:lang w:val="mk-MK"/>
        </w:rPr>
        <w:t>пазар</w:t>
      </w:r>
      <w:r w:rsidR="007B42ED">
        <w:rPr>
          <w:rStyle w:val="hps"/>
          <w:rFonts w:cs="Calibri"/>
          <w:lang w:val="mk-MK"/>
        </w:rPr>
        <w:t>и</w:t>
      </w:r>
      <w:r w:rsidR="007B42ED" w:rsidRPr="00F444B4">
        <w:rPr>
          <w:rStyle w:val="longtext"/>
          <w:rFonts w:cs="Calibri"/>
          <w:lang w:val="mk-MK"/>
        </w:rPr>
        <w:t xml:space="preserve"> </w:t>
      </w:r>
      <w:r w:rsidR="007B42ED" w:rsidRPr="00F444B4">
        <w:rPr>
          <w:rStyle w:val="hps"/>
          <w:rFonts w:cs="Calibri"/>
          <w:lang w:val="mk-MK"/>
        </w:rPr>
        <w:t>за</w:t>
      </w:r>
      <w:r w:rsidR="007B42ED" w:rsidRPr="00F444B4">
        <w:rPr>
          <w:rStyle w:val="longtext"/>
          <w:rFonts w:cs="Calibri"/>
          <w:lang w:val="mk-MK"/>
        </w:rPr>
        <w:t xml:space="preserve"> </w:t>
      </w:r>
      <w:r w:rsidR="008A012F">
        <w:rPr>
          <w:rStyle w:val="hps"/>
          <w:rFonts w:cs="Calibri"/>
          <w:lang w:val="mk-MK"/>
        </w:rPr>
        <w:t>терминални</w:t>
      </w:r>
      <w:r w:rsidR="007B42ED">
        <w:rPr>
          <w:rStyle w:val="hps"/>
          <w:rFonts w:cs="Calibri"/>
          <w:lang w:val="mk-MK"/>
        </w:rPr>
        <w:t xml:space="preserve"> и преносни сегменти на изнајмени линии</w:t>
      </w:r>
      <w:r w:rsidR="007B42ED" w:rsidRPr="00F444B4">
        <w:rPr>
          <w:rStyle w:val="hps"/>
          <w:rFonts w:cs="Calibri"/>
          <w:lang w:val="mk-MK"/>
        </w:rPr>
        <w:t xml:space="preserve"> </w:t>
      </w:r>
      <w:r w:rsidRPr="00F444B4">
        <w:rPr>
          <w:rStyle w:val="hps"/>
          <w:rFonts w:cs="Calibri"/>
          <w:lang w:val="mk-MK"/>
        </w:rPr>
        <w:t xml:space="preserve">на одредени географски пазари. </w:t>
      </w:r>
    </w:p>
    <w:p w:rsidR="00F405C8" w:rsidRPr="00F444B4" w:rsidRDefault="00F405C8" w:rsidP="00F405C8">
      <w:pPr>
        <w:spacing w:after="120"/>
        <w:rPr>
          <w:rStyle w:val="hps"/>
          <w:rFonts w:cs="Calibri"/>
          <w:lang w:val="mk-MK"/>
        </w:rPr>
      </w:pPr>
      <w:r w:rsidRPr="00F444B4">
        <w:rPr>
          <w:rStyle w:val="hps"/>
          <w:rFonts w:cs="Calibri"/>
          <w:lang w:val="mk-MK"/>
        </w:rPr>
        <w:t xml:space="preserve">Прв чекор на националното регулаторно тело </w:t>
      </w:r>
      <w:r w:rsidRPr="00F444B4">
        <w:rPr>
          <w:rStyle w:val="longtext"/>
          <w:rFonts w:cs="Calibri"/>
          <w:lang w:val="mk-MK"/>
        </w:rPr>
        <w:t xml:space="preserve"> </w:t>
      </w:r>
      <w:r w:rsidRPr="00F444B4">
        <w:rPr>
          <w:rStyle w:val="hps"/>
          <w:rFonts w:cs="Calibri"/>
          <w:lang w:val="mk-MK"/>
        </w:rPr>
        <w:t>треба да</w:t>
      </w:r>
      <w:r w:rsidRPr="00F444B4">
        <w:rPr>
          <w:rStyle w:val="longtext"/>
          <w:rFonts w:cs="Calibri"/>
          <w:lang w:val="mk-MK"/>
        </w:rPr>
        <w:t xml:space="preserve"> биде </w:t>
      </w:r>
      <w:r w:rsidRPr="00F444B4">
        <w:rPr>
          <w:rStyle w:val="hps"/>
          <w:rFonts w:cs="Calibri"/>
          <w:lang w:val="mk-MK"/>
        </w:rPr>
        <w:t>утврдувањето дали</w:t>
      </w:r>
      <w:r w:rsidRPr="00F444B4">
        <w:rPr>
          <w:rStyle w:val="longtext"/>
          <w:rFonts w:cs="Calibri"/>
          <w:lang w:val="mk-MK"/>
        </w:rPr>
        <w:t xml:space="preserve"> </w:t>
      </w:r>
      <w:r w:rsidRPr="00F444B4">
        <w:rPr>
          <w:rStyle w:val="hps"/>
          <w:rFonts w:cs="Calibri"/>
          <w:lang w:val="mk-MK"/>
        </w:rPr>
        <w:t>постои</w:t>
      </w:r>
      <w:r w:rsidRPr="00F444B4">
        <w:rPr>
          <w:rStyle w:val="longtext"/>
          <w:rFonts w:cs="Calibri"/>
          <w:lang w:val="mk-MK"/>
        </w:rPr>
        <w:t xml:space="preserve"> </w:t>
      </w:r>
      <w:r w:rsidRPr="00F444B4">
        <w:rPr>
          <w:rStyle w:val="hps"/>
          <w:rFonts w:cs="Calibri"/>
          <w:lang w:val="mk-MK"/>
        </w:rPr>
        <w:t>доказ за</w:t>
      </w:r>
      <w:r w:rsidRPr="00F444B4">
        <w:rPr>
          <w:rStyle w:val="longtext"/>
          <w:rFonts w:cs="Calibri"/>
          <w:lang w:val="mk-MK"/>
        </w:rPr>
        <w:t xml:space="preserve"> </w:t>
      </w:r>
      <w:r w:rsidRPr="00F444B4">
        <w:rPr>
          <w:rStyle w:val="hps"/>
          <w:rFonts w:cs="Calibri"/>
          <w:lang w:val="mk-MK"/>
        </w:rPr>
        <w:t>географската</w:t>
      </w:r>
      <w:r w:rsidRPr="00F444B4">
        <w:rPr>
          <w:rStyle w:val="longtext"/>
          <w:rFonts w:cs="Calibri"/>
          <w:lang w:val="mk-MK"/>
        </w:rPr>
        <w:t xml:space="preserve"> </w:t>
      </w:r>
      <w:r w:rsidRPr="00F444B4">
        <w:rPr>
          <w:rStyle w:val="hps"/>
          <w:rFonts w:cs="Calibri"/>
          <w:lang w:val="mk-MK"/>
        </w:rPr>
        <w:t>сегментација</w:t>
      </w:r>
      <w:r w:rsidRPr="00F444B4">
        <w:rPr>
          <w:rStyle w:val="longtext"/>
          <w:rFonts w:cs="Calibri"/>
          <w:lang w:val="mk-MK"/>
        </w:rPr>
        <w:t xml:space="preserve"> </w:t>
      </w:r>
      <w:r w:rsidRPr="00F444B4">
        <w:rPr>
          <w:rStyle w:val="hps"/>
          <w:rFonts w:cs="Calibri"/>
          <w:lang w:val="mk-MK"/>
        </w:rPr>
        <w:t>или дали</w:t>
      </w:r>
      <w:r w:rsidRPr="00F444B4">
        <w:rPr>
          <w:rStyle w:val="longtext"/>
          <w:rFonts w:cs="Calibri"/>
          <w:lang w:val="mk-MK"/>
        </w:rPr>
        <w:t xml:space="preserve"> </w:t>
      </w:r>
      <w:r w:rsidRPr="00F444B4">
        <w:rPr>
          <w:rStyle w:val="hps"/>
          <w:rFonts w:cs="Calibri"/>
          <w:lang w:val="mk-MK"/>
        </w:rPr>
        <w:t>има</w:t>
      </w:r>
      <w:r w:rsidRPr="00F444B4">
        <w:rPr>
          <w:rStyle w:val="longtext"/>
          <w:rFonts w:cs="Calibri"/>
          <w:lang w:val="mk-MK"/>
        </w:rPr>
        <w:t xml:space="preserve"> </w:t>
      </w:r>
      <w:r w:rsidRPr="00F444B4">
        <w:rPr>
          <w:rStyle w:val="hps"/>
          <w:rFonts w:cs="Calibri"/>
          <w:lang w:val="mk-MK"/>
        </w:rPr>
        <w:t>докази кои</w:t>
      </w:r>
      <w:r w:rsidRPr="00F444B4">
        <w:rPr>
          <w:rStyle w:val="longtext"/>
          <w:rFonts w:cs="Calibri"/>
          <w:lang w:val="mk-MK"/>
        </w:rPr>
        <w:t xml:space="preserve"> </w:t>
      </w:r>
      <w:r w:rsidRPr="00F444B4">
        <w:rPr>
          <w:rStyle w:val="hps"/>
          <w:rFonts w:cs="Calibri"/>
          <w:lang w:val="mk-MK"/>
        </w:rPr>
        <w:t>укажуваат на</w:t>
      </w:r>
      <w:r w:rsidRPr="00F444B4">
        <w:rPr>
          <w:rStyle w:val="longtext"/>
          <w:rFonts w:cs="Calibri"/>
          <w:lang w:val="mk-MK"/>
        </w:rPr>
        <w:t xml:space="preserve"> </w:t>
      </w:r>
      <w:r w:rsidRPr="00F444B4">
        <w:rPr>
          <w:rStyle w:val="hps"/>
          <w:rFonts w:cs="Calibri"/>
          <w:lang w:val="mk-MK"/>
        </w:rPr>
        <w:t>постоењето на</w:t>
      </w:r>
      <w:r w:rsidRPr="00F444B4">
        <w:rPr>
          <w:rStyle w:val="longtext"/>
          <w:rFonts w:cs="Calibri"/>
          <w:lang w:val="mk-MK"/>
        </w:rPr>
        <w:t xml:space="preserve"> </w:t>
      </w:r>
      <w:r w:rsidRPr="00F444B4">
        <w:rPr>
          <w:rStyle w:val="hps"/>
          <w:rFonts w:cs="Calibri"/>
          <w:lang w:val="mk-MK"/>
        </w:rPr>
        <w:t>еден национален</w:t>
      </w:r>
      <w:r w:rsidRPr="00F444B4">
        <w:rPr>
          <w:rStyle w:val="longtext"/>
          <w:rFonts w:cs="Calibri"/>
          <w:lang w:val="mk-MK"/>
        </w:rPr>
        <w:t xml:space="preserve"> </w:t>
      </w:r>
      <w:r w:rsidRPr="00F444B4">
        <w:rPr>
          <w:rStyle w:val="hps"/>
          <w:rFonts w:cs="Calibri"/>
          <w:lang w:val="mk-MK"/>
        </w:rPr>
        <w:t>пазар.</w:t>
      </w:r>
    </w:p>
    <w:p w:rsidR="00F405C8" w:rsidRPr="00F444B4" w:rsidRDefault="00F405C8" w:rsidP="00F405C8">
      <w:pPr>
        <w:spacing w:after="120"/>
        <w:rPr>
          <w:rStyle w:val="hps"/>
          <w:rFonts w:cs="Calibri"/>
          <w:lang w:val="mk-MK"/>
        </w:rPr>
      </w:pPr>
      <w:r w:rsidRPr="00F444B4">
        <w:rPr>
          <w:rStyle w:val="hps"/>
          <w:rFonts w:cs="Calibri"/>
          <w:lang w:val="mk-MK"/>
        </w:rPr>
        <w:t>Географска</w:t>
      </w:r>
      <w:r w:rsidRPr="00F444B4">
        <w:rPr>
          <w:rStyle w:val="longtext"/>
          <w:rFonts w:cs="Calibri"/>
          <w:lang w:val="mk-MK"/>
        </w:rPr>
        <w:t xml:space="preserve"> </w:t>
      </w:r>
      <w:r w:rsidRPr="00F444B4">
        <w:rPr>
          <w:rStyle w:val="hps"/>
          <w:rFonts w:cs="Calibri"/>
          <w:lang w:val="mk-MK"/>
        </w:rPr>
        <w:t>сегментација</w:t>
      </w:r>
      <w:r w:rsidRPr="00F444B4">
        <w:rPr>
          <w:rStyle w:val="longtext"/>
          <w:rFonts w:cs="Calibri"/>
          <w:lang w:val="mk-MK"/>
        </w:rPr>
        <w:t xml:space="preserve"> </w:t>
      </w:r>
      <w:r w:rsidRPr="00F444B4">
        <w:rPr>
          <w:rStyle w:val="hps"/>
          <w:rFonts w:cs="Calibri"/>
          <w:lang w:val="mk-MK"/>
        </w:rPr>
        <w:t>на</w:t>
      </w:r>
      <w:r w:rsidRPr="00F444B4">
        <w:rPr>
          <w:rStyle w:val="longtext"/>
          <w:rFonts w:cs="Calibri"/>
          <w:lang w:val="mk-MK"/>
        </w:rPr>
        <w:t xml:space="preserve"> </w:t>
      </w:r>
      <w:r w:rsidRPr="00F444B4">
        <w:rPr>
          <w:rStyle w:val="hps"/>
          <w:rFonts w:cs="Calibri"/>
          <w:lang w:val="mk-MK"/>
        </w:rPr>
        <w:t>конкретен</w:t>
      </w:r>
      <w:r w:rsidRPr="00F444B4">
        <w:rPr>
          <w:rStyle w:val="longtext"/>
          <w:rFonts w:cs="Calibri"/>
          <w:lang w:val="mk-MK"/>
        </w:rPr>
        <w:t xml:space="preserve"> </w:t>
      </w:r>
      <w:r w:rsidRPr="00F444B4">
        <w:rPr>
          <w:rStyle w:val="hps"/>
          <w:rFonts w:cs="Calibri"/>
          <w:lang w:val="mk-MK"/>
        </w:rPr>
        <w:t>пазар</w:t>
      </w:r>
      <w:r w:rsidRPr="00F444B4">
        <w:rPr>
          <w:rStyle w:val="longtext"/>
          <w:rFonts w:cs="Calibri"/>
          <w:lang w:val="mk-MK"/>
        </w:rPr>
        <w:t xml:space="preserve"> </w:t>
      </w:r>
      <w:r w:rsidRPr="00F444B4">
        <w:rPr>
          <w:rStyle w:val="hps"/>
          <w:rFonts w:cs="Calibri"/>
          <w:lang w:val="mk-MK"/>
        </w:rPr>
        <w:t>е соодветно</w:t>
      </w:r>
      <w:r w:rsidRPr="00F444B4">
        <w:rPr>
          <w:rStyle w:val="longtext"/>
          <w:rFonts w:cs="Calibri"/>
          <w:lang w:val="mk-MK"/>
        </w:rPr>
        <w:t xml:space="preserve"> </w:t>
      </w:r>
      <w:r w:rsidRPr="00F444B4">
        <w:rPr>
          <w:rStyle w:val="hps"/>
          <w:rFonts w:cs="Calibri"/>
          <w:lang w:val="mk-MK"/>
        </w:rPr>
        <w:t>да се направи</w:t>
      </w:r>
      <w:r w:rsidRPr="00F444B4">
        <w:rPr>
          <w:rStyle w:val="longtext"/>
          <w:rFonts w:cs="Calibri"/>
          <w:lang w:val="mk-MK"/>
        </w:rPr>
        <w:t xml:space="preserve"> </w:t>
      </w:r>
      <w:r w:rsidRPr="00F444B4">
        <w:rPr>
          <w:rStyle w:val="hps"/>
          <w:rFonts w:cs="Calibri"/>
          <w:lang w:val="mk-MK"/>
        </w:rPr>
        <w:t>откако ќе се</w:t>
      </w:r>
      <w:r w:rsidRPr="00F444B4">
        <w:rPr>
          <w:rStyle w:val="longtext"/>
          <w:rFonts w:cs="Calibri"/>
          <w:lang w:val="mk-MK"/>
        </w:rPr>
        <w:t xml:space="preserve"> </w:t>
      </w:r>
      <w:r w:rsidRPr="00F444B4">
        <w:rPr>
          <w:rStyle w:val="hps"/>
          <w:rFonts w:cs="Calibri"/>
          <w:lang w:val="mk-MK"/>
        </w:rPr>
        <w:t>докаже дека</w:t>
      </w:r>
      <w:r w:rsidRPr="00F444B4">
        <w:rPr>
          <w:rStyle w:val="longtext"/>
          <w:rFonts w:cs="Calibri"/>
          <w:lang w:val="mk-MK"/>
        </w:rPr>
        <w:t xml:space="preserve"> </w:t>
      </w:r>
      <w:r w:rsidRPr="00F444B4">
        <w:rPr>
          <w:rStyle w:val="hps"/>
          <w:rFonts w:cs="Calibri"/>
          <w:lang w:val="mk-MK"/>
        </w:rPr>
        <w:t>конкурентните</w:t>
      </w:r>
      <w:r w:rsidRPr="00F444B4">
        <w:rPr>
          <w:rStyle w:val="longtext"/>
          <w:rFonts w:cs="Calibri"/>
          <w:lang w:val="mk-MK"/>
        </w:rPr>
        <w:t xml:space="preserve"> </w:t>
      </w:r>
      <w:r w:rsidRPr="00F444B4">
        <w:rPr>
          <w:rStyle w:val="hps"/>
          <w:rFonts w:cs="Calibri"/>
          <w:lang w:val="mk-MK"/>
        </w:rPr>
        <w:t>услови во</w:t>
      </w:r>
      <w:r w:rsidRPr="00F444B4">
        <w:rPr>
          <w:rStyle w:val="longtext"/>
          <w:rFonts w:cs="Calibri"/>
          <w:lang w:val="mk-MK"/>
        </w:rPr>
        <w:t xml:space="preserve"> </w:t>
      </w:r>
      <w:r w:rsidRPr="00F444B4">
        <w:rPr>
          <w:rStyle w:val="hps"/>
          <w:rFonts w:cs="Calibri"/>
          <w:lang w:val="mk-MK"/>
        </w:rPr>
        <w:t>даден регион</w:t>
      </w:r>
      <w:r w:rsidRPr="00F444B4">
        <w:rPr>
          <w:rStyle w:val="longtext"/>
          <w:rFonts w:cs="Calibri"/>
          <w:lang w:val="mk-MK"/>
        </w:rPr>
        <w:t xml:space="preserve"> </w:t>
      </w:r>
      <w:r w:rsidRPr="00F444B4">
        <w:rPr>
          <w:rStyle w:val="hps"/>
          <w:rFonts w:cs="Calibri"/>
          <w:lang w:val="mk-MK"/>
        </w:rPr>
        <w:t>се разликува</w:t>
      </w:r>
      <w:r w:rsidR="00ED58A7">
        <w:rPr>
          <w:rStyle w:val="hps"/>
          <w:rFonts w:cs="Calibri"/>
          <w:lang w:val="mk-MK"/>
        </w:rPr>
        <w:t>ат</w:t>
      </w:r>
      <w:r w:rsidRPr="00F444B4">
        <w:rPr>
          <w:rStyle w:val="hps"/>
          <w:rFonts w:cs="Calibri"/>
          <w:lang w:val="mk-MK"/>
        </w:rPr>
        <w:t xml:space="preserve"> од</w:t>
      </w:r>
      <w:r w:rsidRPr="00F444B4">
        <w:rPr>
          <w:rStyle w:val="longtext"/>
          <w:rFonts w:cs="Calibri"/>
          <w:lang w:val="mk-MK"/>
        </w:rPr>
        <w:t xml:space="preserve"> </w:t>
      </w:r>
      <w:r w:rsidRPr="00F444B4">
        <w:rPr>
          <w:rStyle w:val="hps"/>
          <w:rFonts w:cs="Calibri"/>
          <w:lang w:val="mk-MK"/>
        </w:rPr>
        <w:t>оние во</w:t>
      </w:r>
      <w:r w:rsidRPr="00F444B4">
        <w:rPr>
          <w:rStyle w:val="longtext"/>
          <w:rFonts w:cs="Calibri"/>
          <w:lang w:val="mk-MK"/>
        </w:rPr>
        <w:t xml:space="preserve"> </w:t>
      </w:r>
      <w:r w:rsidRPr="00F444B4">
        <w:rPr>
          <w:rStyle w:val="hps"/>
          <w:rFonts w:cs="Calibri"/>
          <w:lang w:val="mk-MK"/>
        </w:rPr>
        <w:t>соседните</w:t>
      </w:r>
      <w:r w:rsidRPr="00F444B4">
        <w:rPr>
          <w:rStyle w:val="longtext"/>
          <w:rFonts w:cs="Calibri"/>
          <w:lang w:val="mk-MK"/>
        </w:rPr>
        <w:t xml:space="preserve"> </w:t>
      </w:r>
      <w:r w:rsidRPr="00F444B4">
        <w:rPr>
          <w:rStyle w:val="hps"/>
          <w:rFonts w:cs="Calibri"/>
          <w:lang w:val="mk-MK"/>
        </w:rPr>
        <w:t>региони.</w:t>
      </w:r>
      <w:r w:rsidRPr="00F444B4">
        <w:rPr>
          <w:rStyle w:val="longtext"/>
          <w:rFonts w:cs="Calibri"/>
          <w:lang w:val="mk-MK"/>
        </w:rPr>
        <w:t xml:space="preserve"> </w:t>
      </w:r>
      <w:r w:rsidRPr="00F444B4">
        <w:rPr>
          <w:rStyle w:val="hps"/>
          <w:rFonts w:cs="Calibri"/>
          <w:lang w:val="mk-MK"/>
        </w:rPr>
        <w:t>Спроведувањето на</w:t>
      </w:r>
      <w:r w:rsidRPr="00F444B4">
        <w:rPr>
          <w:rStyle w:val="longtext"/>
          <w:rFonts w:cs="Calibri"/>
          <w:lang w:val="mk-MK"/>
        </w:rPr>
        <w:t xml:space="preserve"> </w:t>
      </w:r>
      <w:r w:rsidRPr="00F444B4">
        <w:rPr>
          <w:rStyle w:val="hps"/>
          <w:rFonts w:cs="Calibri"/>
          <w:lang w:val="mk-MK"/>
        </w:rPr>
        <w:t>детална</w:t>
      </w:r>
      <w:r w:rsidRPr="00F444B4">
        <w:rPr>
          <w:rStyle w:val="longtext"/>
          <w:rFonts w:cs="Calibri"/>
          <w:lang w:val="mk-MK"/>
        </w:rPr>
        <w:t xml:space="preserve"> </w:t>
      </w:r>
      <w:r w:rsidRPr="00F444B4">
        <w:rPr>
          <w:rStyle w:val="hps"/>
          <w:rFonts w:cs="Calibri"/>
          <w:lang w:val="mk-MK"/>
        </w:rPr>
        <w:t>географска</w:t>
      </w:r>
      <w:r w:rsidRPr="00F444B4">
        <w:rPr>
          <w:rStyle w:val="longtext"/>
          <w:rFonts w:cs="Calibri"/>
          <w:lang w:val="mk-MK"/>
        </w:rPr>
        <w:t xml:space="preserve"> </w:t>
      </w:r>
      <w:r w:rsidRPr="00F444B4">
        <w:rPr>
          <w:rStyle w:val="hps"/>
          <w:rFonts w:cs="Calibri"/>
          <w:lang w:val="mk-MK"/>
        </w:rPr>
        <w:t>анализа</w:t>
      </w:r>
      <w:r w:rsidRPr="00F444B4">
        <w:rPr>
          <w:rStyle w:val="longtext"/>
          <w:rFonts w:cs="Calibri"/>
          <w:lang w:val="mk-MK"/>
        </w:rPr>
        <w:t xml:space="preserve"> </w:t>
      </w:r>
      <w:r w:rsidRPr="00F444B4">
        <w:rPr>
          <w:rStyle w:val="hps"/>
          <w:rFonts w:cs="Calibri"/>
          <w:lang w:val="mk-MK"/>
        </w:rPr>
        <w:t>е оправдано</w:t>
      </w:r>
      <w:r w:rsidRPr="00F444B4">
        <w:rPr>
          <w:rStyle w:val="longtext"/>
          <w:rFonts w:cs="Calibri"/>
          <w:lang w:val="mk-MK"/>
        </w:rPr>
        <w:t xml:space="preserve"> </w:t>
      </w:r>
      <w:r w:rsidRPr="00F444B4">
        <w:rPr>
          <w:rStyle w:val="hps"/>
          <w:rFonts w:cs="Calibri"/>
          <w:lang w:val="mk-MK"/>
        </w:rPr>
        <w:t>во случај да</w:t>
      </w:r>
      <w:r w:rsidRPr="00F444B4">
        <w:rPr>
          <w:rStyle w:val="longtext"/>
          <w:rFonts w:cs="Calibri"/>
          <w:lang w:val="mk-MK"/>
        </w:rPr>
        <w:t xml:space="preserve"> </w:t>
      </w:r>
      <w:r w:rsidRPr="00F444B4">
        <w:rPr>
          <w:rStyle w:val="hps"/>
          <w:rFonts w:cs="Calibri"/>
          <w:lang w:val="mk-MK"/>
        </w:rPr>
        <w:t>се исполнети следниве</w:t>
      </w:r>
      <w:r w:rsidRPr="00F444B4">
        <w:rPr>
          <w:rStyle w:val="longtext"/>
          <w:rFonts w:cs="Calibri"/>
          <w:lang w:val="mk-MK"/>
        </w:rPr>
        <w:t xml:space="preserve"> </w:t>
      </w:r>
      <w:r w:rsidRPr="00F444B4">
        <w:rPr>
          <w:rStyle w:val="hps"/>
          <w:rFonts w:cs="Calibri"/>
          <w:lang w:val="mk-MK"/>
        </w:rPr>
        <w:t>услови:</w:t>
      </w:r>
    </w:p>
    <w:p w:rsidR="00F405C8" w:rsidRPr="00F444B4" w:rsidRDefault="00F405C8" w:rsidP="00330873">
      <w:pPr>
        <w:pStyle w:val="ListParagraph"/>
        <w:numPr>
          <w:ilvl w:val="1"/>
          <w:numId w:val="21"/>
        </w:numPr>
        <w:spacing w:after="120"/>
        <w:ind w:left="720" w:hanging="180"/>
        <w:rPr>
          <w:rFonts w:cs="Calibri"/>
        </w:rPr>
      </w:pPr>
      <w:r w:rsidRPr="00F444B4">
        <w:rPr>
          <w:rFonts w:cs="Calibri"/>
        </w:rPr>
        <w:t>еден или неколку од алтернативните оператори имаат значителна, но помалку од национална покриеност на мрежите на територијата на земјата и вршат значителен конкурентен притисок во областите во кои спроведуваат активности;</w:t>
      </w:r>
    </w:p>
    <w:p w:rsidR="00F405C8" w:rsidRPr="00F444B4" w:rsidRDefault="00F405C8" w:rsidP="00330873">
      <w:pPr>
        <w:pStyle w:val="ListParagraph"/>
        <w:numPr>
          <w:ilvl w:val="1"/>
          <w:numId w:val="21"/>
        </w:numPr>
        <w:spacing w:after="120"/>
        <w:ind w:left="720" w:hanging="180"/>
        <w:rPr>
          <w:rFonts w:cs="Calibri"/>
        </w:rPr>
      </w:pPr>
      <w:r w:rsidRPr="00F444B4">
        <w:rPr>
          <w:rFonts w:cs="Calibri"/>
        </w:rPr>
        <w:t>операторот</w:t>
      </w:r>
      <w:r w:rsidR="0071249C">
        <w:rPr>
          <w:rFonts w:cs="Calibri"/>
        </w:rPr>
        <w:t xml:space="preserve"> со значителна пазарна моќ</w:t>
      </w:r>
      <w:r w:rsidRPr="00F444B4">
        <w:rPr>
          <w:rFonts w:cs="Calibri"/>
        </w:rPr>
        <w:t xml:space="preserve"> дава услуги со различни цени во различни региони на земјата или применува единствени национални цени кои се разликуваат значително од цените на алтернативните оператори;</w:t>
      </w:r>
    </w:p>
    <w:p w:rsidR="0071249C" w:rsidRDefault="00F405C8" w:rsidP="00330873">
      <w:pPr>
        <w:pStyle w:val="ListParagraph"/>
        <w:numPr>
          <w:ilvl w:val="1"/>
          <w:numId w:val="21"/>
        </w:numPr>
        <w:spacing w:after="120"/>
        <w:ind w:left="720" w:hanging="180"/>
        <w:rPr>
          <w:rFonts w:cs="Calibri"/>
        </w:rPr>
      </w:pPr>
      <w:r w:rsidRPr="00F444B4">
        <w:rPr>
          <w:rFonts w:cs="Calibri"/>
        </w:rPr>
        <w:t>постојат значителни географски разлики во карактеристиките на понудените услуги во однос на брзината, гарантираниот квалитет и др.</w:t>
      </w:r>
    </w:p>
    <w:p w:rsidR="0071249C" w:rsidRPr="0071249C" w:rsidRDefault="0071249C" w:rsidP="0071249C">
      <w:pPr>
        <w:pStyle w:val="ListParagraph"/>
        <w:spacing w:after="120"/>
        <w:rPr>
          <w:rFonts w:cs="Calibri"/>
        </w:rPr>
      </w:pPr>
    </w:p>
    <w:p w:rsidR="00F405C8" w:rsidRDefault="0071249C" w:rsidP="00F405C8">
      <w:pPr>
        <w:rPr>
          <w:rFonts w:cs="Calibri"/>
          <w:lang w:val="mk-MK"/>
        </w:rPr>
      </w:pPr>
      <w:r>
        <w:rPr>
          <w:rFonts w:cs="Calibri"/>
          <w:lang w:val="mk-MK"/>
        </w:rPr>
        <w:t xml:space="preserve">Како што претходно беше образложено постојат повеќе алтернативни оператори кои обезбедуваат услуги на пазарот на </w:t>
      </w:r>
      <w:r w:rsidR="008A012F">
        <w:rPr>
          <w:rFonts w:cs="Calibri"/>
          <w:lang w:val="mk-MK"/>
        </w:rPr>
        <w:t>терминални</w:t>
      </w:r>
      <w:r>
        <w:rPr>
          <w:rFonts w:cs="Calibri"/>
          <w:lang w:val="mk-MK"/>
        </w:rPr>
        <w:t xml:space="preserve"> сегменти на изнајмени линии. Меѓутоа од аспект на национална покриеност останува фактот дека освен операторот ВИП </w:t>
      </w:r>
      <w:r w:rsidR="00ED58A7">
        <w:rPr>
          <w:rFonts w:cs="Calibri"/>
          <w:lang w:val="mk-MK"/>
        </w:rPr>
        <w:t xml:space="preserve">(кој се јавува на големопродажниот пазар) </w:t>
      </w:r>
      <w:r>
        <w:rPr>
          <w:rFonts w:cs="Calibri"/>
          <w:lang w:val="mk-MK"/>
        </w:rPr>
        <w:t>за други оператори не би можело да се истакне дека поседуваат национална покриеност со мрежа и би биле во состојба да обезбедуваат услуги до крајни корисници. Според тоа не  постои оператор кој со своето делување би можел да изврши значителен конкурентски притисок врз операторот со значителна пазарна моќ на овој релевантен големопродажен пазар.</w:t>
      </w:r>
      <w:r w:rsidR="00C5202E">
        <w:rPr>
          <w:rFonts w:cs="Calibri"/>
          <w:lang w:val="mk-MK"/>
        </w:rPr>
        <w:t xml:space="preserve"> </w:t>
      </w:r>
    </w:p>
    <w:p w:rsidR="00C5202E" w:rsidRDefault="00C5202E" w:rsidP="00F405C8">
      <w:pPr>
        <w:rPr>
          <w:rFonts w:cs="Calibri"/>
          <w:lang w:val="mk-MK"/>
        </w:rPr>
      </w:pPr>
      <w:r>
        <w:rPr>
          <w:rFonts w:cs="Calibri"/>
          <w:lang w:val="mk-MK"/>
        </w:rPr>
        <w:t>Операторот со значителна пазарна моќ има одредени и регулирани цени за оваа услуга и тие преовладуваат на целата територија на државата. Бидејќи станува збор за специфична услуга која не ја обезбедуваат голем број на оператор, релативно мал пазар, може да се каже дека не би се очекувал влез на повеќе нови оператори на овој релевантен пазар со што би се понудиле различни услуги преку алтернативни мрежи</w:t>
      </w:r>
      <w:r w:rsidR="00ED58A7">
        <w:rPr>
          <w:rFonts w:cs="Calibri"/>
          <w:lang w:val="mk-MK"/>
        </w:rPr>
        <w:t xml:space="preserve"> и на тој начин би се остварил конкурентски притисок врз операторот со значителна пазарна моќ</w:t>
      </w:r>
      <w:r>
        <w:rPr>
          <w:rFonts w:cs="Calibri"/>
          <w:lang w:val="mk-MK"/>
        </w:rPr>
        <w:t xml:space="preserve">. </w:t>
      </w:r>
    </w:p>
    <w:p w:rsidR="00C5202E" w:rsidRDefault="00C5202E" w:rsidP="00F405C8">
      <w:pPr>
        <w:rPr>
          <w:rFonts w:cs="Calibri"/>
          <w:lang w:val="mk-MK"/>
        </w:rPr>
      </w:pPr>
      <w:r>
        <w:rPr>
          <w:rFonts w:cs="Calibri"/>
          <w:lang w:val="mk-MK"/>
        </w:rPr>
        <w:t xml:space="preserve">Од технолошки аспект изнајмените линии се обезбедуваат преку горе образложените видови на технологии во овој документ, со квалитет и технички карактеристики кои не отстапуваат </w:t>
      </w:r>
      <w:r w:rsidR="00ED58A7">
        <w:rPr>
          <w:rFonts w:cs="Calibri"/>
          <w:lang w:val="mk-MK"/>
        </w:rPr>
        <w:t xml:space="preserve">значително </w:t>
      </w:r>
      <w:r>
        <w:rPr>
          <w:rFonts w:cs="Calibri"/>
          <w:lang w:val="mk-MK"/>
        </w:rPr>
        <w:t xml:space="preserve">помеѓу себе онаму каде што е утврдена заменливост помеѓу нив.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93"/>
      </w:tblGrid>
      <w:tr w:rsidR="00AC0158" w:rsidTr="00BB436D">
        <w:tc>
          <w:tcPr>
            <w:tcW w:w="9193" w:type="dxa"/>
          </w:tcPr>
          <w:p w:rsidR="00AC0158" w:rsidRDefault="00AC0158" w:rsidP="00AC0158">
            <w:r>
              <w:br w:type="page"/>
            </w:r>
            <w:r w:rsidRPr="00A42C2E">
              <w:rPr>
                <w:rFonts w:cs="Calibri"/>
                <w:lang w:val="mk-MK"/>
              </w:rPr>
              <w:t xml:space="preserve">Прашање бр. </w:t>
            </w:r>
            <w:r>
              <w:rPr>
                <w:rFonts w:cs="Calibri"/>
                <w:lang w:val="mk-MK"/>
              </w:rPr>
              <w:t xml:space="preserve">24 </w:t>
            </w:r>
            <w:r w:rsidRPr="00A42C2E">
              <w:rPr>
                <w:rFonts w:cs="Calibri"/>
                <w:lang w:val="mk-MK"/>
              </w:rPr>
              <w:t>– Дали се согласувате со горе наведената констатација – доколку не се согласувате Ве молиме да образложите?</w:t>
            </w:r>
          </w:p>
        </w:tc>
      </w:tr>
    </w:tbl>
    <w:p w:rsidR="00AC0158" w:rsidRDefault="00AC0158" w:rsidP="00F405C8">
      <w:pPr>
        <w:rPr>
          <w:rFonts w:cs="Calibri"/>
          <w:lang w:val="mk-MK"/>
        </w:rPr>
      </w:pPr>
    </w:p>
    <w:p w:rsidR="00D01CE2" w:rsidRDefault="00D01CE2" w:rsidP="00D01CE2">
      <w:pPr>
        <w:pStyle w:val="Heading2"/>
        <w:rPr>
          <w:lang w:val="mk-MK"/>
        </w:rPr>
      </w:pPr>
      <w:bookmarkStart w:id="62" w:name="_Toc391036728"/>
      <w:r>
        <w:rPr>
          <w:lang w:val="mk-MK"/>
        </w:rPr>
        <w:t>1</w:t>
      </w:r>
      <w:r w:rsidR="004F147F">
        <w:rPr>
          <w:lang w:val="mk-MK"/>
        </w:rPr>
        <w:t>4</w:t>
      </w:r>
      <w:r>
        <w:rPr>
          <w:lang w:val="mk-MK"/>
        </w:rPr>
        <w:t xml:space="preserve">.1 Дефиниција на географскиот пазар за </w:t>
      </w:r>
      <w:r w:rsidR="008A012F">
        <w:rPr>
          <w:lang w:val="mk-MK"/>
        </w:rPr>
        <w:t>терминални</w:t>
      </w:r>
      <w:r>
        <w:rPr>
          <w:lang w:val="mk-MK"/>
        </w:rPr>
        <w:t xml:space="preserve"> и преносни сегменти на изнајмени линии</w:t>
      </w:r>
      <w:bookmarkEnd w:id="62"/>
    </w:p>
    <w:p w:rsidR="00406C38" w:rsidRPr="00E544CF" w:rsidRDefault="00E544CF" w:rsidP="00D01CE2">
      <w:pPr>
        <w:pStyle w:val="Heading2"/>
        <w:rPr>
          <w:b w:val="0"/>
          <w:sz w:val="22"/>
          <w:szCs w:val="22"/>
          <w:lang w:val="mk-MK"/>
        </w:rPr>
      </w:pPr>
      <w:bookmarkStart w:id="63" w:name="_Toc391036729"/>
      <w:r w:rsidRPr="00E544CF">
        <w:rPr>
          <w:b w:val="0"/>
          <w:sz w:val="22"/>
          <w:szCs w:val="22"/>
          <w:lang w:val="mk-MK"/>
        </w:rPr>
        <w:t xml:space="preserve">АЕК го дефинира географскиот пазар за терминални и преносни сегменти на изнајмени линии </w:t>
      </w:r>
      <w:r>
        <w:rPr>
          <w:b w:val="0"/>
          <w:sz w:val="22"/>
          <w:szCs w:val="22"/>
          <w:lang w:val="mk-MK"/>
        </w:rPr>
        <w:t xml:space="preserve">на територијата на цела Република Македонија, </w:t>
      </w:r>
      <w:r w:rsidRPr="00E544CF">
        <w:rPr>
          <w:b w:val="0"/>
          <w:sz w:val="22"/>
          <w:szCs w:val="22"/>
          <w:lang w:val="mk-MK"/>
        </w:rPr>
        <w:t>а д</w:t>
      </w:r>
      <w:r w:rsidR="00406C38" w:rsidRPr="00E544CF">
        <w:rPr>
          <w:b w:val="0"/>
          <w:sz w:val="22"/>
          <w:szCs w:val="22"/>
          <w:lang w:val="mk-MK"/>
        </w:rPr>
        <w:t>окази за поддршка на ова тврдење се:</w:t>
      </w:r>
      <w:bookmarkEnd w:id="63"/>
    </w:p>
    <w:p w:rsidR="00E544CF" w:rsidRPr="00E544CF" w:rsidRDefault="00E544CF" w:rsidP="00E544CF">
      <w:pPr>
        <w:rPr>
          <w:lang w:val="mk-MK"/>
        </w:rPr>
      </w:pPr>
    </w:p>
    <w:p w:rsidR="00406C38" w:rsidRPr="00F444B4" w:rsidRDefault="00406C38" w:rsidP="00330873">
      <w:pPr>
        <w:pStyle w:val="ListParagraph"/>
        <w:numPr>
          <w:ilvl w:val="0"/>
          <w:numId w:val="22"/>
        </w:numPr>
        <w:spacing w:after="120" w:line="276" w:lineRule="auto"/>
        <w:contextualSpacing/>
        <w:rPr>
          <w:rFonts w:cs="Calibri"/>
        </w:rPr>
      </w:pPr>
      <w:r w:rsidRPr="00F444B4">
        <w:rPr>
          <w:rFonts w:cs="Calibri"/>
        </w:rPr>
        <w:t>Националната мрежна покриеност на Македонски Телеком АД;</w:t>
      </w:r>
    </w:p>
    <w:p w:rsidR="00406C38" w:rsidRPr="00F444B4" w:rsidRDefault="00406C38" w:rsidP="00330873">
      <w:pPr>
        <w:pStyle w:val="ListParagraph"/>
        <w:numPr>
          <w:ilvl w:val="0"/>
          <w:numId w:val="22"/>
        </w:numPr>
        <w:spacing w:after="120" w:line="276" w:lineRule="auto"/>
        <w:contextualSpacing/>
        <w:rPr>
          <w:rFonts w:cs="Calibri"/>
        </w:rPr>
      </w:pPr>
      <w:r w:rsidRPr="00F444B4">
        <w:rPr>
          <w:rFonts w:cs="Calibri"/>
        </w:rPr>
        <w:t>Понудата од Македонски Телеком АД на еднакви услуги со еднакви цени, како и услови за обезбедување на услугата на целата територија на Република Македонија;</w:t>
      </w:r>
    </w:p>
    <w:p w:rsidR="00406C38" w:rsidRPr="00F444B4" w:rsidRDefault="00406C38" w:rsidP="00330873">
      <w:pPr>
        <w:pStyle w:val="ListParagraph"/>
        <w:numPr>
          <w:ilvl w:val="0"/>
          <w:numId w:val="22"/>
        </w:numPr>
        <w:spacing w:after="120" w:line="276" w:lineRule="auto"/>
        <w:contextualSpacing/>
        <w:rPr>
          <w:rFonts w:cs="Calibri"/>
        </w:rPr>
      </w:pPr>
      <w:r w:rsidRPr="00F444B4">
        <w:rPr>
          <w:rFonts w:cs="Calibri"/>
        </w:rPr>
        <w:t>Мрежите на алтернативните оператори имаат ограничено покриеност и истите не вршат значаен конкурентен притисок врз Македонски Телеком АД во областите во кои ги нудат своите услуги;</w:t>
      </w:r>
    </w:p>
    <w:p w:rsidR="00406C38" w:rsidRPr="00F444B4" w:rsidRDefault="00406C38" w:rsidP="00330873">
      <w:pPr>
        <w:pStyle w:val="ListParagraph"/>
        <w:numPr>
          <w:ilvl w:val="0"/>
          <w:numId w:val="22"/>
        </w:numPr>
        <w:spacing w:after="120" w:line="276" w:lineRule="auto"/>
        <w:contextualSpacing/>
        <w:rPr>
          <w:rFonts w:cs="Calibri"/>
        </w:rPr>
      </w:pPr>
      <w:r w:rsidRPr="00F444B4">
        <w:rPr>
          <w:rFonts w:cs="Calibri"/>
        </w:rPr>
        <w:t>Не  постојат значителни географски разлики во карактеристиките на понудените услуги (брзини, гарантиран квалитет и др.)</w:t>
      </w:r>
    </w:p>
    <w:p w:rsidR="00CE729A" w:rsidRDefault="00ED58A7" w:rsidP="003050A8">
      <w:pPr>
        <w:rPr>
          <w:b/>
          <w:lang w:val="ru-RU"/>
        </w:rPr>
      </w:pPr>
      <w:r>
        <w:rPr>
          <w:b/>
          <w:lang w:val="ru-RU"/>
        </w:rPr>
        <w:br w:type="page"/>
      </w:r>
    </w:p>
    <w:p w:rsidR="00D31ADC" w:rsidRPr="00155C15" w:rsidRDefault="00D31ADC" w:rsidP="00381565">
      <w:pPr>
        <w:pStyle w:val="Heading1"/>
        <w:rPr>
          <w:rFonts w:cs="Calibri"/>
          <w:lang w:val="mk-MK"/>
        </w:rPr>
      </w:pPr>
      <w:bookmarkStart w:id="64" w:name="_Toc391036730"/>
      <w:r w:rsidRPr="00155C15">
        <w:rPr>
          <w:lang w:val="ru-RU"/>
        </w:rPr>
        <w:t>1</w:t>
      </w:r>
      <w:r w:rsidR="004F147F">
        <w:rPr>
          <w:lang w:val="ru-RU"/>
        </w:rPr>
        <w:t>5</w:t>
      </w:r>
      <w:r w:rsidRPr="00155C15">
        <w:rPr>
          <w:lang w:val="ru-RU"/>
        </w:rPr>
        <w:t>.</w:t>
      </w:r>
      <w:r w:rsidR="00D01CE2">
        <w:rPr>
          <w:lang w:val="ru-RU"/>
        </w:rPr>
        <w:t xml:space="preserve"> </w:t>
      </w:r>
      <w:r w:rsidRPr="00155C15">
        <w:rPr>
          <w:lang w:val="ru-RU"/>
        </w:rPr>
        <w:t xml:space="preserve">Три критериум тест – големопродажен пазар за </w:t>
      </w:r>
      <w:r w:rsidR="008A012F">
        <w:rPr>
          <w:lang w:val="ru-RU"/>
        </w:rPr>
        <w:t>терминални</w:t>
      </w:r>
      <w:r w:rsidRPr="00155C15">
        <w:rPr>
          <w:lang w:val="ru-RU"/>
        </w:rPr>
        <w:t xml:space="preserve"> сегменти на изнајмени линии</w:t>
      </w:r>
      <w:bookmarkEnd w:id="64"/>
    </w:p>
    <w:p w:rsidR="00D31ADC" w:rsidRPr="007B2028" w:rsidRDefault="00D31ADC" w:rsidP="00D31ADC">
      <w:pPr>
        <w:pStyle w:val="ListParagraph"/>
        <w:ind w:left="540"/>
        <w:rPr>
          <w:rFonts w:ascii="Calibri" w:hAnsi="Calibri" w:cs="Arial"/>
          <w:szCs w:val="22"/>
        </w:rPr>
      </w:pPr>
    </w:p>
    <w:p w:rsidR="00585244" w:rsidRPr="00A31A27" w:rsidRDefault="00585244" w:rsidP="00585244">
      <w:pPr>
        <w:spacing w:after="0"/>
        <w:rPr>
          <w:rFonts w:cs="Calibri"/>
          <w:lang w:val="mk-MK"/>
        </w:rPr>
      </w:pPr>
      <w:r w:rsidRPr="00A31A27">
        <w:rPr>
          <w:rFonts w:cs="Calibri"/>
          <w:lang w:val="mk-MK"/>
        </w:rPr>
        <w:t xml:space="preserve">Следен чекор во анализата е примената на три критериум тест со цел да се утврди дали пазарот за  услугата за </w:t>
      </w:r>
      <w:r w:rsidR="008A012F">
        <w:rPr>
          <w:rFonts w:cs="Calibri"/>
          <w:lang w:val="mk-MK"/>
        </w:rPr>
        <w:t>терминални</w:t>
      </w:r>
      <w:r w:rsidRPr="00A31A27">
        <w:rPr>
          <w:rFonts w:cs="Calibri"/>
          <w:lang w:val="mk-MK"/>
        </w:rPr>
        <w:t xml:space="preserve"> сегменти на изнајмени линии треба да биде предмет на ex-ante регулација. Согласно членот 79 – спроведување на анализа на релевантните пазари од ЗЕК (Сл. весник 39 / 2014), агенцијата спроведува анализа на релевентнати пазари имајќи ги предвид препораките на Европската комисија за утврдување на релевантни пазари на производи и услуги и каде што е соодветно во соработка со органот надлежен за заштита на конкуренцијата.</w:t>
      </w:r>
    </w:p>
    <w:p w:rsidR="00585244" w:rsidRPr="00A31A27" w:rsidRDefault="00585244" w:rsidP="00585244">
      <w:pPr>
        <w:spacing w:after="0"/>
        <w:rPr>
          <w:rFonts w:cs="Calibri"/>
          <w:lang w:val="mk-MK"/>
        </w:rPr>
      </w:pPr>
    </w:p>
    <w:p w:rsidR="00585244" w:rsidRPr="00A31A27" w:rsidRDefault="00585244" w:rsidP="00585244">
      <w:pPr>
        <w:spacing w:after="0"/>
        <w:rPr>
          <w:rFonts w:cs="Calibri"/>
          <w:lang w:val="mk-MK"/>
        </w:rPr>
      </w:pPr>
      <w:r w:rsidRPr="00A31A27">
        <w:rPr>
          <w:rFonts w:cs="Calibri"/>
          <w:lang w:val="mk-MK"/>
        </w:rPr>
        <w:t>Согласно членот 80 - Утврдување на релевантни пазари на производи и услуги став 2 (ЗЕК), при утврдувањето на релевантните пазари на производи и услуги Агенцијата треба</w:t>
      </w:r>
      <w:r w:rsidR="003E41E8">
        <w:rPr>
          <w:rFonts w:cs="Calibri"/>
          <w:lang w:val="mk-MK"/>
        </w:rPr>
        <w:t xml:space="preserve"> </w:t>
      </w:r>
      <w:r w:rsidRPr="00A31A27">
        <w:rPr>
          <w:rFonts w:cs="Calibri"/>
          <w:lang w:val="mk-MK"/>
        </w:rPr>
        <w:t>да утврди дека кумулативно се исполнети следниве три критериуми:</w:t>
      </w:r>
    </w:p>
    <w:p w:rsidR="00585244" w:rsidRPr="00585244" w:rsidRDefault="00585244" w:rsidP="00330873">
      <w:pPr>
        <w:pStyle w:val="ListParagraph"/>
        <w:numPr>
          <w:ilvl w:val="0"/>
          <w:numId w:val="13"/>
        </w:numPr>
        <w:spacing w:line="276" w:lineRule="auto"/>
        <w:contextualSpacing/>
        <w:rPr>
          <w:rFonts w:ascii="Calibri" w:hAnsi="Calibri" w:cs="Calibri"/>
        </w:rPr>
      </w:pPr>
      <w:r w:rsidRPr="00585244">
        <w:rPr>
          <w:rFonts w:ascii="Calibri" w:hAnsi="Calibri" w:cs="Calibri"/>
        </w:rPr>
        <w:t>присуство на високи и постојани бариери за влез кои можат да бидат од структурна, правна или регулаторна природа,</w:t>
      </w:r>
    </w:p>
    <w:p w:rsidR="00585244" w:rsidRPr="00585244" w:rsidRDefault="00585244" w:rsidP="00330873">
      <w:pPr>
        <w:pStyle w:val="ListParagraph"/>
        <w:numPr>
          <w:ilvl w:val="0"/>
          <w:numId w:val="13"/>
        </w:numPr>
        <w:spacing w:line="276" w:lineRule="auto"/>
        <w:contextualSpacing/>
        <w:rPr>
          <w:rFonts w:ascii="Calibri" w:hAnsi="Calibri" w:cs="Calibri"/>
        </w:rPr>
      </w:pPr>
      <w:r w:rsidRPr="00585244">
        <w:rPr>
          <w:rFonts w:ascii="Calibri" w:hAnsi="Calibri" w:cs="Calibri"/>
        </w:rPr>
        <w:t>структура на пазар кој има тенденција кон неефективна конкуренција во рамките на релевантен временски период и</w:t>
      </w:r>
    </w:p>
    <w:p w:rsidR="00585244" w:rsidRPr="00A31A27" w:rsidRDefault="00585244" w:rsidP="00330873">
      <w:pPr>
        <w:pStyle w:val="ListParagraph"/>
        <w:numPr>
          <w:ilvl w:val="0"/>
          <w:numId w:val="13"/>
        </w:numPr>
        <w:spacing w:line="276" w:lineRule="auto"/>
        <w:contextualSpacing/>
        <w:rPr>
          <w:rFonts w:cs="Calibri"/>
        </w:rPr>
      </w:pPr>
      <w:r w:rsidRPr="00585244">
        <w:rPr>
          <w:rFonts w:ascii="Calibri" w:hAnsi="Calibri" w:cs="Calibri"/>
        </w:rPr>
        <w:t>Законот за заштита на конкуренцијата не е доволен сам да ги разреши проблемите на пазарот</w:t>
      </w:r>
      <w:r w:rsidRPr="00A31A27">
        <w:rPr>
          <w:rFonts w:cs="Calibri"/>
        </w:rPr>
        <w:t>.</w:t>
      </w:r>
    </w:p>
    <w:p w:rsidR="00585244" w:rsidRPr="00A31A27" w:rsidRDefault="00585244" w:rsidP="00585244">
      <w:pPr>
        <w:rPr>
          <w:rFonts w:cs="Calibri"/>
          <w:lang w:val="mk-MK"/>
        </w:rPr>
      </w:pPr>
      <w:r w:rsidRPr="00A31A27">
        <w:rPr>
          <w:rFonts w:cs="Calibri"/>
          <w:lang w:val="mk-MK"/>
        </w:rPr>
        <w:t xml:space="preserve">Во случај кога истовремено се задоволени сите три критериуми, АЕК може да утврди релевантен пазар подложен на претходна регулација на кој нема воопшто или има недоволна конкурентност по што ќе спроведе анализа со која ке се утврди нивото на пазарна конкуренција, односно ќе се утврди дали на пазарот постои оператор кој поседува значителна пазарна моќ. </w:t>
      </w:r>
    </w:p>
    <w:p w:rsidR="00585244" w:rsidRPr="00A31A27" w:rsidRDefault="00585244" w:rsidP="00585244">
      <w:pPr>
        <w:rPr>
          <w:rFonts w:cs="Calibri"/>
          <w:lang w:val="mk-MK"/>
        </w:rPr>
      </w:pPr>
      <w:r w:rsidRPr="00A31A27">
        <w:rPr>
          <w:rFonts w:cs="Calibri"/>
          <w:lang w:val="mk-MK"/>
        </w:rPr>
        <w:t xml:space="preserve">Согласно членот 81 – преиспитување на утврден релевантен пазар на производи и услуги (ЗЕК), Агенцијата во определени временски периоди кои не можат да бидат подолги од три години во соработка со органот надлежен за заштита на конкуренцијата, е должна да го преиспита утврдениот релевантен пазар на производи и услуги. Во согласност со овој член АЕК на почетокот од анализата на релевантниот големопродажен пазар за </w:t>
      </w:r>
      <w:r w:rsidR="008A012F">
        <w:rPr>
          <w:rFonts w:cs="Calibri"/>
          <w:lang w:val="mk-MK"/>
        </w:rPr>
        <w:t>терминални</w:t>
      </w:r>
      <w:r w:rsidRPr="00A31A27">
        <w:rPr>
          <w:rFonts w:cs="Calibri"/>
          <w:lang w:val="mk-MK"/>
        </w:rPr>
        <w:t xml:space="preserve"> сегменти на изнајмени линии, ќе спроведе три критериум тест со кој ќе испита дали и понатаму се исполнети сите критериуми неопходни за претходна регулација на истиот. </w:t>
      </w:r>
    </w:p>
    <w:p w:rsidR="00D31ADC" w:rsidRDefault="00585244" w:rsidP="00585244">
      <w:pPr>
        <w:spacing w:after="0"/>
        <w:rPr>
          <w:rFonts w:cs="Arial"/>
          <w:lang w:val="mk-MK"/>
        </w:rPr>
      </w:pPr>
      <w:r w:rsidRPr="00A31A27">
        <w:rPr>
          <w:rFonts w:cs="Calibri"/>
          <w:lang w:val="mk-MK"/>
        </w:rPr>
        <w:t>Главната разлика помеѓу три критериум тестот и процесот на анализирање на пазарот , е тоа што со три критериум тестот се става акцент на развојот и структурата на пазарот, а во процесот на спроведување на анализа на релевантниот пазар акцентот се става на односот помеѓу операторите кои дејствуваат на тој релевантен пазар, можноста од злоупотреба на доминантна пазарна моќ од страна на еден оператор и постоење можност за потенцијално неконкурентско однесување.</w:t>
      </w:r>
      <w:r w:rsidR="00D31ADC" w:rsidRPr="00BD2F7F">
        <w:rPr>
          <w:rFonts w:cs="Arial"/>
          <w:lang w:val="mk-MK"/>
        </w:rPr>
        <w:t xml:space="preserve"> </w:t>
      </w:r>
    </w:p>
    <w:p w:rsidR="00D31ADC" w:rsidRPr="0053484C" w:rsidRDefault="003E41E8" w:rsidP="00357F69">
      <w:pPr>
        <w:pStyle w:val="Heading2"/>
        <w:rPr>
          <w:lang w:val="mk-MK"/>
        </w:rPr>
      </w:pPr>
      <w:r>
        <w:rPr>
          <w:rFonts w:ascii="Calibri" w:eastAsia="Calibri" w:hAnsi="Calibri" w:cs="Arial"/>
          <w:bCs w:val="0"/>
          <w:sz w:val="22"/>
          <w:szCs w:val="22"/>
          <w:lang w:val="mk-MK"/>
        </w:rPr>
        <w:br w:type="page"/>
      </w:r>
      <w:bookmarkStart w:id="65" w:name="_Toc391036731"/>
      <w:r w:rsidRPr="003E41E8">
        <w:rPr>
          <w:rFonts w:ascii="Calibri" w:eastAsia="Calibri" w:hAnsi="Calibri" w:cs="Arial"/>
          <w:bCs w:val="0"/>
          <w:sz w:val="22"/>
          <w:szCs w:val="22"/>
          <w:lang w:val="mk-MK"/>
        </w:rPr>
        <w:t>1</w:t>
      </w:r>
      <w:r w:rsidR="004F147F">
        <w:rPr>
          <w:rFonts w:ascii="Calibri" w:eastAsia="Calibri" w:hAnsi="Calibri" w:cs="Arial"/>
          <w:bCs w:val="0"/>
          <w:sz w:val="22"/>
          <w:szCs w:val="22"/>
          <w:lang w:val="mk-MK"/>
        </w:rPr>
        <w:t>5</w:t>
      </w:r>
      <w:r w:rsidRPr="003E41E8">
        <w:rPr>
          <w:rFonts w:ascii="Calibri" w:eastAsia="Calibri" w:hAnsi="Calibri" w:cs="Arial"/>
          <w:bCs w:val="0"/>
          <w:sz w:val="22"/>
          <w:szCs w:val="22"/>
          <w:lang w:val="mk-MK"/>
        </w:rPr>
        <w:t>.1</w:t>
      </w:r>
      <w:r>
        <w:rPr>
          <w:rFonts w:ascii="Calibri" w:eastAsia="Calibri" w:hAnsi="Calibri" w:cs="Arial"/>
          <w:b w:val="0"/>
          <w:bCs w:val="0"/>
          <w:sz w:val="22"/>
          <w:szCs w:val="22"/>
          <w:lang w:val="mk-MK"/>
        </w:rPr>
        <w:t xml:space="preserve"> </w:t>
      </w:r>
      <w:r w:rsidR="00D31ADC" w:rsidRPr="0053484C">
        <w:rPr>
          <w:lang w:val="mk-MK"/>
        </w:rPr>
        <w:t>Прв критериум - Присуство на високи и постојани бариери за влез кои што можат да бидат од структурирана, правна или регулаторна природа</w:t>
      </w:r>
      <w:bookmarkEnd w:id="65"/>
    </w:p>
    <w:p w:rsidR="003E41E8" w:rsidRDefault="003E41E8" w:rsidP="0053484C">
      <w:pPr>
        <w:rPr>
          <w:rFonts w:cs="Calibri"/>
          <w:lang w:val="mk-MK"/>
        </w:rPr>
      </w:pPr>
    </w:p>
    <w:p w:rsidR="0053484C" w:rsidRPr="00A31A27" w:rsidRDefault="0053484C" w:rsidP="0053484C">
      <w:pPr>
        <w:rPr>
          <w:rFonts w:cs="Calibri"/>
        </w:rPr>
      </w:pPr>
      <w:r w:rsidRPr="00A31A27">
        <w:rPr>
          <w:rFonts w:cs="Calibri"/>
          <w:lang w:val="mk-MK"/>
        </w:rPr>
        <w:t>Согласно ЗЕК, Методологијата за анализа на релевантните пазари на АЕК и Упатството на Комисијата за анализа на пазари и проценка на пазарна моќ....</w:t>
      </w:r>
      <w:r w:rsidRPr="00A31A27">
        <w:rPr>
          <w:rFonts w:cs="Calibri"/>
        </w:rPr>
        <w:t xml:space="preserve"> </w:t>
      </w:r>
      <w:proofErr w:type="gramStart"/>
      <w:r w:rsidRPr="00A31A27">
        <w:rPr>
          <w:rFonts w:cs="Calibri"/>
        </w:rPr>
        <w:t>(2002/C 165/03)</w:t>
      </w:r>
      <w:r w:rsidRPr="00A31A27">
        <w:rPr>
          <w:rStyle w:val="FootnoteReference"/>
          <w:rFonts w:cs="Calibri"/>
          <w:lang w:val="mk-MK"/>
        </w:rPr>
        <w:footnoteReference w:id="5"/>
      </w:r>
      <w:r w:rsidRPr="00A31A27">
        <w:rPr>
          <w:rFonts w:cs="Calibri"/>
          <w:lang w:val="mk-MK"/>
        </w:rPr>
        <w:t xml:space="preserve">, бариерите кои се јавуваат како резултат на структурните карактеристики на релевантниот пазар се дефинирани како структурни бариери а бариерите кои се јавуваат како резултат на </w:t>
      </w:r>
      <w:r>
        <w:rPr>
          <w:rFonts w:cs="Calibri"/>
          <w:lang w:val="mk-MK"/>
        </w:rPr>
        <w:t>правни</w:t>
      </w:r>
      <w:r w:rsidRPr="00A31A27">
        <w:rPr>
          <w:rFonts w:cs="Calibri"/>
          <w:lang w:val="mk-MK"/>
        </w:rPr>
        <w:t xml:space="preserve"> и регулаторни окружувања се дефинирани како легални бариери.</w:t>
      </w:r>
      <w:proofErr w:type="gramEnd"/>
      <w:r w:rsidRPr="00A31A27">
        <w:rPr>
          <w:rFonts w:cs="Calibri"/>
          <w:lang w:val="mk-MK"/>
        </w:rPr>
        <w:t xml:space="preserve"> </w:t>
      </w:r>
    </w:p>
    <w:p w:rsidR="0053484C" w:rsidRPr="00A31A27" w:rsidRDefault="0053484C" w:rsidP="0053484C">
      <w:pPr>
        <w:rPr>
          <w:rFonts w:cs="Calibri"/>
          <w:lang w:val="mk-MK"/>
        </w:rPr>
      </w:pPr>
      <w:r w:rsidRPr="00A31A27">
        <w:rPr>
          <w:rFonts w:cs="Calibri"/>
          <w:lang w:val="mk-MK"/>
        </w:rPr>
        <w:t>При анализата согласно со овој критериум АЕК го истражува постоењето на високи и постојани структурни, правни или регулаторни бариери за влез на одреден пазар во рамките на временска рамка до следната анализа а која согласно член 81 од ЗЕК не може да биде подолг од три години.</w:t>
      </w:r>
    </w:p>
    <w:p w:rsidR="00D31ADC" w:rsidRPr="00257601" w:rsidRDefault="0053484C" w:rsidP="00D31ADC">
      <w:pPr>
        <w:rPr>
          <w:lang w:val="mk-MK"/>
        </w:rPr>
      </w:pPr>
      <w:r w:rsidRPr="00A31A27">
        <w:rPr>
          <w:rFonts w:cs="Calibri"/>
          <w:lang w:val="mk-MK"/>
        </w:rPr>
        <w:t xml:space="preserve">Структурни бариери за влез на пазарот се оние кои се појавуваат како резултат на потребните првични трошоци или условите на побарувачката и создаваат нееднакви услови помеѓу операторот со значителна пазарна моќ на пазарот и </w:t>
      </w:r>
      <w:r>
        <w:rPr>
          <w:rFonts w:cs="Calibri"/>
          <w:lang w:val="mk-MK"/>
        </w:rPr>
        <w:t xml:space="preserve">останатите </w:t>
      </w:r>
      <w:r w:rsidRPr="00A31A27">
        <w:rPr>
          <w:rFonts w:cs="Calibri"/>
          <w:lang w:val="mk-MK"/>
        </w:rPr>
        <w:t xml:space="preserve">оператори на електронски комуникациски </w:t>
      </w:r>
      <w:r>
        <w:rPr>
          <w:rFonts w:cs="Calibri"/>
          <w:lang w:val="mk-MK"/>
        </w:rPr>
        <w:t>мрежи/</w:t>
      </w:r>
      <w:r w:rsidRPr="00A31A27">
        <w:rPr>
          <w:rFonts w:cs="Calibri"/>
          <w:lang w:val="mk-MK"/>
        </w:rPr>
        <w:t>услуги кои што сакаат да влезат на пазарот  односно го отежнуваат или попречуваат вле</w:t>
      </w:r>
      <w:r>
        <w:rPr>
          <w:rFonts w:cs="Calibri"/>
          <w:lang w:val="mk-MK"/>
        </w:rPr>
        <w:t>з</w:t>
      </w:r>
      <w:r w:rsidRPr="00A31A27">
        <w:rPr>
          <w:rFonts w:cs="Calibri"/>
          <w:lang w:val="mk-MK"/>
        </w:rPr>
        <w:t>о</w:t>
      </w:r>
      <w:r>
        <w:rPr>
          <w:rFonts w:cs="Calibri"/>
          <w:lang w:val="mk-MK"/>
        </w:rPr>
        <w:t>т</w:t>
      </w:r>
      <w:r w:rsidRPr="00A31A27">
        <w:rPr>
          <w:rFonts w:cs="Calibri"/>
          <w:lang w:val="mk-MK"/>
        </w:rPr>
        <w:t xml:space="preserve"> на </w:t>
      </w:r>
      <w:r>
        <w:rPr>
          <w:rFonts w:cs="Calibri"/>
          <w:lang w:val="mk-MK"/>
        </w:rPr>
        <w:t xml:space="preserve">нови играчи на </w:t>
      </w:r>
      <w:r w:rsidRPr="00A31A27">
        <w:rPr>
          <w:rFonts w:cs="Calibri"/>
          <w:lang w:val="mk-MK"/>
        </w:rPr>
        <w:t>пазарот.</w:t>
      </w:r>
      <w:r>
        <w:rPr>
          <w:rFonts w:cs="Calibri"/>
          <w:lang w:val="mk-MK"/>
        </w:rPr>
        <w:t xml:space="preserve"> </w:t>
      </w:r>
      <w:r w:rsidRPr="00A31A27">
        <w:rPr>
          <w:rFonts w:cs="Calibri"/>
          <w:lang w:val="mk-MK"/>
        </w:rPr>
        <w:t xml:space="preserve">Присуството на </w:t>
      </w:r>
      <w:r>
        <w:rPr>
          <w:rFonts w:cs="Calibri"/>
          <w:lang w:val="mk-MK"/>
        </w:rPr>
        <w:t>високи и постојани</w:t>
      </w:r>
      <w:r w:rsidRPr="00A31A27">
        <w:rPr>
          <w:rFonts w:cs="Calibri"/>
          <w:lang w:val="mk-MK"/>
        </w:rPr>
        <w:t xml:space="preserve"> бариери за влез е главна препрека за развој на ефективна конкуренција. Бариерата за влез претставува рестрикција за влез на релевантен пазар која им овозможува на постојните оператори да ги зголемат цените над реалното конкурентно ниво. </w:t>
      </w:r>
      <w:r w:rsidR="00D31ADC" w:rsidRPr="00257601">
        <w:rPr>
          <w:lang w:val="mk-MK"/>
        </w:rPr>
        <w:t xml:space="preserve"> </w:t>
      </w:r>
    </w:p>
    <w:p w:rsidR="00182D81" w:rsidRPr="00A31A27" w:rsidRDefault="00182D81" w:rsidP="00182D81">
      <w:pPr>
        <w:rPr>
          <w:rFonts w:cs="Calibri"/>
        </w:rPr>
      </w:pPr>
      <w:r w:rsidRPr="00A31A27">
        <w:rPr>
          <w:rFonts w:cs="Calibri"/>
          <w:lang w:val="mk-MK"/>
        </w:rPr>
        <w:t>Структурните бариери за влез може да се јават од следните причини</w:t>
      </w:r>
      <w:r w:rsidRPr="00A31A27">
        <w:rPr>
          <w:rFonts w:cs="Calibri"/>
        </w:rPr>
        <w:t>:</w:t>
      </w:r>
    </w:p>
    <w:p w:rsidR="00182D81" w:rsidRPr="00133E04" w:rsidRDefault="00182D81" w:rsidP="00330873">
      <w:pPr>
        <w:pStyle w:val="ListParagraph"/>
        <w:numPr>
          <w:ilvl w:val="0"/>
          <w:numId w:val="12"/>
        </w:numPr>
        <w:spacing w:after="200" w:line="276" w:lineRule="auto"/>
        <w:contextualSpacing/>
        <w:rPr>
          <w:rFonts w:asciiTheme="minorHAnsi" w:hAnsiTheme="minorHAnsi" w:cs="Calibri"/>
        </w:rPr>
      </w:pPr>
      <w:r w:rsidRPr="00133E04">
        <w:rPr>
          <w:rFonts w:asciiTheme="minorHAnsi" w:hAnsiTheme="minorHAnsi" w:cs="Calibri"/>
        </w:rPr>
        <w:t>кога на релевантниот пазар постои оператор кој го достигнал нивото на економија на обем и економија на интеграција потребни за ефикасно обезбедување на релевантната услуга</w:t>
      </w:r>
    </w:p>
    <w:p w:rsidR="00182D81" w:rsidRPr="00133E04" w:rsidRDefault="00182D81" w:rsidP="00330873">
      <w:pPr>
        <w:pStyle w:val="ListParagraph"/>
        <w:numPr>
          <w:ilvl w:val="0"/>
          <w:numId w:val="12"/>
        </w:numPr>
        <w:spacing w:after="200" w:line="276" w:lineRule="auto"/>
        <w:contextualSpacing/>
        <w:rPr>
          <w:rFonts w:asciiTheme="minorHAnsi" w:hAnsiTheme="minorHAnsi" w:cs="Calibri"/>
        </w:rPr>
      </w:pPr>
      <w:r w:rsidRPr="00133E04">
        <w:rPr>
          <w:rFonts w:asciiTheme="minorHAnsi" w:hAnsiTheme="minorHAnsi" w:cs="Calibri"/>
        </w:rPr>
        <w:t>кога влезот на релевантниот пазар бара од новиот учесник значителна инвестиција и трошоци кои во нормални услови се рентабилни на долг рок, инаку напуштањето на пазарот пред тој временски период ќе претставува загуба (sunk cost).</w:t>
      </w:r>
    </w:p>
    <w:p w:rsidR="00182D81" w:rsidRPr="00133E04" w:rsidRDefault="00182D81" w:rsidP="00330873">
      <w:pPr>
        <w:pStyle w:val="ListParagraph"/>
        <w:numPr>
          <w:ilvl w:val="0"/>
          <w:numId w:val="12"/>
        </w:numPr>
        <w:spacing w:after="200" w:line="276" w:lineRule="auto"/>
        <w:contextualSpacing/>
        <w:rPr>
          <w:rFonts w:asciiTheme="minorHAnsi" w:hAnsiTheme="minorHAnsi" w:cs="Calibri"/>
        </w:rPr>
      </w:pPr>
      <w:r w:rsidRPr="00133E04">
        <w:rPr>
          <w:rFonts w:asciiTheme="minorHAnsi" w:hAnsiTheme="minorHAnsi" w:cs="Calibri"/>
        </w:rPr>
        <w:t xml:space="preserve">кога една или повеќе компоненти од постоечката мрежа се потребни за обезбедување на релевантната услуга од страна на новиот учесник на релевантниот пазар, а тие компоненти неможат технички да се дуплираат или можат да се дуплираат со огромни трошоци кои кај новиот учесник и во првичната фаза на влез на пазарот и во континуитет не му овозможуваат економска исплатливост. </w:t>
      </w:r>
    </w:p>
    <w:p w:rsidR="000649F6" w:rsidRDefault="00182D81" w:rsidP="00182D81">
      <w:pPr>
        <w:rPr>
          <w:rFonts w:cs="Calibri"/>
          <w:lang w:val="mk-MK"/>
        </w:rPr>
      </w:pPr>
      <w:r>
        <w:rPr>
          <w:rFonts w:cs="Calibri"/>
          <w:lang w:val="mk-MK"/>
        </w:rPr>
        <w:t xml:space="preserve">На пазарот за </w:t>
      </w:r>
      <w:r w:rsidR="008A012F">
        <w:rPr>
          <w:rFonts w:cs="Calibri"/>
          <w:lang w:val="mk-MK"/>
        </w:rPr>
        <w:t>терминални</w:t>
      </w:r>
      <w:r>
        <w:rPr>
          <w:rFonts w:cs="Calibri"/>
          <w:lang w:val="mk-MK"/>
        </w:rPr>
        <w:t xml:space="preserve"> сегменти на изнајмени линии во периодот кој го опфаќа оваа анализа има ситуација на постоење на една доминантна мрежна инфраструктури на операторот со значителна пазарна моќ М</w:t>
      </w:r>
      <w:r w:rsidR="00892493">
        <w:rPr>
          <w:rFonts w:cs="Calibri"/>
          <w:lang w:val="mk-MK"/>
        </w:rPr>
        <w:t>акедонски Телеком</w:t>
      </w:r>
      <w:r>
        <w:rPr>
          <w:rFonts w:cs="Calibri"/>
          <w:lang w:val="mk-MK"/>
        </w:rPr>
        <w:t xml:space="preserve">. Повеќе алтернативни оператори поседуваат јавна електронска комуникациска мрежа преку која можат да се појават како учесници на овој пазар, но истите немаат покриеност како таа на </w:t>
      </w:r>
      <w:r w:rsidR="00892493">
        <w:rPr>
          <w:rFonts w:cs="Calibri"/>
          <w:lang w:val="mk-MK"/>
        </w:rPr>
        <w:t>Македонски Телеком</w:t>
      </w:r>
      <w:r>
        <w:rPr>
          <w:rFonts w:cs="Calibri"/>
          <w:lang w:val="mk-MK"/>
        </w:rPr>
        <w:t xml:space="preserve"> и не можат да стигнат до секој корисник или подрачје на територијата на државата. Изградбата на таква мрежа е доста скапа работа и не може да се реализира во краток временски период.</w:t>
      </w:r>
    </w:p>
    <w:p w:rsidR="00D31ADC" w:rsidRDefault="000649F6" w:rsidP="00182D81">
      <w:pPr>
        <w:rPr>
          <w:lang w:val="mk-MK"/>
        </w:rPr>
      </w:pPr>
      <w:r>
        <w:rPr>
          <w:rFonts w:cs="Calibri"/>
          <w:lang w:val="mk-MK"/>
        </w:rPr>
        <w:t xml:space="preserve">Во согласност со работниот документ на Европската Комисија бр </w:t>
      </w:r>
      <w:r w:rsidRPr="003134F9">
        <w:rPr>
          <w:rFonts w:cs="Calibri"/>
          <w:lang w:val="mk-MK"/>
        </w:rPr>
        <w:t>{(C(2007) 5406)}</w:t>
      </w:r>
      <w:r>
        <w:rPr>
          <w:rFonts w:cs="Calibri"/>
          <w:lang w:val="mk-MK"/>
        </w:rPr>
        <w:t xml:space="preserve"> </w:t>
      </w:r>
      <w:r w:rsidRPr="003134F9">
        <w:rPr>
          <w:rFonts w:cs="Calibri"/>
          <w:lang w:val="mk-MK"/>
        </w:rPr>
        <w:t>EXPLANATORY NOTE</w:t>
      </w:r>
      <w:r>
        <w:rPr>
          <w:rFonts w:cs="Calibri"/>
          <w:lang w:val="mk-MK"/>
        </w:rPr>
        <w:t xml:space="preserve">, ставот 4.2.3. објаснува дека повеќе паралелни мрежи се изградени и оперативно функционални на познајчајни рути и во поголемите центри. Меѓутоа, кога е во прашање услугата терминиран сегмент на изнајмена линија јасно е отсуството на повеќе мрежи кои ја покриваат територијата на државата, како онаа на операторот со значителна пазарна моќ МКТ кои би биле конкурентни и преку нив би можело да се обезбеди непречено функционирање на оваа услуга. Ова сугерира дека бариерите за влез на овој пазар сеуште остануваат високи, од аспект на потребните високи инвестиции како и појавата на </w:t>
      </w:r>
      <w:r>
        <w:rPr>
          <w:rFonts w:cs="Calibri"/>
        </w:rPr>
        <w:t>“sunk costs”</w:t>
      </w:r>
      <w:r>
        <w:rPr>
          <w:rFonts w:cs="Calibri"/>
          <w:lang w:val="mk-MK"/>
        </w:rPr>
        <w:t xml:space="preserve"> кои треба да се имаат предвид. Овој тренд на развој на паралелни мрежи е мошне веројатно дека ќе продолжи да се одвива и понатаму што би водело до постигнување на ефективна конкуренција на пазарот, меѓутоа се заклучува дека во моментот ова не е случај. Од овие причини овој големопродажен пазар сеуште се наоѓа на листата за регулација на релевантни пазари на ЕК </w:t>
      </w:r>
      <w:r w:rsidRPr="00AA4D33">
        <w:rPr>
          <w:rFonts w:cs="Calibri"/>
          <w:lang w:val="mk-MK"/>
        </w:rPr>
        <w:t xml:space="preserve">(2007/879/EC) </w:t>
      </w:r>
      <w:r>
        <w:rPr>
          <w:rFonts w:cs="Calibri"/>
          <w:lang w:val="mk-MK"/>
        </w:rPr>
        <w:t>од 2007 год.</w:t>
      </w:r>
      <w:r w:rsidR="00D31ADC" w:rsidRPr="00257601">
        <w:rPr>
          <w:lang w:val="mk-MK"/>
        </w:rPr>
        <w:t xml:space="preserve"> </w:t>
      </w:r>
    </w:p>
    <w:p w:rsidR="007D3ECD" w:rsidRPr="00A31A27" w:rsidRDefault="007D3ECD" w:rsidP="007D3ECD">
      <w:pPr>
        <w:rPr>
          <w:rFonts w:cs="Calibri"/>
          <w:lang w:val="mk-MK"/>
        </w:rPr>
      </w:pPr>
      <w:r>
        <w:rPr>
          <w:rFonts w:cs="Calibri"/>
          <w:lang w:val="mk-MK"/>
        </w:rPr>
        <w:t>Понатаму, в</w:t>
      </w:r>
      <w:r w:rsidRPr="00A31A27">
        <w:rPr>
          <w:rFonts w:cs="Calibri"/>
          <w:lang w:val="mk-MK"/>
        </w:rPr>
        <w:t xml:space="preserve">рз основа на препораките на Европската комисија, легалните бариери не зависат од  економски услови, но произлегуваат од законодавни, административни или други слични мерки кои индиректно влијаат на влезот на нови оператори/учесници на пазарот. </w:t>
      </w:r>
    </w:p>
    <w:p w:rsidR="007D3ECD" w:rsidRPr="00A31A27" w:rsidRDefault="007D3ECD" w:rsidP="007D3ECD">
      <w:pPr>
        <w:rPr>
          <w:rFonts w:cs="Calibri"/>
          <w:lang w:val="mk-MK"/>
        </w:rPr>
      </w:pPr>
      <w:r w:rsidRPr="00A31A27">
        <w:rPr>
          <w:rFonts w:cs="Calibri"/>
          <w:lang w:val="mk-MK"/>
        </w:rPr>
        <w:t>Врз основа на Извештајот за три критериа тест број 080604 од  Групата на европски регулатори (</w:t>
      </w:r>
      <w:r w:rsidRPr="00A31A27">
        <w:rPr>
          <w:rFonts w:cs="Calibri"/>
        </w:rPr>
        <w:t>ERG</w:t>
      </w:r>
      <w:r w:rsidRPr="00A31A27">
        <w:rPr>
          <w:rFonts w:cs="Calibri"/>
          <w:lang w:val="mk-MK"/>
        </w:rPr>
        <w:t xml:space="preserve">), главните легални бариери за влез на пазарот се следните: </w:t>
      </w:r>
    </w:p>
    <w:p w:rsidR="007D3ECD" w:rsidRPr="00A31A27" w:rsidRDefault="007D3ECD" w:rsidP="00330873">
      <w:pPr>
        <w:pStyle w:val="ListParagraph"/>
        <w:numPr>
          <w:ilvl w:val="0"/>
          <w:numId w:val="14"/>
        </w:numPr>
        <w:spacing w:after="200" w:line="276" w:lineRule="auto"/>
        <w:contextualSpacing/>
        <w:rPr>
          <w:rFonts w:cs="Calibri"/>
        </w:rPr>
      </w:pPr>
      <w:r w:rsidRPr="00A31A27">
        <w:rPr>
          <w:rFonts w:cs="Calibri"/>
        </w:rPr>
        <w:t xml:space="preserve">Потребата за административна одлука односно дозвола за да се започне со комерцијална работа; </w:t>
      </w:r>
    </w:p>
    <w:p w:rsidR="007D3ECD" w:rsidRPr="00A31A27" w:rsidRDefault="007D3ECD" w:rsidP="00330873">
      <w:pPr>
        <w:pStyle w:val="ListParagraph"/>
        <w:numPr>
          <w:ilvl w:val="0"/>
          <w:numId w:val="14"/>
        </w:numPr>
        <w:spacing w:after="200" w:line="276" w:lineRule="auto"/>
        <w:contextualSpacing/>
        <w:rPr>
          <w:rFonts w:cs="Calibri"/>
        </w:rPr>
      </w:pPr>
      <w:r w:rsidRPr="00A31A27">
        <w:rPr>
          <w:rFonts w:cs="Calibri"/>
        </w:rPr>
        <w:t xml:space="preserve">Ограничувања и услови поврзани со употребата на радиофреквенцискиот спектар; </w:t>
      </w:r>
    </w:p>
    <w:p w:rsidR="007D3ECD" w:rsidRPr="00A31A27" w:rsidRDefault="007D3ECD" w:rsidP="00330873">
      <w:pPr>
        <w:pStyle w:val="ListParagraph"/>
        <w:numPr>
          <w:ilvl w:val="0"/>
          <w:numId w:val="14"/>
        </w:numPr>
        <w:spacing w:after="200" w:line="276" w:lineRule="auto"/>
        <w:contextualSpacing/>
        <w:rPr>
          <w:rFonts w:cs="Calibri"/>
        </w:rPr>
      </w:pPr>
      <w:r w:rsidRPr="00A31A27">
        <w:rPr>
          <w:rFonts w:cs="Calibri"/>
        </w:rPr>
        <w:t>Влијание на начинот на кој е поставена регулативата за нови оператори/учесници кои планираат  да влезат на пазарот.</w:t>
      </w:r>
    </w:p>
    <w:p w:rsidR="007D3ECD" w:rsidRPr="00A31A27" w:rsidRDefault="007D3ECD" w:rsidP="007D3ECD">
      <w:pPr>
        <w:rPr>
          <w:rFonts w:cs="Calibri"/>
          <w:lang w:val="mk-MK"/>
        </w:rPr>
      </w:pPr>
      <w:r w:rsidRPr="00CA561D">
        <w:rPr>
          <w:rFonts w:eastAsia="Times New Roman" w:cs="Calibri"/>
          <w:lang w:val="mk-MK"/>
        </w:rPr>
        <w:t>Правни или регулаторни бариери се бариери кои не се засноваат на економските услови, а се резултат на законодавни, административни или други државни мерки, кои во одреден степен го ограничуваат пристапот до пазарот на потенцијалните конкуренти или нивното идно однесување.</w:t>
      </w:r>
    </w:p>
    <w:p w:rsidR="007D3ECD" w:rsidRPr="00D57185" w:rsidRDefault="007D3ECD" w:rsidP="00330873">
      <w:pPr>
        <w:pStyle w:val="ListParagraph"/>
        <w:numPr>
          <w:ilvl w:val="0"/>
          <w:numId w:val="13"/>
        </w:numPr>
        <w:spacing w:after="200" w:line="276" w:lineRule="auto"/>
        <w:contextualSpacing/>
        <w:rPr>
          <w:rFonts w:cs="Calibri"/>
        </w:rPr>
      </w:pPr>
      <w:r w:rsidRPr="00D57185">
        <w:rPr>
          <w:rFonts w:cs="Calibri"/>
        </w:rPr>
        <w:t>Потребата за административна одлука односно дозвола за да се започне со комерцијална работа</w:t>
      </w:r>
    </w:p>
    <w:p w:rsidR="007D3ECD" w:rsidRPr="00A31A27" w:rsidRDefault="007D3ECD" w:rsidP="007D3ECD">
      <w:pPr>
        <w:autoSpaceDE w:val="0"/>
        <w:autoSpaceDN w:val="0"/>
        <w:adjustRightInd w:val="0"/>
        <w:spacing w:after="0"/>
        <w:rPr>
          <w:rFonts w:cs="Calibri"/>
          <w:lang w:val="mk-MK"/>
        </w:rPr>
      </w:pPr>
      <w:r w:rsidRPr="00A31A27">
        <w:rPr>
          <w:rFonts w:cs="Calibri"/>
          <w:lang w:val="mk-MK"/>
        </w:rPr>
        <w:t>Согласно ЗЕК во член 60 став (1) е наведено дека п</w:t>
      </w:r>
      <w:r w:rsidRPr="00A31A27">
        <w:rPr>
          <w:rFonts w:cs="Calibri"/>
        </w:rPr>
        <w:t>ред започнување со обезбедување на јавни електронски комуникациски мрежи</w:t>
      </w:r>
      <w:r w:rsidRPr="00A31A27">
        <w:rPr>
          <w:rFonts w:cs="Calibri"/>
          <w:lang w:val="mk-MK"/>
        </w:rPr>
        <w:t xml:space="preserve"> </w:t>
      </w:r>
      <w:r w:rsidRPr="00A31A27">
        <w:rPr>
          <w:rFonts w:cs="Calibri"/>
        </w:rPr>
        <w:t>и/или услуги се доставува нотификација до Агенцијата.</w:t>
      </w:r>
      <w:r w:rsidRPr="00A31A27">
        <w:rPr>
          <w:rFonts w:cs="Calibri"/>
          <w:lang w:val="mk-MK"/>
        </w:rPr>
        <w:t xml:space="preserve"> Во член 60 став (2) се наведува дека в</w:t>
      </w:r>
      <w:r w:rsidRPr="00A31A27">
        <w:rPr>
          <w:rFonts w:cs="Calibri"/>
        </w:rPr>
        <w:t>рз основа на нотификацијата од ставот (1) на овој член операторот има право да</w:t>
      </w:r>
      <w:r w:rsidRPr="00A31A27">
        <w:rPr>
          <w:rFonts w:cs="Calibri"/>
          <w:lang w:val="mk-MK"/>
        </w:rPr>
        <w:t xml:space="preserve"> </w:t>
      </w:r>
      <w:r w:rsidRPr="00A31A27">
        <w:rPr>
          <w:rFonts w:cs="Calibri"/>
        </w:rPr>
        <w:t>обезбедува јавни електронски комуникациски мрежи и/или услуги, односно да гради,</w:t>
      </w:r>
      <w:r w:rsidRPr="00A31A27">
        <w:rPr>
          <w:rFonts w:cs="Calibri"/>
          <w:lang w:val="mk-MK"/>
        </w:rPr>
        <w:t xml:space="preserve"> </w:t>
      </w:r>
      <w:r w:rsidRPr="00A31A27">
        <w:rPr>
          <w:rFonts w:cs="Calibri"/>
        </w:rPr>
        <w:t>работи и управува со јавна електронска комуникациска мрежа или да овозможи</w:t>
      </w:r>
      <w:r w:rsidRPr="00A31A27">
        <w:rPr>
          <w:rFonts w:cs="Calibri"/>
          <w:lang w:val="mk-MK"/>
        </w:rPr>
        <w:t xml:space="preserve"> </w:t>
      </w:r>
      <w:r w:rsidRPr="00A31A27">
        <w:rPr>
          <w:rFonts w:cs="Calibri"/>
        </w:rPr>
        <w:t>достапност на истата, согласно со овој закон.</w:t>
      </w:r>
      <w:r w:rsidRPr="00A31A27">
        <w:rPr>
          <w:rFonts w:cs="Calibri"/>
          <w:lang w:val="mk-MK"/>
        </w:rPr>
        <w:t xml:space="preserve"> </w:t>
      </w:r>
      <w:r>
        <w:rPr>
          <w:rFonts w:cs="Calibri"/>
          <w:lang w:val="mk-MK"/>
        </w:rPr>
        <w:t>Согласно овој законски основ секоја компанија која ќе ги испочитува законските одредби и ќе се нотифицира може непречено да ја обезбедува услугата за преносни сегменти на изнајмени линии на пазарот. Според тоа пречка од ваков административен вид како бариера на пазарот не постои.</w:t>
      </w:r>
    </w:p>
    <w:p w:rsidR="007D3ECD" w:rsidRDefault="007D3ECD" w:rsidP="007D3ECD">
      <w:pPr>
        <w:autoSpaceDE w:val="0"/>
        <w:autoSpaceDN w:val="0"/>
        <w:adjustRightInd w:val="0"/>
        <w:spacing w:after="0"/>
        <w:rPr>
          <w:rFonts w:cs="Calibri"/>
          <w:b/>
          <w:lang w:val="mk-MK"/>
        </w:rPr>
      </w:pPr>
    </w:p>
    <w:p w:rsidR="007D3ECD" w:rsidRPr="00D57185" w:rsidRDefault="007D3ECD" w:rsidP="00330873">
      <w:pPr>
        <w:pStyle w:val="ListParagraph"/>
        <w:numPr>
          <w:ilvl w:val="0"/>
          <w:numId w:val="13"/>
        </w:numPr>
        <w:autoSpaceDE w:val="0"/>
        <w:autoSpaceDN w:val="0"/>
        <w:adjustRightInd w:val="0"/>
        <w:contextualSpacing/>
        <w:rPr>
          <w:rFonts w:cs="Calibri"/>
        </w:rPr>
      </w:pPr>
      <w:r w:rsidRPr="00D57185">
        <w:rPr>
          <w:rFonts w:cs="Calibri"/>
        </w:rPr>
        <w:t>Ограничувања и услови поврзани со употребата на радиофреквенцискиот спектар</w:t>
      </w:r>
    </w:p>
    <w:p w:rsidR="007D3ECD" w:rsidRPr="00A31A27" w:rsidRDefault="007D3ECD" w:rsidP="007D3ECD">
      <w:pPr>
        <w:rPr>
          <w:rFonts w:cs="Calibri"/>
          <w:lang w:val="mk-MK"/>
        </w:rPr>
      </w:pPr>
      <w:r w:rsidRPr="00A31A27">
        <w:rPr>
          <w:rFonts w:cs="Calibri"/>
          <w:lang w:val="mk-MK"/>
        </w:rPr>
        <w:t xml:space="preserve">Наведената бариера не се однесува на пазарот кој е предмет на оваа анализа. </w:t>
      </w:r>
    </w:p>
    <w:p w:rsidR="007D3ECD" w:rsidRPr="00D57185" w:rsidRDefault="007D3ECD" w:rsidP="00330873">
      <w:pPr>
        <w:pStyle w:val="ListParagraph"/>
        <w:numPr>
          <w:ilvl w:val="0"/>
          <w:numId w:val="13"/>
        </w:numPr>
        <w:spacing w:after="200" w:line="276" w:lineRule="auto"/>
        <w:contextualSpacing/>
        <w:rPr>
          <w:rFonts w:cs="Calibri"/>
        </w:rPr>
      </w:pPr>
      <w:r w:rsidRPr="00D57185">
        <w:rPr>
          <w:rFonts w:cs="Calibri"/>
        </w:rPr>
        <w:t>Влијание на начинот на кој е поставена регулативата за нови оператори/учесници кои планираат  да влезат на пазарот</w:t>
      </w:r>
    </w:p>
    <w:p w:rsidR="007D3ECD" w:rsidRPr="00A31A27" w:rsidRDefault="007D3ECD" w:rsidP="007D3ECD">
      <w:pPr>
        <w:rPr>
          <w:rFonts w:cs="Calibri"/>
          <w:color w:val="222222"/>
          <w:lang w:val="mk-MK"/>
        </w:rPr>
      </w:pPr>
      <w:r w:rsidRPr="00A31A27">
        <w:rPr>
          <w:rStyle w:val="hps"/>
          <w:rFonts w:cs="Calibri"/>
          <w:color w:val="222222"/>
          <w:lang w:val="mk-MK"/>
        </w:rPr>
        <w:t>АЕК</w:t>
      </w:r>
      <w:r w:rsidRPr="00A31A27">
        <w:rPr>
          <w:rFonts w:cs="Calibri"/>
          <w:color w:val="222222"/>
          <w:lang w:val="mk-MK"/>
        </w:rPr>
        <w:t xml:space="preserve"> </w:t>
      </w:r>
      <w:r w:rsidRPr="00A31A27">
        <w:rPr>
          <w:rStyle w:val="hps"/>
          <w:rFonts w:cs="Calibri"/>
          <w:color w:val="222222"/>
          <w:lang w:val="mk-MK"/>
        </w:rPr>
        <w:t>верува дека</w:t>
      </w:r>
      <w:r w:rsidRPr="00A31A27">
        <w:rPr>
          <w:rFonts w:cs="Calibri"/>
          <w:color w:val="222222"/>
          <w:lang w:val="mk-MK"/>
        </w:rPr>
        <w:t xml:space="preserve"> </w:t>
      </w:r>
      <w:r w:rsidRPr="00A31A27">
        <w:rPr>
          <w:rStyle w:val="hps"/>
          <w:rFonts w:cs="Calibri"/>
          <w:color w:val="222222"/>
          <w:lang w:val="mk-MK"/>
        </w:rPr>
        <w:t>не постојат одредби</w:t>
      </w:r>
      <w:r w:rsidRPr="00A31A27">
        <w:rPr>
          <w:rFonts w:cs="Calibri"/>
          <w:color w:val="222222"/>
          <w:lang w:val="mk-MK"/>
        </w:rPr>
        <w:t xml:space="preserve"> </w:t>
      </w:r>
      <w:r w:rsidRPr="00A31A27">
        <w:rPr>
          <w:rStyle w:val="hps"/>
          <w:rFonts w:cs="Calibri"/>
          <w:color w:val="222222"/>
          <w:lang w:val="mk-MK"/>
        </w:rPr>
        <w:t xml:space="preserve">во </w:t>
      </w:r>
      <w:r w:rsidR="00E5715E">
        <w:rPr>
          <w:rStyle w:val="hps"/>
          <w:rFonts w:cs="Calibri"/>
          <w:color w:val="222222"/>
          <w:lang w:val="mk-MK"/>
        </w:rPr>
        <w:t>ЗЕК</w:t>
      </w:r>
      <w:r w:rsidRPr="00A31A27">
        <w:rPr>
          <w:rFonts w:cs="Calibri"/>
          <w:color w:val="222222"/>
          <w:lang w:val="mk-MK"/>
        </w:rPr>
        <w:t xml:space="preserve"> </w:t>
      </w:r>
      <w:r w:rsidRPr="00A31A27">
        <w:rPr>
          <w:rStyle w:val="hps"/>
          <w:rFonts w:cs="Calibri"/>
          <w:color w:val="222222"/>
          <w:lang w:val="mk-MK"/>
        </w:rPr>
        <w:t>или подзаконски</w:t>
      </w:r>
      <w:r>
        <w:rPr>
          <w:rStyle w:val="hps"/>
          <w:rFonts w:cs="Calibri"/>
          <w:color w:val="222222"/>
          <w:lang w:val="mk-MK"/>
        </w:rPr>
        <w:t>те</w:t>
      </w:r>
      <w:r w:rsidRPr="00A31A27">
        <w:rPr>
          <w:rStyle w:val="hps"/>
          <w:rFonts w:cs="Calibri"/>
          <w:color w:val="222222"/>
          <w:lang w:val="mk-MK"/>
        </w:rPr>
        <w:t xml:space="preserve"> акти</w:t>
      </w:r>
      <w:r w:rsidRPr="00A31A27">
        <w:rPr>
          <w:rFonts w:cs="Calibri"/>
          <w:color w:val="222222"/>
          <w:lang w:val="mk-MK"/>
        </w:rPr>
        <w:t xml:space="preserve">, со кои </w:t>
      </w:r>
      <w:r w:rsidRPr="00A31A27">
        <w:rPr>
          <w:rFonts w:cs="Calibri"/>
          <w:color w:val="222222"/>
          <w:lang w:val="mk-MK"/>
        </w:rPr>
        <w:br/>
      </w:r>
      <w:r w:rsidRPr="00A31A27">
        <w:rPr>
          <w:rStyle w:val="hps"/>
          <w:rFonts w:cs="Calibri"/>
          <w:color w:val="222222"/>
          <w:lang w:val="mk-MK"/>
        </w:rPr>
        <w:t>може да се оневозможи</w:t>
      </w:r>
      <w:r w:rsidRPr="00A31A27">
        <w:rPr>
          <w:rFonts w:cs="Calibri"/>
          <w:color w:val="222222"/>
          <w:lang w:val="mk-MK"/>
        </w:rPr>
        <w:t xml:space="preserve"> </w:t>
      </w:r>
      <w:r w:rsidRPr="00A31A27">
        <w:rPr>
          <w:rStyle w:val="hps"/>
          <w:rFonts w:cs="Calibri"/>
          <w:color w:val="222222"/>
          <w:lang w:val="mk-MK"/>
        </w:rPr>
        <w:t>на операторот</w:t>
      </w:r>
      <w:r w:rsidRPr="00A31A27">
        <w:rPr>
          <w:rFonts w:cs="Calibri"/>
          <w:color w:val="222222"/>
          <w:lang w:val="mk-MK"/>
        </w:rPr>
        <w:t xml:space="preserve"> </w:t>
      </w:r>
      <w:r w:rsidRPr="00A31A27">
        <w:rPr>
          <w:rStyle w:val="hps"/>
          <w:rFonts w:cs="Calibri"/>
          <w:color w:val="222222"/>
          <w:lang w:val="mk-MK"/>
        </w:rPr>
        <w:t>кој ја изградил</w:t>
      </w:r>
      <w:r w:rsidRPr="00A31A27">
        <w:rPr>
          <w:rFonts w:cs="Calibri"/>
          <w:color w:val="222222"/>
          <w:lang w:val="mk-MK"/>
        </w:rPr>
        <w:t xml:space="preserve"> </w:t>
      </w:r>
      <w:r w:rsidRPr="00A31A27">
        <w:rPr>
          <w:rStyle w:val="hps"/>
          <w:rFonts w:cs="Calibri"/>
          <w:color w:val="222222"/>
          <w:lang w:val="mk-MK"/>
        </w:rPr>
        <w:t>сопствената мрежа</w:t>
      </w:r>
      <w:r w:rsidRPr="00A31A27">
        <w:rPr>
          <w:rFonts w:cs="Calibri"/>
          <w:color w:val="222222"/>
          <w:lang w:val="mk-MK"/>
        </w:rPr>
        <w:t xml:space="preserve"> да оствари влез на пазарот обработен во овој документ и да започне да обезбедува </w:t>
      </w:r>
      <w:r>
        <w:rPr>
          <w:rFonts w:cs="Calibri"/>
          <w:color w:val="222222"/>
          <w:lang w:val="mk-MK"/>
        </w:rPr>
        <w:t xml:space="preserve">комерцијална услуга за </w:t>
      </w:r>
      <w:r w:rsidR="008A012F">
        <w:rPr>
          <w:rFonts w:cs="Calibri"/>
          <w:color w:val="222222"/>
          <w:lang w:val="mk-MK"/>
        </w:rPr>
        <w:t>терминални</w:t>
      </w:r>
      <w:r>
        <w:rPr>
          <w:rFonts w:cs="Calibri"/>
          <w:color w:val="222222"/>
          <w:lang w:val="mk-MK"/>
        </w:rPr>
        <w:t xml:space="preserve"> сегменти на изнајмени линии на големопродажба.</w:t>
      </w:r>
    </w:p>
    <w:p w:rsidR="00BB36FA" w:rsidRDefault="007D3ECD" w:rsidP="007D3ECD">
      <w:pPr>
        <w:rPr>
          <w:rFonts w:cs="Calibri"/>
          <w:color w:val="222222"/>
          <w:lang w:val="mk-MK"/>
        </w:rPr>
      </w:pPr>
      <w:r>
        <w:rPr>
          <w:rFonts w:cs="Calibri"/>
          <w:color w:val="222222"/>
          <w:lang w:val="mk-MK"/>
        </w:rPr>
        <w:t xml:space="preserve">Врз основа на горе образложениот прв критриум за постоење на високи и постојани бариери за влез на релевантниот пазар </w:t>
      </w:r>
      <w:r w:rsidRPr="00A31A27">
        <w:rPr>
          <w:rFonts w:cs="Calibri"/>
          <w:lang w:val="mk-MK"/>
        </w:rPr>
        <w:t>кои можат да бидат од структурна, правна или регулаторна природа</w:t>
      </w:r>
      <w:r>
        <w:rPr>
          <w:rFonts w:cs="Calibri"/>
          <w:color w:val="222222"/>
          <w:lang w:val="mk-MK"/>
        </w:rPr>
        <w:t xml:space="preserve">, АЕК констатира постоење на такви структурни бариери за влез на овој пазар како што е образложено погоре. Од аспект на постоењето на легалните бариери може да се заклучи дека самиот ЗЕК овозможува непречен влез и работа на потенцијален нов или постоечки оператор на овој релевантен пазар и со тоа таквите правни бариери од аспект на ЗЕК немаат големо влијание. Но, она што има огромно влијание и претставува правна </w:t>
      </w:r>
      <w:r w:rsidR="00BB36FA">
        <w:rPr>
          <w:rFonts w:cs="Calibri"/>
          <w:color w:val="222222"/>
          <w:lang w:val="mk-MK"/>
        </w:rPr>
        <w:t xml:space="preserve">бариера за влез и развој на ваквите мрежи претставуваат дозволите за градба и поставување на мрежна инфраструктура која операторите треба да ја обезбедат од надлежните органи. </w:t>
      </w:r>
    </w:p>
    <w:p w:rsidR="00D31ADC" w:rsidRPr="00E8284D" w:rsidRDefault="00BB36FA" w:rsidP="007D3ECD">
      <w:pPr>
        <w:rPr>
          <w:rFonts w:eastAsia="Times New Roman" w:cs="Calibri"/>
        </w:rPr>
      </w:pPr>
      <w:r>
        <w:rPr>
          <w:rFonts w:cs="Calibri"/>
          <w:color w:val="222222"/>
          <w:lang w:val="mk-MK"/>
        </w:rPr>
        <w:t xml:space="preserve">Според се погоре образложено АЕК смета деак првиот </w:t>
      </w:r>
      <w:r w:rsidR="007E0050">
        <w:rPr>
          <w:rFonts w:cs="Calibri"/>
          <w:color w:val="222222"/>
          <w:lang w:val="mk-MK"/>
        </w:rPr>
        <w:t xml:space="preserve">критериум за </w:t>
      </w:r>
      <w:r w:rsidR="007D3ECD">
        <w:rPr>
          <w:rFonts w:cs="Calibri"/>
          <w:color w:val="222222"/>
          <w:lang w:val="mk-MK"/>
        </w:rPr>
        <w:t xml:space="preserve">спроведување на претходна регулација </w:t>
      </w:r>
      <w:r w:rsidR="007D3ECD">
        <w:rPr>
          <w:rFonts w:eastAsia="Times New Roman" w:cs="Calibri"/>
          <w:lang w:val="mk-MK"/>
        </w:rPr>
        <w:t>(</w:t>
      </w:r>
      <w:r w:rsidR="007D3ECD">
        <w:rPr>
          <w:rFonts w:eastAsia="Times New Roman" w:cs="Calibri"/>
        </w:rPr>
        <w:t xml:space="preserve">ex-ante) </w:t>
      </w:r>
      <w:r w:rsidR="007D3ECD">
        <w:rPr>
          <w:rFonts w:cs="Calibri"/>
          <w:color w:val="222222"/>
          <w:lang w:val="mk-MK"/>
        </w:rPr>
        <w:t>на овој релевантен пазар е исполнет</w:t>
      </w:r>
      <w:r w:rsidR="007E0050">
        <w:rPr>
          <w:rFonts w:cs="Calibri"/>
          <w:color w:val="222222"/>
          <w:lang w:val="mk-MK"/>
        </w:rPr>
        <w:t xml:space="preserve"> и ќе продолжи со понатаможна анализа на овој релевантен големопродажен пазар за </w:t>
      </w:r>
      <w:r w:rsidR="008A012F">
        <w:rPr>
          <w:rFonts w:cs="Calibri"/>
          <w:color w:val="222222"/>
          <w:lang w:val="mk-MK"/>
        </w:rPr>
        <w:t>терминални</w:t>
      </w:r>
      <w:r w:rsidR="007E0050">
        <w:rPr>
          <w:rFonts w:cs="Calibri"/>
          <w:color w:val="222222"/>
          <w:lang w:val="mk-MK"/>
        </w:rPr>
        <w:t xml:space="preserve"> сегменти на изнајмени линии</w:t>
      </w:r>
      <w:r w:rsidR="007D3ECD">
        <w:rPr>
          <w:rFonts w:cs="Calibri"/>
          <w:color w:val="222222"/>
          <w:lang w:val="mk-MK"/>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93"/>
      </w:tblGrid>
      <w:tr w:rsidR="005A5471" w:rsidTr="00BB436D">
        <w:tc>
          <w:tcPr>
            <w:tcW w:w="9193" w:type="dxa"/>
          </w:tcPr>
          <w:p w:rsidR="005A5471" w:rsidRDefault="005A5471" w:rsidP="005A5471">
            <w:r>
              <w:br w:type="page"/>
            </w:r>
            <w:r w:rsidRPr="00A42C2E">
              <w:rPr>
                <w:rFonts w:cs="Calibri"/>
                <w:lang w:val="mk-MK"/>
              </w:rPr>
              <w:t xml:space="preserve">Прашање бр. </w:t>
            </w:r>
            <w:r>
              <w:rPr>
                <w:rFonts w:cs="Calibri"/>
                <w:lang w:val="mk-MK"/>
              </w:rPr>
              <w:t xml:space="preserve">25 </w:t>
            </w:r>
            <w:r w:rsidRPr="00A42C2E">
              <w:rPr>
                <w:rFonts w:cs="Calibri"/>
                <w:lang w:val="mk-MK"/>
              </w:rPr>
              <w:t>– Дали се согласувате со горе наведената констатација – доколку не се согласувате Ве молиме да образложите?</w:t>
            </w:r>
          </w:p>
        </w:tc>
      </w:tr>
    </w:tbl>
    <w:p w:rsidR="00D31ADC" w:rsidRDefault="00D31ADC" w:rsidP="00D31ADC">
      <w:pPr>
        <w:rPr>
          <w:b/>
          <w:lang w:val="mk-MK"/>
        </w:rPr>
      </w:pPr>
    </w:p>
    <w:p w:rsidR="00D31ADC" w:rsidRDefault="00C032CF" w:rsidP="00357F69">
      <w:pPr>
        <w:pStyle w:val="Heading2"/>
        <w:rPr>
          <w:lang w:val="mk-MK"/>
        </w:rPr>
      </w:pPr>
      <w:bookmarkStart w:id="66" w:name="_Toc391036732"/>
      <w:r>
        <w:rPr>
          <w:lang w:val="mk-MK"/>
        </w:rPr>
        <w:t>1</w:t>
      </w:r>
      <w:r w:rsidR="004F147F">
        <w:rPr>
          <w:lang w:val="mk-MK"/>
        </w:rPr>
        <w:t>5</w:t>
      </w:r>
      <w:r>
        <w:rPr>
          <w:lang w:val="mk-MK"/>
        </w:rPr>
        <w:t xml:space="preserve">.2 </w:t>
      </w:r>
      <w:r w:rsidR="00D31ADC" w:rsidRPr="00A55A8E">
        <w:rPr>
          <w:lang w:val="mk-MK"/>
        </w:rPr>
        <w:t>Втор критериум - Структура на пазар кој има тенденција кон неефективна конкуренција во рамки на релевантен временски период</w:t>
      </w:r>
      <w:bookmarkEnd w:id="66"/>
    </w:p>
    <w:p w:rsidR="00C032CF" w:rsidRPr="00C032CF" w:rsidRDefault="00C032CF" w:rsidP="00C032CF">
      <w:pPr>
        <w:rPr>
          <w:lang w:val="mk-MK"/>
        </w:rPr>
      </w:pPr>
    </w:p>
    <w:p w:rsidR="0029238C" w:rsidRDefault="0029238C" w:rsidP="0029238C">
      <w:pPr>
        <w:rPr>
          <w:rFonts w:eastAsia="Times New Roman" w:cs="Calibri"/>
          <w:lang w:val="mk-MK"/>
        </w:rPr>
      </w:pPr>
      <w:r>
        <w:rPr>
          <w:rFonts w:eastAsia="Times New Roman" w:cs="Calibri"/>
          <w:lang w:val="mk-MK"/>
        </w:rPr>
        <w:t>Вториот критериум се однесува дали во отсуство на претходна регулација (</w:t>
      </w:r>
      <w:r>
        <w:rPr>
          <w:rFonts w:eastAsia="Times New Roman" w:cs="Calibri"/>
        </w:rPr>
        <w:t xml:space="preserve">ex-ante) </w:t>
      </w:r>
      <w:r>
        <w:rPr>
          <w:rFonts w:eastAsia="Times New Roman" w:cs="Calibri"/>
          <w:lang w:val="mk-MK"/>
        </w:rPr>
        <w:t xml:space="preserve">пазарот има тенденција да има ефикасна конкуренција во временскиот интервал од три години до кога најдоцна треба да се спроведе следна анализа. </w:t>
      </w:r>
      <w:r w:rsidRPr="00AB5E6A">
        <w:rPr>
          <w:rFonts w:eastAsia="Times New Roman" w:cs="Calibri"/>
          <w:lang w:val="mk-MK"/>
        </w:rPr>
        <w:t xml:space="preserve">Според </w:t>
      </w:r>
      <w:r>
        <w:rPr>
          <w:rFonts w:cs="Calibri"/>
          <w:lang w:val="mk-MK"/>
        </w:rPr>
        <w:t xml:space="preserve">работниот документ на Европската Комисија бр </w:t>
      </w:r>
      <w:r w:rsidRPr="003134F9">
        <w:rPr>
          <w:rFonts w:cs="Calibri"/>
          <w:lang w:val="mk-MK"/>
        </w:rPr>
        <w:t>{(C(2007) 5406)}</w:t>
      </w:r>
      <w:r>
        <w:rPr>
          <w:rFonts w:cs="Calibri"/>
          <w:lang w:val="mk-MK"/>
        </w:rPr>
        <w:t xml:space="preserve"> </w:t>
      </w:r>
      <w:r w:rsidRPr="003134F9">
        <w:rPr>
          <w:rFonts w:cs="Calibri"/>
          <w:lang w:val="mk-MK"/>
        </w:rPr>
        <w:t>EXPLANATORY NOTE</w:t>
      </w:r>
      <w:r w:rsidRPr="00AB5E6A">
        <w:rPr>
          <w:rFonts w:eastAsia="Times New Roman" w:cs="Calibri"/>
          <w:lang w:val="mk-MK"/>
        </w:rPr>
        <w:t xml:space="preserve"> </w:t>
      </w:r>
      <w:r>
        <w:rPr>
          <w:rFonts w:eastAsia="Times New Roman" w:cs="Calibri"/>
          <w:lang w:val="mk-MK"/>
        </w:rPr>
        <w:t xml:space="preserve">со вториот критериум треба да се покаже дали и при евентуалното постоење на високи бариери за влез на пазарот </w:t>
      </w:r>
      <w:r w:rsidRPr="00AB5E6A">
        <w:rPr>
          <w:rFonts w:eastAsia="Times New Roman" w:cs="Calibri"/>
          <w:lang w:val="mk-MK"/>
        </w:rPr>
        <w:t>недостасува можност</w:t>
      </w:r>
      <w:r>
        <w:rPr>
          <w:rFonts w:eastAsia="Times New Roman" w:cs="Calibri"/>
          <w:lang w:val="mk-MK"/>
        </w:rPr>
        <w:t>а</w:t>
      </w:r>
      <w:r w:rsidRPr="00AB5E6A">
        <w:rPr>
          <w:rFonts w:eastAsia="Times New Roman" w:cs="Calibri"/>
          <w:lang w:val="mk-MK"/>
        </w:rPr>
        <w:t xml:space="preserve"> за </w:t>
      </w:r>
      <w:r>
        <w:rPr>
          <w:rFonts w:eastAsia="Times New Roman" w:cs="Calibri"/>
          <w:lang w:val="mk-MK"/>
        </w:rPr>
        <w:t>ефикасна</w:t>
      </w:r>
      <w:r w:rsidRPr="00AB5E6A">
        <w:rPr>
          <w:rFonts w:eastAsia="Times New Roman" w:cs="Calibri"/>
          <w:lang w:val="mk-MK"/>
        </w:rPr>
        <w:t xml:space="preserve"> конкуренција на пазарот за </w:t>
      </w:r>
      <w:r w:rsidR="008A012F">
        <w:rPr>
          <w:rFonts w:eastAsia="Times New Roman" w:cs="Calibri"/>
          <w:lang w:val="mk-MK"/>
        </w:rPr>
        <w:t>терминални</w:t>
      </w:r>
      <w:r>
        <w:rPr>
          <w:rFonts w:eastAsia="Times New Roman" w:cs="Calibri"/>
          <w:lang w:val="mk-MK"/>
        </w:rPr>
        <w:t xml:space="preserve"> сегменти на изнајмени линии</w:t>
      </w:r>
      <w:r w:rsidRPr="00AB5E6A">
        <w:rPr>
          <w:rFonts w:eastAsia="Times New Roman" w:cs="Calibri"/>
          <w:lang w:val="mk-MK"/>
        </w:rPr>
        <w:t xml:space="preserve"> во рамките на предметниот </w:t>
      </w:r>
      <w:r>
        <w:rPr>
          <w:rFonts w:eastAsia="Times New Roman" w:cs="Calibri"/>
          <w:lang w:val="mk-MK"/>
        </w:rPr>
        <w:t>тригодишен</w:t>
      </w:r>
      <w:r w:rsidRPr="00AB5E6A">
        <w:rPr>
          <w:rFonts w:eastAsia="Times New Roman" w:cs="Calibri"/>
          <w:lang w:val="mk-MK"/>
        </w:rPr>
        <w:t xml:space="preserve"> период</w:t>
      </w:r>
      <w:r>
        <w:rPr>
          <w:rFonts w:eastAsia="Times New Roman" w:cs="Calibri"/>
          <w:lang w:val="mk-MK"/>
        </w:rPr>
        <w:t xml:space="preserve"> до следната анализа. </w:t>
      </w:r>
    </w:p>
    <w:p w:rsidR="0029238C" w:rsidRPr="00A31A27" w:rsidRDefault="0029238C" w:rsidP="0029238C">
      <w:pPr>
        <w:rPr>
          <w:rFonts w:cs="Calibri"/>
          <w:lang w:val="mk-MK"/>
        </w:rPr>
      </w:pPr>
      <w:r w:rsidRPr="00A31A27">
        <w:rPr>
          <w:rFonts w:cs="Calibri"/>
          <w:lang w:val="mk-MK"/>
        </w:rPr>
        <w:t xml:space="preserve">Анализата на горенаведениот критериум треба да доведе до заклучок дали структурата на пазарот обработена во овој документ се стреми </w:t>
      </w:r>
      <w:r>
        <w:rPr>
          <w:rFonts w:cs="Calibri"/>
          <w:lang w:val="mk-MK"/>
        </w:rPr>
        <w:t>кон</w:t>
      </w:r>
      <w:r w:rsidRPr="00A31A27">
        <w:rPr>
          <w:rFonts w:cs="Calibri"/>
          <w:lang w:val="mk-MK"/>
        </w:rPr>
        <w:t xml:space="preserve"> разв</w:t>
      </w:r>
      <w:r>
        <w:rPr>
          <w:rFonts w:cs="Calibri"/>
          <w:lang w:val="mk-MK"/>
        </w:rPr>
        <w:t>ој на</w:t>
      </w:r>
      <w:r w:rsidRPr="00A31A27">
        <w:rPr>
          <w:rFonts w:cs="Calibri"/>
          <w:lang w:val="mk-MK"/>
        </w:rPr>
        <w:t xml:space="preserve"> ефективна конкуренција. </w:t>
      </w:r>
      <w:r>
        <w:rPr>
          <w:rFonts w:cs="Calibri"/>
          <w:lang w:val="mk-MK"/>
        </w:rPr>
        <w:t>Анализа на о</w:t>
      </w:r>
      <w:r w:rsidRPr="00A31A27">
        <w:rPr>
          <w:rFonts w:cs="Calibri"/>
          <w:lang w:val="mk-MK"/>
        </w:rPr>
        <w:t xml:space="preserve">вој критериум би требало да се </w:t>
      </w:r>
      <w:r>
        <w:rPr>
          <w:rFonts w:cs="Calibri"/>
          <w:lang w:val="mk-MK"/>
        </w:rPr>
        <w:t>движи во насока на проверка на условите на пазарот кои водат кон ефективна</w:t>
      </w:r>
      <w:r w:rsidRPr="00A31A27">
        <w:rPr>
          <w:rFonts w:cs="Calibri"/>
          <w:lang w:val="mk-MK"/>
        </w:rPr>
        <w:t xml:space="preserve"> конкуренција</w:t>
      </w:r>
      <w:r>
        <w:rPr>
          <w:rFonts w:cs="Calibri"/>
          <w:lang w:val="mk-MK"/>
        </w:rPr>
        <w:t>. Исто така потребно е да се утврди дали</w:t>
      </w:r>
      <w:r w:rsidRPr="00A31A27">
        <w:rPr>
          <w:rFonts w:cs="Calibri"/>
          <w:lang w:val="mk-MK"/>
        </w:rPr>
        <w:t xml:space="preserve"> и покрај постоење на потенцијални бариери за влез на пазарот</w:t>
      </w:r>
      <w:r>
        <w:rPr>
          <w:rFonts w:cs="Calibri"/>
          <w:lang w:val="mk-MK"/>
        </w:rPr>
        <w:t>, дали во перспективен период од три години би можело да се очекува истиот да се развива и движи кон ефективно конкурентен пазар.</w:t>
      </w:r>
      <w:r w:rsidRPr="00A31A27">
        <w:rPr>
          <w:rFonts w:cs="Calibri"/>
          <w:lang w:val="mk-MK"/>
        </w:rPr>
        <w:t xml:space="preserve"> Желбата за развој на одрж</w:t>
      </w:r>
      <w:r>
        <w:rPr>
          <w:rFonts w:cs="Calibri"/>
          <w:lang w:val="mk-MK"/>
        </w:rPr>
        <w:t>л</w:t>
      </w:r>
      <w:r w:rsidRPr="00A31A27">
        <w:rPr>
          <w:rFonts w:cs="Calibri"/>
          <w:lang w:val="mk-MK"/>
        </w:rPr>
        <w:t xml:space="preserve">ива конкуренција во соодветен временски период, незначи дека истото ќе се случи за краток временски период но значи дека со анализата е утврдено дека постои одредена динамика на пазарни настани кои може да доведат до ефикасна пазарна конкуренција. </w:t>
      </w:r>
    </w:p>
    <w:p w:rsidR="00336ABD" w:rsidRDefault="0029238C" w:rsidP="00D31ADC">
      <w:pPr>
        <w:rPr>
          <w:rFonts w:eastAsia="Times New Roman" w:cs="Calibri"/>
          <w:lang w:val="mk-MK"/>
        </w:rPr>
      </w:pPr>
      <w:r w:rsidRPr="00AB5E6A">
        <w:rPr>
          <w:rFonts w:eastAsia="Times New Roman" w:cs="Calibri"/>
          <w:lang w:val="mk-MK"/>
        </w:rPr>
        <w:t xml:space="preserve">При </w:t>
      </w:r>
      <w:r>
        <w:rPr>
          <w:rFonts w:eastAsia="Times New Roman" w:cs="Calibri"/>
          <w:lang w:val="mk-MK"/>
        </w:rPr>
        <w:t>разгледувањето</w:t>
      </w:r>
      <w:r w:rsidRPr="00AB5E6A">
        <w:rPr>
          <w:rFonts w:eastAsia="Times New Roman" w:cs="Calibri"/>
          <w:lang w:val="mk-MK"/>
        </w:rPr>
        <w:t xml:space="preserve"> на овој критериум ЕК препорачува разгледување на неколку показатели кои ја о</w:t>
      </w:r>
      <w:r>
        <w:rPr>
          <w:rFonts w:eastAsia="Times New Roman" w:cs="Calibri"/>
          <w:lang w:val="mk-MK"/>
        </w:rPr>
        <w:t>пишуваат динамиката</w:t>
      </w:r>
      <w:r w:rsidR="00336ABD">
        <w:rPr>
          <w:rFonts w:eastAsia="Times New Roman" w:cs="Calibri"/>
          <w:lang w:val="mk-MK"/>
        </w:rPr>
        <w:t xml:space="preserve"> на развој на ефективна конкуренција</w:t>
      </w:r>
      <w:r>
        <w:rPr>
          <w:rFonts w:eastAsia="Times New Roman" w:cs="Calibri"/>
          <w:lang w:val="mk-MK"/>
        </w:rPr>
        <w:t xml:space="preserve"> на пазарот</w:t>
      </w:r>
      <w:r w:rsidR="00336ABD">
        <w:rPr>
          <w:rFonts w:eastAsia="Times New Roman" w:cs="Calibri"/>
          <w:lang w:val="mk-MK"/>
        </w:rPr>
        <w:t xml:space="preserve">: </w:t>
      </w:r>
    </w:p>
    <w:p w:rsidR="00D31ADC" w:rsidRPr="00CC7CB2" w:rsidRDefault="00D31ADC" w:rsidP="00330873">
      <w:pPr>
        <w:pStyle w:val="ListParagraph"/>
        <w:numPr>
          <w:ilvl w:val="0"/>
          <w:numId w:val="10"/>
        </w:numPr>
        <w:spacing w:after="200" w:line="276" w:lineRule="auto"/>
        <w:contextualSpacing/>
        <w:rPr>
          <w:rFonts w:ascii="Calibri" w:hAnsi="Calibri"/>
        </w:rPr>
      </w:pPr>
      <w:r w:rsidRPr="00CC7CB2">
        <w:rPr>
          <w:rFonts w:ascii="Calibri" w:hAnsi="Calibri"/>
        </w:rPr>
        <w:t>пазарен удел</w:t>
      </w:r>
    </w:p>
    <w:p w:rsidR="00D31ADC" w:rsidRPr="00CC7CB2" w:rsidRDefault="00D31ADC" w:rsidP="00330873">
      <w:pPr>
        <w:pStyle w:val="ListParagraph"/>
        <w:numPr>
          <w:ilvl w:val="0"/>
          <w:numId w:val="10"/>
        </w:numPr>
        <w:spacing w:after="200" w:line="276" w:lineRule="auto"/>
        <w:contextualSpacing/>
        <w:rPr>
          <w:rFonts w:ascii="Calibri" w:hAnsi="Calibri"/>
        </w:rPr>
      </w:pPr>
      <w:r w:rsidRPr="00CC7CB2">
        <w:rPr>
          <w:rFonts w:ascii="Calibri" w:hAnsi="Calibri"/>
        </w:rPr>
        <w:t>ценовен тренд и ценовно однесување</w:t>
      </w:r>
    </w:p>
    <w:p w:rsidR="00D31ADC" w:rsidRPr="00CC7CB2" w:rsidRDefault="00D31ADC" w:rsidP="00330873">
      <w:pPr>
        <w:pStyle w:val="ListParagraph"/>
        <w:numPr>
          <w:ilvl w:val="0"/>
          <w:numId w:val="10"/>
        </w:numPr>
        <w:spacing w:after="200" w:line="276" w:lineRule="auto"/>
        <w:contextualSpacing/>
        <w:rPr>
          <w:rFonts w:ascii="Calibri" w:hAnsi="Calibri"/>
          <w:lang w:val="en-US"/>
        </w:rPr>
      </w:pPr>
      <w:r w:rsidRPr="00CC7CB2">
        <w:rPr>
          <w:rFonts w:ascii="Calibri" w:hAnsi="Calibri"/>
        </w:rPr>
        <w:t>контрола на инфраструктура која не се дуплира едноставно</w:t>
      </w:r>
    </w:p>
    <w:p w:rsidR="00D31ADC" w:rsidRPr="00CC7CB2" w:rsidRDefault="00D31ADC" w:rsidP="00330873">
      <w:pPr>
        <w:pStyle w:val="ListParagraph"/>
        <w:numPr>
          <w:ilvl w:val="0"/>
          <w:numId w:val="10"/>
        </w:numPr>
        <w:spacing w:after="200" w:line="276" w:lineRule="auto"/>
        <w:contextualSpacing/>
        <w:rPr>
          <w:rFonts w:ascii="Calibri" w:hAnsi="Calibri"/>
        </w:rPr>
      </w:pPr>
      <w:r w:rsidRPr="00CC7CB2">
        <w:rPr>
          <w:rFonts w:ascii="Calibri" w:hAnsi="Calibri"/>
        </w:rPr>
        <w:t>услуги врзани во пакет</w:t>
      </w:r>
    </w:p>
    <w:p w:rsidR="00D31ADC" w:rsidRPr="00CC7CB2" w:rsidRDefault="00D31ADC" w:rsidP="00330873">
      <w:pPr>
        <w:pStyle w:val="ListParagraph"/>
        <w:numPr>
          <w:ilvl w:val="0"/>
          <w:numId w:val="10"/>
        </w:numPr>
        <w:spacing w:after="200" w:line="276" w:lineRule="auto"/>
        <w:contextualSpacing/>
        <w:rPr>
          <w:rFonts w:ascii="Calibri" w:hAnsi="Calibri"/>
        </w:rPr>
      </w:pPr>
      <w:r w:rsidRPr="00CC7CB2">
        <w:rPr>
          <w:rFonts w:ascii="Calibri" w:hAnsi="Calibri"/>
        </w:rPr>
        <w:t>бариери за проширување</w:t>
      </w:r>
    </w:p>
    <w:p w:rsidR="00D31ADC" w:rsidRPr="00CC7CB2" w:rsidRDefault="00D31ADC" w:rsidP="00330873">
      <w:pPr>
        <w:pStyle w:val="ListParagraph"/>
        <w:numPr>
          <w:ilvl w:val="0"/>
          <w:numId w:val="10"/>
        </w:numPr>
        <w:spacing w:after="200" w:line="276" w:lineRule="auto"/>
        <w:contextualSpacing/>
        <w:rPr>
          <w:rFonts w:ascii="Calibri" w:hAnsi="Calibri"/>
        </w:rPr>
      </w:pPr>
      <w:r w:rsidRPr="00CC7CB2">
        <w:rPr>
          <w:rFonts w:ascii="Calibri" w:hAnsi="Calibri"/>
        </w:rPr>
        <w:t>потенцијална конкуренција</w:t>
      </w:r>
    </w:p>
    <w:p w:rsidR="00D31ADC" w:rsidRPr="006F32CD" w:rsidRDefault="00015028" w:rsidP="00A2036D">
      <w:pPr>
        <w:rPr>
          <w:rFonts w:cs="Calibri"/>
        </w:rPr>
      </w:pPr>
      <w:r w:rsidRPr="00AB5E6A">
        <w:rPr>
          <w:rFonts w:cs="Calibri"/>
          <w:i/>
          <w:lang w:val="mk-MK"/>
        </w:rPr>
        <w:t>Уделот на пазарот</w:t>
      </w:r>
      <w:r w:rsidRPr="00AB5E6A">
        <w:rPr>
          <w:rFonts w:cs="Calibri"/>
          <w:lang w:val="mk-MK"/>
        </w:rPr>
        <w:t xml:space="preserve">: </w:t>
      </w:r>
      <w:r w:rsidR="00D31ADC" w:rsidRPr="006F32CD">
        <w:rPr>
          <w:rFonts w:cs="Calibri"/>
        </w:rPr>
        <w:t xml:space="preserve">Пазарниот удел на операторите на релевантните пазари е значаен показател за пазарната моќ на истите. Европската комисија со Основните напатствија за вршење на анализа на релевантни пазари 1 ја дефинираат значителната пазарна моќ на релевантен пазар: </w:t>
      </w:r>
    </w:p>
    <w:p w:rsidR="00D31ADC" w:rsidRPr="006F32CD" w:rsidRDefault="00D31ADC" w:rsidP="00D31ADC">
      <w:pPr>
        <w:rPr>
          <w:rFonts w:cs="Calibri"/>
          <w:lang w:val="mk-MK"/>
        </w:rPr>
      </w:pPr>
      <w:r w:rsidRPr="006F32CD">
        <w:rPr>
          <w:rFonts w:cs="Calibri"/>
        </w:rPr>
        <w:t xml:space="preserve">,,операторите и давателите на услуги кои имаат помалку од 25 % удел на релевантниот пазар се смета дека не поседуваат доминантна позиција, додека учеството кое изнесува повеќе од 40 % се претпоставува дека има доминантна позиција. Случај на многу висок пазарен удел од над 50 % е доказ за постоење на доминантна </w:t>
      </w:r>
      <w:proofErr w:type="gramStart"/>
      <w:r w:rsidRPr="006F32CD">
        <w:rPr>
          <w:rFonts w:cs="Calibri"/>
        </w:rPr>
        <w:t>позиција.,,</w:t>
      </w:r>
      <w:proofErr w:type="gramEnd"/>
    </w:p>
    <w:p w:rsidR="00D31ADC" w:rsidRPr="006F32CD" w:rsidRDefault="00D31ADC" w:rsidP="00D31ADC">
      <w:pPr>
        <w:rPr>
          <w:rFonts w:cs="Calibri"/>
        </w:rPr>
      </w:pPr>
      <w:r w:rsidRPr="006F32CD">
        <w:rPr>
          <w:rFonts w:cs="Calibri"/>
        </w:rPr>
        <w:t xml:space="preserve">Согласно член 13 од Законот за заштита на конкуренцијата став 3: </w:t>
      </w:r>
    </w:p>
    <w:p w:rsidR="00D31ADC" w:rsidRPr="006F32CD" w:rsidRDefault="00D31ADC" w:rsidP="00D31ADC">
      <w:pPr>
        <w:rPr>
          <w:rFonts w:cs="Calibri"/>
        </w:rPr>
      </w:pPr>
      <w:r w:rsidRPr="006F32CD">
        <w:rPr>
          <w:rFonts w:cs="Calibri"/>
        </w:rPr>
        <w:t>“</w:t>
      </w:r>
      <w:proofErr w:type="gramStart"/>
      <w:r w:rsidRPr="006F32CD">
        <w:rPr>
          <w:rFonts w:cs="Calibri"/>
        </w:rPr>
        <w:t>се</w:t>
      </w:r>
      <w:proofErr w:type="gramEnd"/>
      <w:r w:rsidRPr="006F32CD">
        <w:rPr>
          <w:rFonts w:cs="Calibri"/>
        </w:rPr>
        <w:t xml:space="preserve"> претпоставува дека едно претпријатие има доминантна позиција, ако неговото учество на релевантниот пазар изнесува повеќе од 40 %, освен ако претпријатието не го докаже спротивното.” </w:t>
      </w:r>
    </w:p>
    <w:p w:rsidR="00D31ADC" w:rsidRPr="006F32CD" w:rsidRDefault="00D31ADC" w:rsidP="00D31ADC">
      <w:pPr>
        <w:rPr>
          <w:rFonts w:cs="Calibri"/>
        </w:rPr>
      </w:pPr>
      <w:r w:rsidRPr="006F32CD">
        <w:rPr>
          <w:rFonts w:cs="Calibri"/>
        </w:rPr>
        <w:t xml:space="preserve">Големото пазарно учество на </w:t>
      </w:r>
      <w:r w:rsidR="008B20F8">
        <w:rPr>
          <w:rFonts w:cs="Calibri"/>
          <w:lang w:val="mk-MK"/>
        </w:rPr>
        <w:t>о</w:t>
      </w:r>
      <w:r w:rsidR="008B20F8" w:rsidRPr="006F32CD">
        <w:rPr>
          <w:rFonts w:cs="Calibri"/>
        </w:rPr>
        <w:t xml:space="preserve">ператорот </w:t>
      </w:r>
      <w:r w:rsidRPr="006F32CD">
        <w:rPr>
          <w:rFonts w:cs="Calibri"/>
        </w:rPr>
        <w:t>со значителна пазарна моќ е значаен показател за постоење на доминантна положба на релевантните пазари,</w:t>
      </w:r>
      <w:r w:rsidR="00A2036D">
        <w:rPr>
          <w:rFonts w:cs="Calibri"/>
          <w:lang w:val="mk-MK"/>
        </w:rPr>
        <w:t xml:space="preserve"> </w:t>
      </w:r>
      <w:r w:rsidRPr="006F32CD">
        <w:rPr>
          <w:rFonts w:cs="Calibri"/>
        </w:rPr>
        <w:t xml:space="preserve">како што произлегува од судската практика на судот на Европската заедница каде </w:t>
      </w:r>
      <w:r w:rsidR="008B20F8">
        <w:rPr>
          <w:rFonts w:cs="Calibri"/>
          <w:lang w:val="mk-MK"/>
        </w:rPr>
        <w:t>о</w:t>
      </w:r>
      <w:r w:rsidR="008B20F8" w:rsidRPr="006F32CD">
        <w:rPr>
          <w:rFonts w:cs="Calibri"/>
        </w:rPr>
        <w:t xml:space="preserve">ператорот </w:t>
      </w:r>
      <w:r w:rsidRPr="006F32CD">
        <w:rPr>
          <w:rFonts w:cs="Calibri"/>
        </w:rPr>
        <w:t xml:space="preserve">има пазарно учество поголемо од 50% само по себе е доказ за постоење на </w:t>
      </w:r>
      <w:r w:rsidR="008B20F8">
        <w:rPr>
          <w:rFonts w:cs="Calibri"/>
          <w:lang w:val="mk-MK"/>
        </w:rPr>
        <w:t>о</w:t>
      </w:r>
      <w:r w:rsidR="008B20F8" w:rsidRPr="006F32CD">
        <w:rPr>
          <w:rFonts w:cs="Calibri"/>
        </w:rPr>
        <w:t xml:space="preserve">ператор </w:t>
      </w:r>
      <w:r w:rsidRPr="006F32CD">
        <w:rPr>
          <w:rFonts w:cs="Calibri"/>
        </w:rPr>
        <w:t>со значителна пазарна моќ на релевантен пазар. Мерките кои е потребно да се употребат при мерењето на пазарното учество се различни</w:t>
      </w:r>
      <w:proofErr w:type="gramStart"/>
      <w:r w:rsidRPr="006F32CD">
        <w:rPr>
          <w:rFonts w:cs="Calibri"/>
        </w:rPr>
        <w:t>,во</w:t>
      </w:r>
      <w:proofErr w:type="gramEnd"/>
      <w:r w:rsidRPr="006F32CD">
        <w:rPr>
          <w:rFonts w:cs="Calibri"/>
        </w:rPr>
        <w:t xml:space="preserve"> зависност од значајноста на релевантниот пазар. </w:t>
      </w:r>
    </w:p>
    <w:p w:rsidR="00015028" w:rsidRPr="00015028" w:rsidRDefault="00015028" w:rsidP="00DB00AD">
      <w:pPr>
        <w:rPr>
          <w:rFonts w:cs="Calibri"/>
          <w:lang w:val="mk-MK"/>
        </w:rPr>
      </w:pPr>
      <w:r w:rsidRPr="00AB5E6A">
        <w:rPr>
          <w:rFonts w:cs="Calibri"/>
          <w:lang w:val="mk-MK"/>
        </w:rPr>
        <w:t xml:space="preserve">Македонски Телеком АД </w:t>
      </w:r>
      <w:r>
        <w:rPr>
          <w:rFonts w:cs="Calibri"/>
          <w:lang w:val="mk-MK"/>
        </w:rPr>
        <w:t xml:space="preserve">не </w:t>
      </w:r>
      <w:r w:rsidRPr="00AB5E6A">
        <w:rPr>
          <w:rFonts w:cs="Calibri"/>
          <w:lang w:val="mk-MK"/>
        </w:rPr>
        <w:t>е единствениот оператор кој обезбедува</w:t>
      </w:r>
      <w:r>
        <w:rPr>
          <w:rFonts w:cs="Calibri"/>
          <w:lang w:val="mk-MK"/>
        </w:rPr>
        <w:t xml:space="preserve"> услуга за </w:t>
      </w:r>
      <w:r w:rsidR="008A012F">
        <w:rPr>
          <w:rFonts w:cs="Calibri"/>
          <w:lang w:val="mk-MK"/>
        </w:rPr>
        <w:t>терминални</w:t>
      </w:r>
      <w:r>
        <w:rPr>
          <w:rFonts w:cs="Calibri"/>
          <w:lang w:val="mk-MK"/>
        </w:rPr>
        <w:t xml:space="preserve"> сегменти на изнајмена линија на овој големопродажен пазар. Мора да се истакне дека Македонски Телеком АД е најголем оператор и поседува доминантен пазарен удел од 91%, но покрај него постојат </w:t>
      </w:r>
      <w:r w:rsidR="00DD03E1">
        <w:rPr>
          <w:rFonts w:cs="Calibri"/>
          <w:lang w:val="mk-MK"/>
        </w:rPr>
        <w:t>и други</w:t>
      </w:r>
      <w:r>
        <w:rPr>
          <w:rFonts w:cs="Calibri"/>
          <w:lang w:val="mk-MK"/>
        </w:rPr>
        <w:t xml:space="preserve"> оператори кои исто така ја обезбедуваат оваа услуга на релевантниот големопродажен пазар</w:t>
      </w:r>
      <w:r w:rsidR="00DB00AD">
        <w:rPr>
          <w:rFonts w:cs="Calibri"/>
          <w:lang w:val="mk-MK"/>
        </w:rPr>
        <w:t xml:space="preserve"> и тоа:</w:t>
      </w:r>
      <w:r w:rsidR="00DB00AD" w:rsidRPr="00DB00AD">
        <w:t xml:space="preserve"> </w:t>
      </w:r>
      <w:r w:rsidR="00DB00AD">
        <w:rPr>
          <w:lang w:val="mk-MK"/>
        </w:rPr>
        <w:t xml:space="preserve">Македонски Железници </w:t>
      </w:r>
      <w:r w:rsidR="00DB00AD">
        <w:t>Скопје</w:t>
      </w:r>
      <w:r w:rsidR="00DB00AD">
        <w:rPr>
          <w:lang w:val="mk-MK"/>
        </w:rPr>
        <w:t xml:space="preserve">, </w:t>
      </w:r>
      <w:r w:rsidR="00DB00AD">
        <w:t>Т</w:t>
      </w:r>
      <w:r w:rsidR="00DB00AD">
        <w:rPr>
          <w:lang w:val="mk-MK"/>
        </w:rPr>
        <w:t>елекс</w:t>
      </w:r>
      <w:r w:rsidR="00DB00AD">
        <w:t xml:space="preserve"> ДОО Скопје</w:t>
      </w:r>
      <w:r w:rsidR="00DB00AD">
        <w:rPr>
          <w:lang w:val="mk-MK"/>
        </w:rPr>
        <w:t xml:space="preserve">, </w:t>
      </w:r>
      <w:r w:rsidR="00DB00AD">
        <w:t>В</w:t>
      </w:r>
      <w:r w:rsidR="00DB00AD">
        <w:rPr>
          <w:lang w:val="mk-MK"/>
        </w:rPr>
        <w:t>ива</w:t>
      </w:r>
      <w:r w:rsidR="00DB00AD">
        <w:t xml:space="preserve"> Н</w:t>
      </w:r>
      <w:r w:rsidR="00DB00AD">
        <w:rPr>
          <w:lang w:val="mk-MK"/>
        </w:rPr>
        <w:t>ет</w:t>
      </w:r>
      <w:r w:rsidR="00DB00AD">
        <w:t xml:space="preserve"> ДООЕЛ Берово</w:t>
      </w:r>
      <w:r w:rsidR="00DB00AD">
        <w:rPr>
          <w:lang w:val="mk-MK"/>
        </w:rPr>
        <w:t xml:space="preserve">, </w:t>
      </w:r>
      <w:r w:rsidR="00DB00AD">
        <w:t>Т</w:t>
      </w:r>
      <w:r w:rsidR="00DB00AD">
        <w:rPr>
          <w:lang w:val="mk-MK"/>
        </w:rPr>
        <w:t>ранс</w:t>
      </w:r>
      <w:r w:rsidR="00DB00AD">
        <w:t xml:space="preserve"> Б</w:t>
      </w:r>
      <w:r w:rsidR="00DB00AD">
        <w:rPr>
          <w:lang w:val="mk-MK"/>
        </w:rPr>
        <w:t>алкан</w:t>
      </w:r>
      <w:r w:rsidR="00DB00AD">
        <w:t xml:space="preserve"> Т</w:t>
      </w:r>
      <w:r w:rsidR="00DB00AD">
        <w:rPr>
          <w:lang w:val="mk-MK"/>
        </w:rPr>
        <w:t>елеком</w:t>
      </w:r>
      <w:r w:rsidR="00DB00AD">
        <w:t xml:space="preserve"> ДООЕЛ Скопје</w:t>
      </w:r>
      <w:r w:rsidR="00DB00AD">
        <w:rPr>
          <w:lang w:val="mk-MK"/>
        </w:rPr>
        <w:t xml:space="preserve"> и </w:t>
      </w:r>
      <w:r w:rsidR="00DB00AD">
        <w:t>Ф</w:t>
      </w:r>
      <w:r w:rsidR="00DB00AD">
        <w:rPr>
          <w:lang w:val="mk-MK"/>
        </w:rPr>
        <w:t>икаб</w:t>
      </w:r>
      <w:r w:rsidR="00DB00AD">
        <w:t xml:space="preserve"> ДОО увоз-извоз Тетово</w:t>
      </w:r>
      <w:r>
        <w:rPr>
          <w:rFonts w:cs="Calibri"/>
          <w:lang w:val="mk-MK"/>
        </w:rPr>
        <w:t xml:space="preserve">. Нивното пазарно учество изнесува </w:t>
      </w:r>
      <w:r w:rsidR="00DB00AD">
        <w:rPr>
          <w:rFonts w:cs="Calibri"/>
          <w:lang w:val="mk-MK"/>
        </w:rPr>
        <w:t>вкупно 5</w:t>
      </w:r>
      <w:r>
        <w:rPr>
          <w:rFonts w:cs="Calibri"/>
          <w:lang w:val="mk-MK"/>
        </w:rPr>
        <w:t xml:space="preserve">% од </w:t>
      </w:r>
      <w:r w:rsidR="00DB00AD">
        <w:rPr>
          <w:rFonts w:cs="Calibri"/>
          <w:lang w:val="mk-MK"/>
        </w:rPr>
        <w:t>г</w:t>
      </w:r>
      <w:r>
        <w:rPr>
          <w:rFonts w:cs="Calibri"/>
          <w:lang w:val="mk-MK"/>
        </w:rPr>
        <w:t xml:space="preserve">олемопродажен пазар на изнајмени линии вклучително и преносни и </w:t>
      </w:r>
      <w:r w:rsidR="008A012F">
        <w:rPr>
          <w:rFonts w:cs="Calibri"/>
          <w:lang w:val="mk-MK"/>
        </w:rPr>
        <w:t>терминални</w:t>
      </w:r>
      <w:r>
        <w:rPr>
          <w:rFonts w:cs="Calibri"/>
          <w:lang w:val="mk-MK"/>
        </w:rPr>
        <w:t xml:space="preserve"> сегементи на изнајмени линии</w:t>
      </w:r>
      <w:r w:rsidR="00DD03E1">
        <w:rPr>
          <w:rFonts w:cs="Calibri"/>
          <w:lang w:val="mk-MK"/>
        </w:rPr>
        <w:t>.</w:t>
      </w:r>
      <w:r>
        <w:rPr>
          <w:rFonts w:cs="Calibri"/>
          <w:lang w:val="mk-MK"/>
        </w:rPr>
        <w:t xml:space="preserve"> Пазарниот удел на операторите според број на линии во големопродажба е даден во графиконот во прилог</w:t>
      </w:r>
    </w:p>
    <w:p w:rsidR="00DD03E1" w:rsidRPr="00DD03E1" w:rsidRDefault="00DD03E1" w:rsidP="00DD03E1">
      <w:pPr>
        <w:pStyle w:val="Caption"/>
        <w:keepNext/>
        <w:jc w:val="left"/>
        <w:rPr>
          <w:color w:val="auto"/>
        </w:rPr>
      </w:pPr>
      <w:r w:rsidRPr="00DD03E1">
        <w:rPr>
          <w:color w:val="auto"/>
        </w:rPr>
        <w:t xml:space="preserve">Графикон </w:t>
      </w:r>
      <w:r w:rsidR="006E3E17" w:rsidRPr="00DD03E1">
        <w:rPr>
          <w:color w:val="auto"/>
        </w:rPr>
        <w:fldChar w:fldCharType="begin"/>
      </w:r>
      <w:r w:rsidRPr="00DD03E1">
        <w:rPr>
          <w:color w:val="auto"/>
        </w:rPr>
        <w:instrText xml:space="preserve"> SEQ Графикон \* ARABIC </w:instrText>
      </w:r>
      <w:r w:rsidR="006E3E17" w:rsidRPr="00DD03E1">
        <w:rPr>
          <w:color w:val="auto"/>
        </w:rPr>
        <w:fldChar w:fldCharType="separate"/>
      </w:r>
      <w:r w:rsidR="00FA2BE7">
        <w:rPr>
          <w:noProof/>
          <w:color w:val="auto"/>
        </w:rPr>
        <w:t>1</w:t>
      </w:r>
      <w:r w:rsidR="006E3E17" w:rsidRPr="00DD03E1">
        <w:rPr>
          <w:color w:val="auto"/>
        </w:rPr>
        <w:fldChar w:fldCharType="end"/>
      </w:r>
      <w:r w:rsidRPr="00DD03E1">
        <w:rPr>
          <w:color w:val="auto"/>
          <w:lang w:val="mk-MK"/>
        </w:rPr>
        <w:t xml:space="preserve"> Изнајмени линии вкупно (големопродажба)</w:t>
      </w:r>
    </w:p>
    <w:p w:rsidR="00D31ADC" w:rsidRDefault="00094135" w:rsidP="00D31ADC">
      <w:pPr>
        <w:jc w:val="center"/>
        <w:rPr>
          <w:u w:val="single"/>
          <w:lang w:val="mk-MK"/>
        </w:rPr>
      </w:pPr>
      <w:r w:rsidRPr="006E3E17">
        <w:rPr>
          <w:noProof/>
          <w:u w:val="single"/>
        </w:rPr>
        <w:pict>
          <v:shape id="Chart 6" o:spid="_x0000_i1035" type="#_x0000_t75" style="width:400.9pt;height:231.5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">
            <v:imagedata r:id="rId16" o:title="" croptop="-3076f" cropbottom="-13761f" cropleft="-10983f" cropright="-1858f"/>
            <o:lock v:ext="edit" aspectratio="f"/>
          </v:shape>
        </w:pict>
      </w:r>
    </w:p>
    <w:p w:rsidR="00D31ADC" w:rsidRDefault="00D31ADC" w:rsidP="00D31ADC">
      <w:pPr>
        <w:rPr>
          <w:rFonts w:cs="Calibri"/>
          <w:lang w:val="mk-MK"/>
        </w:rPr>
      </w:pPr>
      <w:r>
        <w:rPr>
          <w:rFonts w:cs="Calibri"/>
          <w:lang w:val="mk-MK"/>
        </w:rPr>
        <w:t xml:space="preserve">Од </w:t>
      </w:r>
      <w:r w:rsidR="00F4359A">
        <w:rPr>
          <w:rFonts w:cs="Calibri"/>
          <w:lang w:val="mk-MK"/>
        </w:rPr>
        <w:t xml:space="preserve">прикажаните податоци </w:t>
      </w:r>
      <w:r>
        <w:rPr>
          <w:rFonts w:cs="Calibri"/>
          <w:lang w:val="mk-MK"/>
        </w:rPr>
        <w:t xml:space="preserve">може да се забележи дека операторот Македонски Телеком поседува 91% удел на пазарот за </w:t>
      </w:r>
      <w:r w:rsidR="008A012F">
        <w:rPr>
          <w:rFonts w:cs="Calibri"/>
          <w:lang w:val="mk-MK"/>
        </w:rPr>
        <w:t>терминални</w:t>
      </w:r>
      <w:r>
        <w:rPr>
          <w:rFonts w:cs="Calibri"/>
          <w:lang w:val="mk-MK"/>
        </w:rPr>
        <w:t xml:space="preserve"> и преносни сегменти на изнајмени линии </w:t>
      </w:r>
      <w:r w:rsidR="00DD03E1">
        <w:rPr>
          <w:rFonts w:cs="Calibri"/>
          <w:lang w:val="mk-MK"/>
        </w:rPr>
        <w:t>и според тоа</w:t>
      </w:r>
      <w:r>
        <w:rPr>
          <w:rFonts w:cs="Calibri"/>
          <w:lang w:val="mk-MK"/>
        </w:rPr>
        <w:t xml:space="preserve"> </w:t>
      </w:r>
      <w:r w:rsidRPr="00AB5E6A">
        <w:rPr>
          <w:rFonts w:cs="Calibri"/>
          <w:lang w:val="mk-MK"/>
        </w:rPr>
        <w:t>АЕК не наоѓа индикации дека предметниот пазарен удел на Македонски Телеком АД  ќе биде значително изменет во блиска иднина</w:t>
      </w:r>
      <w:r>
        <w:rPr>
          <w:rFonts w:cs="Calibri"/>
          <w:lang w:val="mk-MK"/>
        </w:rPr>
        <w:t xml:space="preserve">. Пазарниот удел единствено може да покаже дека Македонски Телеком е оператор со значителна пазарна моќ на пазарот за </w:t>
      </w:r>
      <w:r w:rsidR="008A012F">
        <w:rPr>
          <w:rFonts w:cs="Calibri"/>
          <w:lang w:val="mk-MK"/>
        </w:rPr>
        <w:t>терминални</w:t>
      </w:r>
      <w:r>
        <w:rPr>
          <w:rFonts w:cs="Calibri"/>
          <w:lang w:val="mk-MK"/>
        </w:rPr>
        <w:t xml:space="preserve"> сегменти на изнајмени линии. </w:t>
      </w:r>
    </w:p>
    <w:p w:rsidR="00DD03E1" w:rsidRPr="00DD03E1" w:rsidRDefault="00DD03E1" w:rsidP="00DD03E1">
      <w:pPr>
        <w:pStyle w:val="Caption"/>
        <w:keepNext/>
        <w:rPr>
          <w:color w:val="auto"/>
        </w:rPr>
      </w:pPr>
      <w:r w:rsidRPr="00DD03E1">
        <w:rPr>
          <w:color w:val="auto"/>
        </w:rPr>
        <w:t xml:space="preserve">Графикон </w:t>
      </w:r>
      <w:r w:rsidR="006E3E17" w:rsidRPr="00DD03E1">
        <w:rPr>
          <w:color w:val="auto"/>
        </w:rPr>
        <w:fldChar w:fldCharType="begin"/>
      </w:r>
      <w:r w:rsidRPr="00DD03E1">
        <w:rPr>
          <w:color w:val="auto"/>
        </w:rPr>
        <w:instrText xml:space="preserve"> SEQ Графикон \* ARABIC </w:instrText>
      </w:r>
      <w:r w:rsidR="006E3E17" w:rsidRPr="00DD03E1">
        <w:rPr>
          <w:color w:val="auto"/>
        </w:rPr>
        <w:fldChar w:fldCharType="separate"/>
      </w:r>
      <w:r w:rsidR="00FA2BE7">
        <w:rPr>
          <w:noProof/>
          <w:color w:val="auto"/>
        </w:rPr>
        <w:t>2</w:t>
      </w:r>
      <w:r w:rsidR="006E3E17" w:rsidRPr="00DD03E1">
        <w:rPr>
          <w:color w:val="auto"/>
        </w:rPr>
        <w:fldChar w:fldCharType="end"/>
      </w:r>
      <w:r w:rsidRPr="00DD03E1">
        <w:rPr>
          <w:color w:val="auto"/>
          <w:lang w:val="mk-MK"/>
        </w:rPr>
        <w:t xml:space="preserve"> Пазарен удел на операторите за </w:t>
      </w:r>
      <w:r w:rsidR="008A012F">
        <w:rPr>
          <w:color w:val="auto"/>
          <w:lang w:val="mk-MK"/>
        </w:rPr>
        <w:t>терминални</w:t>
      </w:r>
      <w:r w:rsidRPr="00DD03E1">
        <w:rPr>
          <w:color w:val="auto"/>
          <w:lang w:val="mk-MK"/>
        </w:rPr>
        <w:t xml:space="preserve"> и преносни сегменти на изнајмени линии (број на линии)</w:t>
      </w:r>
    </w:p>
    <w:p w:rsidR="00D31ADC" w:rsidRDefault="00094135" w:rsidP="00D31ADC">
      <w:pPr>
        <w:rPr>
          <w:rFonts w:cs="Calibri"/>
          <w:lang w:val="mk-MK"/>
        </w:rPr>
      </w:pPr>
      <w:r w:rsidRPr="006E3E17">
        <w:rPr>
          <w:rFonts w:cs="Calibri"/>
          <w:noProof/>
        </w:rPr>
        <w:pict>
          <v:shape id="Chart 1" o:spid="_x0000_i1036" type="#_x0000_t75" style="width:528.2pt;height:304.1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">
            <v:imagedata r:id="rId17" o:title="" cropbottom="-43f"/>
            <o:lock v:ext="edit" aspectratio="f"/>
          </v:shape>
        </w:pict>
      </w:r>
    </w:p>
    <w:p w:rsidR="00957661" w:rsidRDefault="00957661" w:rsidP="00957661">
      <w:pPr>
        <w:ind w:left="360"/>
        <w:rPr>
          <w:rFonts w:eastAsia="Times New Roman" w:cs="Calibri"/>
          <w:lang w:val="mk-MK"/>
        </w:rPr>
      </w:pPr>
      <w:r>
        <w:rPr>
          <w:rFonts w:cs="Calibri"/>
          <w:lang w:val="mk-MK"/>
        </w:rPr>
        <w:t xml:space="preserve">Од графиконот се гледа дека пазарниот удел на МКТ е сеуште значителен, но постоењето на паралелни инфраструктури, појавата на повеќе оператори кои преку различни технологии обезбедуваат услуги на преносни сегменти на изнајмени линии во големопродажба на пазарот покажува дека овој пазар во периодот од три години кој го опфаќа оваа анализа би можел да се движи кон ефективна конкуренција. Со тоа може да се заклучи дека наметнување на претходна </w:t>
      </w:r>
      <w:r>
        <w:rPr>
          <w:rFonts w:eastAsia="Times New Roman" w:cs="Calibri"/>
          <w:lang w:val="mk-MK"/>
        </w:rPr>
        <w:t>регулација (</w:t>
      </w:r>
      <w:r>
        <w:rPr>
          <w:rFonts w:eastAsia="Times New Roman" w:cs="Calibri"/>
        </w:rPr>
        <w:t xml:space="preserve">ex-ante) </w:t>
      </w:r>
      <w:r>
        <w:rPr>
          <w:rFonts w:eastAsia="Times New Roman" w:cs="Calibri"/>
          <w:lang w:val="mk-MK"/>
        </w:rPr>
        <w:t xml:space="preserve">на овој релевантен големопродажен пазар не е неопходен чекор. </w:t>
      </w:r>
    </w:p>
    <w:p w:rsidR="00DD03E1" w:rsidRPr="00DC1955" w:rsidRDefault="00DD03E1" w:rsidP="00DD03E1">
      <w:pPr>
        <w:pStyle w:val="Caption"/>
        <w:keepNext/>
        <w:rPr>
          <w:color w:val="auto"/>
        </w:rPr>
      </w:pPr>
      <w:r w:rsidRPr="00DC1955">
        <w:rPr>
          <w:color w:val="auto"/>
        </w:rPr>
        <w:t xml:space="preserve">Графикон </w:t>
      </w:r>
      <w:r w:rsidR="006E3E17" w:rsidRPr="00DC1955">
        <w:rPr>
          <w:color w:val="auto"/>
        </w:rPr>
        <w:fldChar w:fldCharType="begin"/>
      </w:r>
      <w:r w:rsidRPr="00DC1955">
        <w:rPr>
          <w:color w:val="auto"/>
        </w:rPr>
        <w:instrText xml:space="preserve"> SEQ Графикон \* ARABIC </w:instrText>
      </w:r>
      <w:r w:rsidR="006E3E17" w:rsidRPr="00DC1955">
        <w:rPr>
          <w:color w:val="auto"/>
        </w:rPr>
        <w:fldChar w:fldCharType="separate"/>
      </w:r>
      <w:r w:rsidR="00FA2BE7">
        <w:rPr>
          <w:noProof/>
          <w:color w:val="auto"/>
        </w:rPr>
        <w:t>3</w:t>
      </w:r>
      <w:r w:rsidR="006E3E17" w:rsidRPr="00DC1955">
        <w:rPr>
          <w:color w:val="auto"/>
        </w:rPr>
        <w:fldChar w:fldCharType="end"/>
      </w:r>
      <w:r w:rsidRPr="00DC1955">
        <w:rPr>
          <w:color w:val="auto"/>
          <w:lang w:val="mk-MK"/>
        </w:rPr>
        <w:t xml:space="preserve"> Пазарен удел на операторите за </w:t>
      </w:r>
      <w:r w:rsidR="008A012F">
        <w:rPr>
          <w:color w:val="auto"/>
          <w:lang w:val="mk-MK"/>
        </w:rPr>
        <w:t>терминални</w:t>
      </w:r>
      <w:r w:rsidRPr="00DC1955">
        <w:rPr>
          <w:color w:val="auto"/>
          <w:lang w:val="mk-MK"/>
        </w:rPr>
        <w:t xml:space="preserve"> и преносни сегменти на изнајмени линии (приходи)</w:t>
      </w:r>
    </w:p>
    <w:p w:rsidR="00C066C1" w:rsidRPr="00C066C1" w:rsidRDefault="00094135" w:rsidP="00406602">
      <w:pPr>
        <w:pStyle w:val="ListParagraph"/>
        <w:spacing w:after="200"/>
        <w:ind w:left="360"/>
        <w:contextualSpacing/>
        <w:rPr>
          <w:rFonts w:cs="Calibri"/>
        </w:rPr>
      </w:pPr>
      <w:r w:rsidRPr="006E3E17">
        <w:rPr>
          <w:rFonts w:cs="Calibri"/>
          <w:noProof/>
        </w:rPr>
        <w:pict>
          <v:shape id="Chart 3" o:spid="_x0000_i1037" type="#_x0000_t75" style="width:489.6pt;height:240.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">
            <v:imagedata r:id="rId18" o:title="" cropbottom="-23f"/>
            <o:lock v:ext="edit" aspectratio="f"/>
          </v:shape>
        </w:pict>
      </w:r>
      <w:r w:rsidR="00C066C1" w:rsidRPr="00C066C1">
        <w:rPr>
          <w:rFonts w:cs="Calibri"/>
          <w:i/>
        </w:rPr>
        <w:t xml:space="preserve"> </w:t>
      </w:r>
    </w:p>
    <w:p w:rsidR="00DD03E1" w:rsidRDefault="00DD03E1" w:rsidP="00DD03E1">
      <w:pPr>
        <w:pStyle w:val="ListParagraph"/>
        <w:spacing w:after="200"/>
        <w:ind w:left="360"/>
        <w:contextualSpacing/>
        <w:rPr>
          <w:rFonts w:ascii="Calibri" w:eastAsia="Calibri" w:hAnsi="Calibri" w:cs="Calibri"/>
          <w:i/>
        </w:rPr>
      </w:pPr>
    </w:p>
    <w:p w:rsidR="00DD03E1" w:rsidRPr="00630CC6" w:rsidRDefault="00C066C1" w:rsidP="00630CC6">
      <w:pPr>
        <w:pStyle w:val="ListParagraph"/>
        <w:spacing w:after="200"/>
        <w:ind w:left="0"/>
        <w:contextualSpacing/>
        <w:rPr>
          <w:rFonts w:ascii="Calibri" w:hAnsi="Calibri" w:cs="Calibri"/>
        </w:rPr>
      </w:pPr>
      <w:r w:rsidRPr="009672BB">
        <w:rPr>
          <w:rFonts w:ascii="Calibri" w:eastAsia="Calibri" w:hAnsi="Calibri" w:cs="Calibri"/>
          <w:i/>
        </w:rPr>
        <w:t>Технолошки развој на пазарот</w:t>
      </w:r>
      <w:r w:rsidRPr="009672BB">
        <w:rPr>
          <w:rFonts w:ascii="Calibri" w:eastAsia="Calibri" w:hAnsi="Calibri" w:cs="Calibri"/>
        </w:rPr>
        <w:t xml:space="preserve">: Пазарите кои што се водени од иновациите и од конвергенцијата на продуктите и услугите се смета дека имаат тенденција кон ефикасна конкуренција. Кај овие пазари кои што се водени од иновациите и од конвергенцијата на продуктите и услугите во подолг рок се смета дека конкуренцијата ќе биде наметната од операторите кои што во моментот на анализирањето на пазарот не претставуваат значителни конкуренти на пазарот. </w:t>
      </w:r>
      <w:r w:rsidR="001355DD">
        <w:rPr>
          <w:rFonts w:ascii="Calibri" w:eastAsia="Calibri" w:hAnsi="Calibri" w:cs="Calibri"/>
        </w:rPr>
        <w:t xml:space="preserve">Меѓутоа поради специфичноста на пазарот за </w:t>
      </w:r>
      <w:r w:rsidR="008A012F">
        <w:rPr>
          <w:rFonts w:ascii="Calibri" w:eastAsia="Calibri" w:hAnsi="Calibri" w:cs="Calibri"/>
        </w:rPr>
        <w:t>терминални</w:t>
      </w:r>
      <w:r w:rsidR="001355DD">
        <w:rPr>
          <w:rFonts w:ascii="Calibri" w:eastAsia="Calibri" w:hAnsi="Calibri" w:cs="Calibri"/>
        </w:rPr>
        <w:t xml:space="preserve"> сегменти на изнајмени линии, каде според дефиницијата на услугата станува збор за сегмент на услуга која се обезбедува до крајнито корисник за негови потреби ( на пример банка, осигурителна компанија, институција итн) ќе се заклучи дека можноста од појава на в</w:t>
      </w:r>
      <w:r w:rsidRPr="009672BB">
        <w:rPr>
          <w:rFonts w:ascii="Calibri" w:eastAsia="Calibri" w:hAnsi="Calibri" w:cs="Calibri"/>
        </w:rPr>
        <w:t>аков потенцијал</w:t>
      </w:r>
      <w:r w:rsidR="001355DD">
        <w:rPr>
          <w:rFonts w:ascii="Calibri" w:eastAsia="Calibri" w:hAnsi="Calibri" w:cs="Calibri"/>
        </w:rPr>
        <w:t xml:space="preserve"> е значително намалена поради недостиг од развиени мрежни инфраструктури кои би можеле да се појават како нови потенцијални играчи на овој пазар. И покрај тоа што има неколку оператори кои ја обезбедуваат оваа услуга сепак тие се мали играчи и не поседуваат мрежа на целата територија со што имаат и ограничен пристап до своите клиенти. Таков потенцијал </w:t>
      </w:r>
      <w:r w:rsidRPr="00630CC6">
        <w:rPr>
          <w:rFonts w:ascii="Calibri" w:hAnsi="Calibri" w:cs="Calibri"/>
        </w:rPr>
        <w:t>може да биде забележан кај определени постоечки играчи на пазарот како на пример операторот Телесмарт Телеком кој поседува значителна мрежна инфраструктура, но и кај определени нови помали играчи кои обезбедуваат изнајмени линии преку безжична технологија како на пример операторот ВИП</w:t>
      </w:r>
      <w:r w:rsidR="001355DD" w:rsidRPr="00630CC6">
        <w:rPr>
          <w:rFonts w:ascii="Calibri" w:hAnsi="Calibri" w:cs="Calibri"/>
        </w:rPr>
        <w:t>, но сепак погорните ограничувања влијаат значително на нивното работење.</w:t>
      </w:r>
      <w:r w:rsidRPr="00630CC6">
        <w:rPr>
          <w:rFonts w:ascii="Calibri" w:hAnsi="Calibri" w:cs="Calibri"/>
        </w:rPr>
        <w:t xml:space="preserve">  </w:t>
      </w:r>
    </w:p>
    <w:p w:rsidR="00C066C1" w:rsidRPr="000F6340" w:rsidRDefault="00C066C1" w:rsidP="00630CC6">
      <w:pPr>
        <w:pStyle w:val="ListParagraph"/>
        <w:spacing w:after="200"/>
        <w:ind w:left="0"/>
        <w:contextualSpacing/>
        <w:rPr>
          <w:rFonts w:cs="Calibri"/>
        </w:rPr>
      </w:pPr>
      <w:r w:rsidRPr="00630CC6">
        <w:rPr>
          <w:rFonts w:ascii="Calibri" w:hAnsi="Calibri" w:cs="Calibri"/>
        </w:rPr>
        <w:t xml:space="preserve">Моментално пазарот за преносни и </w:t>
      </w:r>
      <w:r w:rsidR="008A012F">
        <w:rPr>
          <w:rFonts w:ascii="Calibri" w:hAnsi="Calibri" w:cs="Calibri"/>
        </w:rPr>
        <w:t>терминални</w:t>
      </w:r>
      <w:r w:rsidRPr="00630CC6">
        <w:rPr>
          <w:rFonts w:ascii="Calibri" w:hAnsi="Calibri" w:cs="Calibri"/>
        </w:rPr>
        <w:t xml:space="preserve"> сегменти на изнајмени линии се заснова на претходна регулација на технолошките решенија на Македонски Телеком АД Скопје базирани на SDH технологија. Поради тоа и понудата на овој оператор за овој големопродажен продукт презентирана преку Референтната понуда за преносни и </w:t>
      </w:r>
      <w:r w:rsidR="008A012F">
        <w:rPr>
          <w:rFonts w:ascii="Calibri" w:hAnsi="Calibri" w:cs="Calibri"/>
        </w:rPr>
        <w:t>терминални</w:t>
      </w:r>
      <w:r w:rsidRPr="00630CC6">
        <w:rPr>
          <w:rFonts w:ascii="Calibri" w:hAnsi="Calibri" w:cs="Calibri"/>
        </w:rPr>
        <w:t xml:space="preserve"> сегменти на изнајмени линии ја рефлектира топологијата на SDH мрежата на Македонски Телеком АД Скопје. Цените за преносните сегменти на изнајмени линии во референтната понуда се однесуваат на брзини кои што може да се обезбедат преку SDH мрежата на Македонски Телеком АД Скопје ( 64 kbps; 2 Mbps; 34 Mbps И 155 Mbps). Но во исто време постои тренд на пазарот во кој што оваа технологија го отстапува местото на посупоериорни технологии наменети за пренос на податоци како што се етернет и MPLS. Овие технологи</w:t>
      </w:r>
      <w:r w:rsidR="008C258A" w:rsidRPr="00630CC6">
        <w:rPr>
          <w:rFonts w:ascii="Calibri" w:hAnsi="Calibri" w:cs="Calibri"/>
        </w:rPr>
        <w:t>и</w:t>
      </w:r>
      <w:r w:rsidRPr="00630CC6">
        <w:rPr>
          <w:rFonts w:ascii="Calibri" w:hAnsi="Calibri" w:cs="Calibri"/>
        </w:rPr>
        <w:t xml:space="preserve"> се ориентирани на комутација на пакети наместо на комутација на кола и се поефикасни во реализирањето на целта за пренос на податоци па поради тоа ги заменуваат старите технологии како SDH И PDH технологиите. Новите оператори ги обезбедуваат услугите на изнајмени линии преку новите технологии. Исто така и Македонски Телеком АД Скопје веќе ги имаат воведено новите технологии базирани на комутација на пакети (етернет и MPLS) и истите ги нудат на малопродажно ниво и не се предмет на претходна регулација</w:t>
      </w:r>
      <w:bookmarkStart w:id="67" w:name="_GoBack"/>
      <w:bookmarkEnd w:id="67"/>
      <w:r w:rsidRPr="00630CC6">
        <w:rPr>
          <w:rFonts w:ascii="Calibri" w:hAnsi="Calibri" w:cs="Calibri"/>
        </w:rPr>
        <w:t xml:space="preserve">. Изнајмените линии може да се реализираат и како дополнителен сервис на веќе понудениот сервис на интернет поврзаност на крајниот корисник, преку тунелирање на податоците преку јавната интернет мрежа т.е. виртуелни приватни мрежи (VPN Virtual Private Network). Иако ваквата услуга овозможува голема безбедност и високо ниво на заштита на приватноста на податоците што се пренесуваат преку овие VPN тунели истите немаат висока достапност како што се традиционалните изнајмени линии, бидејќи достапноста на оваа услуга зависи од достапноста на интернет конективноста. Но сепак ваквиот тип на изнајмени линии до одредено ниво може да ги задоволат потребите на одредени клиенти кои што немаат големи побарувања во однос на достапноста. </w:t>
      </w:r>
    </w:p>
    <w:p w:rsidR="00D31ADC" w:rsidRPr="003527B0" w:rsidRDefault="00C066C1" w:rsidP="00C066C1">
      <w:pPr>
        <w:spacing w:line="276" w:lineRule="auto"/>
        <w:rPr>
          <w:rFonts w:cs="Calibri"/>
          <w:lang w:val="mk-MK"/>
        </w:rPr>
      </w:pPr>
      <w:r>
        <w:rPr>
          <w:rFonts w:cs="Calibri"/>
          <w:lang w:val="mk-MK"/>
        </w:rPr>
        <w:t xml:space="preserve">Во согласност со работниот документ на Европската Комисија бр </w:t>
      </w:r>
      <w:r w:rsidRPr="003134F9">
        <w:rPr>
          <w:rFonts w:cs="Calibri"/>
          <w:lang w:val="mk-MK"/>
        </w:rPr>
        <w:t>{(C(2007) 5406)}</w:t>
      </w:r>
      <w:r>
        <w:rPr>
          <w:rFonts w:cs="Calibri"/>
          <w:lang w:val="mk-MK"/>
        </w:rPr>
        <w:t xml:space="preserve"> </w:t>
      </w:r>
      <w:r w:rsidRPr="003134F9">
        <w:rPr>
          <w:rFonts w:cs="Calibri"/>
          <w:lang w:val="mk-MK"/>
        </w:rPr>
        <w:t>EXPLANATORY NOTE</w:t>
      </w:r>
      <w:r>
        <w:rPr>
          <w:rFonts w:cs="Calibri"/>
          <w:lang w:val="mk-MK"/>
        </w:rPr>
        <w:t>,</w:t>
      </w:r>
      <w:r w:rsidRPr="00A31A27">
        <w:rPr>
          <w:rFonts w:cs="Calibri"/>
          <w:lang w:val="mk-MK"/>
        </w:rPr>
        <w:t>, во врска со овој критериум нагласено е дека овој критериум е од динамичка природа</w:t>
      </w:r>
      <w:r>
        <w:rPr>
          <w:rFonts w:cs="Calibri"/>
          <w:lang w:val="mk-MK"/>
        </w:rPr>
        <w:t xml:space="preserve"> и како таков треба да биде разгледуван. Според заклучоците може да се утврди дека на големопродажниот пазар за преносни сегменти на изнајмени линии операторот МКТ сеуште е доминантен Постоењето на различни паралелни инфраструктури на други оператори кои се во можност да ја обезбедуваат истата услуга преку користење на различни технолошки решенија се движи кон појава на конкурентски притисок врз операторот со доминантна пазарна моќ</w:t>
      </w:r>
      <w:r w:rsidR="008C258A">
        <w:rPr>
          <w:rFonts w:cs="Calibri"/>
          <w:lang w:val="mk-MK"/>
        </w:rPr>
        <w:t>, но во моментот истиот е недоволен за да направи значителна конкурентски притисок што би довело до појава на корекција на цените или завземање на значително поголем пазарен удел од страна на алтернативните играчи. На оваа состојба секако влијаат и погоренаведените карактеристики на самата услуга и нивото на развој на мрежи, со што може да се донесе заклучок дека сеуште во моментот а и во периодот кој го опфаќа оваа анализа не може да се очекува дека овој пазар ќе покаже</w:t>
      </w:r>
      <w:r>
        <w:rPr>
          <w:rFonts w:cs="Calibri"/>
          <w:lang w:val="mk-MK"/>
        </w:rPr>
        <w:t xml:space="preserve"> тенденција ко</w:t>
      </w:r>
      <w:r w:rsidR="008C258A">
        <w:rPr>
          <w:rFonts w:cs="Calibri"/>
          <w:lang w:val="mk-MK"/>
        </w:rPr>
        <w:t>н</w:t>
      </w:r>
      <w:r>
        <w:rPr>
          <w:rFonts w:cs="Calibri"/>
          <w:lang w:val="mk-MK"/>
        </w:rPr>
        <w:t xml:space="preserve"> ефикасна конкуренција. Според тоа може да се каже дека </w:t>
      </w:r>
      <w:r w:rsidR="008C258A">
        <w:rPr>
          <w:rFonts w:cs="Calibri"/>
          <w:lang w:val="mk-MK"/>
        </w:rPr>
        <w:t xml:space="preserve">и </w:t>
      </w:r>
      <w:r>
        <w:rPr>
          <w:rFonts w:cs="Calibri"/>
          <w:lang w:val="mk-MK"/>
        </w:rPr>
        <w:t xml:space="preserve">овој критериум е исполнет за спроведување на </w:t>
      </w:r>
      <w:r>
        <w:rPr>
          <w:rFonts w:eastAsia="Times New Roman" w:cs="Calibri"/>
          <w:lang w:val="mk-MK"/>
        </w:rPr>
        <w:t>претходна регулација (</w:t>
      </w:r>
      <w:r>
        <w:rPr>
          <w:rFonts w:eastAsia="Times New Roman" w:cs="Calibri"/>
        </w:rPr>
        <w:t xml:space="preserve">ex-ante) </w:t>
      </w:r>
      <w:r>
        <w:rPr>
          <w:rFonts w:eastAsia="Times New Roman" w:cs="Calibri"/>
          <w:lang w:val="mk-MK"/>
        </w:rPr>
        <w:t xml:space="preserve">на големопродажниот пазар за </w:t>
      </w:r>
      <w:r w:rsidR="008A012F">
        <w:rPr>
          <w:rFonts w:eastAsia="Times New Roman" w:cs="Calibri"/>
          <w:lang w:val="mk-MK"/>
        </w:rPr>
        <w:t>терминални</w:t>
      </w:r>
      <w:r>
        <w:rPr>
          <w:rFonts w:eastAsia="Times New Roman" w:cs="Calibri"/>
          <w:lang w:val="mk-MK"/>
        </w:rPr>
        <w:t xml:space="preserve"> сегменти на изнајмени линии.</w:t>
      </w:r>
      <w:r w:rsidR="00D31ADC" w:rsidRPr="003527B0">
        <w:rPr>
          <w:rFonts w:cs="Calibri"/>
          <w:lang w:val="mk-MK"/>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93"/>
      </w:tblGrid>
      <w:tr w:rsidR="005A5471" w:rsidTr="00BB436D">
        <w:tc>
          <w:tcPr>
            <w:tcW w:w="9193" w:type="dxa"/>
          </w:tcPr>
          <w:p w:rsidR="005A5471" w:rsidRDefault="005A5471" w:rsidP="005A5471">
            <w:r>
              <w:br w:type="page"/>
            </w:r>
            <w:r w:rsidRPr="00A42C2E">
              <w:rPr>
                <w:rFonts w:cs="Calibri"/>
                <w:lang w:val="mk-MK"/>
              </w:rPr>
              <w:t xml:space="preserve">Прашање бр. </w:t>
            </w:r>
            <w:r>
              <w:rPr>
                <w:rFonts w:cs="Calibri"/>
                <w:lang w:val="mk-MK"/>
              </w:rPr>
              <w:t xml:space="preserve">26 </w:t>
            </w:r>
            <w:r w:rsidRPr="00A42C2E">
              <w:rPr>
                <w:rFonts w:cs="Calibri"/>
                <w:lang w:val="mk-MK"/>
              </w:rPr>
              <w:t>– Дали се согласувате со горе наведената констатација – доколку не се согласувате Ве молиме да образложите?</w:t>
            </w:r>
          </w:p>
        </w:tc>
      </w:tr>
    </w:tbl>
    <w:p w:rsidR="00D31ADC" w:rsidRDefault="00D31ADC" w:rsidP="00D31ADC">
      <w:pPr>
        <w:rPr>
          <w:rFonts w:cs="Calibri"/>
          <w:lang w:val="mk-MK"/>
        </w:rPr>
      </w:pPr>
    </w:p>
    <w:p w:rsidR="00D31ADC" w:rsidRDefault="009223B4" w:rsidP="00357F69">
      <w:pPr>
        <w:pStyle w:val="Heading2"/>
        <w:rPr>
          <w:lang w:val="mk-MK"/>
        </w:rPr>
      </w:pPr>
      <w:bookmarkStart w:id="68" w:name="_Toc391036733"/>
      <w:r>
        <w:rPr>
          <w:lang w:val="mk-MK"/>
        </w:rPr>
        <w:t>1</w:t>
      </w:r>
      <w:r w:rsidR="004F147F">
        <w:rPr>
          <w:lang w:val="mk-MK"/>
        </w:rPr>
        <w:t>5</w:t>
      </w:r>
      <w:r>
        <w:rPr>
          <w:lang w:val="mk-MK"/>
        </w:rPr>
        <w:t xml:space="preserve">.3 </w:t>
      </w:r>
      <w:r w:rsidR="00D31ADC" w:rsidRPr="006B523C">
        <w:rPr>
          <w:lang w:val="mk-MK"/>
        </w:rPr>
        <w:t>Трет критерум - Недоволност на Законот за конкуренција (во услови на непостоење на ех-анте регулација) за регулирање на релевантниот пазар</w:t>
      </w:r>
      <w:r w:rsidR="00D31ADC" w:rsidRPr="006B523C">
        <w:t>.</w:t>
      </w:r>
      <w:bookmarkEnd w:id="68"/>
    </w:p>
    <w:p w:rsidR="009223B4" w:rsidRPr="009223B4" w:rsidRDefault="009223B4" w:rsidP="009223B4">
      <w:pPr>
        <w:rPr>
          <w:lang w:val="mk-MK"/>
        </w:rPr>
      </w:pPr>
    </w:p>
    <w:p w:rsidR="00D31ADC" w:rsidRPr="00361CF7" w:rsidRDefault="00A278EC" w:rsidP="008D1277">
      <w:pPr>
        <w:spacing w:after="0"/>
        <w:rPr>
          <w:lang w:val="mk-MK"/>
        </w:rPr>
      </w:pPr>
      <w:r w:rsidRPr="00A31A27">
        <w:rPr>
          <w:rFonts w:cs="Calibri"/>
          <w:lang w:val="mk-MK"/>
        </w:rPr>
        <w:t>Третиот критериум се однесува на проценката дали правото на заштита на конкуренцијата е доволно за надминување на неефикасна конкурентна средина</w:t>
      </w:r>
      <w:r>
        <w:rPr>
          <w:rFonts w:cs="Calibri"/>
          <w:lang w:val="mk-MK"/>
        </w:rPr>
        <w:t xml:space="preserve"> која што се претпоставува дека постои</w:t>
      </w:r>
      <w:r w:rsidRPr="00A31A27">
        <w:rPr>
          <w:rFonts w:cs="Calibri"/>
          <w:lang w:val="mk-MK"/>
        </w:rPr>
        <w:t xml:space="preserve"> на пазарот.</w:t>
      </w:r>
      <w:r w:rsidR="008D1277">
        <w:rPr>
          <w:rFonts w:cs="Calibri"/>
          <w:lang w:val="mk-MK"/>
        </w:rPr>
        <w:t xml:space="preserve"> </w:t>
      </w:r>
      <w:r w:rsidR="00D31ADC" w:rsidRPr="00361CF7">
        <w:rPr>
          <w:lang w:val="mk-MK"/>
        </w:rPr>
        <w:t xml:space="preserve">Генералниот заклучок дали пазарот подлежи на ex-ante регулација зависи и од проценката дали правото </w:t>
      </w:r>
      <w:r w:rsidR="008D1277">
        <w:rPr>
          <w:lang w:val="mk-MK"/>
        </w:rPr>
        <w:t>за</w:t>
      </w:r>
      <w:r w:rsidR="00D31ADC" w:rsidRPr="00361CF7">
        <w:rPr>
          <w:lang w:val="mk-MK"/>
        </w:rPr>
        <w:t xml:space="preserve"> заштита на конкуренцијата е доволно за надминување на неефикасната конкурентна средина, утврдена на пазарот како резултат на исполнувањето на првите два критериума.</w:t>
      </w:r>
    </w:p>
    <w:p w:rsidR="008D1277" w:rsidRDefault="008D1277" w:rsidP="00D31ADC">
      <w:pPr>
        <w:rPr>
          <w:lang w:val="mk-MK"/>
        </w:rPr>
      </w:pPr>
    </w:p>
    <w:p w:rsidR="00D31ADC" w:rsidRPr="00361CF7" w:rsidRDefault="00D31ADC" w:rsidP="00D31ADC">
      <w:pPr>
        <w:rPr>
          <w:lang w:val="mk-MK"/>
        </w:rPr>
      </w:pPr>
      <w:r w:rsidRPr="00361CF7">
        <w:rPr>
          <w:lang w:val="mk-MK"/>
        </w:rPr>
        <w:t xml:space="preserve">Во </w:t>
      </w:r>
      <w:r>
        <w:rPr>
          <w:lang w:val="mk-MK"/>
        </w:rPr>
        <w:t xml:space="preserve">Република </w:t>
      </w:r>
      <w:r w:rsidRPr="00361CF7">
        <w:rPr>
          <w:lang w:val="mk-MK"/>
        </w:rPr>
        <w:t xml:space="preserve">Македонија тело овластено да го применува правото </w:t>
      </w:r>
      <w:r w:rsidR="008D1277">
        <w:rPr>
          <w:lang w:val="mk-MK"/>
        </w:rPr>
        <w:t>з</w:t>
      </w:r>
      <w:r w:rsidRPr="00361CF7">
        <w:rPr>
          <w:lang w:val="mk-MK"/>
        </w:rPr>
        <w:t xml:space="preserve">а заштита на конкуренцијата е Комисијата за Заштита на Конкуренцијата. Нејзината дејност се базира пред се на ex-post регулација. Регулаторни мерки од ова тело се применуваат кога ќе се утврди дека од даден учесник на пазарот се извршени активности кои доведуваат до нарушување на конкуренцијата. Тоа е и суштинската разлика во однос на примената на ex-ante регулација, каде наметнувањето на одредени обврски има за цел да го спречи нарушувањето на условите за развој на конкуренцијата. Во случај на ex-ante регулација контролата се врши превентивно, за разлика од принципот типичен за активностите на КЗК за подоцнежна контрола. </w:t>
      </w:r>
    </w:p>
    <w:p w:rsidR="008D341A" w:rsidRPr="00A31A27" w:rsidRDefault="008D341A" w:rsidP="008D341A">
      <w:pPr>
        <w:spacing w:after="0"/>
        <w:rPr>
          <w:rFonts w:cs="Calibri"/>
          <w:lang w:val="mk-MK"/>
        </w:rPr>
      </w:pPr>
      <w:r w:rsidRPr="00A31A27">
        <w:rPr>
          <w:rFonts w:cs="Calibri"/>
          <w:lang w:val="mk-MK"/>
        </w:rPr>
        <w:t>Согласно член 11</w:t>
      </w:r>
      <w:r w:rsidRPr="00A31A27">
        <w:rPr>
          <w:rFonts w:cs="Calibri"/>
        </w:rPr>
        <w:t xml:space="preserve"> </w:t>
      </w:r>
      <w:r w:rsidRPr="00A31A27">
        <w:rPr>
          <w:rFonts w:cs="Calibri"/>
          <w:lang w:val="mk-MK"/>
        </w:rPr>
        <w:t>„Злоупотреба на доминантна позиција“ став (1) од Законот за заштита на конкуренција „забранета е секоја злоупотреба на доминантната позиција од едно или повеќе претпријатија на релевантниот пазар или негов суштински дел“. Во член 11 став (2) од истиот закон се дадени 6 особени случаи на злоупотреба на доминантна позиција, при што оваа листа не е исцрпна и конечна. Односно, доколку за одредено однесување кое не е наведено во овие 6 особени случаи се утврди дека претставува злоупотреба на доминантна позицијаа, истото може да се подведе под општата забрана за злоупотреба на доминантна позиција</w:t>
      </w:r>
      <w:r>
        <w:rPr>
          <w:rFonts w:cs="Calibri"/>
          <w:lang w:val="mk-MK"/>
        </w:rPr>
        <w:t>.</w:t>
      </w:r>
      <w:r w:rsidRPr="008D341A">
        <w:rPr>
          <w:rFonts w:cs="Calibri"/>
        </w:rPr>
        <w:t xml:space="preserve"> </w:t>
      </w:r>
      <w:proofErr w:type="gramStart"/>
      <w:r w:rsidRPr="00A31A27">
        <w:rPr>
          <w:rFonts w:cs="Calibri"/>
        </w:rPr>
        <w:t xml:space="preserve">Во член 48 </w:t>
      </w:r>
      <w:r w:rsidRPr="00A31A27">
        <w:rPr>
          <w:rFonts w:cs="Calibri"/>
          <w:lang w:val="mk-MK"/>
        </w:rPr>
        <w:t>„Истражување во одделни сектори на економијата и одделни видови на договори</w:t>
      </w:r>
      <w:r>
        <w:rPr>
          <w:rFonts w:cs="Calibri"/>
          <w:lang w:val="mk-MK"/>
        </w:rPr>
        <w:t xml:space="preserve"> </w:t>
      </w:r>
      <w:r w:rsidRPr="00A31A27">
        <w:rPr>
          <w:rFonts w:cs="Calibri"/>
          <w:lang w:val="mk-MK"/>
        </w:rPr>
        <w:t xml:space="preserve">став (1) </w:t>
      </w:r>
      <w:r w:rsidRPr="00A31A27">
        <w:rPr>
          <w:rFonts w:cs="Calibri"/>
        </w:rPr>
        <w:t>од Законот за заштита на конкуренција</w:t>
      </w:r>
      <w:r w:rsidRPr="00A31A27">
        <w:rPr>
          <w:rFonts w:cs="Calibri"/>
          <w:lang w:val="mk-MK"/>
        </w:rPr>
        <w:t>, е определено дека „ако постојат околности кои укажуваат на можноста конкуренцијата да биде нарушена,</w:t>
      </w:r>
      <w:r w:rsidRPr="00A31A27">
        <w:rPr>
          <w:rFonts w:cs="Calibri"/>
        </w:rPr>
        <w:t xml:space="preserve"> </w:t>
      </w:r>
      <w:r w:rsidRPr="00A31A27">
        <w:rPr>
          <w:rFonts w:cs="Calibri"/>
          <w:lang w:val="mk-MK"/>
        </w:rPr>
        <w:t xml:space="preserve">КЗК </w:t>
      </w:r>
      <w:r w:rsidRPr="00A31A27">
        <w:rPr>
          <w:rFonts w:cs="Calibri"/>
        </w:rPr>
        <w:t>може да спроведе истражување во определен сектор на економијата</w:t>
      </w:r>
      <w:r w:rsidRPr="00A31A27">
        <w:rPr>
          <w:rFonts w:cs="Calibri"/>
          <w:lang w:val="mk-MK"/>
        </w:rPr>
        <w:t xml:space="preserve"> или за определен вид на договори во различни сектори на економијата“.</w:t>
      </w:r>
      <w:proofErr w:type="gramEnd"/>
      <w:r w:rsidRPr="00A31A27">
        <w:rPr>
          <w:rFonts w:cs="Calibri"/>
          <w:lang w:val="mk-MK"/>
        </w:rPr>
        <w:t xml:space="preserve"> </w:t>
      </w:r>
      <w:r w:rsidRPr="00A31A27">
        <w:rPr>
          <w:rFonts w:cs="Calibri"/>
        </w:rPr>
        <w:t xml:space="preserve"> </w:t>
      </w:r>
    </w:p>
    <w:p w:rsidR="007562CD" w:rsidRDefault="007562CD" w:rsidP="00D31ADC">
      <w:pPr>
        <w:rPr>
          <w:lang w:val="mk-MK"/>
        </w:rPr>
      </w:pPr>
    </w:p>
    <w:p w:rsidR="007562CD" w:rsidRPr="00A31A27" w:rsidRDefault="007562CD" w:rsidP="007562CD">
      <w:pPr>
        <w:spacing w:after="0"/>
        <w:rPr>
          <w:rFonts w:cs="Calibri"/>
          <w:lang w:val="mk-MK"/>
        </w:rPr>
      </w:pPr>
      <w:r w:rsidRPr="00A31A27">
        <w:rPr>
          <w:rFonts w:cs="Calibri"/>
        </w:rPr>
        <w:t>Во членот 52</w:t>
      </w:r>
      <w:r w:rsidRPr="00A31A27">
        <w:rPr>
          <w:rFonts w:cs="Calibri"/>
          <w:lang w:val="mk-MK"/>
        </w:rPr>
        <w:t xml:space="preserve"> „Мерки за воспоставување на ефективна конкуренција“ став (1) е дефинирано дека КЗК</w:t>
      </w:r>
      <w:r w:rsidRPr="00A31A27">
        <w:rPr>
          <w:rFonts w:cs="Calibri"/>
        </w:rPr>
        <w:t xml:space="preserve"> </w:t>
      </w:r>
      <w:r w:rsidRPr="00A31A27">
        <w:rPr>
          <w:rFonts w:cs="Calibri"/>
          <w:lang w:val="mk-MK"/>
        </w:rPr>
        <w:t>„</w:t>
      </w:r>
      <w:r w:rsidRPr="00A31A27">
        <w:rPr>
          <w:rFonts w:cs="Calibri"/>
        </w:rPr>
        <w:t>може на сторителот на прекршокот со решение да му наложи потребни мерки на однесување и структурни мерки за отстранување на штетните последици од нарушувањето на конкуренцијата настанати со прекршокот и да определи рокови за нивно извршување</w:t>
      </w:r>
      <w:r w:rsidRPr="00A31A27">
        <w:rPr>
          <w:rFonts w:cs="Calibri"/>
          <w:lang w:val="mk-MK"/>
        </w:rPr>
        <w:t>“</w:t>
      </w:r>
      <w:r w:rsidRPr="00A31A27">
        <w:rPr>
          <w:rFonts w:cs="Calibri"/>
        </w:rPr>
        <w:t xml:space="preserve">. </w:t>
      </w:r>
    </w:p>
    <w:p w:rsidR="007562CD" w:rsidRPr="00A31A27" w:rsidRDefault="007562CD" w:rsidP="007562CD">
      <w:pPr>
        <w:spacing w:after="0"/>
        <w:rPr>
          <w:rFonts w:cs="Calibri"/>
          <w:lang w:val="mk-MK"/>
        </w:rPr>
      </w:pPr>
    </w:p>
    <w:p w:rsidR="007562CD" w:rsidRPr="00A31A27" w:rsidRDefault="007562CD" w:rsidP="007562CD">
      <w:pPr>
        <w:spacing w:after="0"/>
        <w:rPr>
          <w:rFonts w:cs="Calibri"/>
          <w:lang w:val="mk-MK"/>
        </w:rPr>
      </w:pPr>
      <w:r w:rsidRPr="00A31A27">
        <w:rPr>
          <w:rFonts w:cs="Calibri"/>
        </w:rPr>
        <w:t>Во член 59</w:t>
      </w:r>
      <w:r w:rsidRPr="00A31A27">
        <w:rPr>
          <w:rFonts w:cs="Calibri"/>
          <w:lang w:val="mk-MK"/>
        </w:rPr>
        <w:t xml:space="preserve"> „Потешки прекршоци</w:t>
      </w:r>
      <w:proofErr w:type="gramStart"/>
      <w:r w:rsidRPr="00A31A27">
        <w:rPr>
          <w:rFonts w:cs="Calibri"/>
          <w:lang w:val="mk-MK"/>
        </w:rPr>
        <w:t>“ став</w:t>
      </w:r>
      <w:proofErr w:type="gramEnd"/>
      <w:r w:rsidRPr="00A31A27">
        <w:rPr>
          <w:rFonts w:cs="Calibri"/>
          <w:lang w:val="mk-MK"/>
        </w:rPr>
        <w:t xml:space="preserve"> (1) точка 2) „</w:t>
      </w:r>
      <w:r w:rsidRPr="00A31A27">
        <w:rPr>
          <w:rFonts w:cs="Calibri"/>
        </w:rPr>
        <w:t>Комисијата за одлучување по прекршок на претпријатието односно здружението на претпријатија</w:t>
      </w:r>
      <w:r w:rsidRPr="00A31A27">
        <w:rPr>
          <w:rFonts w:cs="Calibri"/>
          <w:lang w:val="mk-MK"/>
        </w:rPr>
        <w:t xml:space="preserve"> </w:t>
      </w:r>
      <w:r w:rsidRPr="00A31A27">
        <w:rPr>
          <w:rFonts w:cs="Calibri"/>
        </w:rPr>
        <w:t xml:space="preserve">со </w:t>
      </w:r>
      <w:r w:rsidRPr="00A31A27">
        <w:rPr>
          <w:rFonts w:cs="Calibri"/>
          <w:lang w:val="mk-MK"/>
        </w:rPr>
        <w:t>р</w:t>
      </w:r>
      <w:r w:rsidRPr="00A31A27">
        <w:rPr>
          <w:rFonts w:cs="Calibri"/>
        </w:rPr>
        <w:t xml:space="preserve">ешение ќе му изрече глоба во износ </w:t>
      </w:r>
      <w:r w:rsidRPr="00A31A27">
        <w:rPr>
          <w:rFonts w:cs="Calibri"/>
          <w:lang w:val="mk-MK"/>
        </w:rPr>
        <w:t>до</w:t>
      </w:r>
      <w:r w:rsidRPr="00A31A27">
        <w:rPr>
          <w:rFonts w:cs="Calibri"/>
        </w:rPr>
        <w:t xml:space="preserve"> 10% од вредноста на вкупниот годишен приход остварен </w:t>
      </w:r>
      <w:r w:rsidRPr="00A31A27">
        <w:rPr>
          <w:rFonts w:cs="Calibri"/>
          <w:lang w:val="mk-MK"/>
        </w:rPr>
        <w:t>во</w:t>
      </w:r>
      <w:r w:rsidRPr="00A31A27">
        <w:rPr>
          <w:rFonts w:cs="Calibri"/>
        </w:rPr>
        <w:t xml:space="preserve"> последната деловна година, изразена во апсолутен и номинален износ за која претпријатието или здружението на претпријатија има составена годишна сметка ако стори злоупотреба на доминантна позиција во смисла на член 11</w:t>
      </w:r>
      <w:r w:rsidRPr="00A31A27">
        <w:rPr>
          <w:rFonts w:cs="Calibri"/>
          <w:lang w:val="mk-MK"/>
        </w:rPr>
        <w:t xml:space="preserve"> </w:t>
      </w:r>
      <w:r w:rsidRPr="00A31A27">
        <w:rPr>
          <w:rFonts w:cs="Calibri"/>
        </w:rPr>
        <w:t>од Законот за заштита на конкуренција</w:t>
      </w:r>
      <w:r w:rsidRPr="00A31A27">
        <w:rPr>
          <w:rFonts w:cs="Calibri"/>
          <w:lang w:val="mk-MK"/>
        </w:rPr>
        <w:t>“</w:t>
      </w:r>
      <w:r w:rsidRPr="00A31A27">
        <w:rPr>
          <w:rFonts w:cs="Calibri"/>
        </w:rPr>
        <w:t>.</w:t>
      </w:r>
    </w:p>
    <w:p w:rsidR="008D1277" w:rsidRDefault="008D1277" w:rsidP="00D31ADC">
      <w:pPr>
        <w:rPr>
          <w:lang w:val="mk-MK"/>
        </w:rPr>
      </w:pPr>
    </w:p>
    <w:p w:rsidR="00D31ADC" w:rsidRPr="00361CF7" w:rsidRDefault="00D31ADC" w:rsidP="00D31ADC">
      <w:pPr>
        <w:rPr>
          <w:lang w:val="mk-MK"/>
        </w:rPr>
      </w:pPr>
      <w:r w:rsidRPr="00361CF7">
        <w:rPr>
          <w:lang w:val="mk-MK"/>
        </w:rPr>
        <w:t>Ex-post регулација сепак предвидува преземање на мерки само кога ќе се утврди дека  постои неосновано одбивање за обезбедување на пристап, наметнување на нефер продажни цени, ценовен притисок, како и други форми на работни и/или структурни злоупотреби на доминантна позиција со што ќе биде оневозможено алтернативниот оператор да дејствува како конкурент на релевантниот пазар.</w:t>
      </w:r>
    </w:p>
    <w:p w:rsidR="00D31ADC" w:rsidRPr="007562CD" w:rsidRDefault="00D31ADC" w:rsidP="00D31ADC">
      <w:pPr>
        <w:rPr>
          <w:lang w:val="mk-MK"/>
        </w:rPr>
      </w:pPr>
      <w:r w:rsidRPr="00361CF7">
        <w:rPr>
          <w:lang w:val="mk-MK"/>
        </w:rPr>
        <w:t>Искуствата на АЕК во врска со регулацијата на телекомуникацискиот пазар укажуваат дека операторот, кој поседува значителна пазарна моќ може да се ангажира во широк спектар на постапки со цел одложување и/или спречување на ефективната конкуренција. Во случаите кога   пристапот</w:t>
      </w:r>
      <w:r w:rsidR="007562CD">
        <w:rPr>
          <w:lang w:val="mk-MK"/>
        </w:rPr>
        <w:t xml:space="preserve"> до услугата за </w:t>
      </w:r>
      <w:r w:rsidR="008A012F">
        <w:rPr>
          <w:lang w:val="mk-MK"/>
        </w:rPr>
        <w:t>терминални</w:t>
      </w:r>
      <w:r w:rsidR="007562CD">
        <w:rPr>
          <w:lang w:val="mk-MK"/>
        </w:rPr>
        <w:t xml:space="preserve"> сегменти на изнајмени линии</w:t>
      </w:r>
      <w:r w:rsidRPr="00361CF7">
        <w:rPr>
          <w:lang w:val="mk-MK"/>
        </w:rPr>
        <w:t xml:space="preserve"> е неопходен за ефективна конкуренција на малопродажниот пазар, операторот со значителна пазарна моќ може да ја зацврс</w:t>
      </w:r>
      <w:r w:rsidR="003C6287">
        <w:rPr>
          <w:lang w:val="mk-MK"/>
        </w:rPr>
        <w:t>ти</w:t>
      </w:r>
      <w:r w:rsidRPr="00361CF7">
        <w:rPr>
          <w:lang w:val="mk-MK"/>
        </w:rPr>
        <w:t xml:space="preserve"> својата пазарна позиција, попречувајќи, ограничувајќи или одбивајќи да овозможи пристап</w:t>
      </w:r>
      <w:r w:rsidR="007562CD">
        <w:rPr>
          <w:lang w:val="mk-MK"/>
        </w:rPr>
        <w:t xml:space="preserve"> до сопствената електронска комуникациска мрежа</w:t>
      </w:r>
      <w:r w:rsidRPr="00361CF7">
        <w:rPr>
          <w:lang w:val="mk-MK"/>
        </w:rPr>
        <w:t xml:space="preserve"> на големопродажниот пазар, бидејќи во принцип не само што нема економски интерес да овозможи пристап, туку на таков начин се стреми да ја ограничи конкуренцијата. </w:t>
      </w:r>
      <w:r w:rsidR="007562CD">
        <w:rPr>
          <w:lang w:val="mk-MK"/>
        </w:rPr>
        <w:t xml:space="preserve">Меѓутоа, покрај тоа потребно е при одлучувањето дали правото на заштита на конкуренција е доволно за да овозможи развој на конкуренцијата на овој пазар, задолжително да се има во предвид и природата на услугата. Овој вид на услуга најчесто се користи од поголеми корисници како што се комерцијални правни лица (банки, осигурителни институции итн) или пак државните институции. Овие правни лица ја купуваат оваа услуга најчесто преку тендерски постапки (независно дали според Законот за јавни набакви во РМ или пак интерни тендерски процедури) што во голема мерка ја усложнува постапката </w:t>
      </w:r>
      <w:r w:rsidR="003C6287">
        <w:rPr>
          <w:lang w:val="mk-MK"/>
        </w:rPr>
        <w:t>з</w:t>
      </w:r>
      <w:r w:rsidR="007562CD">
        <w:rPr>
          <w:lang w:val="mk-MK"/>
        </w:rPr>
        <w:t xml:space="preserve">а користење на оваа услуга. Ова значи дека директно се усложнува и можноста за навремена </w:t>
      </w:r>
      <w:r w:rsidR="007562CD">
        <w:t xml:space="preserve">ex post </w:t>
      </w:r>
      <w:r w:rsidR="007562CD">
        <w:rPr>
          <w:lang w:val="mk-MK"/>
        </w:rPr>
        <w:t xml:space="preserve"> интервенција од страна на органот надлежен за заштита на конкуренцијата. Имајќи предвид дека станува збор за мал пазар како и релативно поголеми корисници на услугата </w:t>
      </w:r>
      <w:r w:rsidR="008A012F">
        <w:rPr>
          <w:lang w:val="mk-MK"/>
        </w:rPr>
        <w:t>терминални</w:t>
      </w:r>
      <w:r w:rsidR="007562CD">
        <w:rPr>
          <w:lang w:val="mk-MK"/>
        </w:rPr>
        <w:t xml:space="preserve"> сегмнти на изнајмени линии, АЕК доаѓа до заклучок дека во овој случај правото на заштита на конкуренција е ограничено во својата можност да делува и превенира некои можни ситуации на злоупотреба на доминантната пазарна моќ.</w:t>
      </w:r>
    </w:p>
    <w:p w:rsidR="00D31ADC" w:rsidRDefault="00D31ADC" w:rsidP="00D31ADC">
      <w:pPr>
        <w:rPr>
          <w:lang w:val="mk-MK"/>
        </w:rPr>
      </w:pPr>
      <w:r w:rsidRPr="00361CF7">
        <w:rPr>
          <w:lang w:val="mk-MK"/>
        </w:rPr>
        <w:t>Исто така, треба да се земе предвид дека правото на конкуренција интервенира само ex post и ефектира најчесто само за поединечни, конкретни постапки, кои немаат превентивен карактер, односно таков, кој ќе спречува појавување на пазарни неправилности во иднина. Од друга страна, регулаторните инструменти со кои располага АЕК се применуваат според принципот на превен</w:t>
      </w:r>
      <w:r w:rsidR="003C6287">
        <w:rPr>
          <w:lang w:val="mk-MK"/>
        </w:rPr>
        <w:t>ција</w:t>
      </w:r>
      <w:r w:rsidRPr="00361CF7">
        <w:rPr>
          <w:lang w:val="mk-MK"/>
        </w:rPr>
        <w:t xml:space="preserve"> на можни пазарни проблеми. Затоа АЕК смета дека ex-ante мерките остануваат како нејефикасен инструмент за отстранување на неправилностите  кои би можеле да се појават на анализираниот пазар и самото право за конкуренција не е доволно за да бидат отстранети, а пред се да се спречат во иднина да се појават неправилности и опасностите кои што штетно ќе влијаат на развојот на конкуренцијата.</w:t>
      </w:r>
      <w:r w:rsidR="001A36A0">
        <w:rPr>
          <w:lang w:val="mk-MK"/>
        </w:rPr>
        <w:t xml:space="preserve"> Според тоа може да се донесе заклучок дека и третиот критериум за воспоставување на претходна </w:t>
      </w:r>
      <w:r w:rsidR="001A36A0">
        <w:t xml:space="preserve">ex ante </w:t>
      </w:r>
      <w:r w:rsidR="001A36A0">
        <w:rPr>
          <w:lang w:val="mk-MK"/>
        </w:rPr>
        <w:t xml:space="preserve">регулација на овој релевантен пазар е исполнет.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93"/>
      </w:tblGrid>
      <w:tr w:rsidR="005A5471" w:rsidTr="00BB436D">
        <w:tc>
          <w:tcPr>
            <w:tcW w:w="9193" w:type="dxa"/>
          </w:tcPr>
          <w:p w:rsidR="005A5471" w:rsidRDefault="005A5471" w:rsidP="005A5471">
            <w:r>
              <w:br w:type="page"/>
            </w:r>
            <w:r w:rsidRPr="00A42C2E">
              <w:rPr>
                <w:rFonts w:cs="Calibri"/>
                <w:lang w:val="mk-MK"/>
              </w:rPr>
              <w:t xml:space="preserve">Прашање бр. </w:t>
            </w:r>
            <w:r>
              <w:rPr>
                <w:rFonts w:cs="Calibri"/>
                <w:lang w:val="mk-MK"/>
              </w:rPr>
              <w:t xml:space="preserve">27 </w:t>
            </w:r>
            <w:r w:rsidRPr="00A42C2E">
              <w:rPr>
                <w:rFonts w:cs="Calibri"/>
                <w:lang w:val="mk-MK"/>
              </w:rPr>
              <w:t>– Дали се согласувате со горе наведената констатација – доколку не се согласувате Ве молиме да образложите?</w:t>
            </w:r>
          </w:p>
        </w:tc>
      </w:tr>
    </w:tbl>
    <w:p w:rsidR="008D1277" w:rsidRPr="001A36A0" w:rsidRDefault="008D1277" w:rsidP="00D31ADC">
      <w:pPr>
        <w:rPr>
          <w:lang w:val="mk-MK"/>
        </w:rPr>
      </w:pPr>
    </w:p>
    <w:p w:rsidR="00AB250B" w:rsidRDefault="003C6287" w:rsidP="00357F69">
      <w:pPr>
        <w:pStyle w:val="Heading2"/>
        <w:rPr>
          <w:lang w:val="mk-MK"/>
        </w:rPr>
      </w:pPr>
      <w:bookmarkStart w:id="69" w:name="_Toc391036734"/>
      <w:r>
        <w:rPr>
          <w:lang w:val="mk-MK"/>
        </w:rPr>
        <w:t>1</w:t>
      </w:r>
      <w:r w:rsidR="004F147F">
        <w:rPr>
          <w:lang w:val="mk-MK"/>
        </w:rPr>
        <w:t>5</w:t>
      </w:r>
      <w:r>
        <w:rPr>
          <w:lang w:val="mk-MK"/>
        </w:rPr>
        <w:t xml:space="preserve">.4 </w:t>
      </w:r>
      <w:r w:rsidR="00AB250B" w:rsidRPr="00357F69">
        <w:t>Заклучок од примена на тестот на трите критериуми</w:t>
      </w:r>
      <w:r w:rsidR="00357F69" w:rsidRPr="00357F69">
        <w:t xml:space="preserve"> на пазарот за </w:t>
      </w:r>
      <w:r w:rsidR="008A012F">
        <w:t>терминални</w:t>
      </w:r>
      <w:r w:rsidR="00357F69" w:rsidRPr="00357F69">
        <w:t xml:space="preserve"> сегменти на изнајмени линии</w:t>
      </w:r>
      <w:bookmarkEnd w:id="69"/>
    </w:p>
    <w:p w:rsidR="003C6287" w:rsidRPr="003C6287" w:rsidRDefault="003C6287" w:rsidP="003C6287">
      <w:pPr>
        <w:rPr>
          <w:lang w:val="mk-MK"/>
        </w:rPr>
      </w:pPr>
    </w:p>
    <w:p w:rsidR="00B1356D" w:rsidRDefault="00B1356D" w:rsidP="00B1356D">
      <w:pPr>
        <w:rPr>
          <w:rFonts w:eastAsia="Times New Roman" w:cs="Calibri"/>
          <w:lang w:val="mk-MK"/>
        </w:rPr>
      </w:pPr>
      <w:r w:rsidRPr="00AB5E6A">
        <w:rPr>
          <w:rFonts w:eastAsia="Times New Roman" w:cs="Calibri"/>
          <w:lang w:val="mk-MK"/>
        </w:rPr>
        <w:t xml:space="preserve">По примената на тестот на трите критериуми може да се дојде до заклучок дека пазарот за </w:t>
      </w:r>
      <w:r>
        <w:rPr>
          <w:rFonts w:eastAsia="Times New Roman" w:cs="Calibri"/>
          <w:lang w:val="mk-MK"/>
        </w:rPr>
        <w:t xml:space="preserve">услуги за </w:t>
      </w:r>
      <w:r w:rsidR="008A012F">
        <w:rPr>
          <w:rFonts w:eastAsia="Times New Roman" w:cs="Calibri"/>
          <w:lang w:val="mk-MK"/>
        </w:rPr>
        <w:t>терминални</w:t>
      </w:r>
      <w:r>
        <w:rPr>
          <w:rFonts w:eastAsia="Times New Roman" w:cs="Calibri"/>
          <w:lang w:val="mk-MK"/>
        </w:rPr>
        <w:t xml:space="preserve"> сегменти на изнајмени линии кумулативно ги </w:t>
      </w:r>
      <w:r w:rsidRPr="00AB5E6A">
        <w:rPr>
          <w:rFonts w:eastAsia="Times New Roman" w:cs="Calibri"/>
          <w:lang w:val="mk-MK"/>
        </w:rPr>
        <w:t>задоволува трите применети критериуми</w:t>
      </w:r>
      <w:r>
        <w:rPr>
          <w:rFonts w:eastAsia="Times New Roman" w:cs="Calibri"/>
          <w:lang w:val="mk-MK"/>
        </w:rPr>
        <w:t>:</w:t>
      </w:r>
    </w:p>
    <w:p w:rsidR="00B1356D" w:rsidRPr="00336F64" w:rsidRDefault="00B1356D" w:rsidP="00330873">
      <w:pPr>
        <w:pStyle w:val="ListParagraph"/>
        <w:numPr>
          <w:ilvl w:val="0"/>
          <w:numId w:val="16"/>
        </w:numPr>
        <w:spacing w:line="276" w:lineRule="auto"/>
        <w:contextualSpacing/>
        <w:rPr>
          <w:rFonts w:ascii="Calibri" w:eastAsia="Calibri" w:hAnsi="Calibri" w:cs="Calibri"/>
        </w:rPr>
      </w:pPr>
      <w:r w:rsidRPr="00336F64">
        <w:rPr>
          <w:rFonts w:ascii="Calibri" w:eastAsia="Calibri" w:hAnsi="Calibri" w:cs="Calibri"/>
        </w:rPr>
        <w:t>присуство на високи и постојани бариери за влез кои можат да бидат од структурна,</w:t>
      </w:r>
      <w:r>
        <w:rPr>
          <w:rFonts w:ascii="Calibri" w:eastAsia="Calibri" w:hAnsi="Calibri" w:cs="Calibri"/>
        </w:rPr>
        <w:t xml:space="preserve"> </w:t>
      </w:r>
      <w:r w:rsidRPr="00336F64">
        <w:rPr>
          <w:rFonts w:ascii="Calibri" w:eastAsia="Calibri" w:hAnsi="Calibri" w:cs="Calibri"/>
        </w:rPr>
        <w:t>правна или регулаторна природа,</w:t>
      </w:r>
    </w:p>
    <w:p w:rsidR="00B1356D" w:rsidRPr="00336F64" w:rsidRDefault="00B1356D" w:rsidP="00330873">
      <w:pPr>
        <w:pStyle w:val="ListParagraph"/>
        <w:numPr>
          <w:ilvl w:val="0"/>
          <w:numId w:val="16"/>
        </w:numPr>
        <w:spacing w:line="276" w:lineRule="auto"/>
        <w:contextualSpacing/>
        <w:rPr>
          <w:rFonts w:ascii="Calibri" w:eastAsia="Calibri" w:hAnsi="Calibri" w:cs="Calibri"/>
        </w:rPr>
      </w:pPr>
      <w:r w:rsidRPr="00336F64">
        <w:rPr>
          <w:rFonts w:ascii="Calibri" w:eastAsia="Calibri" w:hAnsi="Calibri" w:cs="Calibri"/>
        </w:rPr>
        <w:t>структура на пазар кој има тенденција кон неефективна конкуренција во рамките на</w:t>
      </w:r>
      <w:r>
        <w:rPr>
          <w:rFonts w:ascii="Calibri" w:eastAsia="Calibri" w:hAnsi="Calibri" w:cs="Calibri"/>
        </w:rPr>
        <w:t xml:space="preserve"> </w:t>
      </w:r>
      <w:r w:rsidRPr="00336F64">
        <w:rPr>
          <w:rFonts w:ascii="Calibri" w:eastAsia="Calibri" w:hAnsi="Calibri" w:cs="Calibri"/>
        </w:rPr>
        <w:t>релевантен временски период;</w:t>
      </w:r>
    </w:p>
    <w:p w:rsidR="00B1356D" w:rsidRPr="00336F64" w:rsidRDefault="00B1356D" w:rsidP="00330873">
      <w:pPr>
        <w:pStyle w:val="ListParagraph"/>
        <w:numPr>
          <w:ilvl w:val="0"/>
          <w:numId w:val="16"/>
        </w:numPr>
        <w:spacing w:line="276" w:lineRule="auto"/>
        <w:contextualSpacing/>
        <w:rPr>
          <w:rFonts w:ascii="Calibri" w:eastAsia="Calibri" w:hAnsi="Calibri" w:cs="Calibri"/>
        </w:rPr>
      </w:pPr>
      <w:r w:rsidRPr="00336F64">
        <w:rPr>
          <w:rFonts w:ascii="Calibri" w:eastAsia="Calibri" w:hAnsi="Calibri" w:cs="Calibri"/>
        </w:rPr>
        <w:t>Законот за заштита на конкуренцијата не е доволен сам да ги разреши проблемите на</w:t>
      </w:r>
      <w:r>
        <w:rPr>
          <w:rFonts w:ascii="Calibri" w:eastAsia="Calibri" w:hAnsi="Calibri" w:cs="Calibri"/>
        </w:rPr>
        <w:t xml:space="preserve"> </w:t>
      </w:r>
      <w:r w:rsidRPr="00336F64">
        <w:rPr>
          <w:rFonts w:ascii="Calibri" w:eastAsia="Calibri" w:hAnsi="Calibri" w:cs="Calibri"/>
        </w:rPr>
        <w:t>пазарот.</w:t>
      </w:r>
    </w:p>
    <w:p w:rsidR="008A03C1" w:rsidRDefault="00B1356D" w:rsidP="00B1356D">
      <w:pPr>
        <w:rPr>
          <w:rFonts w:cs="Calibri"/>
          <w:lang w:val="mk-MK"/>
        </w:rPr>
      </w:pPr>
      <w:r w:rsidRPr="00AB5E6A">
        <w:rPr>
          <w:rFonts w:eastAsia="Times New Roman" w:cs="Calibri"/>
          <w:lang w:val="mk-MK"/>
        </w:rPr>
        <w:t xml:space="preserve">односно </w:t>
      </w:r>
      <w:r w:rsidR="00B72214">
        <w:rPr>
          <w:rFonts w:eastAsia="Times New Roman" w:cs="Calibri"/>
          <w:lang w:val="mk-MK"/>
        </w:rPr>
        <w:t>сите три</w:t>
      </w:r>
      <w:r>
        <w:rPr>
          <w:rFonts w:eastAsia="Times New Roman" w:cs="Calibri"/>
          <w:lang w:val="mk-MK"/>
        </w:rPr>
        <w:t xml:space="preserve"> критериум</w:t>
      </w:r>
      <w:r w:rsidR="00B72214">
        <w:rPr>
          <w:rFonts w:eastAsia="Times New Roman" w:cs="Calibri"/>
          <w:lang w:val="mk-MK"/>
        </w:rPr>
        <w:t>и</w:t>
      </w:r>
      <w:r>
        <w:rPr>
          <w:rFonts w:eastAsia="Times New Roman" w:cs="Calibri"/>
          <w:lang w:val="mk-MK"/>
        </w:rPr>
        <w:t xml:space="preserve"> за примена</w:t>
      </w:r>
      <w:r w:rsidR="00B72214">
        <w:rPr>
          <w:rFonts w:eastAsia="Times New Roman" w:cs="Calibri"/>
          <w:lang w:val="mk-MK"/>
        </w:rPr>
        <w:t xml:space="preserve"> на</w:t>
      </w:r>
      <w:r>
        <w:rPr>
          <w:rFonts w:eastAsia="Times New Roman" w:cs="Calibri"/>
          <w:lang w:val="mk-MK"/>
        </w:rPr>
        <w:t xml:space="preserve"> </w:t>
      </w:r>
      <w:r>
        <w:rPr>
          <w:rFonts w:eastAsia="Times New Roman" w:cs="Calibri"/>
        </w:rPr>
        <w:t>ex-ante</w:t>
      </w:r>
      <w:r>
        <w:rPr>
          <w:rFonts w:cs="Calibri"/>
          <w:lang w:val="mk-MK"/>
        </w:rPr>
        <w:t xml:space="preserve"> регулација </w:t>
      </w:r>
      <w:r w:rsidR="008A03C1">
        <w:rPr>
          <w:rFonts w:cs="Calibri"/>
          <w:lang w:val="mk-MK"/>
        </w:rPr>
        <w:t>с</w:t>
      </w:r>
      <w:r>
        <w:rPr>
          <w:rFonts w:cs="Calibri"/>
          <w:lang w:val="mk-MK"/>
        </w:rPr>
        <w:t>е исполнет</w:t>
      </w:r>
      <w:r w:rsidR="008A03C1">
        <w:rPr>
          <w:rFonts w:cs="Calibri"/>
          <w:lang w:val="mk-MK"/>
        </w:rPr>
        <w:t>и</w:t>
      </w:r>
      <w:r>
        <w:rPr>
          <w:rFonts w:cs="Calibri"/>
          <w:lang w:val="mk-MK"/>
        </w:rPr>
        <w:t xml:space="preserve">. </w:t>
      </w:r>
    </w:p>
    <w:p w:rsidR="00B1356D" w:rsidRDefault="00B1356D" w:rsidP="00B1356D">
      <w:pPr>
        <w:rPr>
          <w:rFonts w:cs="Calibri"/>
          <w:lang w:val="mk-MK"/>
        </w:rPr>
      </w:pPr>
      <w:r>
        <w:rPr>
          <w:rFonts w:cs="Calibri"/>
          <w:lang w:val="mk-MK"/>
        </w:rPr>
        <w:t xml:space="preserve">Според тоа овој пазар е неопходно да биде подложен на претходна регулација односно потребно е </w:t>
      </w:r>
      <w:r w:rsidR="00B72214">
        <w:rPr>
          <w:rFonts w:cs="Calibri"/>
          <w:lang w:val="mk-MK"/>
        </w:rPr>
        <w:t>продолжување на процесот на анализа на овој релевантен пазар и утврдување на доминантна пазарна моќ на операторите</w:t>
      </w:r>
      <w:r>
        <w:rPr>
          <w:rFonts w:cs="Calibri"/>
          <w:lang w:val="mk-MK"/>
        </w:rPr>
        <w:t>.</w:t>
      </w:r>
    </w:p>
    <w:p w:rsidR="00074A08" w:rsidRPr="00074A08" w:rsidRDefault="00B1356D" w:rsidP="00E46872">
      <w:pPr>
        <w:rPr>
          <w:rFonts w:cs="Calibri"/>
          <w:lang w:val="mk-MK"/>
        </w:rPr>
      </w:pPr>
      <w:r>
        <w:rPr>
          <w:rFonts w:cs="Calibri"/>
          <w:lang w:val="mk-MK"/>
        </w:rPr>
        <w:t xml:space="preserve">Согласно членот </w:t>
      </w:r>
      <w:r w:rsidR="00074A08">
        <w:rPr>
          <w:rFonts w:cs="Calibri"/>
          <w:lang w:val="mk-MK"/>
        </w:rPr>
        <w:t>77</w:t>
      </w:r>
      <w:r>
        <w:rPr>
          <w:rFonts w:cs="Calibri"/>
          <w:lang w:val="mk-MK"/>
        </w:rPr>
        <w:t xml:space="preserve"> од ЗЕК</w:t>
      </w:r>
      <w:r w:rsidR="00E46872">
        <w:rPr>
          <w:rFonts w:cs="Calibri"/>
          <w:lang w:val="mk-MK"/>
        </w:rPr>
        <w:t xml:space="preserve"> - </w:t>
      </w:r>
      <w:r w:rsidR="00E46872" w:rsidRPr="00E46872">
        <w:rPr>
          <w:rFonts w:cs="Calibri"/>
          <w:lang w:val="mk-MK"/>
        </w:rPr>
        <w:t xml:space="preserve">Критериуми за определување на оператор </w:t>
      </w:r>
      <w:r w:rsidR="003C6287">
        <w:rPr>
          <w:rFonts w:cs="Calibri"/>
          <w:lang w:val="mk-MK"/>
        </w:rPr>
        <w:t>на електронски</w:t>
      </w:r>
      <w:r w:rsidR="00E46872">
        <w:rPr>
          <w:rFonts w:cs="Calibri"/>
          <w:lang w:val="mk-MK"/>
        </w:rPr>
        <w:t xml:space="preserve"> </w:t>
      </w:r>
      <w:r w:rsidR="00E46872" w:rsidRPr="00E46872">
        <w:rPr>
          <w:rFonts w:cs="Calibri"/>
          <w:lang w:val="mk-MK"/>
        </w:rPr>
        <w:t>комуникациски услуги со значителна пазарна моќ</w:t>
      </w:r>
      <w:r w:rsidR="00E46872">
        <w:rPr>
          <w:rFonts w:cs="Calibri"/>
          <w:lang w:val="mk-MK"/>
        </w:rPr>
        <w:t>,</w:t>
      </w:r>
      <w:r>
        <w:rPr>
          <w:rFonts w:cs="Calibri"/>
          <w:lang w:val="mk-MK"/>
        </w:rPr>
        <w:t xml:space="preserve"> </w:t>
      </w:r>
      <w:r w:rsidR="00074A08">
        <w:rPr>
          <w:rFonts w:cs="Calibri"/>
          <w:lang w:val="mk-MK"/>
        </w:rPr>
        <w:t xml:space="preserve">при процената </w:t>
      </w:r>
      <w:r w:rsidR="00074A08" w:rsidRPr="00074A08">
        <w:rPr>
          <w:rFonts w:cs="Calibri"/>
          <w:lang w:val="mk-MK"/>
        </w:rPr>
        <w:t>дали еден оператор има значителна пазарна моќ на одреден пазар</w:t>
      </w:r>
      <w:r w:rsidR="00074A08">
        <w:rPr>
          <w:rFonts w:cs="Calibri"/>
          <w:lang w:val="mk-MK"/>
        </w:rPr>
        <w:t xml:space="preserve"> </w:t>
      </w:r>
      <w:r w:rsidR="00074A08" w:rsidRPr="00074A08">
        <w:rPr>
          <w:rFonts w:cs="Calibri"/>
          <w:lang w:val="mk-MK"/>
        </w:rPr>
        <w:t>Агенцијата ги има предвид особено следниве</w:t>
      </w:r>
      <w:r w:rsidR="00074A08">
        <w:rPr>
          <w:rFonts w:cs="Calibri"/>
          <w:lang w:val="mk-MK"/>
        </w:rPr>
        <w:t xml:space="preserve"> </w:t>
      </w:r>
      <w:r w:rsidR="00074A08" w:rsidRPr="00074A08">
        <w:rPr>
          <w:rFonts w:cs="Calibri"/>
          <w:lang w:val="mk-MK"/>
        </w:rPr>
        <w:t>критериуми кои не се применуваат кумулативно:</w:t>
      </w:r>
    </w:p>
    <w:p w:rsidR="00074A08" w:rsidRPr="00074A08" w:rsidRDefault="00074A08" w:rsidP="00330873">
      <w:pPr>
        <w:numPr>
          <w:ilvl w:val="0"/>
          <w:numId w:val="13"/>
        </w:numPr>
        <w:spacing w:after="0"/>
        <w:rPr>
          <w:rFonts w:cs="Calibri"/>
          <w:lang w:val="mk-MK"/>
        </w:rPr>
      </w:pPr>
      <w:r w:rsidRPr="00074A08">
        <w:rPr>
          <w:rFonts w:cs="Calibri"/>
          <w:lang w:val="mk-MK"/>
        </w:rPr>
        <w:t>уделот што операторот го има на релевантен пазар,</w:t>
      </w:r>
    </w:p>
    <w:p w:rsidR="00074A08" w:rsidRPr="00074A08" w:rsidRDefault="00074A08" w:rsidP="00330873">
      <w:pPr>
        <w:numPr>
          <w:ilvl w:val="0"/>
          <w:numId w:val="13"/>
        </w:numPr>
        <w:spacing w:after="0"/>
        <w:rPr>
          <w:rFonts w:cs="Calibri"/>
          <w:lang w:val="mk-MK"/>
        </w:rPr>
      </w:pPr>
      <w:r w:rsidRPr="00074A08">
        <w:rPr>
          <w:rFonts w:cs="Calibri"/>
          <w:lang w:val="mk-MK"/>
        </w:rPr>
        <w:t>големината на операторот,</w:t>
      </w:r>
    </w:p>
    <w:p w:rsidR="00074A08" w:rsidRPr="00074A08" w:rsidRDefault="00074A08" w:rsidP="00330873">
      <w:pPr>
        <w:numPr>
          <w:ilvl w:val="0"/>
          <w:numId w:val="13"/>
        </w:numPr>
        <w:spacing w:after="0"/>
        <w:rPr>
          <w:rFonts w:cs="Calibri"/>
          <w:lang w:val="mk-MK"/>
        </w:rPr>
      </w:pPr>
      <w:r w:rsidRPr="00074A08">
        <w:rPr>
          <w:rFonts w:cs="Calibri"/>
          <w:lang w:val="mk-MK"/>
        </w:rPr>
        <w:t>контрола на инфраструктурата која не може лесно да се дуплира,</w:t>
      </w:r>
    </w:p>
    <w:p w:rsidR="00074A08" w:rsidRPr="00074A08" w:rsidRDefault="00074A08" w:rsidP="00330873">
      <w:pPr>
        <w:numPr>
          <w:ilvl w:val="0"/>
          <w:numId w:val="13"/>
        </w:numPr>
        <w:spacing w:after="0"/>
        <w:rPr>
          <w:rFonts w:cs="Calibri"/>
          <w:lang w:val="mk-MK"/>
        </w:rPr>
      </w:pPr>
      <w:r w:rsidRPr="00074A08">
        <w:rPr>
          <w:rFonts w:cs="Calibri"/>
          <w:lang w:val="mk-MK"/>
        </w:rPr>
        <w:t>технолошките предности и супериорност,</w:t>
      </w:r>
    </w:p>
    <w:p w:rsidR="00074A08" w:rsidRPr="00074A08" w:rsidRDefault="00074A08" w:rsidP="00330873">
      <w:pPr>
        <w:numPr>
          <w:ilvl w:val="0"/>
          <w:numId w:val="13"/>
        </w:numPr>
        <w:spacing w:after="0"/>
        <w:rPr>
          <w:rFonts w:cs="Calibri"/>
          <w:lang w:val="mk-MK"/>
        </w:rPr>
      </w:pPr>
      <w:r w:rsidRPr="00074A08">
        <w:rPr>
          <w:rFonts w:cs="Calibri"/>
          <w:lang w:val="mk-MK"/>
        </w:rPr>
        <w:t>недостатокот на компензациска куповна моќ,</w:t>
      </w:r>
    </w:p>
    <w:p w:rsidR="00B1356D" w:rsidRDefault="00074A08" w:rsidP="00330873">
      <w:pPr>
        <w:numPr>
          <w:ilvl w:val="0"/>
          <w:numId w:val="13"/>
        </w:numPr>
        <w:spacing w:after="0"/>
        <w:rPr>
          <w:rFonts w:cs="Calibri"/>
          <w:lang w:val="mk-MK"/>
        </w:rPr>
      </w:pPr>
      <w:r w:rsidRPr="00074A08">
        <w:rPr>
          <w:rFonts w:cs="Calibri"/>
          <w:lang w:val="mk-MK"/>
        </w:rPr>
        <w:t>едноставен или привилегиран пристап до пазари на капитал или финансиски извори</w:t>
      </w:r>
    </w:p>
    <w:p w:rsidR="00074A08" w:rsidRPr="00074A08" w:rsidRDefault="00074A08" w:rsidP="00330873">
      <w:pPr>
        <w:numPr>
          <w:ilvl w:val="0"/>
          <w:numId w:val="13"/>
        </w:numPr>
        <w:spacing w:after="0"/>
        <w:rPr>
          <w:rFonts w:cs="Calibri"/>
          <w:lang w:val="mk-MK"/>
        </w:rPr>
      </w:pPr>
      <w:r w:rsidRPr="00074A08">
        <w:rPr>
          <w:rFonts w:cs="Calibri"/>
          <w:lang w:val="mk-MK"/>
        </w:rPr>
        <w:t>степен на диверсификација (разновидност) на производи или услуги,</w:t>
      </w:r>
    </w:p>
    <w:p w:rsidR="00074A08" w:rsidRPr="00074A08" w:rsidRDefault="00074A08" w:rsidP="00330873">
      <w:pPr>
        <w:numPr>
          <w:ilvl w:val="0"/>
          <w:numId w:val="13"/>
        </w:numPr>
        <w:spacing w:after="0"/>
        <w:rPr>
          <w:rFonts w:cs="Calibri"/>
          <w:lang w:val="mk-MK"/>
        </w:rPr>
      </w:pPr>
      <w:r w:rsidRPr="00074A08">
        <w:rPr>
          <w:rFonts w:cs="Calibri"/>
          <w:lang w:val="mk-MK"/>
        </w:rPr>
        <w:t>економии на обем,</w:t>
      </w:r>
    </w:p>
    <w:p w:rsidR="00074A08" w:rsidRPr="00074A08" w:rsidRDefault="00074A08" w:rsidP="00330873">
      <w:pPr>
        <w:numPr>
          <w:ilvl w:val="0"/>
          <w:numId w:val="13"/>
        </w:numPr>
        <w:spacing w:after="0"/>
        <w:rPr>
          <w:rFonts w:cs="Calibri"/>
          <w:lang w:val="mk-MK"/>
        </w:rPr>
      </w:pPr>
      <w:r w:rsidRPr="00074A08">
        <w:rPr>
          <w:rFonts w:cs="Calibri"/>
          <w:lang w:val="mk-MK"/>
        </w:rPr>
        <w:t>економии на интеграција,</w:t>
      </w:r>
    </w:p>
    <w:p w:rsidR="00074A08" w:rsidRPr="00074A08" w:rsidRDefault="00074A08" w:rsidP="00330873">
      <w:pPr>
        <w:numPr>
          <w:ilvl w:val="0"/>
          <w:numId w:val="13"/>
        </w:numPr>
        <w:spacing w:after="0"/>
        <w:rPr>
          <w:rFonts w:cs="Calibri"/>
          <w:lang w:val="mk-MK"/>
        </w:rPr>
      </w:pPr>
      <w:r w:rsidRPr="00074A08">
        <w:rPr>
          <w:rFonts w:cs="Calibri"/>
          <w:lang w:val="mk-MK"/>
        </w:rPr>
        <w:t>степен на вертикална интеграција,</w:t>
      </w:r>
    </w:p>
    <w:p w:rsidR="00074A08" w:rsidRPr="00074A08" w:rsidRDefault="00074A08" w:rsidP="00330873">
      <w:pPr>
        <w:numPr>
          <w:ilvl w:val="0"/>
          <w:numId w:val="13"/>
        </w:numPr>
        <w:spacing w:after="0"/>
        <w:rPr>
          <w:rFonts w:cs="Calibri"/>
          <w:lang w:val="mk-MK"/>
        </w:rPr>
      </w:pPr>
      <w:r w:rsidRPr="00074A08">
        <w:rPr>
          <w:rFonts w:cs="Calibri"/>
          <w:lang w:val="mk-MK"/>
        </w:rPr>
        <w:t>високо развиена дистрибутива и продажна мрежа,</w:t>
      </w:r>
    </w:p>
    <w:p w:rsidR="00074A08" w:rsidRPr="00074A08" w:rsidRDefault="00074A08" w:rsidP="00330873">
      <w:pPr>
        <w:numPr>
          <w:ilvl w:val="0"/>
          <w:numId w:val="13"/>
        </w:numPr>
        <w:spacing w:after="0"/>
        <w:rPr>
          <w:rFonts w:cs="Calibri"/>
          <w:lang w:val="mk-MK"/>
        </w:rPr>
      </w:pPr>
      <w:r w:rsidRPr="00074A08">
        <w:rPr>
          <w:rFonts w:cs="Calibri"/>
          <w:lang w:val="mk-MK"/>
        </w:rPr>
        <w:t>недостаток на потенцијална конкуренција,</w:t>
      </w:r>
    </w:p>
    <w:p w:rsidR="00074A08" w:rsidRPr="00074A08" w:rsidRDefault="00074A08" w:rsidP="00330873">
      <w:pPr>
        <w:numPr>
          <w:ilvl w:val="0"/>
          <w:numId w:val="13"/>
        </w:numPr>
        <w:spacing w:after="0"/>
        <w:rPr>
          <w:rFonts w:cs="Calibri"/>
          <w:lang w:val="mk-MK"/>
        </w:rPr>
      </w:pPr>
      <w:r w:rsidRPr="00074A08">
        <w:rPr>
          <w:rFonts w:cs="Calibri"/>
          <w:lang w:val="mk-MK"/>
        </w:rPr>
        <w:t>бариери за развивање,</w:t>
      </w:r>
    </w:p>
    <w:p w:rsidR="00074A08" w:rsidRPr="00074A08" w:rsidRDefault="00074A08" w:rsidP="00330873">
      <w:pPr>
        <w:numPr>
          <w:ilvl w:val="0"/>
          <w:numId w:val="13"/>
        </w:numPr>
        <w:spacing w:after="0"/>
        <w:rPr>
          <w:rFonts w:cs="Calibri"/>
          <w:lang w:val="mk-MK"/>
        </w:rPr>
      </w:pPr>
      <w:r w:rsidRPr="00074A08">
        <w:rPr>
          <w:rFonts w:cs="Calibri"/>
          <w:lang w:val="mk-MK"/>
        </w:rPr>
        <w:t>високи цени,</w:t>
      </w:r>
    </w:p>
    <w:p w:rsidR="00074A08" w:rsidRPr="00074A08" w:rsidRDefault="00074A08" w:rsidP="00330873">
      <w:pPr>
        <w:numPr>
          <w:ilvl w:val="0"/>
          <w:numId w:val="13"/>
        </w:numPr>
        <w:spacing w:after="0"/>
        <w:rPr>
          <w:rFonts w:cs="Calibri"/>
          <w:lang w:val="mk-MK"/>
        </w:rPr>
      </w:pPr>
      <w:r w:rsidRPr="00074A08">
        <w:rPr>
          <w:rFonts w:cs="Calibri"/>
          <w:lang w:val="mk-MK"/>
        </w:rPr>
        <w:t>лесен влез на пазарот и</w:t>
      </w:r>
    </w:p>
    <w:p w:rsidR="00074A08" w:rsidRDefault="00074A08" w:rsidP="00330873">
      <w:pPr>
        <w:numPr>
          <w:ilvl w:val="0"/>
          <w:numId w:val="13"/>
        </w:numPr>
        <w:spacing w:after="0"/>
        <w:rPr>
          <w:rFonts w:cs="Calibri"/>
          <w:lang w:val="mk-MK"/>
        </w:rPr>
      </w:pPr>
      <w:r w:rsidRPr="00074A08">
        <w:rPr>
          <w:rFonts w:cs="Calibri"/>
          <w:lang w:val="mk-MK"/>
        </w:rPr>
        <w:t>трошоци и бариери за користење на нови услуги</w:t>
      </w:r>
      <w:r>
        <w:rPr>
          <w:rFonts w:cs="Calibri"/>
          <w:lang w:val="mk-MK"/>
        </w:rPr>
        <w:t>.</w:t>
      </w:r>
    </w:p>
    <w:p w:rsidR="00D01CE2" w:rsidRDefault="00B1356D" w:rsidP="00E46872">
      <w:pPr>
        <w:rPr>
          <w:rFonts w:cs="Calibri"/>
          <w:lang w:val="mk-MK"/>
        </w:rPr>
      </w:pPr>
      <w:r>
        <w:rPr>
          <w:rFonts w:cs="Calibri"/>
          <w:lang w:val="mk-MK"/>
        </w:rPr>
        <w:t xml:space="preserve">Согласно членот </w:t>
      </w:r>
      <w:r w:rsidR="00E46872">
        <w:rPr>
          <w:rFonts w:cs="Calibri"/>
          <w:lang w:val="mk-MK"/>
        </w:rPr>
        <w:t>76</w:t>
      </w:r>
      <w:r>
        <w:rPr>
          <w:rFonts w:cs="Calibri"/>
          <w:lang w:val="mk-MK"/>
        </w:rPr>
        <w:t xml:space="preserve"> став </w:t>
      </w:r>
      <w:r w:rsidR="00E46872">
        <w:rPr>
          <w:rFonts w:cs="Calibri"/>
          <w:lang w:val="mk-MK"/>
        </w:rPr>
        <w:t>1</w:t>
      </w:r>
      <w:r>
        <w:rPr>
          <w:rFonts w:cs="Calibri"/>
          <w:lang w:val="mk-MK"/>
        </w:rPr>
        <w:t xml:space="preserve"> од ЗЕК</w:t>
      </w:r>
      <w:r w:rsidR="00E46872">
        <w:rPr>
          <w:rFonts w:cs="Calibri"/>
          <w:lang w:val="mk-MK"/>
        </w:rPr>
        <w:t xml:space="preserve"> – оператори со значителна пазарна моќ</w:t>
      </w:r>
      <w:r>
        <w:rPr>
          <w:rFonts w:cs="Calibri"/>
          <w:lang w:val="mk-MK"/>
        </w:rPr>
        <w:t xml:space="preserve">, </w:t>
      </w:r>
      <w:r w:rsidR="00E46872" w:rsidRPr="00E46872">
        <w:rPr>
          <w:rFonts w:cs="Calibri"/>
          <w:lang w:val="mk-MK"/>
        </w:rPr>
        <w:t>Оператор се смета дека поседува значителна пазарна моќ на пазар на јавни</w:t>
      </w:r>
      <w:r w:rsidR="00E46872">
        <w:rPr>
          <w:rFonts w:cs="Calibri"/>
          <w:lang w:val="mk-MK"/>
        </w:rPr>
        <w:t xml:space="preserve"> </w:t>
      </w:r>
      <w:r w:rsidR="00E46872" w:rsidRPr="00E46872">
        <w:rPr>
          <w:rFonts w:cs="Calibri"/>
          <w:lang w:val="mk-MK"/>
        </w:rPr>
        <w:t>комуникациски мрежи или услуги, доколку самостојно,или заедно со други оператори</w:t>
      </w:r>
      <w:r w:rsidR="00E46872">
        <w:rPr>
          <w:rFonts w:cs="Calibri"/>
          <w:lang w:val="mk-MK"/>
        </w:rPr>
        <w:t xml:space="preserve"> </w:t>
      </w:r>
      <w:r w:rsidR="00E46872" w:rsidRPr="00E46872">
        <w:rPr>
          <w:rFonts w:cs="Calibri"/>
          <w:lang w:val="mk-MK"/>
        </w:rPr>
        <w:t>има доминатна позиција, односно, поседува економска моќ и капацитет да дејствува во</w:t>
      </w:r>
      <w:r w:rsidR="00E46872">
        <w:rPr>
          <w:rFonts w:cs="Calibri"/>
          <w:lang w:val="mk-MK"/>
        </w:rPr>
        <w:t xml:space="preserve"> </w:t>
      </w:r>
      <w:r w:rsidR="00E46872" w:rsidRPr="00E46872">
        <w:rPr>
          <w:rFonts w:cs="Calibri"/>
          <w:lang w:val="mk-MK"/>
        </w:rPr>
        <w:t>забележителни размери независно од конкурентите и корисниците на тој пазар</w:t>
      </w:r>
      <w:r w:rsidR="00E46872">
        <w:rPr>
          <w:rFonts w:cs="Calibri"/>
          <w:lang w:val="mk-MK"/>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93"/>
      </w:tblGrid>
      <w:tr w:rsidR="005A5471" w:rsidTr="00BB436D">
        <w:tc>
          <w:tcPr>
            <w:tcW w:w="9193" w:type="dxa"/>
          </w:tcPr>
          <w:p w:rsidR="005A5471" w:rsidRDefault="005A5471" w:rsidP="005A5471">
            <w:r>
              <w:br w:type="page"/>
            </w:r>
            <w:r w:rsidRPr="00A42C2E">
              <w:rPr>
                <w:rFonts w:cs="Calibri"/>
                <w:lang w:val="mk-MK"/>
              </w:rPr>
              <w:t xml:space="preserve">Прашање бр. </w:t>
            </w:r>
            <w:r>
              <w:rPr>
                <w:rFonts w:cs="Calibri"/>
                <w:lang w:val="mk-MK"/>
              </w:rPr>
              <w:t xml:space="preserve">28 </w:t>
            </w:r>
            <w:r w:rsidRPr="00A42C2E">
              <w:rPr>
                <w:rFonts w:cs="Calibri"/>
                <w:lang w:val="mk-MK"/>
              </w:rPr>
              <w:t>– Дали се согласувате со горе наведената констатација – доколку не се согласувате Ве молиме да образложите?</w:t>
            </w:r>
          </w:p>
        </w:tc>
      </w:tr>
    </w:tbl>
    <w:p w:rsidR="00D31ADC" w:rsidRPr="007A42F9" w:rsidRDefault="00D01CE2" w:rsidP="005A5471">
      <w:pPr>
        <w:pStyle w:val="Heading1"/>
        <w:ind w:left="0" w:firstLine="0"/>
        <w:rPr>
          <w:lang w:val="mk-MK"/>
        </w:rPr>
      </w:pPr>
      <w:r>
        <w:rPr>
          <w:rFonts w:cs="Calibri"/>
          <w:lang w:val="mk-MK"/>
        </w:rPr>
        <w:br w:type="page"/>
      </w:r>
      <w:bookmarkStart w:id="70" w:name="_Toc391036735"/>
      <w:r w:rsidR="00D31ADC">
        <w:rPr>
          <w:lang w:val="mk-MK"/>
        </w:rPr>
        <w:t>1</w:t>
      </w:r>
      <w:r w:rsidR="004F147F">
        <w:rPr>
          <w:lang w:val="mk-MK"/>
        </w:rPr>
        <w:t>6</w:t>
      </w:r>
      <w:r w:rsidR="00D31ADC">
        <w:rPr>
          <w:lang w:val="mk-MK"/>
        </w:rPr>
        <w:t xml:space="preserve">. </w:t>
      </w:r>
      <w:r w:rsidR="00D31ADC" w:rsidRPr="00A31A27">
        <w:rPr>
          <w:lang w:val="ru-RU"/>
        </w:rPr>
        <w:t xml:space="preserve">Три критериум тест – </w:t>
      </w:r>
      <w:r w:rsidR="00D31ADC" w:rsidRPr="00357F69">
        <w:t>големопродажен</w:t>
      </w:r>
      <w:r w:rsidR="00D31ADC" w:rsidRPr="00A31A27">
        <w:rPr>
          <w:lang w:val="ru-RU"/>
        </w:rPr>
        <w:t xml:space="preserve"> пазар за преносни сегменти на изнајмени линии</w:t>
      </w:r>
      <w:bookmarkEnd w:id="70"/>
    </w:p>
    <w:p w:rsidR="00D31ADC" w:rsidRPr="00A31A27" w:rsidRDefault="00D31ADC" w:rsidP="00D31ADC">
      <w:pPr>
        <w:pStyle w:val="ListParagraph"/>
        <w:ind w:left="540"/>
        <w:rPr>
          <w:rFonts w:cs="Calibri"/>
        </w:rPr>
      </w:pPr>
    </w:p>
    <w:p w:rsidR="00D31ADC" w:rsidRPr="00A31A27" w:rsidRDefault="00D31ADC" w:rsidP="00D31ADC">
      <w:pPr>
        <w:spacing w:after="0"/>
        <w:rPr>
          <w:rFonts w:cs="Calibri"/>
          <w:lang w:val="mk-MK"/>
        </w:rPr>
      </w:pPr>
      <w:r w:rsidRPr="00A31A27">
        <w:rPr>
          <w:rFonts w:cs="Calibri"/>
          <w:lang w:val="mk-MK"/>
        </w:rPr>
        <w:t>Следен чекор во анализата е примената на три критериум тест со цел да се утврди дали пазарот за  услугата за преносни сегменти на изнајмени линии треба да биде предмет на ex-ante регулација. Согласно членот 79 – спроведување на анализа на релевантните пазари од ЗЕК (Сл. весник 39 / 2014), агенцијата спроведува анализа на релевентнати пазари имајќи ги предвид препораките на Европската комисија за утврдување на релевантни пазари на производи и услуги и каде што е соодветно во соработка со органот надлежен за заштита на конкуренцијата.</w:t>
      </w:r>
    </w:p>
    <w:p w:rsidR="00D31ADC" w:rsidRPr="00A31A27" w:rsidRDefault="00D31ADC" w:rsidP="00D31ADC">
      <w:pPr>
        <w:spacing w:after="0"/>
        <w:rPr>
          <w:rFonts w:cs="Calibri"/>
          <w:lang w:val="mk-MK"/>
        </w:rPr>
      </w:pPr>
    </w:p>
    <w:p w:rsidR="00D31ADC" w:rsidRPr="00A31A27" w:rsidRDefault="00D31ADC" w:rsidP="00D31ADC">
      <w:pPr>
        <w:spacing w:after="0"/>
        <w:rPr>
          <w:rFonts w:cs="Calibri"/>
          <w:lang w:val="mk-MK"/>
        </w:rPr>
      </w:pPr>
      <w:r w:rsidRPr="00A31A27">
        <w:rPr>
          <w:rFonts w:cs="Calibri"/>
          <w:lang w:val="mk-MK"/>
        </w:rPr>
        <w:t>Согласно членот 80 - Утврдување на релевантни пазари на производи и услуги став 2 (ЗЕК), при утврдувањето на релевантните пазари на производи и услуги Агенцијата треба</w:t>
      </w:r>
    </w:p>
    <w:p w:rsidR="00D31ADC" w:rsidRPr="00A31A27" w:rsidRDefault="00D31ADC" w:rsidP="00D31ADC">
      <w:pPr>
        <w:spacing w:after="0"/>
        <w:rPr>
          <w:rFonts w:cs="Calibri"/>
          <w:lang w:val="mk-MK"/>
        </w:rPr>
      </w:pPr>
      <w:r w:rsidRPr="00A31A27">
        <w:rPr>
          <w:rFonts w:cs="Calibri"/>
          <w:lang w:val="mk-MK"/>
        </w:rPr>
        <w:t>да утврди дека кумулативно се исполнети следниве три критериуми:</w:t>
      </w:r>
    </w:p>
    <w:p w:rsidR="00D31ADC" w:rsidRPr="00133E04" w:rsidRDefault="00D31ADC" w:rsidP="00330873">
      <w:pPr>
        <w:pStyle w:val="ListParagraph"/>
        <w:numPr>
          <w:ilvl w:val="0"/>
          <w:numId w:val="13"/>
        </w:numPr>
        <w:spacing w:line="276" w:lineRule="auto"/>
        <w:contextualSpacing/>
        <w:rPr>
          <w:rFonts w:asciiTheme="minorHAnsi" w:hAnsiTheme="minorHAnsi" w:cs="Calibri"/>
        </w:rPr>
      </w:pPr>
      <w:r w:rsidRPr="00133E04">
        <w:rPr>
          <w:rFonts w:asciiTheme="minorHAnsi" w:hAnsiTheme="minorHAnsi" w:cs="Calibri"/>
        </w:rPr>
        <w:t>присуство на високи и постојани бариери за влез кои можат да бидат од структурна, правна или регулаторна природа,</w:t>
      </w:r>
    </w:p>
    <w:p w:rsidR="00D31ADC" w:rsidRPr="00133E04" w:rsidRDefault="00D31ADC" w:rsidP="00330873">
      <w:pPr>
        <w:pStyle w:val="ListParagraph"/>
        <w:numPr>
          <w:ilvl w:val="0"/>
          <w:numId w:val="13"/>
        </w:numPr>
        <w:spacing w:line="276" w:lineRule="auto"/>
        <w:contextualSpacing/>
        <w:rPr>
          <w:rFonts w:asciiTheme="minorHAnsi" w:hAnsiTheme="minorHAnsi" w:cs="Calibri"/>
        </w:rPr>
      </w:pPr>
      <w:r w:rsidRPr="00133E04">
        <w:rPr>
          <w:rFonts w:asciiTheme="minorHAnsi" w:hAnsiTheme="minorHAnsi" w:cs="Calibri"/>
        </w:rPr>
        <w:t>структура на пазар кој има тенденција кон неефективна конкуренција во рамките на релевантен временски период и</w:t>
      </w:r>
    </w:p>
    <w:p w:rsidR="00D31ADC" w:rsidRPr="00133E04" w:rsidRDefault="00D31ADC" w:rsidP="00330873">
      <w:pPr>
        <w:pStyle w:val="ListParagraph"/>
        <w:numPr>
          <w:ilvl w:val="0"/>
          <w:numId w:val="13"/>
        </w:numPr>
        <w:spacing w:line="276" w:lineRule="auto"/>
        <w:contextualSpacing/>
        <w:rPr>
          <w:rFonts w:asciiTheme="minorHAnsi" w:hAnsiTheme="minorHAnsi" w:cs="Calibri"/>
        </w:rPr>
      </w:pPr>
      <w:r w:rsidRPr="00133E04">
        <w:rPr>
          <w:rFonts w:asciiTheme="minorHAnsi" w:hAnsiTheme="minorHAnsi" w:cs="Calibri"/>
        </w:rPr>
        <w:t>Законот за заштита на конкуренцијата не е доволен сам да ги разреши проблемите на пазарот.</w:t>
      </w:r>
    </w:p>
    <w:p w:rsidR="00D31ADC" w:rsidRPr="00A31A27" w:rsidRDefault="00D31ADC" w:rsidP="00D31ADC">
      <w:pPr>
        <w:rPr>
          <w:rFonts w:cs="Calibri"/>
          <w:lang w:val="mk-MK"/>
        </w:rPr>
      </w:pPr>
      <w:r w:rsidRPr="00A31A27">
        <w:rPr>
          <w:rFonts w:cs="Calibri"/>
          <w:lang w:val="mk-MK"/>
        </w:rPr>
        <w:t xml:space="preserve">Во случај кога истовремено се задоволени сите три критериуми, АЕК може да утврди релевантен пазар подложен на претходна регулација на кој нема воопшто или има недоволна конкурентност по што ќе спроведе анализа со која ке се утврди нивото на пазарна конкуренција, односно ќе се утврди дали на пазарот постои оператор кој поседува значителна пазарна моќ. </w:t>
      </w:r>
    </w:p>
    <w:p w:rsidR="00D31ADC" w:rsidRPr="00A31A27" w:rsidRDefault="00D31ADC" w:rsidP="00D31ADC">
      <w:pPr>
        <w:rPr>
          <w:rFonts w:cs="Calibri"/>
          <w:lang w:val="mk-MK"/>
        </w:rPr>
      </w:pPr>
      <w:r w:rsidRPr="00A31A27">
        <w:rPr>
          <w:rFonts w:cs="Calibri"/>
          <w:lang w:val="mk-MK"/>
        </w:rPr>
        <w:t xml:space="preserve">Согласно членот 81 – преиспитување на утврден релевантен пазар на производи и услуги (ЗЕК), Агенцијата во определени временски периоди кои не можат да бидат подолги од три години во соработка со органот надлежен за заштита на конкуренцијата, е должна да го преиспита утврдениот релевантен пазар на производи и услуги. Во согласност со овој член АЕК на почетокот од анализата на релевантниот големопродажен пазар за преносни сегменти на изнајмени линии, ќе спроведе три критериум тест со кој ќе испита дали и понатаму се исполнети сите критериуми неопходни за претходна регулација на истиот. </w:t>
      </w:r>
    </w:p>
    <w:p w:rsidR="00D31ADC" w:rsidRPr="00A31A27" w:rsidRDefault="00D31ADC" w:rsidP="00D31ADC">
      <w:pPr>
        <w:rPr>
          <w:rFonts w:cs="Calibri"/>
          <w:lang w:val="mk-MK"/>
        </w:rPr>
      </w:pPr>
      <w:r w:rsidRPr="00A31A27">
        <w:rPr>
          <w:rFonts w:cs="Calibri"/>
          <w:lang w:val="mk-MK"/>
        </w:rPr>
        <w:t xml:space="preserve">Главната разлика помеѓу три критериум тестот и процесот на анализирање на пазарот , е тоа што со три критериум тестот се става акцент на развојот и структурата на пазарот, а во процесот на спроведување на анализа на релевантниот пазар акцентот се става на односот помеѓу операторите кои дејствуваат на тој релевантен пазар, можноста од злоупотреба на доминантна пазарна моќ од страна на еден оператор и постоење можност за потенцијално неконкурентско однесување. </w:t>
      </w:r>
    </w:p>
    <w:p w:rsidR="00D31ADC" w:rsidRDefault="00D01CE2" w:rsidP="00357F69">
      <w:pPr>
        <w:pStyle w:val="Heading2"/>
        <w:rPr>
          <w:lang w:val="mk-MK"/>
        </w:rPr>
      </w:pPr>
      <w:r>
        <w:rPr>
          <w:lang w:val="mk-MK"/>
        </w:rPr>
        <w:br w:type="page"/>
      </w:r>
      <w:bookmarkStart w:id="71" w:name="_Toc391036736"/>
      <w:r>
        <w:rPr>
          <w:lang w:val="mk-MK"/>
        </w:rPr>
        <w:t>1</w:t>
      </w:r>
      <w:r w:rsidR="004F147F">
        <w:rPr>
          <w:lang w:val="mk-MK"/>
        </w:rPr>
        <w:t>6</w:t>
      </w:r>
      <w:r>
        <w:rPr>
          <w:lang w:val="mk-MK"/>
        </w:rPr>
        <w:t xml:space="preserve">.1 </w:t>
      </w:r>
      <w:r w:rsidR="00D31ADC" w:rsidRPr="00A31A27">
        <w:rPr>
          <w:lang w:val="mk-MK"/>
        </w:rPr>
        <w:t>Прв критериум</w:t>
      </w:r>
      <w:r w:rsidR="00D31ADC" w:rsidRPr="00A31A27">
        <w:rPr>
          <w:color w:val="1F497D"/>
          <w:lang w:val="mk-MK"/>
        </w:rPr>
        <w:t xml:space="preserve"> - </w:t>
      </w:r>
      <w:r w:rsidR="00D31ADC" w:rsidRPr="00A31A27">
        <w:rPr>
          <w:lang w:val="mk-MK"/>
        </w:rPr>
        <w:t>присуство на високи и постојани бариери за влез кои можат да бидат од структурна, правна или регулаторна природа</w:t>
      </w:r>
      <w:bookmarkEnd w:id="71"/>
    </w:p>
    <w:p w:rsidR="00D01CE2" w:rsidRPr="00D01CE2" w:rsidRDefault="00D01CE2" w:rsidP="00D01CE2">
      <w:pPr>
        <w:rPr>
          <w:lang w:val="mk-MK"/>
        </w:rPr>
      </w:pPr>
    </w:p>
    <w:p w:rsidR="00D31ADC" w:rsidRPr="00A31A27" w:rsidRDefault="00D31ADC" w:rsidP="00D31ADC">
      <w:pPr>
        <w:rPr>
          <w:rFonts w:cs="Calibri"/>
        </w:rPr>
      </w:pPr>
      <w:r w:rsidRPr="00A31A27">
        <w:rPr>
          <w:rFonts w:cs="Calibri"/>
          <w:lang w:val="mk-MK"/>
        </w:rPr>
        <w:t>Согласно ЗЕК, Методологијата за анализа на релевантните пазари на АЕК и Упатството на Комисијата за анализа на пазари и проценка на пазарна моќ....</w:t>
      </w:r>
      <w:r w:rsidRPr="00A31A27">
        <w:rPr>
          <w:rFonts w:cs="Calibri"/>
        </w:rPr>
        <w:t xml:space="preserve"> </w:t>
      </w:r>
      <w:proofErr w:type="gramStart"/>
      <w:r w:rsidRPr="00A31A27">
        <w:rPr>
          <w:rFonts w:cs="Calibri"/>
        </w:rPr>
        <w:t>(2002/C 165/03)</w:t>
      </w:r>
      <w:r w:rsidRPr="00A31A27">
        <w:rPr>
          <w:rStyle w:val="FootnoteReference"/>
          <w:rFonts w:cs="Calibri"/>
          <w:lang w:val="mk-MK"/>
        </w:rPr>
        <w:footnoteReference w:id="6"/>
      </w:r>
      <w:r w:rsidRPr="00A31A27">
        <w:rPr>
          <w:rFonts w:cs="Calibri"/>
          <w:lang w:val="mk-MK"/>
        </w:rPr>
        <w:t xml:space="preserve">, бариерите кои се јавуваат како резултат на структурните карактеристики на релевантниот пазар се дефинирани како структурни бариери а бариерите кои се јавуваат како резултат на </w:t>
      </w:r>
      <w:r>
        <w:rPr>
          <w:rFonts w:cs="Calibri"/>
          <w:lang w:val="mk-MK"/>
        </w:rPr>
        <w:t>правни</w:t>
      </w:r>
      <w:r w:rsidRPr="00A31A27">
        <w:rPr>
          <w:rFonts w:cs="Calibri"/>
          <w:lang w:val="mk-MK"/>
        </w:rPr>
        <w:t xml:space="preserve"> и регулаторни окружувања се дефинирани како легални бариери.</w:t>
      </w:r>
      <w:proofErr w:type="gramEnd"/>
      <w:r w:rsidRPr="00A31A27">
        <w:rPr>
          <w:rFonts w:cs="Calibri"/>
          <w:lang w:val="mk-MK"/>
        </w:rPr>
        <w:t xml:space="preserve"> </w:t>
      </w:r>
    </w:p>
    <w:p w:rsidR="00D31ADC" w:rsidRPr="00A31A27" w:rsidRDefault="00D31ADC" w:rsidP="00D31ADC">
      <w:pPr>
        <w:rPr>
          <w:rFonts w:cs="Calibri"/>
          <w:lang w:val="mk-MK"/>
        </w:rPr>
      </w:pPr>
      <w:r w:rsidRPr="00A31A27">
        <w:rPr>
          <w:rFonts w:cs="Calibri"/>
          <w:lang w:val="mk-MK"/>
        </w:rPr>
        <w:t>При анализата согласно со овој критериум АЕК го истражува постоењето на високи и постојани структурни, правни или регулаторни бариери за влез на одреден пазар во рамките на временска рамка до следната анализа а која согласно член 81 од ЗЕК не може да биде подолг од три години.</w:t>
      </w:r>
    </w:p>
    <w:p w:rsidR="00D31ADC" w:rsidRPr="00A31A27" w:rsidRDefault="00D31ADC" w:rsidP="00D31ADC">
      <w:pPr>
        <w:rPr>
          <w:rFonts w:cs="Calibri"/>
          <w:i/>
          <w:u w:val="single"/>
        </w:rPr>
      </w:pPr>
      <w:r w:rsidRPr="00A31A27">
        <w:rPr>
          <w:rFonts w:cs="Calibri"/>
          <w:lang w:val="mk-MK"/>
        </w:rPr>
        <w:t xml:space="preserve">Структурни бариери за влез на пазарот се оние кои се појавуваат како резултат на потребните првични трошоци или условите на побарувачката и создаваат нееднакви услови помеѓу операторот со значителна пазарна моќ на пазарот и </w:t>
      </w:r>
      <w:r>
        <w:rPr>
          <w:rFonts w:cs="Calibri"/>
          <w:lang w:val="mk-MK"/>
        </w:rPr>
        <w:t xml:space="preserve">останатите </w:t>
      </w:r>
      <w:r w:rsidRPr="00A31A27">
        <w:rPr>
          <w:rFonts w:cs="Calibri"/>
          <w:lang w:val="mk-MK"/>
        </w:rPr>
        <w:t xml:space="preserve">оператори на електронски комуникациски </w:t>
      </w:r>
      <w:r>
        <w:rPr>
          <w:rFonts w:cs="Calibri"/>
          <w:lang w:val="mk-MK"/>
        </w:rPr>
        <w:t>мрежи/</w:t>
      </w:r>
      <w:r w:rsidRPr="00A31A27">
        <w:rPr>
          <w:rFonts w:cs="Calibri"/>
          <w:lang w:val="mk-MK"/>
        </w:rPr>
        <w:t>услуги кои што сакаат да влезат на пазарот  односно го отежнуваат или попречуваат вле</w:t>
      </w:r>
      <w:r>
        <w:rPr>
          <w:rFonts w:cs="Calibri"/>
          <w:lang w:val="mk-MK"/>
        </w:rPr>
        <w:t>з</w:t>
      </w:r>
      <w:r w:rsidRPr="00A31A27">
        <w:rPr>
          <w:rFonts w:cs="Calibri"/>
          <w:lang w:val="mk-MK"/>
        </w:rPr>
        <w:t>о</w:t>
      </w:r>
      <w:r>
        <w:rPr>
          <w:rFonts w:cs="Calibri"/>
          <w:lang w:val="mk-MK"/>
        </w:rPr>
        <w:t>т</w:t>
      </w:r>
      <w:r w:rsidRPr="00A31A27">
        <w:rPr>
          <w:rFonts w:cs="Calibri"/>
          <w:lang w:val="mk-MK"/>
        </w:rPr>
        <w:t xml:space="preserve"> на </w:t>
      </w:r>
      <w:r>
        <w:rPr>
          <w:rFonts w:cs="Calibri"/>
          <w:lang w:val="mk-MK"/>
        </w:rPr>
        <w:t xml:space="preserve">нови играчи на </w:t>
      </w:r>
      <w:r w:rsidRPr="00A31A27">
        <w:rPr>
          <w:rFonts w:cs="Calibri"/>
          <w:lang w:val="mk-MK"/>
        </w:rPr>
        <w:t>пазарот.</w:t>
      </w:r>
      <w:r>
        <w:rPr>
          <w:rFonts w:cs="Calibri"/>
          <w:lang w:val="mk-MK"/>
        </w:rPr>
        <w:t xml:space="preserve"> </w:t>
      </w:r>
      <w:r w:rsidRPr="00A31A27">
        <w:rPr>
          <w:rFonts w:cs="Calibri"/>
          <w:lang w:val="mk-MK"/>
        </w:rPr>
        <w:t xml:space="preserve">Присуството на </w:t>
      </w:r>
      <w:r>
        <w:rPr>
          <w:rFonts w:cs="Calibri"/>
          <w:lang w:val="mk-MK"/>
        </w:rPr>
        <w:t>високи и постојани</w:t>
      </w:r>
      <w:r w:rsidRPr="00A31A27">
        <w:rPr>
          <w:rFonts w:cs="Calibri"/>
          <w:lang w:val="mk-MK"/>
        </w:rPr>
        <w:t xml:space="preserve"> бариери за влез е главна препрека за развој на ефективна конкуренција. Бариерата за влез претставува рестрикција за влез на релевантен пазар која им овозможува на постојните оператори да ги зголемат цените над реалното конкурентно ниво. </w:t>
      </w:r>
    </w:p>
    <w:p w:rsidR="00D31ADC" w:rsidRPr="00A31A27" w:rsidRDefault="00D31ADC" w:rsidP="00D31ADC">
      <w:pPr>
        <w:rPr>
          <w:rFonts w:cs="Calibri"/>
        </w:rPr>
      </w:pPr>
      <w:r w:rsidRPr="00A31A27">
        <w:rPr>
          <w:rFonts w:cs="Calibri"/>
          <w:lang w:val="mk-MK"/>
        </w:rPr>
        <w:t>Структурните бариери за влез може да се јават од следните причини</w:t>
      </w:r>
      <w:r w:rsidRPr="00A31A27">
        <w:rPr>
          <w:rFonts w:cs="Calibri"/>
        </w:rPr>
        <w:t>:</w:t>
      </w:r>
    </w:p>
    <w:p w:rsidR="00D31ADC" w:rsidRPr="00133E04" w:rsidRDefault="00D31ADC" w:rsidP="00330873">
      <w:pPr>
        <w:pStyle w:val="ListParagraph"/>
        <w:numPr>
          <w:ilvl w:val="0"/>
          <w:numId w:val="12"/>
        </w:numPr>
        <w:spacing w:after="200" w:line="276" w:lineRule="auto"/>
        <w:contextualSpacing/>
        <w:rPr>
          <w:rFonts w:asciiTheme="minorHAnsi" w:hAnsiTheme="minorHAnsi" w:cs="Calibri"/>
        </w:rPr>
      </w:pPr>
      <w:r w:rsidRPr="00133E04">
        <w:rPr>
          <w:rFonts w:asciiTheme="minorHAnsi" w:hAnsiTheme="minorHAnsi" w:cs="Calibri"/>
        </w:rPr>
        <w:t>кога на релевантниот пазар постои оператор кој го достигнал нивото на економија на обем и економија на интеграција потребни за ефикасно обезбедување на релевантната услуга</w:t>
      </w:r>
    </w:p>
    <w:p w:rsidR="00D31ADC" w:rsidRPr="00133E04" w:rsidRDefault="00D31ADC" w:rsidP="00330873">
      <w:pPr>
        <w:pStyle w:val="ListParagraph"/>
        <w:numPr>
          <w:ilvl w:val="0"/>
          <w:numId w:val="12"/>
        </w:numPr>
        <w:spacing w:after="200" w:line="276" w:lineRule="auto"/>
        <w:contextualSpacing/>
        <w:rPr>
          <w:rFonts w:asciiTheme="minorHAnsi" w:hAnsiTheme="minorHAnsi" w:cs="Calibri"/>
        </w:rPr>
      </w:pPr>
      <w:r w:rsidRPr="00133E04">
        <w:rPr>
          <w:rFonts w:asciiTheme="minorHAnsi" w:hAnsiTheme="minorHAnsi" w:cs="Calibri"/>
        </w:rPr>
        <w:t>кога влезот на релевантниот пазар бара од новиот учесник значителна инвестиција и трошоци кои во нормални услови се рентабилни на долг рок, инаку напуштањето на пазарот пред тој временски период ќе претставува загуба (sunk cost).</w:t>
      </w:r>
    </w:p>
    <w:p w:rsidR="00D31ADC" w:rsidRPr="00133E04" w:rsidRDefault="00D31ADC" w:rsidP="00330873">
      <w:pPr>
        <w:pStyle w:val="ListParagraph"/>
        <w:numPr>
          <w:ilvl w:val="0"/>
          <w:numId w:val="12"/>
        </w:numPr>
        <w:spacing w:after="200" w:line="276" w:lineRule="auto"/>
        <w:contextualSpacing/>
        <w:rPr>
          <w:rFonts w:asciiTheme="minorHAnsi" w:hAnsiTheme="minorHAnsi" w:cs="Calibri"/>
        </w:rPr>
      </w:pPr>
      <w:r w:rsidRPr="00133E04">
        <w:rPr>
          <w:rFonts w:asciiTheme="minorHAnsi" w:hAnsiTheme="minorHAnsi" w:cs="Calibri"/>
        </w:rPr>
        <w:t xml:space="preserve">кога една или повеќе компоненти од постоечката мрежа се потребни за обезбедување на релевантната услуга од страна на новиот учесник на релевантниот пазар, а тие компоненти неможат технички да се дуплираат или можат да се дуплираат со огромни трошоци кои кај новиот учесник и во првичната фаза на влез на пазарот и во континуитет не му овозможуваат економска исплатливост. </w:t>
      </w:r>
    </w:p>
    <w:p w:rsidR="00D31ADC" w:rsidRDefault="00D31ADC" w:rsidP="00D31ADC">
      <w:pPr>
        <w:rPr>
          <w:rFonts w:cs="Calibri"/>
          <w:lang w:val="mk-MK"/>
        </w:rPr>
      </w:pPr>
      <w:r>
        <w:rPr>
          <w:rFonts w:cs="Calibri"/>
          <w:lang w:val="mk-MK"/>
        </w:rPr>
        <w:t xml:space="preserve">На пазарот за преносни сегменти на изнајмени линии во периодот кој го опфаќа оваа анализа има ситуација на постоење на пвеќе паралелни конкурентни инфраструктури од неколку оператори кои преку користење на различни технолошки решенија можат да  ја обезбедат големопродажната услуга за преносни сегменти на инајмени линии. </w:t>
      </w:r>
    </w:p>
    <w:p w:rsidR="00D31ADC" w:rsidRPr="003134F9" w:rsidRDefault="00D31ADC" w:rsidP="00D31ADC">
      <w:pPr>
        <w:rPr>
          <w:rFonts w:cs="Calibri"/>
          <w:lang w:val="mk-MK"/>
        </w:rPr>
      </w:pPr>
      <w:r>
        <w:rPr>
          <w:rFonts w:cs="Calibri"/>
          <w:lang w:val="mk-MK"/>
        </w:rPr>
        <w:t xml:space="preserve">Во согласност со работниот документ на Европската Комисија бр </w:t>
      </w:r>
      <w:r w:rsidRPr="003134F9">
        <w:rPr>
          <w:rFonts w:cs="Calibri"/>
          <w:lang w:val="mk-MK"/>
        </w:rPr>
        <w:t>{(C(2007) 5406)}</w:t>
      </w:r>
      <w:r>
        <w:rPr>
          <w:rFonts w:cs="Calibri"/>
          <w:lang w:val="mk-MK"/>
        </w:rPr>
        <w:t xml:space="preserve"> </w:t>
      </w:r>
      <w:r w:rsidRPr="003134F9">
        <w:rPr>
          <w:rFonts w:cs="Calibri"/>
          <w:lang w:val="mk-MK"/>
        </w:rPr>
        <w:t>EXPLANATORY NOTE</w:t>
      </w:r>
      <w:r>
        <w:rPr>
          <w:rFonts w:cs="Calibri"/>
          <w:lang w:val="mk-MK"/>
        </w:rPr>
        <w:t xml:space="preserve">, ставот 4.2.3. објаснува дека повеќе паралелни мрежи се изградени и оперативно функционални на познајчајни рути и во поголемите центри. Ова сугерира дека бариерите за влез на овој пазар може да се сметаат за ниски. Овој тренд на воспоставување на паралелни мрежи е мошне веројатно дека ќе продолжи да се одвива и понатаму што би водело до постигнување на ефективна конкуренција на пазарот. Од овие причини овој големопродажен пазар е отстранет од листата за регулација на релевантни пазари на ЕК </w:t>
      </w:r>
      <w:r w:rsidRPr="00AA4D33">
        <w:rPr>
          <w:rFonts w:cs="Calibri"/>
          <w:lang w:val="mk-MK"/>
        </w:rPr>
        <w:t xml:space="preserve">(2007/879/EC) </w:t>
      </w:r>
      <w:r>
        <w:rPr>
          <w:rFonts w:cs="Calibri"/>
          <w:lang w:val="mk-MK"/>
        </w:rPr>
        <w:t>од 2007 год,</w:t>
      </w:r>
      <w:r w:rsidRPr="00AA4D33">
        <w:rPr>
          <w:rFonts w:ascii="EUAlbertina" w:hAnsi="EUAlbertina" w:cs="EUAlbertina"/>
          <w:sz w:val="19"/>
          <w:szCs w:val="19"/>
        </w:rPr>
        <w:t xml:space="preserve"> </w:t>
      </w:r>
      <w:r>
        <w:rPr>
          <w:rFonts w:cs="Calibri"/>
          <w:lang w:val="mk-MK"/>
        </w:rPr>
        <w:t xml:space="preserve">врз основа на заклучокот дека не постојат повеќе високи и постојани бариери за влез на овој релевантен пазар и постои јасен тренд на движење кон ефективна конкуренција заснована на паралелни инфрструктури. </w:t>
      </w:r>
    </w:p>
    <w:p w:rsidR="00D31ADC" w:rsidRPr="00A31A27" w:rsidRDefault="00D31ADC" w:rsidP="00D31ADC">
      <w:pPr>
        <w:rPr>
          <w:rFonts w:cs="Calibri"/>
          <w:lang w:val="mk-MK"/>
        </w:rPr>
      </w:pPr>
      <w:r w:rsidRPr="00A31A27">
        <w:rPr>
          <w:rFonts w:cs="Calibri"/>
          <w:lang w:val="mk-MK"/>
        </w:rPr>
        <w:t xml:space="preserve">Врз основа на препораките на Европската комисија, легалните бариери не зависат од  економски услови, но произлегуваат од законодавни, административни или други слични мерки кои индиректно влијаат на влезот на нови оператори/учесници на пазарот. </w:t>
      </w:r>
    </w:p>
    <w:p w:rsidR="00D31ADC" w:rsidRPr="00A31A27" w:rsidRDefault="00D31ADC" w:rsidP="00D31ADC">
      <w:pPr>
        <w:rPr>
          <w:rFonts w:cs="Calibri"/>
          <w:lang w:val="mk-MK"/>
        </w:rPr>
      </w:pPr>
      <w:r w:rsidRPr="00A31A27">
        <w:rPr>
          <w:rFonts w:cs="Calibri"/>
          <w:lang w:val="mk-MK"/>
        </w:rPr>
        <w:t>Врз основа на Извештајот за три критериа тест број 080604 од  Групата на европски регулатори (</w:t>
      </w:r>
      <w:r w:rsidRPr="00A31A27">
        <w:rPr>
          <w:rFonts w:cs="Calibri"/>
        </w:rPr>
        <w:t>ERG</w:t>
      </w:r>
      <w:r w:rsidRPr="00A31A27">
        <w:rPr>
          <w:rFonts w:cs="Calibri"/>
          <w:lang w:val="mk-MK"/>
        </w:rPr>
        <w:t xml:space="preserve">), главните легални бариери за влез на пазарот се следните: </w:t>
      </w:r>
    </w:p>
    <w:p w:rsidR="00D31ADC" w:rsidRPr="00133E04" w:rsidRDefault="00D31ADC" w:rsidP="00330873">
      <w:pPr>
        <w:pStyle w:val="ListParagraph"/>
        <w:numPr>
          <w:ilvl w:val="0"/>
          <w:numId w:val="14"/>
        </w:numPr>
        <w:spacing w:after="200" w:line="276" w:lineRule="auto"/>
        <w:contextualSpacing/>
        <w:rPr>
          <w:rFonts w:asciiTheme="minorHAnsi" w:hAnsiTheme="minorHAnsi" w:cs="Calibri"/>
        </w:rPr>
      </w:pPr>
      <w:r w:rsidRPr="00133E04">
        <w:rPr>
          <w:rFonts w:asciiTheme="minorHAnsi" w:hAnsiTheme="minorHAnsi" w:cs="Calibri"/>
        </w:rPr>
        <w:t xml:space="preserve">Потребата за административна одлука односно дозвола за да се започне со комерцијална работа; </w:t>
      </w:r>
    </w:p>
    <w:p w:rsidR="00D31ADC" w:rsidRPr="00133E04" w:rsidRDefault="00D31ADC" w:rsidP="00330873">
      <w:pPr>
        <w:pStyle w:val="ListParagraph"/>
        <w:numPr>
          <w:ilvl w:val="0"/>
          <w:numId w:val="14"/>
        </w:numPr>
        <w:spacing w:after="200" w:line="276" w:lineRule="auto"/>
        <w:contextualSpacing/>
        <w:rPr>
          <w:rFonts w:asciiTheme="minorHAnsi" w:hAnsiTheme="minorHAnsi" w:cs="Calibri"/>
        </w:rPr>
      </w:pPr>
      <w:r w:rsidRPr="00133E04">
        <w:rPr>
          <w:rFonts w:asciiTheme="minorHAnsi" w:hAnsiTheme="minorHAnsi" w:cs="Calibri"/>
        </w:rPr>
        <w:t xml:space="preserve">Ограничувања и услови поврзани со употребата на радиофреквенцискиот спектар; </w:t>
      </w:r>
    </w:p>
    <w:p w:rsidR="00D31ADC" w:rsidRPr="00133E04" w:rsidRDefault="00D31ADC" w:rsidP="00330873">
      <w:pPr>
        <w:pStyle w:val="ListParagraph"/>
        <w:numPr>
          <w:ilvl w:val="0"/>
          <w:numId w:val="14"/>
        </w:numPr>
        <w:spacing w:after="200" w:line="276" w:lineRule="auto"/>
        <w:contextualSpacing/>
        <w:rPr>
          <w:rFonts w:asciiTheme="minorHAnsi" w:hAnsiTheme="minorHAnsi" w:cs="Calibri"/>
        </w:rPr>
      </w:pPr>
      <w:r w:rsidRPr="00133E04">
        <w:rPr>
          <w:rFonts w:asciiTheme="minorHAnsi" w:hAnsiTheme="minorHAnsi" w:cs="Calibri"/>
        </w:rPr>
        <w:t>Влијание на начинот на кој е поставена регулативата за нови оператори/учесници кои планираат  да влезат на пазарот.</w:t>
      </w:r>
    </w:p>
    <w:p w:rsidR="00D31ADC" w:rsidRPr="00133E04" w:rsidRDefault="00D31ADC" w:rsidP="00D31ADC">
      <w:pPr>
        <w:rPr>
          <w:rFonts w:asciiTheme="minorHAnsi" w:hAnsiTheme="minorHAnsi" w:cs="Calibri"/>
          <w:lang w:val="mk-MK"/>
        </w:rPr>
      </w:pPr>
      <w:r w:rsidRPr="00CA561D">
        <w:rPr>
          <w:rFonts w:eastAsia="Times New Roman" w:cs="Calibri"/>
          <w:lang w:val="mk-MK"/>
        </w:rPr>
        <w:t xml:space="preserve">Правни или регулаторни бариери се бариери кои не се засноваат на економските услови, а се резултат на законодавни, административни или други државни мерки, кои во одреден степен го ограничуваат </w:t>
      </w:r>
      <w:r w:rsidRPr="00133E04">
        <w:rPr>
          <w:rFonts w:asciiTheme="minorHAnsi" w:eastAsia="Times New Roman" w:hAnsiTheme="minorHAnsi" w:cs="Calibri"/>
          <w:lang w:val="mk-MK"/>
        </w:rPr>
        <w:t>пристапот до пазарот на потенцијалните конкуренти или нивното идно однесување.</w:t>
      </w:r>
    </w:p>
    <w:p w:rsidR="00D31ADC" w:rsidRPr="00133E04" w:rsidRDefault="00D31ADC" w:rsidP="00330873">
      <w:pPr>
        <w:pStyle w:val="ListParagraph"/>
        <w:numPr>
          <w:ilvl w:val="0"/>
          <w:numId w:val="13"/>
        </w:numPr>
        <w:spacing w:after="200" w:line="276" w:lineRule="auto"/>
        <w:contextualSpacing/>
        <w:rPr>
          <w:rFonts w:asciiTheme="minorHAnsi" w:hAnsiTheme="minorHAnsi" w:cs="Calibri"/>
        </w:rPr>
      </w:pPr>
      <w:r w:rsidRPr="00133E04">
        <w:rPr>
          <w:rFonts w:asciiTheme="minorHAnsi" w:hAnsiTheme="minorHAnsi" w:cs="Calibri"/>
        </w:rPr>
        <w:t>Потребата за административна одлука односно дозвола за да се започне со комерцијална работа</w:t>
      </w:r>
    </w:p>
    <w:p w:rsidR="00D31ADC" w:rsidRPr="00A31A27" w:rsidRDefault="00D31ADC" w:rsidP="00D31ADC">
      <w:pPr>
        <w:autoSpaceDE w:val="0"/>
        <w:autoSpaceDN w:val="0"/>
        <w:adjustRightInd w:val="0"/>
        <w:spacing w:after="0"/>
        <w:rPr>
          <w:rFonts w:cs="Calibri"/>
          <w:lang w:val="mk-MK"/>
        </w:rPr>
      </w:pPr>
      <w:r w:rsidRPr="00A31A27">
        <w:rPr>
          <w:rFonts w:cs="Calibri"/>
          <w:lang w:val="mk-MK"/>
        </w:rPr>
        <w:t>Согласно ЗЕК во член 60 став (1) е наведено дека п</w:t>
      </w:r>
      <w:r w:rsidRPr="00A31A27">
        <w:rPr>
          <w:rFonts w:cs="Calibri"/>
        </w:rPr>
        <w:t>ред започнување со обезбедување на јавни електронски комуникациски мрежи</w:t>
      </w:r>
      <w:r w:rsidRPr="00A31A27">
        <w:rPr>
          <w:rFonts w:cs="Calibri"/>
          <w:lang w:val="mk-MK"/>
        </w:rPr>
        <w:t xml:space="preserve"> </w:t>
      </w:r>
      <w:r w:rsidRPr="00A31A27">
        <w:rPr>
          <w:rFonts w:cs="Calibri"/>
        </w:rPr>
        <w:t>и/или услуги се доставува нотификација до Агенцијата.</w:t>
      </w:r>
      <w:r w:rsidRPr="00A31A27">
        <w:rPr>
          <w:rFonts w:cs="Calibri"/>
          <w:lang w:val="mk-MK"/>
        </w:rPr>
        <w:t xml:space="preserve"> Во член 60 став (2) се наведува дека в</w:t>
      </w:r>
      <w:r w:rsidRPr="00A31A27">
        <w:rPr>
          <w:rFonts w:cs="Calibri"/>
        </w:rPr>
        <w:t>рз основа на нотификацијата од ставот (1) на овој член операторот има право да</w:t>
      </w:r>
      <w:r w:rsidRPr="00A31A27">
        <w:rPr>
          <w:rFonts w:cs="Calibri"/>
          <w:lang w:val="mk-MK"/>
        </w:rPr>
        <w:t xml:space="preserve"> </w:t>
      </w:r>
      <w:r w:rsidRPr="00A31A27">
        <w:rPr>
          <w:rFonts w:cs="Calibri"/>
        </w:rPr>
        <w:t>обезбедува јавни електронски комуникациски мрежи и/или услуги, односно да гради,</w:t>
      </w:r>
      <w:r w:rsidRPr="00A31A27">
        <w:rPr>
          <w:rFonts w:cs="Calibri"/>
          <w:lang w:val="mk-MK"/>
        </w:rPr>
        <w:t xml:space="preserve"> </w:t>
      </w:r>
      <w:r w:rsidRPr="00A31A27">
        <w:rPr>
          <w:rFonts w:cs="Calibri"/>
        </w:rPr>
        <w:t>работи и управува со јавна електронска комуникациска мрежа или да овозможи</w:t>
      </w:r>
      <w:r w:rsidRPr="00A31A27">
        <w:rPr>
          <w:rFonts w:cs="Calibri"/>
          <w:lang w:val="mk-MK"/>
        </w:rPr>
        <w:t xml:space="preserve"> </w:t>
      </w:r>
      <w:r w:rsidRPr="00A31A27">
        <w:rPr>
          <w:rFonts w:cs="Calibri"/>
        </w:rPr>
        <w:t>достапност на истата, согласно со овој закон.</w:t>
      </w:r>
      <w:r w:rsidRPr="00A31A27">
        <w:rPr>
          <w:rFonts w:cs="Calibri"/>
          <w:lang w:val="mk-MK"/>
        </w:rPr>
        <w:t xml:space="preserve"> </w:t>
      </w:r>
      <w:r>
        <w:rPr>
          <w:rFonts w:cs="Calibri"/>
          <w:lang w:val="mk-MK"/>
        </w:rPr>
        <w:t>Согласно овој законски основ секоја компанија која ќе ги испочитува законските одредби и ќе се нотифицира може непречено да ја обезбедува услугата за преносни сегменти на изнајмени линии на пазарот. Според тоа пречка од ваков административен вид како бариера на пазарот не постои.</w:t>
      </w:r>
    </w:p>
    <w:p w:rsidR="00D31ADC" w:rsidRDefault="00D31ADC" w:rsidP="00D31ADC">
      <w:pPr>
        <w:autoSpaceDE w:val="0"/>
        <w:autoSpaceDN w:val="0"/>
        <w:adjustRightInd w:val="0"/>
        <w:spacing w:after="0"/>
        <w:rPr>
          <w:rFonts w:cs="Calibri"/>
          <w:b/>
          <w:lang w:val="mk-MK"/>
        </w:rPr>
      </w:pPr>
    </w:p>
    <w:p w:rsidR="00D31ADC" w:rsidRPr="00133E04" w:rsidRDefault="00D31ADC" w:rsidP="00330873">
      <w:pPr>
        <w:pStyle w:val="ListParagraph"/>
        <w:numPr>
          <w:ilvl w:val="0"/>
          <w:numId w:val="13"/>
        </w:numPr>
        <w:autoSpaceDE w:val="0"/>
        <w:autoSpaceDN w:val="0"/>
        <w:adjustRightInd w:val="0"/>
        <w:contextualSpacing/>
        <w:rPr>
          <w:rFonts w:asciiTheme="minorHAnsi" w:hAnsiTheme="minorHAnsi" w:cs="Calibri"/>
        </w:rPr>
      </w:pPr>
      <w:r w:rsidRPr="00133E04">
        <w:rPr>
          <w:rFonts w:asciiTheme="minorHAnsi" w:hAnsiTheme="minorHAnsi" w:cs="Calibri"/>
        </w:rPr>
        <w:t>Ограничувања и услови поврзани со употребата на радиофреквенцискиот спектар</w:t>
      </w:r>
    </w:p>
    <w:p w:rsidR="00D31ADC" w:rsidRPr="00133E04" w:rsidRDefault="00D31ADC" w:rsidP="00D31ADC">
      <w:pPr>
        <w:rPr>
          <w:rFonts w:asciiTheme="minorHAnsi" w:hAnsiTheme="minorHAnsi" w:cs="Calibri"/>
          <w:lang w:val="mk-MK"/>
        </w:rPr>
      </w:pPr>
      <w:r w:rsidRPr="00133E04">
        <w:rPr>
          <w:rFonts w:asciiTheme="minorHAnsi" w:hAnsiTheme="minorHAnsi" w:cs="Calibri"/>
          <w:lang w:val="mk-MK"/>
        </w:rPr>
        <w:t xml:space="preserve">Наведената бариера не се однесува на пазарот кој е предмет на оваа анализа. </w:t>
      </w:r>
    </w:p>
    <w:p w:rsidR="00D31ADC" w:rsidRPr="00133E04" w:rsidRDefault="00D31ADC" w:rsidP="00330873">
      <w:pPr>
        <w:pStyle w:val="ListParagraph"/>
        <w:numPr>
          <w:ilvl w:val="0"/>
          <w:numId w:val="13"/>
        </w:numPr>
        <w:spacing w:after="200" w:line="276" w:lineRule="auto"/>
        <w:contextualSpacing/>
        <w:rPr>
          <w:rFonts w:asciiTheme="minorHAnsi" w:hAnsiTheme="minorHAnsi" w:cs="Calibri"/>
        </w:rPr>
      </w:pPr>
      <w:r w:rsidRPr="00133E04">
        <w:rPr>
          <w:rFonts w:asciiTheme="minorHAnsi" w:hAnsiTheme="minorHAnsi" w:cs="Calibri"/>
        </w:rPr>
        <w:t>Влијание на начинот на кој е поставена регулативата за нови оператори/учесници кои планираат  да влезат на пазарот</w:t>
      </w:r>
    </w:p>
    <w:p w:rsidR="00D31ADC" w:rsidRPr="00A31A27" w:rsidRDefault="00D31ADC" w:rsidP="00D31ADC">
      <w:pPr>
        <w:rPr>
          <w:rFonts w:cs="Calibri"/>
          <w:color w:val="222222"/>
          <w:lang w:val="mk-MK"/>
        </w:rPr>
      </w:pPr>
      <w:r w:rsidRPr="00A31A27">
        <w:rPr>
          <w:rStyle w:val="hps"/>
          <w:rFonts w:cs="Calibri"/>
          <w:color w:val="222222"/>
          <w:lang w:val="mk-MK"/>
        </w:rPr>
        <w:t>АЕК</w:t>
      </w:r>
      <w:r w:rsidRPr="00A31A27">
        <w:rPr>
          <w:rFonts w:cs="Calibri"/>
          <w:color w:val="222222"/>
          <w:lang w:val="mk-MK"/>
        </w:rPr>
        <w:t xml:space="preserve"> </w:t>
      </w:r>
      <w:r w:rsidRPr="00A31A27">
        <w:rPr>
          <w:rStyle w:val="hps"/>
          <w:rFonts w:cs="Calibri"/>
          <w:color w:val="222222"/>
          <w:lang w:val="mk-MK"/>
        </w:rPr>
        <w:t>верува дека</w:t>
      </w:r>
      <w:r w:rsidRPr="00A31A27">
        <w:rPr>
          <w:rFonts w:cs="Calibri"/>
          <w:color w:val="222222"/>
          <w:lang w:val="mk-MK"/>
        </w:rPr>
        <w:t xml:space="preserve"> </w:t>
      </w:r>
      <w:r w:rsidRPr="00A31A27">
        <w:rPr>
          <w:rStyle w:val="hps"/>
          <w:rFonts w:cs="Calibri"/>
          <w:color w:val="222222"/>
          <w:lang w:val="mk-MK"/>
        </w:rPr>
        <w:t>не постојат одредби</w:t>
      </w:r>
      <w:r w:rsidRPr="00A31A27">
        <w:rPr>
          <w:rFonts w:cs="Calibri"/>
          <w:color w:val="222222"/>
          <w:lang w:val="mk-MK"/>
        </w:rPr>
        <w:t xml:space="preserve"> </w:t>
      </w:r>
      <w:r w:rsidRPr="00A31A27">
        <w:rPr>
          <w:rStyle w:val="hps"/>
          <w:rFonts w:cs="Calibri"/>
          <w:color w:val="222222"/>
          <w:lang w:val="mk-MK"/>
        </w:rPr>
        <w:t>во законот</w:t>
      </w:r>
      <w:r w:rsidRPr="00A31A27">
        <w:rPr>
          <w:rFonts w:cs="Calibri"/>
          <w:color w:val="222222"/>
          <w:lang w:val="mk-MK"/>
        </w:rPr>
        <w:t xml:space="preserve"> </w:t>
      </w:r>
      <w:r w:rsidRPr="00A31A27">
        <w:rPr>
          <w:rStyle w:val="hps"/>
          <w:rFonts w:cs="Calibri"/>
          <w:color w:val="222222"/>
          <w:lang w:val="mk-MK"/>
        </w:rPr>
        <w:t>или подзаконски акти</w:t>
      </w:r>
      <w:r w:rsidRPr="00A31A27">
        <w:rPr>
          <w:rFonts w:cs="Calibri"/>
          <w:color w:val="222222"/>
          <w:lang w:val="mk-MK"/>
        </w:rPr>
        <w:t xml:space="preserve">, со кои </w:t>
      </w:r>
      <w:r w:rsidRPr="00A31A27">
        <w:rPr>
          <w:rFonts w:cs="Calibri"/>
          <w:color w:val="222222"/>
          <w:lang w:val="mk-MK"/>
        </w:rPr>
        <w:br/>
      </w:r>
      <w:r w:rsidRPr="00A31A27">
        <w:rPr>
          <w:rStyle w:val="hps"/>
          <w:rFonts w:cs="Calibri"/>
          <w:color w:val="222222"/>
          <w:lang w:val="mk-MK"/>
        </w:rPr>
        <w:t>може да се оневозможи</w:t>
      </w:r>
      <w:r w:rsidRPr="00A31A27">
        <w:rPr>
          <w:rFonts w:cs="Calibri"/>
          <w:color w:val="222222"/>
          <w:lang w:val="mk-MK"/>
        </w:rPr>
        <w:t xml:space="preserve"> </w:t>
      </w:r>
      <w:r w:rsidRPr="00A31A27">
        <w:rPr>
          <w:rStyle w:val="hps"/>
          <w:rFonts w:cs="Calibri"/>
          <w:color w:val="222222"/>
          <w:lang w:val="mk-MK"/>
        </w:rPr>
        <w:t>на операторот</w:t>
      </w:r>
      <w:r w:rsidRPr="00A31A27">
        <w:rPr>
          <w:rFonts w:cs="Calibri"/>
          <w:color w:val="222222"/>
          <w:lang w:val="mk-MK"/>
        </w:rPr>
        <w:t xml:space="preserve"> </w:t>
      </w:r>
      <w:r w:rsidRPr="00A31A27">
        <w:rPr>
          <w:rStyle w:val="hps"/>
          <w:rFonts w:cs="Calibri"/>
          <w:color w:val="222222"/>
          <w:lang w:val="mk-MK"/>
        </w:rPr>
        <w:t>кој ја изградил</w:t>
      </w:r>
      <w:r w:rsidRPr="00A31A27">
        <w:rPr>
          <w:rFonts w:cs="Calibri"/>
          <w:color w:val="222222"/>
          <w:lang w:val="mk-MK"/>
        </w:rPr>
        <w:t xml:space="preserve"> </w:t>
      </w:r>
      <w:r w:rsidRPr="00A31A27">
        <w:rPr>
          <w:rStyle w:val="hps"/>
          <w:rFonts w:cs="Calibri"/>
          <w:color w:val="222222"/>
          <w:lang w:val="mk-MK"/>
        </w:rPr>
        <w:t>сопствената мрежа</w:t>
      </w:r>
      <w:r w:rsidRPr="00A31A27">
        <w:rPr>
          <w:rFonts w:cs="Calibri"/>
          <w:color w:val="222222"/>
          <w:lang w:val="mk-MK"/>
        </w:rPr>
        <w:t xml:space="preserve"> да оствари влез на пазарот обработен во овој документ и да започне да обезбедува </w:t>
      </w:r>
      <w:r>
        <w:rPr>
          <w:rFonts w:cs="Calibri"/>
          <w:color w:val="222222"/>
          <w:lang w:val="mk-MK"/>
        </w:rPr>
        <w:t>комерцијална услуга за преносни сегменти на изнајмени линии на големопродажба.</w:t>
      </w:r>
    </w:p>
    <w:p w:rsidR="00D31ADC" w:rsidRDefault="00D31ADC" w:rsidP="00D31ADC">
      <w:pPr>
        <w:rPr>
          <w:rFonts w:cs="Calibri"/>
          <w:color w:val="222222"/>
          <w:lang w:val="mk-MK"/>
        </w:rPr>
      </w:pPr>
      <w:r>
        <w:rPr>
          <w:rFonts w:cs="Calibri"/>
          <w:color w:val="222222"/>
          <w:lang w:val="mk-MK"/>
        </w:rPr>
        <w:t xml:space="preserve">Врз основа на горе образложениот прв критриум за постоење на високи и постојани бариери за влез на релевантниот пазар </w:t>
      </w:r>
      <w:r w:rsidRPr="00A31A27">
        <w:rPr>
          <w:rFonts w:cs="Calibri"/>
          <w:lang w:val="mk-MK"/>
        </w:rPr>
        <w:t>кои можат да бидат од структурна, правна или регулаторна природа</w:t>
      </w:r>
      <w:r>
        <w:rPr>
          <w:rFonts w:cs="Calibri"/>
          <w:color w:val="222222"/>
          <w:lang w:val="mk-MK"/>
        </w:rPr>
        <w:t xml:space="preserve">, АЕК заклучува дека такви бариери не постојат односно дека првиот критериум за спроведување на претходна регулација </w:t>
      </w:r>
      <w:r>
        <w:rPr>
          <w:rFonts w:eastAsia="Times New Roman" w:cs="Calibri"/>
          <w:lang w:val="mk-MK"/>
        </w:rPr>
        <w:t>(</w:t>
      </w:r>
      <w:r>
        <w:rPr>
          <w:rFonts w:eastAsia="Times New Roman" w:cs="Calibri"/>
        </w:rPr>
        <w:t xml:space="preserve">ex-ante) </w:t>
      </w:r>
      <w:r>
        <w:rPr>
          <w:rFonts w:cs="Calibri"/>
          <w:color w:val="222222"/>
          <w:lang w:val="mk-MK"/>
        </w:rPr>
        <w:t xml:space="preserve">на овој релевантен пазар не е исполнет.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93"/>
      </w:tblGrid>
      <w:tr w:rsidR="005A5471" w:rsidTr="00BB436D">
        <w:tc>
          <w:tcPr>
            <w:tcW w:w="9193" w:type="dxa"/>
          </w:tcPr>
          <w:p w:rsidR="005A5471" w:rsidRDefault="005A5471" w:rsidP="005A5471">
            <w:r>
              <w:br w:type="page"/>
            </w:r>
            <w:r w:rsidRPr="00A42C2E">
              <w:rPr>
                <w:rFonts w:cs="Calibri"/>
                <w:lang w:val="mk-MK"/>
              </w:rPr>
              <w:t xml:space="preserve">Прашање бр. </w:t>
            </w:r>
            <w:r>
              <w:rPr>
                <w:rFonts w:cs="Calibri"/>
                <w:lang w:val="mk-MK"/>
              </w:rPr>
              <w:t xml:space="preserve">29 </w:t>
            </w:r>
            <w:r w:rsidRPr="00A42C2E">
              <w:rPr>
                <w:rFonts w:cs="Calibri"/>
                <w:lang w:val="mk-MK"/>
              </w:rPr>
              <w:t>– Дали се согласувате со горе наведената констатација – доколку не се согласувате Ве молиме да образложите?</w:t>
            </w:r>
          </w:p>
        </w:tc>
      </w:tr>
    </w:tbl>
    <w:p w:rsidR="005A5471" w:rsidRPr="00A31A27" w:rsidRDefault="005A5471" w:rsidP="00D31ADC">
      <w:pPr>
        <w:rPr>
          <w:rFonts w:cs="Calibri"/>
          <w:lang w:val="mk-MK"/>
        </w:rPr>
      </w:pPr>
    </w:p>
    <w:p w:rsidR="00D31ADC" w:rsidRPr="00051D1A" w:rsidRDefault="00D01CE2" w:rsidP="00357F69">
      <w:pPr>
        <w:pStyle w:val="Heading2"/>
        <w:rPr>
          <w:lang w:val="mk-MK"/>
        </w:rPr>
      </w:pPr>
      <w:bookmarkStart w:id="72" w:name="_Toc391036737"/>
      <w:r>
        <w:rPr>
          <w:lang w:val="mk-MK"/>
        </w:rPr>
        <w:t>1</w:t>
      </w:r>
      <w:r w:rsidR="004F147F">
        <w:rPr>
          <w:lang w:val="mk-MK"/>
        </w:rPr>
        <w:t>6</w:t>
      </w:r>
      <w:r>
        <w:rPr>
          <w:lang w:val="mk-MK"/>
        </w:rPr>
        <w:t xml:space="preserve">.2 </w:t>
      </w:r>
      <w:r w:rsidR="00D31ADC" w:rsidRPr="00051D1A">
        <w:rPr>
          <w:lang w:val="mk-MK"/>
        </w:rPr>
        <w:t>Втор критериум - Степенот на конкурентност не земајќи ги во предвид бариерите за влез</w:t>
      </w:r>
      <w:bookmarkEnd w:id="72"/>
    </w:p>
    <w:p w:rsidR="00696775" w:rsidRDefault="00696775" w:rsidP="00D31ADC">
      <w:pPr>
        <w:rPr>
          <w:rFonts w:eastAsia="Times New Roman" w:cs="Calibri"/>
          <w:lang w:val="mk-MK"/>
        </w:rPr>
      </w:pPr>
    </w:p>
    <w:p w:rsidR="00D31ADC" w:rsidRDefault="00D31ADC" w:rsidP="00D31ADC">
      <w:pPr>
        <w:rPr>
          <w:rFonts w:eastAsia="Times New Roman" w:cs="Calibri"/>
          <w:lang w:val="mk-MK"/>
        </w:rPr>
      </w:pPr>
      <w:r>
        <w:rPr>
          <w:rFonts w:eastAsia="Times New Roman" w:cs="Calibri"/>
          <w:lang w:val="mk-MK"/>
        </w:rPr>
        <w:t>Вториот критериум се однесува дали во отсуство на претходна регулација (</w:t>
      </w:r>
      <w:r>
        <w:rPr>
          <w:rFonts w:eastAsia="Times New Roman" w:cs="Calibri"/>
        </w:rPr>
        <w:t xml:space="preserve">ex-ante) </w:t>
      </w:r>
      <w:r>
        <w:rPr>
          <w:rFonts w:eastAsia="Times New Roman" w:cs="Calibri"/>
          <w:lang w:val="mk-MK"/>
        </w:rPr>
        <w:t xml:space="preserve">пазарот има тенденција да има ефикасна конкуренција во временскиот интервал од три години до кога најдоцна треба да се спроведе следна анализа. </w:t>
      </w:r>
      <w:r w:rsidRPr="00AB5E6A">
        <w:rPr>
          <w:rFonts w:eastAsia="Times New Roman" w:cs="Calibri"/>
          <w:lang w:val="mk-MK"/>
        </w:rPr>
        <w:t xml:space="preserve">Според </w:t>
      </w:r>
      <w:r>
        <w:rPr>
          <w:rFonts w:cs="Calibri"/>
          <w:lang w:val="mk-MK"/>
        </w:rPr>
        <w:t xml:space="preserve">работниот документ на Европската Комисија бр </w:t>
      </w:r>
      <w:r w:rsidRPr="003134F9">
        <w:rPr>
          <w:rFonts w:cs="Calibri"/>
          <w:lang w:val="mk-MK"/>
        </w:rPr>
        <w:t>{(C(2007) 5406)}</w:t>
      </w:r>
      <w:r>
        <w:rPr>
          <w:rFonts w:cs="Calibri"/>
          <w:lang w:val="mk-MK"/>
        </w:rPr>
        <w:t xml:space="preserve"> </w:t>
      </w:r>
      <w:r w:rsidRPr="003134F9">
        <w:rPr>
          <w:rFonts w:cs="Calibri"/>
          <w:lang w:val="mk-MK"/>
        </w:rPr>
        <w:t>EXPLANATORY NOTE</w:t>
      </w:r>
      <w:r w:rsidRPr="00AB5E6A">
        <w:rPr>
          <w:rFonts w:eastAsia="Times New Roman" w:cs="Calibri"/>
          <w:lang w:val="mk-MK"/>
        </w:rPr>
        <w:t xml:space="preserve"> </w:t>
      </w:r>
      <w:r>
        <w:rPr>
          <w:rFonts w:eastAsia="Times New Roman" w:cs="Calibri"/>
          <w:lang w:val="mk-MK"/>
        </w:rPr>
        <w:t xml:space="preserve">со вториот критериум треба да се покаже дали и при евентуалното постоење на високи бариери за влез на пазарот </w:t>
      </w:r>
      <w:r w:rsidRPr="00AB5E6A">
        <w:rPr>
          <w:rFonts w:eastAsia="Times New Roman" w:cs="Calibri"/>
          <w:lang w:val="mk-MK"/>
        </w:rPr>
        <w:t>недостасува можност</w:t>
      </w:r>
      <w:r>
        <w:rPr>
          <w:rFonts w:eastAsia="Times New Roman" w:cs="Calibri"/>
          <w:lang w:val="mk-MK"/>
        </w:rPr>
        <w:t>а</w:t>
      </w:r>
      <w:r w:rsidRPr="00AB5E6A">
        <w:rPr>
          <w:rFonts w:eastAsia="Times New Roman" w:cs="Calibri"/>
          <w:lang w:val="mk-MK"/>
        </w:rPr>
        <w:t xml:space="preserve"> за </w:t>
      </w:r>
      <w:r>
        <w:rPr>
          <w:rFonts w:eastAsia="Times New Roman" w:cs="Calibri"/>
          <w:lang w:val="mk-MK"/>
        </w:rPr>
        <w:t>ефикасна</w:t>
      </w:r>
      <w:r w:rsidRPr="00AB5E6A">
        <w:rPr>
          <w:rFonts w:eastAsia="Times New Roman" w:cs="Calibri"/>
          <w:lang w:val="mk-MK"/>
        </w:rPr>
        <w:t xml:space="preserve"> конкуренцијата на пазарот за </w:t>
      </w:r>
      <w:r>
        <w:rPr>
          <w:rFonts w:eastAsia="Times New Roman" w:cs="Calibri"/>
          <w:lang w:val="mk-MK"/>
        </w:rPr>
        <w:t>преносни сегменти на изнајмени линии</w:t>
      </w:r>
      <w:r w:rsidRPr="00AB5E6A">
        <w:rPr>
          <w:rFonts w:eastAsia="Times New Roman" w:cs="Calibri"/>
          <w:lang w:val="mk-MK"/>
        </w:rPr>
        <w:t xml:space="preserve"> во рамките на предметниот </w:t>
      </w:r>
      <w:r>
        <w:rPr>
          <w:rFonts w:eastAsia="Times New Roman" w:cs="Calibri"/>
          <w:lang w:val="mk-MK"/>
        </w:rPr>
        <w:t>тригодишен</w:t>
      </w:r>
      <w:r w:rsidRPr="00AB5E6A">
        <w:rPr>
          <w:rFonts w:eastAsia="Times New Roman" w:cs="Calibri"/>
          <w:lang w:val="mk-MK"/>
        </w:rPr>
        <w:t xml:space="preserve"> период</w:t>
      </w:r>
      <w:r>
        <w:rPr>
          <w:rFonts w:eastAsia="Times New Roman" w:cs="Calibri"/>
          <w:lang w:val="mk-MK"/>
        </w:rPr>
        <w:t xml:space="preserve"> до следната анализа. </w:t>
      </w:r>
    </w:p>
    <w:p w:rsidR="00D31ADC" w:rsidRPr="00A31A27" w:rsidRDefault="00D31ADC" w:rsidP="00D31ADC">
      <w:pPr>
        <w:rPr>
          <w:rFonts w:cs="Calibri"/>
          <w:lang w:val="mk-MK"/>
        </w:rPr>
      </w:pPr>
      <w:r w:rsidRPr="00A31A27">
        <w:rPr>
          <w:rFonts w:cs="Calibri"/>
          <w:lang w:val="mk-MK"/>
        </w:rPr>
        <w:t xml:space="preserve">Анализата на горенаведениот критериум треба да доведе до заклучок дали структурата на пазарот обработена во овој документ се стреми </w:t>
      </w:r>
      <w:r>
        <w:rPr>
          <w:rFonts w:cs="Calibri"/>
          <w:lang w:val="mk-MK"/>
        </w:rPr>
        <w:t>кон</w:t>
      </w:r>
      <w:r w:rsidRPr="00A31A27">
        <w:rPr>
          <w:rFonts w:cs="Calibri"/>
          <w:lang w:val="mk-MK"/>
        </w:rPr>
        <w:t xml:space="preserve"> разв</w:t>
      </w:r>
      <w:r>
        <w:rPr>
          <w:rFonts w:cs="Calibri"/>
          <w:lang w:val="mk-MK"/>
        </w:rPr>
        <w:t>ој на</w:t>
      </w:r>
      <w:r w:rsidRPr="00A31A27">
        <w:rPr>
          <w:rFonts w:cs="Calibri"/>
          <w:lang w:val="mk-MK"/>
        </w:rPr>
        <w:t xml:space="preserve"> ефективна конкуренција. </w:t>
      </w:r>
      <w:r>
        <w:rPr>
          <w:rFonts w:cs="Calibri"/>
          <w:lang w:val="mk-MK"/>
        </w:rPr>
        <w:t>Анализа на о</w:t>
      </w:r>
      <w:r w:rsidRPr="00A31A27">
        <w:rPr>
          <w:rFonts w:cs="Calibri"/>
          <w:lang w:val="mk-MK"/>
        </w:rPr>
        <w:t xml:space="preserve">вој критериум би требало да се </w:t>
      </w:r>
      <w:r>
        <w:rPr>
          <w:rFonts w:cs="Calibri"/>
          <w:lang w:val="mk-MK"/>
        </w:rPr>
        <w:t>движи во насока на проверка на условите на пазарот кои водат кон ефективна</w:t>
      </w:r>
      <w:r w:rsidRPr="00A31A27">
        <w:rPr>
          <w:rFonts w:cs="Calibri"/>
          <w:lang w:val="mk-MK"/>
        </w:rPr>
        <w:t xml:space="preserve"> конкуренција</w:t>
      </w:r>
      <w:r>
        <w:rPr>
          <w:rFonts w:cs="Calibri"/>
          <w:lang w:val="mk-MK"/>
        </w:rPr>
        <w:t>. Исто така потребно е да се утврди дали</w:t>
      </w:r>
      <w:r w:rsidRPr="00A31A27">
        <w:rPr>
          <w:rFonts w:cs="Calibri"/>
          <w:lang w:val="mk-MK"/>
        </w:rPr>
        <w:t xml:space="preserve"> и покрај постоење на потенцијални бариери за влез на пазарот</w:t>
      </w:r>
      <w:r>
        <w:rPr>
          <w:rFonts w:cs="Calibri"/>
          <w:lang w:val="mk-MK"/>
        </w:rPr>
        <w:t>, дали во перспективен период од три години би можело да се очекува истиот да се развива и движи кон ефективно конкурентен пазар.</w:t>
      </w:r>
      <w:r w:rsidRPr="00A31A27">
        <w:rPr>
          <w:rFonts w:cs="Calibri"/>
          <w:lang w:val="mk-MK"/>
        </w:rPr>
        <w:t xml:space="preserve"> Желбата за развој на одрж</w:t>
      </w:r>
      <w:r>
        <w:rPr>
          <w:rFonts w:cs="Calibri"/>
          <w:lang w:val="mk-MK"/>
        </w:rPr>
        <w:t>л</w:t>
      </w:r>
      <w:r w:rsidRPr="00A31A27">
        <w:rPr>
          <w:rFonts w:cs="Calibri"/>
          <w:lang w:val="mk-MK"/>
        </w:rPr>
        <w:t xml:space="preserve">ива конкуренција во соодветен временски период, незначи дека истото ќе се случи за краток временски период но значи дека со анализата е утврдено дека постои одредена динамика на пазарни настани кои може да доведат до ефикасна пазарна конкуренција. </w:t>
      </w:r>
    </w:p>
    <w:p w:rsidR="00D31ADC" w:rsidRPr="009901E4" w:rsidRDefault="00D31ADC" w:rsidP="00D31ADC">
      <w:pPr>
        <w:rPr>
          <w:rFonts w:eastAsia="Times New Roman" w:cs="Calibri"/>
          <w:lang w:val="mk-MK"/>
        </w:rPr>
      </w:pPr>
      <w:r w:rsidRPr="00AB5E6A">
        <w:rPr>
          <w:rFonts w:eastAsia="Times New Roman" w:cs="Calibri"/>
          <w:lang w:val="mk-MK"/>
        </w:rPr>
        <w:t xml:space="preserve">При </w:t>
      </w:r>
      <w:r>
        <w:rPr>
          <w:rFonts w:eastAsia="Times New Roman" w:cs="Calibri"/>
          <w:lang w:val="mk-MK"/>
        </w:rPr>
        <w:t>разгледувањето</w:t>
      </w:r>
      <w:r w:rsidRPr="00AB5E6A">
        <w:rPr>
          <w:rFonts w:eastAsia="Times New Roman" w:cs="Calibri"/>
          <w:lang w:val="mk-MK"/>
        </w:rPr>
        <w:t xml:space="preserve"> на овој критериум ЕК препорачува разгледување на неколку показатели кои ја о</w:t>
      </w:r>
      <w:r>
        <w:rPr>
          <w:rFonts w:eastAsia="Times New Roman" w:cs="Calibri"/>
          <w:lang w:val="mk-MK"/>
        </w:rPr>
        <w:t>пишуваат динамиката на пазарот.</w:t>
      </w:r>
    </w:p>
    <w:p w:rsidR="00E66672" w:rsidRPr="00015028" w:rsidRDefault="00D31ADC" w:rsidP="00DC1955">
      <w:pPr>
        <w:rPr>
          <w:rFonts w:cs="Calibri"/>
          <w:lang w:val="mk-MK"/>
        </w:rPr>
      </w:pPr>
      <w:r w:rsidRPr="00AB5E6A">
        <w:rPr>
          <w:rFonts w:cs="Calibri"/>
          <w:i/>
        </w:rPr>
        <w:t>Уделот на пазарот</w:t>
      </w:r>
      <w:r w:rsidRPr="00AB5E6A">
        <w:rPr>
          <w:rFonts w:cs="Calibri"/>
        </w:rPr>
        <w:t xml:space="preserve">: Македонски Телеком АД </w:t>
      </w:r>
      <w:r>
        <w:rPr>
          <w:rFonts w:cs="Calibri"/>
        </w:rPr>
        <w:t xml:space="preserve">не </w:t>
      </w:r>
      <w:r w:rsidRPr="00AB5E6A">
        <w:rPr>
          <w:rFonts w:cs="Calibri"/>
        </w:rPr>
        <w:t>е единствениот оператор кој обезбедува</w:t>
      </w:r>
      <w:r>
        <w:rPr>
          <w:rFonts w:cs="Calibri"/>
        </w:rPr>
        <w:t xml:space="preserve"> услуга за преносен сегмент на изнајмена линија на овој големопродажен пазар. Мора да се истакне дека Македонски Телеком АД е најголем оператор и поседува доминантен пазарен удел од </w:t>
      </w:r>
      <w:r w:rsidR="00E66672">
        <w:rPr>
          <w:rFonts w:cs="Calibri"/>
        </w:rPr>
        <w:t>91</w:t>
      </w:r>
      <w:r>
        <w:rPr>
          <w:rFonts w:cs="Calibri"/>
        </w:rPr>
        <w:t xml:space="preserve">%, </w:t>
      </w:r>
      <w:r w:rsidR="00E66672">
        <w:rPr>
          <w:rFonts w:cs="Calibri"/>
          <w:lang w:val="mk-MK"/>
        </w:rPr>
        <w:t>но покрај него постојат уште неколку помали оператори кои исто така ја обезбедуваат оваа услуга на релевантниот големопродажен пазар и тоа:</w:t>
      </w:r>
      <w:r w:rsidR="00E66672" w:rsidRPr="00DB00AD">
        <w:t xml:space="preserve"> </w:t>
      </w:r>
      <w:r w:rsidR="00E66672">
        <w:rPr>
          <w:lang w:val="mk-MK"/>
        </w:rPr>
        <w:t xml:space="preserve">Македонски Железници </w:t>
      </w:r>
      <w:r w:rsidR="00E66672">
        <w:t>Скопје</w:t>
      </w:r>
      <w:r w:rsidR="00E66672">
        <w:rPr>
          <w:lang w:val="mk-MK"/>
        </w:rPr>
        <w:t xml:space="preserve">, </w:t>
      </w:r>
      <w:r w:rsidR="00E66672">
        <w:t>Т</w:t>
      </w:r>
      <w:r w:rsidR="00E66672">
        <w:rPr>
          <w:lang w:val="mk-MK"/>
        </w:rPr>
        <w:t>елекс</w:t>
      </w:r>
      <w:r w:rsidR="00E66672">
        <w:t xml:space="preserve"> ДОО Скопје</w:t>
      </w:r>
      <w:r w:rsidR="00E66672">
        <w:rPr>
          <w:lang w:val="mk-MK"/>
        </w:rPr>
        <w:t xml:space="preserve">, </w:t>
      </w:r>
      <w:r w:rsidR="00E66672">
        <w:t>В</w:t>
      </w:r>
      <w:r w:rsidR="00E66672">
        <w:rPr>
          <w:lang w:val="mk-MK"/>
        </w:rPr>
        <w:t>ива</w:t>
      </w:r>
      <w:r w:rsidR="00E66672">
        <w:t xml:space="preserve"> Н</w:t>
      </w:r>
      <w:r w:rsidR="00E66672">
        <w:rPr>
          <w:lang w:val="mk-MK"/>
        </w:rPr>
        <w:t>ет</w:t>
      </w:r>
      <w:r w:rsidR="00E66672">
        <w:t xml:space="preserve"> ДООЕЛ Берово</w:t>
      </w:r>
      <w:r w:rsidR="00E66672">
        <w:rPr>
          <w:lang w:val="mk-MK"/>
        </w:rPr>
        <w:t xml:space="preserve">, </w:t>
      </w:r>
      <w:r w:rsidR="00E66672">
        <w:t>Т</w:t>
      </w:r>
      <w:r w:rsidR="00E66672">
        <w:rPr>
          <w:lang w:val="mk-MK"/>
        </w:rPr>
        <w:t>ранс</w:t>
      </w:r>
      <w:r w:rsidR="00E66672">
        <w:t xml:space="preserve"> Б</w:t>
      </w:r>
      <w:r w:rsidR="00E66672">
        <w:rPr>
          <w:lang w:val="mk-MK"/>
        </w:rPr>
        <w:t>алкан</w:t>
      </w:r>
      <w:r w:rsidR="00E66672">
        <w:t xml:space="preserve"> Т</w:t>
      </w:r>
      <w:r w:rsidR="00E66672">
        <w:rPr>
          <w:lang w:val="mk-MK"/>
        </w:rPr>
        <w:t>елеком</w:t>
      </w:r>
      <w:r w:rsidR="00E66672">
        <w:t xml:space="preserve"> ДООЕЛ Скопје</w:t>
      </w:r>
      <w:r w:rsidR="00E66672">
        <w:rPr>
          <w:lang w:val="mk-MK"/>
        </w:rPr>
        <w:t xml:space="preserve"> и </w:t>
      </w:r>
      <w:r w:rsidR="00E66672">
        <w:t>Ф</w:t>
      </w:r>
      <w:r w:rsidR="00E66672">
        <w:rPr>
          <w:lang w:val="mk-MK"/>
        </w:rPr>
        <w:t>икаб</w:t>
      </w:r>
      <w:r w:rsidR="00E66672">
        <w:t xml:space="preserve"> ДОО увоз-извоз Тетово</w:t>
      </w:r>
      <w:r w:rsidR="00E66672">
        <w:rPr>
          <w:rFonts w:cs="Calibri"/>
          <w:lang w:val="mk-MK"/>
        </w:rPr>
        <w:t xml:space="preserve">. Нивното пазарно учество изнесува вкупно 5% од големопродажен пазар на изнајмени линии вклучително и преносни и </w:t>
      </w:r>
      <w:r w:rsidR="008A012F">
        <w:rPr>
          <w:rFonts w:cs="Calibri"/>
          <w:lang w:val="mk-MK"/>
        </w:rPr>
        <w:t>терминални</w:t>
      </w:r>
      <w:r w:rsidR="00E66672">
        <w:rPr>
          <w:rFonts w:cs="Calibri"/>
          <w:lang w:val="mk-MK"/>
        </w:rPr>
        <w:t xml:space="preserve"> сегементи на изнајмени линии. Пазарниот удел на операторите според број на линии во големопродажба е даден во графиконот во прилог</w:t>
      </w:r>
    </w:p>
    <w:p w:rsidR="00D01CE2" w:rsidRPr="000A4425" w:rsidRDefault="00D01CE2" w:rsidP="00D01CE2">
      <w:pPr>
        <w:pStyle w:val="Caption"/>
        <w:keepNext/>
        <w:rPr>
          <w:color w:val="auto"/>
        </w:rPr>
      </w:pPr>
      <w:bookmarkStart w:id="73" w:name="_Toc391036782"/>
      <w:proofErr w:type="gramStart"/>
      <w:r w:rsidRPr="000A4425">
        <w:rPr>
          <w:color w:val="auto"/>
        </w:rPr>
        <w:t xml:space="preserve">Слика  </w:t>
      </w:r>
      <w:proofErr w:type="gramEnd"/>
      <w:r w:rsidR="006E3E17" w:rsidRPr="000A4425">
        <w:rPr>
          <w:color w:val="auto"/>
        </w:rPr>
        <w:fldChar w:fldCharType="begin"/>
      </w:r>
      <w:r w:rsidR="00BB14CF" w:rsidRPr="000A4425">
        <w:rPr>
          <w:color w:val="auto"/>
        </w:rPr>
        <w:instrText xml:space="preserve"> SEQ Слика_ \* ARABIC </w:instrText>
      </w:r>
      <w:r w:rsidR="006E3E17" w:rsidRPr="000A4425">
        <w:rPr>
          <w:color w:val="auto"/>
        </w:rPr>
        <w:fldChar w:fldCharType="separate"/>
      </w:r>
      <w:r w:rsidR="00FA2BE7">
        <w:rPr>
          <w:noProof/>
          <w:color w:val="auto"/>
        </w:rPr>
        <w:t>11</w:t>
      </w:r>
      <w:r w:rsidR="006E3E17" w:rsidRPr="000A4425">
        <w:rPr>
          <w:color w:val="auto"/>
        </w:rPr>
        <w:fldChar w:fldCharType="end"/>
      </w:r>
      <w:r w:rsidRPr="000A4425">
        <w:rPr>
          <w:color w:val="auto"/>
          <w:lang w:val="mk-MK"/>
        </w:rPr>
        <w:t xml:space="preserve"> Изнајмени линии вкупно (големопродажба)</w:t>
      </w:r>
      <w:bookmarkEnd w:id="73"/>
    </w:p>
    <w:p w:rsidR="00137FD4" w:rsidRDefault="00094135" w:rsidP="00137FD4">
      <w:pPr>
        <w:pStyle w:val="ListParagraph"/>
        <w:spacing w:after="200"/>
        <w:ind w:left="360"/>
        <w:contextualSpacing/>
        <w:rPr>
          <w:rFonts w:cs="Calibri"/>
        </w:rPr>
      </w:pPr>
      <w:r w:rsidRPr="006E3E17">
        <w:rPr>
          <w:noProof/>
          <w:u w:val="single"/>
        </w:rPr>
        <w:pict>
          <v:shape id="_x0000_i1038" type="#_x0000_t75" style="width:400.9pt;height:231.5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">
            <v:imagedata r:id="rId16" o:title="" croptop="-3076f" cropbottom="-13761f" cropleft="-10983f" cropright="-1858f"/>
            <o:lock v:ext="edit" aspectratio="f"/>
          </v:shape>
        </w:pict>
      </w:r>
    </w:p>
    <w:p w:rsidR="00D31ADC" w:rsidRPr="009027F5" w:rsidRDefault="00D31ADC" w:rsidP="00D31ADC">
      <w:pPr>
        <w:ind w:left="360"/>
        <w:rPr>
          <w:rFonts w:cs="Calibri"/>
          <w:lang w:val="mk-MK"/>
        </w:rPr>
      </w:pPr>
    </w:p>
    <w:p w:rsidR="00D01CE2" w:rsidRPr="00D01CE2" w:rsidRDefault="00D01CE2" w:rsidP="00D01CE2">
      <w:pPr>
        <w:pStyle w:val="Caption"/>
        <w:keepNext/>
        <w:rPr>
          <w:color w:val="auto"/>
        </w:rPr>
      </w:pPr>
      <w:r w:rsidRPr="00D01CE2">
        <w:rPr>
          <w:color w:val="auto"/>
        </w:rPr>
        <w:t xml:space="preserve">Графикон </w:t>
      </w:r>
      <w:r w:rsidR="006E3E17" w:rsidRPr="00D01CE2">
        <w:rPr>
          <w:color w:val="auto"/>
        </w:rPr>
        <w:fldChar w:fldCharType="begin"/>
      </w:r>
      <w:r w:rsidRPr="00D01CE2">
        <w:rPr>
          <w:color w:val="auto"/>
        </w:rPr>
        <w:instrText xml:space="preserve"> SEQ Графикон \* ARABIC </w:instrText>
      </w:r>
      <w:r w:rsidR="006E3E17" w:rsidRPr="00D01CE2">
        <w:rPr>
          <w:color w:val="auto"/>
        </w:rPr>
        <w:fldChar w:fldCharType="separate"/>
      </w:r>
      <w:r w:rsidR="00FA2BE7">
        <w:rPr>
          <w:noProof/>
          <w:color w:val="auto"/>
        </w:rPr>
        <w:t>4</w:t>
      </w:r>
      <w:r w:rsidR="006E3E17" w:rsidRPr="00D01CE2">
        <w:rPr>
          <w:color w:val="auto"/>
        </w:rPr>
        <w:fldChar w:fldCharType="end"/>
      </w:r>
      <w:r>
        <w:rPr>
          <w:color w:val="auto"/>
          <w:lang w:val="mk-MK"/>
        </w:rPr>
        <w:t xml:space="preserve"> </w:t>
      </w:r>
      <w:r w:rsidRPr="00D01CE2">
        <w:rPr>
          <w:color w:val="auto"/>
          <w:lang w:val="mk-MK"/>
        </w:rPr>
        <w:t xml:space="preserve">Пазарен удел на операторите за </w:t>
      </w:r>
      <w:r w:rsidR="008A012F">
        <w:rPr>
          <w:color w:val="auto"/>
          <w:lang w:val="mk-MK"/>
        </w:rPr>
        <w:t>терминални</w:t>
      </w:r>
      <w:r w:rsidRPr="00D01CE2">
        <w:rPr>
          <w:color w:val="auto"/>
          <w:lang w:val="mk-MK"/>
        </w:rPr>
        <w:t xml:space="preserve"> и преносни сегменти на изнајмени линии</w:t>
      </w:r>
      <w:r>
        <w:rPr>
          <w:color w:val="auto"/>
          <w:lang w:val="mk-MK"/>
        </w:rPr>
        <w:t xml:space="preserve"> (број на линии)</w:t>
      </w:r>
    </w:p>
    <w:p w:rsidR="00D31ADC" w:rsidRPr="009027F5" w:rsidRDefault="00094135" w:rsidP="00406602">
      <w:pPr>
        <w:ind w:left="360"/>
        <w:jc w:val="center"/>
        <w:rPr>
          <w:rFonts w:cs="Calibri"/>
          <w:lang w:val="mk-MK"/>
        </w:rPr>
      </w:pPr>
      <w:r w:rsidRPr="006E3E17">
        <w:rPr>
          <w:rFonts w:cs="Calibri"/>
          <w:noProof/>
        </w:rPr>
        <w:pict>
          <v:shape id="_x0000_i1039" type="#_x0000_t75" style="width:480.95pt;height:243.0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">
            <v:imagedata r:id="rId17" o:title="" cropbottom="-43f"/>
            <o:lock v:ext="edit" aspectratio="f"/>
          </v:shape>
        </w:pict>
      </w:r>
    </w:p>
    <w:p w:rsidR="00D31ADC" w:rsidRDefault="00D31ADC" w:rsidP="00DC1955">
      <w:pPr>
        <w:rPr>
          <w:rFonts w:eastAsia="Times New Roman" w:cs="Calibri"/>
          <w:lang w:val="mk-MK"/>
        </w:rPr>
      </w:pPr>
      <w:r>
        <w:rPr>
          <w:rFonts w:cs="Calibri"/>
          <w:lang w:val="mk-MK"/>
        </w:rPr>
        <w:t xml:space="preserve">Од графиконот се гледа дека пазарниот удел на МКТ е сеуште значителен, но постоењето на паралелни инфраструктури, појавата на повеќе оператори кои преку различни технологии обезбедуваат услуги на преносни сегменти на изнајмени линии во големопродажба на пазарот покажува дека овој пазар во периодот од три години кој го опфаќа оваа анализа би можел да се движи кон ефективна конкуренција. Со тоа може да се заклучи дека наметнување на претходна </w:t>
      </w:r>
      <w:r>
        <w:rPr>
          <w:rFonts w:eastAsia="Times New Roman" w:cs="Calibri"/>
          <w:lang w:val="mk-MK"/>
        </w:rPr>
        <w:t>регулација (</w:t>
      </w:r>
      <w:r>
        <w:rPr>
          <w:rFonts w:eastAsia="Times New Roman" w:cs="Calibri"/>
        </w:rPr>
        <w:t xml:space="preserve">ex-ante) </w:t>
      </w:r>
      <w:r>
        <w:rPr>
          <w:rFonts w:eastAsia="Times New Roman" w:cs="Calibri"/>
          <w:lang w:val="mk-MK"/>
        </w:rPr>
        <w:t xml:space="preserve">на овој релевантен големопродажен пазар не е неопходен чекор. </w:t>
      </w:r>
    </w:p>
    <w:p w:rsidR="00D01CE2" w:rsidRPr="00D01CE2" w:rsidRDefault="00D01CE2" w:rsidP="00D01CE2">
      <w:pPr>
        <w:pStyle w:val="Caption"/>
        <w:keepNext/>
        <w:rPr>
          <w:color w:val="auto"/>
        </w:rPr>
      </w:pPr>
      <w:r w:rsidRPr="00D01CE2">
        <w:rPr>
          <w:color w:val="auto"/>
        </w:rPr>
        <w:t xml:space="preserve">Графикон </w:t>
      </w:r>
      <w:r w:rsidR="006E3E17" w:rsidRPr="00D01CE2">
        <w:rPr>
          <w:color w:val="auto"/>
        </w:rPr>
        <w:fldChar w:fldCharType="begin"/>
      </w:r>
      <w:r w:rsidRPr="00D01CE2">
        <w:rPr>
          <w:color w:val="auto"/>
        </w:rPr>
        <w:instrText xml:space="preserve"> SEQ Графикон \* ARABIC </w:instrText>
      </w:r>
      <w:r w:rsidR="006E3E17" w:rsidRPr="00D01CE2">
        <w:rPr>
          <w:color w:val="auto"/>
        </w:rPr>
        <w:fldChar w:fldCharType="separate"/>
      </w:r>
      <w:r w:rsidR="00FA2BE7">
        <w:rPr>
          <w:noProof/>
          <w:color w:val="auto"/>
        </w:rPr>
        <w:t>5</w:t>
      </w:r>
      <w:r w:rsidR="006E3E17" w:rsidRPr="00D01CE2">
        <w:rPr>
          <w:color w:val="auto"/>
        </w:rPr>
        <w:fldChar w:fldCharType="end"/>
      </w:r>
      <w:r w:rsidRPr="00D01CE2">
        <w:rPr>
          <w:color w:val="auto"/>
          <w:lang w:val="mk-MK"/>
        </w:rPr>
        <w:t xml:space="preserve"> Пазарен удел на операторите за </w:t>
      </w:r>
      <w:r w:rsidR="008A012F">
        <w:rPr>
          <w:color w:val="auto"/>
          <w:lang w:val="mk-MK"/>
        </w:rPr>
        <w:t>терминални</w:t>
      </w:r>
      <w:r w:rsidRPr="00D01CE2">
        <w:rPr>
          <w:color w:val="auto"/>
          <w:lang w:val="mk-MK"/>
        </w:rPr>
        <w:t xml:space="preserve"> и преносни сегменти на изнајмени линии (приходи)</w:t>
      </w:r>
    </w:p>
    <w:p w:rsidR="00D31ADC" w:rsidRPr="00BA0FAE" w:rsidRDefault="00094135" w:rsidP="00D31ADC">
      <w:pPr>
        <w:ind w:left="360"/>
        <w:rPr>
          <w:rFonts w:cs="Calibri"/>
        </w:rPr>
      </w:pPr>
      <w:r w:rsidRPr="006E3E17">
        <w:rPr>
          <w:rFonts w:cs="Calibri"/>
          <w:noProof/>
        </w:rPr>
        <w:pict>
          <v:shape id="_x0000_i1040" type="#_x0000_t75" style="width:499.95pt;height:296.6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">
            <v:imagedata r:id="rId18" o:title="" cropbottom="-23f"/>
            <o:lock v:ext="edit" aspectratio="f"/>
          </v:shape>
        </w:pict>
      </w:r>
    </w:p>
    <w:p w:rsidR="00D31ADC" w:rsidRPr="009672BB" w:rsidRDefault="00D31ADC" w:rsidP="00DC1955">
      <w:pPr>
        <w:pStyle w:val="ListParagraph"/>
        <w:spacing w:after="200"/>
        <w:ind w:left="0"/>
        <w:contextualSpacing/>
        <w:rPr>
          <w:rFonts w:cs="Calibri"/>
        </w:rPr>
      </w:pPr>
      <w:r w:rsidRPr="009672BB">
        <w:rPr>
          <w:rFonts w:ascii="Calibri" w:eastAsia="Calibri" w:hAnsi="Calibri" w:cs="Calibri"/>
          <w:i/>
        </w:rPr>
        <w:t>Технолошки развој на пазарот</w:t>
      </w:r>
      <w:r w:rsidRPr="009672BB">
        <w:rPr>
          <w:rFonts w:ascii="Calibri" w:eastAsia="Calibri" w:hAnsi="Calibri" w:cs="Calibri"/>
        </w:rPr>
        <w:t xml:space="preserve">: Пазарите кои што се водени од иновациите и од конвергенцијата на продуктите и услугите се смета дека имаат тенденција кон ефикасна конкуренција. Кај овие пазари кои што се водени од иновациите и од конвергенцијата на продуктите и услугите во подолг рок се смета дека конкуренцијата ќе биде наметната од операторите кои што во моментот на анализирањето на пазарот не претставуваат значителни конкуренти на пазарот. Ваков потенцијал </w:t>
      </w:r>
      <w:r w:rsidRPr="00696775">
        <w:rPr>
          <w:rFonts w:ascii="Calibri" w:hAnsi="Calibri" w:cs="Calibri"/>
        </w:rPr>
        <w:t>може да биде забележан кај определени постоечки играчи на пазарот како на пример операторот Телесмарт Телеком кој поседува значителна мрежна инфраструктура, но и кај определени нови помали играчи кои обезбедуваат изнајмени линии преку безжична технологија како на пример операторот ВИП но кој истовремено поседува целосна мрежна покриеност на територијата на државата.</w:t>
      </w:r>
      <w:r w:rsidRPr="009672BB">
        <w:rPr>
          <w:rFonts w:cs="Calibri"/>
        </w:rPr>
        <w:t xml:space="preserve"> </w:t>
      </w:r>
      <w:r w:rsidR="00DF74E7" w:rsidRPr="00696775">
        <w:rPr>
          <w:rFonts w:ascii="Calibri" w:hAnsi="Calibri" w:cs="Calibri"/>
        </w:rPr>
        <w:t xml:space="preserve">Моментално пазарот за преносни и </w:t>
      </w:r>
      <w:r w:rsidR="008A012F">
        <w:rPr>
          <w:rFonts w:ascii="Calibri" w:hAnsi="Calibri" w:cs="Calibri"/>
        </w:rPr>
        <w:t>терминални</w:t>
      </w:r>
      <w:r w:rsidR="00DF74E7" w:rsidRPr="00696775">
        <w:rPr>
          <w:rFonts w:ascii="Calibri" w:hAnsi="Calibri" w:cs="Calibri"/>
        </w:rPr>
        <w:t xml:space="preserve"> сегменти на изнајмени линии се заснова на претходна регулација на технолошките решенија на Македонски Телеком АД Скопје базирани на SDH технологија. Поради тоа и понудата на овој оператор за овој големопродажен продукт презентирана преку Референтната понуда за преносни и </w:t>
      </w:r>
      <w:r w:rsidR="008A012F">
        <w:rPr>
          <w:rFonts w:ascii="Calibri" w:hAnsi="Calibri" w:cs="Calibri"/>
        </w:rPr>
        <w:t>терминални</w:t>
      </w:r>
      <w:r w:rsidR="00DF74E7" w:rsidRPr="00696775">
        <w:rPr>
          <w:rFonts w:ascii="Calibri" w:hAnsi="Calibri" w:cs="Calibri"/>
        </w:rPr>
        <w:t xml:space="preserve"> сегменти на изнајмени линии ја рефлектира топологијата на SDH мрежата на Македонски Телеком АД Скопје. Цените за преносните сегменти на изнајмени линии во референтната понуда се однесуваат на брзини кои што може да се обезбедат преку SDH мрежата на Македонски Телеком АД Скопје ( 64 kbps; 2 Mbps; 34 Mbps И 155 Mbps). Но во исто време постои тренд на пазарот во кој што оваа технологија го отстапува местото на посупоериорни технологии наменети за пренос на податоци како што се етернет и MPLS. Овие технологи се ориентирани на комутација на пакети наместо на комутација на кола и се поефикасни во реализирањето на целта за пренос на податоци па поради тоа ги заменуваат старите технологии како SDH И PDH технологиите. Новите оператори ги обезбедуваат услугите на изнајмени линии преку новите технологии. Исто така и Македонски Телеком АД Скопје веќе ги имаат воведено новите технологии базирани на комутација на пакети (етернет и MPLS) и истите ги нудат на малопродажно ниво и не се предмет на претходна регулација. Изнајмените линии може да се реализираат и како дополнителен сервис на веќе понудениот сервис на интернет поврзаност на крајниот корисник, преку тунелирање на податоците преку јавната интернет мрежа т.е. виртуелни приватни мрежи (VPN Virtual Private Network). Иако ваквата услуга овозможува голема безбедност и високо ниво на заштита на приватноста на податоците што се пренесуваат преку овие VPN тунели истите немаат висока достапност како што се традиционалните изнајмени линии, бидејќи достапноста на оваа услуга зависи од достапноста на интернет конективноста. Но сепак ваквиот тип на изнајмени линии до одредено ниво може да ги задоволат потребите на одредени клиенти кои што немаат големи побарувања во однос на достапноста. Ова значи дека пазарот на преносни сегменти на изнајмени линии е воден од иновациите и од конвергенцијата на продуктите и услугите и затоа се смета дека има тенденција кон ефикасна конкуренција. Поради тоа кај овој пазар во подолг рок се смета дека конкуренцијата ќе биде наметната од операторите кои што во моментот на анализирањето на пазарот не претставуваат значителни конкуренти на пазарот.</w:t>
      </w:r>
    </w:p>
    <w:p w:rsidR="00D31ADC" w:rsidRPr="00A31A27" w:rsidRDefault="00D31ADC" w:rsidP="00D31ADC">
      <w:pPr>
        <w:rPr>
          <w:rFonts w:cs="Calibri"/>
          <w:lang w:val="mk-MK"/>
        </w:rPr>
      </w:pPr>
      <w:r>
        <w:rPr>
          <w:rFonts w:cs="Calibri"/>
          <w:lang w:val="mk-MK"/>
        </w:rPr>
        <w:t xml:space="preserve">Во согласност со работниот документ на Европската Комисија бр </w:t>
      </w:r>
      <w:r w:rsidRPr="003134F9">
        <w:rPr>
          <w:rFonts w:cs="Calibri"/>
          <w:lang w:val="mk-MK"/>
        </w:rPr>
        <w:t>{(C(2007) 5406)}</w:t>
      </w:r>
      <w:r>
        <w:rPr>
          <w:rFonts w:cs="Calibri"/>
          <w:lang w:val="mk-MK"/>
        </w:rPr>
        <w:t xml:space="preserve"> </w:t>
      </w:r>
      <w:r w:rsidRPr="003134F9">
        <w:rPr>
          <w:rFonts w:cs="Calibri"/>
          <w:lang w:val="mk-MK"/>
        </w:rPr>
        <w:t>EXPLANATORY NOTE</w:t>
      </w:r>
      <w:r>
        <w:rPr>
          <w:rFonts w:cs="Calibri"/>
          <w:lang w:val="mk-MK"/>
        </w:rPr>
        <w:t>,</w:t>
      </w:r>
      <w:r w:rsidRPr="00A31A27">
        <w:rPr>
          <w:rFonts w:cs="Calibri"/>
          <w:lang w:val="mk-MK"/>
        </w:rPr>
        <w:t>, во врска со овој критериум нагласено е дека овој критериум е од динамичка природа</w:t>
      </w:r>
      <w:r>
        <w:rPr>
          <w:rFonts w:cs="Calibri"/>
          <w:lang w:val="mk-MK"/>
        </w:rPr>
        <w:t xml:space="preserve"> и како таков треба да биде разгледуван. Според заклучоците може да се утврди дека на големопродажниот пазар за преносни сегменти на изнајмени линии операторот МКТ сеуште е доминантен </w:t>
      </w:r>
      <w:r w:rsidR="00DF74E7">
        <w:rPr>
          <w:rFonts w:cs="Calibri"/>
          <w:lang w:val="mk-MK"/>
        </w:rPr>
        <w:t>но пазарот има тренд кон ефикасна конкуренција</w:t>
      </w:r>
      <w:r>
        <w:rPr>
          <w:rFonts w:cs="Calibri"/>
          <w:lang w:val="mk-MK"/>
        </w:rPr>
        <w:t xml:space="preserve">. Постоењето на различни паралелни инфраструктури на други оператори кои се во можност да ја обезбедуваат истата услуга преку користење на различни технолошки решенија се движи кон појава на конкурентски притисок врз операторот со доминантна пазарна моќ  но сепак не го нарушува значително неговиот пазарен удел. Според тоа може да се каже дека овој критериум е исполнет за спроведување на </w:t>
      </w:r>
      <w:r>
        <w:rPr>
          <w:rFonts w:eastAsia="Times New Roman" w:cs="Calibri"/>
          <w:lang w:val="mk-MK"/>
        </w:rPr>
        <w:t>претходна регулација (</w:t>
      </w:r>
      <w:r>
        <w:rPr>
          <w:rFonts w:eastAsia="Times New Roman" w:cs="Calibri"/>
        </w:rPr>
        <w:t xml:space="preserve">ex-ante) </w:t>
      </w:r>
      <w:r>
        <w:rPr>
          <w:rFonts w:eastAsia="Times New Roman" w:cs="Calibri"/>
          <w:lang w:val="mk-MK"/>
        </w:rPr>
        <w:t>на големопродажниот пазар за преносни сегменти на изнајмени линии.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93"/>
      </w:tblGrid>
      <w:tr w:rsidR="005A5471" w:rsidTr="00BB436D">
        <w:tc>
          <w:tcPr>
            <w:tcW w:w="9193" w:type="dxa"/>
          </w:tcPr>
          <w:p w:rsidR="005A5471" w:rsidRDefault="005A5471" w:rsidP="005A5471">
            <w:r>
              <w:br w:type="page"/>
            </w:r>
            <w:r w:rsidRPr="00A42C2E">
              <w:rPr>
                <w:rFonts w:cs="Calibri"/>
                <w:lang w:val="mk-MK"/>
              </w:rPr>
              <w:t xml:space="preserve">Прашање бр. </w:t>
            </w:r>
            <w:r>
              <w:rPr>
                <w:rFonts w:cs="Calibri"/>
                <w:lang w:val="mk-MK"/>
              </w:rPr>
              <w:t xml:space="preserve">30 </w:t>
            </w:r>
            <w:r w:rsidRPr="00A42C2E">
              <w:rPr>
                <w:rFonts w:cs="Calibri"/>
                <w:lang w:val="mk-MK"/>
              </w:rPr>
              <w:t>– Дали се согласувате со горе наведената констатација – доколку не се согласувате Ве молиме да образложите?</w:t>
            </w:r>
          </w:p>
        </w:tc>
      </w:tr>
    </w:tbl>
    <w:p w:rsidR="00D31ADC" w:rsidRPr="00A31A27" w:rsidRDefault="00D31ADC" w:rsidP="00D31ADC">
      <w:pPr>
        <w:rPr>
          <w:rFonts w:cs="Calibri"/>
          <w:lang w:val="mk-MK"/>
        </w:rPr>
      </w:pPr>
    </w:p>
    <w:p w:rsidR="00D31ADC" w:rsidRPr="00E40F39" w:rsidRDefault="00696775" w:rsidP="00357F69">
      <w:pPr>
        <w:pStyle w:val="Heading2"/>
        <w:rPr>
          <w:lang w:val="mk-MK"/>
        </w:rPr>
      </w:pPr>
      <w:bookmarkStart w:id="74" w:name="_Toc391036738"/>
      <w:r>
        <w:rPr>
          <w:lang w:val="mk-MK"/>
        </w:rPr>
        <w:t>1</w:t>
      </w:r>
      <w:r w:rsidR="004F147F">
        <w:rPr>
          <w:lang w:val="mk-MK"/>
        </w:rPr>
        <w:t>6</w:t>
      </w:r>
      <w:r>
        <w:rPr>
          <w:lang w:val="mk-MK"/>
        </w:rPr>
        <w:t xml:space="preserve">.3 </w:t>
      </w:r>
      <w:r w:rsidR="00D31ADC" w:rsidRPr="00E40F39">
        <w:rPr>
          <w:lang w:val="mk-MK"/>
        </w:rPr>
        <w:t>Трет критерум - Недоволност на Законот за конкуренција ( во услови на непостоење на ех-анте регулација) за регулирање на релевантниот пазар</w:t>
      </w:r>
      <w:bookmarkEnd w:id="74"/>
    </w:p>
    <w:p w:rsidR="00696775" w:rsidRDefault="00696775" w:rsidP="00D31ADC">
      <w:pPr>
        <w:spacing w:after="0"/>
        <w:rPr>
          <w:rFonts w:cs="Calibri"/>
          <w:lang w:val="mk-MK"/>
        </w:rPr>
      </w:pPr>
    </w:p>
    <w:p w:rsidR="00D31ADC" w:rsidRPr="00A31A27" w:rsidRDefault="00D31ADC" w:rsidP="00D31ADC">
      <w:pPr>
        <w:spacing w:after="0"/>
        <w:rPr>
          <w:rFonts w:cs="Calibri"/>
          <w:lang w:val="mk-MK"/>
        </w:rPr>
      </w:pPr>
      <w:r w:rsidRPr="00A31A27">
        <w:rPr>
          <w:rFonts w:cs="Calibri"/>
          <w:lang w:val="mk-MK"/>
        </w:rPr>
        <w:t>Третиот критериум се однесува на проценката дали правото на заштита на конкуренцијата е доволно за надминување на неефикасна конкурентна средина</w:t>
      </w:r>
      <w:r>
        <w:rPr>
          <w:rFonts w:cs="Calibri"/>
          <w:lang w:val="mk-MK"/>
        </w:rPr>
        <w:t xml:space="preserve"> која што се претпоставува дека постои</w:t>
      </w:r>
      <w:r w:rsidRPr="00A31A27">
        <w:rPr>
          <w:rFonts w:cs="Calibri"/>
          <w:lang w:val="mk-MK"/>
        </w:rPr>
        <w:t xml:space="preserve"> на пазарот.</w:t>
      </w:r>
    </w:p>
    <w:p w:rsidR="00D31ADC" w:rsidRPr="00A31A27" w:rsidRDefault="00D31ADC" w:rsidP="00D31ADC">
      <w:pPr>
        <w:spacing w:after="0"/>
        <w:rPr>
          <w:rFonts w:cs="Calibri"/>
          <w:lang w:val="mk-MK"/>
        </w:rPr>
      </w:pPr>
    </w:p>
    <w:p w:rsidR="00D31ADC" w:rsidRPr="00A31A27" w:rsidRDefault="00D31ADC" w:rsidP="00D31ADC">
      <w:pPr>
        <w:spacing w:after="0"/>
        <w:rPr>
          <w:rFonts w:cs="Calibri"/>
          <w:lang w:val="mk-MK"/>
        </w:rPr>
      </w:pPr>
      <w:proofErr w:type="gramStart"/>
      <w:r w:rsidRPr="00A31A27">
        <w:rPr>
          <w:rFonts w:cs="Calibri"/>
        </w:rPr>
        <w:t xml:space="preserve">Во Македонија органот овластен да го применува правото на заштита на конкуренцијата е </w:t>
      </w:r>
      <w:r w:rsidRPr="00A31A27">
        <w:rPr>
          <w:rFonts w:cs="Calibri"/>
          <w:lang w:val="mk-MK"/>
        </w:rPr>
        <w:t>К</w:t>
      </w:r>
      <w:r>
        <w:rPr>
          <w:rFonts w:cs="Calibri"/>
          <w:lang w:val="mk-MK"/>
        </w:rPr>
        <w:t>омисијата за заштита на конкуренцијата</w:t>
      </w:r>
      <w:r w:rsidRPr="00A31A27">
        <w:rPr>
          <w:rFonts w:cs="Calibri"/>
        </w:rPr>
        <w:t>.</w:t>
      </w:r>
      <w:proofErr w:type="gramEnd"/>
      <w:r w:rsidRPr="00A31A27">
        <w:rPr>
          <w:rFonts w:cs="Calibri"/>
        </w:rPr>
        <w:t xml:space="preserve"> </w:t>
      </w:r>
      <w:proofErr w:type="gramStart"/>
      <w:r w:rsidRPr="00A31A27">
        <w:rPr>
          <w:rFonts w:cs="Calibri"/>
        </w:rPr>
        <w:t>Нејзината</w:t>
      </w:r>
      <w:r>
        <w:rPr>
          <w:rFonts w:cs="Calibri"/>
          <w:lang w:val="mk-MK"/>
        </w:rPr>
        <w:t xml:space="preserve"> основна</w:t>
      </w:r>
      <w:r w:rsidRPr="00A31A27">
        <w:rPr>
          <w:rFonts w:cs="Calibri"/>
        </w:rPr>
        <w:t xml:space="preserve"> дејност </w:t>
      </w:r>
      <w:r>
        <w:rPr>
          <w:rFonts w:cs="Calibri"/>
          <w:lang w:val="mk-MK"/>
        </w:rPr>
        <w:t>претставува</w:t>
      </w:r>
      <w:r w:rsidRPr="00A31A27">
        <w:rPr>
          <w:rFonts w:cs="Calibri"/>
        </w:rPr>
        <w:t xml:space="preserve"> ex-post регулација</w:t>
      </w:r>
      <w:r>
        <w:rPr>
          <w:rFonts w:cs="Calibri"/>
          <w:lang w:val="mk-MK"/>
        </w:rPr>
        <w:t xml:space="preserve"> на пазарите</w:t>
      </w:r>
      <w:r w:rsidRPr="00A31A27">
        <w:rPr>
          <w:rFonts w:cs="Calibri"/>
        </w:rPr>
        <w:t>.</w:t>
      </w:r>
      <w:proofErr w:type="gramEnd"/>
      <w:r w:rsidRPr="00A31A27">
        <w:rPr>
          <w:rFonts w:cs="Calibri"/>
        </w:rPr>
        <w:t xml:space="preserve"> </w:t>
      </w:r>
      <w:proofErr w:type="gramStart"/>
      <w:r w:rsidRPr="00A31A27">
        <w:rPr>
          <w:rFonts w:cs="Calibri"/>
        </w:rPr>
        <w:t>Во тој случај регулаторни мерки се применуваат кога ќе се утврди дека од даден учесник на пазарот се извршени активности кои доведуваат до нарушување на конкуренцијата.</w:t>
      </w:r>
      <w:proofErr w:type="gramEnd"/>
      <w:r w:rsidRPr="00A31A27">
        <w:rPr>
          <w:rFonts w:cs="Calibri"/>
        </w:rPr>
        <w:t xml:space="preserve"> </w:t>
      </w:r>
      <w:proofErr w:type="gramStart"/>
      <w:r w:rsidRPr="00A31A27">
        <w:rPr>
          <w:rFonts w:cs="Calibri"/>
        </w:rPr>
        <w:t>Тоа е и суштинската разлика во однос на примената на ex-ante регулација, каде наметнувањето на одредени обврски има за цел да го спречи нарушувањето на условите за конкуренција.</w:t>
      </w:r>
      <w:proofErr w:type="gramEnd"/>
      <w:r w:rsidRPr="00A31A27">
        <w:rPr>
          <w:rFonts w:cs="Calibri"/>
        </w:rPr>
        <w:t xml:space="preserve"> </w:t>
      </w:r>
      <w:proofErr w:type="gramStart"/>
      <w:r w:rsidRPr="00A31A27">
        <w:rPr>
          <w:rFonts w:cs="Calibri"/>
        </w:rPr>
        <w:t xml:space="preserve">Во случај на ex-ante регулација контролата се врши превентивно, за разлика од принципот типичен за активностите на Комисијата за </w:t>
      </w:r>
      <w:r w:rsidRPr="00A31A27">
        <w:rPr>
          <w:rFonts w:cs="Calibri"/>
          <w:lang w:val="mk-MK"/>
        </w:rPr>
        <w:t>з</w:t>
      </w:r>
      <w:r w:rsidRPr="00A31A27">
        <w:rPr>
          <w:rFonts w:cs="Calibri"/>
        </w:rPr>
        <w:t xml:space="preserve">аштита на </w:t>
      </w:r>
      <w:r w:rsidRPr="00A31A27">
        <w:rPr>
          <w:rFonts w:cs="Calibri"/>
          <w:lang w:val="mk-MK"/>
        </w:rPr>
        <w:t>к</w:t>
      </w:r>
      <w:r w:rsidRPr="00A31A27">
        <w:rPr>
          <w:rFonts w:cs="Calibri"/>
        </w:rPr>
        <w:t>онкуренцијата за подоцнежна контрола.</w:t>
      </w:r>
      <w:proofErr w:type="gramEnd"/>
    </w:p>
    <w:p w:rsidR="00D31ADC" w:rsidRPr="00A31A27" w:rsidRDefault="00D31ADC" w:rsidP="00D31ADC">
      <w:pPr>
        <w:spacing w:after="0"/>
        <w:rPr>
          <w:rFonts w:cs="Calibri"/>
          <w:lang w:val="mk-MK"/>
        </w:rPr>
      </w:pPr>
    </w:p>
    <w:p w:rsidR="00D31ADC" w:rsidRPr="00A31A27" w:rsidRDefault="00D31ADC" w:rsidP="00D31ADC">
      <w:pPr>
        <w:spacing w:after="0"/>
        <w:rPr>
          <w:rFonts w:cs="Calibri"/>
          <w:lang w:val="mk-MK"/>
        </w:rPr>
      </w:pPr>
      <w:r w:rsidRPr="00A31A27">
        <w:rPr>
          <w:rFonts w:cs="Calibri"/>
          <w:lang w:val="mk-MK"/>
        </w:rPr>
        <w:t>Согласно член 11</w:t>
      </w:r>
      <w:r w:rsidRPr="00A31A27">
        <w:rPr>
          <w:rFonts w:cs="Calibri"/>
        </w:rPr>
        <w:t xml:space="preserve"> </w:t>
      </w:r>
      <w:r w:rsidRPr="00A31A27">
        <w:rPr>
          <w:rFonts w:cs="Calibri"/>
          <w:lang w:val="mk-MK"/>
        </w:rPr>
        <w:t xml:space="preserve">„Злоупотреба на доминантна позиција“ став (1) од Законот за заштита на конкуренција „забранета е секоја злоупотреба на доминантната позиција од едно или повеќе претпријатија на релевантниот пазар или негов суштински дел“. Во член 11 став (2) од истиот закон се дадени 6 особени случаи на злоупотреба на доминантна позиција, при што оваа листа не е исцрпна и конечна. Односно, доколку за одредено однесување кое не е наведено во овие 6 особени случаи се утврди дека претставува злоупотреба на доминантна позицијаа, истото може да се подведе под општата забрана за злоупотреба на доминантна позиција. </w:t>
      </w:r>
    </w:p>
    <w:p w:rsidR="00D31ADC" w:rsidRPr="00A31A27" w:rsidRDefault="00D31ADC" w:rsidP="00D31ADC">
      <w:pPr>
        <w:spacing w:after="0"/>
        <w:rPr>
          <w:rFonts w:cs="Calibri"/>
          <w:lang w:val="mk-MK"/>
        </w:rPr>
      </w:pPr>
      <w:proofErr w:type="gramStart"/>
      <w:r w:rsidRPr="00A31A27">
        <w:rPr>
          <w:rFonts w:cs="Calibri"/>
        </w:rPr>
        <w:t xml:space="preserve">Во член 48 </w:t>
      </w:r>
      <w:r w:rsidRPr="00A31A27">
        <w:rPr>
          <w:rFonts w:cs="Calibri"/>
          <w:lang w:val="mk-MK"/>
        </w:rPr>
        <w:t>„Истражување во одделни сектори на економијата и одделни видови на договори</w:t>
      </w:r>
      <w:r>
        <w:rPr>
          <w:rFonts w:cs="Calibri"/>
          <w:lang w:val="mk-MK"/>
        </w:rPr>
        <w:t xml:space="preserve"> </w:t>
      </w:r>
      <w:r w:rsidRPr="00A31A27">
        <w:rPr>
          <w:rFonts w:cs="Calibri"/>
          <w:lang w:val="mk-MK"/>
        </w:rPr>
        <w:t xml:space="preserve">став (1) </w:t>
      </w:r>
      <w:r w:rsidRPr="00A31A27">
        <w:rPr>
          <w:rFonts w:cs="Calibri"/>
        </w:rPr>
        <w:t>од Законот за заштита на конкуренција</w:t>
      </w:r>
      <w:r w:rsidRPr="00A31A27">
        <w:rPr>
          <w:rFonts w:cs="Calibri"/>
          <w:lang w:val="mk-MK"/>
        </w:rPr>
        <w:t>, е определено дека „ако постојат околности кои укажуваат на можноста конкуренцијата да биде нарушена,</w:t>
      </w:r>
      <w:r w:rsidRPr="00A31A27">
        <w:rPr>
          <w:rFonts w:cs="Calibri"/>
        </w:rPr>
        <w:t xml:space="preserve"> </w:t>
      </w:r>
      <w:r w:rsidRPr="00A31A27">
        <w:rPr>
          <w:rFonts w:cs="Calibri"/>
          <w:lang w:val="mk-MK"/>
        </w:rPr>
        <w:t xml:space="preserve">КЗК </w:t>
      </w:r>
      <w:r w:rsidRPr="00A31A27">
        <w:rPr>
          <w:rFonts w:cs="Calibri"/>
        </w:rPr>
        <w:t>може да спроведе истражување во определен сектор на економијата</w:t>
      </w:r>
      <w:r w:rsidRPr="00A31A27">
        <w:rPr>
          <w:rFonts w:cs="Calibri"/>
          <w:lang w:val="mk-MK"/>
        </w:rPr>
        <w:t xml:space="preserve"> или за определен вид на договори во различни сектори на економијата“.</w:t>
      </w:r>
      <w:proofErr w:type="gramEnd"/>
      <w:r w:rsidRPr="00A31A27">
        <w:rPr>
          <w:rFonts w:cs="Calibri"/>
          <w:lang w:val="mk-MK"/>
        </w:rPr>
        <w:t xml:space="preserve"> </w:t>
      </w:r>
      <w:r w:rsidRPr="00A31A27">
        <w:rPr>
          <w:rFonts w:cs="Calibri"/>
        </w:rPr>
        <w:t xml:space="preserve"> </w:t>
      </w:r>
    </w:p>
    <w:p w:rsidR="00D31ADC" w:rsidRPr="00A31A27" w:rsidRDefault="00D31ADC" w:rsidP="00D31ADC">
      <w:pPr>
        <w:spacing w:after="0"/>
        <w:rPr>
          <w:rFonts w:cs="Calibri"/>
          <w:lang w:val="mk-MK"/>
        </w:rPr>
      </w:pPr>
    </w:p>
    <w:p w:rsidR="00D31ADC" w:rsidRPr="00A31A27" w:rsidRDefault="00D31ADC" w:rsidP="00D31ADC">
      <w:pPr>
        <w:spacing w:after="0"/>
        <w:rPr>
          <w:rFonts w:cs="Calibri"/>
          <w:lang w:val="mk-MK"/>
        </w:rPr>
      </w:pPr>
      <w:r w:rsidRPr="00A31A27">
        <w:rPr>
          <w:rFonts w:cs="Calibri"/>
        </w:rPr>
        <w:t>Во членот 52</w:t>
      </w:r>
      <w:r w:rsidRPr="00A31A27">
        <w:rPr>
          <w:rFonts w:cs="Calibri"/>
          <w:lang w:val="mk-MK"/>
        </w:rPr>
        <w:t xml:space="preserve"> „Мерки за воспоставување на ефективна конкуренција“ став (1) е дефинирано дека КЗК</w:t>
      </w:r>
      <w:r w:rsidRPr="00A31A27">
        <w:rPr>
          <w:rFonts w:cs="Calibri"/>
        </w:rPr>
        <w:t xml:space="preserve"> </w:t>
      </w:r>
      <w:r w:rsidRPr="00A31A27">
        <w:rPr>
          <w:rFonts w:cs="Calibri"/>
          <w:lang w:val="mk-MK"/>
        </w:rPr>
        <w:t>„</w:t>
      </w:r>
      <w:r w:rsidRPr="00A31A27">
        <w:rPr>
          <w:rFonts w:cs="Calibri"/>
        </w:rPr>
        <w:t>може на сторителот на прекршокот со решение да му наложи потребни мерки на однесување и структурни мерки за отстранување на штетните последици од нарушувањето на конкуренцијата настанати со прекршокот и да определи рокови за нивно извршување</w:t>
      </w:r>
      <w:r w:rsidRPr="00A31A27">
        <w:rPr>
          <w:rFonts w:cs="Calibri"/>
          <w:lang w:val="mk-MK"/>
        </w:rPr>
        <w:t>“</w:t>
      </w:r>
      <w:r w:rsidRPr="00A31A27">
        <w:rPr>
          <w:rFonts w:cs="Calibri"/>
        </w:rPr>
        <w:t xml:space="preserve">. </w:t>
      </w:r>
    </w:p>
    <w:p w:rsidR="00D31ADC" w:rsidRPr="00A31A27" w:rsidRDefault="00D31ADC" w:rsidP="00D31ADC">
      <w:pPr>
        <w:spacing w:after="0"/>
        <w:rPr>
          <w:rFonts w:cs="Calibri"/>
          <w:lang w:val="mk-MK"/>
        </w:rPr>
      </w:pPr>
    </w:p>
    <w:p w:rsidR="00D31ADC" w:rsidRPr="00A31A27" w:rsidRDefault="00D31ADC" w:rsidP="00D31ADC">
      <w:pPr>
        <w:spacing w:after="0"/>
        <w:rPr>
          <w:rFonts w:cs="Calibri"/>
          <w:lang w:val="mk-MK"/>
        </w:rPr>
      </w:pPr>
      <w:r w:rsidRPr="00A31A27">
        <w:rPr>
          <w:rFonts w:cs="Calibri"/>
        </w:rPr>
        <w:t>Во член 59</w:t>
      </w:r>
      <w:r w:rsidRPr="00A31A27">
        <w:rPr>
          <w:rFonts w:cs="Calibri"/>
          <w:lang w:val="mk-MK"/>
        </w:rPr>
        <w:t xml:space="preserve"> „Потешки прекршоци</w:t>
      </w:r>
      <w:proofErr w:type="gramStart"/>
      <w:r w:rsidRPr="00A31A27">
        <w:rPr>
          <w:rFonts w:cs="Calibri"/>
          <w:lang w:val="mk-MK"/>
        </w:rPr>
        <w:t>“ став</w:t>
      </w:r>
      <w:proofErr w:type="gramEnd"/>
      <w:r w:rsidRPr="00A31A27">
        <w:rPr>
          <w:rFonts w:cs="Calibri"/>
          <w:lang w:val="mk-MK"/>
        </w:rPr>
        <w:t xml:space="preserve"> (1) точка 2) „</w:t>
      </w:r>
      <w:r w:rsidRPr="00A31A27">
        <w:rPr>
          <w:rFonts w:cs="Calibri"/>
        </w:rPr>
        <w:t>Комисијата за одлучување по прекршок на претпријатието односно здружението на претпријатија</w:t>
      </w:r>
      <w:r w:rsidRPr="00A31A27">
        <w:rPr>
          <w:rFonts w:cs="Calibri"/>
          <w:lang w:val="mk-MK"/>
        </w:rPr>
        <w:t xml:space="preserve"> </w:t>
      </w:r>
      <w:r w:rsidRPr="00A31A27">
        <w:rPr>
          <w:rFonts w:cs="Calibri"/>
        </w:rPr>
        <w:t xml:space="preserve">со </w:t>
      </w:r>
      <w:r w:rsidRPr="00A31A27">
        <w:rPr>
          <w:rFonts w:cs="Calibri"/>
          <w:lang w:val="mk-MK"/>
        </w:rPr>
        <w:t>р</w:t>
      </w:r>
      <w:r w:rsidRPr="00A31A27">
        <w:rPr>
          <w:rFonts w:cs="Calibri"/>
        </w:rPr>
        <w:t xml:space="preserve">ешение ќе му изрече глоба во износ </w:t>
      </w:r>
      <w:r w:rsidRPr="00A31A27">
        <w:rPr>
          <w:rFonts w:cs="Calibri"/>
          <w:lang w:val="mk-MK"/>
        </w:rPr>
        <w:t>до</w:t>
      </w:r>
      <w:r w:rsidRPr="00A31A27">
        <w:rPr>
          <w:rFonts w:cs="Calibri"/>
        </w:rPr>
        <w:t xml:space="preserve"> 10% од вредноста на вкупниот годишен приход остварен </w:t>
      </w:r>
      <w:r w:rsidRPr="00A31A27">
        <w:rPr>
          <w:rFonts w:cs="Calibri"/>
          <w:lang w:val="mk-MK"/>
        </w:rPr>
        <w:t>во</w:t>
      </w:r>
      <w:r w:rsidRPr="00A31A27">
        <w:rPr>
          <w:rFonts w:cs="Calibri"/>
        </w:rPr>
        <w:t xml:space="preserve"> последната деловна година, изразена во апсолутен и номинален износ за која претпријатието или здружението на претпријатија има составена годишна сметка ако стори злоупотреба на доминантна позиција во смисла на член 11</w:t>
      </w:r>
      <w:r w:rsidRPr="00A31A27">
        <w:rPr>
          <w:rFonts w:cs="Calibri"/>
          <w:lang w:val="mk-MK"/>
        </w:rPr>
        <w:t xml:space="preserve"> </w:t>
      </w:r>
      <w:r w:rsidRPr="00A31A27">
        <w:rPr>
          <w:rFonts w:cs="Calibri"/>
        </w:rPr>
        <w:t>од Законот за заштита на конкуренција</w:t>
      </w:r>
      <w:r w:rsidRPr="00A31A27">
        <w:rPr>
          <w:rFonts w:cs="Calibri"/>
          <w:lang w:val="mk-MK"/>
        </w:rPr>
        <w:t>“</w:t>
      </w:r>
      <w:r w:rsidRPr="00A31A27">
        <w:rPr>
          <w:rFonts w:cs="Calibri"/>
        </w:rPr>
        <w:t>.</w:t>
      </w:r>
    </w:p>
    <w:p w:rsidR="00D31ADC" w:rsidRPr="00A31A27" w:rsidRDefault="00D31ADC" w:rsidP="00D31ADC">
      <w:pPr>
        <w:spacing w:after="0"/>
        <w:rPr>
          <w:rFonts w:cs="Calibri"/>
          <w:lang w:val="mk-MK"/>
        </w:rPr>
      </w:pPr>
    </w:p>
    <w:p w:rsidR="00D31ADC" w:rsidRDefault="00D31ADC" w:rsidP="00D31ADC">
      <w:pPr>
        <w:spacing w:after="0"/>
        <w:rPr>
          <w:rFonts w:cs="Calibri"/>
          <w:lang w:val="mk-MK"/>
        </w:rPr>
      </w:pPr>
      <w:proofErr w:type="gramStart"/>
      <w:r w:rsidRPr="00A31A27">
        <w:rPr>
          <w:rFonts w:cs="Calibri"/>
        </w:rPr>
        <w:t>Искуствата на АЕК во врска со регулацијата на пазар</w:t>
      </w:r>
      <w:r>
        <w:rPr>
          <w:rFonts w:cs="Calibri"/>
          <w:lang w:val="mk-MK"/>
        </w:rPr>
        <w:t xml:space="preserve"> на електронските комуникации</w:t>
      </w:r>
      <w:r w:rsidRPr="00A31A27">
        <w:rPr>
          <w:rFonts w:cs="Calibri"/>
        </w:rPr>
        <w:t xml:space="preserve"> укажуваат дека операторот кој поседува значителна пазарна моќ може да </w:t>
      </w:r>
      <w:r w:rsidRPr="00A31A27">
        <w:rPr>
          <w:rFonts w:cs="Calibri"/>
          <w:lang w:val="mk-MK"/>
        </w:rPr>
        <w:t>превземе</w:t>
      </w:r>
      <w:r w:rsidRPr="00A31A27">
        <w:rPr>
          <w:rFonts w:cs="Calibri"/>
        </w:rPr>
        <w:t xml:space="preserve"> широк спектар на постапки со цел одложување</w:t>
      </w:r>
      <w:r w:rsidRPr="00A31A27">
        <w:rPr>
          <w:rFonts w:cs="Calibri"/>
          <w:lang w:val="mk-MK"/>
        </w:rPr>
        <w:t xml:space="preserve"> </w:t>
      </w:r>
      <w:r w:rsidRPr="00A31A27">
        <w:rPr>
          <w:rFonts w:cs="Calibri"/>
        </w:rPr>
        <w:t>и/или спречување на ефективната конкуренција.</w:t>
      </w:r>
      <w:proofErr w:type="gramEnd"/>
      <w:r w:rsidRPr="00A31A27">
        <w:rPr>
          <w:rFonts w:cs="Calibri"/>
        </w:rPr>
        <w:t xml:space="preserve"> </w:t>
      </w:r>
      <w:proofErr w:type="gramStart"/>
      <w:r>
        <w:rPr>
          <w:rFonts w:cs="Calibri"/>
        </w:rPr>
        <w:t>Во случа</w:t>
      </w:r>
      <w:r>
        <w:rPr>
          <w:rFonts w:cs="Calibri"/>
          <w:lang w:val="mk-MK"/>
        </w:rPr>
        <w:t>ите во кои услугата за преносни сегменти на изнајмени линии се користи на големопродажно ниво и од операторите за доразвивање и поврзување на сопствените мрежи, овој вид на големопродажна услуга</w:t>
      </w:r>
      <w:r w:rsidRPr="00B635E3">
        <w:rPr>
          <w:rFonts w:cs="Calibri"/>
        </w:rPr>
        <w:t xml:space="preserve"> е неопходен за </w:t>
      </w:r>
      <w:r>
        <w:rPr>
          <w:rFonts w:cs="Calibri"/>
          <w:lang w:val="mk-MK"/>
        </w:rPr>
        <w:t xml:space="preserve">зајакнување на </w:t>
      </w:r>
      <w:r w:rsidRPr="00B635E3">
        <w:rPr>
          <w:rFonts w:cs="Calibri"/>
        </w:rPr>
        <w:t>ефективна конкуренција на малопродажниот пазар</w:t>
      </w:r>
      <w:r>
        <w:rPr>
          <w:rFonts w:cs="Calibri"/>
          <w:lang w:val="mk-MK"/>
        </w:rPr>
        <w:t xml:space="preserve"> на електронските комуникации.</w:t>
      </w:r>
      <w:proofErr w:type="gramEnd"/>
      <w:r>
        <w:rPr>
          <w:rFonts w:cs="Calibri"/>
          <w:lang w:val="mk-MK"/>
        </w:rPr>
        <w:t xml:space="preserve"> Меѓутоа во последните години со појавата на паралелни мрежни инфраструктури од кои некои и развиени на поважни траси на територијата на РМ</w:t>
      </w:r>
      <w:r w:rsidRPr="00B635E3">
        <w:rPr>
          <w:rFonts w:cs="Calibri"/>
        </w:rPr>
        <w:t xml:space="preserve">, </w:t>
      </w:r>
      <w:r>
        <w:rPr>
          <w:rFonts w:cs="Calibri"/>
          <w:lang w:val="mk-MK"/>
        </w:rPr>
        <w:t xml:space="preserve">може да се заклучи ограничена пазарна моќ на </w:t>
      </w:r>
      <w:r w:rsidRPr="00B635E3">
        <w:rPr>
          <w:rFonts w:cs="Calibri"/>
        </w:rPr>
        <w:t xml:space="preserve">операторот </w:t>
      </w:r>
      <w:r>
        <w:rPr>
          <w:rFonts w:cs="Calibri"/>
          <w:lang w:val="mk-MK"/>
        </w:rPr>
        <w:t xml:space="preserve">МКТ на овој релевантен пазар за преносни сегменти на изнајмени линии. Врз основа на наведената пазарна состојба Агенцијата смета дека правото на заштита на конкуренцијата е доволно за корегирање и санкционирање на определени прекршоци и видови на злоупотреба на доминантната пазарна моќ од страна на операторот кој ја има. На тој начин </w:t>
      </w:r>
      <w:r w:rsidRPr="00A31A27">
        <w:rPr>
          <w:rFonts w:cs="Calibri"/>
        </w:rPr>
        <w:t>ex-post регулација</w:t>
      </w:r>
      <w:r>
        <w:rPr>
          <w:rFonts w:cs="Calibri"/>
          <w:lang w:val="mk-MK"/>
        </w:rPr>
        <w:t xml:space="preserve"> на конкретниот релевантен големопродажен пазар би била доволна, при што се доаѓа до заклучок дека и третиот критериум за примена на </w:t>
      </w:r>
      <w:r>
        <w:rPr>
          <w:rFonts w:eastAsia="Times New Roman" w:cs="Calibri"/>
        </w:rPr>
        <w:t>ex-ante</w:t>
      </w:r>
      <w:r>
        <w:rPr>
          <w:rFonts w:cs="Calibri"/>
          <w:lang w:val="mk-MK"/>
        </w:rPr>
        <w:t xml:space="preserve"> регулација не е исполнет.</w:t>
      </w:r>
    </w:p>
    <w:p w:rsidR="005A5471" w:rsidRDefault="005A5471" w:rsidP="00D31ADC">
      <w:pPr>
        <w:spacing w:after="0"/>
        <w:rPr>
          <w:rFonts w:cs="Calibri"/>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93"/>
      </w:tblGrid>
      <w:tr w:rsidR="005A5471" w:rsidTr="00BB436D">
        <w:tc>
          <w:tcPr>
            <w:tcW w:w="9193" w:type="dxa"/>
          </w:tcPr>
          <w:p w:rsidR="005A5471" w:rsidRDefault="005A5471" w:rsidP="005A5471">
            <w:r>
              <w:br w:type="page"/>
            </w:r>
            <w:r w:rsidRPr="00A42C2E">
              <w:rPr>
                <w:rFonts w:cs="Calibri"/>
                <w:lang w:val="mk-MK"/>
              </w:rPr>
              <w:t xml:space="preserve">Прашање бр. </w:t>
            </w:r>
            <w:r>
              <w:rPr>
                <w:rFonts w:cs="Calibri"/>
                <w:lang w:val="mk-MK"/>
              </w:rPr>
              <w:t xml:space="preserve">31 </w:t>
            </w:r>
            <w:r w:rsidRPr="00A42C2E">
              <w:rPr>
                <w:rFonts w:cs="Calibri"/>
                <w:lang w:val="mk-MK"/>
              </w:rPr>
              <w:t>– Дали се согласувате со горе наведената констатација – доколку не се согласувате Ве молиме да образложите?</w:t>
            </w:r>
          </w:p>
        </w:tc>
      </w:tr>
    </w:tbl>
    <w:p w:rsidR="005A5471" w:rsidRPr="00801471" w:rsidRDefault="005A5471" w:rsidP="00D31ADC">
      <w:pPr>
        <w:spacing w:after="0"/>
        <w:rPr>
          <w:rFonts w:cs="Calibri"/>
          <w:lang w:val="mk-MK"/>
        </w:rPr>
      </w:pPr>
    </w:p>
    <w:p w:rsidR="00D31ADC" w:rsidRPr="00B635E3" w:rsidRDefault="00D31ADC" w:rsidP="00D31ADC">
      <w:pPr>
        <w:spacing w:after="0"/>
        <w:rPr>
          <w:rFonts w:cs="Calibri"/>
          <w:lang w:val="mk-MK"/>
        </w:rPr>
      </w:pPr>
    </w:p>
    <w:p w:rsidR="00D31ADC" w:rsidRPr="00EE68BF" w:rsidRDefault="00696775" w:rsidP="00357F69">
      <w:pPr>
        <w:pStyle w:val="Heading2"/>
        <w:rPr>
          <w:lang w:val="mk-MK"/>
        </w:rPr>
      </w:pPr>
      <w:bookmarkStart w:id="75" w:name="_Toc384218908"/>
      <w:bookmarkStart w:id="76" w:name="_Toc391036739"/>
      <w:r>
        <w:rPr>
          <w:lang w:val="mk-MK"/>
        </w:rPr>
        <w:t>1</w:t>
      </w:r>
      <w:r w:rsidR="004F147F">
        <w:rPr>
          <w:lang w:val="mk-MK"/>
        </w:rPr>
        <w:t>6</w:t>
      </w:r>
      <w:r>
        <w:rPr>
          <w:lang w:val="mk-MK"/>
        </w:rPr>
        <w:t xml:space="preserve">.4 </w:t>
      </w:r>
      <w:r w:rsidR="00D31ADC" w:rsidRPr="00EE68BF">
        <w:rPr>
          <w:lang w:val="mk-MK"/>
        </w:rPr>
        <w:t>Заклучок од примена на тестот на трите критериуми</w:t>
      </w:r>
      <w:bookmarkEnd w:id="75"/>
      <w:bookmarkEnd w:id="76"/>
    </w:p>
    <w:p w:rsidR="005E17C9" w:rsidRDefault="005E17C9" w:rsidP="00D31ADC">
      <w:pPr>
        <w:rPr>
          <w:rFonts w:eastAsia="Times New Roman" w:cs="Calibri"/>
          <w:lang w:val="mk-MK"/>
        </w:rPr>
      </w:pPr>
    </w:p>
    <w:p w:rsidR="00D31ADC" w:rsidRDefault="00D31ADC" w:rsidP="00D31ADC">
      <w:pPr>
        <w:rPr>
          <w:rFonts w:eastAsia="Times New Roman" w:cs="Calibri"/>
          <w:lang w:val="mk-MK"/>
        </w:rPr>
      </w:pPr>
      <w:r w:rsidRPr="00AB5E6A">
        <w:rPr>
          <w:rFonts w:eastAsia="Times New Roman" w:cs="Calibri"/>
          <w:lang w:val="mk-MK"/>
        </w:rPr>
        <w:t xml:space="preserve">По примената на тестот на трите критериуми може да се дојде до заклучок дека пазарот за </w:t>
      </w:r>
      <w:r>
        <w:rPr>
          <w:rFonts w:eastAsia="Times New Roman" w:cs="Calibri"/>
          <w:lang w:val="mk-MK"/>
        </w:rPr>
        <w:t xml:space="preserve">услуги за преносни сегменти на изнајмени линии кумулативно не ги </w:t>
      </w:r>
      <w:r w:rsidRPr="00AB5E6A">
        <w:rPr>
          <w:rFonts w:eastAsia="Times New Roman" w:cs="Calibri"/>
          <w:lang w:val="mk-MK"/>
        </w:rPr>
        <w:t>задоволува трите применети критериуми</w:t>
      </w:r>
      <w:r>
        <w:rPr>
          <w:rFonts w:eastAsia="Times New Roman" w:cs="Calibri"/>
          <w:lang w:val="mk-MK"/>
        </w:rPr>
        <w:t>:</w:t>
      </w:r>
    </w:p>
    <w:p w:rsidR="00D31ADC" w:rsidRPr="00336F64" w:rsidRDefault="00D31ADC" w:rsidP="00330873">
      <w:pPr>
        <w:pStyle w:val="ListParagraph"/>
        <w:numPr>
          <w:ilvl w:val="0"/>
          <w:numId w:val="16"/>
        </w:numPr>
        <w:spacing w:line="276" w:lineRule="auto"/>
        <w:contextualSpacing/>
        <w:rPr>
          <w:rFonts w:ascii="Calibri" w:eastAsia="Calibri" w:hAnsi="Calibri" w:cs="Calibri"/>
        </w:rPr>
      </w:pPr>
      <w:r w:rsidRPr="00336F64">
        <w:rPr>
          <w:rFonts w:ascii="Calibri" w:eastAsia="Calibri" w:hAnsi="Calibri" w:cs="Calibri"/>
        </w:rPr>
        <w:t>присуство на високи и постојани бариери за влез кои можат да бидат од структурна,</w:t>
      </w:r>
      <w:r>
        <w:rPr>
          <w:rFonts w:ascii="Calibri" w:eastAsia="Calibri" w:hAnsi="Calibri" w:cs="Calibri"/>
        </w:rPr>
        <w:t xml:space="preserve"> </w:t>
      </w:r>
      <w:r w:rsidRPr="00336F64">
        <w:rPr>
          <w:rFonts w:ascii="Calibri" w:eastAsia="Calibri" w:hAnsi="Calibri" w:cs="Calibri"/>
        </w:rPr>
        <w:t>правна или регулаторна природа,</w:t>
      </w:r>
    </w:p>
    <w:p w:rsidR="00D31ADC" w:rsidRPr="00336F64" w:rsidRDefault="00D31ADC" w:rsidP="00330873">
      <w:pPr>
        <w:pStyle w:val="ListParagraph"/>
        <w:numPr>
          <w:ilvl w:val="0"/>
          <w:numId w:val="16"/>
        </w:numPr>
        <w:spacing w:line="276" w:lineRule="auto"/>
        <w:contextualSpacing/>
        <w:rPr>
          <w:rFonts w:ascii="Calibri" w:eastAsia="Calibri" w:hAnsi="Calibri" w:cs="Calibri"/>
        </w:rPr>
      </w:pPr>
      <w:r w:rsidRPr="00336F64">
        <w:rPr>
          <w:rFonts w:ascii="Calibri" w:eastAsia="Calibri" w:hAnsi="Calibri" w:cs="Calibri"/>
        </w:rPr>
        <w:t>структура на пазар кој има тенденција кон неефективна конкуренција во рамките на</w:t>
      </w:r>
      <w:r>
        <w:rPr>
          <w:rFonts w:ascii="Calibri" w:eastAsia="Calibri" w:hAnsi="Calibri" w:cs="Calibri"/>
        </w:rPr>
        <w:t xml:space="preserve"> </w:t>
      </w:r>
      <w:r w:rsidRPr="00336F64">
        <w:rPr>
          <w:rFonts w:ascii="Calibri" w:eastAsia="Calibri" w:hAnsi="Calibri" w:cs="Calibri"/>
        </w:rPr>
        <w:t>релевантен временски период;</w:t>
      </w:r>
    </w:p>
    <w:p w:rsidR="00D31ADC" w:rsidRPr="00336F64" w:rsidRDefault="00D31ADC" w:rsidP="00330873">
      <w:pPr>
        <w:pStyle w:val="ListParagraph"/>
        <w:numPr>
          <w:ilvl w:val="0"/>
          <w:numId w:val="16"/>
        </w:numPr>
        <w:spacing w:line="276" w:lineRule="auto"/>
        <w:contextualSpacing/>
        <w:rPr>
          <w:rFonts w:ascii="Calibri" w:eastAsia="Calibri" w:hAnsi="Calibri" w:cs="Calibri"/>
        </w:rPr>
      </w:pPr>
      <w:r w:rsidRPr="00336F64">
        <w:rPr>
          <w:rFonts w:ascii="Calibri" w:eastAsia="Calibri" w:hAnsi="Calibri" w:cs="Calibri"/>
        </w:rPr>
        <w:t>Законот за заштита на конкуренцијата не е доволен сам да ги разреши проблемите на</w:t>
      </w:r>
      <w:r>
        <w:rPr>
          <w:rFonts w:ascii="Calibri" w:eastAsia="Calibri" w:hAnsi="Calibri" w:cs="Calibri"/>
        </w:rPr>
        <w:t xml:space="preserve"> </w:t>
      </w:r>
      <w:r w:rsidRPr="00336F64">
        <w:rPr>
          <w:rFonts w:ascii="Calibri" w:eastAsia="Calibri" w:hAnsi="Calibri" w:cs="Calibri"/>
        </w:rPr>
        <w:t>пазарот.</w:t>
      </w:r>
    </w:p>
    <w:p w:rsidR="00D31ADC" w:rsidRDefault="00D31ADC" w:rsidP="00D31ADC">
      <w:pPr>
        <w:rPr>
          <w:rFonts w:cs="Calibri"/>
          <w:lang w:val="mk-MK"/>
        </w:rPr>
      </w:pPr>
      <w:r w:rsidRPr="00AB5E6A">
        <w:rPr>
          <w:rFonts w:eastAsia="Times New Roman" w:cs="Calibri"/>
          <w:lang w:val="mk-MK"/>
        </w:rPr>
        <w:t xml:space="preserve">односно </w:t>
      </w:r>
      <w:r>
        <w:rPr>
          <w:rFonts w:eastAsia="Times New Roman" w:cs="Calibri"/>
          <w:lang w:val="mk-MK"/>
        </w:rPr>
        <w:t xml:space="preserve">само вториот критериум за примена </w:t>
      </w:r>
      <w:r>
        <w:rPr>
          <w:rFonts w:eastAsia="Times New Roman" w:cs="Calibri"/>
        </w:rPr>
        <w:t>ex-ante</w:t>
      </w:r>
      <w:r>
        <w:rPr>
          <w:rFonts w:cs="Calibri"/>
          <w:lang w:val="mk-MK"/>
        </w:rPr>
        <w:t xml:space="preserve"> регулација е исполнет. Според тоа овој пазар не е неопходно да биде подложен на претходна регулација односно потребно е отповикување на обврските за регулирање на овој релевантен големопродажен пазар.</w:t>
      </w:r>
    </w:p>
    <w:p w:rsidR="00D31ADC" w:rsidRDefault="00D31ADC" w:rsidP="00D31ADC">
      <w:pPr>
        <w:rPr>
          <w:rFonts w:cs="Calibri"/>
          <w:lang w:val="mk-MK"/>
        </w:rPr>
      </w:pPr>
      <w:r>
        <w:rPr>
          <w:rFonts w:cs="Calibri"/>
          <w:lang w:val="mk-MK"/>
        </w:rPr>
        <w:t>Согласно членот 82 ставот 3 од ЗЕК – доколку Агенцијата  врз основа на анализа на релевантен пазар утврди дека пазарот е ефективно конкурентен, нема да определи ниту еден оператор како оператор со значителна пазарна моќ согласно со членот 76 став 1 и 2 од ЗЕК. Доколку пазарот не бил конкурентен претходно (како што е случајот со овој релевантен пазар за преносни сегменти на изнајмени линии), Агенцијата е должна да ги отповика сите одлуки за определување на оператори со значителна пазарна моќ на тој пазар.</w:t>
      </w:r>
    </w:p>
    <w:p w:rsidR="00AB250B" w:rsidRDefault="00D31ADC" w:rsidP="00D31ADC">
      <w:pPr>
        <w:rPr>
          <w:rFonts w:cs="Calibri"/>
          <w:lang w:val="mk-MK"/>
        </w:rPr>
      </w:pPr>
      <w:r>
        <w:rPr>
          <w:rFonts w:cs="Calibri"/>
          <w:lang w:val="mk-MK"/>
        </w:rPr>
        <w:t>Согласно членот 82 ставот 4 од ЗЕК, при отповикување на обврските од ставот 3 на истиот член, Агенцијата ги ослободува и од обврските кои ги имале како оператори со значителна пазарна моќ согласно овој Закон.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93"/>
      </w:tblGrid>
      <w:tr w:rsidR="005A5471" w:rsidTr="00BB436D">
        <w:tc>
          <w:tcPr>
            <w:tcW w:w="9193" w:type="dxa"/>
          </w:tcPr>
          <w:p w:rsidR="005A5471" w:rsidRDefault="005A5471" w:rsidP="005A5471">
            <w:r>
              <w:br w:type="page"/>
            </w:r>
            <w:r w:rsidRPr="00A42C2E">
              <w:rPr>
                <w:rFonts w:cs="Calibri"/>
                <w:lang w:val="mk-MK"/>
              </w:rPr>
              <w:t xml:space="preserve">Прашање бр. </w:t>
            </w:r>
            <w:r>
              <w:rPr>
                <w:rFonts w:cs="Calibri"/>
                <w:lang w:val="mk-MK"/>
              </w:rPr>
              <w:t xml:space="preserve">32 </w:t>
            </w:r>
            <w:r w:rsidRPr="00A42C2E">
              <w:rPr>
                <w:rFonts w:cs="Calibri"/>
                <w:lang w:val="mk-MK"/>
              </w:rPr>
              <w:t>– Дали се согласувате со горе наведената констатација – доколку не се согласувате Ве молиме да образложите?</w:t>
            </w:r>
          </w:p>
        </w:tc>
      </w:tr>
    </w:tbl>
    <w:p w:rsidR="00AB250B" w:rsidRPr="00AB250B" w:rsidRDefault="0019178F" w:rsidP="005A5471">
      <w:pPr>
        <w:pStyle w:val="Heading1"/>
        <w:ind w:left="0" w:firstLine="0"/>
        <w:rPr>
          <w:lang w:val="mk-MK"/>
        </w:rPr>
      </w:pPr>
      <w:r>
        <w:rPr>
          <w:lang w:val="mk-MK"/>
        </w:rPr>
        <w:br w:type="page"/>
      </w:r>
      <w:bookmarkStart w:id="77" w:name="_Toc391036740"/>
      <w:r w:rsidR="005E17C9">
        <w:rPr>
          <w:lang w:val="mk-MK"/>
        </w:rPr>
        <w:t>1</w:t>
      </w:r>
      <w:r w:rsidR="004F147F">
        <w:rPr>
          <w:lang w:val="mk-MK"/>
        </w:rPr>
        <w:t>7</w:t>
      </w:r>
      <w:r w:rsidR="005E17C9">
        <w:rPr>
          <w:lang w:val="mk-MK"/>
        </w:rPr>
        <w:t xml:space="preserve">. </w:t>
      </w:r>
      <w:r w:rsidR="00AB250B" w:rsidRPr="00AB250B">
        <w:rPr>
          <w:lang w:val="mk-MK"/>
        </w:rPr>
        <w:t xml:space="preserve">Заклучок од дефинирањето на релевантниот пазар за </w:t>
      </w:r>
      <w:r w:rsidR="008A012F">
        <w:rPr>
          <w:lang w:val="mk-MK"/>
        </w:rPr>
        <w:t>терминални</w:t>
      </w:r>
      <w:r w:rsidR="00AB250B" w:rsidRPr="00AB250B">
        <w:rPr>
          <w:lang w:val="mk-MK"/>
        </w:rPr>
        <w:t xml:space="preserve"> сегменти на изнајмени линии</w:t>
      </w:r>
      <w:bookmarkEnd w:id="77"/>
    </w:p>
    <w:p w:rsidR="00274550" w:rsidRDefault="00274550" w:rsidP="00274550">
      <w:pPr>
        <w:rPr>
          <w:lang w:val="mk-MK"/>
        </w:rPr>
      </w:pPr>
      <w:r>
        <w:rPr>
          <w:rFonts w:cs="Calibri"/>
          <w:lang w:val="mk-MK"/>
        </w:rPr>
        <w:t xml:space="preserve">Согласно Правилникот за обезбедување на </w:t>
      </w:r>
      <w:r w:rsidR="008A012F">
        <w:rPr>
          <w:rFonts w:cs="Calibri"/>
          <w:lang w:val="mk-MK"/>
        </w:rPr>
        <w:t>терминални</w:t>
      </w:r>
      <w:r>
        <w:rPr>
          <w:rFonts w:cs="Calibri"/>
          <w:lang w:val="mk-MK"/>
        </w:rPr>
        <w:t xml:space="preserve"> и/или преносни сегменти на изнајмени линии (Сл весник на РМ бр 132 од 26.10.2012 год, во член 2 се дефинирани услугите за </w:t>
      </w:r>
      <w:r w:rsidR="008A012F">
        <w:rPr>
          <w:rFonts w:cs="Calibri"/>
          <w:lang w:val="mk-MK"/>
        </w:rPr>
        <w:t>терминални</w:t>
      </w:r>
      <w:r>
        <w:rPr>
          <w:rFonts w:cs="Calibri"/>
          <w:lang w:val="mk-MK"/>
        </w:rPr>
        <w:t xml:space="preserve"> </w:t>
      </w:r>
      <w:r w:rsidR="00837386">
        <w:rPr>
          <w:rFonts w:cs="Calibri"/>
          <w:lang w:val="mk-MK"/>
        </w:rPr>
        <w:t xml:space="preserve">и преносни </w:t>
      </w:r>
      <w:r>
        <w:rPr>
          <w:rFonts w:cs="Calibri"/>
          <w:lang w:val="mk-MK"/>
        </w:rPr>
        <w:t>сегменти на изнајмени линии:</w:t>
      </w:r>
      <w:r w:rsidRPr="00274550">
        <w:t xml:space="preserve"> </w:t>
      </w:r>
    </w:p>
    <w:p w:rsidR="00837386" w:rsidRDefault="00274550" w:rsidP="00274550">
      <w:pPr>
        <w:rPr>
          <w:rFonts w:cs="Calibri"/>
          <w:lang w:val="mk-MK"/>
        </w:rPr>
      </w:pPr>
      <w:r w:rsidRPr="00274550">
        <w:rPr>
          <w:rFonts w:cs="Calibri"/>
          <w:lang w:val="mk-MK"/>
        </w:rPr>
        <w:t>Термин</w:t>
      </w:r>
      <w:r w:rsidR="00406602">
        <w:rPr>
          <w:rFonts w:cs="Calibri"/>
          <w:lang w:val="mk-MK"/>
        </w:rPr>
        <w:t>але</w:t>
      </w:r>
      <w:r w:rsidRPr="00274550">
        <w:rPr>
          <w:rFonts w:cs="Calibri"/>
          <w:lang w:val="mk-MK"/>
        </w:rPr>
        <w:t>н сегмент на изнајмена линија претставува линк од корисник на</w:t>
      </w:r>
      <w:r>
        <w:rPr>
          <w:rFonts w:cs="Calibri"/>
          <w:lang w:val="mk-MK"/>
        </w:rPr>
        <w:t xml:space="preserve"> </w:t>
      </w:r>
      <w:r w:rsidRPr="00274550">
        <w:rPr>
          <w:rFonts w:cs="Calibri"/>
          <w:lang w:val="mk-MK"/>
        </w:rPr>
        <w:t>операторот-корисник кој бара обезбедување на изнајмена линија до точката на присуство</w:t>
      </w:r>
      <w:r>
        <w:rPr>
          <w:rFonts w:cs="Calibri"/>
          <w:lang w:val="mk-MK"/>
        </w:rPr>
        <w:t xml:space="preserve"> </w:t>
      </w:r>
      <w:r w:rsidRPr="00274550">
        <w:rPr>
          <w:rFonts w:cs="Calibri"/>
          <w:lang w:val="mk-MK"/>
        </w:rPr>
        <w:t>на преносната мрежа на изнајмени линии на Операторот. Операторот-корисник овој вид</w:t>
      </w:r>
      <w:r>
        <w:rPr>
          <w:rFonts w:cs="Calibri"/>
          <w:lang w:val="mk-MK"/>
        </w:rPr>
        <w:t xml:space="preserve"> </w:t>
      </w:r>
      <w:r w:rsidRPr="00274550">
        <w:rPr>
          <w:rFonts w:cs="Calibri"/>
          <w:lang w:val="mk-MK"/>
        </w:rPr>
        <w:t>на изнајмена линија може да го користи за да понуди малопродажни услуги на корисници</w:t>
      </w:r>
      <w:r>
        <w:rPr>
          <w:rFonts w:cs="Calibri"/>
          <w:lang w:val="mk-MK"/>
        </w:rPr>
        <w:t xml:space="preserve"> </w:t>
      </w:r>
      <w:r w:rsidRPr="00274550">
        <w:rPr>
          <w:rFonts w:cs="Calibri"/>
          <w:lang w:val="mk-MK"/>
        </w:rPr>
        <w:t>на други оператори или да го ко</w:t>
      </w:r>
      <w:r>
        <w:rPr>
          <w:rFonts w:cs="Calibri"/>
          <w:lang w:val="mk-MK"/>
        </w:rPr>
        <w:t>ристи за свои сопствени потреби.</w:t>
      </w:r>
    </w:p>
    <w:p w:rsidR="00274550" w:rsidRDefault="00837386" w:rsidP="00837386">
      <w:pPr>
        <w:rPr>
          <w:rFonts w:cs="Calibri"/>
          <w:lang w:val="mk-MK"/>
        </w:rPr>
      </w:pPr>
      <w:r w:rsidRPr="00837386">
        <w:rPr>
          <w:rFonts w:cs="Calibri"/>
          <w:lang w:val="mk-MK"/>
        </w:rPr>
        <w:t>Преносен сегмент на изнајмена линија претставува линк помеѓу две точки од</w:t>
      </w:r>
      <w:r>
        <w:rPr>
          <w:rFonts w:cs="Calibri"/>
          <w:lang w:val="mk-MK"/>
        </w:rPr>
        <w:t xml:space="preserve"> </w:t>
      </w:r>
      <w:r w:rsidRPr="00837386">
        <w:rPr>
          <w:rFonts w:cs="Calibri"/>
          <w:lang w:val="mk-MK"/>
        </w:rPr>
        <w:t>преносната мрежа на изнајмени линии на Операторот. Операторот-корисник овој вид на</w:t>
      </w:r>
      <w:r>
        <w:rPr>
          <w:rFonts w:cs="Calibri"/>
          <w:lang w:val="mk-MK"/>
        </w:rPr>
        <w:t xml:space="preserve"> </w:t>
      </w:r>
      <w:r w:rsidRPr="00837386">
        <w:rPr>
          <w:rFonts w:cs="Calibri"/>
          <w:lang w:val="mk-MK"/>
        </w:rPr>
        <w:t>изнајмена линија може да го користи за да понуди малопродажни услуги на корисници на</w:t>
      </w:r>
      <w:r>
        <w:rPr>
          <w:rFonts w:cs="Calibri"/>
          <w:lang w:val="mk-MK"/>
        </w:rPr>
        <w:t xml:space="preserve"> </w:t>
      </w:r>
      <w:r w:rsidRPr="00837386">
        <w:rPr>
          <w:rFonts w:cs="Calibri"/>
          <w:lang w:val="mk-MK"/>
        </w:rPr>
        <w:t>други оператори или да го користи за свои сопствени потреби</w:t>
      </w:r>
      <w:r>
        <w:rPr>
          <w:rFonts w:cs="Calibri"/>
          <w:lang w:val="mk-MK"/>
        </w:rPr>
        <w:t>.</w:t>
      </w:r>
      <w:r w:rsidR="00274550">
        <w:rPr>
          <w:rFonts w:cs="Calibri"/>
          <w:lang w:val="mk-MK"/>
        </w:rPr>
        <w:t xml:space="preserve"> </w:t>
      </w:r>
    </w:p>
    <w:p w:rsidR="0019178F" w:rsidRDefault="0019178F" w:rsidP="00837386">
      <w:pPr>
        <w:rPr>
          <w:rFonts w:cs="Calibri"/>
          <w:lang w:val="mk-MK"/>
        </w:rPr>
      </w:pPr>
    </w:p>
    <w:p w:rsidR="00E070E1" w:rsidRPr="00767F15" w:rsidRDefault="005E17C9" w:rsidP="005E17C9">
      <w:pPr>
        <w:pStyle w:val="Heading2"/>
        <w:rPr>
          <w:lang w:val="mk-MK"/>
        </w:rPr>
      </w:pPr>
      <w:bookmarkStart w:id="78" w:name="_Toc391036741"/>
      <w:r>
        <w:rPr>
          <w:lang w:val="mk-MK"/>
        </w:rPr>
        <w:t>1</w:t>
      </w:r>
      <w:r w:rsidR="004F147F">
        <w:rPr>
          <w:lang w:val="mk-MK"/>
        </w:rPr>
        <w:t>7</w:t>
      </w:r>
      <w:r>
        <w:rPr>
          <w:lang w:val="mk-MK"/>
        </w:rPr>
        <w:t xml:space="preserve">.1 </w:t>
      </w:r>
      <w:r w:rsidR="00E070E1" w:rsidRPr="00767F15">
        <w:rPr>
          <w:lang w:val="mk-MK"/>
        </w:rPr>
        <w:t>Дефинирање на услугите кои припаѓаат на овој релевантен пазар</w:t>
      </w:r>
      <w:bookmarkEnd w:id="78"/>
    </w:p>
    <w:p w:rsidR="0019178F" w:rsidRDefault="0019178F" w:rsidP="00274550">
      <w:pPr>
        <w:rPr>
          <w:rFonts w:cs="Calibri"/>
          <w:lang w:val="mk-MK"/>
        </w:rPr>
      </w:pPr>
    </w:p>
    <w:p w:rsidR="00AB250B" w:rsidRDefault="00804718" w:rsidP="00274550">
      <w:pPr>
        <w:rPr>
          <w:rFonts w:cs="Calibri"/>
          <w:lang w:val="mk-MK"/>
        </w:rPr>
      </w:pPr>
      <w:r>
        <w:rPr>
          <w:rFonts w:cs="Calibri"/>
          <w:lang w:val="mk-MK"/>
        </w:rPr>
        <w:t xml:space="preserve">Големопродажниот пазар на </w:t>
      </w:r>
      <w:r w:rsidR="008A012F">
        <w:rPr>
          <w:rFonts w:cs="Calibri"/>
          <w:lang w:val="mk-MK"/>
        </w:rPr>
        <w:t>терминални</w:t>
      </w:r>
      <w:r>
        <w:rPr>
          <w:rFonts w:cs="Calibri"/>
          <w:lang w:val="mk-MK"/>
        </w:rPr>
        <w:t xml:space="preserve"> сегменти на изнајмени линии</w:t>
      </w:r>
      <w:r w:rsidR="00E070E1">
        <w:rPr>
          <w:rFonts w:cs="Calibri"/>
          <w:lang w:val="mk-MK"/>
        </w:rPr>
        <w:t xml:space="preserve"> како пазар подложен на претходна </w:t>
      </w:r>
      <w:r w:rsidR="00E070E1">
        <w:rPr>
          <w:rFonts w:cs="Calibri"/>
        </w:rPr>
        <w:t xml:space="preserve">ex ante </w:t>
      </w:r>
      <w:r w:rsidR="00E070E1">
        <w:rPr>
          <w:rFonts w:cs="Calibri"/>
          <w:lang w:val="mk-MK"/>
        </w:rPr>
        <w:t>регулација е дефиниран и</w:t>
      </w:r>
      <w:r>
        <w:rPr>
          <w:rFonts w:cs="Calibri"/>
          <w:lang w:val="mk-MK"/>
        </w:rPr>
        <w:t xml:space="preserve"> ги содржи следните видови на услуги кои припаѓаат на тој релевантен пазар:</w:t>
      </w:r>
    </w:p>
    <w:p w:rsidR="00804718" w:rsidRPr="00804718" w:rsidRDefault="00804718" w:rsidP="00804718">
      <w:pPr>
        <w:rPr>
          <w:rFonts w:cs="Calibri"/>
          <w:lang w:val="mk-MK"/>
        </w:rPr>
      </w:pPr>
      <w:r w:rsidRPr="00804718">
        <w:rPr>
          <w:rFonts w:cs="Calibri"/>
          <w:lang w:val="mk-MK"/>
        </w:rPr>
        <w:t xml:space="preserve">Дигитална изнајмена линија – 64 Kbit/s обезбедува симетричен дигитален пренос на податоци помеѓу </w:t>
      </w:r>
      <w:r w:rsidR="00725674">
        <w:rPr>
          <w:rFonts w:ascii="Tahoma" w:hAnsi="Tahoma" w:cs="Tahoma"/>
          <w:sz w:val="20"/>
          <w:szCs w:val="20"/>
          <w:lang w:val="mk-MK"/>
        </w:rPr>
        <w:t>а</w:t>
      </w:r>
      <w:r w:rsidR="00725674" w:rsidRPr="00936B03">
        <w:rPr>
          <w:rFonts w:ascii="Tahoma" w:hAnsi="Tahoma" w:cs="Tahoma"/>
          <w:sz w:val="20"/>
          <w:szCs w:val="20"/>
        </w:rPr>
        <w:t xml:space="preserve">ктивните уреди лоцирани </w:t>
      </w:r>
      <w:r w:rsidR="00725674">
        <w:rPr>
          <w:rFonts w:ascii="Tahoma" w:hAnsi="Tahoma" w:cs="Tahoma"/>
          <w:sz w:val="20"/>
          <w:szCs w:val="20"/>
          <w:lang w:val="mk-MK"/>
        </w:rPr>
        <w:t>кај</w:t>
      </w:r>
      <w:r w:rsidR="00725674" w:rsidRPr="00936B03">
        <w:rPr>
          <w:rFonts w:ascii="Tahoma" w:hAnsi="Tahoma" w:cs="Tahoma"/>
          <w:sz w:val="20"/>
          <w:szCs w:val="20"/>
        </w:rPr>
        <w:t xml:space="preserve"> крајниот корисник </w:t>
      </w:r>
      <w:r w:rsidR="00725674">
        <w:rPr>
          <w:rFonts w:ascii="Tahoma" w:hAnsi="Tahoma" w:cs="Tahoma"/>
          <w:sz w:val="20"/>
          <w:szCs w:val="20"/>
          <w:lang w:val="mk-MK"/>
        </w:rPr>
        <w:t>и кај</w:t>
      </w:r>
      <w:r w:rsidR="00725674" w:rsidRPr="00936B03">
        <w:rPr>
          <w:rFonts w:ascii="Tahoma" w:hAnsi="Tahoma" w:cs="Tahoma"/>
          <w:sz w:val="20"/>
          <w:szCs w:val="20"/>
        </w:rPr>
        <w:t xml:space="preserve"> </w:t>
      </w:r>
      <w:r w:rsidR="00725674">
        <w:rPr>
          <w:rFonts w:ascii="Tahoma" w:hAnsi="Tahoma" w:cs="Tahoma"/>
          <w:sz w:val="20"/>
          <w:szCs w:val="20"/>
        </w:rPr>
        <w:t>точката на присуство (</w:t>
      </w:r>
      <w:r w:rsidR="00725674" w:rsidRPr="00936B03">
        <w:rPr>
          <w:rFonts w:ascii="Tahoma" w:hAnsi="Tahoma" w:cs="Tahoma"/>
          <w:sz w:val="20"/>
          <w:szCs w:val="20"/>
        </w:rPr>
        <w:t>PoP</w:t>
      </w:r>
      <w:r w:rsidR="00725674">
        <w:rPr>
          <w:rFonts w:ascii="Tahoma" w:hAnsi="Tahoma" w:cs="Tahoma"/>
          <w:sz w:val="20"/>
          <w:szCs w:val="20"/>
        </w:rPr>
        <w:t>)</w:t>
      </w:r>
      <w:r w:rsidR="00725674" w:rsidRPr="00936B03">
        <w:rPr>
          <w:rFonts w:ascii="Tahoma" w:hAnsi="Tahoma" w:cs="Tahoma"/>
          <w:sz w:val="20"/>
          <w:szCs w:val="20"/>
        </w:rPr>
        <w:t xml:space="preserve"> </w:t>
      </w:r>
      <w:r w:rsidR="00725674">
        <w:rPr>
          <w:rFonts w:ascii="Tahoma" w:hAnsi="Tahoma" w:cs="Tahoma"/>
          <w:sz w:val="20"/>
          <w:szCs w:val="20"/>
        </w:rPr>
        <w:t>на изнајмената линија на преносната мрежа</w:t>
      </w:r>
      <w:r w:rsidR="00725674" w:rsidRPr="00804718">
        <w:rPr>
          <w:rFonts w:cs="Calibri"/>
          <w:lang w:val="mk-MK"/>
        </w:rPr>
        <w:t xml:space="preserve"> </w:t>
      </w:r>
      <w:r w:rsidR="00725674">
        <w:rPr>
          <w:rFonts w:cs="Calibri"/>
          <w:lang w:val="mk-MK"/>
        </w:rPr>
        <w:t>дадени во 10.</w:t>
      </w:r>
      <w:r w:rsidR="00D34D5E">
        <w:rPr>
          <w:rFonts w:cs="Calibri"/>
          <w:lang w:val="mk-MK"/>
        </w:rPr>
        <w:t>13 со брзина од 64 Kbit/s.</w:t>
      </w:r>
    </w:p>
    <w:p w:rsidR="00804718" w:rsidRDefault="00804718" w:rsidP="00804718">
      <w:pPr>
        <w:rPr>
          <w:rFonts w:cs="Calibri"/>
          <w:lang w:val="mk-MK"/>
        </w:rPr>
      </w:pPr>
      <w:r w:rsidRPr="00804718">
        <w:rPr>
          <w:rFonts w:cs="Calibri"/>
          <w:lang w:val="mk-MK"/>
        </w:rPr>
        <w:t xml:space="preserve">Дигитална изнајмена линија – 2 Mbit/s неструктурирана (дигитален пренос на податоци помеѓу две точки) обезбедува симетричен дигитален пренос на податоци помеѓу два </w:t>
      </w:r>
      <w:r w:rsidR="00D34D5E">
        <w:rPr>
          <w:rFonts w:cs="Calibri"/>
          <w:lang w:val="mk-MK"/>
        </w:rPr>
        <w:t xml:space="preserve">активни уреди </w:t>
      </w:r>
      <w:r w:rsidR="00D34D5E" w:rsidRPr="00936B03">
        <w:rPr>
          <w:rFonts w:ascii="Tahoma" w:hAnsi="Tahoma" w:cs="Tahoma"/>
          <w:sz w:val="20"/>
          <w:szCs w:val="20"/>
        </w:rPr>
        <w:t xml:space="preserve">лоцирани </w:t>
      </w:r>
      <w:r w:rsidR="00D34D5E">
        <w:rPr>
          <w:rFonts w:ascii="Tahoma" w:hAnsi="Tahoma" w:cs="Tahoma"/>
          <w:sz w:val="20"/>
          <w:szCs w:val="20"/>
          <w:lang w:val="mk-MK"/>
        </w:rPr>
        <w:t>кај</w:t>
      </w:r>
      <w:r w:rsidR="00D34D5E" w:rsidRPr="00936B03">
        <w:rPr>
          <w:rFonts w:ascii="Tahoma" w:hAnsi="Tahoma" w:cs="Tahoma"/>
          <w:sz w:val="20"/>
          <w:szCs w:val="20"/>
        </w:rPr>
        <w:t xml:space="preserve"> крајниот корисник </w:t>
      </w:r>
      <w:r w:rsidR="00D34D5E">
        <w:rPr>
          <w:rFonts w:ascii="Tahoma" w:hAnsi="Tahoma" w:cs="Tahoma"/>
          <w:sz w:val="20"/>
          <w:szCs w:val="20"/>
          <w:lang w:val="mk-MK"/>
        </w:rPr>
        <w:t>и кај</w:t>
      </w:r>
      <w:r w:rsidR="00D34D5E" w:rsidRPr="00936B03">
        <w:rPr>
          <w:rFonts w:ascii="Tahoma" w:hAnsi="Tahoma" w:cs="Tahoma"/>
          <w:sz w:val="20"/>
          <w:szCs w:val="20"/>
        </w:rPr>
        <w:t xml:space="preserve"> </w:t>
      </w:r>
      <w:r w:rsidR="00D34D5E">
        <w:rPr>
          <w:rFonts w:ascii="Tahoma" w:hAnsi="Tahoma" w:cs="Tahoma"/>
          <w:sz w:val="20"/>
          <w:szCs w:val="20"/>
        </w:rPr>
        <w:t>точката на присуство (</w:t>
      </w:r>
      <w:r w:rsidR="00D34D5E" w:rsidRPr="00936B03">
        <w:rPr>
          <w:rFonts w:ascii="Tahoma" w:hAnsi="Tahoma" w:cs="Tahoma"/>
          <w:sz w:val="20"/>
          <w:szCs w:val="20"/>
        </w:rPr>
        <w:t>PoP</w:t>
      </w:r>
      <w:r w:rsidR="00D34D5E">
        <w:rPr>
          <w:rFonts w:ascii="Tahoma" w:hAnsi="Tahoma" w:cs="Tahoma"/>
          <w:sz w:val="20"/>
          <w:szCs w:val="20"/>
        </w:rPr>
        <w:t>)</w:t>
      </w:r>
      <w:r w:rsidR="00D34D5E" w:rsidRPr="00936B03">
        <w:rPr>
          <w:rFonts w:ascii="Tahoma" w:hAnsi="Tahoma" w:cs="Tahoma"/>
          <w:sz w:val="20"/>
          <w:szCs w:val="20"/>
        </w:rPr>
        <w:t xml:space="preserve"> </w:t>
      </w:r>
      <w:r w:rsidR="00D34D5E">
        <w:rPr>
          <w:rFonts w:ascii="Tahoma" w:hAnsi="Tahoma" w:cs="Tahoma"/>
          <w:sz w:val="20"/>
          <w:szCs w:val="20"/>
        </w:rPr>
        <w:t>на изнајмената линија на преносната мрежа</w:t>
      </w:r>
      <w:r w:rsidR="00D34D5E" w:rsidRPr="00804718">
        <w:rPr>
          <w:rFonts w:cs="Calibri"/>
          <w:lang w:val="mk-MK"/>
        </w:rPr>
        <w:t xml:space="preserve"> </w:t>
      </w:r>
      <w:r w:rsidRPr="00804718">
        <w:rPr>
          <w:rFonts w:cs="Calibri"/>
          <w:lang w:val="mk-MK"/>
        </w:rPr>
        <w:t xml:space="preserve">со брзина од 2 Mbit/s. </w:t>
      </w:r>
      <w:r w:rsidR="00D34D5E">
        <w:rPr>
          <w:rFonts w:cs="Calibri"/>
          <w:lang w:val="mk-MK"/>
        </w:rPr>
        <w:t>Активните уреди</w:t>
      </w:r>
      <w:r w:rsidRPr="00804718">
        <w:rPr>
          <w:rFonts w:cs="Calibri"/>
          <w:lang w:val="mk-MK"/>
        </w:rPr>
        <w:t xml:space="preserve"> не ја препознава</w:t>
      </w:r>
      <w:r w:rsidR="00D34D5E">
        <w:rPr>
          <w:rFonts w:cs="Calibri"/>
          <w:lang w:val="mk-MK"/>
        </w:rPr>
        <w:t>ат</w:t>
      </w:r>
      <w:r w:rsidRPr="00804718">
        <w:rPr>
          <w:rFonts w:cs="Calibri"/>
          <w:lang w:val="mk-MK"/>
        </w:rPr>
        <w:t xml:space="preserve"> внатрешната структура на корисничкиот сообраќај.</w:t>
      </w:r>
    </w:p>
    <w:p w:rsidR="00274550" w:rsidRDefault="00274550" w:rsidP="00804718">
      <w:pPr>
        <w:rPr>
          <w:rFonts w:cs="Calibri"/>
          <w:lang w:val="mk-MK"/>
        </w:rPr>
      </w:pPr>
      <w:r w:rsidRPr="00274550">
        <w:rPr>
          <w:rFonts w:cs="Calibri"/>
          <w:lang w:val="mk-MK"/>
        </w:rPr>
        <w:t xml:space="preserve">Дигитална изнајмена линија – 2 Mbit/s структурирана (пренос на говорни канали, комбиниран пренос на говор и податоци помеѓу две точки) обезбедува симетричен дигитален пренос на податоци помеѓу два </w:t>
      </w:r>
      <w:r w:rsidR="00D34D5E">
        <w:rPr>
          <w:rFonts w:cs="Calibri"/>
          <w:lang w:val="mk-MK"/>
        </w:rPr>
        <w:t>активни уреди</w:t>
      </w:r>
      <w:r w:rsidRPr="00274550">
        <w:rPr>
          <w:rFonts w:cs="Calibri"/>
          <w:lang w:val="mk-MK"/>
        </w:rPr>
        <w:t xml:space="preserve"> со брзина од 2 Mbit/s. </w:t>
      </w:r>
      <w:r w:rsidR="00D34D5E">
        <w:rPr>
          <w:rFonts w:cs="Calibri"/>
          <w:lang w:val="mk-MK"/>
        </w:rPr>
        <w:t>Активните уреди</w:t>
      </w:r>
      <w:r w:rsidRPr="00274550">
        <w:rPr>
          <w:rFonts w:cs="Calibri"/>
          <w:lang w:val="mk-MK"/>
        </w:rPr>
        <w:t xml:space="preserve"> ја препознава</w:t>
      </w:r>
      <w:r w:rsidR="00D34D5E">
        <w:rPr>
          <w:rFonts w:cs="Calibri"/>
          <w:lang w:val="mk-MK"/>
        </w:rPr>
        <w:t>ат</w:t>
      </w:r>
      <w:r w:rsidRPr="00274550">
        <w:rPr>
          <w:rFonts w:cs="Calibri"/>
          <w:lang w:val="mk-MK"/>
        </w:rPr>
        <w:t xml:space="preserve"> внатрешната структура на корисничкиот сообраќај. Корисничкиот сообраќај мора да е во облик на 32 канали по 64 Kbit/s од кои два се резервирани за</w:t>
      </w:r>
      <w:r>
        <w:rPr>
          <w:rFonts w:cs="Calibri"/>
          <w:lang w:val="mk-MK"/>
        </w:rPr>
        <w:t xml:space="preserve"> сигнализација и синхронизација.</w:t>
      </w:r>
    </w:p>
    <w:p w:rsidR="0019178F" w:rsidRPr="00D34D5E" w:rsidRDefault="0019178F" w:rsidP="00804718">
      <w:pPr>
        <w:rPr>
          <w:rFonts w:cs="Calibri"/>
          <w:lang w:val="mk-MK"/>
        </w:rPr>
      </w:pPr>
      <w:r>
        <w:rPr>
          <w:rFonts w:cs="Calibri"/>
          <w:lang w:val="mk-MK"/>
        </w:rPr>
        <w:t>Дигитална изнајмена линија – Е1 – 34 М</w:t>
      </w:r>
      <w:r w:rsidRPr="00274550">
        <w:rPr>
          <w:rFonts w:cs="Calibri"/>
          <w:lang w:val="mk-MK"/>
        </w:rPr>
        <w:t>bit/s</w:t>
      </w:r>
      <w:r w:rsidR="00D34D5E">
        <w:rPr>
          <w:rFonts w:cs="Calibri"/>
          <w:lang w:val="mk-MK"/>
        </w:rPr>
        <w:t xml:space="preserve"> </w:t>
      </w:r>
      <w:r w:rsidR="00D34D5E" w:rsidRPr="00804718">
        <w:rPr>
          <w:rFonts w:cs="Calibri"/>
          <w:lang w:val="mk-MK"/>
        </w:rPr>
        <w:t xml:space="preserve">обезбедува симетричен дигитален пренос на податоци помеѓу </w:t>
      </w:r>
      <w:r w:rsidR="00D34D5E">
        <w:rPr>
          <w:rFonts w:ascii="Tahoma" w:hAnsi="Tahoma" w:cs="Tahoma"/>
          <w:sz w:val="20"/>
          <w:szCs w:val="20"/>
          <w:lang w:val="mk-MK"/>
        </w:rPr>
        <w:t>а</w:t>
      </w:r>
      <w:r w:rsidR="00D34D5E" w:rsidRPr="00936B03">
        <w:rPr>
          <w:rFonts w:ascii="Tahoma" w:hAnsi="Tahoma" w:cs="Tahoma"/>
          <w:sz w:val="20"/>
          <w:szCs w:val="20"/>
        </w:rPr>
        <w:t xml:space="preserve">ктивните уреди лоцирани </w:t>
      </w:r>
      <w:r w:rsidR="00D34D5E">
        <w:rPr>
          <w:rFonts w:ascii="Tahoma" w:hAnsi="Tahoma" w:cs="Tahoma"/>
          <w:sz w:val="20"/>
          <w:szCs w:val="20"/>
          <w:lang w:val="mk-MK"/>
        </w:rPr>
        <w:t>кај</w:t>
      </w:r>
      <w:r w:rsidR="00D34D5E" w:rsidRPr="00936B03">
        <w:rPr>
          <w:rFonts w:ascii="Tahoma" w:hAnsi="Tahoma" w:cs="Tahoma"/>
          <w:sz w:val="20"/>
          <w:szCs w:val="20"/>
        </w:rPr>
        <w:t xml:space="preserve"> крајниот корисник </w:t>
      </w:r>
      <w:r w:rsidR="00D34D5E">
        <w:rPr>
          <w:rFonts w:ascii="Tahoma" w:hAnsi="Tahoma" w:cs="Tahoma"/>
          <w:sz w:val="20"/>
          <w:szCs w:val="20"/>
          <w:lang w:val="mk-MK"/>
        </w:rPr>
        <w:t>и кај</w:t>
      </w:r>
      <w:r w:rsidR="00D34D5E" w:rsidRPr="00936B03">
        <w:rPr>
          <w:rFonts w:ascii="Tahoma" w:hAnsi="Tahoma" w:cs="Tahoma"/>
          <w:sz w:val="20"/>
          <w:szCs w:val="20"/>
        </w:rPr>
        <w:t xml:space="preserve"> </w:t>
      </w:r>
      <w:r w:rsidR="00D34D5E">
        <w:rPr>
          <w:rFonts w:ascii="Tahoma" w:hAnsi="Tahoma" w:cs="Tahoma"/>
          <w:sz w:val="20"/>
          <w:szCs w:val="20"/>
        </w:rPr>
        <w:t>точката на присуство (</w:t>
      </w:r>
      <w:r w:rsidR="00D34D5E" w:rsidRPr="00936B03">
        <w:rPr>
          <w:rFonts w:ascii="Tahoma" w:hAnsi="Tahoma" w:cs="Tahoma"/>
          <w:sz w:val="20"/>
          <w:szCs w:val="20"/>
        </w:rPr>
        <w:t>PoP</w:t>
      </w:r>
      <w:r w:rsidR="00D34D5E">
        <w:rPr>
          <w:rFonts w:ascii="Tahoma" w:hAnsi="Tahoma" w:cs="Tahoma"/>
          <w:sz w:val="20"/>
          <w:szCs w:val="20"/>
        </w:rPr>
        <w:t>)</w:t>
      </w:r>
      <w:r w:rsidR="00D34D5E" w:rsidRPr="00936B03">
        <w:rPr>
          <w:rFonts w:ascii="Tahoma" w:hAnsi="Tahoma" w:cs="Tahoma"/>
          <w:sz w:val="20"/>
          <w:szCs w:val="20"/>
        </w:rPr>
        <w:t xml:space="preserve"> </w:t>
      </w:r>
      <w:r w:rsidR="00D34D5E">
        <w:rPr>
          <w:rFonts w:ascii="Tahoma" w:hAnsi="Tahoma" w:cs="Tahoma"/>
          <w:sz w:val="20"/>
          <w:szCs w:val="20"/>
        </w:rPr>
        <w:t>на изнајмената линија на преносната мрежа</w:t>
      </w:r>
      <w:r w:rsidR="00D34D5E">
        <w:rPr>
          <w:rFonts w:ascii="Tahoma" w:hAnsi="Tahoma" w:cs="Tahoma"/>
          <w:sz w:val="20"/>
          <w:szCs w:val="20"/>
          <w:lang w:val="mk-MK"/>
        </w:rPr>
        <w:t xml:space="preserve"> </w:t>
      </w:r>
      <w:r w:rsidR="00D34D5E">
        <w:rPr>
          <w:rFonts w:cs="Calibri"/>
          <w:lang w:val="mk-MK"/>
        </w:rPr>
        <w:t>со брзина од 34</w:t>
      </w:r>
      <w:r w:rsidR="00D34D5E" w:rsidRPr="00274550">
        <w:rPr>
          <w:rFonts w:cs="Calibri"/>
          <w:lang w:val="mk-MK"/>
        </w:rPr>
        <w:t xml:space="preserve"> Mbit/s</w:t>
      </w:r>
    </w:p>
    <w:p w:rsidR="0019178F" w:rsidRDefault="0019178F" w:rsidP="0019178F">
      <w:pPr>
        <w:rPr>
          <w:rFonts w:cs="Calibri"/>
          <w:lang w:val="mk-MK"/>
        </w:rPr>
      </w:pPr>
      <w:r>
        <w:rPr>
          <w:rFonts w:cs="Calibri"/>
          <w:lang w:val="mk-MK"/>
        </w:rPr>
        <w:t xml:space="preserve">Дигитална изнајмена линија – </w:t>
      </w:r>
      <w:r>
        <w:rPr>
          <w:rFonts w:cs="Calibri"/>
        </w:rPr>
        <w:t>STM</w:t>
      </w:r>
      <w:r>
        <w:rPr>
          <w:rFonts w:cs="Calibri"/>
          <w:lang w:val="mk-MK"/>
        </w:rPr>
        <w:t>1 – 155 М</w:t>
      </w:r>
      <w:r w:rsidRPr="00274550">
        <w:rPr>
          <w:rFonts w:cs="Calibri"/>
          <w:lang w:val="mk-MK"/>
        </w:rPr>
        <w:t>bit/s</w:t>
      </w:r>
      <w:r w:rsidR="00D34D5E">
        <w:rPr>
          <w:rFonts w:cs="Calibri"/>
          <w:lang w:val="mk-MK"/>
        </w:rPr>
        <w:t xml:space="preserve"> </w:t>
      </w:r>
      <w:r w:rsidR="00D34D5E" w:rsidRPr="00804718">
        <w:rPr>
          <w:rFonts w:cs="Calibri"/>
          <w:lang w:val="mk-MK"/>
        </w:rPr>
        <w:t xml:space="preserve">обезбедува симетричен дигитален пренос на податоци помеѓу </w:t>
      </w:r>
      <w:r w:rsidR="00D34D5E">
        <w:rPr>
          <w:rFonts w:ascii="Tahoma" w:hAnsi="Tahoma" w:cs="Tahoma"/>
          <w:sz w:val="20"/>
          <w:szCs w:val="20"/>
          <w:lang w:val="mk-MK"/>
        </w:rPr>
        <w:t>а</w:t>
      </w:r>
      <w:r w:rsidR="00D34D5E" w:rsidRPr="00936B03">
        <w:rPr>
          <w:rFonts w:ascii="Tahoma" w:hAnsi="Tahoma" w:cs="Tahoma"/>
          <w:sz w:val="20"/>
          <w:szCs w:val="20"/>
        </w:rPr>
        <w:t xml:space="preserve">ктивните уреди лоцирани </w:t>
      </w:r>
      <w:r w:rsidR="00D34D5E">
        <w:rPr>
          <w:rFonts w:ascii="Tahoma" w:hAnsi="Tahoma" w:cs="Tahoma"/>
          <w:sz w:val="20"/>
          <w:szCs w:val="20"/>
          <w:lang w:val="mk-MK"/>
        </w:rPr>
        <w:t>кај</w:t>
      </w:r>
      <w:r w:rsidR="00D34D5E" w:rsidRPr="00936B03">
        <w:rPr>
          <w:rFonts w:ascii="Tahoma" w:hAnsi="Tahoma" w:cs="Tahoma"/>
          <w:sz w:val="20"/>
          <w:szCs w:val="20"/>
        </w:rPr>
        <w:t xml:space="preserve"> крајниот корисник </w:t>
      </w:r>
      <w:r w:rsidR="00D34D5E">
        <w:rPr>
          <w:rFonts w:ascii="Tahoma" w:hAnsi="Tahoma" w:cs="Tahoma"/>
          <w:sz w:val="20"/>
          <w:szCs w:val="20"/>
          <w:lang w:val="mk-MK"/>
        </w:rPr>
        <w:t>и кај</w:t>
      </w:r>
      <w:r w:rsidR="00D34D5E" w:rsidRPr="00936B03">
        <w:rPr>
          <w:rFonts w:ascii="Tahoma" w:hAnsi="Tahoma" w:cs="Tahoma"/>
          <w:sz w:val="20"/>
          <w:szCs w:val="20"/>
        </w:rPr>
        <w:t xml:space="preserve"> </w:t>
      </w:r>
      <w:r w:rsidR="00D34D5E">
        <w:rPr>
          <w:rFonts w:ascii="Tahoma" w:hAnsi="Tahoma" w:cs="Tahoma"/>
          <w:sz w:val="20"/>
          <w:szCs w:val="20"/>
        </w:rPr>
        <w:t>точката на присуство (</w:t>
      </w:r>
      <w:r w:rsidR="00D34D5E" w:rsidRPr="00936B03">
        <w:rPr>
          <w:rFonts w:ascii="Tahoma" w:hAnsi="Tahoma" w:cs="Tahoma"/>
          <w:sz w:val="20"/>
          <w:szCs w:val="20"/>
        </w:rPr>
        <w:t>PoP</w:t>
      </w:r>
      <w:r w:rsidR="00D34D5E">
        <w:rPr>
          <w:rFonts w:ascii="Tahoma" w:hAnsi="Tahoma" w:cs="Tahoma"/>
          <w:sz w:val="20"/>
          <w:szCs w:val="20"/>
        </w:rPr>
        <w:t>)</w:t>
      </w:r>
      <w:r w:rsidR="00D34D5E" w:rsidRPr="00936B03">
        <w:rPr>
          <w:rFonts w:ascii="Tahoma" w:hAnsi="Tahoma" w:cs="Tahoma"/>
          <w:sz w:val="20"/>
          <w:szCs w:val="20"/>
        </w:rPr>
        <w:t xml:space="preserve"> </w:t>
      </w:r>
      <w:r w:rsidR="00D34D5E">
        <w:rPr>
          <w:rFonts w:ascii="Tahoma" w:hAnsi="Tahoma" w:cs="Tahoma"/>
          <w:sz w:val="20"/>
          <w:szCs w:val="20"/>
        </w:rPr>
        <w:t>на изнајмената линија на преносната мрежа</w:t>
      </w:r>
      <w:r w:rsidR="00D34D5E">
        <w:rPr>
          <w:rFonts w:ascii="Tahoma" w:hAnsi="Tahoma" w:cs="Tahoma"/>
          <w:sz w:val="20"/>
          <w:szCs w:val="20"/>
          <w:lang w:val="mk-MK"/>
        </w:rPr>
        <w:t xml:space="preserve"> </w:t>
      </w:r>
      <w:r w:rsidR="00D34D5E">
        <w:rPr>
          <w:rFonts w:cs="Calibri"/>
          <w:lang w:val="mk-MK"/>
        </w:rPr>
        <w:t>со брзина од 34</w:t>
      </w:r>
      <w:r w:rsidR="00D34D5E" w:rsidRPr="00274550">
        <w:rPr>
          <w:rFonts w:cs="Calibri"/>
          <w:lang w:val="mk-MK"/>
        </w:rPr>
        <w:t xml:space="preserve"> Mbit/s</w:t>
      </w:r>
      <w:r w:rsidR="00D34D5E">
        <w:rPr>
          <w:rFonts w:cs="Calibri"/>
          <w:lang w:val="mk-MK"/>
        </w:rPr>
        <w:t>.</w:t>
      </w:r>
    </w:p>
    <w:p w:rsidR="0090107C" w:rsidRDefault="0090107C" w:rsidP="0090107C">
      <w:pPr>
        <w:ind w:right="-2"/>
        <w:rPr>
          <w:rFonts w:ascii="Tahoma" w:hAnsi="Tahoma" w:cs="Tahoma"/>
          <w:sz w:val="20"/>
          <w:szCs w:val="20"/>
          <w:lang w:val="mk-MK"/>
        </w:rPr>
      </w:pPr>
      <w:r>
        <w:rPr>
          <w:rFonts w:ascii="Tahoma" w:hAnsi="Tahoma" w:cs="Tahoma"/>
          <w:sz w:val="20"/>
          <w:szCs w:val="20"/>
          <w:lang w:val="mk-MK"/>
        </w:rPr>
        <w:t xml:space="preserve">Мрежните компоненти кои се вклучени во </w:t>
      </w:r>
      <w:r w:rsidR="008A012F">
        <w:rPr>
          <w:rFonts w:ascii="Tahoma" w:hAnsi="Tahoma" w:cs="Tahoma"/>
          <w:sz w:val="20"/>
          <w:szCs w:val="20"/>
          <w:lang w:val="mk-MK"/>
        </w:rPr>
        <w:t>терминални</w:t>
      </w:r>
      <w:r w:rsidR="00D34D5E">
        <w:rPr>
          <w:rFonts w:ascii="Tahoma" w:hAnsi="Tahoma" w:cs="Tahoma"/>
          <w:sz w:val="20"/>
          <w:szCs w:val="20"/>
          <w:lang w:val="mk-MK"/>
        </w:rPr>
        <w:t>те сегменти на изнајмените линии</w:t>
      </w:r>
      <w:r>
        <w:rPr>
          <w:rFonts w:ascii="Tahoma" w:hAnsi="Tahoma" w:cs="Tahoma"/>
          <w:sz w:val="20"/>
          <w:szCs w:val="20"/>
          <w:lang w:val="mk-MK"/>
        </w:rPr>
        <w:t xml:space="preserve"> се</w:t>
      </w:r>
      <w:r w:rsidRPr="009D3F9E">
        <w:rPr>
          <w:rFonts w:ascii="Tahoma" w:hAnsi="Tahoma" w:cs="Tahoma"/>
          <w:sz w:val="20"/>
          <w:szCs w:val="20"/>
        </w:rPr>
        <w:t>:</w:t>
      </w:r>
    </w:p>
    <w:p w:rsidR="00BB14CF" w:rsidRDefault="0090107C" w:rsidP="00330873">
      <w:pPr>
        <w:pStyle w:val="ListParagraph"/>
        <w:numPr>
          <w:ilvl w:val="1"/>
          <w:numId w:val="26"/>
        </w:numPr>
        <w:tabs>
          <w:tab w:val="num" w:pos="720"/>
        </w:tabs>
        <w:ind w:right="-2"/>
        <w:contextualSpacing/>
        <w:rPr>
          <w:rFonts w:ascii="Tahoma" w:hAnsi="Tahoma" w:cs="Tahoma"/>
          <w:sz w:val="20"/>
          <w:szCs w:val="20"/>
        </w:rPr>
      </w:pPr>
      <w:r w:rsidRPr="00725674">
        <w:rPr>
          <w:rFonts w:ascii="Tahoma" w:hAnsi="Tahoma" w:cs="Tahoma"/>
          <w:sz w:val="20"/>
          <w:szCs w:val="20"/>
        </w:rPr>
        <w:t xml:space="preserve">Локална јамка која вклучува </w:t>
      </w:r>
      <w:r w:rsidR="00BB14CF" w:rsidRPr="00BB14CF">
        <w:rPr>
          <w:rFonts w:ascii="Tahoma" w:hAnsi="Tahoma" w:cs="Tahoma"/>
          <w:sz w:val="20"/>
          <w:szCs w:val="20"/>
        </w:rPr>
        <w:t>(</w:t>
      </w:r>
      <w:r w:rsidRPr="00725674">
        <w:rPr>
          <w:rFonts w:ascii="Tahoma" w:hAnsi="Tahoma" w:cs="Tahoma"/>
          <w:sz w:val="20"/>
          <w:szCs w:val="20"/>
        </w:rPr>
        <w:t>Опрема за терминирање на мрежата</w:t>
      </w:r>
      <w:r w:rsidR="00BB14CF" w:rsidRPr="00BB14CF">
        <w:rPr>
          <w:rFonts w:ascii="Tahoma" w:hAnsi="Tahoma" w:cs="Tahoma"/>
          <w:sz w:val="20"/>
          <w:szCs w:val="20"/>
        </w:rPr>
        <w:t xml:space="preserve">, </w:t>
      </w:r>
      <w:r w:rsidRPr="00725674">
        <w:rPr>
          <w:rFonts w:ascii="Tahoma" w:hAnsi="Tahoma" w:cs="Tahoma"/>
          <w:sz w:val="20"/>
          <w:szCs w:val="20"/>
        </w:rPr>
        <w:t>Кабли за крајна линија (заедно со ровови и кабелски канал)</w:t>
      </w:r>
      <w:r w:rsidR="00BB14CF" w:rsidRPr="00BB14CF">
        <w:rPr>
          <w:rFonts w:ascii="Tahoma" w:hAnsi="Tahoma" w:cs="Tahoma"/>
          <w:sz w:val="20"/>
          <w:szCs w:val="20"/>
        </w:rPr>
        <w:t xml:space="preserve"> </w:t>
      </w:r>
      <w:r w:rsidR="00725674" w:rsidRPr="00725674">
        <w:rPr>
          <w:rFonts w:ascii="Tahoma" w:hAnsi="Tahoma" w:cs="Tahoma"/>
          <w:sz w:val="20"/>
          <w:szCs w:val="20"/>
        </w:rPr>
        <w:t xml:space="preserve">и </w:t>
      </w:r>
      <w:r w:rsidRPr="00725674">
        <w:rPr>
          <w:rFonts w:ascii="Tahoma" w:hAnsi="Tahoma" w:cs="Tahoma"/>
          <w:sz w:val="20"/>
          <w:szCs w:val="20"/>
        </w:rPr>
        <w:t xml:space="preserve">Разделник </w:t>
      </w:r>
    </w:p>
    <w:p w:rsidR="0090107C" w:rsidRPr="00936B03" w:rsidRDefault="0090107C" w:rsidP="00330873">
      <w:pPr>
        <w:pStyle w:val="ListParagraph"/>
        <w:numPr>
          <w:ilvl w:val="1"/>
          <w:numId w:val="26"/>
        </w:numPr>
        <w:tabs>
          <w:tab w:val="num" w:pos="720"/>
        </w:tabs>
        <w:ind w:right="-2"/>
        <w:contextualSpacing/>
        <w:rPr>
          <w:rFonts w:ascii="Tahoma" w:hAnsi="Tahoma" w:cs="Tahoma"/>
          <w:sz w:val="20"/>
          <w:szCs w:val="20"/>
        </w:rPr>
      </w:pPr>
      <w:r>
        <w:rPr>
          <w:rFonts w:ascii="Tahoma" w:hAnsi="Tahoma" w:cs="Tahoma"/>
          <w:sz w:val="20"/>
          <w:szCs w:val="20"/>
        </w:rPr>
        <w:t xml:space="preserve">Кабли од разделникот до точка на присуство - PoP (Point of Presence) на изнајмената линија на преносната мрежа лоцирана на локален/основен  ринг ( </w:t>
      </w:r>
      <w:r>
        <w:rPr>
          <w:rFonts w:ascii="Tahoma" w:hAnsi="Tahoma" w:cs="Tahoma"/>
          <w:sz w:val="20"/>
          <w:szCs w:val="20"/>
          <w:lang w:val="en-US"/>
        </w:rPr>
        <w:t>Local</w:t>
      </w:r>
      <w:r>
        <w:rPr>
          <w:rFonts w:ascii="Tahoma" w:hAnsi="Tahoma" w:cs="Tahoma"/>
          <w:sz w:val="20"/>
          <w:szCs w:val="20"/>
        </w:rPr>
        <w:t>/</w:t>
      </w:r>
      <w:r>
        <w:rPr>
          <w:rFonts w:ascii="Tahoma" w:hAnsi="Tahoma" w:cs="Tahoma"/>
          <w:sz w:val="20"/>
          <w:szCs w:val="20"/>
          <w:lang w:val="en-US"/>
        </w:rPr>
        <w:t>Core Ring</w:t>
      </w:r>
      <w:r>
        <w:rPr>
          <w:rFonts w:ascii="Tahoma" w:hAnsi="Tahoma" w:cs="Tahoma"/>
          <w:sz w:val="20"/>
          <w:szCs w:val="20"/>
        </w:rPr>
        <w:t xml:space="preserve">) </w:t>
      </w:r>
    </w:p>
    <w:p w:rsidR="0090107C" w:rsidRPr="00936B03" w:rsidRDefault="0090107C" w:rsidP="00330873">
      <w:pPr>
        <w:pStyle w:val="ListParagraph"/>
        <w:numPr>
          <w:ilvl w:val="1"/>
          <w:numId w:val="26"/>
        </w:numPr>
        <w:tabs>
          <w:tab w:val="num" w:pos="720"/>
        </w:tabs>
        <w:ind w:right="-2"/>
        <w:contextualSpacing/>
        <w:rPr>
          <w:rFonts w:ascii="Tahoma" w:hAnsi="Tahoma" w:cs="Tahoma"/>
          <w:sz w:val="20"/>
          <w:szCs w:val="20"/>
        </w:rPr>
      </w:pPr>
      <w:r w:rsidRPr="00936B03">
        <w:rPr>
          <w:rFonts w:ascii="Tahoma" w:hAnsi="Tahoma" w:cs="Tahoma"/>
          <w:sz w:val="20"/>
          <w:szCs w:val="20"/>
        </w:rPr>
        <w:t xml:space="preserve">Активните уреди лоцирани од крајниот корисник се до </w:t>
      </w:r>
      <w:r>
        <w:rPr>
          <w:rFonts w:ascii="Tahoma" w:hAnsi="Tahoma" w:cs="Tahoma"/>
          <w:sz w:val="20"/>
          <w:szCs w:val="20"/>
        </w:rPr>
        <w:t>точката на присуство (</w:t>
      </w:r>
      <w:r w:rsidRPr="00936B03">
        <w:rPr>
          <w:rFonts w:ascii="Tahoma" w:hAnsi="Tahoma" w:cs="Tahoma"/>
          <w:sz w:val="20"/>
          <w:szCs w:val="20"/>
        </w:rPr>
        <w:t>PoP</w:t>
      </w:r>
      <w:r>
        <w:rPr>
          <w:rFonts w:ascii="Tahoma" w:hAnsi="Tahoma" w:cs="Tahoma"/>
          <w:sz w:val="20"/>
          <w:szCs w:val="20"/>
        </w:rPr>
        <w:t>)</w:t>
      </w:r>
      <w:r w:rsidRPr="00936B03">
        <w:rPr>
          <w:rFonts w:ascii="Tahoma" w:hAnsi="Tahoma" w:cs="Tahoma"/>
          <w:sz w:val="20"/>
          <w:szCs w:val="20"/>
        </w:rPr>
        <w:t xml:space="preserve"> </w:t>
      </w:r>
      <w:r>
        <w:rPr>
          <w:rFonts w:ascii="Tahoma" w:hAnsi="Tahoma" w:cs="Tahoma"/>
          <w:sz w:val="20"/>
          <w:szCs w:val="20"/>
        </w:rPr>
        <w:t>на изнајмената линија на преносната мрежа лоцирани на локален/основен  ринг</w:t>
      </w:r>
      <w:r>
        <w:rPr>
          <w:rFonts w:ascii="Tahoma" w:hAnsi="Tahoma" w:cs="Tahoma"/>
          <w:sz w:val="20"/>
          <w:szCs w:val="20"/>
          <w:lang w:val="en-US"/>
        </w:rPr>
        <w:t xml:space="preserve"> </w:t>
      </w:r>
      <w:r>
        <w:rPr>
          <w:rFonts w:ascii="Tahoma" w:hAnsi="Tahoma" w:cs="Tahoma"/>
          <w:sz w:val="20"/>
          <w:szCs w:val="20"/>
        </w:rPr>
        <w:t>(</w:t>
      </w:r>
      <w:r>
        <w:rPr>
          <w:rFonts w:ascii="Tahoma" w:hAnsi="Tahoma" w:cs="Tahoma"/>
          <w:sz w:val="20"/>
          <w:szCs w:val="20"/>
          <w:lang w:val="en-US"/>
        </w:rPr>
        <w:t>Local</w:t>
      </w:r>
      <w:r>
        <w:rPr>
          <w:rFonts w:ascii="Tahoma" w:hAnsi="Tahoma" w:cs="Tahoma"/>
          <w:sz w:val="20"/>
          <w:szCs w:val="20"/>
        </w:rPr>
        <w:t>/</w:t>
      </w:r>
      <w:r>
        <w:rPr>
          <w:rFonts w:ascii="Tahoma" w:hAnsi="Tahoma" w:cs="Tahoma"/>
          <w:sz w:val="20"/>
          <w:szCs w:val="20"/>
          <w:lang w:val="en-US"/>
        </w:rPr>
        <w:t>Core Ring</w:t>
      </w:r>
      <w:r>
        <w:rPr>
          <w:rFonts w:ascii="Tahoma" w:hAnsi="Tahoma" w:cs="Tahoma"/>
          <w:sz w:val="20"/>
          <w:szCs w:val="20"/>
        </w:rPr>
        <w:t xml:space="preserve">) </w:t>
      </w:r>
    </w:p>
    <w:p w:rsidR="0090107C" w:rsidRPr="00936B03" w:rsidRDefault="0090107C" w:rsidP="00330873">
      <w:pPr>
        <w:pStyle w:val="ListParagraph"/>
        <w:numPr>
          <w:ilvl w:val="1"/>
          <w:numId w:val="26"/>
        </w:numPr>
        <w:ind w:right="-2"/>
        <w:contextualSpacing/>
        <w:rPr>
          <w:rFonts w:ascii="Tahoma" w:hAnsi="Tahoma" w:cs="Tahoma"/>
          <w:sz w:val="20"/>
          <w:szCs w:val="20"/>
        </w:rPr>
      </w:pPr>
      <w:r w:rsidRPr="00936B03">
        <w:rPr>
          <w:rFonts w:ascii="Tahoma" w:hAnsi="Tahoma" w:cs="Tahoma"/>
          <w:sz w:val="20"/>
          <w:szCs w:val="20"/>
        </w:rPr>
        <w:t xml:space="preserve">Активна опрема применета за пренос на сообраќај од терминиран сегмент на </w:t>
      </w:r>
      <w:r>
        <w:rPr>
          <w:rFonts w:ascii="Tahoma" w:hAnsi="Tahoma" w:cs="Tahoma"/>
          <w:sz w:val="20"/>
          <w:szCs w:val="20"/>
        </w:rPr>
        <w:t>точка на присуство (</w:t>
      </w:r>
      <w:r w:rsidRPr="00936B03">
        <w:rPr>
          <w:rFonts w:ascii="Tahoma" w:hAnsi="Tahoma" w:cs="Tahoma"/>
          <w:sz w:val="20"/>
          <w:szCs w:val="20"/>
        </w:rPr>
        <w:t>PoP</w:t>
      </w:r>
      <w:r>
        <w:rPr>
          <w:rFonts w:ascii="Tahoma" w:hAnsi="Tahoma" w:cs="Tahoma"/>
          <w:sz w:val="20"/>
          <w:szCs w:val="20"/>
        </w:rPr>
        <w:t>) на изнајмената линија на преносната мрежа</w:t>
      </w:r>
    </w:p>
    <w:p w:rsidR="0090107C" w:rsidRDefault="0090107C" w:rsidP="0090107C">
      <w:pPr>
        <w:pStyle w:val="ListParagraph"/>
        <w:ind w:left="1980" w:right="-2"/>
        <w:rPr>
          <w:rFonts w:ascii="Tahoma" w:hAnsi="Tahoma" w:cs="Tahoma"/>
          <w:sz w:val="20"/>
          <w:szCs w:val="20"/>
        </w:rPr>
      </w:pPr>
    </w:p>
    <w:p w:rsidR="0019178F" w:rsidRDefault="0019178F" w:rsidP="00804718">
      <w:pPr>
        <w:rPr>
          <w:rFonts w:cs="Calibri"/>
          <w:lang w:val="mk-MK"/>
        </w:rPr>
      </w:pPr>
    </w:p>
    <w:p w:rsidR="00E65897" w:rsidRDefault="00E65897" w:rsidP="00804718">
      <w:pPr>
        <w:rPr>
          <w:rFonts w:cs="Calibri"/>
          <w:lang w:val="mk-MK"/>
        </w:rPr>
      </w:pPr>
      <w:r w:rsidRPr="00E65897">
        <w:rPr>
          <w:rFonts w:cs="Calibri"/>
          <w:lang w:val="mk-MK"/>
        </w:rPr>
        <w:t>Референтниот модел на дел од изнајмената линија преставува наменет линк помеѓу просториите на алтернативниот оператор и точката за интерконекција со операторот со значителна пазарна моќ и треба да се смета како посебен вид на големопродажба на изнајмена линија.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93"/>
      </w:tblGrid>
      <w:tr w:rsidR="00B177E4" w:rsidTr="00BB436D">
        <w:tc>
          <w:tcPr>
            <w:tcW w:w="9193" w:type="dxa"/>
          </w:tcPr>
          <w:p w:rsidR="00B177E4" w:rsidRDefault="00B177E4" w:rsidP="00B177E4">
            <w:r>
              <w:br w:type="page"/>
            </w:r>
            <w:r w:rsidRPr="00A42C2E">
              <w:rPr>
                <w:rFonts w:cs="Calibri"/>
                <w:lang w:val="mk-MK"/>
              </w:rPr>
              <w:t xml:space="preserve">Прашање бр. </w:t>
            </w:r>
            <w:r>
              <w:rPr>
                <w:rFonts w:cs="Calibri"/>
                <w:lang w:val="mk-MK"/>
              </w:rPr>
              <w:t xml:space="preserve">33 </w:t>
            </w:r>
            <w:r w:rsidRPr="00A42C2E">
              <w:rPr>
                <w:rFonts w:cs="Calibri"/>
                <w:lang w:val="mk-MK"/>
              </w:rPr>
              <w:t>– Дали се согласувате со горе наведената констатација – доколку не се согласувате Ве молиме да образложите?</w:t>
            </w:r>
          </w:p>
        </w:tc>
      </w:tr>
    </w:tbl>
    <w:p w:rsidR="00152C93" w:rsidRDefault="00AB250B" w:rsidP="00B177E4">
      <w:pPr>
        <w:pStyle w:val="Heading1"/>
        <w:tabs>
          <w:tab w:val="clear" w:pos="432"/>
          <w:tab w:val="num" w:pos="630"/>
        </w:tabs>
        <w:ind w:left="0" w:firstLine="0"/>
        <w:rPr>
          <w:lang w:val="mk-MK"/>
        </w:rPr>
      </w:pPr>
      <w:r>
        <w:rPr>
          <w:lang w:val="mk-MK"/>
        </w:rPr>
        <w:br w:type="page"/>
      </w:r>
      <w:bookmarkStart w:id="79" w:name="_Toc391036742"/>
      <w:r>
        <w:rPr>
          <w:lang w:val="mk-MK"/>
        </w:rPr>
        <w:t>1</w:t>
      </w:r>
      <w:r w:rsidR="004F147F">
        <w:rPr>
          <w:lang w:val="mk-MK"/>
        </w:rPr>
        <w:t>8</w:t>
      </w:r>
      <w:r>
        <w:rPr>
          <w:lang w:val="mk-MK"/>
        </w:rPr>
        <w:t xml:space="preserve">. </w:t>
      </w:r>
      <w:r w:rsidR="00152C93">
        <w:rPr>
          <w:lang w:val="mk-MK"/>
        </w:rPr>
        <w:t xml:space="preserve">Анализа на релевантниот големопродажен пазар за </w:t>
      </w:r>
      <w:r w:rsidR="008A012F">
        <w:rPr>
          <w:lang w:val="mk-MK"/>
        </w:rPr>
        <w:t>терминални</w:t>
      </w:r>
      <w:r w:rsidR="00152C93">
        <w:rPr>
          <w:lang w:val="mk-MK"/>
        </w:rPr>
        <w:t xml:space="preserve"> сегменти на изнајмени линии</w:t>
      </w:r>
      <w:bookmarkEnd w:id="79"/>
    </w:p>
    <w:p w:rsidR="009A054C" w:rsidRDefault="009A054C" w:rsidP="009A054C">
      <w:pPr>
        <w:rPr>
          <w:lang w:val="mk-MK"/>
        </w:rPr>
      </w:pPr>
    </w:p>
    <w:p w:rsidR="00286C59" w:rsidRPr="00286C59" w:rsidRDefault="00286C59" w:rsidP="00286C59">
      <w:pPr>
        <w:spacing w:line="276" w:lineRule="auto"/>
      </w:pPr>
      <w:r w:rsidRPr="00286C59">
        <w:rPr>
          <w:lang w:val="mk-MK"/>
        </w:rPr>
        <w:t>Согласно член 77 од Законот за електронските комуникации (“Службен весник на Република Македонија бр.39/2014):</w:t>
      </w:r>
    </w:p>
    <w:p w:rsidR="00286C59" w:rsidRPr="00286C59" w:rsidRDefault="00286C59" w:rsidP="00286C59">
      <w:pPr>
        <w:spacing w:line="276" w:lineRule="auto"/>
        <w:rPr>
          <w:lang w:val="mk-MK"/>
        </w:rPr>
      </w:pPr>
      <w:r w:rsidRPr="00286C59">
        <w:rPr>
          <w:lang w:val="mk-MK"/>
        </w:rPr>
        <w:t xml:space="preserve"> “При процената дали еден оператор има значителна пазарна моќ на одреден пазар согласно со членот 76 став (1) од овој закон Агенцијата ги има предвид особено следниве критериуми кои не се применуваат кумулативно:</w:t>
      </w:r>
    </w:p>
    <w:p w:rsidR="00286C59" w:rsidRPr="00286C59" w:rsidRDefault="00286C59" w:rsidP="00406602">
      <w:pPr>
        <w:numPr>
          <w:ilvl w:val="0"/>
          <w:numId w:val="25"/>
        </w:numPr>
        <w:spacing w:after="0" w:line="276" w:lineRule="auto"/>
        <w:rPr>
          <w:lang w:val="mk-MK"/>
        </w:rPr>
      </w:pPr>
      <w:r w:rsidRPr="00286C59">
        <w:rPr>
          <w:lang w:val="mk-MK"/>
        </w:rPr>
        <w:t>уделот што операторот го има на релевантен пазар,</w:t>
      </w:r>
    </w:p>
    <w:p w:rsidR="00286C59" w:rsidRPr="00286C59" w:rsidRDefault="00286C59" w:rsidP="00406602">
      <w:pPr>
        <w:numPr>
          <w:ilvl w:val="0"/>
          <w:numId w:val="25"/>
        </w:numPr>
        <w:spacing w:after="0" w:line="276" w:lineRule="auto"/>
        <w:rPr>
          <w:lang w:val="mk-MK"/>
        </w:rPr>
      </w:pPr>
      <w:r w:rsidRPr="00286C59">
        <w:rPr>
          <w:lang w:val="mk-MK"/>
        </w:rPr>
        <w:t>големината на операторот,</w:t>
      </w:r>
    </w:p>
    <w:p w:rsidR="00286C59" w:rsidRPr="00286C59" w:rsidRDefault="00286C59" w:rsidP="00406602">
      <w:pPr>
        <w:numPr>
          <w:ilvl w:val="0"/>
          <w:numId w:val="25"/>
        </w:numPr>
        <w:spacing w:after="0" w:line="276" w:lineRule="auto"/>
        <w:rPr>
          <w:lang w:val="mk-MK"/>
        </w:rPr>
      </w:pPr>
      <w:r w:rsidRPr="00286C59">
        <w:rPr>
          <w:lang w:val="mk-MK"/>
        </w:rPr>
        <w:t>контрола на инфраструктурата која не може лесно да се дуплира,</w:t>
      </w:r>
    </w:p>
    <w:p w:rsidR="00286C59" w:rsidRPr="00286C59" w:rsidRDefault="00286C59" w:rsidP="00406602">
      <w:pPr>
        <w:numPr>
          <w:ilvl w:val="0"/>
          <w:numId w:val="25"/>
        </w:numPr>
        <w:spacing w:after="0" w:line="276" w:lineRule="auto"/>
        <w:rPr>
          <w:lang w:val="mk-MK"/>
        </w:rPr>
      </w:pPr>
      <w:r w:rsidRPr="00286C59">
        <w:rPr>
          <w:lang w:val="mk-MK"/>
        </w:rPr>
        <w:t>технолошките предности и супериорност,</w:t>
      </w:r>
    </w:p>
    <w:p w:rsidR="00286C59" w:rsidRPr="00286C59" w:rsidRDefault="00286C59" w:rsidP="00406602">
      <w:pPr>
        <w:numPr>
          <w:ilvl w:val="0"/>
          <w:numId w:val="25"/>
        </w:numPr>
        <w:spacing w:after="0" w:line="276" w:lineRule="auto"/>
        <w:rPr>
          <w:lang w:val="mk-MK"/>
        </w:rPr>
      </w:pPr>
      <w:r w:rsidRPr="00286C59">
        <w:rPr>
          <w:lang w:val="mk-MK"/>
        </w:rPr>
        <w:t>недостатокот на компензациска куповна моќ,</w:t>
      </w:r>
    </w:p>
    <w:p w:rsidR="00286C59" w:rsidRPr="00286C59" w:rsidRDefault="00286C59" w:rsidP="00406602">
      <w:pPr>
        <w:numPr>
          <w:ilvl w:val="0"/>
          <w:numId w:val="25"/>
        </w:numPr>
        <w:spacing w:after="0" w:line="276" w:lineRule="auto"/>
        <w:rPr>
          <w:lang w:val="mk-MK"/>
        </w:rPr>
      </w:pPr>
      <w:r w:rsidRPr="00286C59">
        <w:rPr>
          <w:lang w:val="mk-MK"/>
        </w:rPr>
        <w:t>едноставен или привилегиран пристап до пазари на капитал или финансиски извори,</w:t>
      </w:r>
    </w:p>
    <w:p w:rsidR="00286C59" w:rsidRPr="00286C59" w:rsidRDefault="00286C59" w:rsidP="00406602">
      <w:pPr>
        <w:numPr>
          <w:ilvl w:val="0"/>
          <w:numId w:val="25"/>
        </w:numPr>
        <w:spacing w:after="0" w:line="276" w:lineRule="auto"/>
        <w:rPr>
          <w:lang w:val="mk-MK"/>
        </w:rPr>
      </w:pPr>
      <w:r w:rsidRPr="00286C59">
        <w:rPr>
          <w:lang w:val="mk-MK"/>
        </w:rPr>
        <w:t>степен на диверсификација (разновидност) на производи или услуги,</w:t>
      </w:r>
    </w:p>
    <w:p w:rsidR="00286C59" w:rsidRPr="00286C59" w:rsidRDefault="00286C59" w:rsidP="00406602">
      <w:pPr>
        <w:numPr>
          <w:ilvl w:val="0"/>
          <w:numId w:val="25"/>
        </w:numPr>
        <w:spacing w:after="0" w:line="276" w:lineRule="auto"/>
        <w:rPr>
          <w:lang w:val="mk-MK"/>
        </w:rPr>
      </w:pPr>
      <w:r w:rsidRPr="00286C59">
        <w:rPr>
          <w:lang w:val="mk-MK"/>
        </w:rPr>
        <w:t>економии на обем,</w:t>
      </w:r>
    </w:p>
    <w:p w:rsidR="00286C59" w:rsidRPr="00286C59" w:rsidRDefault="00286C59" w:rsidP="00406602">
      <w:pPr>
        <w:numPr>
          <w:ilvl w:val="0"/>
          <w:numId w:val="25"/>
        </w:numPr>
        <w:spacing w:after="0" w:line="276" w:lineRule="auto"/>
        <w:rPr>
          <w:lang w:val="mk-MK"/>
        </w:rPr>
      </w:pPr>
      <w:r w:rsidRPr="00286C59">
        <w:rPr>
          <w:lang w:val="mk-MK"/>
        </w:rPr>
        <w:t>економии на интеграција,</w:t>
      </w:r>
    </w:p>
    <w:p w:rsidR="00286C59" w:rsidRPr="00286C59" w:rsidRDefault="00286C59" w:rsidP="00406602">
      <w:pPr>
        <w:numPr>
          <w:ilvl w:val="0"/>
          <w:numId w:val="25"/>
        </w:numPr>
        <w:spacing w:after="0" w:line="276" w:lineRule="auto"/>
        <w:rPr>
          <w:lang w:val="mk-MK"/>
        </w:rPr>
      </w:pPr>
      <w:r w:rsidRPr="00286C59">
        <w:rPr>
          <w:lang w:val="mk-MK"/>
        </w:rPr>
        <w:t>степен на вертикална интеграција,</w:t>
      </w:r>
    </w:p>
    <w:p w:rsidR="00286C59" w:rsidRPr="00286C59" w:rsidRDefault="00286C59" w:rsidP="00406602">
      <w:pPr>
        <w:numPr>
          <w:ilvl w:val="0"/>
          <w:numId w:val="25"/>
        </w:numPr>
        <w:spacing w:after="0" w:line="276" w:lineRule="auto"/>
        <w:rPr>
          <w:lang w:val="mk-MK"/>
        </w:rPr>
      </w:pPr>
      <w:r w:rsidRPr="00286C59">
        <w:rPr>
          <w:lang w:val="mk-MK"/>
        </w:rPr>
        <w:t>високо развиена дистрибутивна и продажна мрежа,</w:t>
      </w:r>
    </w:p>
    <w:p w:rsidR="00286C59" w:rsidRPr="00286C59" w:rsidRDefault="00286C59" w:rsidP="00406602">
      <w:pPr>
        <w:numPr>
          <w:ilvl w:val="0"/>
          <w:numId w:val="25"/>
        </w:numPr>
        <w:spacing w:after="0" w:line="276" w:lineRule="auto"/>
        <w:rPr>
          <w:lang w:val="mk-MK"/>
        </w:rPr>
      </w:pPr>
      <w:r w:rsidRPr="00286C59">
        <w:rPr>
          <w:lang w:val="mk-MK"/>
        </w:rPr>
        <w:t>недостаток на потенцијална конкуренција,</w:t>
      </w:r>
    </w:p>
    <w:p w:rsidR="00286C59" w:rsidRPr="00286C59" w:rsidRDefault="00286C59" w:rsidP="00406602">
      <w:pPr>
        <w:numPr>
          <w:ilvl w:val="0"/>
          <w:numId w:val="25"/>
        </w:numPr>
        <w:spacing w:after="0" w:line="276" w:lineRule="auto"/>
        <w:rPr>
          <w:lang w:val="mk-MK"/>
        </w:rPr>
      </w:pPr>
      <w:r w:rsidRPr="00286C59">
        <w:rPr>
          <w:lang w:val="mk-MK"/>
        </w:rPr>
        <w:t>бариери за развивање,</w:t>
      </w:r>
    </w:p>
    <w:p w:rsidR="00286C59" w:rsidRPr="00286C59" w:rsidRDefault="00286C59" w:rsidP="00406602">
      <w:pPr>
        <w:numPr>
          <w:ilvl w:val="0"/>
          <w:numId w:val="25"/>
        </w:numPr>
        <w:spacing w:after="0" w:line="276" w:lineRule="auto"/>
        <w:rPr>
          <w:lang w:val="mk-MK"/>
        </w:rPr>
      </w:pPr>
      <w:r w:rsidRPr="00286C59">
        <w:rPr>
          <w:lang w:val="mk-MK"/>
        </w:rPr>
        <w:t>високи цени,</w:t>
      </w:r>
    </w:p>
    <w:p w:rsidR="00286C59" w:rsidRPr="00286C59" w:rsidRDefault="00286C59" w:rsidP="00406602">
      <w:pPr>
        <w:numPr>
          <w:ilvl w:val="0"/>
          <w:numId w:val="25"/>
        </w:numPr>
        <w:spacing w:after="0" w:line="276" w:lineRule="auto"/>
        <w:rPr>
          <w:lang w:val="mk-MK"/>
        </w:rPr>
      </w:pPr>
      <w:r w:rsidRPr="00286C59">
        <w:rPr>
          <w:lang w:val="mk-MK"/>
        </w:rPr>
        <w:t>лесен влез на пазарот и</w:t>
      </w:r>
    </w:p>
    <w:p w:rsidR="00286C59" w:rsidRPr="00286C59" w:rsidRDefault="00286C59" w:rsidP="00406602">
      <w:pPr>
        <w:numPr>
          <w:ilvl w:val="0"/>
          <w:numId w:val="25"/>
        </w:numPr>
        <w:spacing w:after="0" w:line="276" w:lineRule="auto"/>
        <w:rPr>
          <w:lang w:val="mk-MK"/>
        </w:rPr>
      </w:pPr>
      <w:r w:rsidRPr="00286C59">
        <w:rPr>
          <w:lang w:val="mk-MK"/>
        </w:rPr>
        <w:t>трошоци и бариери за користење на нови услуги.</w:t>
      </w:r>
    </w:p>
    <w:p w:rsidR="009A054C" w:rsidRDefault="00BE7BC2" w:rsidP="00BE7BC2">
      <w:pPr>
        <w:pStyle w:val="Heading2"/>
        <w:rPr>
          <w:lang w:val="mk-MK"/>
        </w:rPr>
      </w:pPr>
      <w:r>
        <w:rPr>
          <w:lang w:val="mk-MK"/>
        </w:rPr>
        <w:br w:type="page"/>
      </w:r>
      <w:bookmarkStart w:id="80" w:name="_Toc391036743"/>
      <w:r w:rsidRPr="00BE7BC2">
        <w:rPr>
          <w:lang w:val="mk-MK"/>
        </w:rPr>
        <w:t>1</w:t>
      </w:r>
      <w:r w:rsidR="004F147F">
        <w:rPr>
          <w:lang w:val="mk-MK"/>
        </w:rPr>
        <w:t>8</w:t>
      </w:r>
      <w:r w:rsidRPr="00BE7BC2">
        <w:rPr>
          <w:lang w:val="mk-MK"/>
        </w:rPr>
        <w:t xml:space="preserve">.1 </w:t>
      </w:r>
      <w:r w:rsidR="009A054C" w:rsidRPr="00BE7BC2">
        <w:t>Контрола на инфраструктура која не се дуплира едноставно</w:t>
      </w:r>
      <w:bookmarkEnd w:id="80"/>
    </w:p>
    <w:p w:rsidR="00BE7BC2" w:rsidRPr="00BE7BC2" w:rsidRDefault="00BE7BC2" w:rsidP="00BE7BC2">
      <w:pPr>
        <w:rPr>
          <w:lang w:val="mk-MK"/>
        </w:rPr>
      </w:pPr>
    </w:p>
    <w:p w:rsidR="009A054C" w:rsidRPr="0049063C" w:rsidRDefault="009A054C" w:rsidP="009A054C">
      <w:pPr>
        <w:spacing w:line="276" w:lineRule="auto"/>
        <w:rPr>
          <w:lang w:val="mk-MK"/>
        </w:rPr>
      </w:pPr>
      <w:r w:rsidRPr="0049063C">
        <w:rPr>
          <w:lang w:val="mk-MK"/>
        </w:rPr>
        <w:t>Капиталните инвестиции потребни за изградбата и пуштање во употреба на пристапната мрежна</w:t>
      </w:r>
      <w:r w:rsidRPr="0049063C">
        <w:rPr>
          <w:lang w:val="mk-MK"/>
        </w:rPr>
        <w:br/>
        <w:t>инфраструктура се екстремно високи и бараат подетална обработка на бизнис плановите и</w:t>
      </w:r>
      <w:r w:rsidRPr="0049063C">
        <w:rPr>
          <w:lang w:val="mk-MK"/>
        </w:rPr>
        <w:br/>
        <w:t xml:space="preserve">разумен поврат на инвестициите. Влезот на новите учесници на пазарот бара значајна инвестиција, главно во форма на повратни трошоци, кои операторите не би можеле да ги надокнадат во случај на неуспех на пазарот и излез од него. </w:t>
      </w:r>
    </w:p>
    <w:p w:rsidR="009A054C" w:rsidRPr="0049063C" w:rsidRDefault="009A054C" w:rsidP="009A054C">
      <w:pPr>
        <w:spacing w:line="276" w:lineRule="auto"/>
        <w:rPr>
          <w:lang w:val="mk-MK"/>
        </w:rPr>
      </w:pPr>
      <w:r w:rsidRPr="0049063C">
        <w:rPr>
          <w:lang w:val="mk-MK"/>
        </w:rPr>
        <w:t xml:space="preserve">Со цел  на корисниците да им се понудат услугите со доделен капацитет или изнајмена линија, новите оператори мора да изградат сопствена пристапна инфраструктура или може да користат пристапна инфраструктура од друг оператор. Изградбата на сопствена мрежна инфраструктура е тешка не само поради високите повратни трошоци за потребното копање и повлекување на дистрибутивна телекомуникациска канализација туку и поради невозможноста да се добие потребна дозвола за изградат сопствена пристапна инфраструктура. Поединечни оператори во одредена мера имаат изградено пристапна мрежна инфраструктура и обезбедуваат на големорподажно ниво </w:t>
      </w:r>
      <w:r w:rsidR="008A012F">
        <w:rPr>
          <w:lang w:val="mk-MK"/>
        </w:rPr>
        <w:t>терминални</w:t>
      </w:r>
      <w:r w:rsidRPr="0049063C">
        <w:rPr>
          <w:lang w:val="mk-MK"/>
        </w:rPr>
        <w:t xml:space="preserve"> и преносни сегменти на изнајмени линии, меѓутоа распространетоста на пристапната мрежа на Македонски Телеком, во смисла на број на централи/ пристапни точки и развиеноста на пристапната инфраструктура е значително поголема во однос на останатите оператори. Поради тоа, земајќи ја во предвид распространетоста на пристапната мрежна инфраструктура на Македонски Телеком, а воедно истата е градена подолг временски период кога ги имал ексклузивните права, реплицирање на пристапната мрежна инфраструктура на Македонски Телеком не е економично исплатлива. </w:t>
      </w:r>
    </w:p>
    <w:p w:rsidR="009A054C" w:rsidRDefault="009A054C" w:rsidP="009A054C">
      <w:pPr>
        <w:rPr>
          <w:lang w:val="mk-MK"/>
        </w:rPr>
      </w:pPr>
      <w:r w:rsidRPr="0049063C">
        <w:rPr>
          <w:lang w:val="mk-MK"/>
        </w:rPr>
        <w:t xml:space="preserve">Согласно горенаведеното АЕК смета дека во однос на оваа анализа ниту еден оператор неможе да ја реплицира распространетоста на пристапната мрежна инфраструктура на Македонски Телеком и на тој начин неможе да ја загрози неговата положба на пазарот.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93"/>
      </w:tblGrid>
      <w:tr w:rsidR="00B177E4" w:rsidTr="00BB436D">
        <w:tc>
          <w:tcPr>
            <w:tcW w:w="9193" w:type="dxa"/>
          </w:tcPr>
          <w:p w:rsidR="00B177E4" w:rsidRDefault="00B177E4" w:rsidP="00B177E4">
            <w:r>
              <w:br w:type="page"/>
            </w:r>
            <w:r w:rsidRPr="00A42C2E">
              <w:rPr>
                <w:rFonts w:cs="Calibri"/>
                <w:lang w:val="mk-MK"/>
              </w:rPr>
              <w:t xml:space="preserve">Прашање бр. </w:t>
            </w:r>
            <w:r>
              <w:rPr>
                <w:rFonts w:cs="Calibri"/>
                <w:lang w:val="mk-MK"/>
              </w:rPr>
              <w:t xml:space="preserve">34 </w:t>
            </w:r>
            <w:r w:rsidRPr="00A42C2E">
              <w:rPr>
                <w:rFonts w:cs="Calibri"/>
                <w:lang w:val="mk-MK"/>
              </w:rPr>
              <w:t>– Дали се согласувате со горе наведената констатација – доколку не се согласувате Ве молиме да образложите?</w:t>
            </w:r>
          </w:p>
        </w:tc>
      </w:tr>
    </w:tbl>
    <w:p w:rsidR="002B5233" w:rsidRDefault="002B5233" w:rsidP="002B5233">
      <w:pPr>
        <w:pStyle w:val="Heading2"/>
        <w:rPr>
          <w:lang w:val="ru-RU"/>
        </w:rPr>
      </w:pPr>
    </w:p>
    <w:p w:rsidR="009A054C" w:rsidRDefault="002B5233" w:rsidP="002B5233">
      <w:pPr>
        <w:pStyle w:val="Heading2"/>
        <w:rPr>
          <w:lang w:val="ru-RU"/>
        </w:rPr>
      </w:pPr>
      <w:bookmarkStart w:id="81" w:name="_Toc391036744"/>
      <w:r>
        <w:rPr>
          <w:lang w:val="ru-RU"/>
        </w:rPr>
        <w:t>1</w:t>
      </w:r>
      <w:r w:rsidR="004F147F">
        <w:rPr>
          <w:lang w:val="ru-RU"/>
        </w:rPr>
        <w:t>8</w:t>
      </w:r>
      <w:r>
        <w:rPr>
          <w:lang w:val="ru-RU"/>
        </w:rPr>
        <w:t xml:space="preserve">.2 </w:t>
      </w:r>
      <w:r w:rsidR="00F73675">
        <w:rPr>
          <w:lang w:val="mk-MK"/>
        </w:rPr>
        <w:t>Н</w:t>
      </w:r>
      <w:r w:rsidR="00F73675" w:rsidRPr="00286C59">
        <w:rPr>
          <w:lang w:val="mk-MK"/>
        </w:rPr>
        <w:t>едостатокот на компензациска куповна моќ</w:t>
      </w:r>
      <w:bookmarkEnd w:id="81"/>
    </w:p>
    <w:p w:rsidR="002B5233" w:rsidRPr="002B5233" w:rsidRDefault="002B5233" w:rsidP="002B5233">
      <w:pPr>
        <w:rPr>
          <w:lang w:val="ru-RU"/>
        </w:rPr>
      </w:pPr>
    </w:p>
    <w:p w:rsidR="009A054C" w:rsidRPr="0049063C" w:rsidRDefault="009A054C" w:rsidP="009A054C">
      <w:pPr>
        <w:spacing w:line="276" w:lineRule="auto"/>
        <w:rPr>
          <w:lang w:val="mk-MK"/>
        </w:rPr>
      </w:pPr>
      <w:r w:rsidRPr="0049063C">
        <w:rPr>
          <w:lang w:val="mk-MK"/>
        </w:rPr>
        <w:t>Куповната моќ не може да се разгледува како основен концепт, бидејќи повеќе се однесува на релативната моќ која ја има купувачот во преговорите со понудувачот на услугите. При определување дали еден оператор има значителна пазарна моќ, не е доволно само купувачот да има куповна моќ, туку е неопходно купувачот со својата куповна моќ да може да влијае на понудувачот на услугата во таква мера, да понудувачот на услугата надоместоците за таа услуга ги определува на конкурентно ниво. Во тој случај понудувачот на услугата нема да има можност да дејствува независно од конкурентите, корисниците и потрошувачите.</w:t>
      </w:r>
    </w:p>
    <w:p w:rsidR="009A054C" w:rsidRPr="00154CDE" w:rsidRDefault="009A054C" w:rsidP="009A054C">
      <w:pPr>
        <w:spacing w:line="276" w:lineRule="auto"/>
        <w:rPr>
          <w:lang w:val="ru-RU"/>
        </w:rPr>
      </w:pPr>
      <w:r w:rsidRPr="0049063C">
        <w:rPr>
          <w:lang w:val="mk-MK"/>
        </w:rPr>
        <w:t xml:space="preserve">Воедно, </w:t>
      </w:r>
      <w:r w:rsidRPr="0049063C">
        <w:rPr>
          <w:lang w:val="ru-RU"/>
        </w:rPr>
        <w:t>противтежна куповна моќ произлегува од големиот пазарен удел со кој операторот учествува во вкупните приходи/вкупното производство на друг оператор, кога на пазарот постои избор на даватели на услуги или кога операторот е во можност самостојно да обезбеди одредена услуга.</w:t>
      </w:r>
    </w:p>
    <w:p w:rsidR="009A054C" w:rsidRDefault="009A054C" w:rsidP="009A054C">
      <w:pPr>
        <w:spacing w:line="276" w:lineRule="auto"/>
      </w:pPr>
      <w:r w:rsidRPr="0049063C">
        <w:rPr>
          <w:lang w:val="mk-MK"/>
        </w:rPr>
        <w:t xml:space="preserve">Како што веќе наведовме дека распространетоста на пристапната мрежа на Македонски Телеком во смисла на бројот на централи/ пристапни точки и развиеноста на пристапната инфраструктура е значително поголема во однос на останатите оператори. Со оглед на горенаведените факти, операторите кои што ја користат постоечката големопродажна услуга немаат соодветна противтежна куповна моќ со која што би биле во можност да ја подобрат својата преговарачка позиција, да имаат сериозна контрола на цените или да постават некои други деловни услови и на тој начин да ја загрозат позицијата на пазарот на Македонски Телеком на релевантниот големопродажен пазар за </w:t>
      </w:r>
      <w:r w:rsidR="008A012F">
        <w:rPr>
          <w:lang w:val="mk-MK"/>
        </w:rPr>
        <w:t>терминални</w:t>
      </w:r>
      <w:r w:rsidRPr="0049063C">
        <w:rPr>
          <w:lang w:val="mk-MK"/>
        </w:rPr>
        <w:t xml:space="preserve"> и преносни сегменти на изнајмени линии. </w:t>
      </w:r>
    </w:p>
    <w:p w:rsidR="009A054C" w:rsidRPr="0049063C" w:rsidRDefault="009A054C" w:rsidP="009A054C">
      <w:pPr>
        <w:spacing w:line="276" w:lineRule="auto"/>
        <w:rPr>
          <w:lang w:val="mk-MK"/>
        </w:rPr>
      </w:pPr>
      <w:r>
        <w:rPr>
          <w:lang w:val="mk-MK"/>
        </w:rPr>
        <w:t xml:space="preserve">Македонски Телеком има најголем удел на пазарот на </w:t>
      </w:r>
      <w:r w:rsidR="008A012F">
        <w:rPr>
          <w:lang w:val="mk-MK"/>
        </w:rPr>
        <w:t>терминални</w:t>
      </w:r>
      <w:r>
        <w:rPr>
          <w:lang w:val="mk-MK"/>
        </w:rPr>
        <w:t xml:space="preserve"> и преносни сегменти на изнајмени линии на големопродажно ниво во споредба со останатите оператори кои што ја обезбедуваат оваа услуга. Од податоците АЕК дојде до заклучок дека на наведениот пазар не постои ефектот на противтежната куповна моќ, поради тоа што користењето на големопродажната услуга за изнајмени линии од страна на поединечен оператор не е значително.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93"/>
      </w:tblGrid>
      <w:tr w:rsidR="00B177E4" w:rsidTr="00BB436D">
        <w:tc>
          <w:tcPr>
            <w:tcW w:w="9193" w:type="dxa"/>
          </w:tcPr>
          <w:p w:rsidR="00B177E4" w:rsidRDefault="00B177E4" w:rsidP="00B177E4">
            <w:r>
              <w:br w:type="page"/>
            </w:r>
            <w:r w:rsidRPr="00A42C2E">
              <w:rPr>
                <w:rFonts w:cs="Calibri"/>
                <w:lang w:val="mk-MK"/>
              </w:rPr>
              <w:t xml:space="preserve">Прашање бр. </w:t>
            </w:r>
            <w:r>
              <w:rPr>
                <w:rFonts w:cs="Calibri"/>
                <w:lang w:val="mk-MK"/>
              </w:rPr>
              <w:t xml:space="preserve">35 </w:t>
            </w:r>
            <w:r w:rsidRPr="00A42C2E">
              <w:rPr>
                <w:rFonts w:cs="Calibri"/>
                <w:lang w:val="mk-MK"/>
              </w:rPr>
              <w:t>– Дали се согласувате со горе наведената констатација – доколку не се согласувате Ве молиме да образложите?</w:t>
            </w:r>
          </w:p>
        </w:tc>
      </w:tr>
    </w:tbl>
    <w:p w:rsidR="002B5233" w:rsidRDefault="002B5233" w:rsidP="002B5233">
      <w:pPr>
        <w:pStyle w:val="Heading2"/>
        <w:rPr>
          <w:lang w:val="mk-MK"/>
        </w:rPr>
      </w:pPr>
    </w:p>
    <w:p w:rsidR="009A054C" w:rsidRDefault="002B5233" w:rsidP="002B5233">
      <w:pPr>
        <w:pStyle w:val="Heading2"/>
        <w:rPr>
          <w:lang w:val="mk-MK"/>
        </w:rPr>
      </w:pPr>
      <w:bookmarkStart w:id="82" w:name="_Toc391036745"/>
      <w:r>
        <w:rPr>
          <w:lang w:val="mk-MK"/>
        </w:rPr>
        <w:t>1</w:t>
      </w:r>
      <w:r w:rsidR="004F147F">
        <w:rPr>
          <w:lang w:val="mk-MK"/>
        </w:rPr>
        <w:t>8</w:t>
      </w:r>
      <w:r>
        <w:rPr>
          <w:lang w:val="mk-MK"/>
        </w:rPr>
        <w:t xml:space="preserve">.3 </w:t>
      </w:r>
      <w:r w:rsidR="009A054C" w:rsidRPr="00E9189B">
        <w:rPr>
          <w:lang w:val="mk-MK"/>
        </w:rPr>
        <w:t>Економија на интеграција</w:t>
      </w:r>
      <w:bookmarkEnd w:id="82"/>
    </w:p>
    <w:p w:rsidR="002B5233" w:rsidRPr="002B5233" w:rsidRDefault="002B5233" w:rsidP="002B5233">
      <w:pPr>
        <w:rPr>
          <w:lang w:val="mk-MK"/>
        </w:rPr>
      </w:pPr>
    </w:p>
    <w:p w:rsidR="009A054C" w:rsidRPr="0049063C" w:rsidRDefault="009A054C" w:rsidP="009A054C">
      <w:pPr>
        <w:spacing w:line="276" w:lineRule="auto"/>
        <w:rPr>
          <w:bCs/>
          <w:lang w:val="mk-MK"/>
        </w:rPr>
      </w:pPr>
      <w:r w:rsidRPr="0049063C">
        <w:rPr>
          <w:bCs/>
          <w:lang w:val="mk-MK"/>
        </w:rPr>
        <w:t>Економијата на интеграција (eng. economies of scope) постои кога просечните трошоци што се прават за една услуга, во случај кога таа услуга се произведува заедно со други услуги се пониски, отколку ако таа би се нудела самостојно. Во случај кога би се нудела самостојно трошоците би биле доста повисоки.</w:t>
      </w:r>
    </w:p>
    <w:p w:rsidR="009A054C" w:rsidRDefault="009A054C" w:rsidP="009A054C">
      <w:pPr>
        <w:spacing w:line="276" w:lineRule="auto"/>
        <w:rPr>
          <w:lang w:val="mk-MK"/>
        </w:rPr>
      </w:pPr>
      <w:r w:rsidRPr="0049063C">
        <w:rPr>
          <w:lang w:val="mk-MK"/>
        </w:rPr>
        <w:t>Од аспект на инфраструктурата потребна за обезбедување на релевантните услуги на релевантните пазари економиите на интеграција се присутни кога на пример капацитетот на мрежата се користи за обезбедување на различни услуги како кај АД Македонски Телеком кој е во состојба да понуди различни услуги за различни цени. Анализирајќи ги податоците, односно имајќи во предвид дека Македонски Телеком поседува инфраструктура, има значителен број на претплатници како и фактот дека обезбедува услуги и на останатите релевантни пазари (големопродажни и малопродажн</w:t>
      </w:r>
      <w:r>
        <w:rPr>
          <w:lang w:val="mk-MK"/>
        </w:rPr>
        <w:t xml:space="preserve">и) АЕК заклучува дека </w:t>
      </w:r>
      <w:r w:rsidRPr="0049063C">
        <w:rPr>
          <w:lang w:val="mk-MK"/>
        </w:rPr>
        <w:t>Македонски Телеком има значителна економија на интеграција на релевантните пазари, предмет на оваа анализа. Ниту еден од останатите алтернативни оператори, присутни на пазарот не се очекува да поседуваат критична маса за да можат да ја уживаат економијата на интеграција во компаративна смисла.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93"/>
      </w:tblGrid>
      <w:tr w:rsidR="00B177E4" w:rsidTr="00BB436D">
        <w:tc>
          <w:tcPr>
            <w:tcW w:w="9193" w:type="dxa"/>
          </w:tcPr>
          <w:p w:rsidR="00B177E4" w:rsidRDefault="00B177E4" w:rsidP="00B177E4">
            <w:r>
              <w:br w:type="page"/>
            </w:r>
            <w:r w:rsidRPr="00A42C2E">
              <w:rPr>
                <w:rFonts w:cs="Calibri"/>
                <w:lang w:val="mk-MK"/>
              </w:rPr>
              <w:t xml:space="preserve">Прашање бр. </w:t>
            </w:r>
            <w:r>
              <w:rPr>
                <w:rFonts w:cs="Calibri"/>
                <w:lang w:val="mk-MK"/>
              </w:rPr>
              <w:t xml:space="preserve">36 </w:t>
            </w:r>
            <w:r w:rsidRPr="00A42C2E">
              <w:rPr>
                <w:rFonts w:cs="Calibri"/>
                <w:lang w:val="mk-MK"/>
              </w:rPr>
              <w:t>– Дали се согласувате со горе наведената констатација – доколку не се согласувате Ве молиме да образложите?</w:t>
            </w:r>
          </w:p>
        </w:tc>
      </w:tr>
    </w:tbl>
    <w:p w:rsidR="00B177E4" w:rsidRPr="0049063C" w:rsidRDefault="00B177E4" w:rsidP="009A054C">
      <w:pPr>
        <w:spacing w:line="276" w:lineRule="auto"/>
        <w:rPr>
          <w:lang w:val="mk-MK"/>
        </w:rPr>
      </w:pPr>
    </w:p>
    <w:p w:rsidR="002B5233" w:rsidRDefault="002B5233" w:rsidP="002B5233">
      <w:pPr>
        <w:pStyle w:val="Heading2"/>
        <w:rPr>
          <w:lang w:val="mk-MK"/>
        </w:rPr>
      </w:pPr>
    </w:p>
    <w:p w:rsidR="009A054C" w:rsidRDefault="002B5233" w:rsidP="002B5233">
      <w:pPr>
        <w:pStyle w:val="Heading2"/>
        <w:rPr>
          <w:lang w:val="mk-MK"/>
        </w:rPr>
      </w:pPr>
      <w:bookmarkStart w:id="83" w:name="_Toc391036746"/>
      <w:r>
        <w:rPr>
          <w:lang w:val="mk-MK"/>
        </w:rPr>
        <w:t>1</w:t>
      </w:r>
      <w:r w:rsidR="004F147F">
        <w:rPr>
          <w:lang w:val="mk-MK"/>
        </w:rPr>
        <w:t>8</w:t>
      </w:r>
      <w:r>
        <w:rPr>
          <w:lang w:val="mk-MK"/>
        </w:rPr>
        <w:t xml:space="preserve">.4 </w:t>
      </w:r>
      <w:r w:rsidR="009A054C" w:rsidRPr="00E9189B">
        <w:rPr>
          <w:lang w:val="mk-MK"/>
        </w:rPr>
        <w:t>Економија на обем</w:t>
      </w:r>
      <w:bookmarkEnd w:id="83"/>
      <w:r w:rsidR="009A054C" w:rsidRPr="00E9189B">
        <w:rPr>
          <w:lang w:val="mk-MK"/>
        </w:rPr>
        <w:t xml:space="preserve"> </w:t>
      </w:r>
    </w:p>
    <w:p w:rsidR="002B5233" w:rsidRPr="002B5233" w:rsidRDefault="002B5233" w:rsidP="002B5233">
      <w:pPr>
        <w:rPr>
          <w:lang w:val="mk-MK"/>
        </w:rPr>
      </w:pPr>
    </w:p>
    <w:p w:rsidR="009A054C" w:rsidRPr="0049063C" w:rsidRDefault="009A054C" w:rsidP="009A054C">
      <w:pPr>
        <w:spacing w:line="276" w:lineRule="auto"/>
        <w:rPr>
          <w:lang w:val="mk-MK"/>
        </w:rPr>
      </w:pPr>
      <w:r w:rsidRPr="0049063C">
        <w:rPr>
          <w:lang w:val="mk-MK"/>
        </w:rPr>
        <w:t xml:space="preserve">Економијата на обем (eng. economies of scale) особено е значајна кај бизнисите во кои фиксните трошоци се значаен дел од работењето. Ова особено е битно кај телекомуникацискиот сектор, од причина што операторите кои имаат воспоставено поголема мрежа се во можност повеќе да ги почувствуваат бенефитите од економијата на обем. Во основа како економски термин економијата на обем значи дека секоја дополнителна единица продукт/услуга е произведена со пониски просечни трошоци по единица. </w:t>
      </w:r>
    </w:p>
    <w:p w:rsidR="009A054C" w:rsidRPr="0049063C" w:rsidRDefault="009A054C" w:rsidP="009A054C">
      <w:pPr>
        <w:spacing w:line="276" w:lineRule="auto"/>
        <w:rPr>
          <w:lang w:val="mk-MK"/>
        </w:rPr>
      </w:pPr>
      <w:r w:rsidRPr="0049063C">
        <w:rPr>
          <w:lang w:val="mk-MK"/>
        </w:rPr>
        <w:t>Економијата на обем претставува пречка за влез на оператори на определен пазар и исто и предност кај постоечките оператори за задржување на постоечката доминантна позиција на определен релевантен пазар. Економиите на обем се карактеристични за производните процеси кои се карактеризираат со високи фиксни трошоци, а што е карактеристика за пазарите на електронските комуникации.</w:t>
      </w:r>
    </w:p>
    <w:p w:rsidR="009A054C" w:rsidRPr="0049063C" w:rsidRDefault="009A054C" w:rsidP="009A054C">
      <w:pPr>
        <w:spacing w:line="276" w:lineRule="auto"/>
        <w:rPr>
          <w:lang w:val="mk-MK"/>
        </w:rPr>
      </w:pPr>
      <w:r w:rsidRPr="0049063C">
        <w:rPr>
          <w:lang w:val="mk-MK"/>
        </w:rPr>
        <w:t>Од аспект на инфраструктурата потребна за обезбедување на релевантните услуги на релевантните пазари, предмет на оваа анализа економиите на обем можат да работат со поинтензивно и пооптимално искористување на мрежата со повисоки фиксни трошоци кога поголем волумен на услуги се обезбедува. Македонски Телеком исто така има ценовна конкурентска предност наспроти алтернативните оператори од аспект на економија на обем, која се јавува како резултат на постоење на заеднички трошоци во понудата на различни услуги. Колку поголем е бројот на различни електронски комуникациски производи кои вертикално интегрираниот оператор ги обезбедува на пазарот за електронски комуникации, толку повеќе истиот ќе биде во предност да ги надомести заедничките трошоци преку обезбедување на било која од услугите. Имајќи го во предвид фактот дека дел од инфраструктурата на Македонски Телеком може да биде употребена за производство и дистрибуција на различни услуги, АЕК смета дека Македонски Телеком, со своето портфолио на производи и услуги кои ги обезбедува на сите релевантни пазари на пазарот за електронски комуникации како и бројот на претплатници поседува поголема економија на обем на релевантните пазари, предмет на анализата наспроти било кој од своите конкуренти.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93"/>
      </w:tblGrid>
      <w:tr w:rsidR="00B177E4" w:rsidTr="00BB436D">
        <w:tc>
          <w:tcPr>
            <w:tcW w:w="9193" w:type="dxa"/>
          </w:tcPr>
          <w:p w:rsidR="00B177E4" w:rsidRDefault="00B177E4" w:rsidP="00B177E4">
            <w:r>
              <w:br w:type="page"/>
            </w:r>
            <w:r w:rsidRPr="00A42C2E">
              <w:rPr>
                <w:rFonts w:cs="Calibri"/>
                <w:lang w:val="mk-MK"/>
              </w:rPr>
              <w:t xml:space="preserve">Прашање бр. </w:t>
            </w:r>
            <w:r>
              <w:rPr>
                <w:rFonts w:cs="Calibri"/>
                <w:lang w:val="mk-MK"/>
              </w:rPr>
              <w:t xml:space="preserve">37 </w:t>
            </w:r>
            <w:r w:rsidRPr="00A42C2E">
              <w:rPr>
                <w:rFonts w:cs="Calibri"/>
                <w:lang w:val="mk-MK"/>
              </w:rPr>
              <w:t>– Дали се согласувате со горе наведената констатација – доколку не се согласувате Ве молиме да образложите?</w:t>
            </w:r>
          </w:p>
        </w:tc>
      </w:tr>
    </w:tbl>
    <w:p w:rsidR="00B177E4" w:rsidRDefault="00B177E4" w:rsidP="002B5233">
      <w:pPr>
        <w:pStyle w:val="Heading2"/>
        <w:rPr>
          <w:lang w:val="mk-MK"/>
        </w:rPr>
      </w:pPr>
    </w:p>
    <w:p w:rsidR="009A054C" w:rsidRDefault="00B177E4" w:rsidP="00B177E4">
      <w:pPr>
        <w:pStyle w:val="Heading2"/>
        <w:rPr>
          <w:lang w:val="mk-MK"/>
        </w:rPr>
      </w:pPr>
      <w:r>
        <w:rPr>
          <w:lang w:val="mk-MK"/>
        </w:rPr>
        <w:br w:type="page"/>
      </w:r>
      <w:bookmarkStart w:id="84" w:name="_Toc391036747"/>
      <w:r w:rsidR="002B5233">
        <w:rPr>
          <w:lang w:val="mk-MK"/>
        </w:rPr>
        <w:t>1</w:t>
      </w:r>
      <w:r w:rsidR="004F147F">
        <w:rPr>
          <w:lang w:val="mk-MK"/>
        </w:rPr>
        <w:t>8</w:t>
      </w:r>
      <w:r w:rsidR="002B5233">
        <w:rPr>
          <w:lang w:val="mk-MK"/>
        </w:rPr>
        <w:t xml:space="preserve">.5 </w:t>
      </w:r>
      <w:r w:rsidR="009A054C" w:rsidRPr="00E9189B">
        <w:t>Степенот на вертикална интеграција</w:t>
      </w:r>
      <w:bookmarkEnd w:id="84"/>
    </w:p>
    <w:p w:rsidR="002B5233" w:rsidRPr="002B5233" w:rsidRDefault="002B5233" w:rsidP="002B5233">
      <w:pPr>
        <w:rPr>
          <w:lang w:val="mk-MK"/>
        </w:rPr>
      </w:pPr>
    </w:p>
    <w:p w:rsidR="009A054C" w:rsidRPr="0049063C" w:rsidRDefault="009A054C" w:rsidP="009A054C">
      <w:pPr>
        <w:spacing w:line="276" w:lineRule="auto"/>
        <w:rPr>
          <w:b/>
          <w:lang w:val="mk-MK"/>
        </w:rPr>
      </w:pPr>
      <w:r w:rsidRPr="0049063C">
        <w:rPr>
          <w:lang w:val="mk-MK"/>
        </w:rPr>
        <w:t>Методологијата за анализа на пазари како и насоките од Европската Комисија ја земаат вертикалната интеграција како значаен фактор кој влијае врз пазарната моќ на операторот. Преку вертикалната интеграција се подразбира било кое однесување со кое претпријатието може да ја пренесе пазарната моќ која ја поседува на еден пазар на друг релевантен конкурентен пазар. Бидејќи ова пренесување може да претставува оневозможување на конкурентите за влез на потенцијален пазар, истото се зема во предвид како можност за спречување на нивниот влез, намалување или оневозможување на конкуренцијата, ограничување на можностите за обезбедување на пазарен удел на конкурентите и на тој начин ограничување на приходите и профитот кој го остваруваат другите учесници.</w:t>
      </w:r>
      <w:r w:rsidRPr="0049063C">
        <w:rPr>
          <w:b/>
          <w:lang w:val="mk-MK"/>
        </w:rPr>
        <w:t xml:space="preserve"> </w:t>
      </w:r>
    </w:p>
    <w:p w:rsidR="009A054C" w:rsidRPr="0049063C" w:rsidRDefault="009A054C" w:rsidP="009A054C">
      <w:pPr>
        <w:spacing w:line="276" w:lineRule="auto"/>
        <w:rPr>
          <w:lang w:val="mk-MK"/>
        </w:rPr>
      </w:pPr>
      <w:r w:rsidRPr="0049063C">
        <w:rPr>
          <w:lang w:val="mk-MK"/>
        </w:rPr>
        <w:t xml:space="preserve">Македонски Телеком е вертикално интегриран оператор кој делува на големопродажниот пазат за </w:t>
      </w:r>
      <w:r w:rsidR="008A012F">
        <w:rPr>
          <w:lang w:val="mk-MK"/>
        </w:rPr>
        <w:t>терминални</w:t>
      </w:r>
      <w:r w:rsidRPr="0049063C">
        <w:rPr>
          <w:lang w:val="mk-MK"/>
        </w:rPr>
        <w:t xml:space="preserve"> сегменти на изнајмени линии и преносни сегменти на изнајмени линии.  Во одсуство на регулација на релевантниот големопродажен пазар, Македонски Телеком би бил во можност да одбие да обезбеди </w:t>
      </w:r>
      <w:r w:rsidR="008A012F">
        <w:rPr>
          <w:lang w:val="mk-MK"/>
        </w:rPr>
        <w:t>терминални</w:t>
      </w:r>
      <w:r w:rsidRPr="0049063C">
        <w:rPr>
          <w:lang w:val="mk-MK"/>
        </w:rPr>
        <w:t xml:space="preserve"> сегменти на изнајмени линии или да ја обезбеди наведената услуга под неповолни услови во однос на условите под кои ја обезбедува на малопродажниот пазар, а на тој начин би го заштитил својот малопродажен пазар и би ги спречил новите оператори на пазарот да обезбедуваат конкурентна малопродажна услуга, кој потоа предизвикува пад на нивната продажба</w:t>
      </w:r>
    </w:p>
    <w:p w:rsidR="009A054C" w:rsidRPr="0049063C" w:rsidRDefault="009A054C" w:rsidP="009A054C">
      <w:pPr>
        <w:spacing w:line="276" w:lineRule="auto"/>
        <w:rPr>
          <w:lang w:val="mk-MK"/>
        </w:rPr>
      </w:pPr>
      <w:r w:rsidRPr="0049063C">
        <w:rPr>
          <w:lang w:val="mk-MK"/>
        </w:rPr>
        <w:t>Понатаму, вертикална интеграција и контрола над пристапната мрежна инфраструктура во о</w:t>
      </w:r>
      <w:r>
        <w:rPr>
          <w:lang w:val="mk-MK"/>
        </w:rPr>
        <w:t>т</w:t>
      </w:r>
      <w:r w:rsidRPr="0049063C">
        <w:rPr>
          <w:lang w:val="mk-MK"/>
        </w:rPr>
        <w:t>суство на регулација, би му овозможила на Македонски Телеком</w:t>
      </w:r>
      <w:r>
        <w:rPr>
          <w:lang w:val="mk-MK"/>
        </w:rPr>
        <w:t xml:space="preserve"> </w:t>
      </w:r>
      <w:r w:rsidRPr="0049063C">
        <w:rPr>
          <w:lang w:val="mk-MK"/>
        </w:rPr>
        <w:t>да применува дискриминација на цената и истиснување на цената (</w:t>
      </w:r>
      <w:r w:rsidRPr="0049063C">
        <w:t>margin squeeze)</w:t>
      </w:r>
      <w:r w:rsidRPr="0049063C">
        <w:rPr>
          <w:lang w:val="mk-MK"/>
        </w:rPr>
        <w:t xml:space="preserve"> со што би обезбедиле подобар квалитет на услугите за нивните крајни корисници. Поради тоа новите оператори на пазарот во одсуство на регулација се во неповолна положба бидејќи при обезбедување на услугата се зависни од големопродажната понуда на Македонски Телеком, а од друга страна пак мора да се натпреваруваат со Македонски Телеком на малопродажниот пазар.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93"/>
      </w:tblGrid>
      <w:tr w:rsidR="00B177E4" w:rsidTr="00BB436D">
        <w:tc>
          <w:tcPr>
            <w:tcW w:w="9193" w:type="dxa"/>
          </w:tcPr>
          <w:p w:rsidR="00B177E4" w:rsidRDefault="00B177E4" w:rsidP="00B177E4">
            <w:r>
              <w:br w:type="page"/>
            </w:r>
            <w:r w:rsidRPr="00A42C2E">
              <w:rPr>
                <w:rFonts w:cs="Calibri"/>
                <w:lang w:val="mk-MK"/>
              </w:rPr>
              <w:t xml:space="preserve">Прашање бр. </w:t>
            </w:r>
            <w:r>
              <w:rPr>
                <w:rFonts w:cs="Calibri"/>
                <w:lang w:val="mk-MK"/>
              </w:rPr>
              <w:t xml:space="preserve">38 </w:t>
            </w:r>
            <w:r w:rsidRPr="00A42C2E">
              <w:rPr>
                <w:rFonts w:cs="Calibri"/>
                <w:lang w:val="mk-MK"/>
              </w:rPr>
              <w:t>– Дали се согласувате со горе наведената констатација – доколку не се согласувате Ве молиме да образложите?</w:t>
            </w:r>
          </w:p>
        </w:tc>
      </w:tr>
    </w:tbl>
    <w:p w:rsidR="00152C93" w:rsidRDefault="00152C93" w:rsidP="00152C93">
      <w:pPr>
        <w:rPr>
          <w:lang w:val="mk-MK" w:eastAsia="ar-SA"/>
        </w:rPr>
      </w:pPr>
    </w:p>
    <w:p w:rsidR="00AB250B" w:rsidRPr="008C5204" w:rsidRDefault="00B177E4" w:rsidP="00AB250B">
      <w:pPr>
        <w:pStyle w:val="Heading1"/>
        <w:tabs>
          <w:tab w:val="clear" w:pos="432"/>
          <w:tab w:val="num" w:pos="630"/>
        </w:tabs>
        <w:rPr>
          <w:lang w:val="mk-MK"/>
        </w:rPr>
      </w:pPr>
      <w:r>
        <w:rPr>
          <w:rFonts w:eastAsia="Calibri"/>
          <w:b w:val="0"/>
          <w:bCs w:val="0"/>
          <w:kern w:val="0"/>
          <w:szCs w:val="22"/>
          <w:lang w:val="mk-MK"/>
        </w:rPr>
        <w:br w:type="page"/>
      </w:r>
      <w:bookmarkStart w:id="85" w:name="_Toc391036748"/>
      <w:r w:rsidR="004F147F">
        <w:rPr>
          <w:lang w:val="mk-MK"/>
        </w:rPr>
        <w:t>19</w:t>
      </w:r>
      <w:r w:rsidR="00152C93">
        <w:rPr>
          <w:lang w:val="mk-MK"/>
        </w:rPr>
        <w:t xml:space="preserve"> </w:t>
      </w:r>
      <w:r w:rsidR="00AB250B" w:rsidRPr="008C5204">
        <w:rPr>
          <w:lang w:val="mk-MK"/>
        </w:rPr>
        <w:t xml:space="preserve">Конкурентни проблеми </w:t>
      </w:r>
      <w:r w:rsidR="00AB250B">
        <w:rPr>
          <w:lang w:val="mk-MK"/>
        </w:rPr>
        <w:t>кои влијаат на н</w:t>
      </w:r>
      <w:r w:rsidR="00AB250B" w:rsidRPr="008C5204">
        <w:rPr>
          <w:lang w:val="mk-MK"/>
        </w:rPr>
        <w:t>арушување на конкуренција</w:t>
      </w:r>
      <w:r w:rsidR="00DF6D00">
        <w:rPr>
          <w:lang w:val="mk-MK"/>
        </w:rPr>
        <w:t xml:space="preserve"> на пазарот на </w:t>
      </w:r>
      <w:r w:rsidR="008A012F">
        <w:rPr>
          <w:lang w:val="mk-MK"/>
        </w:rPr>
        <w:t>терминални</w:t>
      </w:r>
      <w:r w:rsidR="00DF6D00">
        <w:rPr>
          <w:lang w:val="mk-MK"/>
        </w:rPr>
        <w:t xml:space="preserve"> </w:t>
      </w:r>
      <w:r w:rsidR="00AB250B">
        <w:rPr>
          <w:lang w:val="mk-MK"/>
        </w:rPr>
        <w:t>сегменти на изнајмени линии</w:t>
      </w:r>
      <w:bookmarkEnd w:id="85"/>
    </w:p>
    <w:p w:rsidR="00AB250B" w:rsidRDefault="004F147F" w:rsidP="00357F69">
      <w:pPr>
        <w:pStyle w:val="Heading2"/>
        <w:rPr>
          <w:lang w:val="mk-MK"/>
        </w:rPr>
      </w:pPr>
      <w:bookmarkStart w:id="86" w:name="_Toc391036749"/>
      <w:r>
        <w:rPr>
          <w:lang w:val="mk-MK"/>
        </w:rPr>
        <w:t>19</w:t>
      </w:r>
      <w:r w:rsidR="00152C93">
        <w:rPr>
          <w:lang w:val="mk-MK"/>
        </w:rPr>
        <w:t xml:space="preserve">.1 </w:t>
      </w:r>
      <w:r w:rsidR="00AB250B" w:rsidRPr="00A34D82">
        <w:rPr>
          <w:lang w:val="mk-MK"/>
        </w:rPr>
        <w:t>Вовед</w:t>
      </w:r>
      <w:bookmarkEnd w:id="86"/>
    </w:p>
    <w:p w:rsidR="00152C93" w:rsidRPr="00152C93" w:rsidRDefault="00152C93" w:rsidP="00152C93">
      <w:pPr>
        <w:rPr>
          <w:lang w:val="mk-MK"/>
        </w:rPr>
      </w:pPr>
    </w:p>
    <w:p w:rsidR="00AB250B" w:rsidRPr="00DF6D00" w:rsidRDefault="00AB250B" w:rsidP="00AB250B">
      <w:pPr>
        <w:rPr>
          <w:rFonts w:cs="Calibri"/>
          <w:sz w:val="24"/>
          <w:szCs w:val="24"/>
          <w:lang w:val="mk-MK"/>
        </w:rPr>
      </w:pPr>
      <w:proofErr w:type="gramStart"/>
      <w:r w:rsidRPr="00DF6D00">
        <w:rPr>
          <w:rFonts w:cs="Calibri"/>
        </w:rPr>
        <w:t>Обврските ко</w:t>
      </w:r>
      <w:r w:rsidR="00DF6D00" w:rsidRPr="00DF6D00">
        <w:rPr>
          <w:rFonts w:cs="Calibri"/>
        </w:rPr>
        <w:t>и се наметнуваат на операторите</w:t>
      </w:r>
      <w:r w:rsidRPr="00DF6D00">
        <w:rPr>
          <w:rFonts w:cs="Calibri"/>
        </w:rPr>
        <w:t xml:space="preserve"> со значителна пазарна моќ се поставуваат со цел да се спречат и одбегнат актуелни или потенцијални конкурентни проблеми кои постојат или може да се појават на релевантниот пазар.</w:t>
      </w:r>
      <w:proofErr w:type="gramEnd"/>
      <w:r w:rsidRPr="00DF6D00">
        <w:rPr>
          <w:rFonts w:cs="Calibri"/>
        </w:rPr>
        <w:t xml:space="preserve"> </w:t>
      </w:r>
      <w:proofErr w:type="gramStart"/>
      <w:r w:rsidRPr="00DF6D00">
        <w:rPr>
          <w:rFonts w:cs="Calibri"/>
        </w:rPr>
        <w:t>Проблемите кои произлегуваат од нарушување на конкурентноста на пазарот се дефинирани дека произлегуваат од однесувањето на оператор кој поседува значителна пазарна моќ на релевантен пазар со намера или со веќе појавен ефект на истиснување на конкуренцијата од соодветниот пазар, спречување на потенцијална конкуренција да настапи на пазарот и/или да го експлоатира крајниот корисник.</w:t>
      </w:r>
      <w:proofErr w:type="gramEnd"/>
      <w:r w:rsidRPr="00DF6D00">
        <w:rPr>
          <w:rFonts w:cs="Calibri"/>
        </w:rPr>
        <w:t xml:space="preserve"> </w:t>
      </w:r>
      <w:proofErr w:type="gramStart"/>
      <w:r w:rsidRPr="00DF6D00">
        <w:rPr>
          <w:rFonts w:cs="Calibri"/>
        </w:rPr>
        <w:t>Во согласност со постоечката регулатива, наметнувањето на обврски не е дефинирано да се применува само доколку постои значителна пазарна моќ туку наметнувањето на обврски може да се спроведе и во услови кога се проценува дека може да настане потенцијален конкурентен проблем</w:t>
      </w:r>
      <w:r w:rsidRPr="00DF6D00">
        <w:rPr>
          <w:rFonts w:cs="Calibri"/>
          <w:sz w:val="24"/>
          <w:szCs w:val="24"/>
          <w:lang w:val="mk-MK"/>
        </w:rPr>
        <w:t>.</w:t>
      </w:r>
      <w:proofErr w:type="gramEnd"/>
    </w:p>
    <w:p w:rsidR="00AB250B" w:rsidRPr="00DF6D00" w:rsidRDefault="00AB250B" w:rsidP="00AB250B">
      <w:pPr>
        <w:rPr>
          <w:rFonts w:cs="Calibri"/>
        </w:rPr>
      </w:pPr>
      <w:proofErr w:type="gramStart"/>
      <w:r w:rsidRPr="00DF6D00">
        <w:rPr>
          <w:rFonts w:cs="Calibri"/>
        </w:rPr>
        <w:t>Согласно препораката на ЕРГ (06) 33</w:t>
      </w:r>
      <w:r w:rsidRPr="00DF6D00">
        <w:rPr>
          <w:rStyle w:val="FootnoteReference"/>
          <w:rFonts w:cs="Calibri"/>
        </w:rPr>
        <w:footnoteReference w:id="7"/>
      </w:r>
      <w:r w:rsidRPr="00DF6D00">
        <w:rPr>
          <w:rFonts w:cs="Calibri"/>
        </w:rPr>
        <w:t xml:space="preserve"> во европската регулаторна пракса постојат 27 конкурентни проблеми кои влијаат за развој на пазарот.</w:t>
      </w:r>
      <w:proofErr w:type="gramEnd"/>
      <w:r w:rsidRPr="00DF6D00">
        <w:rPr>
          <w:rFonts w:cs="Calibri"/>
        </w:rPr>
        <w:t xml:space="preserve"> Операторите кои што имаат значителна пазарна моќ на пазарот за завршување на повик во јавни комуникациски мрежи на фиксна локација може да предизвикаат три основни видови на конкурентни проблеми и тоа: </w:t>
      </w:r>
    </w:p>
    <w:p w:rsidR="00AB250B" w:rsidRPr="00DF6D00" w:rsidRDefault="00DF6D00" w:rsidP="00DF6D00">
      <w:pPr>
        <w:rPr>
          <w:rFonts w:cs="Calibri"/>
          <w:lang w:val="mk-MK"/>
        </w:rPr>
      </w:pPr>
      <w:r w:rsidRPr="00DF6D00">
        <w:rPr>
          <w:rFonts w:cs="Calibri"/>
          <w:lang w:val="mk-MK"/>
        </w:rPr>
        <w:t xml:space="preserve">Конкурентни проблеми може да се појават во ситуација кога </w:t>
      </w:r>
      <w:r w:rsidR="00AB250B" w:rsidRPr="00DF6D00">
        <w:rPr>
          <w:rFonts w:cs="Calibri"/>
        </w:rPr>
        <w:t>оператор</w:t>
      </w:r>
      <w:r w:rsidRPr="00DF6D00">
        <w:rPr>
          <w:rFonts w:cs="Calibri"/>
          <w:lang w:val="mk-MK"/>
        </w:rPr>
        <w:t>от со значителна пазарна моќ</w:t>
      </w:r>
      <w:r w:rsidR="00AB250B" w:rsidRPr="00DF6D00">
        <w:rPr>
          <w:rFonts w:cs="Calibri"/>
        </w:rPr>
        <w:t xml:space="preserve"> може да ја пренесе </w:t>
      </w:r>
      <w:r w:rsidRPr="00DF6D00">
        <w:rPr>
          <w:rFonts w:cs="Calibri"/>
          <w:lang w:val="mk-MK"/>
        </w:rPr>
        <w:t xml:space="preserve">истата </w:t>
      </w:r>
      <w:r w:rsidR="00AB250B" w:rsidRPr="00DF6D00">
        <w:rPr>
          <w:rFonts w:cs="Calibri"/>
        </w:rPr>
        <w:t>на вертикално или хоризонтално поврзани пазари</w:t>
      </w:r>
      <w:r w:rsidRPr="00DF6D00">
        <w:rPr>
          <w:rFonts w:cs="Calibri"/>
          <w:lang w:val="mk-MK"/>
        </w:rPr>
        <w:t>. Понатаму</w:t>
      </w:r>
      <w:r w:rsidR="00AB250B" w:rsidRPr="00DF6D00">
        <w:rPr>
          <w:rFonts w:cs="Calibri"/>
        </w:rPr>
        <w:t>,</w:t>
      </w:r>
      <w:r w:rsidRPr="00DF6D00">
        <w:rPr>
          <w:rFonts w:cs="Calibri"/>
          <w:lang w:val="mk-MK"/>
        </w:rPr>
        <w:t xml:space="preserve"> истиот би</w:t>
      </w:r>
      <w:r w:rsidR="00AB250B" w:rsidRPr="00DF6D00">
        <w:rPr>
          <w:rFonts w:cs="Calibri"/>
        </w:rPr>
        <w:t xml:space="preserve"> може</w:t>
      </w:r>
      <w:r w:rsidRPr="00DF6D00">
        <w:rPr>
          <w:rFonts w:cs="Calibri"/>
          <w:lang w:val="mk-MK"/>
        </w:rPr>
        <w:t>л</w:t>
      </w:r>
      <w:r w:rsidR="00AB250B" w:rsidRPr="00DF6D00">
        <w:rPr>
          <w:rFonts w:cs="Calibri"/>
        </w:rPr>
        <w:t xml:space="preserve"> да </w:t>
      </w:r>
      <w:r w:rsidRPr="00DF6D00">
        <w:rPr>
          <w:rFonts w:cs="Calibri"/>
          <w:lang w:val="mk-MK"/>
        </w:rPr>
        <w:t>воспоставува</w:t>
      </w:r>
      <w:r w:rsidR="00AB250B" w:rsidRPr="00DF6D00">
        <w:rPr>
          <w:rFonts w:cs="Calibri"/>
        </w:rPr>
        <w:t xml:space="preserve"> бариери за влез</w:t>
      </w:r>
      <w:r w:rsidRPr="00DF6D00">
        <w:rPr>
          <w:rFonts w:cs="Calibri"/>
          <w:lang w:val="mk-MK"/>
        </w:rPr>
        <w:t>,</w:t>
      </w:r>
      <w:r w:rsidR="00AB250B" w:rsidRPr="00DF6D00">
        <w:rPr>
          <w:rFonts w:cs="Calibri"/>
        </w:rPr>
        <w:t xml:space="preserve"> истиот може да се впушти во “типично монополистичко однесување” (textbook monopoly behavior) </w:t>
      </w:r>
      <w:r w:rsidRPr="00DF6D00">
        <w:rPr>
          <w:rFonts w:cs="Calibri"/>
          <w:lang w:val="mk-MK"/>
        </w:rPr>
        <w:t>со</w:t>
      </w:r>
      <w:r w:rsidR="00AB250B" w:rsidRPr="00DF6D00">
        <w:rPr>
          <w:rFonts w:cs="Calibri"/>
        </w:rPr>
        <w:t xml:space="preserve"> воведување на прекумерни цени, обезбедување на лош квалитет </w:t>
      </w:r>
      <w:r w:rsidRPr="00DF6D00">
        <w:rPr>
          <w:rFonts w:cs="Calibri"/>
          <w:lang w:val="mk-MK"/>
        </w:rPr>
        <w:t>на услугата на големопродажба итн</w:t>
      </w:r>
      <w:r w:rsidR="00AB250B" w:rsidRPr="00DF6D00">
        <w:rPr>
          <w:rFonts w:cs="Calibri"/>
        </w:rPr>
        <w:t>. Воедно овие три основни конкурентни проблеми може да се согледаат во две димензии и тоа:</w:t>
      </w:r>
    </w:p>
    <w:p w:rsidR="00AB250B" w:rsidRPr="00DF6D00" w:rsidRDefault="00AB250B" w:rsidP="00AB250B">
      <w:pPr>
        <w:spacing w:after="0"/>
        <w:ind w:left="1620" w:hanging="180"/>
        <w:rPr>
          <w:rFonts w:cs="Calibri"/>
        </w:rPr>
      </w:pPr>
      <w:r w:rsidRPr="00DF6D00">
        <w:rPr>
          <w:rFonts w:cs="Calibri"/>
        </w:rPr>
        <w:t>-</w:t>
      </w:r>
      <w:r w:rsidRPr="00DF6D00">
        <w:rPr>
          <w:rFonts w:cs="Calibri"/>
        </w:rPr>
        <w:tab/>
      </w:r>
      <w:proofErr w:type="gramStart"/>
      <w:r w:rsidRPr="00DF6D00">
        <w:rPr>
          <w:rFonts w:cs="Calibri"/>
        </w:rPr>
        <w:t>пазарна</w:t>
      </w:r>
      <w:proofErr w:type="gramEnd"/>
      <w:r w:rsidRPr="00DF6D00">
        <w:rPr>
          <w:rFonts w:cs="Calibri"/>
        </w:rPr>
        <w:t xml:space="preserve"> димензија</w:t>
      </w:r>
    </w:p>
    <w:p w:rsidR="00AB250B" w:rsidRPr="00DF6D00" w:rsidRDefault="00AB250B" w:rsidP="00AB250B">
      <w:pPr>
        <w:spacing w:after="0"/>
        <w:ind w:left="1620" w:hanging="180"/>
        <w:rPr>
          <w:rFonts w:cs="Calibri"/>
          <w:lang w:val="mk-MK"/>
        </w:rPr>
      </w:pPr>
      <w:r w:rsidRPr="00DF6D00">
        <w:rPr>
          <w:rFonts w:cs="Calibri"/>
        </w:rPr>
        <w:t>-</w:t>
      </w:r>
      <w:r w:rsidRPr="00DF6D00">
        <w:rPr>
          <w:rFonts w:cs="Calibri"/>
        </w:rPr>
        <w:tab/>
      </w:r>
      <w:proofErr w:type="gramStart"/>
      <w:r w:rsidRPr="00DF6D00">
        <w:rPr>
          <w:rFonts w:cs="Calibri"/>
        </w:rPr>
        <w:t>димензија</w:t>
      </w:r>
      <w:proofErr w:type="gramEnd"/>
      <w:r w:rsidRPr="00DF6D00">
        <w:rPr>
          <w:rFonts w:cs="Calibri"/>
        </w:rPr>
        <w:t xml:space="preserve"> на причини и ефекти (cause-and-effect dimension)</w:t>
      </w:r>
      <w:r w:rsidRPr="00DF6D00">
        <w:rPr>
          <w:rFonts w:cs="Calibri"/>
          <w:lang w:val="mk-MK"/>
        </w:rPr>
        <w:t>.</w:t>
      </w:r>
    </w:p>
    <w:p w:rsidR="00AB250B" w:rsidRPr="00D32943" w:rsidRDefault="004F147F" w:rsidP="00DF6D00">
      <w:pPr>
        <w:pStyle w:val="Heading2"/>
      </w:pPr>
      <w:bookmarkStart w:id="87" w:name="_Toc391036750"/>
      <w:r>
        <w:rPr>
          <w:lang w:val="mk-MK"/>
        </w:rPr>
        <w:t>19</w:t>
      </w:r>
      <w:r w:rsidR="00DF6D00">
        <w:rPr>
          <w:lang w:val="mk-MK"/>
        </w:rPr>
        <w:t xml:space="preserve">.2 </w:t>
      </w:r>
      <w:r w:rsidR="00AB250B" w:rsidRPr="00D32943">
        <w:t>Пазарна димензија</w:t>
      </w:r>
      <w:bookmarkEnd w:id="87"/>
    </w:p>
    <w:p w:rsidR="00DF6D00" w:rsidRDefault="00DF6D00" w:rsidP="00AB250B">
      <w:pPr>
        <w:tabs>
          <w:tab w:val="num" w:pos="720"/>
        </w:tabs>
        <w:ind w:left="720" w:hanging="720"/>
        <w:rPr>
          <w:rFonts w:cs="Calibri"/>
          <w:lang w:val="mk-MK"/>
        </w:rPr>
      </w:pPr>
    </w:p>
    <w:p w:rsidR="00AB250B" w:rsidRPr="00DF6D00" w:rsidRDefault="00AB250B" w:rsidP="00AB250B">
      <w:pPr>
        <w:tabs>
          <w:tab w:val="num" w:pos="720"/>
        </w:tabs>
        <w:ind w:left="720" w:hanging="720"/>
        <w:rPr>
          <w:rFonts w:cs="Calibri"/>
        </w:rPr>
      </w:pPr>
      <w:r w:rsidRPr="00DF6D00">
        <w:rPr>
          <w:rFonts w:cs="Calibri"/>
        </w:rPr>
        <w:t>Пазарната димензија е поделена на четири различни под- димензии како што следи:</w:t>
      </w:r>
    </w:p>
    <w:p w:rsidR="00DF6D00" w:rsidRDefault="00DF6D00" w:rsidP="00DF6D00">
      <w:pPr>
        <w:pStyle w:val="Heading3"/>
        <w:rPr>
          <w:lang w:val="mk-MK"/>
        </w:rPr>
      </w:pPr>
    </w:p>
    <w:p w:rsidR="00AB250B" w:rsidRDefault="004F147F" w:rsidP="00DF6D00">
      <w:pPr>
        <w:pStyle w:val="Heading3"/>
        <w:rPr>
          <w:lang w:val="mk-MK"/>
        </w:rPr>
      </w:pPr>
      <w:bookmarkStart w:id="88" w:name="_Toc391036751"/>
      <w:r>
        <w:rPr>
          <w:lang w:val="mk-MK"/>
        </w:rPr>
        <w:t>19</w:t>
      </w:r>
      <w:r w:rsidR="00DF6D00">
        <w:rPr>
          <w:lang w:val="mk-MK"/>
        </w:rPr>
        <w:t xml:space="preserve">.2.1 </w:t>
      </w:r>
      <w:r w:rsidR="00AB250B" w:rsidRPr="00D32943">
        <w:t>Вертикално пренесување на моќ</w:t>
      </w:r>
      <w:bookmarkEnd w:id="88"/>
    </w:p>
    <w:p w:rsidR="00DF6D00" w:rsidRPr="00DF6D00" w:rsidRDefault="00DF6D00" w:rsidP="00DF6D00">
      <w:pPr>
        <w:rPr>
          <w:lang w:val="mk-MK"/>
        </w:rPr>
      </w:pPr>
    </w:p>
    <w:p w:rsidR="00AB250B" w:rsidRPr="00DF6D00" w:rsidRDefault="00AB250B" w:rsidP="00AB250B">
      <w:pPr>
        <w:rPr>
          <w:rFonts w:cs="Calibri"/>
        </w:rPr>
      </w:pPr>
      <w:r w:rsidRPr="00DF6D00">
        <w:rPr>
          <w:rFonts w:cs="Calibri"/>
        </w:rPr>
        <w:t xml:space="preserve">Вертикалното пренесување на моќ </w:t>
      </w:r>
      <w:r w:rsidR="0011209F">
        <w:rPr>
          <w:rFonts w:cs="Calibri"/>
          <w:lang w:val="mk-MK"/>
        </w:rPr>
        <w:t xml:space="preserve">може да се појави на определени поврзани пазари: големопродажен и малопродажен, и во ситуација кога на големопродажниот пазар операторо со значителна пазарна моќ има наметнати обврски и ценовна контрола над своите услуги. Преку наметнатите регулаторни обврски тој е спречен </w:t>
      </w:r>
      <w:r w:rsidRPr="00DF6D00">
        <w:rPr>
          <w:rFonts w:cs="Calibri"/>
        </w:rPr>
        <w:t xml:space="preserve">да ја </w:t>
      </w:r>
      <w:r w:rsidR="0011209F">
        <w:rPr>
          <w:rFonts w:cs="Calibri"/>
          <w:lang w:val="mk-MK"/>
        </w:rPr>
        <w:t xml:space="preserve">злоупотребува својата </w:t>
      </w:r>
      <w:r w:rsidRPr="00DF6D00">
        <w:rPr>
          <w:rFonts w:cs="Calibri"/>
        </w:rPr>
        <w:t xml:space="preserve">доминантна </w:t>
      </w:r>
      <w:r w:rsidR="0011209F">
        <w:rPr>
          <w:rFonts w:cs="Calibri"/>
          <w:lang w:val="mk-MK"/>
        </w:rPr>
        <w:t xml:space="preserve">пазарна </w:t>
      </w:r>
      <w:r w:rsidRPr="00DF6D00">
        <w:rPr>
          <w:rFonts w:cs="Calibri"/>
        </w:rPr>
        <w:t xml:space="preserve">моќ. </w:t>
      </w:r>
      <w:r w:rsidR="0011209F">
        <w:rPr>
          <w:rFonts w:cs="Calibri"/>
          <w:lang w:val="mk-MK"/>
        </w:rPr>
        <w:t>Според тоа</w:t>
      </w:r>
      <w:r w:rsidRPr="00DF6D00">
        <w:rPr>
          <w:rFonts w:cs="Calibri"/>
        </w:rPr>
        <w:t xml:space="preserve">, операторот ќе има иницијатива да ја пренесе својата пазарна моќ на поврзаниот малопродажен пазар а како последица </w:t>
      </w:r>
      <w:r w:rsidR="0011209F">
        <w:rPr>
          <w:rFonts w:cs="Calibri"/>
          <w:lang w:val="mk-MK"/>
        </w:rPr>
        <w:t>на тоа би предизвикал нарушување на конкуренцијата во малопродажба</w:t>
      </w:r>
      <w:r w:rsidRPr="00DF6D00">
        <w:rPr>
          <w:rFonts w:cs="Calibri"/>
        </w:rPr>
        <w:t xml:space="preserve">.  </w:t>
      </w:r>
    </w:p>
    <w:p w:rsidR="00AB250B" w:rsidRPr="00DF6D00" w:rsidRDefault="00AB250B" w:rsidP="00AB250B">
      <w:pPr>
        <w:rPr>
          <w:rFonts w:cs="Calibri"/>
          <w:sz w:val="24"/>
          <w:szCs w:val="24"/>
          <w:lang w:val="mk-MK"/>
        </w:rPr>
      </w:pPr>
      <w:r w:rsidRPr="00DF6D00">
        <w:rPr>
          <w:rFonts w:cs="Calibri"/>
        </w:rPr>
        <w:t>Во наведената под-димензија постојат 11 конкурентни проблеми кои се однесуваат на операторот со значителна пазарна моќ и кои се добро препознатливи во регулаторната пракса а тие се:</w:t>
      </w:r>
    </w:p>
    <w:p w:rsidR="00AB250B" w:rsidRPr="00DF6D00" w:rsidRDefault="00AB250B" w:rsidP="00AB250B">
      <w:pPr>
        <w:spacing w:after="0"/>
        <w:ind w:left="1440"/>
        <w:rPr>
          <w:rFonts w:cs="Calibri"/>
        </w:rPr>
      </w:pPr>
      <w:r w:rsidRPr="00DF6D00">
        <w:rPr>
          <w:rFonts w:cs="Calibri"/>
        </w:rPr>
        <w:t>1.</w:t>
      </w:r>
      <w:r w:rsidRPr="00DF6D00">
        <w:rPr>
          <w:rFonts w:cs="Calibri"/>
        </w:rPr>
        <w:tab/>
        <w:t>Одбивање на пристап/ одбивање на интерконекција</w:t>
      </w:r>
    </w:p>
    <w:p w:rsidR="00AB250B" w:rsidRPr="00DF6D00" w:rsidRDefault="00AB250B" w:rsidP="00AB250B">
      <w:pPr>
        <w:spacing w:after="0"/>
        <w:ind w:left="1440"/>
        <w:rPr>
          <w:rFonts w:cs="Calibri"/>
        </w:rPr>
      </w:pPr>
      <w:r w:rsidRPr="00DF6D00">
        <w:rPr>
          <w:rFonts w:cs="Calibri"/>
        </w:rPr>
        <w:t>2.</w:t>
      </w:r>
      <w:r w:rsidRPr="00DF6D00">
        <w:rPr>
          <w:rFonts w:cs="Calibri"/>
        </w:rPr>
        <w:tab/>
        <w:t>Дискриминаторска употреба или задржување на информации</w:t>
      </w:r>
    </w:p>
    <w:p w:rsidR="00AB250B" w:rsidRPr="00DF6D00" w:rsidRDefault="00AB250B" w:rsidP="00AB250B">
      <w:pPr>
        <w:spacing w:after="0"/>
        <w:ind w:left="1440"/>
        <w:rPr>
          <w:rFonts w:cs="Calibri"/>
        </w:rPr>
      </w:pPr>
      <w:r w:rsidRPr="00DF6D00">
        <w:rPr>
          <w:rFonts w:cs="Calibri"/>
        </w:rPr>
        <w:t>3.</w:t>
      </w:r>
      <w:r w:rsidRPr="00DF6D00">
        <w:rPr>
          <w:rFonts w:cs="Calibri"/>
        </w:rPr>
        <w:tab/>
        <w:t>Тактика на одложување</w:t>
      </w:r>
    </w:p>
    <w:p w:rsidR="00AB250B" w:rsidRPr="00DF6D00" w:rsidRDefault="00AB250B" w:rsidP="00AB250B">
      <w:pPr>
        <w:spacing w:after="0"/>
        <w:ind w:left="1440"/>
        <w:rPr>
          <w:rFonts w:cs="Calibri"/>
        </w:rPr>
      </w:pPr>
      <w:r w:rsidRPr="00DF6D00">
        <w:rPr>
          <w:rFonts w:cs="Calibri"/>
        </w:rPr>
        <w:t>4.</w:t>
      </w:r>
      <w:r w:rsidRPr="00DF6D00">
        <w:rPr>
          <w:rFonts w:cs="Calibri"/>
        </w:rPr>
        <w:tab/>
        <w:t>Групирање/ врзување на услуги</w:t>
      </w:r>
    </w:p>
    <w:p w:rsidR="00AB250B" w:rsidRPr="00DF6D00" w:rsidRDefault="00AB250B" w:rsidP="00AB250B">
      <w:pPr>
        <w:spacing w:after="0"/>
        <w:ind w:left="1440"/>
        <w:rPr>
          <w:rFonts w:cs="Calibri"/>
        </w:rPr>
      </w:pPr>
      <w:r w:rsidRPr="00DF6D00">
        <w:rPr>
          <w:rFonts w:cs="Calibri"/>
        </w:rPr>
        <w:t>5.</w:t>
      </w:r>
      <w:r w:rsidRPr="00DF6D00">
        <w:rPr>
          <w:rFonts w:cs="Calibri"/>
        </w:rPr>
        <w:tab/>
        <w:t>Неразумни/ неоправдани барања</w:t>
      </w:r>
    </w:p>
    <w:p w:rsidR="00AB250B" w:rsidRPr="00DF6D00" w:rsidRDefault="00AB250B" w:rsidP="00AB250B">
      <w:pPr>
        <w:spacing w:after="0"/>
        <w:ind w:left="1440"/>
        <w:rPr>
          <w:rFonts w:cs="Calibri"/>
        </w:rPr>
      </w:pPr>
      <w:r w:rsidRPr="00DF6D00">
        <w:rPr>
          <w:rFonts w:cs="Calibri"/>
        </w:rPr>
        <w:t>6.</w:t>
      </w:r>
      <w:r w:rsidRPr="00DF6D00">
        <w:rPr>
          <w:rFonts w:cs="Calibri"/>
        </w:rPr>
        <w:tab/>
        <w:t>Дискриминација во однос на квалитет</w:t>
      </w:r>
    </w:p>
    <w:p w:rsidR="00AB250B" w:rsidRPr="00DF6D00" w:rsidRDefault="00AB250B" w:rsidP="00AB250B">
      <w:pPr>
        <w:spacing w:after="0"/>
        <w:ind w:left="1440"/>
        <w:rPr>
          <w:rFonts w:cs="Calibri"/>
        </w:rPr>
      </w:pPr>
      <w:r w:rsidRPr="00DF6D00">
        <w:rPr>
          <w:rFonts w:cs="Calibri"/>
        </w:rPr>
        <w:t>7.</w:t>
      </w:r>
      <w:r w:rsidRPr="00DF6D00">
        <w:rPr>
          <w:rFonts w:cs="Calibri"/>
        </w:rPr>
        <w:tab/>
        <w:t>Стратешки дизајн на производот</w:t>
      </w:r>
    </w:p>
    <w:p w:rsidR="00AB250B" w:rsidRPr="00DF6D00" w:rsidRDefault="00AB250B" w:rsidP="00AB250B">
      <w:pPr>
        <w:spacing w:after="0"/>
        <w:ind w:left="1440"/>
        <w:rPr>
          <w:rFonts w:cs="Calibri"/>
        </w:rPr>
      </w:pPr>
      <w:r w:rsidRPr="00DF6D00">
        <w:rPr>
          <w:rFonts w:cs="Calibri"/>
        </w:rPr>
        <w:t>8.</w:t>
      </w:r>
      <w:r w:rsidRPr="00DF6D00">
        <w:rPr>
          <w:rFonts w:cs="Calibri"/>
        </w:rPr>
        <w:tab/>
        <w:t>Злоупотреба на информации за конкурентите</w:t>
      </w:r>
    </w:p>
    <w:p w:rsidR="00AB250B" w:rsidRPr="00DF6D00" w:rsidRDefault="00AB250B" w:rsidP="00AB250B">
      <w:pPr>
        <w:spacing w:after="0"/>
        <w:ind w:left="1440"/>
        <w:rPr>
          <w:rFonts w:cs="Calibri"/>
          <w:lang w:val="mk-MK"/>
        </w:rPr>
      </w:pPr>
      <w:r w:rsidRPr="00DF6D00">
        <w:rPr>
          <w:rFonts w:cs="Calibri"/>
        </w:rPr>
        <w:t>9.</w:t>
      </w:r>
      <w:r w:rsidRPr="00DF6D00">
        <w:rPr>
          <w:rFonts w:cs="Calibri"/>
        </w:rPr>
        <w:tab/>
        <w:t>Ценовна дискриминација</w:t>
      </w:r>
    </w:p>
    <w:p w:rsidR="00AB250B" w:rsidRPr="00DF6D00" w:rsidRDefault="00AB250B" w:rsidP="00AB250B">
      <w:pPr>
        <w:spacing w:after="0"/>
        <w:ind w:left="1440"/>
        <w:rPr>
          <w:rFonts w:cs="Calibri"/>
        </w:rPr>
      </w:pPr>
      <w:r w:rsidRPr="00DF6D00">
        <w:rPr>
          <w:rFonts w:cs="Calibri"/>
        </w:rPr>
        <w:t>10.</w:t>
      </w:r>
      <w:r w:rsidRPr="00DF6D00">
        <w:rPr>
          <w:rFonts w:cs="Calibri"/>
        </w:rPr>
        <w:tab/>
        <w:t>Субвенционирање</w:t>
      </w:r>
    </w:p>
    <w:p w:rsidR="00AB250B" w:rsidRPr="00DF6D00" w:rsidRDefault="00AB250B" w:rsidP="00AB250B">
      <w:pPr>
        <w:ind w:left="1440"/>
        <w:rPr>
          <w:rFonts w:cs="Calibri"/>
          <w:lang w:val="mk-MK"/>
        </w:rPr>
      </w:pPr>
      <w:r w:rsidRPr="00DF6D00">
        <w:rPr>
          <w:rFonts w:cs="Calibri"/>
        </w:rPr>
        <w:t>11.</w:t>
      </w:r>
      <w:r w:rsidRPr="00DF6D00">
        <w:rPr>
          <w:rFonts w:cs="Calibri"/>
        </w:rPr>
        <w:tab/>
        <w:t>Предаторски цени</w:t>
      </w:r>
      <w:r w:rsidRPr="00DF6D00">
        <w:rPr>
          <w:rFonts w:cs="Calibri"/>
          <w:lang w:val="mk-MK"/>
        </w:rPr>
        <w:t>.</w:t>
      </w:r>
    </w:p>
    <w:p w:rsidR="00AB250B" w:rsidRPr="00494789" w:rsidRDefault="00AB250B" w:rsidP="00AB250B">
      <w:pPr>
        <w:ind w:left="1440"/>
        <w:rPr>
          <w:lang w:val="mk-MK"/>
        </w:rPr>
      </w:pPr>
    </w:p>
    <w:p w:rsidR="00AB250B" w:rsidRPr="00D32943" w:rsidRDefault="004F147F" w:rsidP="00DF6D00">
      <w:pPr>
        <w:pStyle w:val="Heading3"/>
      </w:pPr>
      <w:bookmarkStart w:id="89" w:name="_Toc391036752"/>
      <w:r>
        <w:rPr>
          <w:lang w:val="mk-MK"/>
        </w:rPr>
        <w:t>19</w:t>
      </w:r>
      <w:r w:rsidR="00DF6D00">
        <w:rPr>
          <w:lang w:val="mk-MK"/>
        </w:rPr>
        <w:t>.2.2</w:t>
      </w:r>
      <w:r w:rsidR="00AB250B">
        <w:rPr>
          <w:lang w:val="mk-MK"/>
        </w:rPr>
        <w:t xml:space="preserve"> </w:t>
      </w:r>
      <w:r w:rsidR="00AB250B" w:rsidRPr="00D32943">
        <w:t>Хоризонтално пренесување на моќ</w:t>
      </w:r>
      <w:bookmarkEnd w:id="89"/>
    </w:p>
    <w:p w:rsidR="00EF23AD" w:rsidRDefault="00EF23AD" w:rsidP="00AB250B">
      <w:pPr>
        <w:rPr>
          <w:lang w:val="mk-MK"/>
        </w:rPr>
      </w:pPr>
    </w:p>
    <w:p w:rsidR="00AB250B" w:rsidRPr="00EF23AD" w:rsidRDefault="00AB250B" w:rsidP="00AB250B">
      <w:pPr>
        <w:rPr>
          <w:rFonts w:cs="Calibri"/>
        </w:rPr>
      </w:pPr>
      <w:r w:rsidRPr="00EF23AD">
        <w:rPr>
          <w:rFonts w:cs="Calibri"/>
        </w:rPr>
        <w:t>Пренесување на пазарна моќ во хоризонтална линија се остварува помеѓу два малопродажни</w:t>
      </w:r>
      <w:r w:rsidR="00AA36FE">
        <w:rPr>
          <w:rFonts w:cs="Calibri"/>
          <w:lang w:val="mk-MK"/>
        </w:rPr>
        <w:t xml:space="preserve"> или два големопродажни</w:t>
      </w:r>
      <w:r w:rsidRPr="00EF23AD">
        <w:rPr>
          <w:rFonts w:cs="Calibri"/>
        </w:rPr>
        <w:t xml:space="preserve"> пазари </w:t>
      </w:r>
      <w:proofErr w:type="gramStart"/>
      <w:r w:rsidRPr="00EF23AD">
        <w:rPr>
          <w:rFonts w:cs="Calibri"/>
        </w:rPr>
        <w:t>–  производи</w:t>
      </w:r>
      <w:proofErr w:type="gramEnd"/>
      <w:r w:rsidRPr="00EF23AD">
        <w:rPr>
          <w:rFonts w:cs="Calibri"/>
        </w:rPr>
        <w:t xml:space="preserve"> и услуги кои се понудени и побарани на едниот пазар  се различни од тие на другиот.</w:t>
      </w:r>
      <w:r w:rsidR="00AA36FE">
        <w:rPr>
          <w:rFonts w:cs="Calibri"/>
          <w:lang w:val="mk-MK"/>
        </w:rPr>
        <w:t xml:space="preserve"> </w:t>
      </w:r>
      <w:r w:rsidRPr="00EF23AD">
        <w:rPr>
          <w:rFonts w:cs="Calibri"/>
        </w:rPr>
        <w:t>Во наведената под-димензија постојат 2 конкурентни проблеми кои се однесуваат на операторот со значителна пазарна моќ и кои се добро препознатливи во регулаторната пракса а тие се:</w:t>
      </w:r>
    </w:p>
    <w:p w:rsidR="00AB250B" w:rsidRPr="00EF23AD" w:rsidRDefault="00AB250B" w:rsidP="00AB250B">
      <w:pPr>
        <w:spacing w:after="0"/>
        <w:ind w:left="1440"/>
        <w:rPr>
          <w:rFonts w:cs="Calibri"/>
        </w:rPr>
      </w:pPr>
      <w:r w:rsidRPr="00EF23AD">
        <w:rPr>
          <w:rFonts w:cs="Calibri"/>
        </w:rPr>
        <w:t>1.</w:t>
      </w:r>
      <w:r w:rsidRPr="00EF23AD">
        <w:rPr>
          <w:rFonts w:cs="Calibri"/>
        </w:rPr>
        <w:tab/>
        <w:t>Групирање/ врзување на услуги</w:t>
      </w:r>
    </w:p>
    <w:p w:rsidR="00AB250B" w:rsidRPr="00EF23AD" w:rsidRDefault="00AB250B" w:rsidP="00AB250B">
      <w:pPr>
        <w:spacing w:after="0"/>
        <w:ind w:left="1440"/>
        <w:rPr>
          <w:rFonts w:cs="Calibri"/>
        </w:rPr>
      </w:pPr>
      <w:r w:rsidRPr="00EF23AD">
        <w:rPr>
          <w:rFonts w:cs="Calibri"/>
        </w:rPr>
        <w:t>2.</w:t>
      </w:r>
      <w:r w:rsidRPr="00EF23AD">
        <w:rPr>
          <w:rFonts w:cs="Calibri"/>
        </w:rPr>
        <w:tab/>
        <w:t>Субвенционирање</w:t>
      </w:r>
    </w:p>
    <w:p w:rsidR="00AB250B" w:rsidRPr="00BC45CC" w:rsidRDefault="00AB250B" w:rsidP="00AB250B">
      <w:pPr>
        <w:spacing w:after="0"/>
        <w:rPr>
          <w:sz w:val="24"/>
          <w:szCs w:val="24"/>
        </w:rPr>
      </w:pPr>
    </w:p>
    <w:p w:rsidR="00AB250B" w:rsidRDefault="004F147F" w:rsidP="00DF6D00">
      <w:pPr>
        <w:pStyle w:val="Heading3"/>
        <w:rPr>
          <w:lang w:val="mk-MK"/>
        </w:rPr>
      </w:pPr>
      <w:bookmarkStart w:id="90" w:name="_Toc391036753"/>
      <w:r>
        <w:rPr>
          <w:lang w:val="mk-MK"/>
        </w:rPr>
        <w:t>19</w:t>
      </w:r>
      <w:r w:rsidR="00DF6D00">
        <w:rPr>
          <w:lang w:val="mk-MK"/>
        </w:rPr>
        <w:t>.2.3</w:t>
      </w:r>
      <w:r w:rsidR="00AB250B" w:rsidRPr="00D32943">
        <w:rPr>
          <w:lang w:val="mk-MK"/>
        </w:rPr>
        <w:t xml:space="preserve"> </w:t>
      </w:r>
      <w:r w:rsidR="00AB250B" w:rsidRPr="00D32943">
        <w:t>Поединечна значителна пазарна моќ</w:t>
      </w:r>
      <w:bookmarkEnd w:id="90"/>
      <w:r w:rsidR="00AB250B" w:rsidRPr="00D32943">
        <w:t xml:space="preserve"> </w:t>
      </w:r>
    </w:p>
    <w:p w:rsidR="00AB250B" w:rsidRPr="00D32943" w:rsidRDefault="00AB250B" w:rsidP="00AB250B">
      <w:pPr>
        <w:spacing w:after="0"/>
        <w:ind w:left="720" w:firstLine="720"/>
        <w:rPr>
          <w:b/>
          <w:lang w:val="mk-MK"/>
        </w:rPr>
      </w:pPr>
    </w:p>
    <w:p w:rsidR="00AB250B" w:rsidRDefault="00AB250B" w:rsidP="00AB250B">
      <w:proofErr w:type="gramStart"/>
      <w:r w:rsidRPr="00BC45CC">
        <w:t>Поединечна значителна пазарна моќ се однесува на конкурентниот проблем кој може да се јави</w:t>
      </w:r>
      <w:r w:rsidR="00280B84">
        <w:rPr>
          <w:lang w:val="mk-MK"/>
        </w:rPr>
        <w:t xml:space="preserve"> во случај</w:t>
      </w:r>
      <w:r w:rsidRPr="00BC45CC">
        <w:t xml:space="preserve"> </w:t>
      </w:r>
      <w:r w:rsidR="00280B84">
        <w:t>на пренесување на пазарната моќ</w:t>
      </w:r>
      <w:r w:rsidRPr="00BC45CC">
        <w:t xml:space="preserve"> при вертикалната поврзаност-интеграција, помеѓу големопродажниот пазар и малопродажниот пазар.</w:t>
      </w:r>
      <w:proofErr w:type="gramEnd"/>
    </w:p>
    <w:p w:rsidR="00AB250B" w:rsidRDefault="00AB250B" w:rsidP="00AB250B">
      <w:r w:rsidRPr="00BC45CC">
        <w:t>Во наведената под-димензија постојат 10 конкурентни проблеми кои се однесуваат на операторот со значителна пазарна моќ и кои се добро препознатливи во регулаторната пракса а тие се:</w:t>
      </w:r>
    </w:p>
    <w:p w:rsidR="00AB250B" w:rsidRDefault="00AB250B" w:rsidP="00AB250B">
      <w:pPr>
        <w:spacing w:after="0"/>
        <w:ind w:left="1800" w:hanging="360"/>
      </w:pPr>
      <w:r w:rsidRPr="00BC45CC">
        <w:t>1.</w:t>
      </w:r>
      <w:r w:rsidRPr="00BC45CC">
        <w:tab/>
        <w:t>Стратешки дизајн на производот кој ги зголемува трошоците при миграција на корисниците</w:t>
      </w:r>
    </w:p>
    <w:p w:rsidR="00AB250B" w:rsidRDefault="00AB250B" w:rsidP="00AB250B">
      <w:pPr>
        <w:spacing w:after="0"/>
        <w:ind w:left="1800" w:hanging="360"/>
      </w:pPr>
      <w:r w:rsidRPr="00BC45CC">
        <w:t>2.</w:t>
      </w:r>
      <w:r w:rsidRPr="00BC45CC">
        <w:tab/>
        <w:t>Услови на договорот кој ги зголемува трошоците при миграција на корисниците</w:t>
      </w:r>
    </w:p>
    <w:p w:rsidR="00AB250B" w:rsidRDefault="00AB250B" w:rsidP="00AB250B">
      <w:pPr>
        <w:spacing w:after="0"/>
        <w:ind w:left="1800" w:hanging="360"/>
      </w:pPr>
      <w:r w:rsidRPr="00BC45CC">
        <w:t>3.</w:t>
      </w:r>
      <w:r w:rsidRPr="00BC45CC">
        <w:tab/>
        <w:t>Ексклузивен договор</w:t>
      </w:r>
    </w:p>
    <w:p w:rsidR="00AB250B" w:rsidRDefault="00AB250B" w:rsidP="00AB250B">
      <w:pPr>
        <w:spacing w:after="0"/>
        <w:ind w:left="1800" w:hanging="360"/>
      </w:pPr>
      <w:r w:rsidRPr="00BC45CC">
        <w:t>4.</w:t>
      </w:r>
      <w:r w:rsidRPr="00BC45CC">
        <w:tab/>
        <w:t>Прекумерни инвестиции</w:t>
      </w:r>
    </w:p>
    <w:p w:rsidR="00AB250B" w:rsidRDefault="00AB250B" w:rsidP="00AB250B">
      <w:pPr>
        <w:spacing w:after="0"/>
        <w:ind w:left="1800" w:hanging="360"/>
      </w:pPr>
      <w:r w:rsidRPr="00BC45CC">
        <w:t>5.</w:t>
      </w:r>
      <w:r w:rsidRPr="00BC45CC">
        <w:tab/>
        <w:t>Предаторски цени</w:t>
      </w:r>
    </w:p>
    <w:p w:rsidR="00AB250B" w:rsidRDefault="00AB250B" w:rsidP="00AB250B">
      <w:pPr>
        <w:spacing w:after="0"/>
        <w:ind w:left="1800" w:hanging="360"/>
      </w:pPr>
      <w:r w:rsidRPr="00BC45CC">
        <w:t>6.</w:t>
      </w:r>
      <w:r w:rsidRPr="00BC45CC">
        <w:tab/>
        <w:t>Превисоки</w:t>
      </w:r>
      <w:r>
        <w:t xml:space="preserve"> цени</w:t>
      </w:r>
      <w:r w:rsidRPr="00BC45CC">
        <w:t>/ примена на прекумерни цени</w:t>
      </w:r>
    </w:p>
    <w:p w:rsidR="00AB250B" w:rsidRDefault="00AB250B" w:rsidP="00AB250B">
      <w:pPr>
        <w:spacing w:after="0"/>
        <w:ind w:left="1800" w:hanging="360"/>
      </w:pPr>
      <w:r w:rsidRPr="00BC45CC">
        <w:t>7.</w:t>
      </w:r>
      <w:r w:rsidRPr="00BC45CC">
        <w:tab/>
        <w:t>Дискриминација на ценовна основа</w:t>
      </w:r>
    </w:p>
    <w:p w:rsidR="00AB250B" w:rsidRDefault="00AB250B" w:rsidP="00AB250B">
      <w:pPr>
        <w:spacing w:after="0"/>
        <w:ind w:left="1800" w:hanging="360"/>
      </w:pPr>
      <w:r w:rsidRPr="00BC45CC">
        <w:t>8.</w:t>
      </w:r>
      <w:r w:rsidRPr="00BC45CC">
        <w:tab/>
        <w:t>Недоволни инвестиции</w:t>
      </w:r>
    </w:p>
    <w:p w:rsidR="00AB250B" w:rsidRDefault="00AB250B" w:rsidP="00AB250B">
      <w:pPr>
        <w:spacing w:after="0"/>
        <w:ind w:left="1800" w:hanging="360"/>
      </w:pPr>
      <w:r w:rsidRPr="00BC45CC">
        <w:t>9.</w:t>
      </w:r>
      <w:r w:rsidRPr="00BC45CC">
        <w:tab/>
        <w:t>Превисоки трошоци/ неефикасност</w:t>
      </w:r>
    </w:p>
    <w:p w:rsidR="00AB250B" w:rsidRPr="00494789" w:rsidRDefault="00AB250B" w:rsidP="00AB250B">
      <w:pPr>
        <w:spacing w:after="0"/>
        <w:ind w:left="1800" w:hanging="360"/>
        <w:rPr>
          <w:lang w:val="mk-MK"/>
        </w:rPr>
      </w:pPr>
      <w:r w:rsidRPr="00BC45CC">
        <w:t>10.</w:t>
      </w:r>
      <w:r w:rsidRPr="00BC45CC">
        <w:tab/>
        <w:t>Лош квалитет на услугата</w:t>
      </w:r>
      <w:r>
        <w:rPr>
          <w:lang w:val="mk-MK"/>
        </w:rPr>
        <w:t>.</w:t>
      </w:r>
    </w:p>
    <w:p w:rsidR="00AB250B" w:rsidRPr="00BC45CC" w:rsidRDefault="00AB250B" w:rsidP="00AB250B">
      <w:pPr>
        <w:spacing w:after="0"/>
        <w:rPr>
          <w:sz w:val="24"/>
          <w:szCs w:val="24"/>
        </w:rPr>
      </w:pPr>
    </w:p>
    <w:p w:rsidR="00AB250B" w:rsidRDefault="004F147F" w:rsidP="00DF6D00">
      <w:pPr>
        <w:pStyle w:val="Heading3"/>
        <w:rPr>
          <w:lang w:val="mk-MK"/>
        </w:rPr>
      </w:pPr>
      <w:bookmarkStart w:id="91" w:name="_Toc391036754"/>
      <w:r>
        <w:rPr>
          <w:lang w:val="mk-MK"/>
        </w:rPr>
        <w:t>19</w:t>
      </w:r>
      <w:r w:rsidR="00DF6D00">
        <w:rPr>
          <w:lang w:val="mk-MK"/>
        </w:rPr>
        <w:t xml:space="preserve">.2.4 </w:t>
      </w:r>
      <w:r w:rsidR="00AB250B" w:rsidRPr="00D32943">
        <w:t>Завршување</w:t>
      </w:r>
      <w:bookmarkEnd w:id="91"/>
    </w:p>
    <w:p w:rsidR="00DF6D00" w:rsidRPr="00DF6D00" w:rsidRDefault="00DF6D00" w:rsidP="00DF6D00">
      <w:pPr>
        <w:rPr>
          <w:lang w:val="mk-MK"/>
        </w:rPr>
      </w:pPr>
    </w:p>
    <w:p w:rsidR="00AB250B" w:rsidRDefault="00AB250B" w:rsidP="00AB250B">
      <w:pPr>
        <w:rPr>
          <w:lang w:val="mk-MK"/>
        </w:rPr>
      </w:pPr>
      <w:proofErr w:type="gramStart"/>
      <w:r w:rsidRPr="00BC45CC">
        <w:t xml:space="preserve">Услугата за завршување </w:t>
      </w:r>
      <w:r w:rsidR="00061C8C">
        <w:rPr>
          <w:lang w:val="mk-MK"/>
        </w:rPr>
        <w:t xml:space="preserve">(пренесување на услуга до краен корисник) </w:t>
      </w:r>
      <w:r w:rsidRPr="00BC45CC">
        <w:t xml:space="preserve">е пренос на </w:t>
      </w:r>
      <w:r w:rsidR="00061C8C">
        <w:rPr>
          <w:lang w:val="mk-MK"/>
        </w:rPr>
        <w:t>податок</w:t>
      </w:r>
      <w:r w:rsidRPr="00BC45CC">
        <w:t xml:space="preserve"> од точка на интерконекција до мрежната приклучна точка на повиканиот </w:t>
      </w:r>
      <w:r w:rsidR="00061C8C">
        <w:rPr>
          <w:lang w:val="mk-MK"/>
        </w:rPr>
        <w:t>корисник</w:t>
      </w:r>
      <w:r w:rsidRPr="00BC45CC">
        <w:t xml:space="preserve"> во друга јавна </w:t>
      </w:r>
      <w:r w:rsidR="00061C8C">
        <w:rPr>
          <w:lang w:val="mk-MK"/>
        </w:rPr>
        <w:t xml:space="preserve">електронска </w:t>
      </w:r>
      <w:r w:rsidRPr="00BC45CC">
        <w:t xml:space="preserve">комуникациска мрежа идентификуван според географскиот број, или до уредот или опремата за идентификување на </w:t>
      </w:r>
      <w:r w:rsidR="00061C8C">
        <w:rPr>
          <w:lang w:val="mk-MK"/>
        </w:rPr>
        <w:t>корисниците</w:t>
      </w:r>
      <w:r w:rsidRPr="00BC45CC">
        <w:t>.</w:t>
      </w:r>
      <w:proofErr w:type="gramEnd"/>
      <w:r w:rsidRPr="00BC45CC">
        <w:t xml:space="preserve"> Во наведената под-димензија постојат 4 конкурентни проблеми кои се однесуваат на операторот со значителна пазарна моќ и кои се добро препознатливи во регулаторната пракса а тие се:</w:t>
      </w:r>
    </w:p>
    <w:p w:rsidR="00AB250B" w:rsidRPr="00BC45CC" w:rsidRDefault="00AB250B" w:rsidP="00AB250B">
      <w:pPr>
        <w:spacing w:after="0"/>
        <w:ind w:left="1440"/>
      </w:pPr>
      <w:r w:rsidRPr="00BC45CC">
        <w:t>1.</w:t>
      </w:r>
      <w:r w:rsidRPr="00BC45CC">
        <w:tab/>
        <w:t>Премолчен договор</w:t>
      </w:r>
    </w:p>
    <w:p w:rsidR="00AB250B" w:rsidRPr="00BC45CC" w:rsidRDefault="00AB250B" w:rsidP="00AB250B">
      <w:pPr>
        <w:spacing w:after="0"/>
        <w:ind w:left="1440"/>
      </w:pPr>
      <w:r w:rsidRPr="00BC45CC">
        <w:t>2.</w:t>
      </w:r>
      <w:r w:rsidRPr="00BC45CC">
        <w:tab/>
        <w:t>Превисоки цени / примена на прекумерни цени</w:t>
      </w:r>
    </w:p>
    <w:p w:rsidR="00AB250B" w:rsidRPr="00BC45CC" w:rsidRDefault="00AB250B" w:rsidP="00AB250B">
      <w:pPr>
        <w:spacing w:after="0"/>
        <w:ind w:left="1440"/>
      </w:pPr>
      <w:r w:rsidRPr="00BC45CC">
        <w:t>3.</w:t>
      </w:r>
      <w:r w:rsidRPr="00BC45CC">
        <w:tab/>
        <w:t>Дискриминација на ценовна основа</w:t>
      </w:r>
    </w:p>
    <w:p w:rsidR="00AB250B" w:rsidRPr="00494789" w:rsidRDefault="00AB250B" w:rsidP="00AB250B">
      <w:pPr>
        <w:spacing w:after="0"/>
        <w:ind w:left="1440"/>
        <w:rPr>
          <w:lang w:val="mk-MK"/>
        </w:rPr>
      </w:pPr>
      <w:r w:rsidRPr="00BC45CC">
        <w:t>4.</w:t>
      </w:r>
      <w:r w:rsidRPr="00BC45CC">
        <w:tab/>
        <w:t>Одбивање на договор/ одбивање на интерконекција</w:t>
      </w:r>
      <w:r>
        <w:rPr>
          <w:lang w:val="mk-MK"/>
        </w:rPr>
        <w:t>.</w:t>
      </w:r>
    </w:p>
    <w:p w:rsidR="00AB250B" w:rsidRPr="00BC45CC" w:rsidRDefault="00AB250B" w:rsidP="00AB250B">
      <w:pPr>
        <w:spacing w:after="0"/>
        <w:ind w:firstLine="709"/>
      </w:pPr>
    </w:p>
    <w:p w:rsidR="00AB250B" w:rsidRDefault="00AB250B" w:rsidP="00AB250B">
      <w:proofErr w:type="gramStart"/>
      <w:r w:rsidRPr="00BC45CC">
        <w:t>Како регулаторното тело би ги избрало регулаторните обврски кои најдобро би ги решило идентификуваните конкурентни проблеми на релевантниот пазар, клучно е да се утврди причината или изворот на значителна пазарна моќ на операторот/ите.</w:t>
      </w:r>
      <w:proofErr w:type="gramEnd"/>
      <w:r w:rsidRPr="00BC45CC">
        <w:t xml:space="preserve"> </w:t>
      </w:r>
      <w:proofErr w:type="gramStart"/>
      <w:r w:rsidRPr="00BC45CC">
        <w:t xml:space="preserve">Поточно според АЕК причината или изворот на значителна пазарна моќ на операторот укажува на постоење одредени конкурентни проблеми за развојот на конкуренцијата во отсуство на </w:t>
      </w:r>
      <w:r>
        <w:t>регулација</w:t>
      </w:r>
      <w:r w:rsidRPr="00BC45CC">
        <w:t>.</w:t>
      </w:r>
      <w:proofErr w:type="gramEnd"/>
      <w:r w:rsidRPr="00BC45CC">
        <w:t xml:space="preserve"> </w:t>
      </w:r>
    </w:p>
    <w:p w:rsidR="00AB250B" w:rsidRDefault="00AB250B" w:rsidP="00AB250B">
      <w:r w:rsidRPr="00BC45CC">
        <w:t xml:space="preserve"> </w:t>
      </w:r>
      <w:proofErr w:type="gramStart"/>
      <w:r w:rsidRPr="00BC45CC">
        <w:t>При навремена реакција или при добро дефинирани регулаторни обврски, регулаторното тело би можело да влијае да спречи пренесување на значителна пазарна моќ на врзаните пазари и да се отстранат бариерите за влез, кои дирек</w:t>
      </w:r>
      <w:r w:rsidR="00280B84">
        <w:rPr>
          <w:lang w:val="mk-MK"/>
        </w:rPr>
        <w:t>т</w:t>
      </w:r>
      <w:r w:rsidRPr="00BC45CC">
        <w:t>но ќе помогнат за влез на нови учесници на пазарот и развој на конкуренцијата на пазарот.</w:t>
      </w:r>
      <w:proofErr w:type="gramEnd"/>
      <w:r w:rsidRPr="00BC45CC">
        <w:t xml:space="preserve"> </w:t>
      </w:r>
      <w:proofErr w:type="gramStart"/>
      <w:r w:rsidRPr="00BC45CC">
        <w:t>Во пазарите каде што има влез на нови оператори помалку</w:t>
      </w:r>
      <w:r w:rsidR="00280B84">
        <w:rPr>
          <w:lang w:val="mk-MK"/>
        </w:rPr>
        <w:t xml:space="preserve"> е</w:t>
      </w:r>
      <w:r w:rsidRPr="00BC45CC">
        <w:t xml:space="preserve"> веројатно </w:t>
      </w:r>
      <w:r w:rsidR="00280B84">
        <w:rPr>
          <w:lang w:val="mk-MK"/>
        </w:rPr>
        <w:t>да се случи злоупотреба на</w:t>
      </w:r>
      <w:r w:rsidRPr="00BC45CC">
        <w:t xml:space="preserve"> значителната пазарна моќ.</w:t>
      </w:r>
      <w:proofErr w:type="gramEnd"/>
    </w:p>
    <w:p w:rsidR="00AB250B" w:rsidRDefault="00AB250B" w:rsidP="00AB250B">
      <w:pPr>
        <w:rPr>
          <w:lang w:val="mk-MK"/>
        </w:rPr>
      </w:pPr>
      <w:proofErr w:type="gramStart"/>
      <w:r w:rsidRPr="00BC45CC">
        <w:t>Од горе наведеното може да се заклучи дека за да се изберат регулаторните обврски кои најдобро би ги решил</w:t>
      </w:r>
      <w:r w:rsidR="00061C8C">
        <w:rPr>
          <w:lang w:val="mk-MK"/>
        </w:rPr>
        <w:t>е</w:t>
      </w:r>
      <w:r w:rsidRPr="00BC45CC">
        <w:t xml:space="preserve"> идентификуваните конкурентни проблеми треба да се разгледа целокупната слика на пазарот и да се утврди изворот на значителна пазарна моќ на операторите преку утврдување можни структурни и регулаторни конкурентни проблеми.</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93"/>
      </w:tblGrid>
      <w:tr w:rsidR="00B177E4" w:rsidTr="00BB436D">
        <w:tc>
          <w:tcPr>
            <w:tcW w:w="9193" w:type="dxa"/>
          </w:tcPr>
          <w:p w:rsidR="00B177E4" w:rsidRDefault="00B177E4" w:rsidP="00B177E4">
            <w:r>
              <w:br w:type="page"/>
            </w:r>
            <w:r w:rsidRPr="00A42C2E">
              <w:rPr>
                <w:rFonts w:cs="Calibri"/>
                <w:lang w:val="mk-MK"/>
              </w:rPr>
              <w:t xml:space="preserve">Прашање бр. </w:t>
            </w:r>
            <w:r>
              <w:rPr>
                <w:rFonts w:cs="Calibri"/>
                <w:lang w:val="mk-MK"/>
              </w:rPr>
              <w:t xml:space="preserve">39 </w:t>
            </w:r>
            <w:r w:rsidRPr="00A42C2E">
              <w:rPr>
                <w:rFonts w:cs="Calibri"/>
                <w:lang w:val="mk-MK"/>
              </w:rPr>
              <w:t>– Дали се согласувате со горе наведената констатација – доколку не се согласувате Ве молиме да образложите?</w:t>
            </w:r>
          </w:p>
        </w:tc>
      </w:tr>
    </w:tbl>
    <w:p w:rsidR="00B27939" w:rsidRPr="00B27939" w:rsidRDefault="00B27939" w:rsidP="00AB250B">
      <w:pPr>
        <w:rPr>
          <w:lang w:val="mk-MK"/>
        </w:rPr>
      </w:pPr>
    </w:p>
    <w:p w:rsidR="00AB250B" w:rsidRPr="003530AA" w:rsidRDefault="004F147F" w:rsidP="00B27939">
      <w:pPr>
        <w:pStyle w:val="Heading2"/>
        <w:rPr>
          <w:lang w:val="mk-MK"/>
        </w:rPr>
      </w:pPr>
      <w:bookmarkStart w:id="92" w:name="_Toc391036755"/>
      <w:r>
        <w:rPr>
          <w:lang w:val="mk-MK"/>
        </w:rPr>
        <w:t>19</w:t>
      </w:r>
      <w:r w:rsidR="00B27939">
        <w:rPr>
          <w:lang w:val="mk-MK"/>
        </w:rPr>
        <w:t xml:space="preserve">.3 </w:t>
      </w:r>
      <w:r w:rsidR="00AB250B" w:rsidRPr="00BC45CC">
        <w:t xml:space="preserve">Конкурентни проблеми во </w:t>
      </w:r>
      <w:r w:rsidR="00AB250B">
        <w:rPr>
          <w:lang w:val="mk-MK"/>
        </w:rPr>
        <w:t xml:space="preserve">пазарите за </w:t>
      </w:r>
      <w:r w:rsidR="008A012F">
        <w:rPr>
          <w:lang w:val="mk-MK"/>
        </w:rPr>
        <w:t>терминални</w:t>
      </w:r>
      <w:r w:rsidR="00AB250B">
        <w:rPr>
          <w:lang w:val="mk-MK"/>
        </w:rPr>
        <w:t xml:space="preserve"> сегменти на изнајмени линии</w:t>
      </w:r>
      <w:bookmarkEnd w:id="92"/>
      <w:r w:rsidR="00AB250B">
        <w:rPr>
          <w:lang w:val="mk-MK"/>
        </w:rPr>
        <w:t xml:space="preserve"> </w:t>
      </w:r>
    </w:p>
    <w:p w:rsidR="00AB250B" w:rsidRPr="00BC45CC" w:rsidRDefault="00AB250B" w:rsidP="00AB250B">
      <w:pPr>
        <w:tabs>
          <w:tab w:val="num" w:pos="720"/>
        </w:tabs>
        <w:spacing w:after="0"/>
        <w:ind w:left="720"/>
        <w:rPr>
          <w:sz w:val="24"/>
          <w:szCs w:val="24"/>
        </w:rPr>
      </w:pPr>
    </w:p>
    <w:p w:rsidR="00AB250B" w:rsidRPr="00C34B89" w:rsidRDefault="00AB250B" w:rsidP="00AB250B">
      <w:pPr>
        <w:rPr>
          <w:rFonts w:cs="Calibri"/>
          <w:lang w:val="mk-MK"/>
        </w:rPr>
      </w:pPr>
      <w:proofErr w:type="gramStart"/>
      <w:r w:rsidRPr="00C34B89">
        <w:rPr>
          <w:rFonts w:cs="Calibri"/>
        </w:rPr>
        <w:t xml:space="preserve">Во овој дел АЕК ќе ги анализира можните конкурентни проблеми кои може да влијаат </w:t>
      </w:r>
      <w:r w:rsidR="00B27939" w:rsidRPr="00C34B89">
        <w:rPr>
          <w:rFonts w:cs="Calibri"/>
          <w:lang w:val="mk-MK"/>
        </w:rPr>
        <w:t>на</w:t>
      </w:r>
      <w:r w:rsidRPr="00C34B89">
        <w:rPr>
          <w:rFonts w:cs="Calibri"/>
        </w:rPr>
        <w:t xml:space="preserve"> развојот на конкуренцијата во </w:t>
      </w:r>
      <w:r w:rsidR="00B27939" w:rsidRPr="00C34B89">
        <w:rPr>
          <w:rFonts w:cs="Calibri"/>
          <w:lang w:val="mk-MK"/>
        </w:rPr>
        <w:t xml:space="preserve">случај на </w:t>
      </w:r>
      <w:r w:rsidRPr="00C34B89">
        <w:rPr>
          <w:rFonts w:cs="Calibri"/>
        </w:rPr>
        <w:t>отсуство на регулација на релевантн</w:t>
      </w:r>
      <w:r w:rsidRPr="00C34B89">
        <w:rPr>
          <w:rFonts w:cs="Calibri"/>
          <w:lang w:val="mk-MK"/>
        </w:rPr>
        <w:t xml:space="preserve">ите пазари за </w:t>
      </w:r>
      <w:r w:rsidR="008A012F">
        <w:rPr>
          <w:rFonts w:cs="Calibri"/>
          <w:lang w:val="mk-MK"/>
        </w:rPr>
        <w:t>терминални</w:t>
      </w:r>
      <w:r w:rsidRPr="00C34B89">
        <w:rPr>
          <w:rFonts w:cs="Calibri"/>
          <w:lang w:val="mk-MK"/>
        </w:rPr>
        <w:t xml:space="preserve"> сегменти</w:t>
      </w:r>
      <w:r w:rsidR="00B27939" w:rsidRPr="00C34B89">
        <w:rPr>
          <w:rFonts w:cs="Calibri"/>
          <w:lang w:val="mk-MK"/>
        </w:rPr>
        <w:t xml:space="preserve"> н</w:t>
      </w:r>
      <w:r w:rsidRPr="00C34B89">
        <w:rPr>
          <w:rFonts w:cs="Calibri"/>
          <w:lang w:val="mk-MK"/>
        </w:rPr>
        <w:t>а изнајмени линии.</w:t>
      </w:r>
      <w:proofErr w:type="gramEnd"/>
      <w:r w:rsidRPr="00C34B89">
        <w:rPr>
          <w:rFonts w:cs="Calibri"/>
          <w:lang w:val="mk-MK"/>
        </w:rPr>
        <w:t xml:space="preserve"> </w:t>
      </w:r>
      <w:proofErr w:type="gramStart"/>
      <w:r w:rsidRPr="00C34B89">
        <w:rPr>
          <w:rFonts w:cs="Calibri"/>
        </w:rPr>
        <w:t>Конкурентни</w:t>
      </w:r>
      <w:r w:rsidR="00B27939" w:rsidRPr="00C34B89">
        <w:rPr>
          <w:rFonts w:cs="Calibri"/>
          <w:lang w:val="mk-MK"/>
        </w:rPr>
        <w:t>те</w:t>
      </w:r>
      <w:r w:rsidRPr="00C34B89">
        <w:rPr>
          <w:rFonts w:cs="Calibri"/>
        </w:rPr>
        <w:t xml:space="preserve"> проблеми </w:t>
      </w:r>
      <w:r w:rsidR="00B27939" w:rsidRPr="00C34B89">
        <w:rPr>
          <w:rFonts w:cs="Calibri"/>
          <w:lang w:val="mk-MK"/>
        </w:rPr>
        <w:t xml:space="preserve">кои се појавуваат и спречуваат </w:t>
      </w:r>
      <w:r w:rsidRPr="00C34B89">
        <w:rPr>
          <w:rFonts w:cs="Calibri"/>
        </w:rPr>
        <w:t>развој на конкуренцијата</w:t>
      </w:r>
      <w:r w:rsidR="00B27939" w:rsidRPr="00C34B89">
        <w:rPr>
          <w:rFonts w:cs="Calibri"/>
          <w:lang w:val="mk-MK"/>
        </w:rPr>
        <w:t xml:space="preserve">, можат да </w:t>
      </w:r>
      <w:r w:rsidRPr="00C34B89">
        <w:rPr>
          <w:rFonts w:cs="Calibri"/>
        </w:rPr>
        <w:t>произле</w:t>
      </w:r>
      <w:r w:rsidR="00B27939" w:rsidRPr="00C34B89">
        <w:rPr>
          <w:rFonts w:cs="Calibri"/>
          <w:lang w:val="mk-MK"/>
        </w:rPr>
        <w:t>зат</w:t>
      </w:r>
      <w:r w:rsidRPr="00C34B89">
        <w:rPr>
          <w:rFonts w:cs="Calibri"/>
        </w:rPr>
        <w:t xml:space="preserve"> од способноста или намерата на </w:t>
      </w:r>
      <w:r w:rsidR="00B27939" w:rsidRPr="00C34B89">
        <w:rPr>
          <w:rFonts w:cs="Calibri"/>
        </w:rPr>
        <w:t xml:space="preserve">операторот да го искористи </w:t>
      </w:r>
      <w:r w:rsidR="00B27939" w:rsidRPr="00C34B89">
        <w:rPr>
          <w:rFonts w:cs="Calibri"/>
          <w:lang w:val="mk-MK"/>
        </w:rPr>
        <w:t>значителн</w:t>
      </w:r>
      <w:r w:rsidRPr="00C34B89">
        <w:rPr>
          <w:rFonts w:cs="Calibri"/>
        </w:rPr>
        <w:t>иот пазарен удел и неговата доминантна позиција.</w:t>
      </w:r>
      <w:proofErr w:type="gramEnd"/>
    </w:p>
    <w:p w:rsidR="00466939" w:rsidRPr="00466939" w:rsidRDefault="00466939" w:rsidP="00AB250B">
      <w:pPr>
        <w:rPr>
          <w:lang w:val="mk-MK"/>
        </w:rPr>
      </w:pPr>
    </w:p>
    <w:p w:rsidR="00AB250B" w:rsidRDefault="004F147F" w:rsidP="00B27939">
      <w:pPr>
        <w:pStyle w:val="Heading3"/>
        <w:rPr>
          <w:lang w:val="mk-MK"/>
        </w:rPr>
      </w:pPr>
      <w:bookmarkStart w:id="93" w:name="_Toc391036756"/>
      <w:r>
        <w:rPr>
          <w:lang w:val="mk-MK"/>
        </w:rPr>
        <w:t>19</w:t>
      </w:r>
      <w:r w:rsidR="00B27939">
        <w:rPr>
          <w:lang w:val="mk-MK"/>
        </w:rPr>
        <w:t xml:space="preserve">.3.1 </w:t>
      </w:r>
      <w:r w:rsidR="00AB250B" w:rsidRPr="000E446C">
        <w:t>Одбивање на договор/ одбивање на интерконекција</w:t>
      </w:r>
      <w:bookmarkEnd w:id="93"/>
    </w:p>
    <w:p w:rsidR="00466939" w:rsidRPr="00466939" w:rsidRDefault="00466939" w:rsidP="00466939">
      <w:pPr>
        <w:rPr>
          <w:lang w:val="mk-MK"/>
        </w:rPr>
      </w:pPr>
    </w:p>
    <w:p w:rsidR="00AB250B" w:rsidRPr="00C34B89" w:rsidRDefault="00AB250B" w:rsidP="00AB250B">
      <w:pPr>
        <w:rPr>
          <w:rFonts w:cs="Calibri"/>
          <w:lang w:val="mk-MK"/>
        </w:rPr>
      </w:pPr>
      <w:proofErr w:type="gramStart"/>
      <w:r w:rsidRPr="00C34B89">
        <w:rPr>
          <w:rFonts w:cs="Calibri"/>
        </w:rPr>
        <w:t xml:space="preserve">Согласно европската пракса одбивање на договор/ одбивање на интерконекција се однесува не само на ситуација каде што операторот со значителна пазарна моќ одбива да обезбеди големопродажна услуга туку и на ситуација каде што операторот со значителна пазарна моќ е подготвен да им понуди услуга </w:t>
      </w:r>
      <w:r w:rsidR="00C34B89">
        <w:rPr>
          <w:rFonts w:cs="Calibri"/>
          <w:lang w:val="mk-MK"/>
        </w:rPr>
        <w:t xml:space="preserve">на другите оператори </w:t>
      </w:r>
      <w:r w:rsidRPr="00C34B89">
        <w:rPr>
          <w:rFonts w:cs="Calibri"/>
        </w:rPr>
        <w:t>под неразумни/нео</w:t>
      </w:r>
      <w:r w:rsidRPr="00C34B89">
        <w:rPr>
          <w:rFonts w:cs="Calibri"/>
          <w:lang w:val="mk-MK"/>
        </w:rPr>
        <w:t>пр</w:t>
      </w:r>
      <w:r w:rsidRPr="00C34B89">
        <w:rPr>
          <w:rFonts w:cs="Calibri"/>
        </w:rPr>
        <w:t>авдани услови.</w:t>
      </w:r>
      <w:proofErr w:type="gramEnd"/>
      <w:r w:rsidRPr="00C34B89">
        <w:rPr>
          <w:rFonts w:cs="Calibri"/>
        </w:rPr>
        <w:t xml:space="preserve"> </w:t>
      </w:r>
      <w:proofErr w:type="gramStart"/>
      <w:r w:rsidRPr="00C34B89">
        <w:rPr>
          <w:rFonts w:cs="Calibri"/>
        </w:rPr>
        <w:t>Во овој дел се дискутира само целосно отфрлање или одбивање на договори за интерконекција.</w:t>
      </w:r>
      <w:proofErr w:type="gramEnd"/>
    </w:p>
    <w:p w:rsidR="00AB250B" w:rsidRPr="00C34B89" w:rsidRDefault="00AB250B" w:rsidP="00AB250B">
      <w:pPr>
        <w:rPr>
          <w:rFonts w:cs="Calibri"/>
          <w:lang w:val="mk-MK"/>
        </w:rPr>
      </w:pPr>
      <w:proofErr w:type="gramStart"/>
      <w:r w:rsidRPr="00C34B89">
        <w:rPr>
          <w:rFonts w:cs="Calibri"/>
        </w:rPr>
        <w:t>При одредување на значителна пазарна моќ како и конкурентните проблеми важно е да се дефинира изворот на значителна пазарна моќ.</w:t>
      </w:r>
      <w:proofErr w:type="gramEnd"/>
      <w:r w:rsidRPr="00C34B89">
        <w:rPr>
          <w:rFonts w:cs="Calibri"/>
        </w:rPr>
        <w:t xml:space="preserve"> </w:t>
      </w:r>
      <w:proofErr w:type="gramStart"/>
      <w:r w:rsidRPr="00C34B89">
        <w:rPr>
          <w:rFonts w:cs="Calibri"/>
        </w:rPr>
        <w:t>Извор на значителна пазарна моќ на Македонски Телеком во овој документ е широко развиената мрежа за пристап која што Македонски Телеком ја има изградено подолг временски период додека имал монополистичка положба на пазарот и големиот број на крајни корисници.</w:t>
      </w:r>
      <w:proofErr w:type="gramEnd"/>
      <w:r w:rsidRPr="00C34B89">
        <w:rPr>
          <w:rFonts w:cs="Calibri"/>
        </w:rPr>
        <w:t xml:space="preserve"> </w:t>
      </w:r>
      <w:proofErr w:type="gramStart"/>
      <w:r w:rsidRPr="00C34B89">
        <w:rPr>
          <w:rFonts w:cs="Calibri"/>
        </w:rPr>
        <w:t>Широко развиената мрежа за пристап и големиот број на корисници му овозможува на Македонски Телеком кој што има најголем број на корисници во сопствена мрежа одбивање за интерконектирање со некој нов оператор на пазарот</w:t>
      </w:r>
      <w:r w:rsidR="00C34B89">
        <w:rPr>
          <w:rFonts w:cs="Calibri"/>
          <w:lang w:val="mk-MK"/>
        </w:rPr>
        <w:t>.</w:t>
      </w:r>
      <w:proofErr w:type="gramEnd"/>
      <w:r w:rsidR="00C34B89">
        <w:rPr>
          <w:rFonts w:cs="Calibri"/>
          <w:lang w:val="mk-MK"/>
        </w:rPr>
        <w:t xml:space="preserve"> Ова операторот со значителна пазарна моќ би можел да го направи поради фактот што значително</w:t>
      </w:r>
      <w:r w:rsidRPr="00C34B89">
        <w:rPr>
          <w:rFonts w:cs="Calibri"/>
        </w:rPr>
        <w:t xml:space="preserve"> не зависи од </w:t>
      </w:r>
      <w:r w:rsidR="00C34B89">
        <w:rPr>
          <w:rFonts w:cs="Calibri"/>
          <w:lang w:val="mk-MK"/>
        </w:rPr>
        <w:t xml:space="preserve">другиот оператор кој поседува </w:t>
      </w:r>
      <w:r w:rsidRPr="00C34B89">
        <w:rPr>
          <w:rFonts w:cs="Calibri"/>
        </w:rPr>
        <w:t xml:space="preserve">мал број на корисници. </w:t>
      </w:r>
      <w:r w:rsidRPr="00C34B89">
        <w:rPr>
          <w:rFonts w:cs="Calibri"/>
          <w:lang w:val="mk-MK"/>
        </w:rPr>
        <w:t xml:space="preserve">Таквото однесување претставува конкурентен проблем </w:t>
      </w:r>
      <w:r w:rsidR="00C34B89">
        <w:rPr>
          <w:rFonts w:cs="Calibri"/>
          <w:lang w:val="mk-MK"/>
        </w:rPr>
        <w:t>за</w:t>
      </w:r>
      <w:r w:rsidRPr="00C34B89">
        <w:rPr>
          <w:rFonts w:cs="Calibri"/>
          <w:lang w:val="mk-MK"/>
        </w:rPr>
        <w:t xml:space="preserve"> развој на конкуренцијата на пазарот во случај кога операторот со значителна пазарна моќ на големопродажниот пазар обезбедува услуга која е неопходна за другите оператори при обезбедување на услуга на малопродажниот пазар.</w:t>
      </w:r>
    </w:p>
    <w:p w:rsidR="00AB250B" w:rsidRPr="00C34B89" w:rsidRDefault="00AB250B" w:rsidP="00AB250B">
      <w:pPr>
        <w:rPr>
          <w:rFonts w:cs="Calibri"/>
          <w:lang w:val="mk-MK"/>
        </w:rPr>
      </w:pPr>
      <w:r w:rsidRPr="00C34B89">
        <w:rPr>
          <w:rFonts w:cs="Calibri"/>
          <w:lang w:val="mk-MK"/>
        </w:rPr>
        <w:t xml:space="preserve">АЕК смета дека </w:t>
      </w:r>
      <w:r w:rsidRPr="00C34B89">
        <w:rPr>
          <w:rFonts w:cs="Calibri"/>
        </w:rPr>
        <w:t xml:space="preserve">во отсуство на регулација, </w:t>
      </w:r>
      <w:r w:rsidRPr="00C34B89">
        <w:rPr>
          <w:rFonts w:cs="Calibri"/>
          <w:lang w:val="mk-MK"/>
        </w:rPr>
        <w:t xml:space="preserve">операторот со значителна пазарна моќ на </w:t>
      </w:r>
      <w:r w:rsidR="00063565">
        <w:rPr>
          <w:rFonts w:cs="Calibri"/>
          <w:lang w:val="mk-MK"/>
        </w:rPr>
        <w:t xml:space="preserve">големопродажниот </w:t>
      </w:r>
      <w:r w:rsidRPr="00C34B89">
        <w:rPr>
          <w:rFonts w:cs="Calibri"/>
          <w:lang w:val="mk-MK"/>
        </w:rPr>
        <w:t xml:space="preserve">пазар за </w:t>
      </w:r>
      <w:r w:rsidR="008A012F">
        <w:rPr>
          <w:rFonts w:cs="Calibri"/>
          <w:lang w:val="mk-MK"/>
        </w:rPr>
        <w:t>терминални</w:t>
      </w:r>
      <w:r w:rsidRPr="00C34B89">
        <w:rPr>
          <w:rFonts w:cs="Calibri"/>
          <w:lang w:val="mk-MK"/>
        </w:rPr>
        <w:t xml:space="preserve"> сегменти на изнајмени линии</w:t>
      </w:r>
      <w:r w:rsidR="00063565">
        <w:rPr>
          <w:rFonts w:cs="Calibri"/>
          <w:lang w:val="mk-MK"/>
        </w:rPr>
        <w:t xml:space="preserve"> би можел да спречи пристап и да го спречи користењето на големопродажната услуга за </w:t>
      </w:r>
      <w:r w:rsidR="008A012F">
        <w:rPr>
          <w:rFonts w:cs="Calibri"/>
          <w:lang w:val="mk-MK"/>
        </w:rPr>
        <w:t>терминални</w:t>
      </w:r>
      <w:r w:rsidR="00063565">
        <w:rPr>
          <w:rFonts w:cs="Calibri"/>
          <w:lang w:val="mk-MK"/>
        </w:rPr>
        <w:t xml:space="preserve"> сегменти на изнајмени линии. На овој начин директно би влијаел и на можност другите оператори кои не поседуваат сопствена мрежа да се појават како обезбедувачи на услугата изнајмени линии. Ова директно би придонело кон спречување на развојот на ефективната конкуренција</w:t>
      </w:r>
      <w:r w:rsidRPr="00C34B89">
        <w:rPr>
          <w:rFonts w:cs="Calibri"/>
          <w:lang w:val="mk-MK"/>
        </w:rPr>
        <w:t xml:space="preserve">. </w:t>
      </w:r>
    </w:p>
    <w:p w:rsidR="00AB250B" w:rsidRDefault="00AB250B" w:rsidP="00AB250B">
      <w:pPr>
        <w:rPr>
          <w:rFonts w:cs="Calibri"/>
          <w:lang w:val="mk-MK"/>
        </w:rPr>
      </w:pPr>
      <w:r w:rsidRPr="00C34B89">
        <w:rPr>
          <w:rFonts w:cs="Calibri"/>
          <w:lang w:val="mk-MK"/>
        </w:rPr>
        <w:t xml:space="preserve">Во Република Македонија операторот Македонски Телеком е определен за оператор со значителна пазарна моќ на наведениот релевантен пазар а воедно е </w:t>
      </w:r>
      <w:r w:rsidR="00063565">
        <w:rPr>
          <w:rFonts w:cs="Calibri"/>
          <w:lang w:val="mk-MK"/>
        </w:rPr>
        <w:t xml:space="preserve">и </w:t>
      </w:r>
      <w:r w:rsidRPr="00C34B89">
        <w:rPr>
          <w:rFonts w:cs="Calibri"/>
          <w:lang w:val="mk-MK"/>
        </w:rPr>
        <w:t>вертикално интегриран</w:t>
      </w:r>
      <w:r w:rsidR="00063565">
        <w:rPr>
          <w:rFonts w:cs="Calibri"/>
          <w:lang w:val="mk-MK"/>
        </w:rPr>
        <w:t xml:space="preserve"> оператор</w:t>
      </w:r>
      <w:r w:rsidRPr="00C34B89">
        <w:rPr>
          <w:rFonts w:cs="Calibri"/>
          <w:lang w:val="mk-MK"/>
        </w:rPr>
        <w:t>. АЕК смета д</w:t>
      </w:r>
      <w:r w:rsidR="00063565">
        <w:rPr>
          <w:rFonts w:cs="Calibri"/>
          <w:lang w:val="mk-MK"/>
        </w:rPr>
        <w:t>ек</w:t>
      </w:r>
      <w:r w:rsidRPr="00C34B89">
        <w:rPr>
          <w:rFonts w:cs="Calibri"/>
          <w:lang w:val="mk-MK"/>
        </w:rPr>
        <w:t xml:space="preserve">а Македонски Телеком во отсуство на регулација не би имал интерес на операторите да им ја обезбеди големопродажната услуга за </w:t>
      </w:r>
      <w:r w:rsidR="008A012F">
        <w:rPr>
          <w:rFonts w:cs="Calibri"/>
          <w:lang w:val="mk-MK"/>
        </w:rPr>
        <w:t>терминални</w:t>
      </w:r>
      <w:r w:rsidRPr="00C34B89">
        <w:rPr>
          <w:rFonts w:cs="Calibri"/>
          <w:lang w:val="mk-MK"/>
        </w:rPr>
        <w:t xml:space="preserve"> сегменти на изнајмени линии под разумни услови, каде што</w:t>
      </w:r>
      <w:r>
        <w:rPr>
          <w:rFonts w:cs="Calibri"/>
          <w:lang w:val="mk-MK"/>
        </w:rPr>
        <w:t xml:space="preserve"> останатите оператори би можеле на своите корисници да им ја обезбедат малопродажната услуга за </w:t>
      </w:r>
      <w:r w:rsidR="008A012F">
        <w:rPr>
          <w:rFonts w:cs="Calibri"/>
          <w:lang w:val="mk-MK"/>
        </w:rPr>
        <w:t>терминални</w:t>
      </w:r>
      <w:r>
        <w:rPr>
          <w:rFonts w:cs="Calibri"/>
          <w:lang w:val="mk-MK"/>
        </w:rPr>
        <w:t xml:space="preserve"> сегменти на изнајмени</w:t>
      </w:r>
      <w:r w:rsidR="00063565">
        <w:rPr>
          <w:rFonts w:cs="Calibri"/>
          <w:lang w:val="mk-MK"/>
        </w:rPr>
        <w:t xml:space="preserve"> линии</w:t>
      </w:r>
      <w:r>
        <w:rPr>
          <w:rFonts w:cs="Calibri"/>
          <w:lang w:val="mk-MK"/>
        </w:rPr>
        <w:t xml:space="preserve">.  </w:t>
      </w:r>
    </w:p>
    <w:p w:rsidR="00AB250B" w:rsidRPr="001C7D24" w:rsidRDefault="00AB250B" w:rsidP="00AB250B">
      <w:pPr>
        <w:rPr>
          <w:rFonts w:cs="Calibri"/>
          <w:lang w:val="mk-MK"/>
        </w:rPr>
      </w:pPr>
      <w:r>
        <w:rPr>
          <w:rFonts w:cs="Calibri"/>
          <w:lang w:val="mk-MK"/>
        </w:rPr>
        <w:t>Одбивање на договор и одбивање на интерконекција влијае на влезот на нови оператори на малопродажниот пазар</w:t>
      </w:r>
      <w:r w:rsidR="00202E4F">
        <w:rPr>
          <w:rFonts w:cs="Calibri"/>
          <w:lang w:val="mk-MK"/>
        </w:rPr>
        <w:t>. Ова од причина што</w:t>
      </w:r>
      <w:r>
        <w:rPr>
          <w:rFonts w:cs="Calibri"/>
          <w:lang w:val="mk-MK"/>
        </w:rPr>
        <w:t xml:space="preserve"> </w:t>
      </w:r>
      <w:r w:rsidR="00202E4F">
        <w:rPr>
          <w:rFonts w:cs="Calibri"/>
          <w:lang w:val="mk-MK"/>
        </w:rPr>
        <w:t xml:space="preserve">интерконекцијата и пристап се </w:t>
      </w:r>
      <w:r>
        <w:rPr>
          <w:rFonts w:cs="Calibri"/>
          <w:lang w:val="mk-MK"/>
        </w:rPr>
        <w:t>големопродажн</w:t>
      </w:r>
      <w:r w:rsidR="00202E4F">
        <w:rPr>
          <w:rFonts w:cs="Calibri"/>
          <w:lang w:val="mk-MK"/>
        </w:rPr>
        <w:t>и</w:t>
      </w:r>
      <w:r>
        <w:rPr>
          <w:rFonts w:cs="Calibri"/>
          <w:lang w:val="mk-MK"/>
        </w:rPr>
        <w:t xml:space="preserve"> услуг</w:t>
      </w:r>
      <w:r w:rsidR="00202E4F">
        <w:rPr>
          <w:rFonts w:cs="Calibri"/>
          <w:lang w:val="mk-MK"/>
        </w:rPr>
        <w:t>и кои се неопходни за обезбедување на услуги на малопродажните пазари. В</w:t>
      </w:r>
      <w:r>
        <w:rPr>
          <w:rFonts w:cs="Calibri"/>
          <w:lang w:val="mk-MK"/>
        </w:rPr>
        <w:t xml:space="preserve">о тој случај доаѓа или до спречување за влез на пазарот </w:t>
      </w:r>
      <w:r w:rsidR="00202E4F">
        <w:rPr>
          <w:rFonts w:cs="Calibri"/>
          <w:lang w:val="mk-MK"/>
        </w:rPr>
        <w:t xml:space="preserve">на нови учесници </w:t>
      </w:r>
      <w:r>
        <w:rPr>
          <w:rFonts w:cs="Calibri"/>
          <w:lang w:val="mk-MK"/>
        </w:rPr>
        <w:t>или до зголемување на трошоците на постоечките</w:t>
      </w:r>
      <w:r w:rsidR="00202E4F">
        <w:rPr>
          <w:rFonts w:cs="Calibri"/>
          <w:lang w:val="mk-MK"/>
        </w:rPr>
        <w:t>.</w:t>
      </w:r>
      <w:r>
        <w:rPr>
          <w:rFonts w:cs="Calibri"/>
          <w:lang w:val="mk-MK"/>
        </w:rPr>
        <w:t xml:space="preserve"> </w:t>
      </w:r>
      <w:r w:rsidR="00202E4F">
        <w:rPr>
          <w:rFonts w:cs="Calibri"/>
          <w:lang w:val="mk-MK"/>
        </w:rPr>
        <w:t>Според тоа</w:t>
      </w:r>
      <w:r>
        <w:rPr>
          <w:rFonts w:cs="Calibri"/>
          <w:lang w:val="mk-MK"/>
        </w:rPr>
        <w:t xml:space="preserve">, </w:t>
      </w:r>
      <w:r w:rsidR="00202E4F">
        <w:rPr>
          <w:rFonts w:cs="Calibri"/>
          <w:lang w:val="mk-MK"/>
        </w:rPr>
        <w:t xml:space="preserve">ваков начин на неконкурентско однесување може да </w:t>
      </w:r>
      <w:r>
        <w:rPr>
          <w:rFonts w:cs="Calibri"/>
          <w:lang w:val="mk-MK"/>
        </w:rPr>
        <w:t xml:space="preserve">влијае </w:t>
      </w:r>
      <w:r w:rsidR="00202E4F">
        <w:rPr>
          <w:rFonts w:cs="Calibri"/>
          <w:lang w:val="mk-MK"/>
        </w:rPr>
        <w:t xml:space="preserve">и на пазарот </w:t>
      </w:r>
      <w:r>
        <w:rPr>
          <w:rFonts w:cs="Calibri"/>
          <w:lang w:val="mk-MK"/>
        </w:rPr>
        <w:t xml:space="preserve">за </w:t>
      </w:r>
      <w:r w:rsidR="008A012F">
        <w:rPr>
          <w:rFonts w:cs="Calibri"/>
          <w:lang w:val="mk-MK"/>
        </w:rPr>
        <w:t>терминални</w:t>
      </w:r>
      <w:r>
        <w:rPr>
          <w:rFonts w:cs="Calibri"/>
          <w:lang w:val="mk-MK"/>
        </w:rPr>
        <w:t xml:space="preserve"> сегменти на изнајмени линии, но и на останатите </w:t>
      </w:r>
      <w:r w:rsidR="00202E4F">
        <w:rPr>
          <w:rFonts w:cs="Calibri"/>
          <w:lang w:val="mk-MK"/>
        </w:rPr>
        <w:t>па</w:t>
      </w:r>
      <w:r>
        <w:rPr>
          <w:rFonts w:cs="Calibri"/>
          <w:lang w:val="mk-MK"/>
        </w:rPr>
        <w:t>зари на кои  услугата изнајмени линии е неопходна за обезбедување на електронски комуникациски услуги. Од горенаведеното може да се забележи дека операторот Македонски Телеком би можел да ја пренесе својата значителна пазарна моќ од големопродажниот пазар на малопродажниот  пазар.</w:t>
      </w:r>
    </w:p>
    <w:p w:rsidR="00AB250B" w:rsidRDefault="00AB250B" w:rsidP="00AB250B">
      <w:pPr>
        <w:rPr>
          <w:rFonts w:cs="Calibri"/>
          <w:b/>
          <w:lang w:val="mk-MK"/>
        </w:rPr>
      </w:pPr>
    </w:p>
    <w:p w:rsidR="004F147F" w:rsidRDefault="004F147F" w:rsidP="00832922">
      <w:pPr>
        <w:pStyle w:val="Heading3"/>
        <w:rPr>
          <w:lang w:val="mk-MK"/>
        </w:rPr>
      </w:pPr>
    </w:p>
    <w:p w:rsidR="00AB250B" w:rsidRDefault="004F147F" w:rsidP="00832922">
      <w:pPr>
        <w:pStyle w:val="Heading3"/>
        <w:rPr>
          <w:lang w:val="mk-MK"/>
        </w:rPr>
      </w:pPr>
      <w:bookmarkStart w:id="94" w:name="_Toc391036757"/>
      <w:r>
        <w:rPr>
          <w:lang w:val="mk-MK"/>
        </w:rPr>
        <w:t>19</w:t>
      </w:r>
      <w:r w:rsidR="00832922">
        <w:rPr>
          <w:lang w:val="mk-MK"/>
        </w:rPr>
        <w:t xml:space="preserve">.3.1  </w:t>
      </w:r>
      <w:r w:rsidR="00AB250B" w:rsidRPr="00996EBF">
        <w:t>Дискриминаторска употреба или задржување на информации</w:t>
      </w:r>
      <w:bookmarkEnd w:id="94"/>
    </w:p>
    <w:p w:rsidR="00832922" w:rsidRPr="00832922" w:rsidRDefault="00832922" w:rsidP="00832922">
      <w:pPr>
        <w:rPr>
          <w:lang w:val="mk-MK"/>
        </w:rPr>
      </w:pPr>
    </w:p>
    <w:p w:rsidR="00AB250B" w:rsidRPr="00BC45CC" w:rsidRDefault="00AB250B" w:rsidP="00AB250B">
      <w:r w:rsidRPr="00BC45CC">
        <w:t>К</w:t>
      </w:r>
      <w:r w:rsidR="00642D4B">
        <w:t xml:space="preserve">онкурентниот проблем кој </w:t>
      </w:r>
      <w:r w:rsidRPr="00BC45CC">
        <w:t xml:space="preserve">се </w:t>
      </w:r>
      <w:r w:rsidR="00642D4B">
        <w:rPr>
          <w:lang w:val="mk-MK"/>
        </w:rPr>
        <w:t>разгледува</w:t>
      </w:r>
      <w:r w:rsidRPr="00BC45CC">
        <w:t xml:space="preserve"> во овој </w:t>
      </w:r>
      <w:proofErr w:type="gramStart"/>
      <w:r w:rsidRPr="00BC45CC">
        <w:t>дел</w:t>
      </w:r>
      <w:r w:rsidR="008C20B5">
        <w:rPr>
          <w:lang w:val="mk-MK"/>
        </w:rPr>
        <w:t xml:space="preserve"> </w:t>
      </w:r>
      <w:r>
        <w:rPr>
          <w:lang w:val="mk-MK"/>
        </w:rPr>
        <w:t xml:space="preserve"> се</w:t>
      </w:r>
      <w:proofErr w:type="gramEnd"/>
      <w:r>
        <w:rPr>
          <w:lang w:val="mk-MK"/>
        </w:rPr>
        <w:t xml:space="preserve"> однесува на</w:t>
      </w:r>
      <w:r w:rsidRPr="00BC45CC">
        <w:t xml:space="preserve"> ситуација каде што операторот со значителна пазарна моќ на големопродажниот пазар обезбедува информации релевантни за обезбедување на усл</w:t>
      </w:r>
      <w:r>
        <w:t>уги во малопродажниот пазар (за</w:t>
      </w:r>
      <w:r w:rsidRPr="00BC45CC">
        <w:t xml:space="preserve"> сопствена потреба) а истите не ги обезбедува на постоечките или потенцијални конкуренти во соодветниот малопродажен пазар а со тоа влијае при користењето на големопродажната услуга и на конкурентноста на малопродажното ниво. </w:t>
      </w:r>
    </w:p>
    <w:p w:rsidR="00AB250B" w:rsidRDefault="00AB250B" w:rsidP="00AB250B">
      <w:pPr>
        <w:rPr>
          <w:lang w:val="mk-MK"/>
        </w:rPr>
      </w:pPr>
      <w:proofErr w:type="gramStart"/>
      <w:r w:rsidRPr="00BC45CC">
        <w:t xml:space="preserve">АЕК смета дека во отсуство на </w:t>
      </w:r>
      <w:r w:rsidR="00DD3CE5">
        <w:rPr>
          <w:lang w:val="mk-MK"/>
        </w:rPr>
        <w:t xml:space="preserve">претходна </w:t>
      </w:r>
      <w:r w:rsidRPr="00BC45CC">
        <w:t xml:space="preserve">регулација, Македонски Телеком на своите конкуренти на малопродажно ниво може да им задржи важни информации, а со тоа да влијае на </w:t>
      </w:r>
      <w:r w:rsidR="00DD3CE5">
        <w:rPr>
          <w:lang w:val="mk-MK"/>
        </w:rPr>
        <w:t xml:space="preserve">сопствената </w:t>
      </w:r>
      <w:r w:rsidRPr="00BC45CC">
        <w:t>конкурентност на малопродажн</w:t>
      </w:r>
      <w:r w:rsidR="00DD3CE5">
        <w:rPr>
          <w:lang w:val="mk-MK"/>
        </w:rPr>
        <w:t>иот пазар</w:t>
      </w:r>
      <w:r>
        <w:rPr>
          <w:lang w:val="mk-MK"/>
        </w:rPr>
        <w:t>.</w:t>
      </w:r>
      <w:proofErr w:type="gramEnd"/>
      <w:r w:rsidR="00DD3CE5">
        <w:rPr>
          <w:lang w:val="mk-MK"/>
        </w:rPr>
        <w:t xml:space="preserve"> П</w:t>
      </w:r>
      <w:r>
        <w:rPr>
          <w:lang w:val="mk-MK"/>
        </w:rPr>
        <w:t xml:space="preserve">оради </w:t>
      </w:r>
      <w:r w:rsidR="00DD3CE5">
        <w:rPr>
          <w:lang w:val="mk-MK"/>
        </w:rPr>
        <w:t xml:space="preserve">ваков начин на неконкурентско однесување </w:t>
      </w:r>
      <w:r>
        <w:rPr>
          <w:lang w:val="mk-MK"/>
        </w:rPr>
        <w:t>операторот корисник</w:t>
      </w:r>
      <w:r w:rsidR="00DD3CE5">
        <w:rPr>
          <w:lang w:val="mk-MK"/>
        </w:rPr>
        <w:t xml:space="preserve"> на големопродажната услуга може</w:t>
      </w:r>
      <w:r>
        <w:rPr>
          <w:lang w:val="mk-MK"/>
        </w:rPr>
        <w:t xml:space="preserve"> да изгуби </w:t>
      </w:r>
      <w:r w:rsidR="00DD3CE5">
        <w:rPr>
          <w:lang w:val="mk-MK"/>
        </w:rPr>
        <w:t xml:space="preserve">во квалитет на својата услуга, со тоа да изгуби и </w:t>
      </w:r>
      <w:r>
        <w:rPr>
          <w:lang w:val="mk-MK"/>
        </w:rPr>
        <w:t>дел од приходите</w:t>
      </w:r>
      <w:r w:rsidR="00DD3CE5">
        <w:rPr>
          <w:lang w:val="mk-MK"/>
        </w:rPr>
        <w:t xml:space="preserve"> и да ја наруши перцепцијата за професионална способност кај своите</w:t>
      </w:r>
      <w:r>
        <w:rPr>
          <w:lang w:val="mk-MK"/>
        </w:rPr>
        <w:t xml:space="preserve"> корисници.</w:t>
      </w:r>
    </w:p>
    <w:p w:rsidR="00AB250B" w:rsidRPr="00117C24" w:rsidRDefault="00AB250B" w:rsidP="00AB250B">
      <w:pPr>
        <w:rPr>
          <w:lang w:val="mk-MK"/>
        </w:rPr>
      </w:pPr>
      <w:r w:rsidRPr="00117C24">
        <w:rPr>
          <w:lang w:val="mk-MK"/>
        </w:rPr>
        <w:t>Исто така, со оглед на инвестициите во новата генерација на мрежи, кога доаѓа до отварање на нови пристапни точки, АЕК смета како Македонски Телеком би можел во отсуство на регулација, на своите постојани и потенцијални конкуренти да им ги задржи деталните и навремени информации за планираните промени во мрежата, што негативно би влијаело на бизнис плановите и инвестициите на овие оператори, бидејќи тие не би можеле навремено да го проценат влијанието на тие промени и да ги согледаат различните можности за инвестирање во сопствената мрежа односно навремено да реагираат на малопродажно ниво.</w:t>
      </w:r>
    </w:p>
    <w:p w:rsidR="00AB250B" w:rsidRDefault="00AB250B" w:rsidP="00AB250B">
      <w:pPr>
        <w:rPr>
          <w:lang w:val="mk-MK"/>
        </w:rPr>
      </w:pPr>
      <w:r w:rsidRPr="005D361D">
        <w:rPr>
          <w:lang w:val="mk-MK"/>
        </w:rPr>
        <w:t xml:space="preserve">Посебно, во случај на промена на топологијата на мрежата , може да дојде и до одредени промени при обезебедување на големопродажната услуга за изнајмени линии или дел од изнајмени линии во делот што се однесува за </w:t>
      </w:r>
      <w:r w:rsidR="008A012F">
        <w:rPr>
          <w:lang w:val="mk-MK"/>
        </w:rPr>
        <w:t>терминални</w:t>
      </w:r>
      <w:r w:rsidRPr="005D361D">
        <w:rPr>
          <w:lang w:val="mk-MK"/>
        </w:rPr>
        <w:t xml:space="preserve"> сегменти на изнајмени линии, така да доколку операторот Македонски Телеком не би имал соодветна одговорност би можел да ги задржи информациите за планираните промени во мрежата/ мрежни топологии на своите постоечки и потенцијални конкуренти. </w:t>
      </w:r>
    </w:p>
    <w:p w:rsidR="00AB250B" w:rsidRPr="00DC3F2C" w:rsidRDefault="00AB250B" w:rsidP="00AB250B">
      <w:pPr>
        <w:rPr>
          <w:lang w:val="mk-MK"/>
        </w:rPr>
      </w:pPr>
      <w:r w:rsidRPr="00DC3F2C">
        <w:rPr>
          <w:lang w:val="mk-MK"/>
        </w:rPr>
        <w:t xml:space="preserve">На тој начин операторот Македонски Телеком би можел да </w:t>
      </w:r>
      <w:r w:rsidR="00A56EE6">
        <w:rPr>
          <w:lang w:val="mk-MK"/>
        </w:rPr>
        <w:t>ја злоупотреби пазарната моќ</w:t>
      </w:r>
      <w:r w:rsidRPr="00DC3F2C">
        <w:rPr>
          <w:lang w:val="mk-MK"/>
        </w:rPr>
        <w:t xml:space="preserve">, и да </w:t>
      </w:r>
      <w:r w:rsidR="00A56EE6">
        <w:rPr>
          <w:lang w:val="mk-MK"/>
        </w:rPr>
        <w:t>се</w:t>
      </w:r>
      <w:r w:rsidRPr="00DC3F2C">
        <w:rPr>
          <w:lang w:val="mk-MK"/>
        </w:rPr>
        <w:t xml:space="preserve"> доведе во поповолна позиција на малопродажн</w:t>
      </w:r>
      <w:r w:rsidR="00A56EE6">
        <w:rPr>
          <w:lang w:val="mk-MK"/>
        </w:rPr>
        <w:t>иот пазар што</w:t>
      </w:r>
      <w:r w:rsidRPr="00DC3F2C">
        <w:rPr>
          <w:lang w:val="mk-MK"/>
        </w:rPr>
        <w:t xml:space="preserve"> би резултирал</w:t>
      </w:r>
      <w:r w:rsidR="00A56EE6">
        <w:rPr>
          <w:lang w:val="mk-MK"/>
        </w:rPr>
        <w:t>о</w:t>
      </w:r>
      <w:r w:rsidRPr="00DC3F2C">
        <w:rPr>
          <w:lang w:val="mk-MK"/>
        </w:rPr>
        <w:t xml:space="preserve"> со зајакнување на </w:t>
      </w:r>
      <w:r w:rsidR="00A56EE6">
        <w:rPr>
          <w:lang w:val="mk-MK"/>
        </w:rPr>
        <w:t>сопствената конкурентност</w:t>
      </w:r>
      <w:r w:rsidRPr="00DC3F2C">
        <w:rPr>
          <w:lang w:val="mk-MK"/>
        </w:rPr>
        <w:t xml:space="preserve"> на пазарот на Македонски Телеком</w:t>
      </w:r>
      <w:r w:rsidR="00A56EE6">
        <w:rPr>
          <w:lang w:val="mk-MK"/>
        </w:rPr>
        <w:t xml:space="preserve"> пред другите учесници, а сето тоа</w:t>
      </w:r>
      <w:r w:rsidRPr="00DC3F2C">
        <w:rPr>
          <w:lang w:val="mk-MK"/>
        </w:rPr>
        <w:t xml:space="preserve"> негативно би влијаел</w:t>
      </w:r>
      <w:r w:rsidR="00A56EE6">
        <w:rPr>
          <w:lang w:val="mk-MK"/>
        </w:rPr>
        <w:t>о</w:t>
      </w:r>
      <w:r w:rsidRPr="00DC3F2C">
        <w:rPr>
          <w:lang w:val="mk-MK"/>
        </w:rPr>
        <w:t xml:space="preserve"> врз ефективната конкуренција на </w:t>
      </w:r>
      <w:r w:rsidR="00A56EE6">
        <w:rPr>
          <w:lang w:val="mk-MK"/>
        </w:rPr>
        <w:t>пазарот</w:t>
      </w:r>
      <w:r w:rsidRPr="00DC3F2C">
        <w:rPr>
          <w:lang w:val="mk-MK"/>
        </w:rPr>
        <w:t xml:space="preserve">. </w:t>
      </w:r>
    </w:p>
    <w:p w:rsidR="00AB250B" w:rsidRDefault="00AB250B" w:rsidP="00AB250B">
      <w:pPr>
        <w:rPr>
          <w:rFonts w:cs="Calibri"/>
          <w:b/>
          <w:lang w:val="mk-MK"/>
        </w:rPr>
      </w:pPr>
    </w:p>
    <w:p w:rsidR="00AB250B" w:rsidRDefault="00E83ADF" w:rsidP="00A56EE6">
      <w:pPr>
        <w:pStyle w:val="Heading3"/>
        <w:rPr>
          <w:lang w:val="mk-MK"/>
        </w:rPr>
      </w:pPr>
      <w:r>
        <w:rPr>
          <w:lang w:val="mk-MK"/>
        </w:rPr>
        <w:br w:type="page"/>
      </w:r>
      <w:bookmarkStart w:id="95" w:name="_Toc391036758"/>
      <w:r w:rsidR="004F147F">
        <w:rPr>
          <w:lang w:val="mk-MK"/>
        </w:rPr>
        <w:t>19</w:t>
      </w:r>
      <w:r w:rsidR="00A56EE6">
        <w:rPr>
          <w:lang w:val="mk-MK"/>
        </w:rPr>
        <w:t xml:space="preserve">.3.2 </w:t>
      </w:r>
      <w:r w:rsidR="00AB250B" w:rsidRPr="005B2464">
        <w:t>Тактики на пролонгирање</w:t>
      </w:r>
      <w:bookmarkEnd w:id="95"/>
      <w:r w:rsidR="00AB250B" w:rsidRPr="005B2464">
        <w:t xml:space="preserve"> </w:t>
      </w:r>
    </w:p>
    <w:p w:rsidR="00A56EE6" w:rsidRPr="00A56EE6" w:rsidRDefault="00A56EE6" w:rsidP="00A56EE6">
      <w:pPr>
        <w:rPr>
          <w:lang w:val="mk-MK"/>
        </w:rPr>
      </w:pPr>
    </w:p>
    <w:p w:rsidR="00AB250B" w:rsidRPr="00BC45CC" w:rsidRDefault="00AB250B" w:rsidP="00AB250B">
      <w:pPr>
        <w:rPr>
          <w:lang w:val="mk-MK"/>
        </w:rPr>
      </w:pPr>
      <w:proofErr w:type="gramStart"/>
      <w:r w:rsidRPr="00BC45CC">
        <w:t>Тактиките на пролонгирање претставуваат вид на анти-конкурентно однесување во кој оператор</w:t>
      </w:r>
      <w:r w:rsidR="00A56EE6">
        <w:rPr>
          <w:lang w:val="mk-MK"/>
        </w:rPr>
        <w:t>ите</w:t>
      </w:r>
      <w:r w:rsidRPr="00BC45CC">
        <w:t xml:space="preserve"> со значителна пазарна моќ не одбиваат да им</w:t>
      </w:r>
      <w:r w:rsidR="00A56EE6">
        <w:rPr>
          <w:lang w:val="mk-MK"/>
        </w:rPr>
        <w:t xml:space="preserve"> ги</w:t>
      </w:r>
      <w:r w:rsidRPr="00BC45CC">
        <w:t xml:space="preserve"> обезбедат </w:t>
      </w:r>
      <w:r w:rsidR="00A56EE6" w:rsidRPr="00BC45CC">
        <w:t xml:space="preserve">големопродажните услуги поврзани со интерконекција </w:t>
      </w:r>
      <w:r w:rsidRPr="00BC45CC">
        <w:t xml:space="preserve">на другите оператори, но истата понуда ја обезбедуваат со задоцнување во однос на </w:t>
      </w:r>
      <w:r w:rsidR="00A56EE6">
        <w:rPr>
          <w:lang w:val="mk-MK"/>
        </w:rPr>
        <w:t xml:space="preserve">сопствените </w:t>
      </w:r>
      <w:r w:rsidRPr="00BC45CC">
        <w:t>малопродажни</w:t>
      </w:r>
      <w:r w:rsidR="00A56EE6">
        <w:rPr>
          <w:lang w:val="mk-MK"/>
        </w:rPr>
        <w:t xml:space="preserve"> единици.</w:t>
      </w:r>
      <w:proofErr w:type="gramEnd"/>
      <w:r w:rsidRPr="00BC45CC">
        <w:t xml:space="preserve"> </w:t>
      </w:r>
      <w:r w:rsidR="00A56EE6">
        <w:rPr>
          <w:lang w:val="mk-MK"/>
        </w:rPr>
        <w:t xml:space="preserve">На тој начин </w:t>
      </w:r>
      <w:r w:rsidRPr="00BC45CC">
        <w:t xml:space="preserve">сегашните и потенцијалните конкуренти на постоечкиот малопродажен пазар </w:t>
      </w:r>
      <w:r w:rsidR="00A56EE6">
        <w:rPr>
          <w:lang w:val="mk-MK"/>
        </w:rPr>
        <w:t xml:space="preserve">се </w:t>
      </w:r>
      <w:r w:rsidR="00A56EE6" w:rsidRPr="00BC45CC">
        <w:t>доведуваат во нерамноправна положба</w:t>
      </w:r>
      <w:r w:rsidR="00A56EE6">
        <w:rPr>
          <w:lang w:val="mk-MK"/>
        </w:rPr>
        <w:t>, од причина што го</w:t>
      </w:r>
      <w:r w:rsidRPr="00BC45CC">
        <w:t xml:space="preserve">лемопродажната услуга </w:t>
      </w:r>
      <w:r w:rsidR="00A56EE6">
        <w:rPr>
          <w:lang w:val="mk-MK"/>
        </w:rPr>
        <w:t xml:space="preserve">за </w:t>
      </w:r>
      <w:r w:rsidR="008A012F">
        <w:rPr>
          <w:lang w:val="mk-MK"/>
        </w:rPr>
        <w:t>терминални</w:t>
      </w:r>
      <w:r w:rsidR="00A56EE6">
        <w:rPr>
          <w:lang w:val="mk-MK"/>
        </w:rPr>
        <w:t xml:space="preserve"> сегменти на изнајмени линии </w:t>
      </w:r>
      <w:r w:rsidRPr="00BC45CC">
        <w:t>е неопходна за обезбедување на услугите до крајните корисници.</w:t>
      </w:r>
    </w:p>
    <w:p w:rsidR="00AB250B" w:rsidRDefault="00AB250B" w:rsidP="00AB250B">
      <w:pPr>
        <w:rPr>
          <w:lang w:val="mk-MK"/>
        </w:rPr>
      </w:pPr>
      <w:r w:rsidRPr="00BC45CC">
        <w:t>АЕК смета дека</w:t>
      </w:r>
      <w:r>
        <w:rPr>
          <w:lang w:val="mk-MK"/>
        </w:rPr>
        <w:t xml:space="preserve"> во отсуство на регулација,</w:t>
      </w:r>
      <w:r w:rsidRPr="00BC45CC">
        <w:t xml:space="preserve"> </w:t>
      </w:r>
      <w:r>
        <w:rPr>
          <w:lang w:val="mk-MK"/>
        </w:rPr>
        <w:t>операторот Македонски Телеком како оператор со</w:t>
      </w:r>
      <w:r w:rsidRPr="00BC45CC">
        <w:t xml:space="preserve"> значителна пазарна моќ на релевантниот пазар</w:t>
      </w:r>
      <w:r>
        <w:rPr>
          <w:lang w:val="mk-MK"/>
        </w:rPr>
        <w:t xml:space="preserve"> за </w:t>
      </w:r>
      <w:r w:rsidR="008A012F">
        <w:rPr>
          <w:lang w:val="mk-MK"/>
        </w:rPr>
        <w:t>терминални</w:t>
      </w:r>
      <w:r>
        <w:rPr>
          <w:lang w:val="mk-MK"/>
        </w:rPr>
        <w:t xml:space="preserve"> сегменти </w:t>
      </w:r>
      <w:r w:rsidRPr="00BC45CC">
        <w:t>на</w:t>
      </w:r>
      <w:r>
        <w:rPr>
          <w:lang w:val="mk-MK"/>
        </w:rPr>
        <w:t xml:space="preserve"> изнајмени линии воедно и вертикално интегриран оператор може да има интерест да обезбедува големопродажни услуги на потенцијалните и постоечките конкуренти  за истите да може да ја обезбедуваат услугата </w:t>
      </w:r>
      <w:r w:rsidR="008A012F">
        <w:rPr>
          <w:lang w:val="mk-MK"/>
        </w:rPr>
        <w:t>терминални</w:t>
      </w:r>
      <w:r>
        <w:rPr>
          <w:lang w:val="mk-MK"/>
        </w:rPr>
        <w:t xml:space="preserve"> сегменти на изнајмени линии на малопродажниот пазар во рокови подолги од оние во кои таа иста услуга ја обезбедува за сопствениот малопродажен пазар. </w:t>
      </w:r>
    </w:p>
    <w:p w:rsidR="00AB250B" w:rsidRDefault="00DA14A2" w:rsidP="00AB250B">
      <w:pPr>
        <w:rPr>
          <w:lang w:val="mk-MK"/>
        </w:rPr>
      </w:pPr>
      <w:r>
        <w:rPr>
          <w:lang w:val="mk-MK"/>
        </w:rPr>
        <w:t xml:space="preserve">Доколку  Македонски Телеком </w:t>
      </w:r>
      <w:r w:rsidR="00AB250B">
        <w:rPr>
          <w:lang w:val="mk-MK"/>
        </w:rPr>
        <w:t xml:space="preserve">започне да обезбедува услуги за </w:t>
      </w:r>
      <w:r w:rsidR="008A012F">
        <w:rPr>
          <w:lang w:val="mk-MK"/>
        </w:rPr>
        <w:t>терминални</w:t>
      </w:r>
      <w:r w:rsidR="00AB250B">
        <w:rPr>
          <w:lang w:val="mk-MK"/>
        </w:rPr>
        <w:t xml:space="preserve"> сегменти на изнајмени линии преку нови и подобри технологии</w:t>
      </w:r>
      <w:r w:rsidR="00AB250B" w:rsidRPr="006662F6">
        <w:rPr>
          <w:lang w:val="mk-MK"/>
        </w:rPr>
        <w:t xml:space="preserve"> </w:t>
      </w:r>
      <w:r w:rsidR="00AB250B">
        <w:rPr>
          <w:lang w:val="mk-MK"/>
        </w:rPr>
        <w:t xml:space="preserve">на малопродажно ниво, во отсуство на регулација </w:t>
      </w:r>
      <w:r>
        <w:rPr>
          <w:lang w:val="mk-MK"/>
        </w:rPr>
        <w:t xml:space="preserve">би можел </w:t>
      </w:r>
      <w:r w:rsidR="00AB250B">
        <w:rPr>
          <w:lang w:val="mk-MK"/>
        </w:rPr>
        <w:t>да примени тактики на пролонгирање</w:t>
      </w:r>
      <w:r>
        <w:rPr>
          <w:lang w:val="mk-MK"/>
        </w:rPr>
        <w:t>, одбегнувајќи да ги понуди големопродажните услуги преку новите технологии</w:t>
      </w:r>
      <w:r w:rsidR="00AB250B">
        <w:rPr>
          <w:lang w:val="mk-MK"/>
        </w:rPr>
        <w:t xml:space="preserve"> на </w:t>
      </w:r>
      <w:r>
        <w:rPr>
          <w:lang w:val="mk-MK"/>
        </w:rPr>
        <w:t xml:space="preserve">постоечките и </w:t>
      </w:r>
      <w:r w:rsidR="00AB250B">
        <w:rPr>
          <w:lang w:val="mk-MK"/>
        </w:rPr>
        <w:t>потенцијалните конкуренти на пазарот.</w:t>
      </w:r>
      <w:r>
        <w:rPr>
          <w:lang w:val="mk-MK"/>
        </w:rPr>
        <w:t xml:space="preserve"> </w:t>
      </w:r>
    </w:p>
    <w:p w:rsidR="00AB250B" w:rsidRDefault="00AB250B" w:rsidP="00AB250B">
      <w:pPr>
        <w:rPr>
          <w:lang w:val="mk-MK"/>
        </w:rPr>
      </w:pPr>
      <w:r>
        <w:rPr>
          <w:lang w:val="mk-MK"/>
        </w:rPr>
        <w:t xml:space="preserve">На тој начин операторот Македонски Телеком ги користи предностите </w:t>
      </w:r>
      <w:r w:rsidR="0093266F">
        <w:rPr>
          <w:lang w:val="mk-MK"/>
        </w:rPr>
        <w:t xml:space="preserve">на </w:t>
      </w:r>
      <w:r>
        <w:rPr>
          <w:lang w:val="mk-MK"/>
        </w:rPr>
        <w:t>прв</w:t>
      </w:r>
      <w:r w:rsidR="0093266F">
        <w:rPr>
          <w:lang w:val="mk-MK"/>
        </w:rPr>
        <w:t xml:space="preserve"> играч на малопродажниот пазар, со</w:t>
      </w:r>
      <w:r>
        <w:rPr>
          <w:lang w:val="mk-MK"/>
        </w:rPr>
        <w:t xml:space="preserve"> што би бил </w:t>
      </w:r>
      <w:r w:rsidR="0093266F">
        <w:rPr>
          <w:lang w:val="mk-MK"/>
        </w:rPr>
        <w:t>изградил стабилна корисничка база, би о</w:t>
      </w:r>
      <w:r>
        <w:rPr>
          <w:lang w:val="mk-MK"/>
        </w:rPr>
        <w:t>безбедува</w:t>
      </w:r>
      <w:r w:rsidR="0093266F">
        <w:rPr>
          <w:lang w:val="mk-MK"/>
        </w:rPr>
        <w:t>л</w:t>
      </w:r>
      <w:r>
        <w:rPr>
          <w:lang w:val="mk-MK"/>
        </w:rPr>
        <w:t xml:space="preserve"> услуга со поголем квалитет </w:t>
      </w:r>
      <w:r w:rsidR="0093266F">
        <w:rPr>
          <w:lang w:val="mk-MK"/>
        </w:rPr>
        <w:t>што го овозможуваат</w:t>
      </w:r>
      <w:r>
        <w:rPr>
          <w:lang w:val="mk-MK"/>
        </w:rPr>
        <w:t xml:space="preserve"> нов</w:t>
      </w:r>
      <w:r w:rsidR="0093266F">
        <w:rPr>
          <w:lang w:val="mk-MK"/>
        </w:rPr>
        <w:t>ите</w:t>
      </w:r>
      <w:r>
        <w:rPr>
          <w:lang w:val="mk-MK"/>
        </w:rPr>
        <w:t xml:space="preserve"> технологи</w:t>
      </w:r>
      <w:r w:rsidR="0093266F">
        <w:rPr>
          <w:lang w:val="mk-MK"/>
        </w:rPr>
        <w:t>и итн. Според тоа операторот со значителна пазарна моќ би бил пред конкурентите, и на тој</w:t>
      </w:r>
      <w:r>
        <w:rPr>
          <w:lang w:val="mk-MK"/>
        </w:rPr>
        <w:t xml:space="preserve"> начин би ја пренел значителната пазарна моќ од релевантниот големопродажен пазар на малопродажниот пазар. </w:t>
      </w:r>
    </w:p>
    <w:p w:rsidR="00A8010C" w:rsidRDefault="00A8010C" w:rsidP="00357F69">
      <w:pPr>
        <w:pStyle w:val="Heading2"/>
        <w:rPr>
          <w:lang w:val="mk-MK"/>
        </w:rPr>
      </w:pPr>
    </w:p>
    <w:p w:rsidR="00AB250B" w:rsidRDefault="004F147F" w:rsidP="00A8010C">
      <w:pPr>
        <w:pStyle w:val="Heading3"/>
        <w:rPr>
          <w:lang w:val="mk-MK"/>
        </w:rPr>
      </w:pPr>
      <w:bookmarkStart w:id="96" w:name="_Toc391036759"/>
      <w:r>
        <w:rPr>
          <w:lang w:val="mk-MK"/>
        </w:rPr>
        <w:t>19</w:t>
      </w:r>
      <w:r w:rsidR="00A8010C">
        <w:rPr>
          <w:lang w:val="mk-MK"/>
        </w:rPr>
        <w:t xml:space="preserve">.3.3 </w:t>
      </w:r>
      <w:r w:rsidR="00AB250B" w:rsidRPr="0036049A">
        <w:t>Неоправдани барањa</w:t>
      </w:r>
      <w:bookmarkEnd w:id="96"/>
    </w:p>
    <w:p w:rsidR="00A8010C" w:rsidRPr="00A8010C" w:rsidRDefault="00A8010C" w:rsidP="00A8010C">
      <w:pPr>
        <w:rPr>
          <w:lang w:val="mk-MK"/>
        </w:rPr>
      </w:pPr>
    </w:p>
    <w:p w:rsidR="00AB250B" w:rsidRPr="0036049A" w:rsidRDefault="00AB250B" w:rsidP="00AB250B">
      <w:pPr>
        <w:rPr>
          <w:lang w:val="mk-MK"/>
        </w:rPr>
      </w:pPr>
      <w:r w:rsidRPr="0036049A">
        <w:t xml:space="preserve">Неоправдани барања се однесуваат на сите услови за интерконекција во врска со обезбедувањето на големопродажните услуги, а кои не се неопходни за обезбедување на големопродажните услуги, но ги зголемуваат трошоците и одземаат време на </w:t>
      </w:r>
      <w:proofErr w:type="gramStart"/>
      <w:r w:rsidRPr="0036049A">
        <w:t>постоечките  и</w:t>
      </w:r>
      <w:proofErr w:type="gramEnd"/>
      <w:r w:rsidRPr="0036049A">
        <w:t xml:space="preserve"> потенцијални конкуренти на релевантниот малопродажен пазар.</w:t>
      </w:r>
    </w:p>
    <w:p w:rsidR="00AB250B" w:rsidRPr="00A8010C" w:rsidRDefault="00AB250B" w:rsidP="00AB250B">
      <w:pPr>
        <w:rPr>
          <w:lang w:val="mk-MK"/>
        </w:rPr>
      </w:pPr>
      <w:proofErr w:type="gramStart"/>
      <w:r w:rsidRPr="0036049A">
        <w:t>Македонски Телеком како оператор со значителна пазарна моќ</w:t>
      </w:r>
      <w:r>
        <w:rPr>
          <w:lang w:val="mk-MK"/>
        </w:rPr>
        <w:t xml:space="preserve"> на пазарот за </w:t>
      </w:r>
      <w:r w:rsidR="008A012F">
        <w:rPr>
          <w:lang w:val="mk-MK"/>
        </w:rPr>
        <w:t>терминални</w:t>
      </w:r>
      <w:r>
        <w:rPr>
          <w:lang w:val="mk-MK"/>
        </w:rPr>
        <w:t xml:space="preserve"> сегменти на изнајмени линии</w:t>
      </w:r>
      <w:r w:rsidRPr="0036049A">
        <w:t>, во отсуство на регула</w:t>
      </w:r>
      <w:r w:rsidRPr="0036049A">
        <w:rPr>
          <w:lang w:val="mk-MK"/>
        </w:rPr>
        <w:t>ција</w:t>
      </w:r>
      <w:r w:rsidRPr="0036049A">
        <w:t xml:space="preserve"> може да користи различни облици на неоправдани барања </w:t>
      </w:r>
      <w:r w:rsidR="00A8010C">
        <w:rPr>
          <w:lang w:val="mk-MK"/>
        </w:rPr>
        <w:t xml:space="preserve">(од техничка или друга природа) </w:t>
      </w:r>
      <w:r w:rsidRPr="0036049A">
        <w:t>со кој ќе може да влијае на работните одлуки и трошоци на постоечките и потенцијални конкуренти.</w:t>
      </w:r>
      <w:proofErr w:type="gramEnd"/>
      <w:r w:rsidRPr="0036049A">
        <w:t xml:space="preserve"> Поточно, Македонски Телеком може да им наметне на постоечките и потенцијални конкуренти на релевантниот малопродажен пазар, а кои се интерконектирани со </w:t>
      </w:r>
      <w:r w:rsidR="00A8010C">
        <w:rPr>
          <w:lang w:val="mk-MK"/>
        </w:rPr>
        <w:t>него</w:t>
      </w:r>
      <w:r w:rsidRPr="0036049A">
        <w:rPr>
          <w:lang w:val="mk-MK"/>
        </w:rPr>
        <w:t>,</w:t>
      </w:r>
      <w:r w:rsidRPr="0036049A">
        <w:t xml:space="preserve"> </w:t>
      </w:r>
      <w:r w:rsidR="00A8010C">
        <w:rPr>
          <w:lang w:val="mk-MK"/>
        </w:rPr>
        <w:t>ра</w:t>
      </w:r>
      <w:r w:rsidRPr="0036049A">
        <w:t>злични форми на несоодветна наплата, во однос на условите и сметките или неоправдано да поттикне употреба на поскапа технологија за обезбедување на големопродажни услуги, а се со цел да ги зголеми трошоците на постоеч</w:t>
      </w:r>
      <w:r w:rsidR="00A8010C">
        <w:t>ките и потенцијални конкуренти</w:t>
      </w:r>
      <w:r w:rsidR="00A8010C">
        <w:rPr>
          <w:lang w:val="mk-MK"/>
        </w:rPr>
        <w:t xml:space="preserve"> и на тој начин ја ослабне нивната пазарна позиција.</w:t>
      </w:r>
    </w:p>
    <w:p w:rsidR="00AB250B" w:rsidRDefault="00A8010C" w:rsidP="00AB250B">
      <w:pPr>
        <w:rPr>
          <w:lang w:val="mk-MK"/>
        </w:rPr>
      </w:pPr>
      <w:r>
        <w:rPr>
          <w:lang w:val="mk-MK"/>
        </w:rPr>
        <w:t>Во</w:t>
      </w:r>
      <w:r w:rsidR="00AB250B" w:rsidRPr="0036049A">
        <w:t xml:space="preserve"> отсуство на регулација, Македонски Телеком може да побара и информации за потребите на големопродажните услуги, над нивото кое е потребно и технички оправдано за обезбедување на </w:t>
      </w:r>
      <w:r>
        <w:rPr>
          <w:lang w:val="mk-MK"/>
        </w:rPr>
        <w:t xml:space="preserve">конкретните </w:t>
      </w:r>
      <w:r w:rsidR="00AB250B" w:rsidRPr="0036049A">
        <w:t xml:space="preserve">големопродажни услуги. </w:t>
      </w:r>
      <w:proofErr w:type="gramStart"/>
      <w:r w:rsidR="00AB250B" w:rsidRPr="0036049A">
        <w:t>Од наведеното може да произлезат предности за Македонски Телеком на кој може да му бидат цел корисниците кои се предмет на интерес на новите оператори.</w:t>
      </w:r>
      <w:proofErr w:type="gramEnd"/>
    </w:p>
    <w:p w:rsidR="00AB250B" w:rsidRPr="00A8010C" w:rsidRDefault="00AB250B" w:rsidP="00AB250B">
      <w:pPr>
        <w:rPr>
          <w:lang w:val="mk-MK"/>
        </w:rPr>
      </w:pPr>
      <w:proofErr w:type="gramStart"/>
      <w:r w:rsidRPr="0036049A">
        <w:t xml:space="preserve">Доколку од страната на Македонски Телеком овие неоправдани барања се реализираат, </w:t>
      </w:r>
      <w:r w:rsidRPr="0036049A">
        <w:rPr>
          <w:lang w:val="mk-MK"/>
        </w:rPr>
        <w:t xml:space="preserve">истото </w:t>
      </w:r>
      <w:r w:rsidRPr="0036049A">
        <w:t>ќе доведе до зголемување на трошоците на операторите, а со тоа ќе се појават потешкотии во работењето и нивно напуштање на пазарот.</w:t>
      </w:r>
      <w:proofErr w:type="gramEnd"/>
      <w:r w:rsidRPr="0036049A">
        <w:t xml:space="preserve"> </w:t>
      </w:r>
      <w:proofErr w:type="gramStart"/>
      <w:r w:rsidRPr="0036049A">
        <w:t>Во конкретнава ситуација ќе дојде до пренесување на значителна пазарна моќ на Македонски Телеком од големопродажниот пазар кој е обработен во овој документ на релевантниот малопродажен пазар.</w:t>
      </w:r>
      <w:proofErr w:type="gramEnd"/>
      <w:r w:rsidR="00A8010C">
        <w:rPr>
          <w:lang w:val="mk-MK"/>
        </w:rPr>
        <w:t xml:space="preserve"> </w:t>
      </w:r>
    </w:p>
    <w:p w:rsidR="00A8010C" w:rsidRDefault="00A8010C" w:rsidP="00357F69">
      <w:pPr>
        <w:pStyle w:val="Heading2"/>
        <w:rPr>
          <w:lang w:val="mk-MK"/>
        </w:rPr>
      </w:pPr>
    </w:p>
    <w:p w:rsidR="00AB250B" w:rsidRDefault="004F147F" w:rsidP="00A8010C">
      <w:pPr>
        <w:pStyle w:val="Heading3"/>
        <w:rPr>
          <w:lang w:val="mk-MK"/>
        </w:rPr>
      </w:pPr>
      <w:bookmarkStart w:id="97" w:name="_Toc391036760"/>
      <w:r>
        <w:rPr>
          <w:lang w:val="mk-MK"/>
        </w:rPr>
        <w:t>19</w:t>
      </w:r>
      <w:r w:rsidR="00A8010C">
        <w:rPr>
          <w:lang w:val="mk-MK"/>
        </w:rPr>
        <w:t xml:space="preserve">.3.4 </w:t>
      </w:r>
      <w:r w:rsidR="00AB250B">
        <w:rPr>
          <w:lang w:val="mk-MK"/>
        </w:rPr>
        <w:t xml:space="preserve">Дискриминација </w:t>
      </w:r>
      <w:r w:rsidR="00F75D3D">
        <w:rPr>
          <w:lang w:val="mk-MK"/>
        </w:rPr>
        <w:t>на</w:t>
      </w:r>
      <w:r w:rsidR="00AB250B">
        <w:rPr>
          <w:lang w:val="mk-MK"/>
        </w:rPr>
        <w:t xml:space="preserve"> ценовна основа</w:t>
      </w:r>
      <w:bookmarkEnd w:id="97"/>
    </w:p>
    <w:p w:rsidR="00A8010C" w:rsidRPr="00A8010C" w:rsidRDefault="00A8010C" w:rsidP="00A8010C">
      <w:pPr>
        <w:rPr>
          <w:lang w:val="mk-MK"/>
        </w:rPr>
      </w:pPr>
    </w:p>
    <w:p w:rsidR="00AB250B" w:rsidRDefault="00F75D3D" w:rsidP="00AB250B">
      <w:pPr>
        <w:rPr>
          <w:lang w:val="mk-MK"/>
        </w:rPr>
      </w:pPr>
      <w:r>
        <w:rPr>
          <w:lang w:val="mk-MK"/>
        </w:rPr>
        <w:t>Дискриминација на</w:t>
      </w:r>
      <w:r w:rsidR="00AB250B">
        <w:rPr>
          <w:lang w:val="mk-MK"/>
        </w:rPr>
        <w:t xml:space="preserve"> ценовна основа се однесува на ситуација во која операторот со значителна пазарна моќ обезбедува големопродажна услуга неопходна за обезбедување на одредени малопродажни услуги по различна цена од </w:t>
      </w:r>
      <w:r>
        <w:rPr>
          <w:lang w:val="mk-MK"/>
        </w:rPr>
        <w:t>онаа по која ја продава услугата на сопствената малопродажба</w:t>
      </w:r>
      <w:r w:rsidR="00AB250B">
        <w:rPr>
          <w:lang w:val="mk-MK"/>
        </w:rPr>
        <w:t xml:space="preserve"> (за сопствени потреби).</w:t>
      </w:r>
      <w:r>
        <w:rPr>
          <w:lang w:val="mk-MK"/>
        </w:rPr>
        <w:t xml:space="preserve"> </w:t>
      </w:r>
      <w:r w:rsidR="00AB250B">
        <w:rPr>
          <w:lang w:val="mk-MK"/>
        </w:rPr>
        <w:t xml:space="preserve">Во отсуство на регулација, операторот Македонски Телеком би можел за своето малопродажно ниво да одреди цени </w:t>
      </w:r>
      <w:r>
        <w:rPr>
          <w:lang w:val="mk-MK"/>
        </w:rPr>
        <w:t xml:space="preserve">за големопродажните услуги кои не би биле ориентирани според трошоците, а </w:t>
      </w:r>
      <w:r w:rsidR="00AB250B">
        <w:rPr>
          <w:lang w:val="mk-MK"/>
        </w:rPr>
        <w:t xml:space="preserve">кои се разликуваат од </w:t>
      </w:r>
      <w:r>
        <w:rPr>
          <w:lang w:val="mk-MK"/>
        </w:rPr>
        <w:t xml:space="preserve">оние цени на кои ќе им продава на другите оепратори кои ќе ја користат неговата мрежа за да учествуваат на малопродажниот пазар. Македонски Телеком како оператор кој поседува мрежна инфраструктура на целата територија на државата, е во состојба да биде единствен кој може непречено да ја обезбедува големопродажната услуга за </w:t>
      </w:r>
      <w:r w:rsidR="008A012F">
        <w:rPr>
          <w:lang w:val="mk-MK"/>
        </w:rPr>
        <w:t>терминални</w:t>
      </w:r>
      <w:r>
        <w:rPr>
          <w:lang w:val="mk-MK"/>
        </w:rPr>
        <w:t xml:space="preserve"> сегменти на изнајмени линии. Ова значи дека истиот ја има и слободата на формирање на цените. Во отсуство на претходна реуглација би можел да направи истиснување на маргината преку поместување нагоре на големопродажните цени на услугите и на тој начин да влијае негативно на конкурентската положба на останатите учесници на малопродажниот пазар.</w:t>
      </w:r>
      <w:r w:rsidR="00AB250B">
        <w:rPr>
          <w:lang w:val="mk-MK"/>
        </w:rPr>
        <w:t xml:space="preserve"> </w:t>
      </w:r>
    </w:p>
    <w:p w:rsidR="00AB250B" w:rsidRDefault="00AB250B" w:rsidP="00AB250B">
      <w:pPr>
        <w:rPr>
          <w:lang w:val="mk-MK"/>
        </w:rPr>
      </w:pPr>
      <w:r>
        <w:rPr>
          <w:lang w:val="mk-MK"/>
        </w:rPr>
        <w:t>Во овој случај, операторот Македонски Телеком би можел да ја искористи својата значителна пазарна моќ</w:t>
      </w:r>
      <w:r w:rsidR="00F75D3D">
        <w:rPr>
          <w:lang w:val="mk-MK"/>
        </w:rPr>
        <w:t xml:space="preserve"> </w:t>
      </w:r>
      <w:r>
        <w:rPr>
          <w:lang w:val="mk-MK"/>
        </w:rPr>
        <w:t xml:space="preserve">и преку дискриминација </w:t>
      </w:r>
      <w:r w:rsidR="00F75D3D">
        <w:rPr>
          <w:lang w:val="mk-MK"/>
        </w:rPr>
        <w:t>на</w:t>
      </w:r>
      <w:r>
        <w:rPr>
          <w:lang w:val="mk-MK"/>
        </w:rPr>
        <w:t xml:space="preserve"> ценовна основа, односно високи поставени големопродажни цени би влијаел на зголемување на трошоците на другите оператори што би довело до </w:t>
      </w:r>
      <w:r w:rsidRPr="00D40CF1">
        <w:t>истиснување на конкуренцијата (margin squeeze)</w:t>
      </w:r>
      <w:r>
        <w:rPr>
          <w:lang w:val="mk-MK"/>
        </w:rPr>
        <w:t xml:space="preserve"> а долгорочно гледано би довело до излез на другите оператори од пазарот. </w:t>
      </w:r>
    </w:p>
    <w:p w:rsidR="00AF1655" w:rsidRPr="00726FA9" w:rsidRDefault="00AF1655" w:rsidP="00AB250B">
      <w:pPr>
        <w:rPr>
          <w:lang w:val="mk-MK"/>
        </w:rPr>
      </w:pPr>
    </w:p>
    <w:p w:rsidR="00AB250B" w:rsidRDefault="004F147F" w:rsidP="00AF1655">
      <w:pPr>
        <w:pStyle w:val="Heading3"/>
        <w:rPr>
          <w:lang w:val="mk-MK"/>
        </w:rPr>
      </w:pPr>
      <w:bookmarkStart w:id="98" w:name="_Toc391036761"/>
      <w:r>
        <w:rPr>
          <w:lang w:val="mk-MK"/>
        </w:rPr>
        <w:t>19</w:t>
      </w:r>
      <w:r w:rsidR="00AF1655">
        <w:rPr>
          <w:lang w:val="mk-MK"/>
        </w:rPr>
        <w:t xml:space="preserve">.3.5 </w:t>
      </w:r>
      <w:r w:rsidR="00AB250B">
        <w:rPr>
          <w:lang w:val="mk-MK"/>
        </w:rPr>
        <w:t>Субвенционирање</w:t>
      </w:r>
      <w:bookmarkEnd w:id="98"/>
    </w:p>
    <w:p w:rsidR="00AF1655" w:rsidRPr="00AF1655" w:rsidRDefault="00AF1655" w:rsidP="00AF1655">
      <w:pPr>
        <w:rPr>
          <w:lang w:val="mk-MK"/>
        </w:rPr>
      </w:pPr>
    </w:p>
    <w:p w:rsidR="00AB250B" w:rsidRPr="003103B5" w:rsidRDefault="00AB250B" w:rsidP="00AB250B">
      <w:pPr>
        <w:rPr>
          <w:lang w:val="mk-MK"/>
        </w:rPr>
      </w:pPr>
      <w:proofErr w:type="gramStart"/>
      <w:r w:rsidRPr="00D40CF1">
        <w:t>Конкурентниот проблем кој е анализиран во овој дел се однесува на ситуација каде што постојат големопродажен и малопродажен пазар и</w:t>
      </w:r>
      <w:r>
        <w:t xml:space="preserve"> две различни цени </w:t>
      </w:r>
      <w:r w:rsidR="003103B5">
        <w:rPr>
          <w:lang w:val="mk-MK"/>
        </w:rPr>
        <w:t xml:space="preserve">за еднаква услуга </w:t>
      </w:r>
      <w:r>
        <w:t xml:space="preserve">на </w:t>
      </w:r>
      <w:r>
        <w:rPr>
          <w:lang w:val="mk-MK"/>
        </w:rPr>
        <w:t>наведениот големопродажен пазар</w:t>
      </w:r>
      <w:r w:rsidRPr="00D40CF1">
        <w:t>.</w:t>
      </w:r>
      <w:proofErr w:type="gramEnd"/>
      <w:r w:rsidRPr="00D40CF1">
        <w:t xml:space="preserve"> Операторот со значителна пазарна моќ на овој пазар во о</w:t>
      </w:r>
      <w:r w:rsidR="003103B5">
        <w:rPr>
          <w:lang w:val="mk-MK"/>
        </w:rPr>
        <w:t>т</w:t>
      </w:r>
      <w:r w:rsidRPr="00D40CF1">
        <w:t xml:space="preserve">суство на регулација, ќе може да наплаќа големопродажни цени кои што се над трошоците што би довело до појава на истиснување на конкуренцијата на соодветниот малопродажен пазар, и на тој начин би ја пренел значителната пазарна моќ која ја поседува на големопродажниот пазар на соодветниот </w:t>
      </w:r>
      <w:r w:rsidR="003103B5">
        <w:t xml:space="preserve">малопродажен пазар. </w:t>
      </w:r>
      <w:r w:rsidR="003103B5">
        <w:rPr>
          <w:lang w:val="mk-MK"/>
        </w:rPr>
        <w:t>Остварената добивка, или екстра профит би можел да ја употреби за финансирање на други активности и покривање на трошоци од работењето на друг пазар.</w:t>
      </w:r>
    </w:p>
    <w:p w:rsidR="00AB250B" w:rsidRDefault="00AB250B" w:rsidP="00AB250B">
      <w:pPr>
        <w:rPr>
          <w:lang w:val="mk-MK"/>
        </w:rPr>
      </w:pPr>
      <w:r>
        <w:rPr>
          <w:lang w:val="mk-MK"/>
        </w:rPr>
        <w:t>Аек смета дека, во</w:t>
      </w:r>
      <w:r w:rsidRPr="00D40CF1">
        <w:t xml:space="preserve"> о</w:t>
      </w:r>
      <w:r w:rsidR="003103B5">
        <w:rPr>
          <w:lang w:val="mk-MK"/>
        </w:rPr>
        <w:t>т</w:t>
      </w:r>
      <w:r w:rsidRPr="00D40CF1">
        <w:t>суство на регулација,</w:t>
      </w:r>
      <w:r>
        <w:rPr>
          <w:lang w:val="mk-MK"/>
        </w:rPr>
        <w:t xml:space="preserve"> </w:t>
      </w:r>
      <w:r w:rsidRPr="00D40CF1">
        <w:t xml:space="preserve">Македонски Телеком </w:t>
      </w:r>
      <w:r>
        <w:rPr>
          <w:lang w:val="mk-MK"/>
        </w:rPr>
        <w:t xml:space="preserve">како операторот со значителна пазарна моќ и вертикално интегриран оператор </w:t>
      </w:r>
      <w:r w:rsidRPr="00D40CF1">
        <w:t>може да понуд</w:t>
      </w:r>
      <w:r w:rsidR="003103B5">
        <w:rPr>
          <w:lang w:val="mk-MK"/>
        </w:rPr>
        <w:t xml:space="preserve">ува различни цени за големопродажните услуги на ист релевантен пазар па други да прави и географска диференцијација на цените. Дополнителниот приход зависно од пазарот може да биде искористен на соодветниот малопродажен или друг малопродажен пазар со цел покривање на евентуална пониски цени и на тој начин да прави вкрстено субвенционирање на сопствените активности. Сето тоа </w:t>
      </w:r>
      <w:r w:rsidRPr="00D40CF1">
        <w:t xml:space="preserve">ќе му овозможи на Македонски Телеком да ја пренесе значителната пазарна моќ која ја поседува на големопродажниот пазар на соодветниот малопродажен пазар.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93"/>
      </w:tblGrid>
      <w:tr w:rsidR="00B177E4" w:rsidTr="00BB436D">
        <w:tc>
          <w:tcPr>
            <w:tcW w:w="9193" w:type="dxa"/>
          </w:tcPr>
          <w:p w:rsidR="00B177E4" w:rsidRDefault="00B177E4" w:rsidP="00BB436D">
            <w:r>
              <w:br w:type="page"/>
            </w:r>
            <w:r w:rsidRPr="00A42C2E">
              <w:rPr>
                <w:rFonts w:cs="Calibri"/>
                <w:lang w:val="mk-MK"/>
              </w:rPr>
              <w:t xml:space="preserve">Прашање бр. </w:t>
            </w:r>
            <w:r>
              <w:rPr>
                <w:rFonts w:cs="Calibri"/>
                <w:lang w:val="mk-MK"/>
              </w:rPr>
              <w:t xml:space="preserve">40 </w:t>
            </w:r>
            <w:r w:rsidRPr="00A42C2E">
              <w:rPr>
                <w:rFonts w:cs="Calibri"/>
                <w:lang w:val="mk-MK"/>
              </w:rPr>
              <w:t>– Дали се согласувате со горе наведената констатација – доколку не се согласувате Ве молиме да образложите?</w:t>
            </w:r>
          </w:p>
        </w:tc>
      </w:tr>
    </w:tbl>
    <w:p w:rsidR="003C3652" w:rsidRPr="003C3652" w:rsidRDefault="003C3652" w:rsidP="00AB250B">
      <w:pPr>
        <w:rPr>
          <w:lang w:val="mk-MK"/>
        </w:rPr>
      </w:pPr>
    </w:p>
    <w:p w:rsidR="00A24ABF" w:rsidRPr="00F444B4" w:rsidRDefault="004F147F" w:rsidP="00A24ABF">
      <w:pPr>
        <w:pStyle w:val="Heading2"/>
        <w:keepLines w:val="0"/>
        <w:numPr>
          <w:ilvl w:val="1"/>
          <w:numId w:val="0"/>
        </w:numPr>
        <w:tabs>
          <w:tab w:val="num" w:pos="576"/>
        </w:tabs>
        <w:spacing w:before="360" w:after="360"/>
        <w:ind w:left="576" w:hanging="576"/>
      </w:pPr>
      <w:bookmarkStart w:id="99" w:name="_Toc384891265"/>
      <w:bookmarkStart w:id="100" w:name="_Toc391036762"/>
      <w:r>
        <w:rPr>
          <w:lang w:val="mk-MK"/>
        </w:rPr>
        <w:t>19</w:t>
      </w:r>
      <w:r w:rsidR="00A24ABF">
        <w:rPr>
          <w:lang w:val="mk-MK"/>
        </w:rPr>
        <w:t xml:space="preserve">.4 </w:t>
      </w:r>
      <w:r w:rsidR="00A24ABF" w:rsidRPr="00F444B4">
        <w:t>Заклучоци од постоење на конкуренција на релевантниот пазар</w:t>
      </w:r>
      <w:bookmarkEnd w:id="99"/>
      <w:bookmarkEnd w:id="100"/>
    </w:p>
    <w:p w:rsidR="00A24ABF" w:rsidRPr="00F444B4" w:rsidRDefault="00A24ABF" w:rsidP="00A24ABF">
      <w:pPr>
        <w:spacing w:after="120"/>
        <w:rPr>
          <w:rFonts w:cs="Calibri"/>
          <w:lang w:val="mk-MK"/>
        </w:rPr>
      </w:pPr>
      <w:r w:rsidRPr="00F444B4">
        <w:rPr>
          <w:rFonts w:cs="Calibri"/>
          <w:lang w:val="mk-MK"/>
        </w:rPr>
        <w:t xml:space="preserve">Врз основа на спроведената анализа на релевантниот пазар, Агенцијата утврдува дека на пазарот за големопродажна услуга за </w:t>
      </w:r>
      <w:r w:rsidR="008A012F">
        <w:rPr>
          <w:rFonts w:cs="Calibri"/>
          <w:lang w:val="mk-MK"/>
        </w:rPr>
        <w:t>терминални</w:t>
      </w:r>
      <w:r w:rsidR="00025895">
        <w:rPr>
          <w:rFonts w:cs="Calibri"/>
          <w:lang w:val="mk-MK"/>
        </w:rPr>
        <w:t xml:space="preserve"> сегменти на изнајмени линии</w:t>
      </w:r>
      <w:r w:rsidRPr="00F444B4">
        <w:rPr>
          <w:rFonts w:cs="Calibri"/>
          <w:lang w:val="mk-MK"/>
        </w:rPr>
        <w:t xml:space="preserve"> </w:t>
      </w:r>
      <w:r w:rsidR="00025895">
        <w:rPr>
          <w:rFonts w:cs="Calibri"/>
          <w:lang w:val="mk-MK"/>
        </w:rPr>
        <w:t xml:space="preserve">за дефинираните услуги наведени во точка </w:t>
      </w:r>
      <w:r w:rsidRPr="00F444B4">
        <w:rPr>
          <w:rFonts w:cs="Calibri"/>
          <w:lang w:val="mk-MK"/>
        </w:rPr>
        <w:t xml:space="preserve">(пазар </w:t>
      </w:r>
      <w:r w:rsidR="00025895">
        <w:rPr>
          <w:rFonts w:cs="Calibri"/>
          <w:lang w:val="mk-MK"/>
        </w:rPr>
        <w:t>9</w:t>
      </w:r>
      <w:r w:rsidRPr="00F444B4">
        <w:rPr>
          <w:rFonts w:cs="Calibri"/>
          <w:lang w:val="ru-RU"/>
        </w:rPr>
        <w:t>)</w:t>
      </w:r>
      <w:r w:rsidRPr="00F444B4">
        <w:rPr>
          <w:rFonts w:cs="Calibri"/>
          <w:lang w:val="mk-MK"/>
        </w:rPr>
        <w:t xml:space="preserve">, не постои делотворна пазарна конкурентност, како и тоа дека компанијата Македонските Телеком АД поседува значителна пазарна моќ на тој релевантен големопродажен пазар. </w:t>
      </w:r>
      <w:r w:rsidR="00025895" w:rsidRPr="00F444B4">
        <w:rPr>
          <w:rFonts w:cs="Calibri"/>
          <w:lang w:val="mk-MK"/>
        </w:rPr>
        <w:t xml:space="preserve">Македонските Телеком АД </w:t>
      </w:r>
      <w:r w:rsidRPr="00F444B4">
        <w:rPr>
          <w:rFonts w:cs="Calibri"/>
          <w:lang w:val="mk-MK"/>
        </w:rPr>
        <w:t xml:space="preserve">има положба која одговара на владеачка монополска положба, што значи дека се наоѓа во таква ситуација која му овозможува да се однесува независно од конкурентите како и крајните корисници. </w:t>
      </w:r>
    </w:p>
    <w:p w:rsidR="00A24ABF" w:rsidRPr="00F444B4" w:rsidRDefault="00A24ABF" w:rsidP="00A24ABF">
      <w:pPr>
        <w:spacing w:after="120"/>
        <w:rPr>
          <w:rFonts w:cs="Calibri"/>
          <w:lang w:val="mk-MK"/>
        </w:rPr>
      </w:pPr>
      <w:r w:rsidRPr="00F444B4">
        <w:rPr>
          <w:rFonts w:cs="Calibri"/>
          <w:lang w:val="mk-MK"/>
        </w:rPr>
        <w:t xml:space="preserve">Агенцијата постоењето на значителна пазарна моќ на компанијата МТ ја одредила врз основа на мерките и инструментите за анализа на пазарите кои се пропишани во методологијата за анализа на релевантен пазар донесена од Агенцијата. </w:t>
      </w:r>
    </w:p>
    <w:p w:rsidR="00A24ABF" w:rsidRPr="00F444B4" w:rsidRDefault="00A24ABF" w:rsidP="00A24ABF">
      <w:pPr>
        <w:spacing w:after="120"/>
        <w:rPr>
          <w:rFonts w:cs="Calibri"/>
          <w:lang w:val="mk-MK"/>
        </w:rPr>
      </w:pPr>
      <w:r w:rsidRPr="00F444B4">
        <w:rPr>
          <w:rFonts w:cs="Calibri"/>
          <w:lang w:val="mk-MK"/>
        </w:rPr>
        <w:t>Како инструменти за утврдување на значителна пазарна моќ ги утврдуваме:</w:t>
      </w:r>
    </w:p>
    <w:p w:rsidR="00F73675" w:rsidRPr="00286C59" w:rsidRDefault="00F73675" w:rsidP="00330873">
      <w:pPr>
        <w:numPr>
          <w:ilvl w:val="0"/>
          <w:numId w:val="25"/>
        </w:numPr>
        <w:spacing w:after="0" w:line="276" w:lineRule="auto"/>
        <w:rPr>
          <w:lang w:val="mk-MK"/>
        </w:rPr>
      </w:pPr>
      <w:r w:rsidRPr="00286C59">
        <w:rPr>
          <w:lang w:val="mk-MK"/>
        </w:rPr>
        <w:t>уделот што операторот го има на релевантен пазар,</w:t>
      </w:r>
    </w:p>
    <w:p w:rsidR="00F73675" w:rsidRPr="00286C59" w:rsidRDefault="00F73675" w:rsidP="00330873">
      <w:pPr>
        <w:numPr>
          <w:ilvl w:val="0"/>
          <w:numId w:val="25"/>
        </w:numPr>
        <w:spacing w:after="0" w:line="276" w:lineRule="auto"/>
        <w:rPr>
          <w:lang w:val="mk-MK"/>
        </w:rPr>
      </w:pPr>
      <w:r w:rsidRPr="00286C59">
        <w:rPr>
          <w:lang w:val="mk-MK"/>
        </w:rPr>
        <w:t>контрола на инфраструктурата која не може лесно да се дуплира,</w:t>
      </w:r>
    </w:p>
    <w:p w:rsidR="00F73675" w:rsidRPr="00286C59" w:rsidRDefault="00F73675" w:rsidP="00330873">
      <w:pPr>
        <w:numPr>
          <w:ilvl w:val="0"/>
          <w:numId w:val="25"/>
        </w:numPr>
        <w:spacing w:after="0" w:line="276" w:lineRule="auto"/>
        <w:rPr>
          <w:lang w:val="mk-MK"/>
        </w:rPr>
      </w:pPr>
      <w:r w:rsidRPr="00286C59">
        <w:rPr>
          <w:lang w:val="mk-MK"/>
        </w:rPr>
        <w:t>недостатокот на компензациска куповна моќ,</w:t>
      </w:r>
    </w:p>
    <w:p w:rsidR="00F73675" w:rsidRPr="00286C59" w:rsidRDefault="00F73675" w:rsidP="00330873">
      <w:pPr>
        <w:numPr>
          <w:ilvl w:val="0"/>
          <w:numId w:val="25"/>
        </w:numPr>
        <w:spacing w:after="0" w:line="276" w:lineRule="auto"/>
        <w:rPr>
          <w:lang w:val="mk-MK"/>
        </w:rPr>
      </w:pPr>
      <w:r w:rsidRPr="00286C59">
        <w:rPr>
          <w:lang w:val="mk-MK"/>
        </w:rPr>
        <w:t>економии на обем,</w:t>
      </w:r>
    </w:p>
    <w:p w:rsidR="00F73675" w:rsidRPr="00286C59" w:rsidRDefault="00F73675" w:rsidP="00330873">
      <w:pPr>
        <w:numPr>
          <w:ilvl w:val="0"/>
          <w:numId w:val="25"/>
        </w:numPr>
        <w:spacing w:after="0" w:line="276" w:lineRule="auto"/>
        <w:rPr>
          <w:lang w:val="mk-MK"/>
        </w:rPr>
      </w:pPr>
      <w:r w:rsidRPr="00286C59">
        <w:rPr>
          <w:lang w:val="mk-MK"/>
        </w:rPr>
        <w:t>економии на интеграција,</w:t>
      </w:r>
    </w:p>
    <w:p w:rsidR="00F73675" w:rsidRPr="00286C59" w:rsidRDefault="00F73675" w:rsidP="00330873">
      <w:pPr>
        <w:numPr>
          <w:ilvl w:val="0"/>
          <w:numId w:val="25"/>
        </w:numPr>
        <w:spacing w:after="0" w:line="276" w:lineRule="auto"/>
        <w:rPr>
          <w:lang w:val="mk-MK"/>
        </w:rPr>
      </w:pPr>
      <w:r w:rsidRPr="00286C59">
        <w:rPr>
          <w:lang w:val="mk-MK"/>
        </w:rPr>
        <w:t>степен на вертикална интеграција,</w:t>
      </w:r>
    </w:p>
    <w:p w:rsidR="00A24ABF" w:rsidRPr="00F444B4" w:rsidRDefault="00A24ABF" w:rsidP="00A24ABF">
      <w:pPr>
        <w:spacing w:after="120"/>
        <w:rPr>
          <w:rFonts w:cs="Calibri"/>
          <w:lang w:val="mk-MK"/>
        </w:rPr>
      </w:pPr>
      <w:r w:rsidRPr="00F444B4">
        <w:rPr>
          <w:rFonts w:cs="Calibri"/>
          <w:lang w:val="mk-MK"/>
        </w:rPr>
        <w:t>Согласно спроведената анализа, А</w:t>
      </w:r>
      <w:r w:rsidR="007F4826">
        <w:rPr>
          <w:rFonts w:cs="Calibri"/>
          <w:lang w:val="mk-MK"/>
        </w:rPr>
        <w:t>ЕК</w:t>
      </w:r>
      <w:r w:rsidRPr="00F444B4">
        <w:rPr>
          <w:rFonts w:cs="Calibri"/>
          <w:lang w:val="mk-MK"/>
        </w:rPr>
        <w:t xml:space="preserve"> смета дека може и има доволно аргументи да заклучи дека Македонски Телеком АД </w:t>
      </w:r>
      <w:r w:rsidR="007F4826">
        <w:rPr>
          <w:rFonts w:cs="Calibri"/>
          <w:lang w:val="mk-MK"/>
        </w:rPr>
        <w:t>поседува</w:t>
      </w:r>
      <w:r w:rsidRPr="00F444B4">
        <w:rPr>
          <w:rFonts w:cs="Calibri"/>
          <w:lang w:val="mk-MK"/>
        </w:rPr>
        <w:t xml:space="preserve"> значителна пазарна моќ на</w:t>
      </w:r>
      <w:r w:rsidR="001212D6">
        <w:rPr>
          <w:rFonts w:cs="Calibri"/>
          <w:lang w:val="mk-MK"/>
        </w:rPr>
        <w:t xml:space="preserve"> големопродажниот</w:t>
      </w:r>
      <w:r w:rsidRPr="00F444B4">
        <w:rPr>
          <w:rFonts w:cs="Calibri"/>
          <w:lang w:val="mk-MK"/>
        </w:rPr>
        <w:t xml:space="preserve"> пазар</w:t>
      </w:r>
      <w:r w:rsidR="001212D6">
        <w:rPr>
          <w:rFonts w:cs="Calibri"/>
          <w:lang w:val="mk-MK"/>
        </w:rPr>
        <w:t xml:space="preserve"> 9 –</w:t>
      </w:r>
      <w:r w:rsidR="00434741">
        <w:rPr>
          <w:rFonts w:cs="Calibri"/>
          <w:lang w:val="mk-MK"/>
        </w:rPr>
        <w:t xml:space="preserve"> терминалн</w:t>
      </w:r>
      <w:r w:rsidR="001212D6">
        <w:rPr>
          <w:rFonts w:cs="Calibri"/>
          <w:lang w:val="mk-MK"/>
        </w:rPr>
        <w:t>и сегменти на изнајмени линии.</w:t>
      </w:r>
      <w:r w:rsidR="00A06C02">
        <w:rPr>
          <w:rFonts w:cs="Calibri"/>
          <w:lang w:val="mk-MK"/>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93"/>
      </w:tblGrid>
      <w:tr w:rsidR="00B177E4" w:rsidTr="00BB436D">
        <w:tc>
          <w:tcPr>
            <w:tcW w:w="9193" w:type="dxa"/>
          </w:tcPr>
          <w:p w:rsidR="00B177E4" w:rsidRDefault="00B177E4" w:rsidP="00B177E4">
            <w:r>
              <w:br w:type="page"/>
            </w:r>
            <w:r w:rsidRPr="00A42C2E">
              <w:rPr>
                <w:rFonts w:cs="Calibri"/>
                <w:lang w:val="mk-MK"/>
              </w:rPr>
              <w:t xml:space="preserve">Прашање бр. </w:t>
            </w:r>
            <w:r>
              <w:rPr>
                <w:rFonts w:cs="Calibri"/>
                <w:lang w:val="mk-MK"/>
              </w:rPr>
              <w:t xml:space="preserve">41 </w:t>
            </w:r>
            <w:r w:rsidRPr="00A42C2E">
              <w:rPr>
                <w:rFonts w:cs="Calibri"/>
                <w:lang w:val="mk-MK"/>
              </w:rPr>
              <w:t>– Дали се согласувате со горе наведената констатација – доколку не се согласувате Ве молиме да образложите?</w:t>
            </w:r>
          </w:p>
        </w:tc>
      </w:tr>
    </w:tbl>
    <w:p w:rsidR="00D31ADC" w:rsidRPr="00D8597E" w:rsidRDefault="00AB250B" w:rsidP="00D31ADC">
      <w:pPr>
        <w:rPr>
          <w:rFonts w:cs="Calibri"/>
        </w:rPr>
      </w:pPr>
      <w:r>
        <w:rPr>
          <w:rFonts w:cs="Calibri"/>
          <w:lang w:val="mk-MK"/>
        </w:rPr>
        <w:br w:type="page"/>
      </w:r>
    </w:p>
    <w:p w:rsidR="00D31ADC" w:rsidRDefault="006F1963" w:rsidP="00760CB4">
      <w:pPr>
        <w:pStyle w:val="Heading1"/>
        <w:rPr>
          <w:lang w:val="mk-MK"/>
        </w:rPr>
      </w:pPr>
      <w:bookmarkStart w:id="101" w:name="_Toc391036763"/>
      <w:r>
        <w:rPr>
          <w:lang w:val="mk-MK"/>
        </w:rPr>
        <w:t>2</w:t>
      </w:r>
      <w:r w:rsidR="004F147F">
        <w:rPr>
          <w:lang w:val="mk-MK"/>
        </w:rPr>
        <w:t>0</w:t>
      </w:r>
      <w:r w:rsidR="00D31ADC">
        <w:rPr>
          <w:lang w:val="mk-MK"/>
        </w:rPr>
        <w:t xml:space="preserve">. </w:t>
      </w:r>
      <w:r w:rsidR="00D31ADC" w:rsidRPr="00520D8D">
        <w:rPr>
          <w:lang w:val="mk-MK"/>
        </w:rPr>
        <w:t>Опре</w:t>
      </w:r>
      <w:r w:rsidR="00D31ADC" w:rsidRPr="004F6CD6">
        <w:rPr>
          <w:lang w:val="mk-MK"/>
        </w:rPr>
        <w:t>делување на оператори со значителна пазарна моќ</w:t>
      </w:r>
      <w:r w:rsidR="00D31ADC">
        <w:rPr>
          <w:lang w:val="mk-MK"/>
        </w:rPr>
        <w:t xml:space="preserve"> – големопродажен пазар за </w:t>
      </w:r>
      <w:r w:rsidR="008A012F">
        <w:rPr>
          <w:lang w:val="mk-MK"/>
        </w:rPr>
        <w:t>терминални</w:t>
      </w:r>
      <w:r w:rsidR="00D31ADC">
        <w:rPr>
          <w:lang w:val="mk-MK"/>
        </w:rPr>
        <w:t xml:space="preserve"> сегменти на изнајмени линии</w:t>
      </w:r>
      <w:bookmarkEnd w:id="101"/>
    </w:p>
    <w:p w:rsidR="00A40A40" w:rsidRPr="00A40A40" w:rsidRDefault="00A40A40" w:rsidP="00A40A40">
      <w:pPr>
        <w:rPr>
          <w:lang w:val="mk-MK" w:eastAsia="ar-SA"/>
        </w:rPr>
      </w:pPr>
    </w:p>
    <w:p w:rsidR="00D31ADC" w:rsidRPr="00CB561D" w:rsidRDefault="003068C7" w:rsidP="00D31ADC">
      <w:pPr>
        <w:rPr>
          <w:lang w:val="mk-MK"/>
        </w:rPr>
      </w:pPr>
      <w:r>
        <w:rPr>
          <w:lang w:val="mk-MK"/>
        </w:rPr>
        <w:t>Согласно член 76</w:t>
      </w:r>
      <w:r w:rsidR="00A40A40">
        <w:rPr>
          <w:lang w:val="mk-MK"/>
        </w:rPr>
        <w:t xml:space="preserve"> – Оператори со значителна пазарна моќ</w:t>
      </w:r>
      <w:r w:rsidR="00D31ADC" w:rsidRPr="00CB561D">
        <w:rPr>
          <w:lang w:val="mk-MK"/>
        </w:rPr>
        <w:t xml:space="preserve"> од З</w:t>
      </w:r>
      <w:r w:rsidR="00A40A40">
        <w:rPr>
          <w:lang w:val="mk-MK"/>
        </w:rPr>
        <w:t>ЕК</w:t>
      </w:r>
      <w:r w:rsidR="00D31ADC" w:rsidRPr="00CB561D">
        <w:rPr>
          <w:lang w:val="mk-MK"/>
        </w:rPr>
        <w:t xml:space="preserve"> став 1:</w:t>
      </w:r>
    </w:p>
    <w:p w:rsidR="00D31ADC" w:rsidRPr="00515EFC" w:rsidRDefault="00D31ADC" w:rsidP="003068C7">
      <w:pPr>
        <w:rPr>
          <w:i/>
          <w:lang w:val="ru-RU"/>
        </w:rPr>
      </w:pPr>
      <w:r w:rsidRPr="00CB561D">
        <w:rPr>
          <w:i/>
          <w:lang w:val="mk-MK"/>
        </w:rPr>
        <w:t>„</w:t>
      </w:r>
      <w:r w:rsidR="003068C7" w:rsidRPr="003068C7">
        <w:rPr>
          <w:i/>
          <w:lang w:val="mk-MK"/>
        </w:rPr>
        <w:t>Оператор се смета дека поседува значителна пазарна моќ на пазар на јавни</w:t>
      </w:r>
      <w:r w:rsidR="003068C7">
        <w:rPr>
          <w:i/>
          <w:lang w:val="mk-MK"/>
        </w:rPr>
        <w:t xml:space="preserve"> </w:t>
      </w:r>
      <w:r w:rsidR="003068C7" w:rsidRPr="003068C7">
        <w:rPr>
          <w:i/>
          <w:lang w:val="mk-MK"/>
        </w:rPr>
        <w:t>комуникациски мрежи или услуги, доколку самостојно,или заедно со други оператори</w:t>
      </w:r>
      <w:r w:rsidR="003068C7">
        <w:rPr>
          <w:i/>
          <w:lang w:val="mk-MK"/>
        </w:rPr>
        <w:t xml:space="preserve"> </w:t>
      </w:r>
      <w:r w:rsidR="003068C7" w:rsidRPr="003068C7">
        <w:rPr>
          <w:i/>
          <w:lang w:val="mk-MK"/>
        </w:rPr>
        <w:t>има доминатна позиција, односно, поседува економска моќ и капацитет да дејствува во</w:t>
      </w:r>
      <w:r w:rsidR="003068C7">
        <w:rPr>
          <w:i/>
          <w:lang w:val="mk-MK"/>
        </w:rPr>
        <w:t xml:space="preserve"> </w:t>
      </w:r>
      <w:r w:rsidR="003068C7" w:rsidRPr="003068C7">
        <w:rPr>
          <w:i/>
          <w:lang w:val="mk-MK"/>
        </w:rPr>
        <w:t>забележителни размери независно од конкурен</w:t>
      </w:r>
      <w:r w:rsidR="003068C7">
        <w:rPr>
          <w:i/>
          <w:lang w:val="mk-MK"/>
        </w:rPr>
        <w:t>тите и корисниците на тој пазар</w:t>
      </w:r>
      <w:r w:rsidRPr="00CB561D">
        <w:rPr>
          <w:i/>
          <w:lang w:val="mk-MK"/>
        </w:rPr>
        <w:t>“</w:t>
      </w:r>
    </w:p>
    <w:p w:rsidR="00D31ADC" w:rsidRPr="00C25849" w:rsidRDefault="00D31ADC" w:rsidP="00B57F5B">
      <w:r w:rsidRPr="00C25849">
        <w:rPr>
          <w:lang w:val="mk-MK"/>
        </w:rPr>
        <w:t xml:space="preserve">Согласно член </w:t>
      </w:r>
      <w:r w:rsidR="00B57F5B">
        <w:rPr>
          <w:lang w:val="mk-MK"/>
        </w:rPr>
        <w:t>8</w:t>
      </w:r>
      <w:r w:rsidRPr="00C25849">
        <w:rPr>
          <w:lang w:val="mk-MK"/>
        </w:rPr>
        <w:t xml:space="preserve">2 </w:t>
      </w:r>
      <w:r w:rsidR="00B57F5B">
        <w:rPr>
          <w:lang w:val="mk-MK"/>
        </w:rPr>
        <w:t xml:space="preserve">- </w:t>
      </w:r>
      <w:r w:rsidR="00B57F5B" w:rsidRPr="00B57F5B">
        <w:rPr>
          <w:lang w:val="mk-MK"/>
        </w:rPr>
        <w:t>Определување на оператор со значителна пазарна моќ, наметнување, продолжување,</w:t>
      </w:r>
      <w:r w:rsidR="00B57F5B">
        <w:rPr>
          <w:lang w:val="mk-MK"/>
        </w:rPr>
        <w:t xml:space="preserve"> </w:t>
      </w:r>
      <w:r w:rsidR="00B57F5B" w:rsidRPr="00B57F5B">
        <w:rPr>
          <w:lang w:val="mk-MK"/>
        </w:rPr>
        <w:t>изменување или отповикување на обврски</w:t>
      </w:r>
      <w:r w:rsidR="00A24ABF">
        <w:rPr>
          <w:lang w:val="mk-MK"/>
        </w:rPr>
        <w:t xml:space="preserve"> </w:t>
      </w:r>
      <w:r w:rsidRPr="00C25849">
        <w:rPr>
          <w:lang w:val="mk-MK"/>
        </w:rPr>
        <w:t>од ЗЕК</w:t>
      </w:r>
      <w:r w:rsidRPr="00C25849">
        <w:t>:</w:t>
      </w:r>
    </w:p>
    <w:p w:rsidR="007F4826" w:rsidRPr="007F4826" w:rsidRDefault="007F4826" w:rsidP="007F4826">
      <w:pPr>
        <w:rPr>
          <w:i/>
        </w:rPr>
      </w:pPr>
      <w:r w:rsidRPr="007F4826">
        <w:rPr>
          <w:lang w:val="mk-MK"/>
        </w:rPr>
        <w:t>(1</w:t>
      </w:r>
      <w:r w:rsidRPr="007F4826">
        <w:rPr>
          <w:b/>
          <w:lang w:val="mk-MK"/>
        </w:rPr>
        <w:t>)</w:t>
      </w:r>
      <w:r>
        <w:rPr>
          <w:b/>
          <w:i/>
          <w:lang w:val="mk-MK"/>
        </w:rPr>
        <w:t xml:space="preserve"> </w:t>
      </w:r>
      <w:r w:rsidR="00D31ADC" w:rsidRPr="006A4C37">
        <w:rPr>
          <w:b/>
          <w:i/>
        </w:rPr>
        <w:t>“</w:t>
      </w:r>
      <w:r w:rsidRPr="007F4826">
        <w:rPr>
          <w:i/>
        </w:rPr>
        <w:t>Доколку Агенцијата врз основа на анализа на релевантен пазар утврди дека на тој</w:t>
      </w:r>
      <w:r>
        <w:rPr>
          <w:i/>
          <w:lang w:val="mk-MK"/>
        </w:rPr>
        <w:t xml:space="preserve"> </w:t>
      </w:r>
      <w:r w:rsidRPr="007F4826">
        <w:rPr>
          <w:i/>
        </w:rPr>
        <w:t>пазар нема доволно ефективна конкуренција, таа има обврска да одлучи кој или кои</w:t>
      </w:r>
      <w:r>
        <w:rPr>
          <w:i/>
          <w:lang w:val="mk-MK"/>
        </w:rPr>
        <w:t xml:space="preserve"> </w:t>
      </w:r>
      <w:r w:rsidRPr="007F4826">
        <w:rPr>
          <w:i/>
        </w:rPr>
        <w:t>оператори имаат значителна пазарна моќ на тој пазар во согласност со членот 76 ставови</w:t>
      </w:r>
      <w:r>
        <w:rPr>
          <w:i/>
          <w:lang w:val="mk-MK"/>
        </w:rPr>
        <w:t xml:space="preserve"> </w:t>
      </w:r>
      <w:r w:rsidRPr="007F4826">
        <w:rPr>
          <w:i/>
        </w:rPr>
        <w:t xml:space="preserve">(1) и (2) од овој закон. </w:t>
      </w:r>
      <w:proofErr w:type="gramStart"/>
      <w:r w:rsidRPr="007F4826">
        <w:rPr>
          <w:i/>
        </w:rPr>
        <w:t>Одлуката за определување на оператор со значителна пазарна моќ</w:t>
      </w:r>
      <w:r>
        <w:rPr>
          <w:i/>
          <w:lang w:val="mk-MK"/>
        </w:rPr>
        <w:t xml:space="preserve"> </w:t>
      </w:r>
      <w:r w:rsidRPr="007F4826">
        <w:rPr>
          <w:i/>
        </w:rPr>
        <w:t>на релевантниот пазар Агенцијата ја објавува на својата веб страница во рок од три дена</w:t>
      </w:r>
      <w:r>
        <w:rPr>
          <w:i/>
          <w:lang w:val="mk-MK"/>
        </w:rPr>
        <w:t xml:space="preserve"> </w:t>
      </w:r>
      <w:r w:rsidRPr="007F4826">
        <w:rPr>
          <w:i/>
        </w:rPr>
        <w:t>од денот на нејзиното донесување.</w:t>
      </w:r>
      <w:proofErr w:type="gramEnd"/>
    </w:p>
    <w:p w:rsidR="00D31ADC" w:rsidRDefault="007F4826" w:rsidP="007F4826">
      <w:pPr>
        <w:rPr>
          <w:i/>
          <w:lang w:val="mk-MK"/>
        </w:rPr>
      </w:pPr>
      <w:r w:rsidRPr="007F4826">
        <w:t>(2)</w:t>
      </w:r>
      <w:r w:rsidRPr="007F4826">
        <w:rPr>
          <w:i/>
        </w:rPr>
        <w:t xml:space="preserve"> На операторот кој е определен како оператор со значителна пазарна моќ согласно со</w:t>
      </w:r>
      <w:r>
        <w:rPr>
          <w:i/>
          <w:lang w:val="mk-MK"/>
        </w:rPr>
        <w:t xml:space="preserve"> </w:t>
      </w:r>
      <w:r w:rsidRPr="007F4826">
        <w:rPr>
          <w:i/>
        </w:rPr>
        <w:t>ставот (1) на овој член, Агенцијата може да му наметне, продолжи или измени некои од</w:t>
      </w:r>
      <w:r>
        <w:rPr>
          <w:i/>
          <w:lang w:val="mk-MK"/>
        </w:rPr>
        <w:t xml:space="preserve"> </w:t>
      </w:r>
      <w:r w:rsidRPr="007F4826">
        <w:rPr>
          <w:i/>
        </w:rPr>
        <w:t>постоечките обврски согласно со овој закон, кои треба да бидат базирани на природата на</w:t>
      </w:r>
      <w:r>
        <w:rPr>
          <w:i/>
          <w:lang w:val="mk-MK"/>
        </w:rPr>
        <w:t xml:space="preserve"> </w:t>
      </w:r>
      <w:r w:rsidRPr="007F4826">
        <w:rPr>
          <w:i/>
        </w:rPr>
        <w:t>идентификуваниот проблем и да бидат пропорционални и оправдани, а во насока на</w:t>
      </w:r>
      <w:r>
        <w:rPr>
          <w:i/>
          <w:lang w:val="mk-MK"/>
        </w:rPr>
        <w:t xml:space="preserve"> </w:t>
      </w:r>
      <w:r w:rsidRPr="007F4826">
        <w:rPr>
          <w:i/>
        </w:rPr>
        <w:t>исполнување на регулаторните цели и начела од членот 7 од овој закон.</w:t>
      </w:r>
      <w:r w:rsidR="00D31ADC" w:rsidRPr="006A4C37">
        <w:rPr>
          <w:i/>
          <w:lang w:val="mk-MK"/>
        </w:rPr>
        <w:t>.</w:t>
      </w:r>
      <w:r w:rsidR="00D31ADC" w:rsidRPr="006A4C37">
        <w:rPr>
          <w:i/>
        </w:rPr>
        <w:t>”</w:t>
      </w:r>
    </w:p>
    <w:p w:rsidR="002C0308" w:rsidRDefault="00A06C02" w:rsidP="00544B3E">
      <w:pPr>
        <w:rPr>
          <w:lang w:val="mk-MK"/>
        </w:rPr>
      </w:pPr>
      <w:r>
        <w:rPr>
          <w:lang w:val="mk-MK"/>
        </w:rPr>
        <w:t xml:space="preserve">Врз основа на горенаведеното, после спроведената анализа на релевантниот големопродажен пазар за терминални сегменти на изнајмени линии, АЕК заклучи дека операторот Македонски Телеком АД Скопје </w:t>
      </w:r>
      <w:r w:rsidR="00884251">
        <w:rPr>
          <w:lang w:val="mk-MK"/>
        </w:rPr>
        <w:t xml:space="preserve">продолжува и понатаму да </w:t>
      </w:r>
      <w:r>
        <w:rPr>
          <w:lang w:val="mk-MK"/>
        </w:rPr>
        <w:t xml:space="preserve">поседува значителна пазарна моќ на конкретниот релевантен пазар во периодот кој го опфаќа оваа анализа. Врз основа на тоа и разгледаните конкурентни проблеми </w:t>
      </w:r>
      <w:r w:rsidR="00884251">
        <w:rPr>
          <w:lang w:val="mk-MK"/>
        </w:rPr>
        <w:t xml:space="preserve">АЕК констатира дека веќе </w:t>
      </w:r>
      <w:r>
        <w:rPr>
          <w:lang w:val="mk-MK"/>
        </w:rPr>
        <w:t>наметнати</w:t>
      </w:r>
      <w:r w:rsidR="00884251">
        <w:rPr>
          <w:lang w:val="mk-MK"/>
        </w:rPr>
        <w:t>те</w:t>
      </w:r>
      <w:r>
        <w:rPr>
          <w:lang w:val="mk-MK"/>
        </w:rPr>
        <w:t xml:space="preserve"> регулаторни обврски</w:t>
      </w:r>
      <w:r w:rsidR="00884251">
        <w:rPr>
          <w:lang w:val="mk-MK"/>
        </w:rPr>
        <w:t xml:space="preserve"> со Решение бр</w:t>
      </w:r>
      <w:r w:rsidR="001F642D">
        <w:rPr>
          <w:lang w:val="mk-MK"/>
        </w:rPr>
        <w:t>. 03-2358/3 од 01.04.2010 год,</w:t>
      </w:r>
      <w:r w:rsidR="00884251">
        <w:rPr>
          <w:lang w:val="mk-MK"/>
        </w:rPr>
        <w:t xml:space="preserve"> треба и понатаму да останат во сила</w:t>
      </w:r>
      <w:r>
        <w:rPr>
          <w:lang w:val="mk-MK"/>
        </w:rPr>
        <w:t xml:space="preserve"> со цел исполнување на претходна </w:t>
      </w:r>
      <w:r>
        <w:t xml:space="preserve">“ex ante” </w:t>
      </w:r>
      <w:r>
        <w:rPr>
          <w:lang w:val="mk-MK"/>
        </w:rPr>
        <w:t>регулација согласно ЗЕК и подзаконските акти донесени врз основа на него.</w:t>
      </w:r>
      <w:r w:rsidR="007B788C">
        <w:rPr>
          <w:lang w:val="mk-MK" w:eastAsia="ar-SA"/>
        </w:rPr>
        <w:t xml:space="preserve"> </w:t>
      </w:r>
    </w:p>
    <w:p w:rsidR="002C0308" w:rsidRPr="002C0308" w:rsidRDefault="002C0308" w:rsidP="002C0308">
      <w:pPr>
        <w:rPr>
          <w:lang w:val="mk-MK" w:eastAsia="ar-SA"/>
        </w:rPr>
      </w:pPr>
    </w:p>
    <w:p w:rsidR="00544B3E" w:rsidRDefault="00544B3E" w:rsidP="00544B3E">
      <w:pPr>
        <w:pStyle w:val="Heading1"/>
        <w:rPr>
          <w:lang w:val="mk-MK"/>
        </w:rPr>
      </w:pPr>
      <w:bookmarkStart w:id="102" w:name="_Toc391036764"/>
      <w:r>
        <w:rPr>
          <w:lang w:val="mk-MK"/>
        </w:rPr>
        <w:t>2</w:t>
      </w:r>
      <w:r w:rsidR="004F147F">
        <w:rPr>
          <w:lang w:val="mk-MK"/>
        </w:rPr>
        <w:t>1</w:t>
      </w:r>
      <w:r>
        <w:t>.</w:t>
      </w:r>
      <w:r>
        <w:rPr>
          <w:lang w:val="mk-MK"/>
        </w:rPr>
        <w:t xml:space="preserve"> Отповикување на обврски </w:t>
      </w:r>
      <w:r w:rsidRPr="004F6CD6">
        <w:rPr>
          <w:lang w:val="mk-MK"/>
        </w:rPr>
        <w:t>на оператор со значителна пазарна моќ</w:t>
      </w:r>
      <w:r>
        <w:rPr>
          <w:lang w:val="mk-MK"/>
        </w:rPr>
        <w:t xml:space="preserve"> – големопродажен пазар за преносни сегменти на изнајмени линии</w:t>
      </w:r>
      <w:bookmarkEnd w:id="102"/>
    </w:p>
    <w:p w:rsidR="00544B3E" w:rsidRDefault="00544B3E" w:rsidP="00544B3E">
      <w:pPr>
        <w:rPr>
          <w:lang w:val="mk-MK" w:eastAsia="ar-SA"/>
        </w:rPr>
      </w:pPr>
    </w:p>
    <w:p w:rsidR="00544B3E" w:rsidRDefault="00544B3E" w:rsidP="00544B3E">
      <w:pPr>
        <w:rPr>
          <w:lang w:val="mk-MK" w:eastAsia="ar-SA"/>
        </w:rPr>
      </w:pPr>
      <w:r>
        <w:rPr>
          <w:lang w:val="mk-MK" w:eastAsia="ar-SA"/>
        </w:rPr>
        <w:t xml:space="preserve">Врз основа на спроведениот три критериум тест на релевантниот големопродажен пазар за преносни сегменти на изнајмени линии, спроведен во согласност со член 80 став 2 од Законот за електронските комуникации, АЕК констатира дека неопходниот услов сите три критериуми да се исполнети не е остварен. Според тоа може да се констатира дека тој пазар повеќе не е подложен на претходна </w:t>
      </w:r>
      <w:r>
        <w:t xml:space="preserve">“ex ante” </w:t>
      </w:r>
      <w:r>
        <w:rPr>
          <w:lang w:val="mk-MK" w:eastAsia="ar-SA"/>
        </w:rPr>
        <w:t xml:space="preserve">регулација со што обврските кои со претходна анализа на операторот со значителна пазарна моќ Македонски Телеком АД Скопје се наметнати со Решение бр. </w:t>
      </w:r>
      <w:r>
        <w:rPr>
          <w:lang w:val="mk-MK"/>
        </w:rPr>
        <w:t>03-2358/3 од 01.04.2010 год,</w:t>
      </w:r>
      <w:r>
        <w:rPr>
          <w:lang w:val="mk-MK" w:eastAsia="ar-SA"/>
        </w:rPr>
        <w:t xml:space="preserve"> врз основа на заклучоците образложени во овој документ, ќе бидат отповикани. </w:t>
      </w:r>
    </w:p>
    <w:p w:rsidR="00544B3E" w:rsidRPr="002C0308" w:rsidRDefault="00544B3E" w:rsidP="00544B3E">
      <w:pPr>
        <w:rPr>
          <w:lang w:val="mk-MK" w:eastAsia="ar-SA"/>
        </w:rPr>
      </w:pPr>
    </w:p>
    <w:p w:rsidR="00544B3E" w:rsidRDefault="00544B3E" w:rsidP="00544B3E">
      <w:pPr>
        <w:rPr>
          <w:lang w:val="mk-MK"/>
        </w:rPr>
      </w:pPr>
      <w:r>
        <w:rPr>
          <w:rFonts w:cs="Calibri"/>
          <w:lang w:val="mk-MK"/>
        </w:rPr>
        <w:t>Имено, АЕК заклучи дека големопродажниот пазар за преносни сегменти на изнајмени линии, дефиниран во Одлуката за утврдување на релевантни пазари што се подложни на претходна регулација бр.02-5015/1 од 23.09.2010 година, 02-2010/2 од 15.04.2011 година и 0307-1276/2 од 07.05.2014 година во член 3 точка 10. Преносни (</w:t>
      </w:r>
      <w:r>
        <w:rPr>
          <w:rFonts w:cs="Calibri"/>
        </w:rPr>
        <w:t xml:space="preserve">trunk) </w:t>
      </w:r>
      <w:r>
        <w:rPr>
          <w:rFonts w:cs="Calibri"/>
          <w:lang w:val="mk-MK"/>
        </w:rPr>
        <w:t xml:space="preserve">сегменти на изнајмени линии е ефикасно конкурентен. Врз основа на тоа, во согласност со член 82 став 3 од Законот за </w:t>
      </w:r>
      <w:r>
        <w:rPr>
          <w:lang w:val="mk-MK" w:eastAsia="ar-SA"/>
        </w:rPr>
        <w:t xml:space="preserve">електронските комуникации АЕК ја отповикува Одлуката за определување на оператор со значителна пазарна моќ, доставена на Македонски Телеком АД Скопје со Решение бр. </w:t>
      </w:r>
      <w:r>
        <w:rPr>
          <w:lang w:val="mk-MK"/>
        </w:rPr>
        <w:t>03-2358/3 од 01.04.2010 година.</w:t>
      </w:r>
    </w:p>
    <w:p w:rsidR="00544B3E" w:rsidRDefault="00544B3E" w:rsidP="00544B3E">
      <w:r>
        <w:rPr>
          <w:lang w:val="mk-MK"/>
        </w:rPr>
        <w:t xml:space="preserve">Дополнително, АЕК </w:t>
      </w:r>
      <w:r>
        <w:rPr>
          <w:rFonts w:cs="Calibri"/>
          <w:lang w:val="mk-MK"/>
        </w:rPr>
        <w:t xml:space="preserve">во согласност со член 82 став 4 од Законот за </w:t>
      </w:r>
      <w:r>
        <w:rPr>
          <w:lang w:val="mk-MK" w:eastAsia="ar-SA"/>
        </w:rPr>
        <w:t xml:space="preserve">електронските комуникации АЕК го ослободува Македонски Телеком од обврските кои ги имаа како оператор со значителна пазарна моќ, наметнати со Решение бр. </w:t>
      </w:r>
      <w:r>
        <w:rPr>
          <w:lang w:val="mk-MK"/>
        </w:rPr>
        <w:t>03-2358/3 од 01.04.2010 година.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93"/>
      </w:tblGrid>
      <w:tr w:rsidR="00B177E4" w:rsidTr="00BB436D">
        <w:tc>
          <w:tcPr>
            <w:tcW w:w="9193" w:type="dxa"/>
          </w:tcPr>
          <w:p w:rsidR="00B177E4" w:rsidRDefault="00B177E4" w:rsidP="00B177E4">
            <w:r>
              <w:br w:type="page"/>
            </w:r>
            <w:r w:rsidRPr="00A42C2E">
              <w:rPr>
                <w:rFonts w:cs="Calibri"/>
                <w:lang w:val="mk-MK"/>
              </w:rPr>
              <w:t xml:space="preserve">Прашање бр. </w:t>
            </w:r>
            <w:r>
              <w:rPr>
                <w:rFonts w:cs="Calibri"/>
                <w:lang w:val="mk-MK"/>
              </w:rPr>
              <w:t xml:space="preserve">42 </w:t>
            </w:r>
            <w:r w:rsidRPr="00A42C2E">
              <w:rPr>
                <w:rFonts w:cs="Calibri"/>
                <w:lang w:val="mk-MK"/>
              </w:rPr>
              <w:t>– Дали се согласувате со горе наведената констатација – доколку не се согласувате Ве молиме да образложите?</w:t>
            </w:r>
          </w:p>
        </w:tc>
      </w:tr>
    </w:tbl>
    <w:p w:rsidR="00544B3E" w:rsidRPr="00544B3E" w:rsidRDefault="00544B3E" w:rsidP="00544B3E"/>
    <w:p w:rsidR="00544B3E" w:rsidRDefault="00544B3E" w:rsidP="00544B3E">
      <w:pPr>
        <w:pStyle w:val="Heading1"/>
      </w:pPr>
      <w:bookmarkStart w:id="103" w:name="_Toc391036765"/>
      <w:r>
        <w:t>2</w:t>
      </w:r>
      <w:r w:rsidR="004F147F">
        <w:rPr>
          <w:lang w:val="mk-MK"/>
        </w:rPr>
        <w:t>2</w:t>
      </w:r>
      <w:r>
        <w:t>.</w:t>
      </w:r>
      <w:r>
        <w:tab/>
      </w:r>
      <w:r w:rsidRPr="00564109">
        <w:t>Продолжување на обврски на оператор со значителна пазарна моќ – големопродажен пазар за терминирани сегменти на изнајмени линии</w:t>
      </w:r>
      <w:bookmarkEnd w:id="103"/>
    </w:p>
    <w:p w:rsidR="00544B3E" w:rsidRPr="00564109" w:rsidRDefault="00544B3E" w:rsidP="00544B3E"/>
    <w:p w:rsidR="00544B3E" w:rsidRDefault="00544B3E" w:rsidP="00544B3E">
      <w:r w:rsidRPr="00481D65">
        <w:rPr>
          <w:rFonts w:asciiTheme="minorHAnsi" w:hAnsiTheme="minorHAnsi" w:cstheme="minorHAnsi"/>
        </w:rPr>
        <w:t xml:space="preserve">Врз основа на анализата со која се констатира дека постои недостаток на ефективна конкуренција на релевантниот пазар, предмет на оваа анализа </w:t>
      </w:r>
      <w:r w:rsidRPr="00481D65">
        <w:rPr>
          <w:rFonts w:asciiTheme="minorHAnsi" w:hAnsiTheme="minorHAnsi" w:cstheme="minorHAnsi"/>
          <w:lang w:val="ru-RU"/>
        </w:rPr>
        <w:t>АЕК на операторот</w:t>
      </w:r>
      <w:r w:rsidRPr="00481D65">
        <w:rPr>
          <w:rFonts w:asciiTheme="minorHAnsi" w:hAnsiTheme="minorHAnsi" w:cstheme="minorHAnsi"/>
          <w:b/>
        </w:rPr>
        <w:t xml:space="preserve"> </w:t>
      </w:r>
      <w:r w:rsidRPr="00622F23">
        <w:rPr>
          <w:rFonts w:asciiTheme="minorHAnsi" w:hAnsiTheme="minorHAnsi" w:cstheme="minorHAnsi"/>
        </w:rPr>
        <w:t>„</w:t>
      </w:r>
      <w:r>
        <w:rPr>
          <w:rFonts w:asciiTheme="minorHAnsi" w:hAnsiTheme="minorHAnsi" w:cstheme="minorHAnsi"/>
        </w:rPr>
        <w:t>Македонски Телеком“</w:t>
      </w:r>
      <w:r w:rsidRPr="00622F23">
        <w:rPr>
          <w:rFonts w:asciiTheme="minorHAnsi" w:hAnsiTheme="minorHAnsi" w:cstheme="minorHAnsi"/>
        </w:rPr>
        <w:t xml:space="preserve"> АД – Скопје</w:t>
      </w:r>
      <w:r w:rsidRPr="00481D65">
        <w:rPr>
          <w:rFonts w:asciiTheme="minorHAnsi" w:hAnsiTheme="minorHAnsi" w:cstheme="minorHAnsi"/>
          <w:lang w:val="ru-RU"/>
        </w:rPr>
        <w:t>,</w:t>
      </w:r>
      <w:r w:rsidRPr="00481D65">
        <w:rPr>
          <w:rFonts w:asciiTheme="minorHAnsi" w:hAnsiTheme="minorHAnsi" w:cstheme="minorHAnsi"/>
        </w:rPr>
        <w:t xml:space="preserve"> определен за оператор </w:t>
      </w:r>
      <w:r w:rsidRPr="00481D65">
        <w:rPr>
          <w:rFonts w:asciiTheme="minorHAnsi" w:hAnsiTheme="minorHAnsi" w:cstheme="minorHAnsi"/>
          <w:lang w:val="ru-RU"/>
        </w:rPr>
        <w:t xml:space="preserve">со значителна пазарна моќ </w:t>
      </w:r>
      <w:r>
        <w:rPr>
          <w:rFonts w:asciiTheme="minorHAnsi" w:hAnsiTheme="minorHAnsi" w:cstheme="minorHAnsi"/>
          <w:lang w:val="ru-RU"/>
        </w:rPr>
        <w:t>му продолжува обврски, кои се базирани на природата на идентификуваниот проблем, оправдани и пропорционални, и тоа:</w:t>
      </w:r>
      <w:r w:rsidRPr="00481D65">
        <w:rPr>
          <w:rFonts w:asciiTheme="minorHAnsi" w:hAnsiTheme="minorHAnsi" w:cstheme="minorHAnsi"/>
        </w:rPr>
        <w:t xml:space="preserve"> </w:t>
      </w:r>
      <w:r w:rsidR="00E83ADF">
        <w:rPr>
          <w:rFonts w:asciiTheme="minorHAnsi" w:hAnsiTheme="minorHAnsi" w:cstheme="minorHAnsi"/>
          <w:lang w:val="mk-MK"/>
        </w:rPr>
        <w:t xml:space="preserve">обврска за обезбедување на пристап и користење на специфични мрежни средства, </w:t>
      </w:r>
      <w:r>
        <w:rPr>
          <w:rFonts w:asciiTheme="minorHAnsi" w:hAnsiTheme="minorHAnsi" w:cstheme="minorHAnsi"/>
        </w:rPr>
        <w:t>обврска за транспарентност при интерконекција и</w:t>
      </w:r>
      <w:r w:rsidR="00E83ADF">
        <w:rPr>
          <w:rFonts w:asciiTheme="minorHAnsi" w:hAnsiTheme="minorHAnsi" w:cstheme="minorHAnsi"/>
          <w:lang w:val="mk-MK"/>
        </w:rPr>
        <w:t>ли</w:t>
      </w:r>
      <w:r>
        <w:rPr>
          <w:rFonts w:asciiTheme="minorHAnsi" w:hAnsiTheme="minorHAnsi" w:cstheme="minorHAnsi"/>
        </w:rPr>
        <w:t xml:space="preserve"> пристап, </w:t>
      </w:r>
      <w:r w:rsidR="00923E09">
        <w:rPr>
          <w:rFonts w:asciiTheme="minorHAnsi" w:hAnsiTheme="minorHAnsi" w:cstheme="minorHAnsi"/>
        </w:rPr>
        <w:t xml:space="preserve">обврска за </w:t>
      </w:r>
      <w:r>
        <w:rPr>
          <w:rFonts w:asciiTheme="minorHAnsi" w:hAnsiTheme="minorHAnsi" w:cstheme="minorHAnsi"/>
        </w:rPr>
        <w:t>недискриминација при интерконекција и</w:t>
      </w:r>
      <w:r w:rsidR="00E83ADF">
        <w:rPr>
          <w:rFonts w:asciiTheme="minorHAnsi" w:hAnsiTheme="minorHAnsi" w:cstheme="minorHAnsi"/>
          <w:lang w:val="mk-MK"/>
        </w:rPr>
        <w:t>ли</w:t>
      </w:r>
      <w:r>
        <w:rPr>
          <w:rFonts w:asciiTheme="minorHAnsi" w:hAnsiTheme="minorHAnsi" w:cstheme="minorHAnsi"/>
        </w:rPr>
        <w:t xml:space="preserve"> пристап,</w:t>
      </w:r>
      <w:r w:rsidRPr="00622F23">
        <w:rPr>
          <w:rFonts w:asciiTheme="minorHAnsi" w:hAnsiTheme="minorHAnsi" w:cstheme="minorHAnsi"/>
        </w:rPr>
        <w:t xml:space="preserve"> </w:t>
      </w:r>
      <w:r>
        <w:rPr>
          <w:rFonts w:asciiTheme="minorHAnsi" w:hAnsiTheme="minorHAnsi" w:cstheme="minorHAnsi"/>
        </w:rPr>
        <w:t>к</w:t>
      </w:r>
      <w:r w:rsidRPr="00481D65">
        <w:rPr>
          <w:rFonts w:asciiTheme="minorHAnsi" w:hAnsiTheme="minorHAnsi" w:cstheme="minorHAnsi"/>
          <w:lang w:val="ru-RU"/>
        </w:rPr>
        <w:t>онтрола на цени и обврски за сметководство на трошоци</w:t>
      </w:r>
      <w:r>
        <w:rPr>
          <w:rFonts w:asciiTheme="minorHAnsi" w:hAnsiTheme="minorHAnsi" w:cstheme="minorHAnsi"/>
          <w:lang w:val="ru-RU"/>
        </w:rPr>
        <w:t xml:space="preserve">, </w:t>
      </w:r>
      <w:r w:rsidR="00E83ADF">
        <w:rPr>
          <w:rFonts w:asciiTheme="minorHAnsi" w:hAnsiTheme="minorHAnsi" w:cstheme="minorHAnsi"/>
          <w:lang w:val="ru-RU"/>
        </w:rPr>
        <w:t xml:space="preserve">обврска за </w:t>
      </w:r>
      <w:r>
        <w:rPr>
          <w:rFonts w:asciiTheme="minorHAnsi" w:hAnsiTheme="minorHAnsi" w:cstheme="minorHAnsi"/>
          <w:lang w:val="ru-RU"/>
        </w:rPr>
        <w:t>посебно сметководство при</w:t>
      </w:r>
      <w:r w:rsidRPr="00241776">
        <w:rPr>
          <w:rFonts w:asciiTheme="minorHAnsi" w:hAnsiTheme="minorHAnsi" w:cstheme="minorHAnsi"/>
        </w:rPr>
        <w:t xml:space="preserve"> </w:t>
      </w:r>
      <w:r>
        <w:rPr>
          <w:rFonts w:asciiTheme="minorHAnsi" w:hAnsiTheme="minorHAnsi" w:cstheme="minorHAnsi"/>
        </w:rPr>
        <w:t>интерконекција и</w:t>
      </w:r>
      <w:r w:rsidR="003E1520">
        <w:rPr>
          <w:rFonts w:asciiTheme="minorHAnsi" w:hAnsiTheme="minorHAnsi" w:cstheme="minorHAnsi"/>
          <w:lang w:val="mk-MK"/>
        </w:rPr>
        <w:t>ли</w:t>
      </w:r>
      <w:r>
        <w:rPr>
          <w:rFonts w:asciiTheme="minorHAnsi" w:hAnsiTheme="minorHAnsi" w:cstheme="minorHAnsi"/>
        </w:rPr>
        <w:t xml:space="preserve"> пристап</w:t>
      </w:r>
      <w:r w:rsidR="003E1520">
        <w:rPr>
          <w:rFonts w:asciiTheme="minorHAnsi" w:hAnsiTheme="minorHAnsi" w:cstheme="minorHAnsi"/>
          <w:lang w:val="mk-MK"/>
        </w:rPr>
        <w:t>,</w:t>
      </w:r>
      <w:r w:rsidRPr="00481D65">
        <w:rPr>
          <w:rFonts w:asciiTheme="minorHAnsi" w:hAnsiTheme="minorHAnsi" w:cstheme="minorHAnsi"/>
        </w:rPr>
        <w:t xml:space="preserve"> </w:t>
      </w:r>
      <w:r>
        <w:rPr>
          <w:rFonts w:asciiTheme="minorHAnsi" w:hAnsiTheme="minorHAnsi" w:cstheme="minorHAnsi"/>
        </w:rPr>
        <w:t xml:space="preserve">во </w:t>
      </w:r>
      <w:r w:rsidRPr="00481D65">
        <w:rPr>
          <w:rFonts w:asciiTheme="minorHAnsi" w:hAnsiTheme="minorHAnsi" w:cstheme="minorHAnsi"/>
          <w:lang w:val="ru-RU"/>
        </w:rPr>
        <w:t>согласно</w:t>
      </w:r>
      <w:r>
        <w:rPr>
          <w:rFonts w:asciiTheme="minorHAnsi" w:hAnsiTheme="minorHAnsi" w:cstheme="minorHAnsi"/>
          <w:lang w:val="ru-RU"/>
        </w:rPr>
        <w:t>ст</w:t>
      </w:r>
      <w:r w:rsidRPr="00481D65">
        <w:rPr>
          <w:rFonts w:asciiTheme="minorHAnsi" w:hAnsiTheme="minorHAnsi" w:cstheme="minorHAnsi"/>
          <w:lang w:val="ru-RU"/>
        </w:rPr>
        <w:t xml:space="preserve"> член </w:t>
      </w:r>
      <w:r>
        <w:rPr>
          <w:rFonts w:asciiTheme="minorHAnsi" w:hAnsiTheme="minorHAnsi" w:cstheme="minorHAnsi"/>
        </w:rPr>
        <w:t>84,</w:t>
      </w:r>
      <w:r w:rsidR="00394708">
        <w:rPr>
          <w:rFonts w:asciiTheme="minorHAnsi" w:hAnsiTheme="minorHAnsi" w:cstheme="minorHAnsi"/>
          <w:lang w:val="mk-MK"/>
        </w:rPr>
        <w:t xml:space="preserve"> </w:t>
      </w:r>
      <w:r>
        <w:rPr>
          <w:rFonts w:asciiTheme="minorHAnsi" w:hAnsiTheme="minorHAnsi" w:cstheme="minorHAnsi"/>
        </w:rPr>
        <w:t>85, 86</w:t>
      </w:r>
      <w:r w:rsidR="00923E09">
        <w:rPr>
          <w:rFonts w:asciiTheme="minorHAnsi" w:hAnsiTheme="minorHAnsi" w:cstheme="minorHAnsi"/>
          <w:lang w:val="mk-MK"/>
        </w:rPr>
        <w:t>, 87</w:t>
      </w:r>
      <w:r>
        <w:rPr>
          <w:rFonts w:asciiTheme="minorHAnsi" w:hAnsiTheme="minorHAnsi" w:cstheme="minorHAnsi"/>
        </w:rPr>
        <w:t xml:space="preserve"> и 88</w:t>
      </w:r>
      <w:r w:rsidRPr="00481D65">
        <w:rPr>
          <w:rFonts w:asciiTheme="minorHAnsi" w:hAnsiTheme="minorHAnsi" w:cstheme="minorHAnsi"/>
          <w:lang w:val="ru-RU"/>
        </w:rPr>
        <w:t xml:space="preserve"> од З</w:t>
      </w:r>
      <w:r w:rsidRPr="00481D65">
        <w:rPr>
          <w:rFonts w:asciiTheme="minorHAnsi" w:hAnsiTheme="minorHAnsi" w:cstheme="minorHAnsi"/>
        </w:rPr>
        <w:t xml:space="preserve">ЕК </w:t>
      </w:r>
      <w:r w:rsidRPr="00481D65">
        <w:rPr>
          <w:rFonts w:asciiTheme="minorHAnsi" w:hAnsiTheme="minorHAnsi" w:cstheme="minorHAnsi"/>
          <w:lang w:val="ru-RU"/>
        </w:rPr>
        <w:t>(Сл. Весник на Република Македонија бр.</w:t>
      </w:r>
      <w:r>
        <w:rPr>
          <w:rFonts w:asciiTheme="minorHAnsi" w:hAnsiTheme="minorHAnsi" w:cstheme="minorHAnsi"/>
          <w:lang w:val="ru-RU"/>
        </w:rPr>
        <w:t>39/2014</w:t>
      </w:r>
      <w:r w:rsidRPr="00481D65">
        <w:rPr>
          <w:rFonts w:asciiTheme="minorHAnsi" w:hAnsiTheme="minorHAnsi" w:cstheme="minorHAnsi"/>
          <w:lang w:val="ru-RU"/>
        </w:rPr>
        <w:t>)</w:t>
      </w:r>
      <w:r w:rsidRPr="00481D65">
        <w:rPr>
          <w:rFonts w:asciiTheme="minorHAnsi" w:hAnsiTheme="minorHAnsi" w:cstheme="minorHAnsi"/>
        </w:rPr>
        <w:t xml:space="preserve"> и подзаконските акти донесени од страна на АЕК. </w:t>
      </w:r>
    </w:p>
    <w:p w:rsidR="00544B3E" w:rsidRDefault="00544B3E" w:rsidP="00544B3E">
      <w:r w:rsidRPr="00492C6A">
        <w:rPr>
          <w:rFonts w:asciiTheme="minorHAnsi" w:hAnsiTheme="minorHAnsi" w:cstheme="minorHAnsi"/>
          <w:lang w:val="mk-MK"/>
        </w:rPr>
        <w:t xml:space="preserve">Во продолжение, АЕК во согласност со член </w:t>
      </w:r>
      <w:r>
        <w:rPr>
          <w:rFonts w:asciiTheme="minorHAnsi" w:hAnsiTheme="minorHAnsi" w:cstheme="minorHAnsi"/>
          <w:lang w:val="mk-MK"/>
        </w:rPr>
        <w:t>82</w:t>
      </w:r>
      <w:r w:rsidRPr="00492C6A">
        <w:rPr>
          <w:rFonts w:asciiTheme="minorHAnsi" w:hAnsiTheme="minorHAnsi" w:cstheme="minorHAnsi"/>
          <w:lang w:val="mk-MK"/>
        </w:rPr>
        <w:t xml:space="preserve"> од ЗЕК (“Службен весник на Република Македонија“, бр.</w:t>
      </w:r>
      <w:r>
        <w:rPr>
          <w:rFonts w:asciiTheme="minorHAnsi" w:hAnsiTheme="minorHAnsi" w:cstheme="minorHAnsi"/>
          <w:lang w:val="mk-MK"/>
        </w:rPr>
        <w:t>39</w:t>
      </w:r>
      <w:r w:rsidRPr="00492C6A">
        <w:rPr>
          <w:rFonts w:asciiTheme="minorHAnsi" w:hAnsiTheme="minorHAnsi" w:cstheme="minorHAnsi"/>
          <w:lang w:val="mk-MK"/>
        </w:rPr>
        <w:t>/201</w:t>
      </w:r>
      <w:r>
        <w:rPr>
          <w:rFonts w:asciiTheme="minorHAnsi" w:hAnsiTheme="minorHAnsi" w:cstheme="minorHAnsi"/>
          <w:lang w:val="mk-MK"/>
        </w:rPr>
        <w:t>4</w:t>
      </w:r>
      <w:r w:rsidRPr="00492C6A">
        <w:rPr>
          <w:rFonts w:asciiTheme="minorHAnsi" w:hAnsiTheme="minorHAnsi" w:cstheme="minorHAnsi"/>
          <w:lang w:val="mk-MK"/>
        </w:rPr>
        <w:t>) и во соработка со Комисијата за заштита на конкуренција на определениот оператор со значителна пазарна моќ „</w:t>
      </w:r>
      <w:r>
        <w:rPr>
          <w:rFonts w:asciiTheme="minorHAnsi" w:hAnsiTheme="minorHAnsi" w:cstheme="minorHAnsi"/>
          <w:lang w:val="mk-MK"/>
        </w:rPr>
        <w:t>Македонски Телеком“</w:t>
      </w:r>
      <w:r w:rsidRPr="00492C6A">
        <w:rPr>
          <w:rFonts w:asciiTheme="minorHAnsi" w:hAnsiTheme="minorHAnsi" w:cstheme="minorHAnsi"/>
          <w:lang w:val="mk-MK"/>
        </w:rPr>
        <w:t xml:space="preserve"> АД – Скопје му </w:t>
      </w:r>
      <w:r>
        <w:rPr>
          <w:rFonts w:asciiTheme="minorHAnsi" w:hAnsiTheme="minorHAnsi" w:cstheme="minorHAnsi"/>
          <w:lang w:val="mk-MK"/>
        </w:rPr>
        <w:t>продолжува</w:t>
      </w:r>
      <w:r w:rsidRPr="00492C6A">
        <w:rPr>
          <w:rFonts w:asciiTheme="minorHAnsi" w:hAnsiTheme="minorHAnsi" w:cstheme="minorHAnsi"/>
          <w:lang w:val="mk-MK"/>
        </w:rPr>
        <w:t xml:space="preserve"> обврски за кои проценува дека се најсоодветни за спречување на злоупотреба на постојната значителна моќ на </w:t>
      </w:r>
      <w:r w:rsidRPr="00492C6A">
        <w:rPr>
          <w:rFonts w:asciiTheme="minorHAnsi" w:hAnsiTheme="minorHAnsi" w:cstheme="minorHAnsi"/>
          <w:color w:val="000000" w:themeColor="text1"/>
          <w:lang w:val="mk-MK"/>
        </w:rPr>
        <w:t xml:space="preserve">релевантниот големопродажен пазар за </w:t>
      </w:r>
      <w:r>
        <w:rPr>
          <w:lang w:val="mk-MK"/>
        </w:rPr>
        <w:t>термин</w:t>
      </w:r>
      <w:r w:rsidR="00923E09">
        <w:rPr>
          <w:lang w:val="mk-MK"/>
        </w:rPr>
        <w:t>ал</w:t>
      </w:r>
      <w:r>
        <w:rPr>
          <w:lang w:val="mk-MK"/>
        </w:rPr>
        <w:t>ни сегменти на изнајмени линии</w:t>
      </w:r>
      <w:r w:rsidRPr="00492C6A">
        <w:rPr>
          <w:rFonts w:asciiTheme="minorHAnsi" w:hAnsiTheme="minorHAnsi" w:cstheme="minorHAnsi"/>
          <w:lang w:val="mk-MK"/>
        </w:rPr>
        <w:t>.</w:t>
      </w:r>
    </w:p>
    <w:p w:rsidR="00544B3E" w:rsidRDefault="00544B3E" w:rsidP="00544B3E">
      <w:pPr>
        <w:pStyle w:val="Heading2"/>
        <w:rPr>
          <w:highlight w:val="yellow"/>
        </w:rPr>
      </w:pPr>
      <w:bookmarkStart w:id="104" w:name="_Toc325978125"/>
      <w:bookmarkStart w:id="105" w:name="_Toc325978124"/>
      <w:bookmarkStart w:id="106" w:name="_Toc377475269"/>
      <w:bookmarkStart w:id="107" w:name="_Toc378853524"/>
      <w:bookmarkStart w:id="108" w:name="_Toc379202123"/>
    </w:p>
    <w:p w:rsidR="00544B3E" w:rsidRDefault="00923E09" w:rsidP="00923E09">
      <w:pPr>
        <w:pStyle w:val="Heading2"/>
        <w:rPr>
          <w:lang w:val="mk-MK"/>
        </w:rPr>
      </w:pPr>
      <w:bookmarkStart w:id="109" w:name="_Toc391036766"/>
      <w:r>
        <w:rPr>
          <w:lang w:val="mk-MK"/>
        </w:rPr>
        <w:t>Обврска за обезбедување на пристап и користење на специфични мрежни средства</w:t>
      </w:r>
      <w:bookmarkEnd w:id="109"/>
    </w:p>
    <w:p w:rsidR="00923E09" w:rsidRPr="00923E09" w:rsidRDefault="00923E09" w:rsidP="00923E09">
      <w:pPr>
        <w:rPr>
          <w:lang w:val="mk-MK"/>
        </w:rPr>
      </w:pPr>
    </w:p>
    <w:p w:rsidR="00544B3E" w:rsidRPr="00AE5493" w:rsidRDefault="00544B3E" w:rsidP="00544B3E">
      <w:pPr>
        <w:spacing w:after="0"/>
        <w:rPr>
          <w:rFonts w:cstheme="minorHAnsi"/>
          <w:lang w:val="mk-MK"/>
        </w:rPr>
      </w:pPr>
      <w:r w:rsidRPr="00AE5493">
        <w:rPr>
          <w:rFonts w:cstheme="minorHAnsi"/>
          <w:lang w:val="mk-MK"/>
        </w:rPr>
        <w:t xml:space="preserve">Согласно член </w:t>
      </w:r>
      <w:r>
        <w:rPr>
          <w:rFonts w:cstheme="minorHAnsi"/>
          <w:lang w:val="mk-MK"/>
        </w:rPr>
        <w:t>82 став 2</w:t>
      </w:r>
      <w:r w:rsidRPr="00AE5493">
        <w:rPr>
          <w:rFonts w:cstheme="minorHAnsi"/>
          <w:lang w:val="mk-MK"/>
        </w:rPr>
        <w:t xml:space="preserve"> од Законот за електронските комуникации </w:t>
      </w:r>
      <w:r>
        <w:rPr>
          <w:rFonts w:cstheme="minorHAnsi"/>
          <w:lang w:val="mk-MK"/>
        </w:rPr>
        <w:t xml:space="preserve">(Службен весник на РМ бр.39/2014) </w:t>
      </w:r>
      <w:r w:rsidRPr="00AE5493">
        <w:rPr>
          <w:rFonts w:cstheme="minorHAnsi"/>
          <w:lang w:val="mk-MK"/>
        </w:rPr>
        <w:t xml:space="preserve">Агенцијата на операторот со значителна пазарна моќ </w:t>
      </w:r>
      <w:r>
        <w:rPr>
          <w:rFonts w:cstheme="minorHAnsi"/>
          <w:lang w:val="mk-MK"/>
        </w:rPr>
        <w:t xml:space="preserve">„Македонски Телеком“ АД Скопје </w:t>
      </w:r>
      <w:r w:rsidRPr="00AE5493">
        <w:rPr>
          <w:rFonts w:cstheme="minorHAnsi"/>
          <w:lang w:val="mk-MK"/>
        </w:rPr>
        <w:t xml:space="preserve">му ја </w:t>
      </w:r>
      <w:r>
        <w:rPr>
          <w:rFonts w:cstheme="minorHAnsi"/>
          <w:lang w:val="mk-MK"/>
        </w:rPr>
        <w:t xml:space="preserve">продолжува </w:t>
      </w:r>
      <w:r w:rsidR="00923E09">
        <w:rPr>
          <w:rFonts w:asciiTheme="minorHAnsi" w:hAnsiTheme="minorHAnsi" w:cstheme="minorHAnsi"/>
          <w:lang w:val="mk-MK"/>
        </w:rPr>
        <w:t>обврска за обезбедување на пристап и користење на специфични мрежни средства</w:t>
      </w:r>
      <w:r>
        <w:rPr>
          <w:rFonts w:cstheme="minorHAnsi"/>
          <w:lang w:val="mk-MK"/>
        </w:rPr>
        <w:t>,</w:t>
      </w:r>
      <w:r w:rsidRPr="00A561F2">
        <w:rPr>
          <w:rFonts w:cstheme="minorHAnsi"/>
          <w:lang w:val="mk-MK"/>
        </w:rPr>
        <w:t xml:space="preserve"> </w:t>
      </w:r>
      <w:r>
        <w:rPr>
          <w:rFonts w:cstheme="minorHAnsi"/>
          <w:lang w:val="mk-MK"/>
        </w:rPr>
        <w:t xml:space="preserve">наметната со решение бр.03-2358/3 од 01.04.2010 година, во согласност со член </w:t>
      </w:r>
      <w:r w:rsidR="00923E09">
        <w:rPr>
          <w:rFonts w:cstheme="minorHAnsi"/>
          <w:lang w:val="mk-MK"/>
        </w:rPr>
        <w:t xml:space="preserve">87 </w:t>
      </w:r>
      <w:r>
        <w:rPr>
          <w:rFonts w:cstheme="minorHAnsi"/>
          <w:lang w:val="mk-MK"/>
        </w:rPr>
        <w:t>од ЗЕК</w:t>
      </w:r>
      <w:r w:rsidRPr="00AE5493">
        <w:rPr>
          <w:rFonts w:cstheme="minorHAnsi"/>
          <w:lang w:val="mk-MK"/>
        </w:rPr>
        <w:t xml:space="preserve">. </w:t>
      </w:r>
    </w:p>
    <w:p w:rsidR="00544B3E" w:rsidRDefault="00544B3E" w:rsidP="00544B3E">
      <w:pPr>
        <w:rPr>
          <w:lang w:val="mk-MK"/>
        </w:rPr>
      </w:pPr>
    </w:p>
    <w:p w:rsidR="00544B3E" w:rsidRPr="003A547E" w:rsidRDefault="00923E09" w:rsidP="00544B3E">
      <w:pPr>
        <w:pStyle w:val="Heading2"/>
        <w:rPr>
          <w:lang w:val="mk-MK"/>
        </w:rPr>
      </w:pPr>
      <w:r>
        <w:br w:type="page"/>
      </w:r>
      <w:bookmarkStart w:id="110" w:name="_Toc391036767"/>
      <w:r w:rsidR="00544B3E" w:rsidRPr="00492C6A">
        <w:t>Обврска за транспарентност</w:t>
      </w:r>
      <w:bookmarkEnd w:id="104"/>
      <w:r w:rsidR="00544B3E">
        <w:rPr>
          <w:lang w:val="mk-MK"/>
        </w:rPr>
        <w:t xml:space="preserve"> при интерконекција или пристап</w:t>
      </w:r>
      <w:bookmarkEnd w:id="110"/>
    </w:p>
    <w:p w:rsidR="00544B3E" w:rsidRPr="00CD3E1D" w:rsidRDefault="00544B3E" w:rsidP="00544B3E">
      <w:pPr>
        <w:rPr>
          <w:rFonts w:cstheme="minorHAnsi"/>
          <w:b/>
          <w:lang w:val="mk-MK"/>
        </w:rPr>
      </w:pPr>
    </w:p>
    <w:p w:rsidR="00544B3E" w:rsidRPr="00AE5493" w:rsidRDefault="00544B3E" w:rsidP="00544B3E">
      <w:pPr>
        <w:spacing w:after="0"/>
        <w:rPr>
          <w:rFonts w:cstheme="minorHAnsi"/>
          <w:lang w:val="mk-MK"/>
        </w:rPr>
      </w:pPr>
      <w:r w:rsidRPr="00AE5493">
        <w:rPr>
          <w:rFonts w:cstheme="minorHAnsi"/>
          <w:lang w:val="mk-MK"/>
        </w:rPr>
        <w:t xml:space="preserve">Согласно член </w:t>
      </w:r>
      <w:r>
        <w:rPr>
          <w:rFonts w:cstheme="minorHAnsi"/>
          <w:lang w:val="mk-MK"/>
        </w:rPr>
        <w:t>82 став 2</w:t>
      </w:r>
      <w:r w:rsidRPr="00AE5493">
        <w:rPr>
          <w:rFonts w:cstheme="minorHAnsi"/>
          <w:lang w:val="mk-MK"/>
        </w:rPr>
        <w:t xml:space="preserve"> од Законот за електронските комуникации </w:t>
      </w:r>
      <w:r>
        <w:rPr>
          <w:rFonts w:cstheme="minorHAnsi"/>
          <w:lang w:val="mk-MK"/>
        </w:rPr>
        <w:t xml:space="preserve">(Службен весник на РМ бр.39/2014) </w:t>
      </w:r>
      <w:r w:rsidRPr="00AE5493">
        <w:rPr>
          <w:rFonts w:cstheme="minorHAnsi"/>
          <w:lang w:val="mk-MK"/>
        </w:rPr>
        <w:t xml:space="preserve">Агенцијата на операторот со значителна пазарна моќ </w:t>
      </w:r>
      <w:r>
        <w:rPr>
          <w:rFonts w:cstheme="minorHAnsi"/>
          <w:lang w:val="mk-MK"/>
        </w:rPr>
        <w:t xml:space="preserve">„Македонски Телеком“ АД Скопје </w:t>
      </w:r>
      <w:r w:rsidRPr="00AE5493">
        <w:rPr>
          <w:rFonts w:cstheme="minorHAnsi"/>
          <w:lang w:val="mk-MK"/>
        </w:rPr>
        <w:t xml:space="preserve">му ја </w:t>
      </w:r>
      <w:r>
        <w:rPr>
          <w:rFonts w:cstheme="minorHAnsi"/>
          <w:lang w:val="mk-MK"/>
        </w:rPr>
        <w:t xml:space="preserve">продолжува </w:t>
      </w:r>
      <w:r w:rsidRPr="00AE5493">
        <w:rPr>
          <w:rFonts w:cstheme="minorHAnsi"/>
          <w:lang w:val="mk-MK"/>
        </w:rPr>
        <w:t xml:space="preserve">обврската за </w:t>
      </w:r>
      <w:r>
        <w:rPr>
          <w:rFonts w:cstheme="minorHAnsi"/>
          <w:lang w:val="mk-MK"/>
        </w:rPr>
        <w:t>транспарентност при интерконекција и пристап,</w:t>
      </w:r>
      <w:r w:rsidRPr="00A561F2">
        <w:rPr>
          <w:rFonts w:cstheme="minorHAnsi"/>
          <w:lang w:val="mk-MK"/>
        </w:rPr>
        <w:t xml:space="preserve"> </w:t>
      </w:r>
      <w:r>
        <w:rPr>
          <w:rFonts w:cstheme="minorHAnsi"/>
          <w:lang w:val="mk-MK"/>
        </w:rPr>
        <w:t>наметната со решение бр.03-2358/3 од 01.04.2010 година, во согласност со член 84 од ЗЕК</w:t>
      </w:r>
      <w:r w:rsidRPr="00AE5493">
        <w:rPr>
          <w:rFonts w:cstheme="minorHAnsi"/>
          <w:lang w:val="mk-MK"/>
        </w:rPr>
        <w:t xml:space="preserve">. </w:t>
      </w:r>
    </w:p>
    <w:p w:rsidR="00544B3E" w:rsidRDefault="00544B3E" w:rsidP="00544B3E">
      <w:pPr>
        <w:pStyle w:val="Heading3"/>
        <w:ind w:left="720" w:hanging="720"/>
        <w:rPr>
          <w:lang w:val="mk-MK"/>
        </w:rPr>
      </w:pPr>
    </w:p>
    <w:p w:rsidR="00544B3E" w:rsidRPr="00A561F2" w:rsidRDefault="00544B3E" w:rsidP="00544B3E">
      <w:pPr>
        <w:pStyle w:val="Heading2"/>
        <w:rPr>
          <w:lang w:val="mk-MK"/>
        </w:rPr>
      </w:pPr>
      <w:bookmarkStart w:id="111" w:name="_Toc391036768"/>
      <w:r w:rsidRPr="00492C6A">
        <w:t>Обврска за недискриминација</w:t>
      </w:r>
      <w:bookmarkEnd w:id="105"/>
      <w:r>
        <w:rPr>
          <w:lang w:val="mk-MK"/>
        </w:rPr>
        <w:t xml:space="preserve"> при интерконекција </w:t>
      </w:r>
      <w:r w:rsidR="00923E09">
        <w:rPr>
          <w:lang w:val="mk-MK"/>
        </w:rPr>
        <w:t>или</w:t>
      </w:r>
      <w:r>
        <w:rPr>
          <w:lang w:val="mk-MK"/>
        </w:rPr>
        <w:t xml:space="preserve"> пристап</w:t>
      </w:r>
      <w:bookmarkEnd w:id="111"/>
    </w:p>
    <w:p w:rsidR="00544B3E" w:rsidRPr="00CD3E1D" w:rsidRDefault="00544B3E" w:rsidP="00544B3E">
      <w:pPr>
        <w:rPr>
          <w:rFonts w:cstheme="minorHAnsi"/>
          <w:b/>
          <w:lang w:val="mk-MK"/>
        </w:rPr>
      </w:pPr>
    </w:p>
    <w:p w:rsidR="00544B3E" w:rsidRPr="00AE5493" w:rsidRDefault="00544B3E" w:rsidP="00544B3E">
      <w:pPr>
        <w:spacing w:after="0"/>
        <w:rPr>
          <w:rFonts w:cstheme="minorHAnsi"/>
          <w:lang w:val="mk-MK"/>
        </w:rPr>
      </w:pPr>
      <w:r w:rsidRPr="00AE5493">
        <w:rPr>
          <w:rFonts w:cstheme="minorHAnsi"/>
          <w:lang w:val="mk-MK"/>
        </w:rPr>
        <w:t xml:space="preserve">Согласно член </w:t>
      </w:r>
      <w:r>
        <w:rPr>
          <w:rFonts w:cstheme="minorHAnsi"/>
          <w:lang w:val="mk-MK"/>
        </w:rPr>
        <w:t>82 став 2</w:t>
      </w:r>
      <w:r w:rsidRPr="00AE5493">
        <w:rPr>
          <w:rFonts w:cstheme="minorHAnsi"/>
          <w:lang w:val="mk-MK"/>
        </w:rPr>
        <w:t xml:space="preserve"> од Законот за електронските комуникации </w:t>
      </w:r>
      <w:r>
        <w:rPr>
          <w:rFonts w:cstheme="minorHAnsi"/>
          <w:lang w:val="mk-MK"/>
        </w:rPr>
        <w:t xml:space="preserve">(Службен весник на РМ бр.39/2014) </w:t>
      </w:r>
      <w:r w:rsidRPr="00AE5493">
        <w:rPr>
          <w:rFonts w:cstheme="minorHAnsi"/>
          <w:lang w:val="mk-MK"/>
        </w:rPr>
        <w:t xml:space="preserve">Агенцијата на операторот со значителна пазарна моќ </w:t>
      </w:r>
      <w:r>
        <w:rPr>
          <w:rFonts w:cstheme="minorHAnsi"/>
          <w:lang w:val="mk-MK"/>
        </w:rPr>
        <w:t xml:space="preserve">„Македонски Телеком“ АД Скопје </w:t>
      </w:r>
      <w:r w:rsidRPr="00AE5493">
        <w:rPr>
          <w:rFonts w:cstheme="minorHAnsi"/>
          <w:lang w:val="mk-MK"/>
        </w:rPr>
        <w:t xml:space="preserve">му ја </w:t>
      </w:r>
      <w:r>
        <w:rPr>
          <w:rFonts w:cstheme="minorHAnsi"/>
          <w:lang w:val="mk-MK"/>
        </w:rPr>
        <w:t xml:space="preserve">продолжува </w:t>
      </w:r>
      <w:r w:rsidRPr="00AE5493">
        <w:rPr>
          <w:rFonts w:cstheme="minorHAnsi"/>
          <w:lang w:val="mk-MK"/>
        </w:rPr>
        <w:t>обврската за недискриминација</w:t>
      </w:r>
      <w:r>
        <w:rPr>
          <w:rFonts w:cstheme="minorHAnsi"/>
          <w:lang w:val="mk-MK"/>
        </w:rPr>
        <w:t xml:space="preserve"> при интерконекција и пристап,</w:t>
      </w:r>
      <w:r w:rsidRPr="00A561F2">
        <w:rPr>
          <w:rFonts w:cstheme="minorHAnsi"/>
          <w:lang w:val="mk-MK"/>
        </w:rPr>
        <w:t xml:space="preserve"> </w:t>
      </w:r>
      <w:r>
        <w:rPr>
          <w:rFonts w:cstheme="minorHAnsi"/>
          <w:lang w:val="mk-MK"/>
        </w:rPr>
        <w:t>наметната со решение бр.03-2358/3 од 01.04.2010 година, во согласност со член 85 од ЗЕК</w:t>
      </w:r>
      <w:r w:rsidRPr="00AE5493">
        <w:rPr>
          <w:rFonts w:cstheme="minorHAnsi"/>
          <w:lang w:val="mk-MK"/>
        </w:rPr>
        <w:t xml:space="preserve">. </w:t>
      </w:r>
    </w:p>
    <w:p w:rsidR="00544B3E" w:rsidRPr="00CD3E1D" w:rsidRDefault="00544B3E" w:rsidP="00544B3E">
      <w:pPr>
        <w:spacing w:after="0"/>
        <w:rPr>
          <w:rFonts w:cstheme="minorHAnsi"/>
          <w:color w:val="FF0000"/>
          <w:lang w:val="mk-MK"/>
        </w:rPr>
      </w:pPr>
    </w:p>
    <w:p w:rsidR="00544B3E" w:rsidRPr="00A561F2" w:rsidRDefault="00923E09" w:rsidP="00544B3E">
      <w:pPr>
        <w:pStyle w:val="Heading2"/>
      </w:pPr>
      <w:bookmarkStart w:id="112" w:name="_Toc325978126"/>
      <w:bookmarkStart w:id="113" w:name="_Toc391036769"/>
      <w:r>
        <w:rPr>
          <w:lang w:val="mk-MK"/>
        </w:rPr>
        <w:t>Обврска за п</w:t>
      </w:r>
      <w:r w:rsidR="00544B3E" w:rsidRPr="00492C6A">
        <w:t>осебно сметководство</w:t>
      </w:r>
      <w:bookmarkEnd w:id="112"/>
      <w:r w:rsidR="00544B3E" w:rsidRPr="00A561F2">
        <w:rPr>
          <w:lang w:val="mk-MK"/>
        </w:rPr>
        <w:t xml:space="preserve"> </w:t>
      </w:r>
      <w:r w:rsidR="00544B3E">
        <w:rPr>
          <w:lang w:val="mk-MK"/>
        </w:rPr>
        <w:t xml:space="preserve">при интерконекција </w:t>
      </w:r>
      <w:r>
        <w:rPr>
          <w:lang w:val="mk-MK"/>
        </w:rPr>
        <w:t>или</w:t>
      </w:r>
      <w:r w:rsidR="00544B3E">
        <w:rPr>
          <w:lang w:val="mk-MK"/>
        </w:rPr>
        <w:t xml:space="preserve"> пристап</w:t>
      </w:r>
      <w:bookmarkEnd w:id="113"/>
    </w:p>
    <w:p w:rsidR="00544B3E" w:rsidRPr="00CD3E1D" w:rsidRDefault="00544B3E" w:rsidP="00544B3E">
      <w:pPr>
        <w:rPr>
          <w:rFonts w:cstheme="minorHAnsi"/>
          <w:lang w:val="mk-MK"/>
        </w:rPr>
      </w:pPr>
    </w:p>
    <w:p w:rsidR="00544B3E" w:rsidRPr="00AE5493" w:rsidRDefault="00544B3E" w:rsidP="00544B3E">
      <w:pPr>
        <w:spacing w:after="0"/>
        <w:rPr>
          <w:rFonts w:cstheme="minorHAnsi"/>
          <w:lang w:val="mk-MK"/>
        </w:rPr>
      </w:pPr>
      <w:r w:rsidRPr="00AE5493">
        <w:rPr>
          <w:rFonts w:cstheme="minorHAnsi"/>
          <w:lang w:val="mk-MK"/>
        </w:rPr>
        <w:t xml:space="preserve">Согласно член </w:t>
      </w:r>
      <w:r>
        <w:rPr>
          <w:rFonts w:cstheme="minorHAnsi"/>
          <w:lang w:val="mk-MK"/>
        </w:rPr>
        <w:t>82 став 2</w:t>
      </w:r>
      <w:r w:rsidRPr="00AE5493">
        <w:rPr>
          <w:rFonts w:cstheme="minorHAnsi"/>
          <w:lang w:val="mk-MK"/>
        </w:rPr>
        <w:t xml:space="preserve"> од Законот за електронските комуникации </w:t>
      </w:r>
      <w:r>
        <w:rPr>
          <w:rFonts w:cstheme="minorHAnsi"/>
          <w:lang w:val="mk-MK"/>
        </w:rPr>
        <w:t xml:space="preserve">(Службен весник на РМ бр.39/2014) </w:t>
      </w:r>
      <w:r w:rsidRPr="00AE5493">
        <w:rPr>
          <w:rFonts w:cstheme="minorHAnsi"/>
          <w:lang w:val="mk-MK"/>
        </w:rPr>
        <w:t xml:space="preserve">Агенцијата на операторот со значителна пазарна моќ </w:t>
      </w:r>
      <w:r>
        <w:rPr>
          <w:rFonts w:cstheme="minorHAnsi"/>
          <w:lang w:val="mk-MK"/>
        </w:rPr>
        <w:t xml:space="preserve">„Македонски Телеком“ АД Скопје </w:t>
      </w:r>
      <w:r w:rsidRPr="00AE5493">
        <w:rPr>
          <w:rFonts w:cstheme="minorHAnsi"/>
          <w:lang w:val="mk-MK"/>
        </w:rPr>
        <w:t xml:space="preserve">му ја </w:t>
      </w:r>
      <w:r>
        <w:rPr>
          <w:rFonts w:cstheme="minorHAnsi"/>
          <w:lang w:val="mk-MK"/>
        </w:rPr>
        <w:t xml:space="preserve">продолжува </w:t>
      </w:r>
      <w:r w:rsidRPr="00AE5493">
        <w:rPr>
          <w:rFonts w:cstheme="minorHAnsi"/>
          <w:lang w:val="mk-MK"/>
        </w:rPr>
        <w:t xml:space="preserve">обврската за </w:t>
      </w:r>
      <w:r>
        <w:rPr>
          <w:rFonts w:cstheme="minorHAnsi"/>
          <w:lang w:val="mk-MK"/>
        </w:rPr>
        <w:t>водење на посебно сметководство при интерконекција и пристап,</w:t>
      </w:r>
      <w:r w:rsidRPr="00A561F2">
        <w:rPr>
          <w:rFonts w:cstheme="minorHAnsi"/>
          <w:lang w:val="mk-MK"/>
        </w:rPr>
        <w:t xml:space="preserve"> </w:t>
      </w:r>
      <w:r>
        <w:rPr>
          <w:rFonts w:cstheme="minorHAnsi"/>
          <w:lang w:val="mk-MK"/>
        </w:rPr>
        <w:t>наметната со решение бр.03-2358/3 од 01.04.2010 година, во согласност со член 86 од ЗЕК</w:t>
      </w:r>
      <w:r w:rsidRPr="00AE5493">
        <w:rPr>
          <w:rFonts w:cstheme="minorHAnsi"/>
          <w:lang w:val="mk-MK"/>
        </w:rPr>
        <w:t xml:space="preserve">. </w:t>
      </w:r>
    </w:p>
    <w:p w:rsidR="00544B3E" w:rsidRDefault="00544B3E" w:rsidP="00544B3E">
      <w:pPr>
        <w:pStyle w:val="Heading1"/>
        <w:spacing w:after="240"/>
        <w:ind w:left="720"/>
        <w:rPr>
          <w:rFonts w:asciiTheme="minorHAnsi" w:hAnsiTheme="minorHAnsi" w:cstheme="minorHAnsi"/>
          <w:lang w:val="ru-RU"/>
        </w:rPr>
      </w:pPr>
    </w:p>
    <w:p w:rsidR="00544B3E" w:rsidRDefault="00923E09" w:rsidP="00544B3E">
      <w:pPr>
        <w:pStyle w:val="Heading2"/>
        <w:rPr>
          <w:lang w:val="ru-RU"/>
        </w:rPr>
      </w:pPr>
      <w:bookmarkStart w:id="114" w:name="_Toc391036770"/>
      <w:r>
        <w:rPr>
          <w:lang w:val="ru-RU"/>
        </w:rPr>
        <w:t>К</w:t>
      </w:r>
      <w:r w:rsidR="00544B3E" w:rsidRPr="00492C6A">
        <w:rPr>
          <w:lang w:val="ru-RU"/>
        </w:rPr>
        <w:t>онтрола на цени и обврски за сметководство на трошоци</w:t>
      </w:r>
      <w:bookmarkEnd w:id="114"/>
      <w:r w:rsidR="00544B3E" w:rsidRPr="00492C6A">
        <w:rPr>
          <w:lang w:val="ru-RU"/>
        </w:rPr>
        <w:t xml:space="preserve"> </w:t>
      </w:r>
      <w:bookmarkEnd w:id="106"/>
      <w:bookmarkEnd w:id="107"/>
      <w:bookmarkEnd w:id="108"/>
    </w:p>
    <w:p w:rsidR="00544B3E" w:rsidRPr="00622F23" w:rsidRDefault="00544B3E" w:rsidP="00544B3E">
      <w:pPr>
        <w:pStyle w:val="ListParagraph"/>
        <w:spacing w:after="240"/>
        <w:rPr>
          <w:rFonts w:asciiTheme="minorHAnsi" w:hAnsiTheme="minorHAnsi" w:cstheme="minorHAnsi"/>
        </w:rPr>
      </w:pPr>
    </w:p>
    <w:p w:rsidR="00522F4B" w:rsidRDefault="00544B3E" w:rsidP="00544B3E">
      <w:pPr>
        <w:rPr>
          <w:rFonts w:cstheme="minorHAnsi"/>
          <w:lang w:val="mk-MK"/>
        </w:rPr>
      </w:pPr>
      <w:r w:rsidRPr="00AE5493">
        <w:rPr>
          <w:rFonts w:cstheme="minorHAnsi"/>
          <w:lang w:val="mk-MK"/>
        </w:rPr>
        <w:t xml:space="preserve">Согласно член </w:t>
      </w:r>
      <w:r>
        <w:rPr>
          <w:rFonts w:cstheme="minorHAnsi"/>
          <w:lang w:val="mk-MK"/>
        </w:rPr>
        <w:t>82 став 2</w:t>
      </w:r>
      <w:r w:rsidRPr="00AE5493">
        <w:rPr>
          <w:rFonts w:cstheme="minorHAnsi"/>
          <w:lang w:val="mk-MK"/>
        </w:rPr>
        <w:t xml:space="preserve"> од Законот за електронските комуникации </w:t>
      </w:r>
      <w:r>
        <w:rPr>
          <w:rFonts w:cstheme="minorHAnsi"/>
          <w:lang w:val="mk-MK"/>
        </w:rPr>
        <w:t xml:space="preserve">(Службен весник на РМ бр.39/2014) </w:t>
      </w:r>
      <w:r w:rsidRPr="00AE5493">
        <w:rPr>
          <w:rFonts w:cstheme="minorHAnsi"/>
          <w:lang w:val="mk-MK"/>
        </w:rPr>
        <w:t xml:space="preserve">Агенцијата на операторот со значителна пазарна моќ </w:t>
      </w:r>
      <w:r>
        <w:rPr>
          <w:rFonts w:cstheme="minorHAnsi"/>
          <w:lang w:val="mk-MK"/>
        </w:rPr>
        <w:t xml:space="preserve">„Македонски Телеком“ АД Скопје </w:t>
      </w:r>
      <w:r w:rsidRPr="00AE5493">
        <w:rPr>
          <w:rFonts w:cstheme="minorHAnsi"/>
          <w:lang w:val="mk-MK"/>
        </w:rPr>
        <w:t xml:space="preserve">му ја </w:t>
      </w:r>
      <w:r>
        <w:rPr>
          <w:rFonts w:cstheme="minorHAnsi"/>
          <w:lang w:val="mk-MK"/>
        </w:rPr>
        <w:t xml:space="preserve">продолжува </w:t>
      </w:r>
      <w:r w:rsidRPr="00AE5493">
        <w:rPr>
          <w:rFonts w:cstheme="minorHAnsi"/>
          <w:lang w:val="mk-MK"/>
        </w:rPr>
        <w:t xml:space="preserve">обврската за </w:t>
      </w:r>
      <w:r>
        <w:rPr>
          <w:rFonts w:cstheme="minorHAnsi"/>
          <w:lang w:val="mk-MK"/>
        </w:rPr>
        <w:t>контрола на цени и обврски за сметководство на трошоци,</w:t>
      </w:r>
      <w:r w:rsidRPr="00A561F2">
        <w:rPr>
          <w:rFonts w:cstheme="minorHAnsi"/>
          <w:lang w:val="mk-MK"/>
        </w:rPr>
        <w:t xml:space="preserve"> </w:t>
      </w:r>
      <w:r>
        <w:rPr>
          <w:rFonts w:cstheme="minorHAnsi"/>
          <w:lang w:val="mk-MK"/>
        </w:rPr>
        <w:t>наметната со решение бр.03-2358/3 од 01.04.2010 година, во согласност со член 88 од ЗЕК</w:t>
      </w:r>
      <w:r w:rsidRPr="00AE5493">
        <w:rPr>
          <w:rFonts w:cstheme="minorHAnsi"/>
          <w:lang w:val="mk-MK"/>
        </w:rPr>
        <w:t>.</w:t>
      </w:r>
    </w:p>
    <w:p w:rsidR="00314E31" w:rsidRDefault="00314E31" w:rsidP="00314E31">
      <w:pPr>
        <w:pStyle w:val="Heading2"/>
        <w:rPr>
          <w:lang w:val="mk-MK"/>
        </w:rPr>
      </w:pPr>
    </w:p>
    <w:p w:rsidR="00314E31" w:rsidRDefault="005E0E87" w:rsidP="00314E31">
      <w:pPr>
        <w:pStyle w:val="Heading2"/>
        <w:rPr>
          <w:lang w:val="mk-MK"/>
        </w:rPr>
      </w:pPr>
      <w:r>
        <w:rPr>
          <w:lang w:val="mk-MK"/>
        </w:rPr>
        <w:br w:type="page"/>
      </w:r>
      <w:bookmarkStart w:id="115" w:name="_Toc391036771"/>
      <w:r w:rsidR="00314E31" w:rsidRPr="00C21BE0">
        <w:rPr>
          <w:lang w:val="mk-MK"/>
        </w:rPr>
        <w:t>Заклучок</w:t>
      </w:r>
      <w:bookmarkEnd w:id="115"/>
    </w:p>
    <w:p w:rsidR="00314E31" w:rsidRPr="00C21BE0" w:rsidRDefault="00314E31" w:rsidP="00314E31">
      <w:pPr>
        <w:rPr>
          <w:lang w:val="mk-MK"/>
        </w:rPr>
      </w:pPr>
    </w:p>
    <w:p w:rsidR="00314E31" w:rsidRPr="00BE5622" w:rsidRDefault="00314E31" w:rsidP="00314E31">
      <w:pPr>
        <w:rPr>
          <w:rFonts w:cs="Calibri"/>
          <w:lang w:val="mk-MK"/>
        </w:rPr>
      </w:pPr>
      <w:r w:rsidRPr="00BE5622">
        <w:rPr>
          <w:rFonts w:cs="Calibri"/>
          <w:lang w:val="mk-MK"/>
        </w:rPr>
        <w:t xml:space="preserve">Врз основа на спроведената анализа, </w:t>
      </w:r>
      <w:r>
        <w:rPr>
          <w:rFonts w:cs="Calibri"/>
          <w:lang w:val="mk-MK"/>
        </w:rPr>
        <w:t>АЕК</w:t>
      </w:r>
      <w:r w:rsidRPr="00BE5622">
        <w:rPr>
          <w:rFonts w:cs="Calibri"/>
          <w:lang w:val="mk-MK"/>
        </w:rPr>
        <w:t xml:space="preserve"> во соработка со Комисијата за заштита на конкуренцијата на Македонски Телеком </w:t>
      </w:r>
      <w:r>
        <w:rPr>
          <w:rFonts w:cs="Calibri"/>
          <w:lang w:val="mk-MK"/>
        </w:rPr>
        <w:t xml:space="preserve">АД </w:t>
      </w:r>
      <w:r w:rsidRPr="00BE5622">
        <w:rPr>
          <w:rFonts w:cs="Calibri"/>
          <w:lang w:val="mk-MK"/>
        </w:rPr>
        <w:t xml:space="preserve">како оператор со значителна пазарна моќ </w:t>
      </w:r>
      <w:r>
        <w:rPr>
          <w:rFonts w:cs="Calibri"/>
          <w:lang w:val="mk-MK"/>
        </w:rPr>
        <w:t xml:space="preserve">на овој релевантен пазар </w:t>
      </w:r>
      <w:r w:rsidRPr="00BE5622">
        <w:rPr>
          <w:rFonts w:cs="Calibri"/>
          <w:lang w:val="mk-MK"/>
        </w:rPr>
        <w:t xml:space="preserve">му ги </w:t>
      </w:r>
      <w:r>
        <w:rPr>
          <w:rFonts w:cs="Calibri"/>
          <w:lang w:val="mk-MK"/>
        </w:rPr>
        <w:t xml:space="preserve">определува </w:t>
      </w:r>
      <w:r w:rsidRPr="00BE5622">
        <w:rPr>
          <w:rFonts w:cs="Calibri"/>
          <w:lang w:val="mk-MK"/>
        </w:rPr>
        <w:t xml:space="preserve">следните </w:t>
      </w:r>
      <w:r>
        <w:rPr>
          <w:rFonts w:cs="Calibri"/>
          <w:lang w:val="mk-MK"/>
        </w:rPr>
        <w:t xml:space="preserve">регулаторни </w:t>
      </w:r>
      <w:r w:rsidRPr="00BE5622">
        <w:rPr>
          <w:rFonts w:cs="Calibri"/>
          <w:lang w:val="mk-MK"/>
        </w:rPr>
        <w:t>обврски:</w:t>
      </w:r>
    </w:p>
    <w:p w:rsidR="00314E31" w:rsidRDefault="00314E31" w:rsidP="00314E31">
      <w:pPr>
        <w:rPr>
          <w:rFonts w:cs="Calibri"/>
          <w:lang w:val="mk-MK"/>
        </w:rPr>
      </w:pPr>
      <w:r>
        <w:rPr>
          <w:rFonts w:cs="Calibri"/>
          <w:lang w:val="mk-MK"/>
        </w:rPr>
        <w:t>Обврски на големопродажнииот п</w:t>
      </w:r>
      <w:r w:rsidRPr="00BE5622">
        <w:rPr>
          <w:rFonts w:cs="Calibri"/>
          <w:lang w:val="mk-MK"/>
        </w:rPr>
        <w:t xml:space="preserve">азар за </w:t>
      </w:r>
      <w:r>
        <w:rPr>
          <w:rFonts w:cs="Calibri"/>
          <w:lang w:val="mk-MK"/>
        </w:rPr>
        <w:t>терминални сегменти на изнајмени линии:</w:t>
      </w:r>
    </w:p>
    <w:p w:rsidR="00314E31" w:rsidRPr="00314E31" w:rsidRDefault="00314E31" w:rsidP="00314E31">
      <w:pPr>
        <w:numPr>
          <w:ilvl w:val="0"/>
          <w:numId w:val="30"/>
        </w:numPr>
        <w:spacing w:after="0"/>
        <w:rPr>
          <w:rFonts w:cs="Calibri"/>
          <w:b/>
          <w:lang w:val="mk-MK"/>
        </w:rPr>
      </w:pPr>
      <w:r w:rsidRPr="00314E31">
        <w:rPr>
          <w:rFonts w:asciiTheme="minorHAnsi" w:hAnsiTheme="minorHAnsi" w:cstheme="minorHAnsi"/>
          <w:b/>
          <w:lang w:val="mk-MK"/>
        </w:rPr>
        <w:t xml:space="preserve">обврска за обезбедување на пристап и користење на специфични мрежни средства, </w:t>
      </w:r>
    </w:p>
    <w:p w:rsidR="00314E31" w:rsidRPr="00314E31" w:rsidRDefault="00314E31" w:rsidP="00314E31">
      <w:pPr>
        <w:numPr>
          <w:ilvl w:val="0"/>
          <w:numId w:val="30"/>
        </w:numPr>
        <w:spacing w:after="0"/>
        <w:rPr>
          <w:rFonts w:cs="Calibri"/>
          <w:b/>
          <w:lang w:val="mk-MK"/>
        </w:rPr>
      </w:pPr>
      <w:r w:rsidRPr="00314E31">
        <w:rPr>
          <w:rFonts w:asciiTheme="minorHAnsi" w:hAnsiTheme="minorHAnsi" w:cstheme="minorHAnsi"/>
          <w:b/>
        </w:rPr>
        <w:t>обврска за транспарентност при интерконекција и</w:t>
      </w:r>
      <w:r w:rsidRPr="00314E31">
        <w:rPr>
          <w:rFonts w:asciiTheme="minorHAnsi" w:hAnsiTheme="minorHAnsi" w:cstheme="minorHAnsi"/>
          <w:b/>
          <w:lang w:val="mk-MK"/>
        </w:rPr>
        <w:t>ли</w:t>
      </w:r>
      <w:r w:rsidRPr="00314E31">
        <w:rPr>
          <w:rFonts w:asciiTheme="minorHAnsi" w:hAnsiTheme="minorHAnsi" w:cstheme="minorHAnsi"/>
          <w:b/>
        </w:rPr>
        <w:t xml:space="preserve"> пристап, </w:t>
      </w:r>
    </w:p>
    <w:p w:rsidR="00314E31" w:rsidRPr="00314E31" w:rsidRDefault="00314E31" w:rsidP="00314E31">
      <w:pPr>
        <w:numPr>
          <w:ilvl w:val="0"/>
          <w:numId w:val="30"/>
        </w:numPr>
        <w:spacing w:after="0"/>
        <w:rPr>
          <w:rFonts w:cs="Calibri"/>
          <w:b/>
          <w:lang w:val="mk-MK"/>
        </w:rPr>
      </w:pPr>
      <w:r w:rsidRPr="00314E31">
        <w:rPr>
          <w:rFonts w:asciiTheme="minorHAnsi" w:hAnsiTheme="minorHAnsi" w:cstheme="minorHAnsi"/>
          <w:b/>
        </w:rPr>
        <w:t>обврска за недискриминација при интерконекција и</w:t>
      </w:r>
      <w:r w:rsidRPr="00314E31">
        <w:rPr>
          <w:rFonts w:asciiTheme="minorHAnsi" w:hAnsiTheme="minorHAnsi" w:cstheme="minorHAnsi"/>
          <w:b/>
          <w:lang w:val="mk-MK"/>
        </w:rPr>
        <w:t>ли</w:t>
      </w:r>
      <w:r w:rsidRPr="00314E31">
        <w:rPr>
          <w:rFonts w:asciiTheme="minorHAnsi" w:hAnsiTheme="minorHAnsi" w:cstheme="minorHAnsi"/>
          <w:b/>
        </w:rPr>
        <w:t xml:space="preserve"> пристап, </w:t>
      </w:r>
    </w:p>
    <w:p w:rsidR="00314E31" w:rsidRPr="00314E31" w:rsidRDefault="00314E31" w:rsidP="00314E31">
      <w:pPr>
        <w:numPr>
          <w:ilvl w:val="0"/>
          <w:numId w:val="30"/>
        </w:numPr>
        <w:spacing w:after="0"/>
        <w:rPr>
          <w:rFonts w:cs="Calibri"/>
          <w:b/>
          <w:lang w:val="mk-MK"/>
        </w:rPr>
      </w:pPr>
      <w:r w:rsidRPr="00314E31">
        <w:rPr>
          <w:rFonts w:asciiTheme="minorHAnsi" w:hAnsiTheme="minorHAnsi" w:cstheme="minorHAnsi"/>
          <w:b/>
        </w:rPr>
        <w:t>к</w:t>
      </w:r>
      <w:r w:rsidRPr="00314E31">
        <w:rPr>
          <w:rFonts w:asciiTheme="minorHAnsi" w:hAnsiTheme="minorHAnsi" w:cstheme="minorHAnsi"/>
          <w:b/>
          <w:lang w:val="ru-RU"/>
        </w:rPr>
        <w:t xml:space="preserve">онтрола на цени и обврски за сметководство на трошоци, </w:t>
      </w:r>
    </w:p>
    <w:p w:rsidR="00314E31" w:rsidRPr="00314E31" w:rsidRDefault="00314E31" w:rsidP="00314E31">
      <w:pPr>
        <w:numPr>
          <w:ilvl w:val="0"/>
          <w:numId w:val="30"/>
        </w:numPr>
        <w:spacing w:after="0"/>
        <w:rPr>
          <w:rFonts w:cs="Calibri"/>
          <w:b/>
          <w:lang w:val="mk-MK"/>
        </w:rPr>
      </w:pPr>
      <w:r w:rsidRPr="00314E31">
        <w:rPr>
          <w:rFonts w:asciiTheme="minorHAnsi" w:hAnsiTheme="minorHAnsi" w:cstheme="minorHAnsi"/>
          <w:b/>
          <w:lang w:val="ru-RU"/>
        </w:rPr>
        <w:t>обврска за посебно сметководство при</w:t>
      </w:r>
      <w:r w:rsidRPr="00314E31">
        <w:rPr>
          <w:rFonts w:asciiTheme="minorHAnsi" w:hAnsiTheme="minorHAnsi" w:cstheme="minorHAnsi"/>
          <w:b/>
        </w:rPr>
        <w:t xml:space="preserve"> интерконекција и</w:t>
      </w:r>
      <w:r w:rsidRPr="00314E31">
        <w:rPr>
          <w:rFonts w:asciiTheme="minorHAnsi" w:hAnsiTheme="minorHAnsi" w:cstheme="minorHAnsi"/>
          <w:b/>
          <w:lang w:val="mk-MK"/>
        </w:rPr>
        <w:t>ли</w:t>
      </w:r>
      <w:r w:rsidRPr="00314E31">
        <w:rPr>
          <w:rFonts w:asciiTheme="minorHAnsi" w:hAnsiTheme="minorHAnsi" w:cstheme="minorHAnsi"/>
          <w:b/>
        </w:rPr>
        <w:t xml:space="preserve"> пристап</w:t>
      </w:r>
      <w:r>
        <w:rPr>
          <w:rFonts w:asciiTheme="minorHAnsi" w:hAnsiTheme="minorHAnsi" w:cstheme="minorHAnsi"/>
          <w:b/>
          <w:lang w:val="mk-MK"/>
        </w:rPr>
        <w:t>.</w:t>
      </w:r>
    </w:p>
    <w:p w:rsidR="00314E31" w:rsidRDefault="00314E31" w:rsidP="00BC2262">
      <w:pPr>
        <w:rPr>
          <w:rFonts w:cs="Calibri"/>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93"/>
      </w:tblGrid>
      <w:tr w:rsidR="00B177E4" w:rsidTr="00BB436D">
        <w:tc>
          <w:tcPr>
            <w:tcW w:w="9193" w:type="dxa"/>
          </w:tcPr>
          <w:p w:rsidR="00B177E4" w:rsidRDefault="00B177E4" w:rsidP="00BB436D">
            <w:r>
              <w:br w:type="page"/>
            </w:r>
            <w:r w:rsidRPr="00A42C2E">
              <w:rPr>
                <w:rFonts w:cs="Calibri"/>
                <w:lang w:val="mk-MK"/>
              </w:rPr>
              <w:t xml:space="preserve">Прашање бр. </w:t>
            </w:r>
            <w:r>
              <w:rPr>
                <w:rFonts w:cs="Calibri"/>
                <w:lang w:val="mk-MK"/>
              </w:rPr>
              <w:t xml:space="preserve">43 </w:t>
            </w:r>
            <w:r w:rsidRPr="00A42C2E">
              <w:rPr>
                <w:rFonts w:cs="Calibri"/>
                <w:lang w:val="mk-MK"/>
              </w:rPr>
              <w:t>– Дали се согласувате со горе наведената констатација – доколку не се согласувате Ве молиме да образложите?</w:t>
            </w:r>
          </w:p>
        </w:tc>
      </w:tr>
    </w:tbl>
    <w:p w:rsidR="005E0E87" w:rsidRDefault="005E0E87" w:rsidP="00BC2262">
      <w:pPr>
        <w:rPr>
          <w:rFonts w:cs="Calibri"/>
          <w:lang w:val="mk-MK"/>
        </w:rPr>
      </w:pPr>
    </w:p>
    <w:p w:rsidR="005E0E87" w:rsidRDefault="005E0E87" w:rsidP="00BC2262">
      <w:pPr>
        <w:rPr>
          <w:rFonts w:cs="Calibri"/>
          <w:lang w:val="mk-MK"/>
        </w:rPr>
      </w:pPr>
    </w:p>
    <w:p w:rsidR="005E0E87" w:rsidRDefault="005E0E87" w:rsidP="00BC2262">
      <w:pPr>
        <w:rPr>
          <w:rFonts w:cs="Calibri"/>
          <w:lang w:val="mk-MK"/>
        </w:rPr>
      </w:pPr>
    </w:p>
    <w:p w:rsidR="005E0E87" w:rsidRDefault="005E0E87" w:rsidP="00BC2262">
      <w:pPr>
        <w:rPr>
          <w:rFonts w:cs="Calibri"/>
          <w:lang w:val="mk-MK"/>
        </w:rPr>
      </w:pPr>
    </w:p>
    <w:p w:rsidR="005E0E87" w:rsidRDefault="005E0E87" w:rsidP="00BC2262">
      <w:pPr>
        <w:rPr>
          <w:rFonts w:cs="Calibri"/>
          <w:lang w:val="mk-MK"/>
        </w:rPr>
      </w:pPr>
    </w:p>
    <w:p w:rsidR="00BC2262" w:rsidRDefault="00BC2262" w:rsidP="00BC2262">
      <w:pPr>
        <w:rPr>
          <w:rFonts w:cs="Calibri"/>
          <w:lang w:val="mk-MK"/>
        </w:rPr>
      </w:pPr>
      <w:r>
        <w:rPr>
          <w:rFonts w:cs="Calibri"/>
          <w:lang w:val="mk-MK"/>
        </w:rPr>
        <w:t xml:space="preserve">Скопје, </w:t>
      </w:r>
      <w:r w:rsidR="00F06E6D">
        <w:rPr>
          <w:rFonts w:cs="Calibri"/>
          <w:lang w:val="mk-MK"/>
        </w:rPr>
        <w:t>13.08</w:t>
      </w:r>
      <w:r>
        <w:rPr>
          <w:rFonts w:cs="Calibri"/>
          <w:lang w:val="mk-MK"/>
        </w:rPr>
        <w:t>.2014</w:t>
      </w:r>
    </w:p>
    <w:p w:rsidR="00BC2262" w:rsidRDefault="00BC2262" w:rsidP="00BC2262">
      <w:pPr>
        <w:spacing w:after="0"/>
        <w:rPr>
          <w:rFonts w:cs="Calibri"/>
          <w:lang w:val="mk-MK"/>
        </w:rPr>
      </w:pPr>
      <w:r>
        <w:rPr>
          <w:rFonts w:cs="Calibri"/>
          <w:lang w:val="mk-MK"/>
        </w:rPr>
        <w:t>Работна група:</w:t>
      </w:r>
    </w:p>
    <w:p w:rsidR="00BC2262" w:rsidRDefault="00BC2262" w:rsidP="00BC2262">
      <w:pPr>
        <w:spacing w:after="0"/>
        <w:rPr>
          <w:rFonts w:cs="Calibri"/>
          <w:lang w:val="mk-MK"/>
        </w:rPr>
      </w:pPr>
      <w:r>
        <w:rPr>
          <w:rFonts w:cs="Calibri"/>
          <w:lang w:val="mk-MK"/>
        </w:rPr>
        <w:t>Кристина Божиновска</w:t>
      </w:r>
      <w:r w:rsidR="00937F23">
        <w:rPr>
          <w:rFonts w:cs="Calibri"/>
          <w:lang w:val="mk-MK"/>
        </w:rPr>
        <w:t xml:space="preserve"> - координатор</w:t>
      </w:r>
    </w:p>
    <w:p w:rsidR="00BC2262" w:rsidRDefault="00BC2262" w:rsidP="00BC2262">
      <w:pPr>
        <w:spacing w:after="0"/>
        <w:rPr>
          <w:rFonts w:cs="Calibri"/>
          <w:lang w:val="mk-MK"/>
        </w:rPr>
      </w:pPr>
      <w:r>
        <w:rPr>
          <w:rFonts w:cs="Calibri"/>
          <w:lang w:val="mk-MK"/>
        </w:rPr>
        <w:t>Синиша Апостолоски</w:t>
      </w:r>
    </w:p>
    <w:p w:rsidR="00BC2262" w:rsidRDefault="00BC2262" w:rsidP="00BC2262">
      <w:pPr>
        <w:spacing w:after="0"/>
        <w:rPr>
          <w:rFonts w:cs="Calibri"/>
          <w:lang w:val="mk-MK"/>
        </w:rPr>
      </w:pPr>
      <w:r>
        <w:rPr>
          <w:rFonts w:cs="Calibri"/>
          <w:lang w:val="mk-MK"/>
        </w:rPr>
        <w:t>Јане Јакимовски</w:t>
      </w:r>
    </w:p>
    <w:p w:rsidR="00BC2262" w:rsidRDefault="00BC2262" w:rsidP="00BC2262">
      <w:pPr>
        <w:spacing w:after="0"/>
        <w:rPr>
          <w:rFonts w:cs="Calibri"/>
          <w:lang w:val="mk-MK"/>
        </w:rPr>
      </w:pPr>
      <w:r>
        <w:rPr>
          <w:rFonts w:cs="Calibri"/>
          <w:lang w:val="mk-MK"/>
        </w:rPr>
        <w:t>Васка Петровиќ</w:t>
      </w:r>
    </w:p>
    <w:p w:rsidR="00BC2262" w:rsidRDefault="00BC2262" w:rsidP="00BC2262">
      <w:pPr>
        <w:rPr>
          <w:rFonts w:cs="Calibri"/>
          <w:lang w:val="mk-MK"/>
        </w:rPr>
      </w:pPr>
    </w:p>
    <w:p w:rsidR="00BC2262" w:rsidRDefault="00BC2262" w:rsidP="00BC2262">
      <w:pPr>
        <w:spacing w:after="0"/>
        <w:rPr>
          <w:rFonts w:cs="Calibri"/>
          <w:lang w:val="mk-MK"/>
        </w:rPr>
      </w:pPr>
      <w:r>
        <w:rPr>
          <w:rFonts w:cs="Calibri"/>
          <w:lang w:val="mk-MK"/>
        </w:rPr>
        <w:t>Раководител на Сектор за анализа на пазар</w:t>
      </w:r>
    </w:p>
    <w:p w:rsidR="00BC2262" w:rsidRDefault="00BC2262" w:rsidP="00BC2262">
      <w:pPr>
        <w:spacing w:after="0"/>
        <w:rPr>
          <w:rFonts w:cs="Calibri"/>
          <w:lang w:val="mk-MK"/>
        </w:rPr>
      </w:pPr>
      <w:r>
        <w:rPr>
          <w:rFonts w:cs="Calibri"/>
          <w:lang w:val="mk-MK"/>
        </w:rPr>
        <w:t>Марјан Пејовски</w:t>
      </w:r>
    </w:p>
    <w:p w:rsidR="00BC2262" w:rsidRPr="00F30DDF" w:rsidRDefault="00BC2262" w:rsidP="00544B3E">
      <w:pPr>
        <w:rPr>
          <w:rFonts w:cs="Calibri"/>
          <w:lang w:val="mk-MK"/>
        </w:rPr>
      </w:pPr>
    </w:p>
    <w:sectPr w:rsidR="00BC2262" w:rsidRPr="00F30DDF" w:rsidSect="00E12727">
      <w:headerReference w:type="default" r:id="rId19"/>
      <w:footerReference w:type="default" r:id="rId20"/>
      <w:pgSz w:w="12240" w:h="15840"/>
      <w:pgMar w:top="810" w:right="900" w:bottom="1440" w:left="1530" w:header="43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20A" w:rsidRDefault="00C8520A" w:rsidP="00EC6B4F">
      <w:pPr>
        <w:spacing w:after="0"/>
      </w:pPr>
      <w:r>
        <w:separator/>
      </w:r>
    </w:p>
  </w:endnote>
  <w:endnote w:type="continuationSeparator" w:id="0">
    <w:p w:rsidR="00C8520A" w:rsidRDefault="00C8520A" w:rsidP="00EC6B4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tobiSerif Regular">
    <w:panose1 w:val="02000503060000020004"/>
    <w:charset w:val="00"/>
    <w:family w:val="modern"/>
    <w:notTrueType/>
    <w:pitch w:val="variable"/>
    <w:sig w:usb0="A00002AF" w:usb1="5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BE7" w:rsidRDefault="00FA2BE7">
    <w:pPr>
      <w:pStyle w:val="Footer"/>
      <w:jc w:val="right"/>
    </w:pPr>
    <w:fldSimple w:instr=" PAGE   \* MERGEFORMAT ">
      <w:r>
        <w:rPr>
          <w:noProof/>
        </w:rPr>
        <w:t>5</w:t>
      </w:r>
    </w:fldSimple>
  </w:p>
  <w:p w:rsidR="00FA2BE7" w:rsidRDefault="00FA2B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20A" w:rsidRDefault="00C8520A" w:rsidP="00EC6B4F">
      <w:pPr>
        <w:spacing w:after="0"/>
      </w:pPr>
      <w:r>
        <w:separator/>
      </w:r>
    </w:p>
  </w:footnote>
  <w:footnote w:type="continuationSeparator" w:id="0">
    <w:p w:rsidR="00C8520A" w:rsidRDefault="00C8520A" w:rsidP="00EC6B4F">
      <w:pPr>
        <w:spacing w:after="0"/>
      </w:pPr>
      <w:r>
        <w:continuationSeparator/>
      </w:r>
    </w:p>
  </w:footnote>
  <w:footnote w:id="1">
    <w:p w:rsidR="00FA2BE7" w:rsidRPr="00DD4990" w:rsidRDefault="00FA2BE7" w:rsidP="00D905BD">
      <w:pPr>
        <w:pStyle w:val="FootnoteText"/>
        <w:rPr>
          <w:rFonts w:ascii="Arial" w:hAnsi="Arial" w:cs="Arial"/>
          <w:sz w:val="18"/>
          <w:szCs w:val="18"/>
          <w:lang w:val="mk-MK"/>
        </w:rPr>
      </w:pPr>
      <w:r w:rsidRPr="00DD4990">
        <w:rPr>
          <w:rStyle w:val="FootnoteReference"/>
          <w:rFonts w:ascii="Arial" w:hAnsi="Arial" w:cs="Arial"/>
          <w:sz w:val="18"/>
          <w:szCs w:val="18"/>
        </w:rPr>
        <w:footnoteRef/>
      </w:r>
      <w:r w:rsidRPr="00DD4990">
        <w:rPr>
          <w:rFonts w:ascii="Arial" w:hAnsi="Arial" w:cs="Arial"/>
          <w:sz w:val="18"/>
          <w:szCs w:val="18"/>
        </w:rPr>
        <w:t xml:space="preserve"> </w:t>
      </w:r>
      <w:r w:rsidRPr="00DD4990">
        <w:rPr>
          <w:rFonts w:ascii="Arial" w:hAnsi="Arial" w:cs="Arial"/>
          <w:sz w:val="18"/>
          <w:szCs w:val="18"/>
          <w:lang w:val="mk-MK"/>
        </w:rPr>
        <w:t>Одлука за утврдување на релевантни пазари што се подложни на претходна регулација бр.02-5015/1 од 23.09.2010 и Одлука за дополнување на одлуката за утврдување на релевантни пазари што се подложни на претходна регулација бр.02-2010/2 од 15.04.2011 година</w:t>
      </w:r>
    </w:p>
  </w:footnote>
  <w:footnote w:id="2">
    <w:p w:rsidR="00FA2BE7" w:rsidRPr="00DD4990" w:rsidRDefault="00FA2BE7" w:rsidP="00D905BD">
      <w:pPr>
        <w:spacing w:after="0"/>
        <w:rPr>
          <w:rFonts w:ascii="Arial" w:hAnsi="Arial" w:cs="Arial"/>
          <w:sz w:val="18"/>
          <w:szCs w:val="18"/>
          <w:lang w:val="mk-MK"/>
        </w:rPr>
      </w:pPr>
      <w:r w:rsidRPr="00DD4990">
        <w:rPr>
          <w:rStyle w:val="FootnoteReference"/>
          <w:rFonts w:ascii="Arial" w:hAnsi="Arial" w:cs="Arial"/>
          <w:sz w:val="18"/>
          <w:szCs w:val="18"/>
        </w:rPr>
        <w:footnoteRef/>
      </w:r>
      <w:r w:rsidRPr="00DD4990">
        <w:rPr>
          <w:rFonts w:ascii="Arial" w:hAnsi="Arial" w:cs="Arial"/>
          <w:sz w:val="18"/>
          <w:szCs w:val="18"/>
        </w:rPr>
        <w:t xml:space="preserve"> Commission quidelines on market analysis and the assessment of significant market power</w:t>
      </w:r>
      <w:r w:rsidRPr="00DD4990">
        <w:rPr>
          <w:rFonts w:ascii="Arial" w:hAnsi="Arial" w:cs="Arial"/>
          <w:sz w:val="18"/>
          <w:szCs w:val="18"/>
          <w:lang w:val="mk-MK"/>
        </w:rPr>
        <w:t xml:space="preserve"> </w:t>
      </w:r>
      <w:r w:rsidRPr="00DD4990">
        <w:rPr>
          <w:rFonts w:ascii="Arial" w:hAnsi="Arial" w:cs="Arial"/>
          <w:sz w:val="18"/>
          <w:szCs w:val="18"/>
        </w:rPr>
        <w:t>under the Community</w:t>
      </w:r>
      <w:r w:rsidRPr="00DD4990">
        <w:rPr>
          <w:rFonts w:ascii="Arial" w:hAnsi="Arial" w:cs="Arial"/>
          <w:sz w:val="18"/>
          <w:szCs w:val="18"/>
          <w:lang w:val="mk-MK"/>
        </w:rPr>
        <w:t>/</w:t>
      </w:r>
      <w:r w:rsidRPr="00DD4990">
        <w:rPr>
          <w:rFonts w:ascii="Arial" w:hAnsi="Arial" w:cs="Arial"/>
          <w:sz w:val="18"/>
          <w:szCs w:val="18"/>
        </w:rPr>
        <w:t>regulatory framework for electronic communications networks and services (OJ of the EC C 165/6 from 11.07.2002)</w:t>
      </w:r>
    </w:p>
  </w:footnote>
  <w:footnote w:id="3">
    <w:p w:rsidR="00FA2BE7" w:rsidRPr="00050E57" w:rsidRDefault="00FA2BE7" w:rsidP="0046336E">
      <w:pPr>
        <w:pStyle w:val="FootnoteText"/>
        <w:rPr>
          <w:rFonts w:ascii="Calibri" w:hAnsi="Calibri" w:cs="Calibri"/>
        </w:rPr>
      </w:pPr>
      <w:r>
        <w:rPr>
          <w:rStyle w:val="FootnoteCharacters"/>
        </w:rPr>
        <w:footnoteRef/>
      </w:r>
      <w:r>
        <w:tab/>
      </w:r>
      <w:r w:rsidRPr="00050E57">
        <w:rPr>
          <w:rFonts w:ascii="Calibri" w:hAnsi="Calibri" w:cs="Calibri"/>
        </w:rPr>
        <w:t xml:space="preserve"> Hipothetical Monopolist  Test  ( HMT) </w:t>
      </w:r>
    </w:p>
  </w:footnote>
  <w:footnote w:id="4">
    <w:p w:rsidR="00FA2BE7" w:rsidRPr="00FC645B" w:rsidRDefault="00FA2BE7" w:rsidP="0046336E">
      <w:pPr>
        <w:pStyle w:val="FootnoteText"/>
        <w:rPr>
          <w:rFonts w:ascii="Calibri" w:hAnsi="Calibri" w:cs="Calibri"/>
          <w:lang w:val="mk-MK"/>
        </w:rPr>
      </w:pPr>
      <w:r w:rsidRPr="00050E57">
        <w:rPr>
          <w:rStyle w:val="FootnoteCharacters"/>
          <w:rFonts w:ascii="Calibri" w:hAnsi="Calibri" w:cs="Calibri"/>
        </w:rPr>
        <w:footnoteRef/>
      </w:r>
      <w:r w:rsidRPr="00050E57">
        <w:rPr>
          <w:rFonts w:ascii="Calibri" w:hAnsi="Calibri" w:cs="Calibri"/>
        </w:rPr>
        <w:tab/>
        <w:t xml:space="preserve"> SSNIP – small but significant non-transitory increase in price </w:t>
      </w:r>
      <w:r>
        <w:rPr>
          <w:rFonts w:ascii="Calibri" w:hAnsi="Calibri" w:cs="Calibri"/>
          <w:lang w:val="mk-MK"/>
        </w:rPr>
        <w:t xml:space="preserve">   </w:t>
      </w:r>
    </w:p>
  </w:footnote>
  <w:footnote w:id="5">
    <w:p w:rsidR="00FA2BE7" w:rsidRDefault="00FA2BE7" w:rsidP="0053484C">
      <w:pPr>
        <w:pStyle w:val="FootnoteText"/>
      </w:pPr>
      <w:r>
        <w:rPr>
          <w:rStyle w:val="FootnoteReference"/>
        </w:rPr>
        <w:footnoteRef/>
      </w:r>
      <w:r>
        <w:t xml:space="preserve"> Commission guidelines on market analysis and the assessment of significant market power under</w:t>
      </w:r>
    </w:p>
    <w:p w:rsidR="00FA2BE7" w:rsidRDefault="00FA2BE7" w:rsidP="0053484C">
      <w:pPr>
        <w:pStyle w:val="FootnoteText"/>
      </w:pPr>
      <w:r>
        <w:t>the Community regulatory framework for electronic communications networks and services</w:t>
      </w:r>
    </w:p>
    <w:p w:rsidR="00FA2BE7" w:rsidRPr="0067359F" w:rsidRDefault="00FA2BE7" w:rsidP="0053484C">
      <w:pPr>
        <w:pStyle w:val="FootnoteText"/>
        <w:rPr>
          <w:lang w:val="mk-MK"/>
        </w:rPr>
      </w:pPr>
      <w:r>
        <w:t>(2002/C 165/03)</w:t>
      </w:r>
    </w:p>
  </w:footnote>
  <w:footnote w:id="6">
    <w:p w:rsidR="00FA2BE7" w:rsidRDefault="00FA2BE7" w:rsidP="00D31ADC">
      <w:pPr>
        <w:pStyle w:val="FootnoteText"/>
      </w:pPr>
      <w:r>
        <w:rPr>
          <w:rStyle w:val="FootnoteReference"/>
        </w:rPr>
        <w:footnoteRef/>
      </w:r>
      <w:r>
        <w:t xml:space="preserve"> Commission guidelines on market analysis and the assessment of significant market power under</w:t>
      </w:r>
    </w:p>
    <w:p w:rsidR="00FA2BE7" w:rsidRDefault="00FA2BE7" w:rsidP="00D31ADC">
      <w:pPr>
        <w:pStyle w:val="FootnoteText"/>
      </w:pPr>
      <w:r>
        <w:t>the Community regulatory framework for electronic communications networks and services</w:t>
      </w:r>
    </w:p>
    <w:p w:rsidR="00FA2BE7" w:rsidRPr="0067359F" w:rsidRDefault="00FA2BE7" w:rsidP="00D31ADC">
      <w:pPr>
        <w:pStyle w:val="FootnoteText"/>
        <w:rPr>
          <w:lang w:val="mk-MK"/>
        </w:rPr>
      </w:pPr>
      <w:r>
        <w:t>(2002/C 165/03)</w:t>
      </w:r>
    </w:p>
  </w:footnote>
  <w:footnote w:id="7">
    <w:p w:rsidR="00FA2BE7" w:rsidRPr="00D32943" w:rsidRDefault="00FA2BE7" w:rsidP="00AB250B">
      <w:pPr>
        <w:pStyle w:val="FootnoteText"/>
        <w:rPr>
          <w:rFonts w:ascii="Calibri" w:hAnsi="Calibri" w:cs="Calibri"/>
          <w:sz w:val="22"/>
          <w:szCs w:val="22"/>
        </w:rPr>
      </w:pPr>
      <w:r w:rsidRPr="00D32943">
        <w:rPr>
          <w:rStyle w:val="FootnoteReference"/>
          <w:rFonts w:ascii="Calibri" w:hAnsi="Calibri" w:cs="Calibri"/>
          <w:sz w:val="22"/>
          <w:szCs w:val="22"/>
        </w:rPr>
        <w:footnoteRef/>
      </w:r>
      <w:r w:rsidRPr="00D32943">
        <w:rPr>
          <w:rFonts w:ascii="Calibri" w:hAnsi="Calibri" w:cs="Calibri"/>
          <w:sz w:val="22"/>
          <w:szCs w:val="22"/>
        </w:rPr>
        <w:t xml:space="preserve"> </w:t>
      </w:r>
      <w:r w:rsidRPr="00D32943">
        <w:rPr>
          <w:rFonts w:ascii="Calibri" w:hAnsi="Calibri" w:cs="Calibri"/>
          <w:sz w:val="22"/>
          <w:szCs w:val="22"/>
          <w:lang w:val="mk-MK"/>
        </w:rPr>
        <w:t>Е</w:t>
      </w:r>
      <w:r w:rsidRPr="00D32943">
        <w:rPr>
          <w:rFonts w:ascii="Calibri" w:hAnsi="Calibri" w:cs="Calibri"/>
          <w:sz w:val="22"/>
          <w:szCs w:val="22"/>
        </w:rPr>
        <w:t>RG- Generalization of competition problems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BE7" w:rsidRDefault="00FA2BE7" w:rsidP="00461C12">
    <w:pPr>
      <w:pStyle w:val="Header"/>
      <w:tabs>
        <w:tab w:val="clear" w:pos="4680"/>
        <w:tab w:val="clear" w:pos="9360"/>
        <w:tab w:val="center" w:pos="0"/>
        <w:tab w:val="right" w:pos="9781"/>
      </w:tabs>
      <w:rPr>
        <w:lang w:val="mk-MK"/>
      </w:rPr>
    </w:pPr>
    <w:r>
      <w:rPr>
        <w:lang w:val="mk-MK"/>
      </w:rPr>
      <w:tab/>
      <w:t>Анализа на пазар 9- Терминални сегменти на изнајмени линии и пазар 10- Преносни сегменти на изнајмени линии</w:t>
    </w:r>
  </w:p>
  <w:p w:rsidR="00FA2BE7" w:rsidRPr="00A815C4" w:rsidRDefault="00FA2BE7" w:rsidP="00A815C4">
    <w:pPr>
      <w:pStyle w:val="Header"/>
      <w:rPr>
        <w:lang w:val="mk-MK"/>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3"/>
    <w:lvl w:ilvl="0">
      <w:start w:val="1"/>
      <w:numFmt w:val="bullet"/>
      <w:lvlText w:val=""/>
      <w:lvlJc w:val="left"/>
      <w:pPr>
        <w:tabs>
          <w:tab w:val="num" w:pos="1584"/>
        </w:tabs>
        <w:ind w:left="1584" w:hanging="360"/>
      </w:pPr>
      <w:rPr>
        <w:rFonts w:ascii="Symbol" w:hAnsi="Symbol"/>
        <w:sz w:val="22"/>
        <w:szCs w:val="22"/>
      </w:rPr>
    </w:lvl>
  </w:abstractNum>
  <w:abstractNum w:abstractNumId="1">
    <w:nsid w:val="00000006"/>
    <w:multiLevelType w:val="multilevel"/>
    <w:tmpl w:val="00000006"/>
    <w:name w:val="WW8Num532"/>
    <w:lvl w:ilvl="0">
      <w:start w:val="7"/>
      <w:numFmt w:val="decimal"/>
      <w:lvlText w:val="%1"/>
      <w:lvlJc w:val="left"/>
      <w:pPr>
        <w:tabs>
          <w:tab w:val="num" w:pos="390"/>
        </w:tabs>
        <w:ind w:left="390" w:hanging="390"/>
      </w:pPr>
      <w:rPr>
        <w:u w:val="none"/>
      </w:rPr>
    </w:lvl>
    <w:lvl w:ilvl="1">
      <w:start w:val="1"/>
      <w:numFmt w:val="decimal"/>
      <w:lvlText w:val="%1.%2"/>
      <w:lvlJc w:val="left"/>
      <w:pPr>
        <w:tabs>
          <w:tab w:val="num" w:pos="720"/>
        </w:tabs>
        <w:ind w:left="720" w:hanging="720"/>
      </w:pPr>
      <w:rPr>
        <w:u w:val="none"/>
      </w:rPr>
    </w:lvl>
    <w:lvl w:ilvl="2">
      <w:start w:val="1"/>
      <w:numFmt w:val="decimal"/>
      <w:lvlText w:val="%1.%2.%3"/>
      <w:lvlJc w:val="left"/>
      <w:pPr>
        <w:tabs>
          <w:tab w:val="num" w:pos="720"/>
        </w:tabs>
        <w:ind w:left="720" w:hanging="720"/>
      </w:pPr>
      <w:rPr>
        <w:u w:val="none"/>
      </w:rPr>
    </w:lvl>
    <w:lvl w:ilvl="3">
      <w:start w:val="1"/>
      <w:numFmt w:val="decimal"/>
      <w:lvlText w:val="%1.%2.%3.%4"/>
      <w:lvlJc w:val="left"/>
      <w:pPr>
        <w:tabs>
          <w:tab w:val="num" w:pos="1080"/>
        </w:tabs>
        <w:ind w:left="1080" w:hanging="1080"/>
      </w:pPr>
      <w:rPr>
        <w:u w:val="none"/>
      </w:rPr>
    </w:lvl>
    <w:lvl w:ilvl="4">
      <w:start w:val="1"/>
      <w:numFmt w:val="decimal"/>
      <w:lvlText w:val="%1.%2.%3.%4.%5"/>
      <w:lvlJc w:val="left"/>
      <w:pPr>
        <w:tabs>
          <w:tab w:val="num" w:pos="1440"/>
        </w:tabs>
        <w:ind w:left="1440" w:hanging="1440"/>
      </w:pPr>
      <w:rPr>
        <w:u w:val="none"/>
      </w:rPr>
    </w:lvl>
    <w:lvl w:ilvl="5">
      <w:start w:val="1"/>
      <w:numFmt w:val="decimal"/>
      <w:lvlText w:val="%1.%2.%3.%4.%5.%6"/>
      <w:lvlJc w:val="left"/>
      <w:pPr>
        <w:tabs>
          <w:tab w:val="num" w:pos="1800"/>
        </w:tabs>
        <w:ind w:left="1800" w:hanging="1800"/>
      </w:pPr>
      <w:rPr>
        <w:u w:val="none"/>
      </w:rPr>
    </w:lvl>
    <w:lvl w:ilvl="6">
      <w:start w:val="1"/>
      <w:numFmt w:val="decimal"/>
      <w:lvlText w:val="%1.%2.%3.%4.%5.%6.%7"/>
      <w:lvlJc w:val="left"/>
      <w:pPr>
        <w:tabs>
          <w:tab w:val="num" w:pos="1800"/>
        </w:tabs>
        <w:ind w:left="1800" w:hanging="1800"/>
      </w:pPr>
      <w:rPr>
        <w:u w:val="none"/>
      </w:rPr>
    </w:lvl>
    <w:lvl w:ilvl="7">
      <w:start w:val="1"/>
      <w:numFmt w:val="decimal"/>
      <w:lvlText w:val="%1.%2.%3.%4.%5.%6.%7.%8"/>
      <w:lvlJc w:val="left"/>
      <w:pPr>
        <w:tabs>
          <w:tab w:val="num" w:pos="2160"/>
        </w:tabs>
        <w:ind w:left="2160" w:hanging="2160"/>
      </w:pPr>
      <w:rPr>
        <w:u w:val="none"/>
      </w:rPr>
    </w:lvl>
    <w:lvl w:ilvl="8">
      <w:start w:val="1"/>
      <w:numFmt w:val="decimal"/>
      <w:lvlText w:val="%1.%2.%3.%4.%5.%6.%7.%8.%9"/>
      <w:lvlJc w:val="left"/>
      <w:pPr>
        <w:tabs>
          <w:tab w:val="num" w:pos="2520"/>
        </w:tabs>
        <w:ind w:left="2520" w:hanging="2520"/>
      </w:pPr>
      <w:rPr>
        <w:u w:val="none"/>
      </w:rPr>
    </w:lvl>
  </w:abstractNum>
  <w:abstractNum w:abstractNumId="2">
    <w:nsid w:val="00000008"/>
    <w:multiLevelType w:val="singleLevel"/>
    <w:tmpl w:val="00000008"/>
    <w:name w:val="WW8Num8"/>
    <w:lvl w:ilvl="0">
      <w:start w:val="1"/>
      <w:numFmt w:val="bullet"/>
      <w:lvlText w:val=""/>
      <w:lvlJc w:val="left"/>
      <w:pPr>
        <w:tabs>
          <w:tab w:val="num" w:pos="1584"/>
        </w:tabs>
        <w:ind w:left="1584" w:hanging="360"/>
      </w:pPr>
      <w:rPr>
        <w:rFonts w:ascii="Symbol" w:hAnsi="Symbol"/>
        <w:sz w:val="22"/>
        <w:szCs w:val="22"/>
      </w:rPr>
    </w:lvl>
  </w:abstractNum>
  <w:abstractNum w:abstractNumId="3">
    <w:nsid w:val="0000000E"/>
    <w:multiLevelType w:val="multilevel"/>
    <w:tmpl w:val="0000000E"/>
    <w:name w:val="WW8Num16"/>
    <w:lvl w:ilvl="0">
      <w:start w:val="1"/>
      <w:numFmt w:val="bullet"/>
      <w:lvlText w:val=""/>
      <w:lvlJc w:val="left"/>
      <w:pPr>
        <w:tabs>
          <w:tab w:val="num" w:pos="2520"/>
        </w:tabs>
        <w:ind w:left="2448" w:hanging="504"/>
      </w:pPr>
      <w:rPr>
        <w:rFonts w:ascii="Symbol" w:hAnsi="Symbol" w:cs="Times New Roman"/>
      </w:rPr>
    </w:lvl>
    <w:lvl w:ilvl="1">
      <w:start w:val="1"/>
      <w:numFmt w:val="bullet"/>
      <w:lvlText w:val="o"/>
      <w:lvlJc w:val="left"/>
      <w:pPr>
        <w:tabs>
          <w:tab w:val="num" w:pos="1440"/>
        </w:tabs>
        <w:ind w:left="1440" w:hanging="360"/>
      </w:pPr>
      <w:rPr>
        <w:rFonts w:ascii="Courier New" w:hAnsi="Courier New" w:cs="MAC C Times"/>
        <w:sz w:val="23"/>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MAC C Times"/>
        <w:sz w:val="23"/>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MAC C Times"/>
        <w:sz w:val="23"/>
      </w:rPr>
    </w:lvl>
    <w:lvl w:ilvl="8">
      <w:start w:val="1"/>
      <w:numFmt w:val="bullet"/>
      <w:lvlText w:val=""/>
      <w:lvlJc w:val="left"/>
      <w:pPr>
        <w:tabs>
          <w:tab w:val="num" w:pos="6480"/>
        </w:tabs>
        <w:ind w:left="6480" w:hanging="360"/>
      </w:pPr>
      <w:rPr>
        <w:rFonts w:ascii="Wingdings" w:hAnsi="Wingdings"/>
      </w:rPr>
    </w:lvl>
  </w:abstractNum>
  <w:abstractNum w:abstractNumId="4">
    <w:nsid w:val="0000000F"/>
    <w:multiLevelType w:val="singleLevel"/>
    <w:tmpl w:val="0000000F"/>
    <w:name w:val="WW8Num17"/>
    <w:lvl w:ilvl="0">
      <w:numFmt w:val="bullet"/>
      <w:lvlText w:val="-"/>
      <w:lvlJc w:val="left"/>
      <w:pPr>
        <w:tabs>
          <w:tab w:val="num" w:pos="1440"/>
        </w:tabs>
        <w:ind w:left="1440" w:hanging="360"/>
      </w:pPr>
      <w:rPr>
        <w:rFonts w:ascii="Arial" w:hAnsi="Arial" w:cs="Times New Roman"/>
      </w:rPr>
    </w:lvl>
  </w:abstractNum>
  <w:abstractNum w:abstractNumId="5">
    <w:nsid w:val="00643D51"/>
    <w:multiLevelType w:val="hybridMultilevel"/>
    <w:tmpl w:val="35905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15A7DDB"/>
    <w:multiLevelType w:val="hybridMultilevel"/>
    <w:tmpl w:val="3C364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1BB193A"/>
    <w:multiLevelType w:val="hybridMultilevel"/>
    <w:tmpl w:val="3D38017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92F8B960">
      <w:numFmt w:val="bullet"/>
      <w:lvlText w:val="•"/>
      <w:lvlJc w:val="left"/>
      <w:pPr>
        <w:ind w:left="2880" w:hanging="360"/>
      </w:pPr>
      <w:rPr>
        <w:rFonts w:ascii="Calibri" w:eastAsia="Calibri" w:hAnsi="Calibri" w:cs="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1E13B9F"/>
    <w:multiLevelType w:val="hybridMultilevel"/>
    <w:tmpl w:val="1A5E10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53D18EB"/>
    <w:multiLevelType w:val="hybridMultilevel"/>
    <w:tmpl w:val="23F0334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5E0FB0"/>
    <w:multiLevelType w:val="hybridMultilevel"/>
    <w:tmpl w:val="2D0C9920"/>
    <w:name w:val="WW8Num17232"/>
    <w:lvl w:ilvl="0" w:tplc="4B86E73A">
      <w:start w:val="9"/>
      <w:numFmt w:val="decimal"/>
      <w:lvlText w:val="14.%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172CE0"/>
    <w:multiLevelType w:val="hybridMultilevel"/>
    <w:tmpl w:val="89D41E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B553FA"/>
    <w:multiLevelType w:val="hybridMultilevel"/>
    <w:tmpl w:val="7F1A7B08"/>
    <w:name w:val="WW8Num1723"/>
    <w:lvl w:ilvl="0" w:tplc="5EC8B8A2">
      <w:start w:val="9"/>
      <w:numFmt w:val="decimal"/>
      <w:lvlText w:val="14.%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9B0703"/>
    <w:multiLevelType w:val="hybridMultilevel"/>
    <w:tmpl w:val="567C431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15E94F1C"/>
    <w:multiLevelType w:val="hybridMultilevel"/>
    <w:tmpl w:val="1ABAD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DD5CE5"/>
    <w:multiLevelType w:val="multilevel"/>
    <w:tmpl w:val="860AC9C0"/>
    <w:lvl w:ilvl="0">
      <w:start w:val="1"/>
      <w:numFmt w:val="decimal"/>
      <w:lvlText w:val="%1."/>
      <w:lvlJc w:val="left"/>
      <w:pPr>
        <w:ind w:left="720" w:hanging="360"/>
      </w:pPr>
      <w:rPr>
        <w:rFonts w:hint="default"/>
        <w:b w:val="0"/>
        <w:i w:val="0"/>
        <w:sz w:val="22"/>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18E6703D"/>
    <w:multiLevelType w:val="hybridMultilevel"/>
    <w:tmpl w:val="3E826DFC"/>
    <w:name w:val="WW8Num17233"/>
    <w:lvl w:ilvl="0" w:tplc="4B86E73A">
      <w:start w:val="9"/>
      <w:numFmt w:val="decimal"/>
      <w:lvlText w:val="14.%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31000D"/>
    <w:multiLevelType w:val="hybridMultilevel"/>
    <w:tmpl w:val="3D0AF3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3A21C5"/>
    <w:multiLevelType w:val="hybridMultilevel"/>
    <w:tmpl w:val="DADE0CF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2146D39"/>
    <w:multiLevelType w:val="hybridMultilevel"/>
    <w:tmpl w:val="BD388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DC2E67"/>
    <w:multiLevelType w:val="hybridMultilevel"/>
    <w:tmpl w:val="354AE032"/>
    <w:name w:val="WW8Num17234"/>
    <w:lvl w:ilvl="0" w:tplc="C046B94E">
      <w:start w:val="15"/>
      <w:numFmt w:val="decimal"/>
      <w:lvlText w:val="14.%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EC7162"/>
    <w:multiLevelType w:val="hybridMultilevel"/>
    <w:tmpl w:val="C068E8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2E5256"/>
    <w:multiLevelType w:val="hybridMultilevel"/>
    <w:tmpl w:val="EE4E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536F53"/>
    <w:multiLevelType w:val="hybridMultilevel"/>
    <w:tmpl w:val="23027F66"/>
    <w:lvl w:ilvl="0" w:tplc="11D4782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ED39A2"/>
    <w:multiLevelType w:val="hybridMultilevel"/>
    <w:tmpl w:val="741E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811AFE"/>
    <w:multiLevelType w:val="hybridMultilevel"/>
    <w:tmpl w:val="6A781DB6"/>
    <w:lvl w:ilvl="0" w:tplc="4AA06C76">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96727BB"/>
    <w:multiLevelType w:val="hybridMultilevel"/>
    <w:tmpl w:val="D41E2A5E"/>
    <w:name w:val="WW8Num1722"/>
    <w:lvl w:ilvl="0" w:tplc="514C219A">
      <w:start w:val="1"/>
      <w:numFmt w:val="decimal"/>
      <w:lvlText w:val="14.%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AE44D2"/>
    <w:multiLevelType w:val="hybridMultilevel"/>
    <w:tmpl w:val="AF26EADC"/>
    <w:name w:val="WW8Num172"/>
    <w:lvl w:ilvl="0" w:tplc="8DD6DFA2">
      <w:start w:val="1"/>
      <w:numFmt w:val="decimal"/>
      <w:lvlText w:val="%1."/>
      <w:lvlJc w:val="left"/>
      <w:pPr>
        <w:tabs>
          <w:tab w:val="num" w:pos="720"/>
        </w:tabs>
        <w:ind w:left="720" w:hanging="360"/>
      </w:pPr>
      <w:rPr>
        <w:rFonts w:hint="default"/>
        <w:b w:val="0"/>
        <w:i w:val="0"/>
        <w:sz w:val="22"/>
        <w:szCs w:val="22"/>
      </w:rPr>
    </w:lvl>
    <w:lvl w:ilvl="1" w:tplc="8BC476F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CF62FEF"/>
    <w:multiLevelType w:val="hybridMultilevel"/>
    <w:tmpl w:val="6C8E0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0F7735"/>
    <w:multiLevelType w:val="hybridMultilevel"/>
    <w:tmpl w:val="35185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98327E"/>
    <w:multiLevelType w:val="hybridMultilevel"/>
    <w:tmpl w:val="69C8A0E8"/>
    <w:lvl w:ilvl="0" w:tplc="11D4782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D20D17"/>
    <w:multiLevelType w:val="multilevel"/>
    <w:tmpl w:val="6D5A7096"/>
    <w:lvl w:ilvl="0">
      <w:start w:val="1"/>
      <w:numFmt w:val="decimal"/>
      <w:lvlText w:val="%1."/>
      <w:lvlJc w:val="left"/>
      <w:pPr>
        <w:ind w:left="720" w:hanging="360"/>
      </w:pPr>
      <w:rPr>
        <w:rFonts w:hint="default"/>
        <w:color w:val="FFFFFF"/>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62B03B22"/>
    <w:multiLevelType w:val="hybridMultilevel"/>
    <w:tmpl w:val="734A5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C7315F"/>
    <w:multiLevelType w:val="hybridMultilevel"/>
    <w:tmpl w:val="9A7C1410"/>
    <w:lvl w:ilvl="0" w:tplc="4AA06C76">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6143233"/>
    <w:multiLevelType w:val="hybridMultilevel"/>
    <w:tmpl w:val="30D007F4"/>
    <w:name w:val="WW8Num172342"/>
    <w:lvl w:ilvl="0" w:tplc="4B86E73A">
      <w:start w:val="9"/>
      <w:numFmt w:val="decimal"/>
      <w:lvlText w:val="14.%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095542"/>
    <w:multiLevelType w:val="hybridMultilevel"/>
    <w:tmpl w:val="21DAFEC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6">
    <w:nsid w:val="78260911"/>
    <w:multiLevelType w:val="hybridMultilevel"/>
    <w:tmpl w:val="0982027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C5400D1"/>
    <w:multiLevelType w:val="hybridMultilevel"/>
    <w:tmpl w:val="533ED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674F95"/>
    <w:multiLevelType w:val="hybridMultilevel"/>
    <w:tmpl w:val="B2D645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E436C1"/>
    <w:multiLevelType w:val="hybridMultilevel"/>
    <w:tmpl w:val="8EFA9306"/>
    <w:lvl w:ilvl="0" w:tplc="E55A3EE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1"/>
  </w:num>
  <w:num w:numId="4">
    <w:abstractNumId w:val="29"/>
  </w:num>
  <w:num w:numId="5">
    <w:abstractNumId w:val="30"/>
  </w:num>
  <w:num w:numId="6">
    <w:abstractNumId w:val="39"/>
  </w:num>
  <w:num w:numId="7">
    <w:abstractNumId w:val="35"/>
  </w:num>
  <w:num w:numId="8">
    <w:abstractNumId w:val="36"/>
  </w:num>
  <w:num w:numId="9">
    <w:abstractNumId w:val="9"/>
  </w:num>
  <w:num w:numId="10">
    <w:abstractNumId w:val="11"/>
  </w:num>
  <w:num w:numId="11">
    <w:abstractNumId w:val="38"/>
  </w:num>
  <w:num w:numId="12">
    <w:abstractNumId w:val="8"/>
  </w:num>
  <w:num w:numId="13">
    <w:abstractNumId w:val="37"/>
  </w:num>
  <w:num w:numId="14">
    <w:abstractNumId w:val="19"/>
  </w:num>
  <w:num w:numId="15">
    <w:abstractNumId w:val="14"/>
  </w:num>
  <w:num w:numId="16">
    <w:abstractNumId w:val="24"/>
  </w:num>
  <w:num w:numId="17">
    <w:abstractNumId w:val="21"/>
  </w:num>
  <w:num w:numId="18">
    <w:abstractNumId w:val="28"/>
  </w:num>
  <w:num w:numId="19">
    <w:abstractNumId w:val="32"/>
  </w:num>
  <w:num w:numId="20">
    <w:abstractNumId w:val="5"/>
  </w:num>
  <w:num w:numId="21">
    <w:abstractNumId w:val="17"/>
  </w:num>
  <w:num w:numId="22">
    <w:abstractNumId w:val="15"/>
  </w:num>
  <w:num w:numId="23">
    <w:abstractNumId w:val="25"/>
  </w:num>
  <w:num w:numId="24">
    <w:abstractNumId w:val="33"/>
  </w:num>
  <w:num w:numId="25">
    <w:abstractNumId w:val="22"/>
  </w:num>
  <w:num w:numId="26">
    <w:abstractNumId w:val="13"/>
  </w:num>
  <w:num w:numId="27">
    <w:abstractNumId w:val="23"/>
  </w:num>
  <w:num w:numId="28">
    <w:abstractNumId w:val="7"/>
  </w:num>
  <w:num w:numId="29">
    <w:abstractNumId w:val="18"/>
  </w:num>
  <w:num w:numId="30">
    <w:abstractNumId w:val="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606EA"/>
    <w:rsid w:val="0000027C"/>
    <w:rsid w:val="0000081B"/>
    <w:rsid w:val="000011FD"/>
    <w:rsid w:val="000012A9"/>
    <w:rsid w:val="00002F8E"/>
    <w:rsid w:val="00003202"/>
    <w:rsid w:val="00004941"/>
    <w:rsid w:val="00004C31"/>
    <w:rsid w:val="00004EFE"/>
    <w:rsid w:val="0000599F"/>
    <w:rsid w:val="000110E4"/>
    <w:rsid w:val="000112EC"/>
    <w:rsid w:val="00012558"/>
    <w:rsid w:val="00014716"/>
    <w:rsid w:val="00015028"/>
    <w:rsid w:val="00015755"/>
    <w:rsid w:val="00016BDB"/>
    <w:rsid w:val="00021574"/>
    <w:rsid w:val="00021962"/>
    <w:rsid w:val="00023162"/>
    <w:rsid w:val="00024669"/>
    <w:rsid w:val="00025414"/>
    <w:rsid w:val="00025895"/>
    <w:rsid w:val="00025D70"/>
    <w:rsid w:val="00030D16"/>
    <w:rsid w:val="00031D93"/>
    <w:rsid w:val="00032285"/>
    <w:rsid w:val="00032DB6"/>
    <w:rsid w:val="00033715"/>
    <w:rsid w:val="000347FF"/>
    <w:rsid w:val="000364FD"/>
    <w:rsid w:val="0003704F"/>
    <w:rsid w:val="00037F75"/>
    <w:rsid w:val="00041ABB"/>
    <w:rsid w:val="00041D21"/>
    <w:rsid w:val="00041D44"/>
    <w:rsid w:val="000458AF"/>
    <w:rsid w:val="00045F08"/>
    <w:rsid w:val="00047A13"/>
    <w:rsid w:val="00050E57"/>
    <w:rsid w:val="00051469"/>
    <w:rsid w:val="00051F73"/>
    <w:rsid w:val="00052CB6"/>
    <w:rsid w:val="000537CB"/>
    <w:rsid w:val="00054094"/>
    <w:rsid w:val="0005505E"/>
    <w:rsid w:val="0005557E"/>
    <w:rsid w:val="00056A02"/>
    <w:rsid w:val="000570D5"/>
    <w:rsid w:val="000571FE"/>
    <w:rsid w:val="00057A64"/>
    <w:rsid w:val="000605F3"/>
    <w:rsid w:val="0006162A"/>
    <w:rsid w:val="00061BC0"/>
    <w:rsid w:val="00061C8C"/>
    <w:rsid w:val="00062B2A"/>
    <w:rsid w:val="000633E8"/>
    <w:rsid w:val="00063565"/>
    <w:rsid w:val="000649F6"/>
    <w:rsid w:val="0006701B"/>
    <w:rsid w:val="000679CD"/>
    <w:rsid w:val="00067DEA"/>
    <w:rsid w:val="000703E3"/>
    <w:rsid w:val="00070A0D"/>
    <w:rsid w:val="00071084"/>
    <w:rsid w:val="00071BD2"/>
    <w:rsid w:val="00071C5F"/>
    <w:rsid w:val="00071F21"/>
    <w:rsid w:val="00072931"/>
    <w:rsid w:val="00072D8F"/>
    <w:rsid w:val="00074A08"/>
    <w:rsid w:val="000759EB"/>
    <w:rsid w:val="000765E1"/>
    <w:rsid w:val="000769A0"/>
    <w:rsid w:val="00081B2F"/>
    <w:rsid w:val="000820F6"/>
    <w:rsid w:val="00082CC9"/>
    <w:rsid w:val="00085C15"/>
    <w:rsid w:val="00087226"/>
    <w:rsid w:val="00090C5E"/>
    <w:rsid w:val="0009143B"/>
    <w:rsid w:val="00094135"/>
    <w:rsid w:val="00095366"/>
    <w:rsid w:val="00095485"/>
    <w:rsid w:val="00095675"/>
    <w:rsid w:val="00095CA3"/>
    <w:rsid w:val="00096276"/>
    <w:rsid w:val="00096E80"/>
    <w:rsid w:val="000A0B3C"/>
    <w:rsid w:val="000A0C84"/>
    <w:rsid w:val="000A1169"/>
    <w:rsid w:val="000A208B"/>
    <w:rsid w:val="000A2C81"/>
    <w:rsid w:val="000A2E88"/>
    <w:rsid w:val="000A3B5A"/>
    <w:rsid w:val="000A4425"/>
    <w:rsid w:val="000A4B68"/>
    <w:rsid w:val="000A59B8"/>
    <w:rsid w:val="000A6C35"/>
    <w:rsid w:val="000B0C78"/>
    <w:rsid w:val="000B1661"/>
    <w:rsid w:val="000B1691"/>
    <w:rsid w:val="000B251C"/>
    <w:rsid w:val="000B2E55"/>
    <w:rsid w:val="000B3EB9"/>
    <w:rsid w:val="000B53F4"/>
    <w:rsid w:val="000B778E"/>
    <w:rsid w:val="000C3E9D"/>
    <w:rsid w:val="000C44AA"/>
    <w:rsid w:val="000C4B58"/>
    <w:rsid w:val="000C5535"/>
    <w:rsid w:val="000C7EEA"/>
    <w:rsid w:val="000D02E0"/>
    <w:rsid w:val="000D1C1E"/>
    <w:rsid w:val="000D3270"/>
    <w:rsid w:val="000D6087"/>
    <w:rsid w:val="000D6CD3"/>
    <w:rsid w:val="000D6EED"/>
    <w:rsid w:val="000D724E"/>
    <w:rsid w:val="000D75E2"/>
    <w:rsid w:val="000E39A4"/>
    <w:rsid w:val="000E446C"/>
    <w:rsid w:val="000E46E8"/>
    <w:rsid w:val="000E4919"/>
    <w:rsid w:val="000E4C57"/>
    <w:rsid w:val="000E5D49"/>
    <w:rsid w:val="000E6E02"/>
    <w:rsid w:val="000E6F18"/>
    <w:rsid w:val="000E735F"/>
    <w:rsid w:val="000E7376"/>
    <w:rsid w:val="000E7D54"/>
    <w:rsid w:val="000F2A71"/>
    <w:rsid w:val="000F35A7"/>
    <w:rsid w:val="000F6C46"/>
    <w:rsid w:val="00102336"/>
    <w:rsid w:val="001055F3"/>
    <w:rsid w:val="00107D3B"/>
    <w:rsid w:val="00107E6D"/>
    <w:rsid w:val="00110229"/>
    <w:rsid w:val="00110A76"/>
    <w:rsid w:val="00111708"/>
    <w:rsid w:val="00111D2B"/>
    <w:rsid w:val="0011209F"/>
    <w:rsid w:val="00113071"/>
    <w:rsid w:val="00115722"/>
    <w:rsid w:val="00115BE2"/>
    <w:rsid w:val="001165AB"/>
    <w:rsid w:val="001166AA"/>
    <w:rsid w:val="00117927"/>
    <w:rsid w:val="00117B69"/>
    <w:rsid w:val="00117C24"/>
    <w:rsid w:val="00117F9C"/>
    <w:rsid w:val="00120D6C"/>
    <w:rsid w:val="001212D6"/>
    <w:rsid w:val="00121AF9"/>
    <w:rsid w:val="00122CCB"/>
    <w:rsid w:val="00123BEF"/>
    <w:rsid w:val="00123C30"/>
    <w:rsid w:val="001245E3"/>
    <w:rsid w:val="00125054"/>
    <w:rsid w:val="001257A6"/>
    <w:rsid w:val="00125857"/>
    <w:rsid w:val="001259E5"/>
    <w:rsid w:val="0012628E"/>
    <w:rsid w:val="00127734"/>
    <w:rsid w:val="00127D4F"/>
    <w:rsid w:val="001303B4"/>
    <w:rsid w:val="00131000"/>
    <w:rsid w:val="001316C0"/>
    <w:rsid w:val="001317C3"/>
    <w:rsid w:val="00133759"/>
    <w:rsid w:val="00133E04"/>
    <w:rsid w:val="001351DB"/>
    <w:rsid w:val="001355DD"/>
    <w:rsid w:val="00135EF9"/>
    <w:rsid w:val="001366A6"/>
    <w:rsid w:val="00137AD9"/>
    <w:rsid w:val="00137B92"/>
    <w:rsid w:val="00137FD4"/>
    <w:rsid w:val="00140216"/>
    <w:rsid w:val="001407E7"/>
    <w:rsid w:val="00140987"/>
    <w:rsid w:val="00140C04"/>
    <w:rsid w:val="00141E92"/>
    <w:rsid w:val="0014250A"/>
    <w:rsid w:val="001427D9"/>
    <w:rsid w:val="00145442"/>
    <w:rsid w:val="00145B7A"/>
    <w:rsid w:val="00145C98"/>
    <w:rsid w:val="00146F2E"/>
    <w:rsid w:val="00150151"/>
    <w:rsid w:val="00151876"/>
    <w:rsid w:val="00152C93"/>
    <w:rsid w:val="00153580"/>
    <w:rsid w:val="00153E8C"/>
    <w:rsid w:val="00153EE5"/>
    <w:rsid w:val="00153F1F"/>
    <w:rsid w:val="0015425C"/>
    <w:rsid w:val="00155A3C"/>
    <w:rsid w:val="00155C15"/>
    <w:rsid w:val="00160EC5"/>
    <w:rsid w:val="00162DA0"/>
    <w:rsid w:val="00162E40"/>
    <w:rsid w:val="00163078"/>
    <w:rsid w:val="00164158"/>
    <w:rsid w:val="00164EA5"/>
    <w:rsid w:val="00164F7B"/>
    <w:rsid w:val="001662D8"/>
    <w:rsid w:val="00166818"/>
    <w:rsid w:val="00166A02"/>
    <w:rsid w:val="00167519"/>
    <w:rsid w:val="00170070"/>
    <w:rsid w:val="00172D45"/>
    <w:rsid w:val="00173BD4"/>
    <w:rsid w:val="00175A7D"/>
    <w:rsid w:val="00176C83"/>
    <w:rsid w:val="00176EBD"/>
    <w:rsid w:val="00182D81"/>
    <w:rsid w:val="00183A65"/>
    <w:rsid w:val="00184A97"/>
    <w:rsid w:val="00184BC6"/>
    <w:rsid w:val="001858A4"/>
    <w:rsid w:val="0019178F"/>
    <w:rsid w:val="0019271C"/>
    <w:rsid w:val="00192A25"/>
    <w:rsid w:val="00192FEE"/>
    <w:rsid w:val="00193B96"/>
    <w:rsid w:val="0019537F"/>
    <w:rsid w:val="001963DC"/>
    <w:rsid w:val="0019652E"/>
    <w:rsid w:val="00197172"/>
    <w:rsid w:val="001A052B"/>
    <w:rsid w:val="001A0BD0"/>
    <w:rsid w:val="001A232B"/>
    <w:rsid w:val="001A252D"/>
    <w:rsid w:val="001A29DA"/>
    <w:rsid w:val="001A36A0"/>
    <w:rsid w:val="001A3843"/>
    <w:rsid w:val="001A76E5"/>
    <w:rsid w:val="001A7A15"/>
    <w:rsid w:val="001B0E9B"/>
    <w:rsid w:val="001B0FEC"/>
    <w:rsid w:val="001B10B3"/>
    <w:rsid w:val="001B2C37"/>
    <w:rsid w:val="001B3AC3"/>
    <w:rsid w:val="001B443E"/>
    <w:rsid w:val="001B6CA4"/>
    <w:rsid w:val="001C024A"/>
    <w:rsid w:val="001C183B"/>
    <w:rsid w:val="001C4155"/>
    <w:rsid w:val="001C454A"/>
    <w:rsid w:val="001C5DFA"/>
    <w:rsid w:val="001C7B9B"/>
    <w:rsid w:val="001C7D24"/>
    <w:rsid w:val="001D1090"/>
    <w:rsid w:val="001D25D1"/>
    <w:rsid w:val="001D440D"/>
    <w:rsid w:val="001D4545"/>
    <w:rsid w:val="001D5454"/>
    <w:rsid w:val="001D5BC0"/>
    <w:rsid w:val="001D67E8"/>
    <w:rsid w:val="001D6F54"/>
    <w:rsid w:val="001D7C83"/>
    <w:rsid w:val="001E0017"/>
    <w:rsid w:val="001E06D7"/>
    <w:rsid w:val="001E108B"/>
    <w:rsid w:val="001E1B18"/>
    <w:rsid w:val="001E32BD"/>
    <w:rsid w:val="001E33F4"/>
    <w:rsid w:val="001E3556"/>
    <w:rsid w:val="001E38A1"/>
    <w:rsid w:val="001E45AB"/>
    <w:rsid w:val="001E5070"/>
    <w:rsid w:val="001E526F"/>
    <w:rsid w:val="001E5B2D"/>
    <w:rsid w:val="001E662B"/>
    <w:rsid w:val="001E6A7B"/>
    <w:rsid w:val="001F01A5"/>
    <w:rsid w:val="001F06FA"/>
    <w:rsid w:val="001F637F"/>
    <w:rsid w:val="001F642D"/>
    <w:rsid w:val="00200614"/>
    <w:rsid w:val="00200AD7"/>
    <w:rsid w:val="00200D0E"/>
    <w:rsid w:val="0020191B"/>
    <w:rsid w:val="00202533"/>
    <w:rsid w:val="00202E4F"/>
    <w:rsid w:val="002034D4"/>
    <w:rsid w:val="002036EC"/>
    <w:rsid w:val="00203A26"/>
    <w:rsid w:val="0020590D"/>
    <w:rsid w:val="00205A88"/>
    <w:rsid w:val="00206190"/>
    <w:rsid w:val="00210C6F"/>
    <w:rsid w:val="002110A1"/>
    <w:rsid w:val="002121D8"/>
    <w:rsid w:val="002132AF"/>
    <w:rsid w:val="0021374B"/>
    <w:rsid w:val="002147C3"/>
    <w:rsid w:val="00214FB4"/>
    <w:rsid w:val="00216649"/>
    <w:rsid w:val="00217FAA"/>
    <w:rsid w:val="002202F1"/>
    <w:rsid w:val="0022236D"/>
    <w:rsid w:val="00222C10"/>
    <w:rsid w:val="002231B0"/>
    <w:rsid w:val="00225200"/>
    <w:rsid w:val="0022556A"/>
    <w:rsid w:val="002260AE"/>
    <w:rsid w:val="002314B5"/>
    <w:rsid w:val="00231BF9"/>
    <w:rsid w:val="002328D2"/>
    <w:rsid w:val="00232E66"/>
    <w:rsid w:val="002340AC"/>
    <w:rsid w:val="00234AD4"/>
    <w:rsid w:val="00234C46"/>
    <w:rsid w:val="00235EED"/>
    <w:rsid w:val="00237CF4"/>
    <w:rsid w:val="002416AF"/>
    <w:rsid w:val="002416D1"/>
    <w:rsid w:val="00247C69"/>
    <w:rsid w:val="0025046F"/>
    <w:rsid w:val="00250A91"/>
    <w:rsid w:val="00252180"/>
    <w:rsid w:val="00252311"/>
    <w:rsid w:val="00252F9B"/>
    <w:rsid w:val="00254926"/>
    <w:rsid w:val="00255CAC"/>
    <w:rsid w:val="0025738B"/>
    <w:rsid w:val="00260A23"/>
    <w:rsid w:val="00261360"/>
    <w:rsid w:val="0026161C"/>
    <w:rsid w:val="00264E97"/>
    <w:rsid w:val="0026614F"/>
    <w:rsid w:val="00267410"/>
    <w:rsid w:val="00272E76"/>
    <w:rsid w:val="00274550"/>
    <w:rsid w:val="00274E68"/>
    <w:rsid w:val="002772D6"/>
    <w:rsid w:val="00277C03"/>
    <w:rsid w:val="00277CCD"/>
    <w:rsid w:val="0028097F"/>
    <w:rsid w:val="00280B84"/>
    <w:rsid w:val="002830A8"/>
    <w:rsid w:val="00284719"/>
    <w:rsid w:val="00284F28"/>
    <w:rsid w:val="00286453"/>
    <w:rsid w:val="0028646F"/>
    <w:rsid w:val="00286C59"/>
    <w:rsid w:val="00286CE1"/>
    <w:rsid w:val="00287568"/>
    <w:rsid w:val="002875A8"/>
    <w:rsid w:val="002875FC"/>
    <w:rsid w:val="00287E9A"/>
    <w:rsid w:val="002900C7"/>
    <w:rsid w:val="002902A5"/>
    <w:rsid w:val="00291646"/>
    <w:rsid w:val="0029238C"/>
    <w:rsid w:val="002933B0"/>
    <w:rsid w:val="00293D84"/>
    <w:rsid w:val="0029583E"/>
    <w:rsid w:val="0029607E"/>
    <w:rsid w:val="00296C05"/>
    <w:rsid w:val="00297F9B"/>
    <w:rsid w:val="002A002F"/>
    <w:rsid w:val="002A01B0"/>
    <w:rsid w:val="002A11B7"/>
    <w:rsid w:val="002A18E9"/>
    <w:rsid w:val="002A22E0"/>
    <w:rsid w:val="002A2B1E"/>
    <w:rsid w:val="002A3E8B"/>
    <w:rsid w:val="002A425C"/>
    <w:rsid w:val="002A43A2"/>
    <w:rsid w:val="002A51CD"/>
    <w:rsid w:val="002A547A"/>
    <w:rsid w:val="002A6D93"/>
    <w:rsid w:val="002A7E1B"/>
    <w:rsid w:val="002B0848"/>
    <w:rsid w:val="002B1567"/>
    <w:rsid w:val="002B1A25"/>
    <w:rsid w:val="002B1FEF"/>
    <w:rsid w:val="002B28CF"/>
    <w:rsid w:val="002B38D8"/>
    <w:rsid w:val="002B3BAA"/>
    <w:rsid w:val="002B3F6D"/>
    <w:rsid w:val="002B4A39"/>
    <w:rsid w:val="002B51C2"/>
    <w:rsid w:val="002B5233"/>
    <w:rsid w:val="002B5A20"/>
    <w:rsid w:val="002B5C95"/>
    <w:rsid w:val="002B6B4D"/>
    <w:rsid w:val="002C01EC"/>
    <w:rsid w:val="002C029D"/>
    <w:rsid w:val="002C0308"/>
    <w:rsid w:val="002C0477"/>
    <w:rsid w:val="002C16C5"/>
    <w:rsid w:val="002C1718"/>
    <w:rsid w:val="002C4F98"/>
    <w:rsid w:val="002C6199"/>
    <w:rsid w:val="002C65D9"/>
    <w:rsid w:val="002D2716"/>
    <w:rsid w:val="002D3300"/>
    <w:rsid w:val="002D44B5"/>
    <w:rsid w:val="002D5281"/>
    <w:rsid w:val="002D7B2A"/>
    <w:rsid w:val="002E1262"/>
    <w:rsid w:val="002E328E"/>
    <w:rsid w:val="002E64CE"/>
    <w:rsid w:val="002E6AF5"/>
    <w:rsid w:val="002E6CDB"/>
    <w:rsid w:val="002F18D8"/>
    <w:rsid w:val="002F2D5F"/>
    <w:rsid w:val="002F37AC"/>
    <w:rsid w:val="002F4CCE"/>
    <w:rsid w:val="00300890"/>
    <w:rsid w:val="00301432"/>
    <w:rsid w:val="00302814"/>
    <w:rsid w:val="00302A9E"/>
    <w:rsid w:val="003050A8"/>
    <w:rsid w:val="003068A7"/>
    <w:rsid w:val="003068C7"/>
    <w:rsid w:val="003103B5"/>
    <w:rsid w:val="00310C16"/>
    <w:rsid w:val="00312367"/>
    <w:rsid w:val="00312ECF"/>
    <w:rsid w:val="00313F22"/>
    <w:rsid w:val="0031408A"/>
    <w:rsid w:val="00314CF9"/>
    <w:rsid w:val="00314E31"/>
    <w:rsid w:val="00316AA9"/>
    <w:rsid w:val="00317FD5"/>
    <w:rsid w:val="0032079F"/>
    <w:rsid w:val="00321D26"/>
    <w:rsid w:val="00321DEE"/>
    <w:rsid w:val="00324AE1"/>
    <w:rsid w:val="0032609A"/>
    <w:rsid w:val="00326A8D"/>
    <w:rsid w:val="00327797"/>
    <w:rsid w:val="003279D8"/>
    <w:rsid w:val="00330873"/>
    <w:rsid w:val="003318CF"/>
    <w:rsid w:val="00331DAF"/>
    <w:rsid w:val="00331F8A"/>
    <w:rsid w:val="0033219D"/>
    <w:rsid w:val="0033230F"/>
    <w:rsid w:val="003327A8"/>
    <w:rsid w:val="003329CB"/>
    <w:rsid w:val="0033327C"/>
    <w:rsid w:val="00333ABB"/>
    <w:rsid w:val="00335C07"/>
    <w:rsid w:val="003366EB"/>
    <w:rsid w:val="00336704"/>
    <w:rsid w:val="00336937"/>
    <w:rsid w:val="00336ABD"/>
    <w:rsid w:val="0033785E"/>
    <w:rsid w:val="00337978"/>
    <w:rsid w:val="003379C6"/>
    <w:rsid w:val="00341DE4"/>
    <w:rsid w:val="003428C7"/>
    <w:rsid w:val="00343BA2"/>
    <w:rsid w:val="00343F92"/>
    <w:rsid w:val="0034404E"/>
    <w:rsid w:val="00344CE6"/>
    <w:rsid w:val="003460B9"/>
    <w:rsid w:val="00346855"/>
    <w:rsid w:val="003519CE"/>
    <w:rsid w:val="003530AA"/>
    <w:rsid w:val="003547F5"/>
    <w:rsid w:val="003557A5"/>
    <w:rsid w:val="00356092"/>
    <w:rsid w:val="003568BB"/>
    <w:rsid w:val="003579E6"/>
    <w:rsid w:val="00357F69"/>
    <w:rsid w:val="0036049A"/>
    <w:rsid w:val="00361710"/>
    <w:rsid w:val="00362904"/>
    <w:rsid w:val="00363302"/>
    <w:rsid w:val="0036456E"/>
    <w:rsid w:val="003646EE"/>
    <w:rsid w:val="00364B13"/>
    <w:rsid w:val="00365722"/>
    <w:rsid w:val="00365DDF"/>
    <w:rsid w:val="003714A1"/>
    <w:rsid w:val="003714A2"/>
    <w:rsid w:val="00373D81"/>
    <w:rsid w:val="00373EF8"/>
    <w:rsid w:val="00374C75"/>
    <w:rsid w:val="00375023"/>
    <w:rsid w:val="00375FC7"/>
    <w:rsid w:val="00376341"/>
    <w:rsid w:val="00377CB7"/>
    <w:rsid w:val="003811B7"/>
    <w:rsid w:val="00381565"/>
    <w:rsid w:val="00383B9D"/>
    <w:rsid w:val="00384274"/>
    <w:rsid w:val="00385A00"/>
    <w:rsid w:val="00386312"/>
    <w:rsid w:val="003865C3"/>
    <w:rsid w:val="003876A7"/>
    <w:rsid w:val="00387C01"/>
    <w:rsid w:val="00387CDA"/>
    <w:rsid w:val="00391430"/>
    <w:rsid w:val="00394708"/>
    <w:rsid w:val="00395CA3"/>
    <w:rsid w:val="00395F59"/>
    <w:rsid w:val="0039719E"/>
    <w:rsid w:val="003A12B1"/>
    <w:rsid w:val="003A41BF"/>
    <w:rsid w:val="003A4E91"/>
    <w:rsid w:val="003A5F50"/>
    <w:rsid w:val="003A65A3"/>
    <w:rsid w:val="003A6DE4"/>
    <w:rsid w:val="003B0439"/>
    <w:rsid w:val="003B1109"/>
    <w:rsid w:val="003B225A"/>
    <w:rsid w:val="003B2AA9"/>
    <w:rsid w:val="003B37D9"/>
    <w:rsid w:val="003B43BE"/>
    <w:rsid w:val="003B5170"/>
    <w:rsid w:val="003B5A22"/>
    <w:rsid w:val="003B5B54"/>
    <w:rsid w:val="003B6C0E"/>
    <w:rsid w:val="003B6E1B"/>
    <w:rsid w:val="003B6E32"/>
    <w:rsid w:val="003B7101"/>
    <w:rsid w:val="003B7D56"/>
    <w:rsid w:val="003C020F"/>
    <w:rsid w:val="003C1006"/>
    <w:rsid w:val="003C2670"/>
    <w:rsid w:val="003C2AFC"/>
    <w:rsid w:val="003C35DB"/>
    <w:rsid w:val="003C3652"/>
    <w:rsid w:val="003C44C4"/>
    <w:rsid w:val="003C5B07"/>
    <w:rsid w:val="003C6287"/>
    <w:rsid w:val="003C79DE"/>
    <w:rsid w:val="003D03E5"/>
    <w:rsid w:val="003D354B"/>
    <w:rsid w:val="003D4882"/>
    <w:rsid w:val="003D4A27"/>
    <w:rsid w:val="003D505D"/>
    <w:rsid w:val="003D516E"/>
    <w:rsid w:val="003D588F"/>
    <w:rsid w:val="003E03DA"/>
    <w:rsid w:val="003E106A"/>
    <w:rsid w:val="003E13D7"/>
    <w:rsid w:val="003E1520"/>
    <w:rsid w:val="003E383A"/>
    <w:rsid w:val="003E3BFC"/>
    <w:rsid w:val="003E3C97"/>
    <w:rsid w:val="003E41E8"/>
    <w:rsid w:val="003E4B90"/>
    <w:rsid w:val="003E4D16"/>
    <w:rsid w:val="003E4ECF"/>
    <w:rsid w:val="003F0351"/>
    <w:rsid w:val="003F0E3B"/>
    <w:rsid w:val="003F24F6"/>
    <w:rsid w:val="003F31A3"/>
    <w:rsid w:val="003F36A1"/>
    <w:rsid w:val="003F3E9E"/>
    <w:rsid w:val="003F4680"/>
    <w:rsid w:val="003F54CF"/>
    <w:rsid w:val="003F769C"/>
    <w:rsid w:val="0040175D"/>
    <w:rsid w:val="00402F2B"/>
    <w:rsid w:val="0040348C"/>
    <w:rsid w:val="00403F36"/>
    <w:rsid w:val="0040402E"/>
    <w:rsid w:val="0040626D"/>
    <w:rsid w:val="00406602"/>
    <w:rsid w:val="00406C38"/>
    <w:rsid w:val="004107A5"/>
    <w:rsid w:val="00410866"/>
    <w:rsid w:val="0041089E"/>
    <w:rsid w:val="00411351"/>
    <w:rsid w:val="00411E61"/>
    <w:rsid w:val="00413EB3"/>
    <w:rsid w:val="004148FE"/>
    <w:rsid w:val="00414A44"/>
    <w:rsid w:val="00415F18"/>
    <w:rsid w:val="00416157"/>
    <w:rsid w:val="00416221"/>
    <w:rsid w:val="00417410"/>
    <w:rsid w:val="0042019A"/>
    <w:rsid w:val="004205F0"/>
    <w:rsid w:val="00421105"/>
    <w:rsid w:val="00424026"/>
    <w:rsid w:val="00425A95"/>
    <w:rsid w:val="00425CD0"/>
    <w:rsid w:val="00426DA2"/>
    <w:rsid w:val="00427ED4"/>
    <w:rsid w:val="00430004"/>
    <w:rsid w:val="0043010B"/>
    <w:rsid w:val="0043044E"/>
    <w:rsid w:val="00430B86"/>
    <w:rsid w:val="00430EC4"/>
    <w:rsid w:val="004328CF"/>
    <w:rsid w:val="004334FE"/>
    <w:rsid w:val="00434741"/>
    <w:rsid w:val="00435396"/>
    <w:rsid w:val="004354B6"/>
    <w:rsid w:val="004360D3"/>
    <w:rsid w:val="0044092C"/>
    <w:rsid w:val="004420D3"/>
    <w:rsid w:val="0044334E"/>
    <w:rsid w:val="00444DDA"/>
    <w:rsid w:val="00445B1B"/>
    <w:rsid w:val="004460D2"/>
    <w:rsid w:val="0044769D"/>
    <w:rsid w:val="00450E18"/>
    <w:rsid w:val="00450F8C"/>
    <w:rsid w:val="00451A74"/>
    <w:rsid w:val="004527CD"/>
    <w:rsid w:val="00452A72"/>
    <w:rsid w:val="00454342"/>
    <w:rsid w:val="00457238"/>
    <w:rsid w:val="004576CB"/>
    <w:rsid w:val="00457EFB"/>
    <w:rsid w:val="00461C12"/>
    <w:rsid w:val="00461DB9"/>
    <w:rsid w:val="00462421"/>
    <w:rsid w:val="00463049"/>
    <w:rsid w:val="0046336E"/>
    <w:rsid w:val="00463829"/>
    <w:rsid w:val="00465D98"/>
    <w:rsid w:val="00466734"/>
    <w:rsid w:val="00466817"/>
    <w:rsid w:val="00466939"/>
    <w:rsid w:val="00467B04"/>
    <w:rsid w:val="00467BDF"/>
    <w:rsid w:val="00471361"/>
    <w:rsid w:val="00472563"/>
    <w:rsid w:val="004731D6"/>
    <w:rsid w:val="00473787"/>
    <w:rsid w:val="0047379D"/>
    <w:rsid w:val="00473929"/>
    <w:rsid w:val="00473BA1"/>
    <w:rsid w:val="00474562"/>
    <w:rsid w:val="0047562B"/>
    <w:rsid w:val="004760FD"/>
    <w:rsid w:val="0047659E"/>
    <w:rsid w:val="00480B4E"/>
    <w:rsid w:val="004823EA"/>
    <w:rsid w:val="00484AB1"/>
    <w:rsid w:val="00485364"/>
    <w:rsid w:val="00485B16"/>
    <w:rsid w:val="0048607D"/>
    <w:rsid w:val="00487FF8"/>
    <w:rsid w:val="0049075E"/>
    <w:rsid w:val="004911CB"/>
    <w:rsid w:val="00491A67"/>
    <w:rsid w:val="00491E35"/>
    <w:rsid w:val="004927F8"/>
    <w:rsid w:val="004929BE"/>
    <w:rsid w:val="0049386F"/>
    <w:rsid w:val="00494789"/>
    <w:rsid w:val="0049483F"/>
    <w:rsid w:val="004948ED"/>
    <w:rsid w:val="00496986"/>
    <w:rsid w:val="004970CB"/>
    <w:rsid w:val="00497A34"/>
    <w:rsid w:val="004A1865"/>
    <w:rsid w:val="004A4CF3"/>
    <w:rsid w:val="004A511E"/>
    <w:rsid w:val="004A5D3D"/>
    <w:rsid w:val="004A6333"/>
    <w:rsid w:val="004A6501"/>
    <w:rsid w:val="004B0D13"/>
    <w:rsid w:val="004B2951"/>
    <w:rsid w:val="004B5CB9"/>
    <w:rsid w:val="004B7652"/>
    <w:rsid w:val="004C2078"/>
    <w:rsid w:val="004C4E92"/>
    <w:rsid w:val="004C7771"/>
    <w:rsid w:val="004C78C3"/>
    <w:rsid w:val="004C7F75"/>
    <w:rsid w:val="004D0B50"/>
    <w:rsid w:val="004D1BB3"/>
    <w:rsid w:val="004D1DCD"/>
    <w:rsid w:val="004D3EEF"/>
    <w:rsid w:val="004D7B6C"/>
    <w:rsid w:val="004E0753"/>
    <w:rsid w:val="004E1D82"/>
    <w:rsid w:val="004E1F29"/>
    <w:rsid w:val="004E3765"/>
    <w:rsid w:val="004E567D"/>
    <w:rsid w:val="004E5B81"/>
    <w:rsid w:val="004E629A"/>
    <w:rsid w:val="004E684F"/>
    <w:rsid w:val="004E73C4"/>
    <w:rsid w:val="004E7794"/>
    <w:rsid w:val="004E7AD4"/>
    <w:rsid w:val="004E7D48"/>
    <w:rsid w:val="004E7F88"/>
    <w:rsid w:val="004F147F"/>
    <w:rsid w:val="004F2BD6"/>
    <w:rsid w:val="004F2CE7"/>
    <w:rsid w:val="004F5B50"/>
    <w:rsid w:val="004F6071"/>
    <w:rsid w:val="004F609A"/>
    <w:rsid w:val="004F6A46"/>
    <w:rsid w:val="004F6CD6"/>
    <w:rsid w:val="004F78FF"/>
    <w:rsid w:val="004F7F4E"/>
    <w:rsid w:val="00501B88"/>
    <w:rsid w:val="00502052"/>
    <w:rsid w:val="005026CE"/>
    <w:rsid w:val="00502D0D"/>
    <w:rsid w:val="00502D31"/>
    <w:rsid w:val="00502F26"/>
    <w:rsid w:val="00503E1F"/>
    <w:rsid w:val="00503F39"/>
    <w:rsid w:val="00504DC1"/>
    <w:rsid w:val="00507B13"/>
    <w:rsid w:val="005127FD"/>
    <w:rsid w:val="0051281A"/>
    <w:rsid w:val="00514087"/>
    <w:rsid w:val="00514987"/>
    <w:rsid w:val="00515258"/>
    <w:rsid w:val="00515262"/>
    <w:rsid w:val="00515263"/>
    <w:rsid w:val="00515EFC"/>
    <w:rsid w:val="00516425"/>
    <w:rsid w:val="00520D8D"/>
    <w:rsid w:val="005216B0"/>
    <w:rsid w:val="00522F4B"/>
    <w:rsid w:val="0052347E"/>
    <w:rsid w:val="00525F0A"/>
    <w:rsid w:val="0052604B"/>
    <w:rsid w:val="0052674F"/>
    <w:rsid w:val="0052753F"/>
    <w:rsid w:val="00527C09"/>
    <w:rsid w:val="00530087"/>
    <w:rsid w:val="005302EA"/>
    <w:rsid w:val="00530512"/>
    <w:rsid w:val="00531C86"/>
    <w:rsid w:val="00531E42"/>
    <w:rsid w:val="005320D1"/>
    <w:rsid w:val="0053377E"/>
    <w:rsid w:val="00533D2E"/>
    <w:rsid w:val="0053484C"/>
    <w:rsid w:val="00534B6D"/>
    <w:rsid w:val="00536A8E"/>
    <w:rsid w:val="00536EF4"/>
    <w:rsid w:val="005400EB"/>
    <w:rsid w:val="005409AF"/>
    <w:rsid w:val="00542F20"/>
    <w:rsid w:val="005433AD"/>
    <w:rsid w:val="00544815"/>
    <w:rsid w:val="00544B3E"/>
    <w:rsid w:val="00545FA1"/>
    <w:rsid w:val="00545FF8"/>
    <w:rsid w:val="00547A09"/>
    <w:rsid w:val="0055206B"/>
    <w:rsid w:val="00552284"/>
    <w:rsid w:val="0055501C"/>
    <w:rsid w:val="0055526D"/>
    <w:rsid w:val="005557C3"/>
    <w:rsid w:val="005562B2"/>
    <w:rsid w:val="00557072"/>
    <w:rsid w:val="0055764D"/>
    <w:rsid w:val="005607CF"/>
    <w:rsid w:val="00560F91"/>
    <w:rsid w:val="00561756"/>
    <w:rsid w:val="0056208E"/>
    <w:rsid w:val="005622CD"/>
    <w:rsid w:val="005649A7"/>
    <w:rsid w:val="00564A12"/>
    <w:rsid w:val="0056578B"/>
    <w:rsid w:val="005660DF"/>
    <w:rsid w:val="0056622A"/>
    <w:rsid w:val="00566608"/>
    <w:rsid w:val="005672AC"/>
    <w:rsid w:val="00567847"/>
    <w:rsid w:val="00570D1F"/>
    <w:rsid w:val="005759C5"/>
    <w:rsid w:val="0057731F"/>
    <w:rsid w:val="0058019C"/>
    <w:rsid w:val="0058046E"/>
    <w:rsid w:val="00580921"/>
    <w:rsid w:val="00581199"/>
    <w:rsid w:val="00581356"/>
    <w:rsid w:val="0058227E"/>
    <w:rsid w:val="0058325F"/>
    <w:rsid w:val="00585244"/>
    <w:rsid w:val="00585769"/>
    <w:rsid w:val="0058636A"/>
    <w:rsid w:val="00586FA1"/>
    <w:rsid w:val="00587787"/>
    <w:rsid w:val="00587C15"/>
    <w:rsid w:val="00591E09"/>
    <w:rsid w:val="00592167"/>
    <w:rsid w:val="0059561A"/>
    <w:rsid w:val="005957CD"/>
    <w:rsid w:val="00596731"/>
    <w:rsid w:val="00596C0D"/>
    <w:rsid w:val="00597E5B"/>
    <w:rsid w:val="005A052C"/>
    <w:rsid w:val="005A304C"/>
    <w:rsid w:val="005A348A"/>
    <w:rsid w:val="005A3651"/>
    <w:rsid w:val="005A4AB8"/>
    <w:rsid w:val="005A5320"/>
    <w:rsid w:val="005A53D0"/>
    <w:rsid w:val="005A545C"/>
    <w:rsid w:val="005A5471"/>
    <w:rsid w:val="005A6525"/>
    <w:rsid w:val="005A7717"/>
    <w:rsid w:val="005B1C2D"/>
    <w:rsid w:val="005B23A5"/>
    <w:rsid w:val="005B2464"/>
    <w:rsid w:val="005B3B41"/>
    <w:rsid w:val="005B3FF2"/>
    <w:rsid w:val="005B50A7"/>
    <w:rsid w:val="005B70D2"/>
    <w:rsid w:val="005C028B"/>
    <w:rsid w:val="005C0412"/>
    <w:rsid w:val="005C0D2B"/>
    <w:rsid w:val="005C4641"/>
    <w:rsid w:val="005C5D83"/>
    <w:rsid w:val="005C6AF9"/>
    <w:rsid w:val="005C6C47"/>
    <w:rsid w:val="005C7756"/>
    <w:rsid w:val="005C7897"/>
    <w:rsid w:val="005C7D9D"/>
    <w:rsid w:val="005D1774"/>
    <w:rsid w:val="005D2304"/>
    <w:rsid w:val="005D3248"/>
    <w:rsid w:val="005D32BA"/>
    <w:rsid w:val="005D361D"/>
    <w:rsid w:val="005D49A1"/>
    <w:rsid w:val="005D4C92"/>
    <w:rsid w:val="005D59D3"/>
    <w:rsid w:val="005D607E"/>
    <w:rsid w:val="005D60A7"/>
    <w:rsid w:val="005D6386"/>
    <w:rsid w:val="005D661F"/>
    <w:rsid w:val="005D69AD"/>
    <w:rsid w:val="005E06C1"/>
    <w:rsid w:val="005E07D1"/>
    <w:rsid w:val="005E0CCB"/>
    <w:rsid w:val="005E0E87"/>
    <w:rsid w:val="005E1752"/>
    <w:rsid w:val="005E17C9"/>
    <w:rsid w:val="005E1889"/>
    <w:rsid w:val="005E213A"/>
    <w:rsid w:val="005E22AE"/>
    <w:rsid w:val="005E3777"/>
    <w:rsid w:val="005E41FB"/>
    <w:rsid w:val="005E433B"/>
    <w:rsid w:val="005E4909"/>
    <w:rsid w:val="005E5530"/>
    <w:rsid w:val="005E67EC"/>
    <w:rsid w:val="005E6FFE"/>
    <w:rsid w:val="005E71F2"/>
    <w:rsid w:val="005E7F91"/>
    <w:rsid w:val="005F0D06"/>
    <w:rsid w:val="005F1678"/>
    <w:rsid w:val="005F2921"/>
    <w:rsid w:val="005F3301"/>
    <w:rsid w:val="005F4D3E"/>
    <w:rsid w:val="005F543E"/>
    <w:rsid w:val="005F728D"/>
    <w:rsid w:val="006009C4"/>
    <w:rsid w:val="0060146A"/>
    <w:rsid w:val="006018D0"/>
    <w:rsid w:val="00601C74"/>
    <w:rsid w:val="00601FF8"/>
    <w:rsid w:val="006025B4"/>
    <w:rsid w:val="00605057"/>
    <w:rsid w:val="00605239"/>
    <w:rsid w:val="00606B2D"/>
    <w:rsid w:val="00606DCE"/>
    <w:rsid w:val="006071C1"/>
    <w:rsid w:val="006075D5"/>
    <w:rsid w:val="00610584"/>
    <w:rsid w:val="00610F5E"/>
    <w:rsid w:val="006130CE"/>
    <w:rsid w:val="00615A3B"/>
    <w:rsid w:val="00615E24"/>
    <w:rsid w:val="0061654D"/>
    <w:rsid w:val="00617535"/>
    <w:rsid w:val="00621300"/>
    <w:rsid w:val="0062234E"/>
    <w:rsid w:val="00623C42"/>
    <w:rsid w:val="006242B1"/>
    <w:rsid w:val="006247FE"/>
    <w:rsid w:val="006257C9"/>
    <w:rsid w:val="0062594A"/>
    <w:rsid w:val="00630CC6"/>
    <w:rsid w:val="006321EA"/>
    <w:rsid w:val="00634C0C"/>
    <w:rsid w:val="00634EAE"/>
    <w:rsid w:val="006364F3"/>
    <w:rsid w:val="00636B16"/>
    <w:rsid w:val="00641921"/>
    <w:rsid w:val="00642D3B"/>
    <w:rsid w:val="00642D4B"/>
    <w:rsid w:val="0064444E"/>
    <w:rsid w:val="00644EA8"/>
    <w:rsid w:val="0064577A"/>
    <w:rsid w:val="00645B39"/>
    <w:rsid w:val="00646892"/>
    <w:rsid w:val="00647036"/>
    <w:rsid w:val="006472F3"/>
    <w:rsid w:val="00650D05"/>
    <w:rsid w:val="0065113D"/>
    <w:rsid w:val="00651A7A"/>
    <w:rsid w:val="00652467"/>
    <w:rsid w:val="00652620"/>
    <w:rsid w:val="0065299D"/>
    <w:rsid w:val="00652E1C"/>
    <w:rsid w:val="0065347B"/>
    <w:rsid w:val="00653844"/>
    <w:rsid w:val="00653EBB"/>
    <w:rsid w:val="00654215"/>
    <w:rsid w:val="0065454E"/>
    <w:rsid w:val="00654603"/>
    <w:rsid w:val="006547F4"/>
    <w:rsid w:val="0065505C"/>
    <w:rsid w:val="00655243"/>
    <w:rsid w:val="00655305"/>
    <w:rsid w:val="00656399"/>
    <w:rsid w:val="00656D4F"/>
    <w:rsid w:val="006576C0"/>
    <w:rsid w:val="00660120"/>
    <w:rsid w:val="0066243D"/>
    <w:rsid w:val="00662A16"/>
    <w:rsid w:val="006646E2"/>
    <w:rsid w:val="00665045"/>
    <w:rsid w:val="0066578B"/>
    <w:rsid w:val="00666056"/>
    <w:rsid w:val="006662F6"/>
    <w:rsid w:val="00670101"/>
    <w:rsid w:val="00670BAD"/>
    <w:rsid w:val="0067103C"/>
    <w:rsid w:val="00673E96"/>
    <w:rsid w:val="00675D21"/>
    <w:rsid w:val="00675D85"/>
    <w:rsid w:val="00676E0D"/>
    <w:rsid w:val="006776F6"/>
    <w:rsid w:val="006806B7"/>
    <w:rsid w:val="00680D21"/>
    <w:rsid w:val="00680D77"/>
    <w:rsid w:val="00680DB2"/>
    <w:rsid w:val="00681727"/>
    <w:rsid w:val="00682B68"/>
    <w:rsid w:val="00684489"/>
    <w:rsid w:val="00685F5B"/>
    <w:rsid w:val="00690466"/>
    <w:rsid w:val="00691C52"/>
    <w:rsid w:val="00692B5E"/>
    <w:rsid w:val="006934ED"/>
    <w:rsid w:val="00695446"/>
    <w:rsid w:val="00696775"/>
    <w:rsid w:val="00696B8F"/>
    <w:rsid w:val="0069738A"/>
    <w:rsid w:val="006A05CF"/>
    <w:rsid w:val="006A086A"/>
    <w:rsid w:val="006A2F33"/>
    <w:rsid w:val="006A3226"/>
    <w:rsid w:val="006A3596"/>
    <w:rsid w:val="006A3893"/>
    <w:rsid w:val="006A4C37"/>
    <w:rsid w:val="006A4CAE"/>
    <w:rsid w:val="006A59CA"/>
    <w:rsid w:val="006A5DCA"/>
    <w:rsid w:val="006A5F3D"/>
    <w:rsid w:val="006B0377"/>
    <w:rsid w:val="006B03B1"/>
    <w:rsid w:val="006B1682"/>
    <w:rsid w:val="006B18CF"/>
    <w:rsid w:val="006B227B"/>
    <w:rsid w:val="006B2AAC"/>
    <w:rsid w:val="006B365E"/>
    <w:rsid w:val="006B44C1"/>
    <w:rsid w:val="006B459C"/>
    <w:rsid w:val="006B5D34"/>
    <w:rsid w:val="006C03CC"/>
    <w:rsid w:val="006C177C"/>
    <w:rsid w:val="006C21FE"/>
    <w:rsid w:val="006C2DCD"/>
    <w:rsid w:val="006C36FD"/>
    <w:rsid w:val="006C4724"/>
    <w:rsid w:val="006C7CED"/>
    <w:rsid w:val="006C7F4A"/>
    <w:rsid w:val="006D03E9"/>
    <w:rsid w:val="006D0BB4"/>
    <w:rsid w:val="006D11E2"/>
    <w:rsid w:val="006D142B"/>
    <w:rsid w:val="006D1B1E"/>
    <w:rsid w:val="006D2024"/>
    <w:rsid w:val="006D2567"/>
    <w:rsid w:val="006D2D87"/>
    <w:rsid w:val="006D49E3"/>
    <w:rsid w:val="006D59E2"/>
    <w:rsid w:val="006D6724"/>
    <w:rsid w:val="006E02FC"/>
    <w:rsid w:val="006E10DB"/>
    <w:rsid w:val="006E1CE7"/>
    <w:rsid w:val="006E39EC"/>
    <w:rsid w:val="006E3E17"/>
    <w:rsid w:val="006E3F54"/>
    <w:rsid w:val="006E5DD6"/>
    <w:rsid w:val="006E5F93"/>
    <w:rsid w:val="006E7372"/>
    <w:rsid w:val="006E76CD"/>
    <w:rsid w:val="006E7BCF"/>
    <w:rsid w:val="006E7D48"/>
    <w:rsid w:val="006F02CE"/>
    <w:rsid w:val="006F0C4E"/>
    <w:rsid w:val="006F0C90"/>
    <w:rsid w:val="006F1963"/>
    <w:rsid w:val="006F32CD"/>
    <w:rsid w:val="006F360A"/>
    <w:rsid w:val="006F463D"/>
    <w:rsid w:val="006F4A4F"/>
    <w:rsid w:val="006F5071"/>
    <w:rsid w:val="006F56D6"/>
    <w:rsid w:val="00700082"/>
    <w:rsid w:val="00701496"/>
    <w:rsid w:val="00701B78"/>
    <w:rsid w:val="00701E68"/>
    <w:rsid w:val="0070379C"/>
    <w:rsid w:val="00703CA9"/>
    <w:rsid w:val="007050A1"/>
    <w:rsid w:val="0070636A"/>
    <w:rsid w:val="00707246"/>
    <w:rsid w:val="00707683"/>
    <w:rsid w:val="00707D72"/>
    <w:rsid w:val="00710179"/>
    <w:rsid w:val="007104AA"/>
    <w:rsid w:val="0071062F"/>
    <w:rsid w:val="007108C8"/>
    <w:rsid w:val="00711F7A"/>
    <w:rsid w:val="0071249C"/>
    <w:rsid w:val="00712FEA"/>
    <w:rsid w:val="00713565"/>
    <w:rsid w:val="00713F92"/>
    <w:rsid w:val="0071483C"/>
    <w:rsid w:val="00717000"/>
    <w:rsid w:val="007202B1"/>
    <w:rsid w:val="007216E3"/>
    <w:rsid w:val="0072300B"/>
    <w:rsid w:val="0072486D"/>
    <w:rsid w:val="00724BBA"/>
    <w:rsid w:val="00724D50"/>
    <w:rsid w:val="00725674"/>
    <w:rsid w:val="00725837"/>
    <w:rsid w:val="007259F0"/>
    <w:rsid w:val="00725E58"/>
    <w:rsid w:val="00726359"/>
    <w:rsid w:val="00726FA9"/>
    <w:rsid w:val="0072711F"/>
    <w:rsid w:val="007271E8"/>
    <w:rsid w:val="007278E5"/>
    <w:rsid w:val="00727D4F"/>
    <w:rsid w:val="00727E1F"/>
    <w:rsid w:val="00730933"/>
    <w:rsid w:val="00730F65"/>
    <w:rsid w:val="007313B3"/>
    <w:rsid w:val="0073482A"/>
    <w:rsid w:val="00734DD3"/>
    <w:rsid w:val="007357AA"/>
    <w:rsid w:val="007360F0"/>
    <w:rsid w:val="007362CA"/>
    <w:rsid w:val="007367F8"/>
    <w:rsid w:val="00736E05"/>
    <w:rsid w:val="0073738F"/>
    <w:rsid w:val="0073776A"/>
    <w:rsid w:val="0073780C"/>
    <w:rsid w:val="00740B97"/>
    <w:rsid w:val="00743AE3"/>
    <w:rsid w:val="0074506F"/>
    <w:rsid w:val="00747C57"/>
    <w:rsid w:val="00750069"/>
    <w:rsid w:val="0075163F"/>
    <w:rsid w:val="00751642"/>
    <w:rsid w:val="00753BF3"/>
    <w:rsid w:val="00754555"/>
    <w:rsid w:val="00755F21"/>
    <w:rsid w:val="007562CD"/>
    <w:rsid w:val="00756A56"/>
    <w:rsid w:val="00757525"/>
    <w:rsid w:val="00757E39"/>
    <w:rsid w:val="00757EF1"/>
    <w:rsid w:val="00760399"/>
    <w:rsid w:val="00760C7F"/>
    <w:rsid w:val="00760CB4"/>
    <w:rsid w:val="00761C0F"/>
    <w:rsid w:val="00762C90"/>
    <w:rsid w:val="0076300E"/>
    <w:rsid w:val="007661F4"/>
    <w:rsid w:val="00767F15"/>
    <w:rsid w:val="0077203E"/>
    <w:rsid w:val="0077308F"/>
    <w:rsid w:val="007742CC"/>
    <w:rsid w:val="007758EC"/>
    <w:rsid w:val="0077653F"/>
    <w:rsid w:val="007778F0"/>
    <w:rsid w:val="007818D1"/>
    <w:rsid w:val="00781A06"/>
    <w:rsid w:val="00781E00"/>
    <w:rsid w:val="00784B0C"/>
    <w:rsid w:val="00785EE5"/>
    <w:rsid w:val="00786D6B"/>
    <w:rsid w:val="00787A5B"/>
    <w:rsid w:val="007902C7"/>
    <w:rsid w:val="007940C0"/>
    <w:rsid w:val="00794EBE"/>
    <w:rsid w:val="007955D9"/>
    <w:rsid w:val="00796819"/>
    <w:rsid w:val="00796B52"/>
    <w:rsid w:val="007970B6"/>
    <w:rsid w:val="0079760B"/>
    <w:rsid w:val="007A0E9E"/>
    <w:rsid w:val="007A1464"/>
    <w:rsid w:val="007A1617"/>
    <w:rsid w:val="007A1869"/>
    <w:rsid w:val="007A21E4"/>
    <w:rsid w:val="007A26DF"/>
    <w:rsid w:val="007A27D6"/>
    <w:rsid w:val="007A2813"/>
    <w:rsid w:val="007A382A"/>
    <w:rsid w:val="007A3C42"/>
    <w:rsid w:val="007A4D8A"/>
    <w:rsid w:val="007A59CD"/>
    <w:rsid w:val="007A769F"/>
    <w:rsid w:val="007B0286"/>
    <w:rsid w:val="007B3AB9"/>
    <w:rsid w:val="007B3BA8"/>
    <w:rsid w:val="007B4175"/>
    <w:rsid w:val="007B42ED"/>
    <w:rsid w:val="007B6565"/>
    <w:rsid w:val="007B6D07"/>
    <w:rsid w:val="007B7115"/>
    <w:rsid w:val="007B788C"/>
    <w:rsid w:val="007B7F36"/>
    <w:rsid w:val="007C2282"/>
    <w:rsid w:val="007C2B63"/>
    <w:rsid w:val="007C2F9B"/>
    <w:rsid w:val="007C5530"/>
    <w:rsid w:val="007C55EC"/>
    <w:rsid w:val="007C759F"/>
    <w:rsid w:val="007D004A"/>
    <w:rsid w:val="007D2AFC"/>
    <w:rsid w:val="007D2B5F"/>
    <w:rsid w:val="007D2F65"/>
    <w:rsid w:val="007D3ECD"/>
    <w:rsid w:val="007D45F5"/>
    <w:rsid w:val="007D49F4"/>
    <w:rsid w:val="007D5A1C"/>
    <w:rsid w:val="007D6584"/>
    <w:rsid w:val="007D7A42"/>
    <w:rsid w:val="007E0050"/>
    <w:rsid w:val="007E106C"/>
    <w:rsid w:val="007E2739"/>
    <w:rsid w:val="007E3C6A"/>
    <w:rsid w:val="007E3EBA"/>
    <w:rsid w:val="007E40E1"/>
    <w:rsid w:val="007E44F3"/>
    <w:rsid w:val="007E4BEB"/>
    <w:rsid w:val="007E6921"/>
    <w:rsid w:val="007E7566"/>
    <w:rsid w:val="007E771E"/>
    <w:rsid w:val="007E7857"/>
    <w:rsid w:val="007E7ECF"/>
    <w:rsid w:val="007F0436"/>
    <w:rsid w:val="007F0477"/>
    <w:rsid w:val="007F06F2"/>
    <w:rsid w:val="007F1319"/>
    <w:rsid w:val="007F327D"/>
    <w:rsid w:val="007F365F"/>
    <w:rsid w:val="007F4826"/>
    <w:rsid w:val="007F5DD3"/>
    <w:rsid w:val="00800F35"/>
    <w:rsid w:val="00800F36"/>
    <w:rsid w:val="0080124E"/>
    <w:rsid w:val="008014B0"/>
    <w:rsid w:val="008014F7"/>
    <w:rsid w:val="008021C7"/>
    <w:rsid w:val="0080335B"/>
    <w:rsid w:val="00804718"/>
    <w:rsid w:val="00804BF7"/>
    <w:rsid w:val="008063B3"/>
    <w:rsid w:val="0080640C"/>
    <w:rsid w:val="008065F5"/>
    <w:rsid w:val="0080678E"/>
    <w:rsid w:val="00806958"/>
    <w:rsid w:val="0081069D"/>
    <w:rsid w:val="00811D99"/>
    <w:rsid w:val="008130B0"/>
    <w:rsid w:val="00813F86"/>
    <w:rsid w:val="0081429F"/>
    <w:rsid w:val="00816244"/>
    <w:rsid w:val="00817845"/>
    <w:rsid w:val="00820640"/>
    <w:rsid w:val="008207B6"/>
    <w:rsid w:val="008215A1"/>
    <w:rsid w:val="0082160F"/>
    <w:rsid w:val="00822512"/>
    <w:rsid w:val="00823529"/>
    <w:rsid w:val="00823B9F"/>
    <w:rsid w:val="00825B45"/>
    <w:rsid w:val="008260CB"/>
    <w:rsid w:val="00826ABA"/>
    <w:rsid w:val="00827480"/>
    <w:rsid w:val="008279E3"/>
    <w:rsid w:val="0083074A"/>
    <w:rsid w:val="00830CD8"/>
    <w:rsid w:val="0083116F"/>
    <w:rsid w:val="00832547"/>
    <w:rsid w:val="00832922"/>
    <w:rsid w:val="00833FFC"/>
    <w:rsid w:val="0083437A"/>
    <w:rsid w:val="00834E77"/>
    <w:rsid w:val="008354EE"/>
    <w:rsid w:val="00836FE2"/>
    <w:rsid w:val="00837386"/>
    <w:rsid w:val="00840231"/>
    <w:rsid w:val="00840528"/>
    <w:rsid w:val="00842E83"/>
    <w:rsid w:val="0084388B"/>
    <w:rsid w:val="008438F9"/>
    <w:rsid w:val="00846C41"/>
    <w:rsid w:val="008473C7"/>
    <w:rsid w:val="008474F1"/>
    <w:rsid w:val="00847F5F"/>
    <w:rsid w:val="00850B37"/>
    <w:rsid w:val="00851536"/>
    <w:rsid w:val="008517E5"/>
    <w:rsid w:val="008520E7"/>
    <w:rsid w:val="00852475"/>
    <w:rsid w:val="00852603"/>
    <w:rsid w:val="008526C3"/>
    <w:rsid w:val="00852DF8"/>
    <w:rsid w:val="00853A50"/>
    <w:rsid w:val="00853C16"/>
    <w:rsid w:val="00853F72"/>
    <w:rsid w:val="00853F7D"/>
    <w:rsid w:val="008547BB"/>
    <w:rsid w:val="008558FA"/>
    <w:rsid w:val="00855C46"/>
    <w:rsid w:val="008565E4"/>
    <w:rsid w:val="00856871"/>
    <w:rsid w:val="008575AB"/>
    <w:rsid w:val="00860277"/>
    <w:rsid w:val="0086093E"/>
    <w:rsid w:val="00862581"/>
    <w:rsid w:val="0086324F"/>
    <w:rsid w:val="00863492"/>
    <w:rsid w:val="008641B7"/>
    <w:rsid w:val="00864717"/>
    <w:rsid w:val="0087098C"/>
    <w:rsid w:val="008719E9"/>
    <w:rsid w:val="00872852"/>
    <w:rsid w:val="00872B84"/>
    <w:rsid w:val="00873710"/>
    <w:rsid w:val="00873B29"/>
    <w:rsid w:val="00874543"/>
    <w:rsid w:val="00875354"/>
    <w:rsid w:val="008758E0"/>
    <w:rsid w:val="0088064F"/>
    <w:rsid w:val="0088084B"/>
    <w:rsid w:val="00880C68"/>
    <w:rsid w:val="00882640"/>
    <w:rsid w:val="0088296C"/>
    <w:rsid w:val="00882D9B"/>
    <w:rsid w:val="00883434"/>
    <w:rsid w:val="008836CB"/>
    <w:rsid w:val="00884251"/>
    <w:rsid w:val="00884B49"/>
    <w:rsid w:val="008862E1"/>
    <w:rsid w:val="00886A11"/>
    <w:rsid w:val="00886A41"/>
    <w:rsid w:val="008902CD"/>
    <w:rsid w:val="00890460"/>
    <w:rsid w:val="00891E25"/>
    <w:rsid w:val="00892493"/>
    <w:rsid w:val="008938C8"/>
    <w:rsid w:val="008967D3"/>
    <w:rsid w:val="008970D5"/>
    <w:rsid w:val="008A012F"/>
    <w:rsid w:val="008A03C1"/>
    <w:rsid w:val="008A1768"/>
    <w:rsid w:val="008A1CAE"/>
    <w:rsid w:val="008A398E"/>
    <w:rsid w:val="008A4D21"/>
    <w:rsid w:val="008A4F0F"/>
    <w:rsid w:val="008A5173"/>
    <w:rsid w:val="008A5605"/>
    <w:rsid w:val="008A5EFF"/>
    <w:rsid w:val="008A6C39"/>
    <w:rsid w:val="008A7605"/>
    <w:rsid w:val="008B0EDE"/>
    <w:rsid w:val="008B1537"/>
    <w:rsid w:val="008B20F8"/>
    <w:rsid w:val="008B24ED"/>
    <w:rsid w:val="008B4B9C"/>
    <w:rsid w:val="008B5858"/>
    <w:rsid w:val="008B7B5D"/>
    <w:rsid w:val="008C07C3"/>
    <w:rsid w:val="008C20B5"/>
    <w:rsid w:val="008C258A"/>
    <w:rsid w:val="008C30B1"/>
    <w:rsid w:val="008C340D"/>
    <w:rsid w:val="008C403C"/>
    <w:rsid w:val="008C5204"/>
    <w:rsid w:val="008C63DC"/>
    <w:rsid w:val="008C7EBF"/>
    <w:rsid w:val="008D115A"/>
    <w:rsid w:val="008D1277"/>
    <w:rsid w:val="008D2D8F"/>
    <w:rsid w:val="008D341A"/>
    <w:rsid w:val="008D59FA"/>
    <w:rsid w:val="008D629B"/>
    <w:rsid w:val="008D6444"/>
    <w:rsid w:val="008E0C4F"/>
    <w:rsid w:val="008E0ECA"/>
    <w:rsid w:val="008E19BB"/>
    <w:rsid w:val="008E1F2D"/>
    <w:rsid w:val="008E22B2"/>
    <w:rsid w:val="008E2502"/>
    <w:rsid w:val="008E5A1C"/>
    <w:rsid w:val="008E7FE0"/>
    <w:rsid w:val="008F02A3"/>
    <w:rsid w:val="008F1661"/>
    <w:rsid w:val="008F1E28"/>
    <w:rsid w:val="008F4574"/>
    <w:rsid w:val="008F5CA8"/>
    <w:rsid w:val="00900C39"/>
    <w:rsid w:val="0090107C"/>
    <w:rsid w:val="00901F15"/>
    <w:rsid w:val="00911CCB"/>
    <w:rsid w:val="009126CB"/>
    <w:rsid w:val="00912BC7"/>
    <w:rsid w:val="00914F25"/>
    <w:rsid w:val="0091576A"/>
    <w:rsid w:val="00915B05"/>
    <w:rsid w:val="0091678A"/>
    <w:rsid w:val="009209B6"/>
    <w:rsid w:val="00920D89"/>
    <w:rsid w:val="009223B4"/>
    <w:rsid w:val="00923E09"/>
    <w:rsid w:val="00924C55"/>
    <w:rsid w:val="00925EB6"/>
    <w:rsid w:val="00926AAA"/>
    <w:rsid w:val="0093083F"/>
    <w:rsid w:val="00931BC3"/>
    <w:rsid w:val="0093266F"/>
    <w:rsid w:val="0093318B"/>
    <w:rsid w:val="00933400"/>
    <w:rsid w:val="00934325"/>
    <w:rsid w:val="00936890"/>
    <w:rsid w:val="00936EFF"/>
    <w:rsid w:val="0093772C"/>
    <w:rsid w:val="00937B7E"/>
    <w:rsid w:val="00937F23"/>
    <w:rsid w:val="009404EE"/>
    <w:rsid w:val="009417E5"/>
    <w:rsid w:val="00943AF6"/>
    <w:rsid w:val="00944B69"/>
    <w:rsid w:val="00945553"/>
    <w:rsid w:val="00945B93"/>
    <w:rsid w:val="00946A58"/>
    <w:rsid w:val="00946F3A"/>
    <w:rsid w:val="00947894"/>
    <w:rsid w:val="00950EF6"/>
    <w:rsid w:val="009510D3"/>
    <w:rsid w:val="009512DA"/>
    <w:rsid w:val="00953231"/>
    <w:rsid w:val="009553A2"/>
    <w:rsid w:val="009560E6"/>
    <w:rsid w:val="009560FC"/>
    <w:rsid w:val="0095660D"/>
    <w:rsid w:val="00956A23"/>
    <w:rsid w:val="00957388"/>
    <w:rsid w:val="00957558"/>
    <w:rsid w:val="00957661"/>
    <w:rsid w:val="00957688"/>
    <w:rsid w:val="009577D9"/>
    <w:rsid w:val="00957F20"/>
    <w:rsid w:val="00960822"/>
    <w:rsid w:val="00960C95"/>
    <w:rsid w:val="0096104C"/>
    <w:rsid w:val="00962115"/>
    <w:rsid w:val="00963552"/>
    <w:rsid w:val="009650D0"/>
    <w:rsid w:val="00966203"/>
    <w:rsid w:val="00966FD3"/>
    <w:rsid w:val="00970981"/>
    <w:rsid w:val="00970FDE"/>
    <w:rsid w:val="00971770"/>
    <w:rsid w:val="00971F28"/>
    <w:rsid w:val="0097216C"/>
    <w:rsid w:val="00973549"/>
    <w:rsid w:val="009744C2"/>
    <w:rsid w:val="00974979"/>
    <w:rsid w:val="00975A2D"/>
    <w:rsid w:val="00975AEB"/>
    <w:rsid w:val="009760D2"/>
    <w:rsid w:val="009768DD"/>
    <w:rsid w:val="00976F7A"/>
    <w:rsid w:val="00977A92"/>
    <w:rsid w:val="00980395"/>
    <w:rsid w:val="0098059C"/>
    <w:rsid w:val="009825D6"/>
    <w:rsid w:val="00982641"/>
    <w:rsid w:val="00982992"/>
    <w:rsid w:val="00984701"/>
    <w:rsid w:val="00986230"/>
    <w:rsid w:val="00986EB0"/>
    <w:rsid w:val="0099269E"/>
    <w:rsid w:val="00992CB4"/>
    <w:rsid w:val="009944DB"/>
    <w:rsid w:val="00994755"/>
    <w:rsid w:val="00994B78"/>
    <w:rsid w:val="00994F19"/>
    <w:rsid w:val="00996EBF"/>
    <w:rsid w:val="00997500"/>
    <w:rsid w:val="009A054C"/>
    <w:rsid w:val="009A0961"/>
    <w:rsid w:val="009A29B2"/>
    <w:rsid w:val="009A3C08"/>
    <w:rsid w:val="009A5359"/>
    <w:rsid w:val="009A5736"/>
    <w:rsid w:val="009A576A"/>
    <w:rsid w:val="009A60A9"/>
    <w:rsid w:val="009A76E6"/>
    <w:rsid w:val="009B0BC9"/>
    <w:rsid w:val="009B1075"/>
    <w:rsid w:val="009B2D1D"/>
    <w:rsid w:val="009B31C8"/>
    <w:rsid w:val="009B43C9"/>
    <w:rsid w:val="009B5E58"/>
    <w:rsid w:val="009C12A3"/>
    <w:rsid w:val="009C3EA9"/>
    <w:rsid w:val="009C4CB4"/>
    <w:rsid w:val="009C4E81"/>
    <w:rsid w:val="009C7CF3"/>
    <w:rsid w:val="009D02FE"/>
    <w:rsid w:val="009D0F4E"/>
    <w:rsid w:val="009D15FC"/>
    <w:rsid w:val="009D22FD"/>
    <w:rsid w:val="009D280D"/>
    <w:rsid w:val="009D3310"/>
    <w:rsid w:val="009D49CB"/>
    <w:rsid w:val="009D7C24"/>
    <w:rsid w:val="009E1160"/>
    <w:rsid w:val="009E1C49"/>
    <w:rsid w:val="009E354E"/>
    <w:rsid w:val="009E389A"/>
    <w:rsid w:val="009E5ADC"/>
    <w:rsid w:val="009F1305"/>
    <w:rsid w:val="009F40F0"/>
    <w:rsid w:val="009F553C"/>
    <w:rsid w:val="009F575D"/>
    <w:rsid w:val="009F6D86"/>
    <w:rsid w:val="00A002BD"/>
    <w:rsid w:val="00A016E6"/>
    <w:rsid w:val="00A02DB6"/>
    <w:rsid w:val="00A03E03"/>
    <w:rsid w:val="00A0528F"/>
    <w:rsid w:val="00A056A3"/>
    <w:rsid w:val="00A05BB8"/>
    <w:rsid w:val="00A069CC"/>
    <w:rsid w:val="00A06C02"/>
    <w:rsid w:val="00A07834"/>
    <w:rsid w:val="00A07C5B"/>
    <w:rsid w:val="00A11545"/>
    <w:rsid w:val="00A1249E"/>
    <w:rsid w:val="00A12BAA"/>
    <w:rsid w:val="00A12CE0"/>
    <w:rsid w:val="00A12D70"/>
    <w:rsid w:val="00A1397B"/>
    <w:rsid w:val="00A13D15"/>
    <w:rsid w:val="00A14E1F"/>
    <w:rsid w:val="00A1520D"/>
    <w:rsid w:val="00A1541A"/>
    <w:rsid w:val="00A16229"/>
    <w:rsid w:val="00A164FB"/>
    <w:rsid w:val="00A16513"/>
    <w:rsid w:val="00A16E80"/>
    <w:rsid w:val="00A2036D"/>
    <w:rsid w:val="00A218F5"/>
    <w:rsid w:val="00A24139"/>
    <w:rsid w:val="00A24ABC"/>
    <w:rsid w:val="00A24ABF"/>
    <w:rsid w:val="00A24CB2"/>
    <w:rsid w:val="00A26D1A"/>
    <w:rsid w:val="00A2766E"/>
    <w:rsid w:val="00A278EC"/>
    <w:rsid w:val="00A3082D"/>
    <w:rsid w:val="00A3130E"/>
    <w:rsid w:val="00A31980"/>
    <w:rsid w:val="00A329FA"/>
    <w:rsid w:val="00A32F60"/>
    <w:rsid w:val="00A33540"/>
    <w:rsid w:val="00A33BE2"/>
    <w:rsid w:val="00A34316"/>
    <w:rsid w:val="00A344C3"/>
    <w:rsid w:val="00A3469E"/>
    <w:rsid w:val="00A34D82"/>
    <w:rsid w:val="00A35E5E"/>
    <w:rsid w:val="00A40A40"/>
    <w:rsid w:val="00A428DF"/>
    <w:rsid w:val="00A43357"/>
    <w:rsid w:val="00A4578D"/>
    <w:rsid w:val="00A45B78"/>
    <w:rsid w:val="00A45C31"/>
    <w:rsid w:val="00A46B5A"/>
    <w:rsid w:val="00A50068"/>
    <w:rsid w:val="00A50A04"/>
    <w:rsid w:val="00A50C94"/>
    <w:rsid w:val="00A50D05"/>
    <w:rsid w:val="00A51053"/>
    <w:rsid w:val="00A51527"/>
    <w:rsid w:val="00A516F1"/>
    <w:rsid w:val="00A52830"/>
    <w:rsid w:val="00A53774"/>
    <w:rsid w:val="00A549C3"/>
    <w:rsid w:val="00A55616"/>
    <w:rsid w:val="00A55A8E"/>
    <w:rsid w:val="00A562A4"/>
    <w:rsid w:val="00A56EE6"/>
    <w:rsid w:val="00A571FD"/>
    <w:rsid w:val="00A60D37"/>
    <w:rsid w:val="00A6119E"/>
    <w:rsid w:val="00A613AF"/>
    <w:rsid w:val="00A61E19"/>
    <w:rsid w:val="00A630B2"/>
    <w:rsid w:val="00A63363"/>
    <w:rsid w:val="00A649C2"/>
    <w:rsid w:val="00A65CB7"/>
    <w:rsid w:val="00A674B5"/>
    <w:rsid w:val="00A67A0E"/>
    <w:rsid w:val="00A7033C"/>
    <w:rsid w:val="00A71D69"/>
    <w:rsid w:val="00A7481C"/>
    <w:rsid w:val="00A74C30"/>
    <w:rsid w:val="00A74F0D"/>
    <w:rsid w:val="00A75448"/>
    <w:rsid w:val="00A769FE"/>
    <w:rsid w:val="00A777EC"/>
    <w:rsid w:val="00A77AF6"/>
    <w:rsid w:val="00A77F5F"/>
    <w:rsid w:val="00A8010C"/>
    <w:rsid w:val="00A815C4"/>
    <w:rsid w:val="00A82557"/>
    <w:rsid w:val="00A837AB"/>
    <w:rsid w:val="00A85C94"/>
    <w:rsid w:val="00A85DC3"/>
    <w:rsid w:val="00A86744"/>
    <w:rsid w:val="00A868ED"/>
    <w:rsid w:val="00A9080C"/>
    <w:rsid w:val="00A90B0B"/>
    <w:rsid w:val="00A91DA1"/>
    <w:rsid w:val="00A93A4A"/>
    <w:rsid w:val="00A94FC1"/>
    <w:rsid w:val="00A95441"/>
    <w:rsid w:val="00A9654E"/>
    <w:rsid w:val="00A9704B"/>
    <w:rsid w:val="00A97E9E"/>
    <w:rsid w:val="00AA04B2"/>
    <w:rsid w:val="00AA1964"/>
    <w:rsid w:val="00AA24D8"/>
    <w:rsid w:val="00AA36FE"/>
    <w:rsid w:val="00AA41CC"/>
    <w:rsid w:val="00AA4A75"/>
    <w:rsid w:val="00AA6CC2"/>
    <w:rsid w:val="00AA77A7"/>
    <w:rsid w:val="00AB01A8"/>
    <w:rsid w:val="00AB06B6"/>
    <w:rsid w:val="00AB1586"/>
    <w:rsid w:val="00AB1965"/>
    <w:rsid w:val="00AB250B"/>
    <w:rsid w:val="00AB3032"/>
    <w:rsid w:val="00AB4354"/>
    <w:rsid w:val="00AB4A74"/>
    <w:rsid w:val="00AB4A9F"/>
    <w:rsid w:val="00AB648D"/>
    <w:rsid w:val="00AB69CA"/>
    <w:rsid w:val="00AB77D7"/>
    <w:rsid w:val="00AB77FD"/>
    <w:rsid w:val="00AB78F7"/>
    <w:rsid w:val="00AB7AF0"/>
    <w:rsid w:val="00AB7DA8"/>
    <w:rsid w:val="00AC0158"/>
    <w:rsid w:val="00AC2A38"/>
    <w:rsid w:val="00AC4AD0"/>
    <w:rsid w:val="00AC5EEC"/>
    <w:rsid w:val="00AC6F03"/>
    <w:rsid w:val="00AC732C"/>
    <w:rsid w:val="00AD186D"/>
    <w:rsid w:val="00AD26A9"/>
    <w:rsid w:val="00AD2CB2"/>
    <w:rsid w:val="00AD5CE2"/>
    <w:rsid w:val="00AD6DCB"/>
    <w:rsid w:val="00AD7C64"/>
    <w:rsid w:val="00AE1A67"/>
    <w:rsid w:val="00AE1B7A"/>
    <w:rsid w:val="00AE2AC1"/>
    <w:rsid w:val="00AE2FBF"/>
    <w:rsid w:val="00AE417E"/>
    <w:rsid w:val="00AE49BD"/>
    <w:rsid w:val="00AE55A1"/>
    <w:rsid w:val="00AE6B9C"/>
    <w:rsid w:val="00AE754B"/>
    <w:rsid w:val="00AE7F9B"/>
    <w:rsid w:val="00AF1655"/>
    <w:rsid w:val="00AF1A2F"/>
    <w:rsid w:val="00AF2723"/>
    <w:rsid w:val="00AF3478"/>
    <w:rsid w:val="00AF4B05"/>
    <w:rsid w:val="00AF77EA"/>
    <w:rsid w:val="00B0048A"/>
    <w:rsid w:val="00B009B6"/>
    <w:rsid w:val="00B016E9"/>
    <w:rsid w:val="00B02604"/>
    <w:rsid w:val="00B038A5"/>
    <w:rsid w:val="00B03B60"/>
    <w:rsid w:val="00B0565C"/>
    <w:rsid w:val="00B05FEB"/>
    <w:rsid w:val="00B067AB"/>
    <w:rsid w:val="00B06CB9"/>
    <w:rsid w:val="00B07876"/>
    <w:rsid w:val="00B127A1"/>
    <w:rsid w:val="00B1356D"/>
    <w:rsid w:val="00B15592"/>
    <w:rsid w:val="00B15C98"/>
    <w:rsid w:val="00B15D66"/>
    <w:rsid w:val="00B174F7"/>
    <w:rsid w:val="00B177E4"/>
    <w:rsid w:val="00B2004B"/>
    <w:rsid w:val="00B21B94"/>
    <w:rsid w:val="00B21C96"/>
    <w:rsid w:val="00B223B6"/>
    <w:rsid w:val="00B2240D"/>
    <w:rsid w:val="00B232C3"/>
    <w:rsid w:val="00B23B40"/>
    <w:rsid w:val="00B23B59"/>
    <w:rsid w:val="00B24DC9"/>
    <w:rsid w:val="00B24DF5"/>
    <w:rsid w:val="00B2541C"/>
    <w:rsid w:val="00B26EFB"/>
    <w:rsid w:val="00B26F4A"/>
    <w:rsid w:val="00B27939"/>
    <w:rsid w:val="00B30BA7"/>
    <w:rsid w:val="00B321B9"/>
    <w:rsid w:val="00B33EB3"/>
    <w:rsid w:val="00B33EBF"/>
    <w:rsid w:val="00B35EF8"/>
    <w:rsid w:val="00B3683F"/>
    <w:rsid w:val="00B36AC5"/>
    <w:rsid w:val="00B36C10"/>
    <w:rsid w:val="00B3797D"/>
    <w:rsid w:val="00B37CA9"/>
    <w:rsid w:val="00B37CAB"/>
    <w:rsid w:val="00B37CF5"/>
    <w:rsid w:val="00B402EF"/>
    <w:rsid w:val="00B40F00"/>
    <w:rsid w:val="00B41CF2"/>
    <w:rsid w:val="00B4271B"/>
    <w:rsid w:val="00B44A12"/>
    <w:rsid w:val="00B44C94"/>
    <w:rsid w:val="00B45113"/>
    <w:rsid w:val="00B454A6"/>
    <w:rsid w:val="00B4662E"/>
    <w:rsid w:val="00B477D4"/>
    <w:rsid w:val="00B502CA"/>
    <w:rsid w:val="00B50610"/>
    <w:rsid w:val="00B532D6"/>
    <w:rsid w:val="00B53709"/>
    <w:rsid w:val="00B5457C"/>
    <w:rsid w:val="00B54883"/>
    <w:rsid w:val="00B54AC7"/>
    <w:rsid w:val="00B55686"/>
    <w:rsid w:val="00B5681E"/>
    <w:rsid w:val="00B57032"/>
    <w:rsid w:val="00B57F5B"/>
    <w:rsid w:val="00B606EA"/>
    <w:rsid w:val="00B6105C"/>
    <w:rsid w:val="00B61EEA"/>
    <w:rsid w:val="00B65052"/>
    <w:rsid w:val="00B65DA0"/>
    <w:rsid w:val="00B67326"/>
    <w:rsid w:val="00B679DC"/>
    <w:rsid w:val="00B702A8"/>
    <w:rsid w:val="00B71958"/>
    <w:rsid w:val="00B72214"/>
    <w:rsid w:val="00B739DF"/>
    <w:rsid w:val="00B74735"/>
    <w:rsid w:val="00B75CD7"/>
    <w:rsid w:val="00B76714"/>
    <w:rsid w:val="00B826B7"/>
    <w:rsid w:val="00B82E0C"/>
    <w:rsid w:val="00B830D7"/>
    <w:rsid w:val="00B840BB"/>
    <w:rsid w:val="00B85275"/>
    <w:rsid w:val="00B85862"/>
    <w:rsid w:val="00B85B0F"/>
    <w:rsid w:val="00B86CF9"/>
    <w:rsid w:val="00B86F64"/>
    <w:rsid w:val="00B87A5E"/>
    <w:rsid w:val="00B919F1"/>
    <w:rsid w:val="00B91C0D"/>
    <w:rsid w:val="00B9262F"/>
    <w:rsid w:val="00B948E1"/>
    <w:rsid w:val="00B9555B"/>
    <w:rsid w:val="00B9668A"/>
    <w:rsid w:val="00BA096D"/>
    <w:rsid w:val="00BA36BF"/>
    <w:rsid w:val="00BA3F74"/>
    <w:rsid w:val="00BA4BCC"/>
    <w:rsid w:val="00BA5B7E"/>
    <w:rsid w:val="00BA60E9"/>
    <w:rsid w:val="00BA62EE"/>
    <w:rsid w:val="00BA6468"/>
    <w:rsid w:val="00BA7FDD"/>
    <w:rsid w:val="00BB0F6C"/>
    <w:rsid w:val="00BB134C"/>
    <w:rsid w:val="00BB14CF"/>
    <w:rsid w:val="00BB1590"/>
    <w:rsid w:val="00BB1B61"/>
    <w:rsid w:val="00BB2094"/>
    <w:rsid w:val="00BB21E9"/>
    <w:rsid w:val="00BB247F"/>
    <w:rsid w:val="00BB2E5B"/>
    <w:rsid w:val="00BB36FA"/>
    <w:rsid w:val="00BB436D"/>
    <w:rsid w:val="00BC0ABF"/>
    <w:rsid w:val="00BC10D7"/>
    <w:rsid w:val="00BC1BE3"/>
    <w:rsid w:val="00BC1FA8"/>
    <w:rsid w:val="00BC2262"/>
    <w:rsid w:val="00BC2BD4"/>
    <w:rsid w:val="00BC2D74"/>
    <w:rsid w:val="00BC6055"/>
    <w:rsid w:val="00BC6875"/>
    <w:rsid w:val="00BC6B94"/>
    <w:rsid w:val="00BC6E89"/>
    <w:rsid w:val="00BC79BA"/>
    <w:rsid w:val="00BD0131"/>
    <w:rsid w:val="00BD0637"/>
    <w:rsid w:val="00BD0E78"/>
    <w:rsid w:val="00BD1381"/>
    <w:rsid w:val="00BD19E2"/>
    <w:rsid w:val="00BD1DD8"/>
    <w:rsid w:val="00BD4F2C"/>
    <w:rsid w:val="00BD66A6"/>
    <w:rsid w:val="00BD68E3"/>
    <w:rsid w:val="00BD6E89"/>
    <w:rsid w:val="00BE0A8D"/>
    <w:rsid w:val="00BE0E02"/>
    <w:rsid w:val="00BE12EE"/>
    <w:rsid w:val="00BE2AC2"/>
    <w:rsid w:val="00BE3007"/>
    <w:rsid w:val="00BE56E9"/>
    <w:rsid w:val="00BE6A28"/>
    <w:rsid w:val="00BE7337"/>
    <w:rsid w:val="00BE7BC2"/>
    <w:rsid w:val="00BF07C0"/>
    <w:rsid w:val="00BF3E94"/>
    <w:rsid w:val="00BF4BD3"/>
    <w:rsid w:val="00BF57A4"/>
    <w:rsid w:val="00BF6575"/>
    <w:rsid w:val="00BF7920"/>
    <w:rsid w:val="00C00C4A"/>
    <w:rsid w:val="00C02907"/>
    <w:rsid w:val="00C032CF"/>
    <w:rsid w:val="00C03422"/>
    <w:rsid w:val="00C03BB8"/>
    <w:rsid w:val="00C03D66"/>
    <w:rsid w:val="00C04A01"/>
    <w:rsid w:val="00C04B55"/>
    <w:rsid w:val="00C0596A"/>
    <w:rsid w:val="00C05A18"/>
    <w:rsid w:val="00C05A1C"/>
    <w:rsid w:val="00C061FC"/>
    <w:rsid w:val="00C065F5"/>
    <w:rsid w:val="00C0669D"/>
    <w:rsid w:val="00C066C1"/>
    <w:rsid w:val="00C067A9"/>
    <w:rsid w:val="00C06BBB"/>
    <w:rsid w:val="00C102B0"/>
    <w:rsid w:val="00C1100E"/>
    <w:rsid w:val="00C11277"/>
    <w:rsid w:val="00C11D15"/>
    <w:rsid w:val="00C11EFA"/>
    <w:rsid w:val="00C13568"/>
    <w:rsid w:val="00C16262"/>
    <w:rsid w:val="00C164D5"/>
    <w:rsid w:val="00C16664"/>
    <w:rsid w:val="00C173E8"/>
    <w:rsid w:val="00C1757E"/>
    <w:rsid w:val="00C2010C"/>
    <w:rsid w:val="00C20EC4"/>
    <w:rsid w:val="00C219B1"/>
    <w:rsid w:val="00C2279F"/>
    <w:rsid w:val="00C237C7"/>
    <w:rsid w:val="00C23C44"/>
    <w:rsid w:val="00C24E66"/>
    <w:rsid w:val="00C25849"/>
    <w:rsid w:val="00C2596B"/>
    <w:rsid w:val="00C25CC6"/>
    <w:rsid w:val="00C264EB"/>
    <w:rsid w:val="00C26F5A"/>
    <w:rsid w:val="00C27D32"/>
    <w:rsid w:val="00C319EE"/>
    <w:rsid w:val="00C327BF"/>
    <w:rsid w:val="00C32DEA"/>
    <w:rsid w:val="00C331BB"/>
    <w:rsid w:val="00C3337D"/>
    <w:rsid w:val="00C33BDE"/>
    <w:rsid w:val="00C34911"/>
    <w:rsid w:val="00C34B89"/>
    <w:rsid w:val="00C34C6C"/>
    <w:rsid w:val="00C35BCF"/>
    <w:rsid w:val="00C36C1D"/>
    <w:rsid w:val="00C4102A"/>
    <w:rsid w:val="00C410D8"/>
    <w:rsid w:val="00C429C0"/>
    <w:rsid w:val="00C42CFD"/>
    <w:rsid w:val="00C432AB"/>
    <w:rsid w:val="00C45AAA"/>
    <w:rsid w:val="00C46FE5"/>
    <w:rsid w:val="00C47206"/>
    <w:rsid w:val="00C47F67"/>
    <w:rsid w:val="00C5202E"/>
    <w:rsid w:val="00C52198"/>
    <w:rsid w:val="00C5258C"/>
    <w:rsid w:val="00C52AEA"/>
    <w:rsid w:val="00C5337A"/>
    <w:rsid w:val="00C56121"/>
    <w:rsid w:val="00C56DE7"/>
    <w:rsid w:val="00C60190"/>
    <w:rsid w:val="00C608E7"/>
    <w:rsid w:val="00C6147F"/>
    <w:rsid w:val="00C6176C"/>
    <w:rsid w:val="00C640EB"/>
    <w:rsid w:val="00C666DE"/>
    <w:rsid w:val="00C6753A"/>
    <w:rsid w:val="00C713F8"/>
    <w:rsid w:val="00C71763"/>
    <w:rsid w:val="00C72F30"/>
    <w:rsid w:val="00C72FFD"/>
    <w:rsid w:val="00C7333B"/>
    <w:rsid w:val="00C76905"/>
    <w:rsid w:val="00C76EAE"/>
    <w:rsid w:val="00C8170D"/>
    <w:rsid w:val="00C82155"/>
    <w:rsid w:val="00C8234E"/>
    <w:rsid w:val="00C826B6"/>
    <w:rsid w:val="00C830E2"/>
    <w:rsid w:val="00C83B6A"/>
    <w:rsid w:val="00C8520A"/>
    <w:rsid w:val="00C87EDA"/>
    <w:rsid w:val="00C9064A"/>
    <w:rsid w:val="00C91919"/>
    <w:rsid w:val="00C921CC"/>
    <w:rsid w:val="00C922A6"/>
    <w:rsid w:val="00C92454"/>
    <w:rsid w:val="00C92574"/>
    <w:rsid w:val="00C92FCC"/>
    <w:rsid w:val="00C94B27"/>
    <w:rsid w:val="00C94F8B"/>
    <w:rsid w:val="00C950C4"/>
    <w:rsid w:val="00C96B28"/>
    <w:rsid w:val="00CA1F12"/>
    <w:rsid w:val="00CA20EF"/>
    <w:rsid w:val="00CA524A"/>
    <w:rsid w:val="00CA7215"/>
    <w:rsid w:val="00CA7C20"/>
    <w:rsid w:val="00CB0CDE"/>
    <w:rsid w:val="00CB141C"/>
    <w:rsid w:val="00CB2399"/>
    <w:rsid w:val="00CB2F95"/>
    <w:rsid w:val="00CB36B2"/>
    <w:rsid w:val="00CB561D"/>
    <w:rsid w:val="00CB5D2A"/>
    <w:rsid w:val="00CB64F5"/>
    <w:rsid w:val="00CB7055"/>
    <w:rsid w:val="00CB732E"/>
    <w:rsid w:val="00CB76BF"/>
    <w:rsid w:val="00CC0BF2"/>
    <w:rsid w:val="00CC1BD0"/>
    <w:rsid w:val="00CC2805"/>
    <w:rsid w:val="00CC3129"/>
    <w:rsid w:val="00CC7CB2"/>
    <w:rsid w:val="00CD0924"/>
    <w:rsid w:val="00CD14EF"/>
    <w:rsid w:val="00CD1ED6"/>
    <w:rsid w:val="00CD239E"/>
    <w:rsid w:val="00CD2D33"/>
    <w:rsid w:val="00CD303B"/>
    <w:rsid w:val="00CD512B"/>
    <w:rsid w:val="00CD53F6"/>
    <w:rsid w:val="00CD58B0"/>
    <w:rsid w:val="00CD5B69"/>
    <w:rsid w:val="00CD6227"/>
    <w:rsid w:val="00CD6EA0"/>
    <w:rsid w:val="00CE5A6E"/>
    <w:rsid w:val="00CE66B6"/>
    <w:rsid w:val="00CE729A"/>
    <w:rsid w:val="00CF0F7F"/>
    <w:rsid w:val="00CF4173"/>
    <w:rsid w:val="00CF4587"/>
    <w:rsid w:val="00CF523A"/>
    <w:rsid w:val="00CF58FD"/>
    <w:rsid w:val="00CF5E2D"/>
    <w:rsid w:val="00CF6465"/>
    <w:rsid w:val="00CF667F"/>
    <w:rsid w:val="00CF790F"/>
    <w:rsid w:val="00D00B89"/>
    <w:rsid w:val="00D01565"/>
    <w:rsid w:val="00D01CE2"/>
    <w:rsid w:val="00D02FB2"/>
    <w:rsid w:val="00D03966"/>
    <w:rsid w:val="00D047F8"/>
    <w:rsid w:val="00D071F3"/>
    <w:rsid w:val="00D07518"/>
    <w:rsid w:val="00D07A65"/>
    <w:rsid w:val="00D10752"/>
    <w:rsid w:val="00D122F1"/>
    <w:rsid w:val="00D12B2B"/>
    <w:rsid w:val="00D13592"/>
    <w:rsid w:val="00D1398F"/>
    <w:rsid w:val="00D139C1"/>
    <w:rsid w:val="00D1453C"/>
    <w:rsid w:val="00D166E6"/>
    <w:rsid w:val="00D17C88"/>
    <w:rsid w:val="00D2020E"/>
    <w:rsid w:val="00D20857"/>
    <w:rsid w:val="00D20E0A"/>
    <w:rsid w:val="00D22B92"/>
    <w:rsid w:val="00D22E34"/>
    <w:rsid w:val="00D22FB9"/>
    <w:rsid w:val="00D23DC2"/>
    <w:rsid w:val="00D23E07"/>
    <w:rsid w:val="00D257F5"/>
    <w:rsid w:val="00D30906"/>
    <w:rsid w:val="00D315A6"/>
    <w:rsid w:val="00D31ADC"/>
    <w:rsid w:val="00D32067"/>
    <w:rsid w:val="00D32379"/>
    <w:rsid w:val="00D32943"/>
    <w:rsid w:val="00D3388C"/>
    <w:rsid w:val="00D33C60"/>
    <w:rsid w:val="00D34D5E"/>
    <w:rsid w:val="00D36D61"/>
    <w:rsid w:val="00D37B38"/>
    <w:rsid w:val="00D40702"/>
    <w:rsid w:val="00D40A86"/>
    <w:rsid w:val="00D40CF1"/>
    <w:rsid w:val="00D40DCC"/>
    <w:rsid w:val="00D41FD9"/>
    <w:rsid w:val="00D426FB"/>
    <w:rsid w:val="00D44160"/>
    <w:rsid w:val="00D44DC4"/>
    <w:rsid w:val="00D4630D"/>
    <w:rsid w:val="00D4650C"/>
    <w:rsid w:val="00D503EF"/>
    <w:rsid w:val="00D54949"/>
    <w:rsid w:val="00D551AA"/>
    <w:rsid w:val="00D60F3D"/>
    <w:rsid w:val="00D60FCF"/>
    <w:rsid w:val="00D6136B"/>
    <w:rsid w:val="00D61A30"/>
    <w:rsid w:val="00D61EAC"/>
    <w:rsid w:val="00D62587"/>
    <w:rsid w:val="00D63248"/>
    <w:rsid w:val="00D64A48"/>
    <w:rsid w:val="00D65F89"/>
    <w:rsid w:val="00D66923"/>
    <w:rsid w:val="00D67BBB"/>
    <w:rsid w:val="00D67D99"/>
    <w:rsid w:val="00D70A28"/>
    <w:rsid w:val="00D71E50"/>
    <w:rsid w:val="00D72F01"/>
    <w:rsid w:val="00D74E85"/>
    <w:rsid w:val="00D75763"/>
    <w:rsid w:val="00D768F0"/>
    <w:rsid w:val="00D77E72"/>
    <w:rsid w:val="00D80DE0"/>
    <w:rsid w:val="00D817F5"/>
    <w:rsid w:val="00D8431A"/>
    <w:rsid w:val="00D8539C"/>
    <w:rsid w:val="00D86AA8"/>
    <w:rsid w:val="00D86E4A"/>
    <w:rsid w:val="00D905BD"/>
    <w:rsid w:val="00D90A13"/>
    <w:rsid w:val="00D9140C"/>
    <w:rsid w:val="00D91E55"/>
    <w:rsid w:val="00D92D6C"/>
    <w:rsid w:val="00D94443"/>
    <w:rsid w:val="00D97434"/>
    <w:rsid w:val="00DA00CD"/>
    <w:rsid w:val="00DA018C"/>
    <w:rsid w:val="00DA0A13"/>
    <w:rsid w:val="00DA0C4C"/>
    <w:rsid w:val="00DA14A2"/>
    <w:rsid w:val="00DA1F4E"/>
    <w:rsid w:val="00DA28E6"/>
    <w:rsid w:val="00DA2E7B"/>
    <w:rsid w:val="00DA311A"/>
    <w:rsid w:val="00DA3646"/>
    <w:rsid w:val="00DA3EEC"/>
    <w:rsid w:val="00DA4C50"/>
    <w:rsid w:val="00DA4F01"/>
    <w:rsid w:val="00DA7A79"/>
    <w:rsid w:val="00DB00AD"/>
    <w:rsid w:val="00DB0494"/>
    <w:rsid w:val="00DB076D"/>
    <w:rsid w:val="00DB1B38"/>
    <w:rsid w:val="00DB1D77"/>
    <w:rsid w:val="00DB21D1"/>
    <w:rsid w:val="00DB3980"/>
    <w:rsid w:val="00DB3FE7"/>
    <w:rsid w:val="00DB4158"/>
    <w:rsid w:val="00DB6DDB"/>
    <w:rsid w:val="00DB71C1"/>
    <w:rsid w:val="00DC0015"/>
    <w:rsid w:val="00DC05A0"/>
    <w:rsid w:val="00DC0CF4"/>
    <w:rsid w:val="00DC10F2"/>
    <w:rsid w:val="00DC1955"/>
    <w:rsid w:val="00DC2C42"/>
    <w:rsid w:val="00DC3408"/>
    <w:rsid w:val="00DC38D4"/>
    <w:rsid w:val="00DC3F2C"/>
    <w:rsid w:val="00DC7597"/>
    <w:rsid w:val="00DD03E1"/>
    <w:rsid w:val="00DD08F3"/>
    <w:rsid w:val="00DD1526"/>
    <w:rsid w:val="00DD18AF"/>
    <w:rsid w:val="00DD2530"/>
    <w:rsid w:val="00DD2ABA"/>
    <w:rsid w:val="00DD31BC"/>
    <w:rsid w:val="00DD3723"/>
    <w:rsid w:val="00DD3CE5"/>
    <w:rsid w:val="00DD424A"/>
    <w:rsid w:val="00DD4E9C"/>
    <w:rsid w:val="00DD4EC0"/>
    <w:rsid w:val="00DD5048"/>
    <w:rsid w:val="00DD72B3"/>
    <w:rsid w:val="00DE11B8"/>
    <w:rsid w:val="00DE1919"/>
    <w:rsid w:val="00DE207B"/>
    <w:rsid w:val="00DE2EF7"/>
    <w:rsid w:val="00DE4E5A"/>
    <w:rsid w:val="00DE5A72"/>
    <w:rsid w:val="00DE5DCE"/>
    <w:rsid w:val="00DE5F74"/>
    <w:rsid w:val="00DE6066"/>
    <w:rsid w:val="00DF1062"/>
    <w:rsid w:val="00DF1886"/>
    <w:rsid w:val="00DF1976"/>
    <w:rsid w:val="00DF22B9"/>
    <w:rsid w:val="00DF3BC6"/>
    <w:rsid w:val="00DF3FBE"/>
    <w:rsid w:val="00DF4190"/>
    <w:rsid w:val="00DF62C3"/>
    <w:rsid w:val="00DF6D00"/>
    <w:rsid w:val="00DF74E7"/>
    <w:rsid w:val="00DF774F"/>
    <w:rsid w:val="00E030AE"/>
    <w:rsid w:val="00E0438B"/>
    <w:rsid w:val="00E0553E"/>
    <w:rsid w:val="00E06F9D"/>
    <w:rsid w:val="00E070E1"/>
    <w:rsid w:val="00E07876"/>
    <w:rsid w:val="00E10C6F"/>
    <w:rsid w:val="00E11358"/>
    <w:rsid w:val="00E11E8F"/>
    <w:rsid w:val="00E12727"/>
    <w:rsid w:val="00E12797"/>
    <w:rsid w:val="00E13D18"/>
    <w:rsid w:val="00E13E8D"/>
    <w:rsid w:val="00E14DA9"/>
    <w:rsid w:val="00E1545B"/>
    <w:rsid w:val="00E1566F"/>
    <w:rsid w:val="00E1772F"/>
    <w:rsid w:val="00E203F6"/>
    <w:rsid w:val="00E20D3F"/>
    <w:rsid w:val="00E22A96"/>
    <w:rsid w:val="00E256DA"/>
    <w:rsid w:val="00E25A71"/>
    <w:rsid w:val="00E25ED1"/>
    <w:rsid w:val="00E269F4"/>
    <w:rsid w:val="00E3037D"/>
    <w:rsid w:val="00E321DE"/>
    <w:rsid w:val="00E33F43"/>
    <w:rsid w:val="00E34052"/>
    <w:rsid w:val="00E344EE"/>
    <w:rsid w:val="00E356EC"/>
    <w:rsid w:val="00E35ABC"/>
    <w:rsid w:val="00E35FA7"/>
    <w:rsid w:val="00E369CA"/>
    <w:rsid w:val="00E36ABC"/>
    <w:rsid w:val="00E37528"/>
    <w:rsid w:val="00E37739"/>
    <w:rsid w:val="00E44B24"/>
    <w:rsid w:val="00E46872"/>
    <w:rsid w:val="00E4757E"/>
    <w:rsid w:val="00E47B0E"/>
    <w:rsid w:val="00E50D1C"/>
    <w:rsid w:val="00E50D48"/>
    <w:rsid w:val="00E51473"/>
    <w:rsid w:val="00E5262B"/>
    <w:rsid w:val="00E53040"/>
    <w:rsid w:val="00E539B7"/>
    <w:rsid w:val="00E53B27"/>
    <w:rsid w:val="00E53ECC"/>
    <w:rsid w:val="00E544CF"/>
    <w:rsid w:val="00E5489F"/>
    <w:rsid w:val="00E555E0"/>
    <w:rsid w:val="00E5715E"/>
    <w:rsid w:val="00E574B1"/>
    <w:rsid w:val="00E57B32"/>
    <w:rsid w:val="00E60119"/>
    <w:rsid w:val="00E60981"/>
    <w:rsid w:val="00E6104E"/>
    <w:rsid w:val="00E61AC4"/>
    <w:rsid w:val="00E61D21"/>
    <w:rsid w:val="00E62C6D"/>
    <w:rsid w:val="00E63226"/>
    <w:rsid w:val="00E63A66"/>
    <w:rsid w:val="00E64FE9"/>
    <w:rsid w:val="00E652EE"/>
    <w:rsid w:val="00E65897"/>
    <w:rsid w:val="00E66672"/>
    <w:rsid w:val="00E670C4"/>
    <w:rsid w:val="00E67EB8"/>
    <w:rsid w:val="00E707BE"/>
    <w:rsid w:val="00E71229"/>
    <w:rsid w:val="00E71815"/>
    <w:rsid w:val="00E718F0"/>
    <w:rsid w:val="00E727A7"/>
    <w:rsid w:val="00E727BD"/>
    <w:rsid w:val="00E72A22"/>
    <w:rsid w:val="00E730C3"/>
    <w:rsid w:val="00E74522"/>
    <w:rsid w:val="00E753D2"/>
    <w:rsid w:val="00E755EF"/>
    <w:rsid w:val="00E766AF"/>
    <w:rsid w:val="00E76EE9"/>
    <w:rsid w:val="00E77740"/>
    <w:rsid w:val="00E83ADF"/>
    <w:rsid w:val="00E8534B"/>
    <w:rsid w:val="00E853E2"/>
    <w:rsid w:val="00E85E2F"/>
    <w:rsid w:val="00E860DC"/>
    <w:rsid w:val="00E86E1B"/>
    <w:rsid w:val="00E90333"/>
    <w:rsid w:val="00E92103"/>
    <w:rsid w:val="00E92256"/>
    <w:rsid w:val="00E950C9"/>
    <w:rsid w:val="00E95AF9"/>
    <w:rsid w:val="00E95CD2"/>
    <w:rsid w:val="00E95E17"/>
    <w:rsid w:val="00E96F32"/>
    <w:rsid w:val="00E97BF7"/>
    <w:rsid w:val="00E97CA3"/>
    <w:rsid w:val="00EA0B68"/>
    <w:rsid w:val="00EA0CE5"/>
    <w:rsid w:val="00EA2A00"/>
    <w:rsid w:val="00EA2ECC"/>
    <w:rsid w:val="00EA2F2F"/>
    <w:rsid w:val="00EA317D"/>
    <w:rsid w:val="00EA3277"/>
    <w:rsid w:val="00EA3BDA"/>
    <w:rsid w:val="00EA4080"/>
    <w:rsid w:val="00EA43F6"/>
    <w:rsid w:val="00EA5F9E"/>
    <w:rsid w:val="00EA6121"/>
    <w:rsid w:val="00EA7CBB"/>
    <w:rsid w:val="00EA7F3A"/>
    <w:rsid w:val="00EB14F5"/>
    <w:rsid w:val="00EB16C7"/>
    <w:rsid w:val="00EB1FAA"/>
    <w:rsid w:val="00EB27FD"/>
    <w:rsid w:val="00EB3BD8"/>
    <w:rsid w:val="00EB59D7"/>
    <w:rsid w:val="00EB6018"/>
    <w:rsid w:val="00EB7501"/>
    <w:rsid w:val="00EB79C4"/>
    <w:rsid w:val="00EB7D43"/>
    <w:rsid w:val="00EB7EBC"/>
    <w:rsid w:val="00EC0E3E"/>
    <w:rsid w:val="00EC15EE"/>
    <w:rsid w:val="00EC193E"/>
    <w:rsid w:val="00EC2728"/>
    <w:rsid w:val="00EC308D"/>
    <w:rsid w:val="00EC336A"/>
    <w:rsid w:val="00EC3D6D"/>
    <w:rsid w:val="00EC6064"/>
    <w:rsid w:val="00EC6B4F"/>
    <w:rsid w:val="00ED1DCE"/>
    <w:rsid w:val="00ED3DAA"/>
    <w:rsid w:val="00ED3FAE"/>
    <w:rsid w:val="00ED4221"/>
    <w:rsid w:val="00ED4EC8"/>
    <w:rsid w:val="00ED4FAE"/>
    <w:rsid w:val="00ED58A7"/>
    <w:rsid w:val="00ED5981"/>
    <w:rsid w:val="00ED61BB"/>
    <w:rsid w:val="00ED6716"/>
    <w:rsid w:val="00ED6C49"/>
    <w:rsid w:val="00EE04FE"/>
    <w:rsid w:val="00EE0D56"/>
    <w:rsid w:val="00EE1D7D"/>
    <w:rsid w:val="00EE3886"/>
    <w:rsid w:val="00EE4068"/>
    <w:rsid w:val="00EF0639"/>
    <w:rsid w:val="00EF144F"/>
    <w:rsid w:val="00EF1E8A"/>
    <w:rsid w:val="00EF23AD"/>
    <w:rsid w:val="00EF2B78"/>
    <w:rsid w:val="00F00B8A"/>
    <w:rsid w:val="00F00F9B"/>
    <w:rsid w:val="00F01D3A"/>
    <w:rsid w:val="00F05D90"/>
    <w:rsid w:val="00F05E3A"/>
    <w:rsid w:val="00F06C8C"/>
    <w:rsid w:val="00F06E6D"/>
    <w:rsid w:val="00F10138"/>
    <w:rsid w:val="00F106C5"/>
    <w:rsid w:val="00F124F8"/>
    <w:rsid w:val="00F14E63"/>
    <w:rsid w:val="00F14F56"/>
    <w:rsid w:val="00F15A34"/>
    <w:rsid w:val="00F162B3"/>
    <w:rsid w:val="00F17852"/>
    <w:rsid w:val="00F17E40"/>
    <w:rsid w:val="00F20B84"/>
    <w:rsid w:val="00F22C81"/>
    <w:rsid w:val="00F25EB4"/>
    <w:rsid w:val="00F26882"/>
    <w:rsid w:val="00F272E5"/>
    <w:rsid w:val="00F27898"/>
    <w:rsid w:val="00F30914"/>
    <w:rsid w:val="00F30C29"/>
    <w:rsid w:val="00F30DDF"/>
    <w:rsid w:val="00F30F4C"/>
    <w:rsid w:val="00F31A31"/>
    <w:rsid w:val="00F321A4"/>
    <w:rsid w:val="00F32CD4"/>
    <w:rsid w:val="00F32E9B"/>
    <w:rsid w:val="00F3450F"/>
    <w:rsid w:val="00F34B33"/>
    <w:rsid w:val="00F35841"/>
    <w:rsid w:val="00F361C0"/>
    <w:rsid w:val="00F363B8"/>
    <w:rsid w:val="00F3690B"/>
    <w:rsid w:val="00F372EB"/>
    <w:rsid w:val="00F3787F"/>
    <w:rsid w:val="00F405C8"/>
    <w:rsid w:val="00F42790"/>
    <w:rsid w:val="00F42CD9"/>
    <w:rsid w:val="00F431F4"/>
    <w:rsid w:val="00F432F2"/>
    <w:rsid w:val="00F4359A"/>
    <w:rsid w:val="00F4381C"/>
    <w:rsid w:val="00F44151"/>
    <w:rsid w:val="00F44454"/>
    <w:rsid w:val="00F45EB2"/>
    <w:rsid w:val="00F46138"/>
    <w:rsid w:val="00F46220"/>
    <w:rsid w:val="00F468A1"/>
    <w:rsid w:val="00F472B1"/>
    <w:rsid w:val="00F47385"/>
    <w:rsid w:val="00F503CB"/>
    <w:rsid w:val="00F50DAD"/>
    <w:rsid w:val="00F5143D"/>
    <w:rsid w:val="00F51534"/>
    <w:rsid w:val="00F51B48"/>
    <w:rsid w:val="00F531C8"/>
    <w:rsid w:val="00F544DD"/>
    <w:rsid w:val="00F55163"/>
    <w:rsid w:val="00F56E68"/>
    <w:rsid w:val="00F60483"/>
    <w:rsid w:val="00F60F8C"/>
    <w:rsid w:val="00F614E1"/>
    <w:rsid w:val="00F6238A"/>
    <w:rsid w:val="00F633DA"/>
    <w:rsid w:val="00F63705"/>
    <w:rsid w:val="00F649D3"/>
    <w:rsid w:val="00F64B65"/>
    <w:rsid w:val="00F665C5"/>
    <w:rsid w:val="00F70767"/>
    <w:rsid w:val="00F7253D"/>
    <w:rsid w:val="00F730F7"/>
    <w:rsid w:val="00F73675"/>
    <w:rsid w:val="00F73A31"/>
    <w:rsid w:val="00F75D3D"/>
    <w:rsid w:val="00F77716"/>
    <w:rsid w:val="00F778C8"/>
    <w:rsid w:val="00F77C8E"/>
    <w:rsid w:val="00F808F2"/>
    <w:rsid w:val="00F809D6"/>
    <w:rsid w:val="00F82398"/>
    <w:rsid w:val="00F838CC"/>
    <w:rsid w:val="00F84614"/>
    <w:rsid w:val="00F855CE"/>
    <w:rsid w:val="00F866C9"/>
    <w:rsid w:val="00F86F1C"/>
    <w:rsid w:val="00F87023"/>
    <w:rsid w:val="00F920B0"/>
    <w:rsid w:val="00F945C3"/>
    <w:rsid w:val="00F952EB"/>
    <w:rsid w:val="00F9626B"/>
    <w:rsid w:val="00F9686E"/>
    <w:rsid w:val="00F96EF7"/>
    <w:rsid w:val="00F9705C"/>
    <w:rsid w:val="00F97C72"/>
    <w:rsid w:val="00FA0E31"/>
    <w:rsid w:val="00FA16CC"/>
    <w:rsid w:val="00FA1C37"/>
    <w:rsid w:val="00FA2BE7"/>
    <w:rsid w:val="00FA3446"/>
    <w:rsid w:val="00FA3D78"/>
    <w:rsid w:val="00FA4240"/>
    <w:rsid w:val="00FA4BE3"/>
    <w:rsid w:val="00FA53C1"/>
    <w:rsid w:val="00FA5806"/>
    <w:rsid w:val="00FA5B99"/>
    <w:rsid w:val="00FA6DDC"/>
    <w:rsid w:val="00FA70A8"/>
    <w:rsid w:val="00FB02CE"/>
    <w:rsid w:val="00FB233A"/>
    <w:rsid w:val="00FB27D2"/>
    <w:rsid w:val="00FB339F"/>
    <w:rsid w:val="00FB3547"/>
    <w:rsid w:val="00FB36FD"/>
    <w:rsid w:val="00FB3CD3"/>
    <w:rsid w:val="00FB52A0"/>
    <w:rsid w:val="00FB52BC"/>
    <w:rsid w:val="00FB657F"/>
    <w:rsid w:val="00FC040E"/>
    <w:rsid w:val="00FC156A"/>
    <w:rsid w:val="00FC34BE"/>
    <w:rsid w:val="00FC3871"/>
    <w:rsid w:val="00FC3A16"/>
    <w:rsid w:val="00FC3C16"/>
    <w:rsid w:val="00FC3CBC"/>
    <w:rsid w:val="00FC40A6"/>
    <w:rsid w:val="00FC5839"/>
    <w:rsid w:val="00FC645B"/>
    <w:rsid w:val="00FC7569"/>
    <w:rsid w:val="00FD13BA"/>
    <w:rsid w:val="00FD1461"/>
    <w:rsid w:val="00FD256E"/>
    <w:rsid w:val="00FD35B9"/>
    <w:rsid w:val="00FD3FA0"/>
    <w:rsid w:val="00FD42EA"/>
    <w:rsid w:val="00FD501E"/>
    <w:rsid w:val="00FD5F92"/>
    <w:rsid w:val="00FD6C2C"/>
    <w:rsid w:val="00FD6DBE"/>
    <w:rsid w:val="00FD7077"/>
    <w:rsid w:val="00FD764C"/>
    <w:rsid w:val="00FD771E"/>
    <w:rsid w:val="00FE09D8"/>
    <w:rsid w:val="00FE11D6"/>
    <w:rsid w:val="00FE210F"/>
    <w:rsid w:val="00FE360A"/>
    <w:rsid w:val="00FE4424"/>
    <w:rsid w:val="00FE4884"/>
    <w:rsid w:val="00FE4C67"/>
    <w:rsid w:val="00FE728E"/>
    <w:rsid w:val="00FE7A64"/>
    <w:rsid w:val="00FF0268"/>
    <w:rsid w:val="00FF02B2"/>
    <w:rsid w:val="00FF19EF"/>
    <w:rsid w:val="00FF1E83"/>
    <w:rsid w:val="00FF32B1"/>
    <w:rsid w:val="00FF6116"/>
    <w:rsid w:val="00FF673A"/>
    <w:rsid w:val="00FF68C5"/>
    <w:rsid w:val="00FF72A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96B"/>
    <w:pPr>
      <w:spacing w:after="200"/>
      <w:jc w:val="both"/>
    </w:pPr>
    <w:rPr>
      <w:sz w:val="22"/>
      <w:szCs w:val="22"/>
    </w:rPr>
  </w:style>
  <w:style w:type="paragraph" w:styleId="Heading1">
    <w:name w:val="heading 1"/>
    <w:basedOn w:val="Normal"/>
    <w:next w:val="Normal"/>
    <w:link w:val="Heading1Char"/>
    <w:qFormat/>
    <w:rsid w:val="0072300B"/>
    <w:pPr>
      <w:keepNext/>
      <w:tabs>
        <w:tab w:val="num" w:pos="432"/>
      </w:tabs>
      <w:suppressAutoHyphens/>
      <w:spacing w:before="240" w:after="60"/>
      <w:ind w:left="432" w:hanging="432"/>
      <w:outlineLvl w:val="0"/>
    </w:pPr>
    <w:rPr>
      <w:rFonts w:eastAsia="Times New Roman"/>
      <w:b/>
      <w:bCs/>
      <w:kern w:val="1"/>
      <w:szCs w:val="32"/>
      <w:lang w:eastAsia="ar-SA"/>
    </w:rPr>
  </w:style>
  <w:style w:type="paragraph" w:styleId="Heading2">
    <w:name w:val="heading 2"/>
    <w:basedOn w:val="Normal"/>
    <w:next w:val="Normal"/>
    <w:link w:val="Heading2Char"/>
    <w:uiPriority w:val="9"/>
    <w:unhideWhenUsed/>
    <w:qFormat/>
    <w:rsid w:val="0067103C"/>
    <w:pPr>
      <w:keepNext/>
      <w:keepLines/>
      <w:spacing w:before="200" w:after="0"/>
      <w:outlineLvl w:val="1"/>
    </w:pPr>
    <w:rPr>
      <w:rFonts w:ascii="Cambria" w:eastAsia="Times New Roman" w:hAnsi="Cambria"/>
      <w:b/>
      <w:bCs/>
      <w:sz w:val="24"/>
      <w:szCs w:val="26"/>
    </w:rPr>
  </w:style>
  <w:style w:type="paragraph" w:styleId="Heading3">
    <w:name w:val="heading 3"/>
    <w:basedOn w:val="Normal"/>
    <w:next w:val="Normal"/>
    <w:link w:val="Heading3Char"/>
    <w:uiPriority w:val="9"/>
    <w:unhideWhenUsed/>
    <w:qFormat/>
    <w:rsid w:val="00762C90"/>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300B"/>
    <w:rPr>
      <w:rFonts w:ascii="Calibri" w:eastAsia="Times New Roman" w:hAnsi="Calibri"/>
      <w:b/>
      <w:bCs/>
      <w:kern w:val="1"/>
      <w:sz w:val="22"/>
      <w:szCs w:val="32"/>
      <w:lang w:eastAsia="ar-SA"/>
    </w:rPr>
  </w:style>
  <w:style w:type="paragraph" w:styleId="ListParagraph">
    <w:name w:val="List Paragraph"/>
    <w:basedOn w:val="Normal"/>
    <w:uiPriority w:val="34"/>
    <w:qFormat/>
    <w:rsid w:val="00A03E03"/>
    <w:pPr>
      <w:spacing w:after="0"/>
      <w:ind w:left="720"/>
    </w:pPr>
    <w:rPr>
      <w:rFonts w:ascii="StobiSerif Regular" w:eastAsia="SimSun" w:hAnsi="StobiSerif Regular"/>
      <w:szCs w:val="24"/>
      <w:lang w:val="mk-MK" w:eastAsia="ar-SA"/>
    </w:rPr>
  </w:style>
  <w:style w:type="character" w:customStyle="1" w:styleId="hps">
    <w:name w:val="hps"/>
    <w:basedOn w:val="DefaultParagraphFont"/>
    <w:rsid w:val="0044092C"/>
  </w:style>
  <w:style w:type="character" w:customStyle="1" w:styleId="alt-edited1">
    <w:name w:val="alt-edited1"/>
    <w:basedOn w:val="DefaultParagraphFont"/>
    <w:rsid w:val="00587787"/>
    <w:rPr>
      <w:color w:val="4D90F0"/>
    </w:rPr>
  </w:style>
  <w:style w:type="character" w:customStyle="1" w:styleId="FootnoteCharacters">
    <w:name w:val="Footnote Characters"/>
    <w:basedOn w:val="DefaultParagraphFont"/>
    <w:rsid w:val="00EC6B4F"/>
    <w:rPr>
      <w:vertAlign w:val="superscript"/>
    </w:rPr>
  </w:style>
  <w:style w:type="paragraph" w:styleId="FootnoteText">
    <w:name w:val="footnote text"/>
    <w:basedOn w:val="Normal"/>
    <w:link w:val="FootnoteTextChar"/>
    <w:uiPriority w:val="99"/>
    <w:rsid w:val="00EC6B4F"/>
    <w:pPr>
      <w:suppressAutoHyphens/>
      <w:spacing w:after="0"/>
    </w:pPr>
    <w:rPr>
      <w:rFonts w:ascii="StobiSerif Regular" w:eastAsia="Times New Roman" w:hAnsi="StobiSerif Regular"/>
      <w:sz w:val="20"/>
      <w:szCs w:val="20"/>
      <w:lang w:eastAsia="ar-SA"/>
    </w:rPr>
  </w:style>
  <w:style w:type="character" w:customStyle="1" w:styleId="FootnoteTextChar">
    <w:name w:val="Footnote Text Char"/>
    <w:basedOn w:val="DefaultParagraphFont"/>
    <w:link w:val="FootnoteText"/>
    <w:uiPriority w:val="99"/>
    <w:rsid w:val="00EC6B4F"/>
    <w:rPr>
      <w:rFonts w:ascii="StobiSerif Regular" w:eastAsia="Times New Roman" w:hAnsi="StobiSerif Regular"/>
      <w:lang w:eastAsia="ar-SA"/>
    </w:rPr>
  </w:style>
  <w:style w:type="character" w:customStyle="1" w:styleId="atn">
    <w:name w:val="atn"/>
    <w:basedOn w:val="DefaultParagraphFont"/>
    <w:rsid w:val="002875FC"/>
  </w:style>
  <w:style w:type="paragraph" w:customStyle="1" w:styleId="Default">
    <w:name w:val="Default"/>
    <w:rsid w:val="00F46220"/>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936EF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EFF"/>
    <w:rPr>
      <w:rFonts w:ascii="Tahoma" w:hAnsi="Tahoma" w:cs="Tahoma"/>
      <w:sz w:val="16"/>
      <w:szCs w:val="16"/>
    </w:rPr>
  </w:style>
  <w:style w:type="character" w:styleId="CommentReference">
    <w:name w:val="annotation reference"/>
    <w:basedOn w:val="DefaultParagraphFont"/>
    <w:uiPriority w:val="99"/>
    <w:rsid w:val="00936EFF"/>
    <w:rPr>
      <w:sz w:val="16"/>
      <w:szCs w:val="16"/>
    </w:rPr>
  </w:style>
  <w:style w:type="paragraph" w:styleId="CommentText">
    <w:name w:val="annotation text"/>
    <w:basedOn w:val="Normal"/>
    <w:link w:val="CommentTextChar"/>
    <w:uiPriority w:val="99"/>
    <w:rsid w:val="00936EFF"/>
    <w:pPr>
      <w:suppressAutoHyphens/>
      <w:spacing w:after="0"/>
    </w:pPr>
    <w:rPr>
      <w:rFonts w:ascii="StobiSerif Regular" w:eastAsia="Times New Roman" w:hAnsi="StobiSerif Regular"/>
      <w:sz w:val="20"/>
      <w:szCs w:val="20"/>
      <w:lang w:eastAsia="ar-SA"/>
    </w:rPr>
  </w:style>
  <w:style w:type="character" w:customStyle="1" w:styleId="CommentTextChar">
    <w:name w:val="Comment Text Char"/>
    <w:basedOn w:val="DefaultParagraphFont"/>
    <w:link w:val="CommentText"/>
    <w:uiPriority w:val="99"/>
    <w:rsid w:val="00936EFF"/>
    <w:rPr>
      <w:rFonts w:ascii="StobiSerif Regular" w:eastAsia="Times New Roman" w:hAnsi="StobiSerif Regular"/>
      <w:lang w:eastAsia="ar-SA"/>
    </w:rPr>
  </w:style>
  <w:style w:type="character" w:styleId="FootnoteReference">
    <w:name w:val="footnote reference"/>
    <w:aliases w:val="BVI fnr,MMP - Footnote Reference 2,16 Point,Superscript 6 Point,Footnote"/>
    <w:uiPriority w:val="99"/>
    <w:rsid w:val="009E5ADC"/>
    <w:rPr>
      <w:vertAlign w:val="superscript"/>
    </w:rPr>
  </w:style>
  <w:style w:type="paragraph" w:styleId="Header">
    <w:name w:val="header"/>
    <w:basedOn w:val="Normal"/>
    <w:link w:val="HeaderChar"/>
    <w:uiPriority w:val="99"/>
    <w:unhideWhenUsed/>
    <w:rsid w:val="00F531C8"/>
    <w:pPr>
      <w:tabs>
        <w:tab w:val="center" w:pos="4680"/>
        <w:tab w:val="right" w:pos="9360"/>
      </w:tabs>
      <w:spacing w:after="0"/>
    </w:pPr>
  </w:style>
  <w:style w:type="character" w:customStyle="1" w:styleId="HeaderChar">
    <w:name w:val="Header Char"/>
    <w:basedOn w:val="DefaultParagraphFont"/>
    <w:link w:val="Header"/>
    <w:uiPriority w:val="99"/>
    <w:rsid w:val="00F531C8"/>
    <w:rPr>
      <w:sz w:val="22"/>
      <w:szCs w:val="22"/>
    </w:rPr>
  </w:style>
  <w:style w:type="paragraph" w:styleId="Footer">
    <w:name w:val="footer"/>
    <w:basedOn w:val="Normal"/>
    <w:link w:val="FooterChar"/>
    <w:unhideWhenUsed/>
    <w:rsid w:val="00F531C8"/>
    <w:pPr>
      <w:tabs>
        <w:tab w:val="center" w:pos="4680"/>
        <w:tab w:val="right" w:pos="9360"/>
      </w:tabs>
      <w:spacing w:after="0"/>
    </w:pPr>
  </w:style>
  <w:style w:type="character" w:customStyle="1" w:styleId="FooterChar">
    <w:name w:val="Footer Char"/>
    <w:basedOn w:val="DefaultParagraphFont"/>
    <w:link w:val="Footer"/>
    <w:uiPriority w:val="99"/>
    <w:rsid w:val="00F531C8"/>
    <w:rPr>
      <w:sz w:val="22"/>
      <w:szCs w:val="22"/>
    </w:rPr>
  </w:style>
  <w:style w:type="character" w:customStyle="1" w:styleId="longtext">
    <w:name w:val="long_text"/>
    <w:basedOn w:val="DefaultParagraphFont"/>
    <w:rsid w:val="005F4D3E"/>
  </w:style>
  <w:style w:type="character" w:customStyle="1" w:styleId="WW-FootnoteReference1234">
    <w:name w:val="WW-Footnote Reference1234"/>
    <w:rsid w:val="008A6C39"/>
    <w:rPr>
      <w:vertAlign w:val="superscript"/>
    </w:rPr>
  </w:style>
  <w:style w:type="table" w:styleId="TableGrid">
    <w:name w:val="Table Grid"/>
    <w:basedOn w:val="TableNormal"/>
    <w:uiPriority w:val="59"/>
    <w:rsid w:val="005660D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5660DF"/>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OCHeading">
    <w:name w:val="TOC Heading"/>
    <w:basedOn w:val="Heading1"/>
    <w:next w:val="Normal"/>
    <w:uiPriority w:val="39"/>
    <w:semiHidden/>
    <w:unhideWhenUsed/>
    <w:qFormat/>
    <w:rsid w:val="00B02604"/>
    <w:pPr>
      <w:keepLines/>
      <w:tabs>
        <w:tab w:val="clear" w:pos="432"/>
      </w:tabs>
      <w:suppressAutoHyphens w:val="0"/>
      <w:spacing w:before="480" w:after="0" w:line="276" w:lineRule="auto"/>
      <w:ind w:left="0" w:firstLine="0"/>
      <w:jc w:val="left"/>
      <w:outlineLvl w:val="9"/>
    </w:pPr>
    <w:rPr>
      <w:rFonts w:ascii="Cambria" w:hAnsi="Cambria"/>
      <w:color w:val="365F91"/>
      <w:kern w:val="0"/>
      <w:sz w:val="28"/>
      <w:szCs w:val="28"/>
      <w:lang w:eastAsia="en-US"/>
    </w:rPr>
  </w:style>
  <w:style w:type="paragraph" w:styleId="TOC1">
    <w:name w:val="toc 1"/>
    <w:basedOn w:val="Normal"/>
    <w:next w:val="Normal"/>
    <w:autoRedefine/>
    <w:uiPriority w:val="39"/>
    <w:unhideWhenUsed/>
    <w:rsid w:val="00E12727"/>
    <w:pPr>
      <w:tabs>
        <w:tab w:val="left" w:pos="660"/>
        <w:tab w:val="right" w:leader="dot" w:pos="9800"/>
      </w:tabs>
      <w:spacing w:after="100"/>
    </w:pPr>
  </w:style>
  <w:style w:type="character" w:styleId="Hyperlink">
    <w:name w:val="Hyperlink"/>
    <w:basedOn w:val="DefaultParagraphFont"/>
    <w:uiPriority w:val="99"/>
    <w:unhideWhenUsed/>
    <w:rsid w:val="00B02604"/>
    <w:rPr>
      <w:color w:val="0000FF"/>
      <w:u w:val="single"/>
    </w:rPr>
  </w:style>
  <w:style w:type="table" w:styleId="MediumGrid3-Accent3">
    <w:name w:val="Medium Grid 3 Accent 3"/>
    <w:basedOn w:val="TableNormal"/>
    <w:uiPriority w:val="69"/>
    <w:rsid w:val="001259E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2-Accent4">
    <w:name w:val="Medium Grid 2 Accent 4"/>
    <w:basedOn w:val="TableNormal"/>
    <w:uiPriority w:val="68"/>
    <w:rsid w:val="00EC6064"/>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List1-Accent4">
    <w:name w:val="Medium List 1 Accent 4"/>
    <w:basedOn w:val="TableNormal"/>
    <w:uiPriority w:val="65"/>
    <w:rsid w:val="00EC6064"/>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Shading2-Accent4">
    <w:name w:val="Medium Shading 2 Accent 4"/>
    <w:basedOn w:val="TableNormal"/>
    <w:uiPriority w:val="64"/>
    <w:rsid w:val="00EC60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Caption">
    <w:name w:val="caption"/>
    <w:basedOn w:val="Normal"/>
    <w:next w:val="Normal"/>
    <w:uiPriority w:val="35"/>
    <w:unhideWhenUsed/>
    <w:qFormat/>
    <w:rsid w:val="004E684F"/>
    <w:rPr>
      <w:b/>
      <w:bCs/>
      <w:color w:val="4F81BD"/>
      <w:sz w:val="18"/>
      <w:szCs w:val="18"/>
    </w:rPr>
  </w:style>
  <w:style w:type="paragraph" w:styleId="TableofFigures">
    <w:name w:val="table of figures"/>
    <w:basedOn w:val="Normal"/>
    <w:next w:val="Normal"/>
    <w:uiPriority w:val="99"/>
    <w:unhideWhenUsed/>
    <w:rsid w:val="00C1100E"/>
    <w:pPr>
      <w:spacing w:after="0"/>
    </w:pPr>
  </w:style>
  <w:style w:type="paragraph" w:styleId="CommentSubject">
    <w:name w:val="annotation subject"/>
    <w:basedOn w:val="CommentText"/>
    <w:next w:val="CommentText"/>
    <w:link w:val="CommentSubjectChar"/>
    <w:uiPriority w:val="99"/>
    <w:semiHidden/>
    <w:unhideWhenUsed/>
    <w:rsid w:val="00E707BE"/>
    <w:pPr>
      <w:suppressAutoHyphens w:val="0"/>
      <w:spacing w:after="200"/>
      <w:jc w:val="left"/>
    </w:pPr>
    <w:rPr>
      <w:rFonts w:ascii="Calibri" w:eastAsia="Calibri" w:hAnsi="Calibri"/>
      <w:b/>
      <w:bCs/>
      <w:lang w:eastAsia="en-US"/>
    </w:rPr>
  </w:style>
  <w:style w:type="character" w:customStyle="1" w:styleId="CommentSubjectChar">
    <w:name w:val="Comment Subject Char"/>
    <w:basedOn w:val="CommentTextChar"/>
    <w:link w:val="CommentSubject"/>
    <w:uiPriority w:val="99"/>
    <w:semiHidden/>
    <w:rsid w:val="00E707BE"/>
    <w:rPr>
      <w:rFonts w:ascii="StobiSerif Regular" w:eastAsia="Times New Roman" w:hAnsi="StobiSerif Regular"/>
      <w:b/>
      <w:bCs/>
      <w:lang w:eastAsia="ar-SA"/>
    </w:rPr>
  </w:style>
  <w:style w:type="table" w:styleId="MediumShading1-Accent3">
    <w:name w:val="Medium Shading 1 Accent 3"/>
    <w:basedOn w:val="TableNormal"/>
    <w:uiPriority w:val="63"/>
    <w:rsid w:val="003646EE"/>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2-Accent3">
    <w:name w:val="Medium Shading 2 Accent 3"/>
    <w:basedOn w:val="TableNormal"/>
    <w:uiPriority w:val="64"/>
    <w:rsid w:val="003646E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3">
    <w:name w:val="Dark List Accent 3"/>
    <w:basedOn w:val="TableNormal"/>
    <w:uiPriority w:val="70"/>
    <w:rsid w:val="00E344EE"/>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ghtGrid-Accent3">
    <w:name w:val="Light Grid Accent 3"/>
    <w:basedOn w:val="TableNormal"/>
    <w:uiPriority w:val="62"/>
    <w:rsid w:val="00E344EE"/>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olorfulList-Accent3">
    <w:name w:val="Colorful List Accent 3"/>
    <w:basedOn w:val="TableNormal"/>
    <w:uiPriority w:val="72"/>
    <w:rsid w:val="00274E68"/>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MediumList1-Accent3">
    <w:name w:val="Medium List 1 Accent 3"/>
    <w:basedOn w:val="TableNormal"/>
    <w:uiPriority w:val="65"/>
    <w:rsid w:val="00274E68"/>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character" w:customStyle="1" w:styleId="Heading2Char">
    <w:name w:val="Heading 2 Char"/>
    <w:basedOn w:val="DefaultParagraphFont"/>
    <w:link w:val="Heading2"/>
    <w:uiPriority w:val="9"/>
    <w:rsid w:val="0067103C"/>
    <w:rPr>
      <w:rFonts w:ascii="Cambria" w:eastAsia="Times New Roman" w:hAnsi="Cambria" w:cs="Times New Roman"/>
      <w:b/>
      <w:bCs/>
      <w:sz w:val="24"/>
      <w:szCs w:val="26"/>
    </w:rPr>
  </w:style>
  <w:style w:type="paragraph" w:styleId="TOC2">
    <w:name w:val="toc 2"/>
    <w:basedOn w:val="Normal"/>
    <w:next w:val="Normal"/>
    <w:autoRedefine/>
    <w:uiPriority w:val="39"/>
    <w:unhideWhenUsed/>
    <w:rsid w:val="0067103C"/>
    <w:pPr>
      <w:spacing w:after="100"/>
      <w:ind w:left="220"/>
    </w:pPr>
  </w:style>
  <w:style w:type="paragraph" w:styleId="NoSpacing">
    <w:name w:val="No Spacing"/>
    <w:uiPriority w:val="1"/>
    <w:qFormat/>
    <w:rsid w:val="00494789"/>
    <w:pPr>
      <w:jc w:val="both"/>
    </w:pPr>
    <w:rPr>
      <w:sz w:val="22"/>
      <w:szCs w:val="22"/>
    </w:rPr>
  </w:style>
  <w:style w:type="character" w:customStyle="1" w:styleId="Heading3Char">
    <w:name w:val="Heading 3 Char"/>
    <w:basedOn w:val="DefaultParagraphFont"/>
    <w:link w:val="Heading3"/>
    <w:uiPriority w:val="9"/>
    <w:rsid w:val="00762C90"/>
    <w:rPr>
      <w:rFonts w:ascii="Cambria" w:eastAsia="Times New Roman" w:hAnsi="Cambria" w:cs="Times New Roman"/>
      <w:b/>
      <w:bCs/>
      <w:sz w:val="26"/>
      <w:szCs w:val="26"/>
    </w:rPr>
  </w:style>
  <w:style w:type="paragraph" w:styleId="TOC3">
    <w:name w:val="toc 3"/>
    <w:basedOn w:val="Normal"/>
    <w:next w:val="Normal"/>
    <w:autoRedefine/>
    <w:uiPriority w:val="39"/>
    <w:unhideWhenUsed/>
    <w:rsid w:val="00946A58"/>
    <w:pPr>
      <w:ind w:left="440"/>
    </w:pPr>
  </w:style>
</w:styles>
</file>

<file path=word/webSettings.xml><?xml version="1.0" encoding="utf-8"?>
<w:webSettings xmlns:r="http://schemas.openxmlformats.org/officeDocument/2006/relationships" xmlns:w="http://schemas.openxmlformats.org/wordprocessingml/2006/main">
  <w:divs>
    <w:div w:id="3437840">
      <w:bodyDiv w:val="1"/>
      <w:marLeft w:val="0"/>
      <w:marRight w:val="0"/>
      <w:marTop w:val="0"/>
      <w:marBottom w:val="0"/>
      <w:divBdr>
        <w:top w:val="none" w:sz="0" w:space="0" w:color="auto"/>
        <w:left w:val="none" w:sz="0" w:space="0" w:color="auto"/>
        <w:bottom w:val="none" w:sz="0" w:space="0" w:color="auto"/>
        <w:right w:val="none" w:sz="0" w:space="0" w:color="auto"/>
      </w:divBdr>
    </w:div>
    <w:div w:id="19361378">
      <w:bodyDiv w:val="1"/>
      <w:marLeft w:val="0"/>
      <w:marRight w:val="0"/>
      <w:marTop w:val="0"/>
      <w:marBottom w:val="0"/>
      <w:divBdr>
        <w:top w:val="none" w:sz="0" w:space="0" w:color="auto"/>
        <w:left w:val="none" w:sz="0" w:space="0" w:color="auto"/>
        <w:bottom w:val="none" w:sz="0" w:space="0" w:color="auto"/>
        <w:right w:val="none" w:sz="0" w:space="0" w:color="auto"/>
      </w:divBdr>
      <w:divsChild>
        <w:div w:id="1493451273">
          <w:marLeft w:val="0"/>
          <w:marRight w:val="0"/>
          <w:marTop w:val="0"/>
          <w:marBottom w:val="0"/>
          <w:divBdr>
            <w:top w:val="none" w:sz="0" w:space="0" w:color="auto"/>
            <w:left w:val="none" w:sz="0" w:space="0" w:color="auto"/>
            <w:bottom w:val="none" w:sz="0" w:space="0" w:color="auto"/>
            <w:right w:val="none" w:sz="0" w:space="0" w:color="auto"/>
          </w:divBdr>
          <w:divsChild>
            <w:div w:id="1928877134">
              <w:marLeft w:val="0"/>
              <w:marRight w:val="0"/>
              <w:marTop w:val="0"/>
              <w:marBottom w:val="0"/>
              <w:divBdr>
                <w:top w:val="none" w:sz="0" w:space="0" w:color="auto"/>
                <w:left w:val="none" w:sz="0" w:space="0" w:color="auto"/>
                <w:bottom w:val="none" w:sz="0" w:space="0" w:color="auto"/>
                <w:right w:val="none" w:sz="0" w:space="0" w:color="auto"/>
              </w:divBdr>
              <w:divsChild>
                <w:div w:id="22753933">
                  <w:marLeft w:val="0"/>
                  <w:marRight w:val="0"/>
                  <w:marTop w:val="0"/>
                  <w:marBottom w:val="0"/>
                  <w:divBdr>
                    <w:top w:val="none" w:sz="0" w:space="0" w:color="auto"/>
                    <w:left w:val="none" w:sz="0" w:space="0" w:color="auto"/>
                    <w:bottom w:val="none" w:sz="0" w:space="0" w:color="auto"/>
                    <w:right w:val="none" w:sz="0" w:space="0" w:color="auto"/>
                  </w:divBdr>
                  <w:divsChild>
                    <w:div w:id="1180461644">
                      <w:marLeft w:val="0"/>
                      <w:marRight w:val="0"/>
                      <w:marTop w:val="0"/>
                      <w:marBottom w:val="0"/>
                      <w:divBdr>
                        <w:top w:val="none" w:sz="0" w:space="0" w:color="auto"/>
                        <w:left w:val="none" w:sz="0" w:space="0" w:color="auto"/>
                        <w:bottom w:val="none" w:sz="0" w:space="0" w:color="auto"/>
                        <w:right w:val="none" w:sz="0" w:space="0" w:color="auto"/>
                      </w:divBdr>
                      <w:divsChild>
                        <w:div w:id="515728306">
                          <w:marLeft w:val="0"/>
                          <w:marRight w:val="0"/>
                          <w:marTop w:val="0"/>
                          <w:marBottom w:val="0"/>
                          <w:divBdr>
                            <w:top w:val="none" w:sz="0" w:space="0" w:color="auto"/>
                            <w:left w:val="none" w:sz="0" w:space="0" w:color="auto"/>
                            <w:bottom w:val="none" w:sz="0" w:space="0" w:color="auto"/>
                            <w:right w:val="none" w:sz="0" w:space="0" w:color="auto"/>
                          </w:divBdr>
                          <w:divsChild>
                            <w:div w:id="1077897628">
                              <w:marLeft w:val="0"/>
                              <w:marRight w:val="0"/>
                              <w:marTop w:val="0"/>
                              <w:marBottom w:val="0"/>
                              <w:divBdr>
                                <w:top w:val="none" w:sz="0" w:space="0" w:color="auto"/>
                                <w:left w:val="none" w:sz="0" w:space="0" w:color="auto"/>
                                <w:bottom w:val="none" w:sz="0" w:space="0" w:color="auto"/>
                                <w:right w:val="none" w:sz="0" w:space="0" w:color="auto"/>
                              </w:divBdr>
                              <w:divsChild>
                                <w:div w:id="766580833">
                                  <w:marLeft w:val="0"/>
                                  <w:marRight w:val="0"/>
                                  <w:marTop w:val="0"/>
                                  <w:marBottom w:val="0"/>
                                  <w:divBdr>
                                    <w:top w:val="none" w:sz="0" w:space="0" w:color="auto"/>
                                    <w:left w:val="none" w:sz="0" w:space="0" w:color="auto"/>
                                    <w:bottom w:val="none" w:sz="0" w:space="0" w:color="auto"/>
                                    <w:right w:val="none" w:sz="0" w:space="0" w:color="auto"/>
                                  </w:divBdr>
                                  <w:divsChild>
                                    <w:div w:id="1896695701">
                                      <w:marLeft w:val="0"/>
                                      <w:marRight w:val="0"/>
                                      <w:marTop w:val="0"/>
                                      <w:marBottom w:val="0"/>
                                      <w:divBdr>
                                        <w:top w:val="none" w:sz="0" w:space="0" w:color="auto"/>
                                        <w:left w:val="none" w:sz="0" w:space="0" w:color="auto"/>
                                        <w:bottom w:val="none" w:sz="0" w:space="0" w:color="auto"/>
                                        <w:right w:val="none" w:sz="0" w:space="0" w:color="auto"/>
                                      </w:divBdr>
                                      <w:divsChild>
                                        <w:div w:id="480385175">
                                          <w:marLeft w:val="0"/>
                                          <w:marRight w:val="0"/>
                                          <w:marTop w:val="0"/>
                                          <w:marBottom w:val="0"/>
                                          <w:divBdr>
                                            <w:top w:val="none" w:sz="0" w:space="0" w:color="auto"/>
                                            <w:left w:val="none" w:sz="0" w:space="0" w:color="auto"/>
                                            <w:bottom w:val="none" w:sz="0" w:space="0" w:color="auto"/>
                                            <w:right w:val="none" w:sz="0" w:space="0" w:color="auto"/>
                                          </w:divBdr>
                                          <w:divsChild>
                                            <w:div w:id="1483346145">
                                              <w:marLeft w:val="0"/>
                                              <w:marRight w:val="0"/>
                                              <w:marTop w:val="0"/>
                                              <w:marBottom w:val="0"/>
                                              <w:divBdr>
                                                <w:top w:val="single" w:sz="6" w:space="0" w:color="F5F5F5"/>
                                                <w:left w:val="single" w:sz="6" w:space="0" w:color="F5F5F5"/>
                                                <w:bottom w:val="single" w:sz="6" w:space="0" w:color="F5F5F5"/>
                                                <w:right w:val="single" w:sz="6" w:space="0" w:color="F5F5F5"/>
                                              </w:divBdr>
                                              <w:divsChild>
                                                <w:div w:id="356928212">
                                                  <w:marLeft w:val="0"/>
                                                  <w:marRight w:val="0"/>
                                                  <w:marTop w:val="0"/>
                                                  <w:marBottom w:val="0"/>
                                                  <w:divBdr>
                                                    <w:top w:val="none" w:sz="0" w:space="0" w:color="auto"/>
                                                    <w:left w:val="none" w:sz="0" w:space="0" w:color="auto"/>
                                                    <w:bottom w:val="none" w:sz="0" w:space="0" w:color="auto"/>
                                                    <w:right w:val="none" w:sz="0" w:space="0" w:color="auto"/>
                                                  </w:divBdr>
                                                  <w:divsChild>
                                                    <w:div w:id="11718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903850">
      <w:bodyDiv w:val="1"/>
      <w:marLeft w:val="0"/>
      <w:marRight w:val="0"/>
      <w:marTop w:val="0"/>
      <w:marBottom w:val="0"/>
      <w:divBdr>
        <w:top w:val="none" w:sz="0" w:space="0" w:color="auto"/>
        <w:left w:val="none" w:sz="0" w:space="0" w:color="auto"/>
        <w:bottom w:val="none" w:sz="0" w:space="0" w:color="auto"/>
        <w:right w:val="none" w:sz="0" w:space="0" w:color="auto"/>
      </w:divBdr>
      <w:divsChild>
        <w:div w:id="783109159">
          <w:marLeft w:val="0"/>
          <w:marRight w:val="0"/>
          <w:marTop w:val="0"/>
          <w:marBottom w:val="0"/>
          <w:divBdr>
            <w:top w:val="none" w:sz="0" w:space="0" w:color="auto"/>
            <w:left w:val="none" w:sz="0" w:space="0" w:color="auto"/>
            <w:bottom w:val="none" w:sz="0" w:space="0" w:color="auto"/>
            <w:right w:val="none" w:sz="0" w:space="0" w:color="auto"/>
          </w:divBdr>
          <w:divsChild>
            <w:div w:id="1128548415">
              <w:marLeft w:val="0"/>
              <w:marRight w:val="0"/>
              <w:marTop w:val="0"/>
              <w:marBottom w:val="0"/>
              <w:divBdr>
                <w:top w:val="none" w:sz="0" w:space="0" w:color="auto"/>
                <w:left w:val="none" w:sz="0" w:space="0" w:color="auto"/>
                <w:bottom w:val="none" w:sz="0" w:space="0" w:color="auto"/>
                <w:right w:val="none" w:sz="0" w:space="0" w:color="auto"/>
              </w:divBdr>
              <w:divsChild>
                <w:div w:id="1935475687">
                  <w:marLeft w:val="0"/>
                  <w:marRight w:val="0"/>
                  <w:marTop w:val="0"/>
                  <w:marBottom w:val="0"/>
                  <w:divBdr>
                    <w:top w:val="none" w:sz="0" w:space="0" w:color="auto"/>
                    <w:left w:val="none" w:sz="0" w:space="0" w:color="auto"/>
                    <w:bottom w:val="none" w:sz="0" w:space="0" w:color="auto"/>
                    <w:right w:val="none" w:sz="0" w:space="0" w:color="auto"/>
                  </w:divBdr>
                  <w:divsChild>
                    <w:div w:id="539319102">
                      <w:marLeft w:val="0"/>
                      <w:marRight w:val="0"/>
                      <w:marTop w:val="0"/>
                      <w:marBottom w:val="0"/>
                      <w:divBdr>
                        <w:top w:val="none" w:sz="0" w:space="0" w:color="auto"/>
                        <w:left w:val="none" w:sz="0" w:space="0" w:color="auto"/>
                        <w:bottom w:val="none" w:sz="0" w:space="0" w:color="auto"/>
                        <w:right w:val="none" w:sz="0" w:space="0" w:color="auto"/>
                      </w:divBdr>
                      <w:divsChild>
                        <w:div w:id="578752671">
                          <w:marLeft w:val="0"/>
                          <w:marRight w:val="0"/>
                          <w:marTop w:val="0"/>
                          <w:marBottom w:val="0"/>
                          <w:divBdr>
                            <w:top w:val="none" w:sz="0" w:space="0" w:color="auto"/>
                            <w:left w:val="none" w:sz="0" w:space="0" w:color="auto"/>
                            <w:bottom w:val="none" w:sz="0" w:space="0" w:color="auto"/>
                            <w:right w:val="none" w:sz="0" w:space="0" w:color="auto"/>
                          </w:divBdr>
                          <w:divsChild>
                            <w:div w:id="61149947">
                              <w:marLeft w:val="0"/>
                              <w:marRight w:val="0"/>
                              <w:marTop w:val="0"/>
                              <w:marBottom w:val="0"/>
                              <w:divBdr>
                                <w:top w:val="none" w:sz="0" w:space="0" w:color="auto"/>
                                <w:left w:val="none" w:sz="0" w:space="0" w:color="auto"/>
                                <w:bottom w:val="none" w:sz="0" w:space="0" w:color="auto"/>
                                <w:right w:val="none" w:sz="0" w:space="0" w:color="auto"/>
                              </w:divBdr>
                              <w:divsChild>
                                <w:div w:id="1018778593">
                                  <w:marLeft w:val="0"/>
                                  <w:marRight w:val="0"/>
                                  <w:marTop w:val="0"/>
                                  <w:marBottom w:val="0"/>
                                  <w:divBdr>
                                    <w:top w:val="none" w:sz="0" w:space="0" w:color="auto"/>
                                    <w:left w:val="none" w:sz="0" w:space="0" w:color="auto"/>
                                    <w:bottom w:val="none" w:sz="0" w:space="0" w:color="auto"/>
                                    <w:right w:val="none" w:sz="0" w:space="0" w:color="auto"/>
                                  </w:divBdr>
                                  <w:divsChild>
                                    <w:div w:id="133253670">
                                      <w:marLeft w:val="0"/>
                                      <w:marRight w:val="0"/>
                                      <w:marTop w:val="0"/>
                                      <w:marBottom w:val="0"/>
                                      <w:divBdr>
                                        <w:top w:val="none" w:sz="0" w:space="0" w:color="auto"/>
                                        <w:left w:val="none" w:sz="0" w:space="0" w:color="auto"/>
                                        <w:bottom w:val="none" w:sz="0" w:space="0" w:color="auto"/>
                                        <w:right w:val="none" w:sz="0" w:space="0" w:color="auto"/>
                                      </w:divBdr>
                                      <w:divsChild>
                                        <w:div w:id="1963536878">
                                          <w:marLeft w:val="0"/>
                                          <w:marRight w:val="0"/>
                                          <w:marTop w:val="0"/>
                                          <w:marBottom w:val="0"/>
                                          <w:divBdr>
                                            <w:top w:val="none" w:sz="0" w:space="0" w:color="auto"/>
                                            <w:left w:val="none" w:sz="0" w:space="0" w:color="auto"/>
                                            <w:bottom w:val="none" w:sz="0" w:space="0" w:color="auto"/>
                                            <w:right w:val="none" w:sz="0" w:space="0" w:color="auto"/>
                                          </w:divBdr>
                                          <w:divsChild>
                                            <w:div w:id="2128891035">
                                              <w:marLeft w:val="0"/>
                                              <w:marRight w:val="0"/>
                                              <w:marTop w:val="0"/>
                                              <w:marBottom w:val="0"/>
                                              <w:divBdr>
                                                <w:top w:val="single" w:sz="6" w:space="0" w:color="F5F5F5"/>
                                                <w:left w:val="single" w:sz="6" w:space="0" w:color="F5F5F5"/>
                                                <w:bottom w:val="single" w:sz="6" w:space="0" w:color="F5F5F5"/>
                                                <w:right w:val="single" w:sz="6" w:space="0" w:color="F5F5F5"/>
                                              </w:divBdr>
                                              <w:divsChild>
                                                <w:div w:id="163130674">
                                                  <w:marLeft w:val="0"/>
                                                  <w:marRight w:val="0"/>
                                                  <w:marTop w:val="0"/>
                                                  <w:marBottom w:val="0"/>
                                                  <w:divBdr>
                                                    <w:top w:val="none" w:sz="0" w:space="0" w:color="auto"/>
                                                    <w:left w:val="none" w:sz="0" w:space="0" w:color="auto"/>
                                                    <w:bottom w:val="none" w:sz="0" w:space="0" w:color="auto"/>
                                                    <w:right w:val="none" w:sz="0" w:space="0" w:color="auto"/>
                                                  </w:divBdr>
                                                  <w:divsChild>
                                                    <w:div w:id="3637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98938">
      <w:bodyDiv w:val="1"/>
      <w:marLeft w:val="0"/>
      <w:marRight w:val="0"/>
      <w:marTop w:val="0"/>
      <w:marBottom w:val="0"/>
      <w:divBdr>
        <w:top w:val="none" w:sz="0" w:space="0" w:color="auto"/>
        <w:left w:val="none" w:sz="0" w:space="0" w:color="auto"/>
        <w:bottom w:val="none" w:sz="0" w:space="0" w:color="auto"/>
        <w:right w:val="none" w:sz="0" w:space="0" w:color="auto"/>
      </w:divBdr>
      <w:divsChild>
        <w:div w:id="1672369378">
          <w:marLeft w:val="0"/>
          <w:marRight w:val="0"/>
          <w:marTop w:val="0"/>
          <w:marBottom w:val="0"/>
          <w:divBdr>
            <w:top w:val="none" w:sz="0" w:space="0" w:color="auto"/>
            <w:left w:val="none" w:sz="0" w:space="0" w:color="auto"/>
            <w:bottom w:val="none" w:sz="0" w:space="0" w:color="auto"/>
            <w:right w:val="none" w:sz="0" w:space="0" w:color="auto"/>
          </w:divBdr>
          <w:divsChild>
            <w:div w:id="2113864313">
              <w:marLeft w:val="0"/>
              <w:marRight w:val="0"/>
              <w:marTop w:val="0"/>
              <w:marBottom w:val="0"/>
              <w:divBdr>
                <w:top w:val="none" w:sz="0" w:space="0" w:color="auto"/>
                <w:left w:val="none" w:sz="0" w:space="0" w:color="auto"/>
                <w:bottom w:val="none" w:sz="0" w:space="0" w:color="auto"/>
                <w:right w:val="none" w:sz="0" w:space="0" w:color="auto"/>
              </w:divBdr>
              <w:divsChild>
                <w:div w:id="370805397">
                  <w:marLeft w:val="0"/>
                  <w:marRight w:val="0"/>
                  <w:marTop w:val="0"/>
                  <w:marBottom w:val="0"/>
                  <w:divBdr>
                    <w:top w:val="none" w:sz="0" w:space="0" w:color="auto"/>
                    <w:left w:val="none" w:sz="0" w:space="0" w:color="auto"/>
                    <w:bottom w:val="none" w:sz="0" w:space="0" w:color="auto"/>
                    <w:right w:val="none" w:sz="0" w:space="0" w:color="auto"/>
                  </w:divBdr>
                  <w:divsChild>
                    <w:div w:id="154995767">
                      <w:marLeft w:val="0"/>
                      <w:marRight w:val="0"/>
                      <w:marTop w:val="0"/>
                      <w:marBottom w:val="0"/>
                      <w:divBdr>
                        <w:top w:val="none" w:sz="0" w:space="0" w:color="auto"/>
                        <w:left w:val="none" w:sz="0" w:space="0" w:color="auto"/>
                        <w:bottom w:val="none" w:sz="0" w:space="0" w:color="auto"/>
                        <w:right w:val="none" w:sz="0" w:space="0" w:color="auto"/>
                      </w:divBdr>
                      <w:divsChild>
                        <w:div w:id="1724208878">
                          <w:marLeft w:val="0"/>
                          <w:marRight w:val="0"/>
                          <w:marTop w:val="0"/>
                          <w:marBottom w:val="0"/>
                          <w:divBdr>
                            <w:top w:val="none" w:sz="0" w:space="0" w:color="auto"/>
                            <w:left w:val="none" w:sz="0" w:space="0" w:color="auto"/>
                            <w:bottom w:val="none" w:sz="0" w:space="0" w:color="auto"/>
                            <w:right w:val="none" w:sz="0" w:space="0" w:color="auto"/>
                          </w:divBdr>
                          <w:divsChild>
                            <w:div w:id="817185679">
                              <w:marLeft w:val="0"/>
                              <w:marRight w:val="0"/>
                              <w:marTop w:val="0"/>
                              <w:marBottom w:val="0"/>
                              <w:divBdr>
                                <w:top w:val="none" w:sz="0" w:space="0" w:color="auto"/>
                                <w:left w:val="none" w:sz="0" w:space="0" w:color="auto"/>
                                <w:bottom w:val="none" w:sz="0" w:space="0" w:color="auto"/>
                                <w:right w:val="none" w:sz="0" w:space="0" w:color="auto"/>
                              </w:divBdr>
                              <w:divsChild>
                                <w:div w:id="1979265319">
                                  <w:marLeft w:val="0"/>
                                  <w:marRight w:val="0"/>
                                  <w:marTop w:val="0"/>
                                  <w:marBottom w:val="0"/>
                                  <w:divBdr>
                                    <w:top w:val="none" w:sz="0" w:space="0" w:color="auto"/>
                                    <w:left w:val="none" w:sz="0" w:space="0" w:color="auto"/>
                                    <w:bottom w:val="none" w:sz="0" w:space="0" w:color="auto"/>
                                    <w:right w:val="none" w:sz="0" w:space="0" w:color="auto"/>
                                  </w:divBdr>
                                  <w:divsChild>
                                    <w:div w:id="506479120">
                                      <w:marLeft w:val="54"/>
                                      <w:marRight w:val="0"/>
                                      <w:marTop w:val="0"/>
                                      <w:marBottom w:val="0"/>
                                      <w:divBdr>
                                        <w:top w:val="none" w:sz="0" w:space="0" w:color="auto"/>
                                        <w:left w:val="none" w:sz="0" w:space="0" w:color="auto"/>
                                        <w:bottom w:val="none" w:sz="0" w:space="0" w:color="auto"/>
                                        <w:right w:val="none" w:sz="0" w:space="0" w:color="auto"/>
                                      </w:divBdr>
                                      <w:divsChild>
                                        <w:div w:id="345793544">
                                          <w:marLeft w:val="0"/>
                                          <w:marRight w:val="0"/>
                                          <w:marTop w:val="0"/>
                                          <w:marBottom w:val="0"/>
                                          <w:divBdr>
                                            <w:top w:val="none" w:sz="0" w:space="0" w:color="auto"/>
                                            <w:left w:val="none" w:sz="0" w:space="0" w:color="auto"/>
                                            <w:bottom w:val="none" w:sz="0" w:space="0" w:color="auto"/>
                                            <w:right w:val="none" w:sz="0" w:space="0" w:color="auto"/>
                                          </w:divBdr>
                                          <w:divsChild>
                                            <w:div w:id="1346321276">
                                              <w:marLeft w:val="0"/>
                                              <w:marRight w:val="0"/>
                                              <w:marTop w:val="0"/>
                                              <w:marBottom w:val="109"/>
                                              <w:divBdr>
                                                <w:top w:val="single" w:sz="6" w:space="0" w:color="F5F5F5"/>
                                                <w:left w:val="single" w:sz="6" w:space="0" w:color="F5F5F5"/>
                                                <w:bottom w:val="single" w:sz="6" w:space="0" w:color="F5F5F5"/>
                                                <w:right w:val="single" w:sz="6" w:space="0" w:color="F5F5F5"/>
                                              </w:divBdr>
                                              <w:divsChild>
                                                <w:div w:id="1369331093">
                                                  <w:marLeft w:val="0"/>
                                                  <w:marRight w:val="0"/>
                                                  <w:marTop w:val="0"/>
                                                  <w:marBottom w:val="0"/>
                                                  <w:divBdr>
                                                    <w:top w:val="none" w:sz="0" w:space="0" w:color="auto"/>
                                                    <w:left w:val="none" w:sz="0" w:space="0" w:color="auto"/>
                                                    <w:bottom w:val="none" w:sz="0" w:space="0" w:color="auto"/>
                                                    <w:right w:val="none" w:sz="0" w:space="0" w:color="auto"/>
                                                  </w:divBdr>
                                                  <w:divsChild>
                                                    <w:div w:id="1474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102087">
      <w:bodyDiv w:val="1"/>
      <w:marLeft w:val="0"/>
      <w:marRight w:val="0"/>
      <w:marTop w:val="0"/>
      <w:marBottom w:val="0"/>
      <w:divBdr>
        <w:top w:val="none" w:sz="0" w:space="0" w:color="auto"/>
        <w:left w:val="none" w:sz="0" w:space="0" w:color="auto"/>
        <w:bottom w:val="none" w:sz="0" w:space="0" w:color="auto"/>
        <w:right w:val="none" w:sz="0" w:space="0" w:color="auto"/>
      </w:divBdr>
      <w:divsChild>
        <w:div w:id="1646087467">
          <w:marLeft w:val="0"/>
          <w:marRight w:val="0"/>
          <w:marTop w:val="0"/>
          <w:marBottom w:val="0"/>
          <w:divBdr>
            <w:top w:val="none" w:sz="0" w:space="0" w:color="auto"/>
            <w:left w:val="none" w:sz="0" w:space="0" w:color="auto"/>
            <w:bottom w:val="none" w:sz="0" w:space="0" w:color="auto"/>
            <w:right w:val="none" w:sz="0" w:space="0" w:color="auto"/>
          </w:divBdr>
          <w:divsChild>
            <w:div w:id="939605546">
              <w:marLeft w:val="0"/>
              <w:marRight w:val="0"/>
              <w:marTop w:val="0"/>
              <w:marBottom w:val="0"/>
              <w:divBdr>
                <w:top w:val="none" w:sz="0" w:space="0" w:color="auto"/>
                <w:left w:val="none" w:sz="0" w:space="0" w:color="auto"/>
                <w:bottom w:val="none" w:sz="0" w:space="0" w:color="auto"/>
                <w:right w:val="none" w:sz="0" w:space="0" w:color="auto"/>
              </w:divBdr>
              <w:divsChild>
                <w:div w:id="1086071365">
                  <w:marLeft w:val="0"/>
                  <w:marRight w:val="0"/>
                  <w:marTop w:val="0"/>
                  <w:marBottom w:val="0"/>
                  <w:divBdr>
                    <w:top w:val="none" w:sz="0" w:space="0" w:color="auto"/>
                    <w:left w:val="none" w:sz="0" w:space="0" w:color="auto"/>
                    <w:bottom w:val="none" w:sz="0" w:space="0" w:color="auto"/>
                    <w:right w:val="none" w:sz="0" w:space="0" w:color="auto"/>
                  </w:divBdr>
                  <w:divsChild>
                    <w:div w:id="1598127611">
                      <w:marLeft w:val="0"/>
                      <w:marRight w:val="0"/>
                      <w:marTop w:val="0"/>
                      <w:marBottom w:val="0"/>
                      <w:divBdr>
                        <w:top w:val="none" w:sz="0" w:space="0" w:color="auto"/>
                        <w:left w:val="none" w:sz="0" w:space="0" w:color="auto"/>
                        <w:bottom w:val="none" w:sz="0" w:space="0" w:color="auto"/>
                        <w:right w:val="none" w:sz="0" w:space="0" w:color="auto"/>
                      </w:divBdr>
                      <w:divsChild>
                        <w:div w:id="1547642688">
                          <w:marLeft w:val="0"/>
                          <w:marRight w:val="0"/>
                          <w:marTop w:val="0"/>
                          <w:marBottom w:val="0"/>
                          <w:divBdr>
                            <w:top w:val="none" w:sz="0" w:space="0" w:color="auto"/>
                            <w:left w:val="none" w:sz="0" w:space="0" w:color="auto"/>
                            <w:bottom w:val="none" w:sz="0" w:space="0" w:color="auto"/>
                            <w:right w:val="none" w:sz="0" w:space="0" w:color="auto"/>
                          </w:divBdr>
                          <w:divsChild>
                            <w:div w:id="76560704">
                              <w:marLeft w:val="0"/>
                              <w:marRight w:val="0"/>
                              <w:marTop w:val="0"/>
                              <w:marBottom w:val="0"/>
                              <w:divBdr>
                                <w:top w:val="none" w:sz="0" w:space="0" w:color="auto"/>
                                <w:left w:val="none" w:sz="0" w:space="0" w:color="auto"/>
                                <w:bottom w:val="none" w:sz="0" w:space="0" w:color="auto"/>
                                <w:right w:val="none" w:sz="0" w:space="0" w:color="auto"/>
                              </w:divBdr>
                              <w:divsChild>
                                <w:div w:id="2125881291">
                                  <w:marLeft w:val="0"/>
                                  <w:marRight w:val="0"/>
                                  <w:marTop w:val="0"/>
                                  <w:marBottom w:val="0"/>
                                  <w:divBdr>
                                    <w:top w:val="none" w:sz="0" w:space="0" w:color="auto"/>
                                    <w:left w:val="none" w:sz="0" w:space="0" w:color="auto"/>
                                    <w:bottom w:val="none" w:sz="0" w:space="0" w:color="auto"/>
                                    <w:right w:val="none" w:sz="0" w:space="0" w:color="auto"/>
                                  </w:divBdr>
                                  <w:divsChild>
                                    <w:div w:id="595286402">
                                      <w:marLeft w:val="0"/>
                                      <w:marRight w:val="0"/>
                                      <w:marTop w:val="0"/>
                                      <w:marBottom w:val="0"/>
                                      <w:divBdr>
                                        <w:top w:val="none" w:sz="0" w:space="0" w:color="auto"/>
                                        <w:left w:val="none" w:sz="0" w:space="0" w:color="auto"/>
                                        <w:bottom w:val="none" w:sz="0" w:space="0" w:color="auto"/>
                                        <w:right w:val="none" w:sz="0" w:space="0" w:color="auto"/>
                                      </w:divBdr>
                                      <w:divsChild>
                                        <w:div w:id="1385326387">
                                          <w:marLeft w:val="0"/>
                                          <w:marRight w:val="0"/>
                                          <w:marTop w:val="0"/>
                                          <w:marBottom w:val="0"/>
                                          <w:divBdr>
                                            <w:top w:val="none" w:sz="0" w:space="0" w:color="auto"/>
                                            <w:left w:val="none" w:sz="0" w:space="0" w:color="auto"/>
                                            <w:bottom w:val="none" w:sz="0" w:space="0" w:color="auto"/>
                                            <w:right w:val="none" w:sz="0" w:space="0" w:color="auto"/>
                                          </w:divBdr>
                                          <w:divsChild>
                                            <w:div w:id="455637636">
                                              <w:marLeft w:val="0"/>
                                              <w:marRight w:val="0"/>
                                              <w:marTop w:val="0"/>
                                              <w:marBottom w:val="0"/>
                                              <w:divBdr>
                                                <w:top w:val="single" w:sz="6" w:space="0" w:color="F5F5F5"/>
                                                <w:left w:val="single" w:sz="6" w:space="0" w:color="F5F5F5"/>
                                                <w:bottom w:val="single" w:sz="6" w:space="0" w:color="F5F5F5"/>
                                                <w:right w:val="single" w:sz="6" w:space="0" w:color="F5F5F5"/>
                                              </w:divBdr>
                                              <w:divsChild>
                                                <w:div w:id="1485974118">
                                                  <w:marLeft w:val="0"/>
                                                  <w:marRight w:val="0"/>
                                                  <w:marTop w:val="0"/>
                                                  <w:marBottom w:val="0"/>
                                                  <w:divBdr>
                                                    <w:top w:val="none" w:sz="0" w:space="0" w:color="auto"/>
                                                    <w:left w:val="none" w:sz="0" w:space="0" w:color="auto"/>
                                                    <w:bottom w:val="none" w:sz="0" w:space="0" w:color="auto"/>
                                                    <w:right w:val="none" w:sz="0" w:space="0" w:color="auto"/>
                                                  </w:divBdr>
                                                  <w:divsChild>
                                                    <w:div w:id="60450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14584">
      <w:bodyDiv w:val="1"/>
      <w:marLeft w:val="0"/>
      <w:marRight w:val="0"/>
      <w:marTop w:val="0"/>
      <w:marBottom w:val="0"/>
      <w:divBdr>
        <w:top w:val="none" w:sz="0" w:space="0" w:color="auto"/>
        <w:left w:val="none" w:sz="0" w:space="0" w:color="auto"/>
        <w:bottom w:val="none" w:sz="0" w:space="0" w:color="auto"/>
        <w:right w:val="none" w:sz="0" w:space="0" w:color="auto"/>
      </w:divBdr>
      <w:divsChild>
        <w:div w:id="1218318430">
          <w:marLeft w:val="0"/>
          <w:marRight w:val="0"/>
          <w:marTop w:val="0"/>
          <w:marBottom w:val="0"/>
          <w:divBdr>
            <w:top w:val="none" w:sz="0" w:space="0" w:color="auto"/>
            <w:left w:val="none" w:sz="0" w:space="0" w:color="auto"/>
            <w:bottom w:val="none" w:sz="0" w:space="0" w:color="auto"/>
            <w:right w:val="none" w:sz="0" w:space="0" w:color="auto"/>
          </w:divBdr>
          <w:divsChild>
            <w:div w:id="1631395170">
              <w:marLeft w:val="0"/>
              <w:marRight w:val="0"/>
              <w:marTop w:val="0"/>
              <w:marBottom w:val="0"/>
              <w:divBdr>
                <w:top w:val="none" w:sz="0" w:space="0" w:color="auto"/>
                <w:left w:val="none" w:sz="0" w:space="0" w:color="auto"/>
                <w:bottom w:val="none" w:sz="0" w:space="0" w:color="auto"/>
                <w:right w:val="none" w:sz="0" w:space="0" w:color="auto"/>
              </w:divBdr>
              <w:divsChild>
                <w:div w:id="1346202087">
                  <w:marLeft w:val="0"/>
                  <w:marRight w:val="0"/>
                  <w:marTop w:val="0"/>
                  <w:marBottom w:val="0"/>
                  <w:divBdr>
                    <w:top w:val="none" w:sz="0" w:space="0" w:color="auto"/>
                    <w:left w:val="none" w:sz="0" w:space="0" w:color="auto"/>
                    <w:bottom w:val="none" w:sz="0" w:space="0" w:color="auto"/>
                    <w:right w:val="none" w:sz="0" w:space="0" w:color="auto"/>
                  </w:divBdr>
                  <w:divsChild>
                    <w:div w:id="1405300094">
                      <w:marLeft w:val="0"/>
                      <w:marRight w:val="0"/>
                      <w:marTop w:val="0"/>
                      <w:marBottom w:val="0"/>
                      <w:divBdr>
                        <w:top w:val="none" w:sz="0" w:space="0" w:color="auto"/>
                        <w:left w:val="none" w:sz="0" w:space="0" w:color="auto"/>
                        <w:bottom w:val="none" w:sz="0" w:space="0" w:color="auto"/>
                        <w:right w:val="none" w:sz="0" w:space="0" w:color="auto"/>
                      </w:divBdr>
                      <w:divsChild>
                        <w:div w:id="373312643">
                          <w:marLeft w:val="0"/>
                          <w:marRight w:val="0"/>
                          <w:marTop w:val="0"/>
                          <w:marBottom w:val="0"/>
                          <w:divBdr>
                            <w:top w:val="none" w:sz="0" w:space="0" w:color="auto"/>
                            <w:left w:val="none" w:sz="0" w:space="0" w:color="auto"/>
                            <w:bottom w:val="none" w:sz="0" w:space="0" w:color="auto"/>
                            <w:right w:val="none" w:sz="0" w:space="0" w:color="auto"/>
                          </w:divBdr>
                          <w:divsChild>
                            <w:div w:id="2049524084">
                              <w:marLeft w:val="0"/>
                              <w:marRight w:val="0"/>
                              <w:marTop w:val="0"/>
                              <w:marBottom w:val="0"/>
                              <w:divBdr>
                                <w:top w:val="none" w:sz="0" w:space="0" w:color="auto"/>
                                <w:left w:val="none" w:sz="0" w:space="0" w:color="auto"/>
                                <w:bottom w:val="none" w:sz="0" w:space="0" w:color="auto"/>
                                <w:right w:val="none" w:sz="0" w:space="0" w:color="auto"/>
                              </w:divBdr>
                              <w:divsChild>
                                <w:div w:id="736705717">
                                  <w:marLeft w:val="0"/>
                                  <w:marRight w:val="0"/>
                                  <w:marTop w:val="0"/>
                                  <w:marBottom w:val="0"/>
                                  <w:divBdr>
                                    <w:top w:val="none" w:sz="0" w:space="0" w:color="auto"/>
                                    <w:left w:val="none" w:sz="0" w:space="0" w:color="auto"/>
                                    <w:bottom w:val="none" w:sz="0" w:space="0" w:color="auto"/>
                                    <w:right w:val="none" w:sz="0" w:space="0" w:color="auto"/>
                                  </w:divBdr>
                                  <w:divsChild>
                                    <w:div w:id="1125779728">
                                      <w:marLeft w:val="0"/>
                                      <w:marRight w:val="0"/>
                                      <w:marTop w:val="0"/>
                                      <w:marBottom w:val="0"/>
                                      <w:divBdr>
                                        <w:top w:val="none" w:sz="0" w:space="0" w:color="auto"/>
                                        <w:left w:val="none" w:sz="0" w:space="0" w:color="auto"/>
                                        <w:bottom w:val="none" w:sz="0" w:space="0" w:color="auto"/>
                                        <w:right w:val="none" w:sz="0" w:space="0" w:color="auto"/>
                                      </w:divBdr>
                                      <w:divsChild>
                                        <w:div w:id="399988660">
                                          <w:marLeft w:val="0"/>
                                          <w:marRight w:val="0"/>
                                          <w:marTop w:val="0"/>
                                          <w:marBottom w:val="0"/>
                                          <w:divBdr>
                                            <w:top w:val="none" w:sz="0" w:space="0" w:color="auto"/>
                                            <w:left w:val="none" w:sz="0" w:space="0" w:color="auto"/>
                                            <w:bottom w:val="none" w:sz="0" w:space="0" w:color="auto"/>
                                            <w:right w:val="none" w:sz="0" w:space="0" w:color="auto"/>
                                          </w:divBdr>
                                          <w:divsChild>
                                            <w:div w:id="245237074">
                                              <w:marLeft w:val="0"/>
                                              <w:marRight w:val="0"/>
                                              <w:marTop w:val="0"/>
                                              <w:marBottom w:val="0"/>
                                              <w:divBdr>
                                                <w:top w:val="single" w:sz="6" w:space="0" w:color="F5F5F5"/>
                                                <w:left w:val="single" w:sz="6" w:space="0" w:color="F5F5F5"/>
                                                <w:bottom w:val="single" w:sz="6" w:space="0" w:color="F5F5F5"/>
                                                <w:right w:val="single" w:sz="6" w:space="0" w:color="F5F5F5"/>
                                              </w:divBdr>
                                              <w:divsChild>
                                                <w:div w:id="1502352656">
                                                  <w:marLeft w:val="0"/>
                                                  <w:marRight w:val="0"/>
                                                  <w:marTop w:val="0"/>
                                                  <w:marBottom w:val="0"/>
                                                  <w:divBdr>
                                                    <w:top w:val="none" w:sz="0" w:space="0" w:color="auto"/>
                                                    <w:left w:val="none" w:sz="0" w:space="0" w:color="auto"/>
                                                    <w:bottom w:val="none" w:sz="0" w:space="0" w:color="auto"/>
                                                    <w:right w:val="none" w:sz="0" w:space="0" w:color="auto"/>
                                                  </w:divBdr>
                                                  <w:divsChild>
                                                    <w:div w:id="12183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682908">
      <w:bodyDiv w:val="1"/>
      <w:marLeft w:val="0"/>
      <w:marRight w:val="0"/>
      <w:marTop w:val="0"/>
      <w:marBottom w:val="0"/>
      <w:divBdr>
        <w:top w:val="none" w:sz="0" w:space="0" w:color="auto"/>
        <w:left w:val="none" w:sz="0" w:space="0" w:color="auto"/>
        <w:bottom w:val="none" w:sz="0" w:space="0" w:color="auto"/>
        <w:right w:val="none" w:sz="0" w:space="0" w:color="auto"/>
      </w:divBdr>
      <w:divsChild>
        <w:div w:id="2082412439">
          <w:marLeft w:val="0"/>
          <w:marRight w:val="0"/>
          <w:marTop w:val="0"/>
          <w:marBottom w:val="0"/>
          <w:divBdr>
            <w:top w:val="none" w:sz="0" w:space="0" w:color="auto"/>
            <w:left w:val="none" w:sz="0" w:space="0" w:color="auto"/>
            <w:bottom w:val="none" w:sz="0" w:space="0" w:color="auto"/>
            <w:right w:val="none" w:sz="0" w:space="0" w:color="auto"/>
          </w:divBdr>
          <w:divsChild>
            <w:div w:id="1636762484">
              <w:marLeft w:val="0"/>
              <w:marRight w:val="0"/>
              <w:marTop w:val="0"/>
              <w:marBottom w:val="0"/>
              <w:divBdr>
                <w:top w:val="none" w:sz="0" w:space="0" w:color="auto"/>
                <w:left w:val="none" w:sz="0" w:space="0" w:color="auto"/>
                <w:bottom w:val="none" w:sz="0" w:space="0" w:color="auto"/>
                <w:right w:val="none" w:sz="0" w:space="0" w:color="auto"/>
              </w:divBdr>
              <w:divsChild>
                <w:div w:id="147524631">
                  <w:marLeft w:val="0"/>
                  <w:marRight w:val="0"/>
                  <w:marTop w:val="0"/>
                  <w:marBottom w:val="0"/>
                  <w:divBdr>
                    <w:top w:val="none" w:sz="0" w:space="0" w:color="auto"/>
                    <w:left w:val="none" w:sz="0" w:space="0" w:color="auto"/>
                    <w:bottom w:val="none" w:sz="0" w:space="0" w:color="auto"/>
                    <w:right w:val="none" w:sz="0" w:space="0" w:color="auto"/>
                  </w:divBdr>
                  <w:divsChild>
                    <w:div w:id="789324052">
                      <w:marLeft w:val="0"/>
                      <w:marRight w:val="0"/>
                      <w:marTop w:val="0"/>
                      <w:marBottom w:val="0"/>
                      <w:divBdr>
                        <w:top w:val="none" w:sz="0" w:space="0" w:color="auto"/>
                        <w:left w:val="none" w:sz="0" w:space="0" w:color="auto"/>
                        <w:bottom w:val="none" w:sz="0" w:space="0" w:color="auto"/>
                        <w:right w:val="none" w:sz="0" w:space="0" w:color="auto"/>
                      </w:divBdr>
                      <w:divsChild>
                        <w:div w:id="340741146">
                          <w:marLeft w:val="0"/>
                          <w:marRight w:val="0"/>
                          <w:marTop w:val="0"/>
                          <w:marBottom w:val="0"/>
                          <w:divBdr>
                            <w:top w:val="none" w:sz="0" w:space="0" w:color="auto"/>
                            <w:left w:val="none" w:sz="0" w:space="0" w:color="auto"/>
                            <w:bottom w:val="none" w:sz="0" w:space="0" w:color="auto"/>
                            <w:right w:val="none" w:sz="0" w:space="0" w:color="auto"/>
                          </w:divBdr>
                          <w:divsChild>
                            <w:div w:id="1684548314">
                              <w:marLeft w:val="0"/>
                              <w:marRight w:val="0"/>
                              <w:marTop w:val="0"/>
                              <w:marBottom w:val="0"/>
                              <w:divBdr>
                                <w:top w:val="none" w:sz="0" w:space="0" w:color="auto"/>
                                <w:left w:val="none" w:sz="0" w:space="0" w:color="auto"/>
                                <w:bottom w:val="none" w:sz="0" w:space="0" w:color="auto"/>
                                <w:right w:val="none" w:sz="0" w:space="0" w:color="auto"/>
                              </w:divBdr>
                              <w:divsChild>
                                <w:div w:id="541407862">
                                  <w:marLeft w:val="0"/>
                                  <w:marRight w:val="0"/>
                                  <w:marTop w:val="0"/>
                                  <w:marBottom w:val="0"/>
                                  <w:divBdr>
                                    <w:top w:val="none" w:sz="0" w:space="0" w:color="auto"/>
                                    <w:left w:val="none" w:sz="0" w:space="0" w:color="auto"/>
                                    <w:bottom w:val="none" w:sz="0" w:space="0" w:color="auto"/>
                                    <w:right w:val="none" w:sz="0" w:space="0" w:color="auto"/>
                                  </w:divBdr>
                                  <w:divsChild>
                                    <w:div w:id="1259143783">
                                      <w:marLeft w:val="54"/>
                                      <w:marRight w:val="0"/>
                                      <w:marTop w:val="0"/>
                                      <w:marBottom w:val="0"/>
                                      <w:divBdr>
                                        <w:top w:val="none" w:sz="0" w:space="0" w:color="auto"/>
                                        <w:left w:val="none" w:sz="0" w:space="0" w:color="auto"/>
                                        <w:bottom w:val="none" w:sz="0" w:space="0" w:color="auto"/>
                                        <w:right w:val="none" w:sz="0" w:space="0" w:color="auto"/>
                                      </w:divBdr>
                                      <w:divsChild>
                                        <w:div w:id="1642953475">
                                          <w:marLeft w:val="0"/>
                                          <w:marRight w:val="0"/>
                                          <w:marTop w:val="0"/>
                                          <w:marBottom w:val="0"/>
                                          <w:divBdr>
                                            <w:top w:val="none" w:sz="0" w:space="0" w:color="auto"/>
                                            <w:left w:val="none" w:sz="0" w:space="0" w:color="auto"/>
                                            <w:bottom w:val="none" w:sz="0" w:space="0" w:color="auto"/>
                                            <w:right w:val="none" w:sz="0" w:space="0" w:color="auto"/>
                                          </w:divBdr>
                                          <w:divsChild>
                                            <w:div w:id="1110932167">
                                              <w:marLeft w:val="0"/>
                                              <w:marRight w:val="0"/>
                                              <w:marTop w:val="0"/>
                                              <w:marBottom w:val="109"/>
                                              <w:divBdr>
                                                <w:top w:val="single" w:sz="6" w:space="0" w:color="F5F5F5"/>
                                                <w:left w:val="single" w:sz="6" w:space="0" w:color="F5F5F5"/>
                                                <w:bottom w:val="single" w:sz="6" w:space="0" w:color="F5F5F5"/>
                                                <w:right w:val="single" w:sz="6" w:space="0" w:color="F5F5F5"/>
                                              </w:divBdr>
                                              <w:divsChild>
                                                <w:div w:id="1685666788">
                                                  <w:marLeft w:val="0"/>
                                                  <w:marRight w:val="0"/>
                                                  <w:marTop w:val="0"/>
                                                  <w:marBottom w:val="0"/>
                                                  <w:divBdr>
                                                    <w:top w:val="none" w:sz="0" w:space="0" w:color="auto"/>
                                                    <w:left w:val="none" w:sz="0" w:space="0" w:color="auto"/>
                                                    <w:bottom w:val="none" w:sz="0" w:space="0" w:color="auto"/>
                                                    <w:right w:val="none" w:sz="0" w:space="0" w:color="auto"/>
                                                  </w:divBdr>
                                                  <w:divsChild>
                                                    <w:div w:id="77872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141751">
      <w:bodyDiv w:val="1"/>
      <w:marLeft w:val="0"/>
      <w:marRight w:val="0"/>
      <w:marTop w:val="0"/>
      <w:marBottom w:val="0"/>
      <w:divBdr>
        <w:top w:val="none" w:sz="0" w:space="0" w:color="auto"/>
        <w:left w:val="none" w:sz="0" w:space="0" w:color="auto"/>
        <w:bottom w:val="none" w:sz="0" w:space="0" w:color="auto"/>
        <w:right w:val="none" w:sz="0" w:space="0" w:color="auto"/>
      </w:divBdr>
    </w:div>
    <w:div w:id="117376182">
      <w:bodyDiv w:val="1"/>
      <w:marLeft w:val="0"/>
      <w:marRight w:val="0"/>
      <w:marTop w:val="0"/>
      <w:marBottom w:val="0"/>
      <w:divBdr>
        <w:top w:val="none" w:sz="0" w:space="0" w:color="auto"/>
        <w:left w:val="none" w:sz="0" w:space="0" w:color="auto"/>
        <w:bottom w:val="none" w:sz="0" w:space="0" w:color="auto"/>
        <w:right w:val="none" w:sz="0" w:space="0" w:color="auto"/>
      </w:divBdr>
      <w:divsChild>
        <w:div w:id="1552499814">
          <w:marLeft w:val="0"/>
          <w:marRight w:val="0"/>
          <w:marTop w:val="0"/>
          <w:marBottom w:val="0"/>
          <w:divBdr>
            <w:top w:val="none" w:sz="0" w:space="0" w:color="auto"/>
            <w:left w:val="none" w:sz="0" w:space="0" w:color="auto"/>
            <w:bottom w:val="none" w:sz="0" w:space="0" w:color="auto"/>
            <w:right w:val="none" w:sz="0" w:space="0" w:color="auto"/>
          </w:divBdr>
          <w:divsChild>
            <w:div w:id="587734717">
              <w:marLeft w:val="0"/>
              <w:marRight w:val="0"/>
              <w:marTop w:val="0"/>
              <w:marBottom w:val="0"/>
              <w:divBdr>
                <w:top w:val="none" w:sz="0" w:space="0" w:color="auto"/>
                <w:left w:val="none" w:sz="0" w:space="0" w:color="auto"/>
                <w:bottom w:val="none" w:sz="0" w:space="0" w:color="auto"/>
                <w:right w:val="none" w:sz="0" w:space="0" w:color="auto"/>
              </w:divBdr>
              <w:divsChild>
                <w:div w:id="494028025">
                  <w:marLeft w:val="0"/>
                  <w:marRight w:val="0"/>
                  <w:marTop w:val="0"/>
                  <w:marBottom w:val="0"/>
                  <w:divBdr>
                    <w:top w:val="none" w:sz="0" w:space="0" w:color="auto"/>
                    <w:left w:val="none" w:sz="0" w:space="0" w:color="auto"/>
                    <w:bottom w:val="none" w:sz="0" w:space="0" w:color="auto"/>
                    <w:right w:val="none" w:sz="0" w:space="0" w:color="auto"/>
                  </w:divBdr>
                  <w:divsChild>
                    <w:div w:id="1302225561">
                      <w:marLeft w:val="0"/>
                      <w:marRight w:val="0"/>
                      <w:marTop w:val="0"/>
                      <w:marBottom w:val="0"/>
                      <w:divBdr>
                        <w:top w:val="none" w:sz="0" w:space="0" w:color="auto"/>
                        <w:left w:val="none" w:sz="0" w:space="0" w:color="auto"/>
                        <w:bottom w:val="none" w:sz="0" w:space="0" w:color="auto"/>
                        <w:right w:val="none" w:sz="0" w:space="0" w:color="auto"/>
                      </w:divBdr>
                      <w:divsChild>
                        <w:div w:id="347411846">
                          <w:marLeft w:val="0"/>
                          <w:marRight w:val="0"/>
                          <w:marTop w:val="0"/>
                          <w:marBottom w:val="0"/>
                          <w:divBdr>
                            <w:top w:val="none" w:sz="0" w:space="0" w:color="auto"/>
                            <w:left w:val="none" w:sz="0" w:space="0" w:color="auto"/>
                            <w:bottom w:val="none" w:sz="0" w:space="0" w:color="auto"/>
                            <w:right w:val="none" w:sz="0" w:space="0" w:color="auto"/>
                          </w:divBdr>
                          <w:divsChild>
                            <w:div w:id="1099333014">
                              <w:marLeft w:val="0"/>
                              <w:marRight w:val="0"/>
                              <w:marTop w:val="0"/>
                              <w:marBottom w:val="0"/>
                              <w:divBdr>
                                <w:top w:val="none" w:sz="0" w:space="0" w:color="auto"/>
                                <w:left w:val="none" w:sz="0" w:space="0" w:color="auto"/>
                                <w:bottom w:val="none" w:sz="0" w:space="0" w:color="auto"/>
                                <w:right w:val="none" w:sz="0" w:space="0" w:color="auto"/>
                              </w:divBdr>
                              <w:divsChild>
                                <w:div w:id="2020768094">
                                  <w:marLeft w:val="0"/>
                                  <w:marRight w:val="0"/>
                                  <w:marTop w:val="0"/>
                                  <w:marBottom w:val="0"/>
                                  <w:divBdr>
                                    <w:top w:val="none" w:sz="0" w:space="0" w:color="auto"/>
                                    <w:left w:val="none" w:sz="0" w:space="0" w:color="auto"/>
                                    <w:bottom w:val="none" w:sz="0" w:space="0" w:color="auto"/>
                                    <w:right w:val="none" w:sz="0" w:space="0" w:color="auto"/>
                                  </w:divBdr>
                                  <w:divsChild>
                                    <w:div w:id="2080516539">
                                      <w:marLeft w:val="0"/>
                                      <w:marRight w:val="0"/>
                                      <w:marTop w:val="0"/>
                                      <w:marBottom w:val="0"/>
                                      <w:divBdr>
                                        <w:top w:val="single" w:sz="6" w:space="0" w:color="F5F5F5"/>
                                        <w:left w:val="single" w:sz="6" w:space="0" w:color="F5F5F5"/>
                                        <w:bottom w:val="single" w:sz="6" w:space="0" w:color="F5F5F5"/>
                                        <w:right w:val="single" w:sz="6" w:space="0" w:color="F5F5F5"/>
                                      </w:divBdr>
                                      <w:divsChild>
                                        <w:div w:id="1468428396">
                                          <w:marLeft w:val="0"/>
                                          <w:marRight w:val="0"/>
                                          <w:marTop w:val="0"/>
                                          <w:marBottom w:val="0"/>
                                          <w:divBdr>
                                            <w:top w:val="none" w:sz="0" w:space="0" w:color="auto"/>
                                            <w:left w:val="none" w:sz="0" w:space="0" w:color="auto"/>
                                            <w:bottom w:val="none" w:sz="0" w:space="0" w:color="auto"/>
                                            <w:right w:val="none" w:sz="0" w:space="0" w:color="auto"/>
                                          </w:divBdr>
                                          <w:divsChild>
                                            <w:div w:id="130601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7945">
      <w:bodyDiv w:val="1"/>
      <w:marLeft w:val="0"/>
      <w:marRight w:val="0"/>
      <w:marTop w:val="0"/>
      <w:marBottom w:val="0"/>
      <w:divBdr>
        <w:top w:val="none" w:sz="0" w:space="0" w:color="auto"/>
        <w:left w:val="none" w:sz="0" w:space="0" w:color="auto"/>
        <w:bottom w:val="none" w:sz="0" w:space="0" w:color="auto"/>
        <w:right w:val="none" w:sz="0" w:space="0" w:color="auto"/>
      </w:divBdr>
      <w:divsChild>
        <w:div w:id="327876858">
          <w:marLeft w:val="0"/>
          <w:marRight w:val="0"/>
          <w:marTop w:val="0"/>
          <w:marBottom w:val="0"/>
          <w:divBdr>
            <w:top w:val="none" w:sz="0" w:space="0" w:color="auto"/>
            <w:left w:val="none" w:sz="0" w:space="0" w:color="auto"/>
            <w:bottom w:val="none" w:sz="0" w:space="0" w:color="auto"/>
            <w:right w:val="none" w:sz="0" w:space="0" w:color="auto"/>
          </w:divBdr>
          <w:divsChild>
            <w:div w:id="501285949">
              <w:marLeft w:val="0"/>
              <w:marRight w:val="0"/>
              <w:marTop w:val="0"/>
              <w:marBottom w:val="0"/>
              <w:divBdr>
                <w:top w:val="none" w:sz="0" w:space="0" w:color="auto"/>
                <w:left w:val="none" w:sz="0" w:space="0" w:color="auto"/>
                <w:bottom w:val="none" w:sz="0" w:space="0" w:color="auto"/>
                <w:right w:val="none" w:sz="0" w:space="0" w:color="auto"/>
              </w:divBdr>
              <w:divsChild>
                <w:div w:id="743457807">
                  <w:marLeft w:val="0"/>
                  <w:marRight w:val="0"/>
                  <w:marTop w:val="0"/>
                  <w:marBottom w:val="0"/>
                  <w:divBdr>
                    <w:top w:val="none" w:sz="0" w:space="0" w:color="auto"/>
                    <w:left w:val="none" w:sz="0" w:space="0" w:color="auto"/>
                    <w:bottom w:val="none" w:sz="0" w:space="0" w:color="auto"/>
                    <w:right w:val="none" w:sz="0" w:space="0" w:color="auto"/>
                  </w:divBdr>
                  <w:divsChild>
                    <w:div w:id="1493063937">
                      <w:marLeft w:val="0"/>
                      <w:marRight w:val="0"/>
                      <w:marTop w:val="0"/>
                      <w:marBottom w:val="0"/>
                      <w:divBdr>
                        <w:top w:val="none" w:sz="0" w:space="0" w:color="auto"/>
                        <w:left w:val="none" w:sz="0" w:space="0" w:color="auto"/>
                        <w:bottom w:val="none" w:sz="0" w:space="0" w:color="auto"/>
                        <w:right w:val="none" w:sz="0" w:space="0" w:color="auto"/>
                      </w:divBdr>
                      <w:divsChild>
                        <w:div w:id="973751410">
                          <w:marLeft w:val="0"/>
                          <w:marRight w:val="0"/>
                          <w:marTop w:val="0"/>
                          <w:marBottom w:val="0"/>
                          <w:divBdr>
                            <w:top w:val="none" w:sz="0" w:space="0" w:color="auto"/>
                            <w:left w:val="none" w:sz="0" w:space="0" w:color="auto"/>
                            <w:bottom w:val="none" w:sz="0" w:space="0" w:color="auto"/>
                            <w:right w:val="none" w:sz="0" w:space="0" w:color="auto"/>
                          </w:divBdr>
                          <w:divsChild>
                            <w:div w:id="1538157667">
                              <w:marLeft w:val="0"/>
                              <w:marRight w:val="0"/>
                              <w:marTop w:val="0"/>
                              <w:marBottom w:val="0"/>
                              <w:divBdr>
                                <w:top w:val="none" w:sz="0" w:space="0" w:color="auto"/>
                                <w:left w:val="none" w:sz="0" w:space="0" w:color="auto"/>
                                <w:bottom w:val="none" w:sz="0" w:space="0" w:color="auto"/>
                                <w:right w:val="none" w:sz="0" w:space="0" w:color="auto"/>
                              </w:divBdr>
                              <w:divsChild>
                                <w:div w:id="750781943">
                                  <w:marLeft w:val="0"/>
                                  <w:marRight w:val="0"/>
                                  <w:marTop w:val="0"/>
                                  <w:marBottom w:val="0"/>
                                  <w:divBdr>
                                    <w:top w:val="none" w:sz="0" w:space="0" w:color="auto"/>
                                    <w:left w:val="none" w:sz="0" w:space="0" w:color="auto"/>
                                    <w:bottom w:val="none" w:sz="0" w:space="0" w:color="auto"/>
                                    <w:right w:val="none" w:sz="0" w:space="0" w:color="auto"/>
                                  </w:divBdr>
                                  <w:divsChild>
                                    <w:div w:id="1025401240">
                                      <w:marLeft w:val="0"/>
                                      <w:marRight w:val="0"/>
                                      <w:marTop w:val="0"/>
                                      <w:marBottom w:val="0"/>
                                      <w:divBdr>
                                        <w:top w:val="none" w:sz="0" w:space="0" w:color="auto"/>
                                        <w:left w:val="none" w:sz="0" w:space="0" w:color="auto"/>
                                        <w:bottom w:val="none" w:sz="0" w:space="0" w:color="auto"/>
                                        <w:right w:val="none" w:sz="0" w:space="0" w:color="auto"/>
                                      </w:divBdr>
                                      <w:divsChild>
                                        <w:div w:id="364215643">
                                          <w:marLeft w:val="0"/>
                                          <w:marRight w:val="0"/>
                                          <w:marTop w:val="0"/>
                                          <w:marBottom w:val="0"/>
                                          <w:divBdr>
                                            <w:top w:val="none" w:sz="0" w:space="0" w:color="auto"/>
                                            <w:left w:val="none" w:sz="0" w:space="0" w:color="auto"/>
                                            <w:bottom w:val="none" w:sz="0" w:space="0" w:color="auto"/>
                                            <w:right w:val="none" w:sz="0" w:space="0" w:color="auto"/>
                                          </w:divBdr>
                                          <w:divsChild>
                                            <w:div w:id="267584940">
                                              <w:marLeft w:val="0"/>
                                              <w:marRight w:val="0"/>
                                              <w:marTop w:val="0"/>
                                              <w:marBottom w:val="0"/>
                                              <w:divBdr>
                                                <w:top w:val="single" w:sz="6" w:space="0" w:color="F5F5F5"/>
                                                <w:left w:val="single" w:sz="6" w:space="0" w:color="F5F5F5"/>
                                                <w:bottom w:val="single" w:sz="6" w:space="0" w:color="F5F5F5"/>
                                                <w:right w:val="single" w:sz="6" w:space="0" w:color="F5F5F5"/>
                                              </w:divBdr>
                                              <w:divsChild>
                                                <w:div w:id="2029912775">
                                                  <w:marLeft w:val="0"/>
                                                  <w:marRight w:val="0"/>
                                                  <w:marTop w:val="0"/>
                                                  <w:marBottom w:val="0"/>
                                                  <w:divBdr>
                                                    <w:top w:val="none" w:sz="0" w:space="0" w:color="auto"/>
                                                    <w:left w:val="none" w:sz="0" w:space="0" w:color="auto"/>
                                                    <w:bottom w:val="none" w:sz="0" w:space="0" w:color="auto"/>
                                                    <w:right w:val="none" w:sz="0" w:space="0" w:color="auto"/>
                                                  </w:divBdr>
                                                  <w:divsChild>
                                                    <w:div w:id="90996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731212">
      <w:bodyDiv w:val="1"/>
      <w:marLeft w:val="0"/>
      <w:marRight w:val="0"/>
      <w:marTop w:val="0"/>
      <w:marBottom w:val="0"/>
      <w:divBdr>
        <w:top w:val="none" w:sz="0" w:space="0" w:color="auto"/>
        <w:left w:val="none" w:sz="0" w:space="0" w:color="auto"/>
        <w:bottom w:val="none" w:sz="0" w:space="0" w:color="auto"/>
        <w:right w:val="none" w:sz="0" w:space="0" w:color="auto"/>
      </w:divBdr>
      <w:divsChild>
        <w:div w:id="1814372391">
          <w:marLeft w:val="0"/>
          <w:marRight w:val="0"/>
          <w:marTop w:val="0"/>
          <w:marBottom w:val="0"/>
          <w:divBdr>
            <w:top w:val="none" w:sz="0" w:space="0" w:color="auto"/>
            <w:left w:val="none" w:sz="0" w:space="0" w:color="auto"/>
            <w:bottom w:val="none" w:sz="0" w:space="0" w:color="auto"/>
            <w:right w:val="none" w:sz="0" w:space="0" w:color="auto"/>
          </w:divBdr>
          <w:divsChild>
            <w:div w:id="1670599472">
              <w:marLeft w:val="0"/>
              <w:marRight w:val="0"/>
              <w:marTop w:val="0"/>
              <w:marBottom w:val="0"/>
              <w:divBdr>
                <w:top w:val="none" w:sz="0" w:space="0" w:color="auto"/>
                <w:left w:val="none" w:sz="0" w:space="0" w:color="auto"/>
                <w:bottom w:val="none" w:sz="0" w:space="0" w:color="auto"/>
                <w:right w:val="none" w:sz="0" w:space="0" w:color="auto"/>
              </w:divBdr>
              <w:divsChild>
                <w:div w:id="2099253619">
                  <w:marLeft w:val="0"/>
                  <w:marRight w:val="0"/>
                  <w:marTop w:val="0"/>
                  <w:marBottom w:val="0"/>
                  <w:divBdr>
                    <w:top w:val="none" w:sz="0" w:space="0" w:color="auto"/>
                    <w:left w:val="none" w:sz="0" w:space="0" w:color="auto"/>
                    <w:bottom w:val="none" w:sz="0" w:space="0" w:color="auto"/>
                    <w:right w:val="none" w:sz="0" w:space="0" w:color="auto"/>
                  </w:divBdr>
                  <w:divsChild>
                    <w:div w:id="717626500">
                      <w:marLeft w:val="0"/>
                      <w:marRight w:val="0"/>
                      <w:marTop w:val="0"/>
                      <w:marBottom w:val="0"/>
                      <w:divBdr>
                        <w:top w:val="none" w:sz="0" w:space="0" w:color="auto"/>
                        <w:left w:val="none" w:sz="0" w:space="0" w:color="auto"/>
                        <w:bottom w:val="none" w:sz="0" w:space="0" w:color="auto"/>
                        <w:right w:val="none" w:sz="0" w:space="0" w:color="auto"/>
                      </w:divBdr>
                      <w:divsChild>
                        <w:div w:id="1014920178">
                          <w:marLeft w:val="0"/>
                          <w:marRight w:val="0"/>
                          <w:marTop w:val="0"/>
                          <w:marBottom w:val="0"/>
                          <w:divBdr>
                            <w:top w:val="none" w:sz="0" w:space="0" w:color="auto"/>
                            <w:left w:val="none" w:sz="0" w:space="0" w:color="auto"/>
                            <w:bottom w:val="none" w:sz="0" w:space="0" w:color="auto"/>
                            <w:right w:val="none" w:sz="0" w:space="0" w:color="auto"/>
                          </w:divBdr>
                          <w:divsChild>
                            <w:div w:id="1280336861">
                              <w:marLeft w:val="0"/>
                              <w:marRight w:val="0"/>
                              <w:marTop w:val="0"/>
                              <w:marBottom w:val="0"/>
                              <w:divBdr>
                                <w:top w:val="none" w:sz="0" w:space="0" w:color="auto"/>
                                <w:left w:val="none" w:sz="0" w:space="0" w:color="auto"/>
                                <w:bottom w:val="none" w:sz="0" w:space="0" w:color="auto"/>
                                <w:right w:val="none" w:sz="0" w:space="0" w:color="auto"/>
                              </w:divBdr>
                              <w:divsChild>
                                <w:div w:id="1367019383">
                                  <w:marLeft w:val="0"/>
                                  <w:marRight w:val="0"/>
                                  <w:marTop w:val="0"/>
                                  <w:marBottom w:val="0"/>
                                  <w:divBdr>
                                    <w:top w:val="none" w:sz="0" w:space="0" w:color="auto"/>
                                    <w:left w:val="none" w:sz="0" w:space="0" w:color="auto"/>
                                    <w:bottom w:val="none" w:sz="0" w:space="0" w:color="auto"/>
                                    <w:right w:val="none" w:sz="0" w:space="0" w:color="auto"/>
                                  </w:divBdr>
                                  <w:divsChild>
                                    <w:div w:id="1425958975">
                                      <w:marLeft w:val="54"/>
                                      <w:marRight w:val="0"/>
                                      <w:marTop w:val="0"/>
                                      <w:marBottom w:val="0"/>
                                      <w:divBdr>
                                        <w:top w:val="none" w:sz="0" w:space="0" w:color="auto"/>
                                        <w:left w:val="none" w:sz="0" w:space="0" w:color="auto"/>
                                        <w:bottom w:val="none" w:sz="0" w:space="0" w:color="auto"/>
                                        <w:right w:val="none" w:sz="0" w:space="0" w:color="auto"/>
                                      </w:divBdr>
                                      <w:divsChild>
                                        <w:div w:id="1896700156">
                                          <w:marLeft w:val="0"/>
                                          <w:marRight w:val="0"/>
                                          <w:marTop w:val="0"/>
                                          <w:marBottom w:val="0"/>
                                          <w:divBdr>
                                            <w:top w:val="none" w:sz="0" w:space="0" w:color="auto"/>
                                            <w:left w:val="none" w:sz="0" w:space="0" w:color="auto"/>
                                            <w:bottom w:val="none" w:sz="0" w:space="0" w:color="auto"/>
                                            <w:right w:val="none" w:sz="0" w:space="0" w:color="auto"/>
                                          </w:divBdr>
                                          <w:divsChild>
                                            <w:div w:id="1220507869">
                                              <w:marLeft w:val="0"/>
                                              <w:marRight w:val="0"/>
                                              <w:marTop w:val="0"/>
                                              <w:marBottom w:val="109"/>
                                              <w:divBdr>
                                                <w:top w:val="single" w:sz="6" w:space="0" w:color="F5F5F5"/>
                                                <w:left w:val="single" w:sz="6" w:space="0" w:color="F5F5F5"/>
                                                <w:bottom w:val="single" w:sz="6" w:space="0" w:color="F5F5F5"/>
                                                <w:right w:val="single" w:sz="6" w:space="0" w:color="F5F5F5"/>
                                              </w:divBdr>
                                              <w:divsChild>
                                                <w:div w:id="293096809">
                                                  <w:marLeft w:val="0"/>
                                                  <w:marRight w:val="0"/>
                                                  <w:marTop w:val="0"/>
                                                  <w:marBottom w:val="0"/>
                                                  <w:divBdr>
                                                    <w:top w:val="none" w:sz="0" w:space="0" w:color="auto"/>
                                                    <w:left w:val="none" w:sz="0" w:space="0" w:color="auto"/>
                                                    <w:bottom w:val="none" w:sz="0" w:space="0" w:color="auto"/>
                                                    <w:right w:val="none" w:sz="0" w:space="0" w:color="auto"/>
                                                  </w:divBdr>
                                                  <w:divsChild>
                                                    <w:div w:id="100251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741504">
      <w:bodyDiv w:val="1"/>
      <w:marLeft w:val="0"/>
      <w:marRight w:val="0"/>
      <w:marTop w:val="0"/>
      <w:marBottom w:val="0"/>
      <w:divBdr>
        <w:top w:val="none" w:sz="0" w:space="0" w:color="auto"/>
        <w:left w:val="none" w:sz="0" w:space="0" w:color="auto"/>
        <w:bottom w:val="none" w:sz="0" w:space="0" w:color="auto"/>
        <w:right w:val="none" w:sz="0" w:space="0" w:color="auto"/>
      </w:divBdr>
      <w:divsChild>
        <w:div w:id="989018033">
          <w:marLeft w:val="0"/>
          <w:marRight w:val="0"/>
          <w:marTop w:val="0"/>
          <w:marBottom w:val="0"/>
          <w:divBdr>
            <w:top w:val="none" w:sz="0" w:space="0" w:color="auto"/>
            <w:left w:val="none" w:sz="0" w:space="0" w:color="auto"/>
            <w:bottom w:val="none" w:sz="0" w:space="0" w:color="auto"/>
            <w:right w:val="none" w:sz="0" w:space="0" w:color="auto"/>
          </w:divBdr>
          <w:divsChild>
            <w:div w:id="1959755733">
              <w:marLeft w:val="0"/>
              <w:marRight w:val="0"/>
              <w:marTop w:val="0"/>
              <w:marBottom w:val="0"/>
              <w:divBdr>
                <w:top w:val="none" w:sz="0" w:space="0" w:color="auto"/>
                <w:left w:val="none" w:sz="0" w:space="0" w:color="auto"/>
                <w:bottom w:val="none" w:sz="0" w:space="0" w:color="auto"/>
                <w:right w:val="none" w:sz="0" w:space="0" w:color="auto"/>
              </w:divBdr>
              <w:divsChild>
                <w:div w:id="2050379417">
                  <w:marLeft w:val="0"/>
                  <w:marRight w:val="0"/>
                  <w:marTop w:val="0"/>
                  <w:marBottom w:val="0"/>
                  <w:divBdr>
                    <w:top w:val="none" w:sz="0" w:space="0" w:color="auto"/>
                    <w:left w:val="none" w:sz="0" w:space="0" w:color="auto"/>
                    <w:bottom w:val="none" w:sz="0" w:space="0" w:color="auto"/>
                    <w:right w:val="none" w:sz="0" w:space="0" w:color="auto"/>
                  </w:divBdr>
                  <w:divsChild>
                    <w:div w:id="469057754">
                      <w:marLeft w:val="0"/>
                      <w:marRight w:val="0"/>
                      <w:marTop w:val="0"/>
                      <w:marBottom w:val="0"/>
                      <w:divBdr>
                        <w:top w:val="none" w:sz="0" w:space="0" w:color="auto"/>
                        <w:left w:val="none" w:sz="0" w:space="0" w:color="auto"/>
                        <w:bottom w:val="none" w:sz="0" w:space="0" w:color="auto"/>
                        <w:right w:val="none" w:sz="0" w:space="0" w:color="auto"/>
                      </w:divBdr>
                      <w:divsChild>
                        <w:div w:id="1793210696">
                          <w:marLeft w:val="0"/>
                          <w:marRight w:val="0"/>
                          <w:marTop w:val="0"/>
                          <w:marBottom w:val="0"/>
                          <w:divBdr>
                            <w:top w:val="none" w:sz="0" w:space="0" w:color="auto"/>
                            <w:left w:val="none" w:sz="0" w:space="0" w:color="auto"/>
                            <w:bottom w:val="none" w:sz="0" w:space="0" w:color="auto"/>
                            <w:right w:val="none" w:sz="0" w:space="0" w:color="auto"/>
                          </w:divBdr>
                          <w:divsChild>
                            <w:div w:id="1502039562">
                              <w:marLeft w:val="0"/>
                              <w:marRight w:val="0"/>
                              <w:marTop w:val="0"/>
                              <w:marBottom w:val="0"/>
                              <w:divBdr>
                                <w:top w:val="none" w:sz="0" w:space="0" w:color="auto"/>
                                <w:left w:val="none" w:sz="0" w:space="0" w:color="auto"/>
                                <w:bottom w:val="none" w:sz="0" w:space="0" w:color="auto"/>
                                <w:right w:val="none" w:sz="0" w:space="0" w:color="auto"/>
                              </w:divBdr>
                              <w:divsChild>
                                <w:div w:id="167672759">
                                  <w:marLeft w:val="0"/>
                                  <w:marRight w:val="0"/>
                                  <w:marTop w:val="0"/>
                                  <w:marBottom w:val="0"/>
                                  <w:divBdr>
                                    <w:top w:val="none" w:sz="0" w:space="0" w:color="auto"/>
                                    <w:left w:val="none" w:sz="0" w:space="0" w:color="auto"/>
                                    <w:bottom w:val="none" w:sz="0" w:space="0" w:color="auto"/>
                                    <w:right w:val="none" w:sz="0" w:space="0" w:color="auto"/>
                                  </w:divBdr>
                                  <w:divsChild>
                                    <w:div w:id="1386948170">
                                      <w:marLeft w:val="0"/>
                                      <w:marRight w:val="0"/>
                                      <w:marTop w:val="0"/>
                                      <w:marBottom w:val="0"/>
                                      <w:divBdr>
                                        <w:top w:val="none" w:sz="0" w:space="0" w:color="auto"/>
                                        <w:left w:val="none" w:sz="0" w:space="0" w:color="auto"/>
                                        <w:bottom w:val="none" w:sz="0" w:space="0" w:color="auto"/>
                                        <w:right w:val="none" w:sz="0" w:space="0" w:color="auto"/>
                                      </w:divBdr>
                                      <w:divsChild>
                                        <w:div w:id="1455636330">
                                          <w:marLeft w:val="0"/>
                                          <w:marRight w:val="0"/>
                                          <w:marTop w:val="0"/>
                                          <w:marBottom w:val="0"/>
                                          <w:divBdr>
                                            <w:top w:val="none" w:sz="0" w:space="0" w:color="auto"/>
                                            <w:left w:val="none" w:sz="0" w:space="0" w:color="auto"/>
                                            <w:bottom w:val="none" w:sz="0" w:space="0" w:color="auto"/>
                                            <w:right w:val="none" w:sz="0" w:space="0" w:color="auto"/>
                                          </w:divBdr>
                                          <w:divsChild>
                                            <w:div w:id="1676035753">
                                              <w:marLeft w:val="0"/>
                                              <w:marRight w:val="0"/>
                                              <w:marTop w:val="0"/>
                                              <w:marBottom w:val="0"/>
                                              <w:divBdr>
                                                <w:top w:val="single" w:sz="6" w:space="0" w:color="F5F5F5"/>
                                                <w:left w:val="single" w:sz="6" w:space="0" w:color="F5F5F5"/>
                                                <w:bottom w:val="single" w:sz="6" w:space="0" w:color="F5F5F5"/>
                                                <w:right w:val="single" w:sz="6" w:space="0" w:color="F5F5F5"/>
                                              </w:divBdr>
                                              <w:divsChild>
                                                <w:div w:id="1831481864">
                                                  <w:marLeft w:val="0"/>
                                                  <w:marRight w:val="0"/>
                                                  <w:marTop w:val="0"/>
                                                  <w:marBottom w:val="0"/>
                                                  <w:divBdr>
                                                    <w:top w:val="none" w:sz="0" w:space="0" w:color="auto"/>
                                                    <w:left w:val="none" w:sz="0" w:space="0" w:color="auto"/>
                                                    <w:bottom w:val="none" w:sz="0" w:space="0" w:color="auto"/>
                                                    <w:right w:val="none" w:sz="0" w:space="0" w:color="auto"/>
                                                  </w:divBdr>
                                                  <w:divsChild>
                                                    <w:div w:id="7148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3682148">
      <w:bodyDiv w:val="1"/>
      <w:marLeft w:val="0"/>
      <w:marRight w:val="0"/>
      <w:marTop w:val="0"/>
      <w:marBottom w:val="0"/>
      <w:divBdr>
        <w:top w:val="none" w:sz="0" w:space="0" w:color="auto"/>
        <w:left w:val="none" w:sz="0" w:space="0" w:color="auto"/>
        <w:bottom w:val="none" w:sz="0" w:space="0" w:color="auto"/>
        <w:right w:val="none" w:sz="0" w:space="0" w:color="auto"/>
      </w:divBdr>
      <w:divsChild>
        <w:div w:id="876696042">
          <w:marLeft w:val="0"/>
          <w:marRight w:val="0"/>
          <w:marTop w:val="0"/>
          <w:marBottom w:val="0"/>
          <w:divBdr>
            <w:top w:val="none" w:sz="0" w:space="0" w:color="auto"/>
            <w:left w:val="none" w:sz="0" w:space="0" w:color="auto"/>
            <w:bottom w:val="none" w:sz="0" w:space="0" w:color="auto"/>
            <w:right w:val="none" w:sz="0" w:space="0" w:color="auto"/>
          </w:divBdr>
          <w:divsChild>
            <w:div w:id="958148095">
              <w:marLeft w:val="0"/>
              <w:marRight w:val="0"/>
              <w:marTop w:val="0"/>
              <w:marBottom w:val="0"/>
              <w:divBdr>
                <w:top w:val="none" w:sz="0" w:space="0" w:color="auto"/>
                <w:left w:val="none" w:sz="0" w:space="0" w:color="auto"/>
                <w:bottom w:val="none" w:sz="0" w:space="0" w:color="auto"/>
                <w:right w:val="none" w:sz="0" w:space="0" w:color="auto"/>
              </w:divBdr>
              <w:divsChild>
                <w:div w:id="1999918294">
                  <w:marLeft w:val="0"/>
                  <w:marRight w:val="0"/>
                  <w:marTop w:val="0"/>
                  <w:marBottom w:val="0"/>
                  <w:divBdr>
                    <w:top w:val="none" w:sz="0" w:space="0" w:color="auto"/>
                    <w:left w:val="none" w:sz="0" w:space="0" w:color="auto"/>
                    <w:bottom w:val="none" w:sz="0" w:space="0" w:color="auto"/>
                    <w:right w:val="none" w:sz="0" w:space="0" w:color="auto"/>
                  </w:divBdr>
                  <w:divsChild>
                    <w:div w:id="1064836084">
                      <w:marLeft w:val="0"/>
                      <w:marRight w:val="0"/>
                      <w:marTop w:val="0"/>
                      <w:marBottom w:val="0"/>
                      <w:divBdr>
                        <w:top w:val="none" w:sz="0" w:space="0" w:color="auto"/>
                        <w:left w:val="none" w:sz="0" w:space="0" w:color="auto"/>
                        <w:bottom w:val="none" w:sz="0" w:space="0" w:color="auto"/>
                        <w:right w:val="none" w:sz="0" w:space="0" w:color="auto"/>
                      </w:divBdr>
                      <w:divsChild>
                        <w:div w:id="894312939">
                          <w:marLeft w:val="0"/>
                          <w:marRight w:val="0"/>
                          <w:marTop w:val="0"/>
                          <w:marBottom w:val="0"/>
                          <w:divBdr>
                            <w:top w:val="none" w:sz="0" w:space="0" w:color="auto"/>
                            <w:left w:val="none" w:sz="0" w:space="0" w:color="auto"/>
                            <w:bottom w:val="none" w:sz="0" w:space="0" w:color="auto"/>
                            <w:right w:val="none" w:sz="0" w:space="0" w:color="auto"/>
                          </w:divBdr>
                          <w:divsChild>
                            <w:div w:id="401101271">
                              <w:marLeft w:val="0"/>
                              <w:marRight w:val="0"/>
                              <w:marTop w:val="0"/>
                              <w:marBottom w:val="0"/>
                              <w:divBdr>
                                <w:top w:val="none" w:sz="0" w:space="0" w:color="auto"/>
                                <w:left w:val="none" w:sz="0" w:space="0" w:color="auto"/>
                                <w:bottom w:val="none" w:sz="0" w:space="0" w:color="auto"/>
                                <w:right w:val="none" w:sz="0" w:space="0" w:color="auto"/>
                              </w:divBdr>
                              <w:divsChild>
                                <w:div w:id="1569028372">
                                  <w:marLeft w:val="0"/>
                                  <w:marRight w:val="0"/>
                                  <w:marTop w:val="0"/>
                                  <w:marBottom w:val="0"/>
                                  <w:divBdr>
                                    <w:top w:val="none" w:sz="0" w:space="0" w:color="auto"/>
                                    <w:left w:val="none" w:sz="0" w:space="0" w:color="auto"/>
                                    <w:bottom w:val="none" w:sz="0" w:space="0" w:color="auto"/>
                                    <w:right w:val="none" w:sz="0" w:space="0" w:color="auto"/>
                                  </w:divBdr>
                                  <w:divsChild>
                                    <w:div w:id="654066788">
                                      <w:marLeft w:val="0"/>
                                      <w:marRight w:val="0"/>
                                      <w:marTop w:val="0"/>
                                      <w:marBottom w:val="0"/>
                                      <w:divBdr>
                                        <w:top w:val="single" w:sz="6" w:space="0" w:color="F5F5F5"/>
                                        <w:left w:val="single" w:sz="6" w:space="0" w:color="F5F5F5"/>
                                        <w:bottom w:val="single" w:sz="6" w:space="0" w:color="F5F5F5"/>
                                        <w:right w:val="single" w:sz="6" w:space="0" w:color="F5F5F5"/>
                                      </w:divBdr>
                                      <w:divsChild>
                                        <w:div w:id="1501430882">
                                          <w:marLeft w:val="0"/>
                                          <w:marRight w:val="0"/>
                                          <w:marTop w:val="0"/>
                                          <w:marBottom w:val="0"/>
                                          <w:divBdr>
                                            <w:top w:val="none" w:sz="0" w:space="0" w:color="auto"/>
                                            <w:left w:val="none" w:sz="0" w:space="0" w:color="auto"/>
                                            <w:bottom w:val="none" w:sz="0" w:space="0" w:color="auto"/>
                                            <w:right w:val="none" w:sz="0" w:space="0" w:color="auto"/>
                                          </w:divBdr>
                                          <w:divsChild>
                                            <w:div w:id="49646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0194998">
      <w:bodyDiv w:val="1"/>
      <w:marLeft w:val="0"/>
      <w:marRight w:val="0"/>
      <w:marTop w:val="0"/>
      <w:marBottom w:val="0"/>
      <w:divBdr>
        <w:top w:val="none" w:sz="0" w:space="0" w:color="auto"/>
        <w:left w:val="none" w:sz="0" w:space="0" w:color="auto"/>
        <w:bottom w:val="none" w:sz="0" w:space="0" w:color="auto"/>
        <w:right w:val="none" w:sz="0" w:space="0" w:color="auto"/>
      </w:divBdr>
    </w:div>
    <w:div w:id="232005913">
      <w:bodyDiv w:val="1"/>
      <w:marLeft w:val="0"/>
      <w:marRight w:val="0"/>
      <w:marTop w:val="0"/>
      <w:marBottom w:val="0"/>
      <w:divBdr>
        <w:top w:val="none" w:sz="0" w:space="0" w:color="auto"/>
        <w:left w:val="none" w:sz="0" w:space="0" w:color="auto"/>
        <w:bottom w:val="none" w:sz="0" w:space="0" w:color="auto"/>
        <w:right w:val="none" w:sz="0" w:space="0" w:color="auto"/>
      </w:divBdr>
      <w:divsChild>
        <w:div w:id="286082864">
          <w:marLeft w:val="0"/>
          <w:marRight w:val="0"/>
          <w:marTop w:val="0"/>
          <w:marBottom w:val="0"/>
          <w:divBdr>
            <w:top w:val="none" w:sz="0" w:space="0" w:color="auto"/>
            <w:left w:val="none" w:sz="0" w:space="0" w:color="auto"/>
            <w:bottom w:val="none" w:sz="0" w:space="0" w:color="auto"/>
            <w:right w:val="none" w:sz="0" w:space="0" w:color="auto"/>
          </w:divBdr>
          <w:divsChild>
            <w:div w:id="424614317">
              <w:marLeft w:val="0"/>
              <w:marRight w:val="0"/>
              <w:marTop w:val="0"/>
              <w:marBottom w:val="0"/>
              <w:divBdr>
                <w:top w:val="none" w:sz="0" w:space="0" w:color="auto"/>
                <w:left w:val="none" w:sz="0" w:space="0" w:color="auto"/>
                <w:bottom w:val="none" w:sz="0" w:space="0" w:color="auto"/>
                <w:right w:val="none" w:sz="0" w:space="0" w:color="auto"/>
              </w:divBdr>
              <w:divsChild>
                <w:div w:id="1905792272">
                  <w:marLeft w:val="0"/>
                  <w:marRight w:val="0"/>
                  <w:marTop w:val="0"/>
                  <w:marBottom w:val="0"/>
                  <w:divBdr>
                    <w:top w:val="none" w:sz="0" w:space="0" w:color="auto"/>
                    <w:left w:val="none" w:sz="0" w:space="0" w:color="auto"/>
                    <w:bottom w:val="none" w:sz="0" w:space="0" w:color="auto"/>
                    <w:right w:val="none" w:sz="0" w:space="0" w:color="auto"/>
                  </w:divBdr>
                  <w:divsChild>
                    <w:div w:id="271592971">
                      <w:marLeft w:val="0"/>
                      <w:marRight w:val="0"/>
                      <w:marTop w:val="0"/>
                      <w:marBottom w:val="0"/>
                      <w:divBdr>
                        <w:top w:val="none" w:sz="0" w:space="0" w:color="auto"/>
                        <w:left w:val="none" w:sz="0" w:space="0" w:color="auto"/>
                        <w:bottom w:val="none" w:sz="0" w:space="0" w:color="auto"/>
                        <w:right w:val="none" w:sz="0" w:space="0" w:color="auto"/>
                      </w:divBdr>
                      <w:divsChild>
                        <w:div w:id="1184897356">
                          <w:marLeft w:val="0"/>
                          <w:marRight w:val="0"/>
                          <w:marTop w:val="0"/>
                          <w:marBottom w:val="0"/>
                          <w:divBdr>
                            <w:top w:val="none" w:sz="0" w:space="0" w:color="auto"/>
                            <w:left w:val="none" w:sz="0" w:space="0" w:color="auto"/>
                            <w:bottom w:val="none" w:sz="0" w:space="0" w:color="auto"/>
                            <w:right w:val="none" w:sz="0" w:space="0" w:color="auto"/>
                          </w:divBdr>
                          <w:divsChild>
                            <w:div w:id="808983993">
                              <w:marLeft w:val="0"/>
                              <w:marRight w:val="0"/>
                              <w:marTop w:val="0"/>
                              <w:marBottom w:val="0"/>
                              <w:divBdr>
                                <w:top w:val="none" w:sz="0" w:space="0" w:color="auto"/>
                                <w:left w:val="none" w:sz="0" w:space="0" w:color="auto"/>
                                <w:bottom w:val="none" w:sz="0" w:space="0" w:color="auto"/>
                                <w:right w:val="none" w:sz="0" w:space="0" w:color="auto"/>
                              </w:divBdr>
                              <w:divsChild>
                                <w:div w:id="350303404">
                                  <w:marLeft w:val="0"/>
                                  <w:marRight w:val="0"/>
                                  <w:marTop w:val="0"/>
                                  <w:marBottom w:val="0"/>
                                  <w:divBdr>
                                    <w:top w:val="none" w:sz="0" w:space="0" w:color="auto"/>
                                    <w:left w:val="none" w:sz="0" w:space="0" w:color="auto"/>
                                    <w:bottom w:val="none" w:sz="0" w:space="0" w:color="auto"/>
                                    <w:right w:val="none" w:sz="0" w:space="0" w:color="auto"/>
                                  </w:divBdr>
                                  <w:divsChild>
                                    <w:div w:id="1397632747">
                                      <w:marLeft w:val="0"/>
                                      <w:marRight w:val="0"/>
                                      <w:marTop w:val="0"/>
                                      <w:marBottom w:val="0"/>
                                      <w:divBdr>
                                        <w:top w:val="single" w:sz="8" w:space="0" w:color="F5F5F5"/>
                                        <w:left w:val="single" w:sz="8" w:space="0" w:color="F5F5F5"/>
                                        <w:bottom w:val="single" w:sz="8" w:space="0" w:color="F5F5F5"/>
                                        <w:right w:val="single" w:sz="8" w:space="0" w:color="F5F5F5"/>
                                      </w:divBdr>
                                      <w:divsChild>
                                        <w:div w:id="576016295">
                                          <w:marLeft w:val="0"/>
                                          <w:marRight w:val="0"/>
                                          <w:marTop w:val="0"/>
                                          <w:marBottom w:val="0"/>
                                          <w:divBdr>
                                            <w:top w:val="none" w:sz="0" w:space="0" w:color="auto"/>
                                            <w:left w:val="none" w:sz="0" w:space="0" w:color="auto"/>
                                            <w:bottom w:val="none" w:sz="0" w:space="0" w:color="auto"/>
                                            <w:right w:val="none" w:sz="0" w:space="0" w:color="auto"/>
                                          </w:divBdr>
                                          <w:divsChild>
                                            <w:div w:id="64254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5938290">
      <w:bodyDiv w:val="1"/>
      <w:marLeft w:val="0"/>
      <w:marRight w:val="0"/>
      <w:marTop w:val="0"/>
      <w:marBottom w:val="0"/>
      <w:divBdr>
        <w:top w:val="none" w:sz="0" w:space="0" w:color="auto"/>
        <w:left w:val="none" w:sz="0" w:space="0" w:color="auto"/>
        <w:bottom w:val="none" w:sz="0" w:space="0" w:color="auto"/>
        <w:right w:val="none" w:sz="0" w:space="0" w:color="auto"/>
      </w:divBdr>
      <w:divsChild>
        <w:div w:id="323632246">
          <w:marLeft w:val="0"/>
          <w:marRight w:val="0"/>
          <w:marTop w:val="0"/>
          <w:marBottom w:val="0"/>
          <w:divBdr>
            <w:top w:val="none" w:sz="0" w:space="0" w:color="auto"/>
            <w:left w:val="none" w:sz="0" w:space="0" w:color="auto"/>
            <w:bottom w:val="none" w:sz="0" w:space="0" w:color="auto"/>
            <w:right w:val="none" w:sz="0" w:space="0" w:color="auto"/>
          </w:divBdr>
          <w:divsChild>
            <w:div w:id="726612039">
              <w:marLeft w:val="0"/>
              <w:marRight w:val="0"/>
              <w:marTop w:val="0"/>
              <w:marBottom w:val="0"/>
              <w:divBdr>
                <w:top w:val="none" w:sz="0" w:space="0" w:color="auto"/>
                <w:left w:val="none" w:sz="0" w:space="0" w:color="auto"/>
                <w:bottom w:val="none" w:sz="0" w:space="0" w:color="auto"/>
                <w:right w:val="none" w:sz="0" w:space="0" w:color="auto"/>
              </w:divBdr>
              <w:divsChild>
                <w:div w:id="1414281061">
                  <w:marLeft w:val="0"/>
                  <w:marRight w:val="0"/>
                  <w:marTop w:val="0"/>
                  <w:marBottom w:val="0"/>
                  <w:divBdr>
                    <w:top w:val="none" w:sz="0" w:space="0" w:color="auto"/>
                    <w:left w:val="none" w:sz="0" w:space="0" w:color="auto"/>
                    <w:bottom w:val="none" w:sz="0" w:space="0" w:color="auto"/>
                    <w:right w:val="none" w:sz="0" w:space="0" w:color="auto"/>
                  </w:divBdr>
                  <w:divsChild>
                    <w:div w:id="130175214">
                      <w:marLeft w:val="0"/>
                      <w:marRight w:val="0"/>
                      <w:marTop w:val="0"/>
                      <w:marBottom w:val="0"/>
                      <w:divBdr>
                        <w:top w:val="none" w:sz="0" w:space="0" w:color="auto"/>
                        <w:left w:val="none" w:sz="0" w:space="0" w:color="auto"/>
                        <w:bottom w:val="none" w:sz="0" w:space="0" w:color="auto"/>
                        <w:right w:val="none" w:sz="0" w:space="0" w:color="auto"/>
                      </w:divBdr>
                      <w:divsChild>
                        <w:div w:id="1415320721">
                          <w:marLeft w:val="0"/>
                          <w:marRight w:val="0"/>
                          <w:marTop w:val="0"/>
                          <w:marBottom w:val="0"/>
                          <w:divBdr>
                            <w:top w:val="none" w:sz="0" w:space="0" w:color="auto"/>
                            <w:left w:val="none" w:sz="0" w:space="0" w:color="auto"/>
                            <w:bottom w:val="none" w:sz="0" w:space="0" w:color="auto"/>
                            <w:right w:val="none" w:sz="0" w:space="0" w:color="auto"/>
                          </w:divBdr>
                          <w:divsChild>
                            <w:div w:id="240675296">
                              <w:marLeft w:val="0"/>
                              <w:marRight w:val="0"/>
                              <w:marTop w:val="0"/>
                              <w:marBottom w:val="0"/>
                              <w:divBdr>
                                <w:top w:val="none" w:sz="0" w:space="0" w:color="auto"/>
                                <w:left w:val="none" w:sz="0" w:space="0" w:color="auto"/>
                                <w:bottom w:val="none" w:sz="0" w:space="0" w:color="auto"/>
                                <w:right w:val="none" w:sz="0" w:space="0" w:color="auto"/>
                              </w:divBdr>
                              <w:divsChild>
                                <w:div w:id="198011698">
                                  <w:marLeft w:val="0"/>
                                  <w:marRight w:val="0"/>
                                  <w:marTop w:val="0"/>
                                  <w:marBottom w:val="0"/>
                                  <w:divBdr>
                                    <w:top w:val="none" w:sz="0" w:space="0" w:color="auto"/>
                                    <w:left w:val="none" w:sz="0" w:space="0" w:color="auto"/>
                                    <w:bottom w:val="none" w:sz="0" w:space="0" w:color="auto"/>
                                    <w:right w:val="none" w:sz="0" w:space="0" w:color="auto"/>
                                  </w:divBdr>
                                  <w:divsChild>
                                    <w:div w:id="636036459">
                                      <w:marLeft w:val="0"/>
                                      <w:marRight w:val="0"/>
                                      <w:marTop w:val="0"/>
                                      <w:marBottom w:val="0"/>
                                      <w:divBdr>
                                        <w:top w:val="single" w:sz="6" w:space="0" w:color="F5F5F5"/>
                                        <w:left w:val="single" w:sz="6" w:space="0" w:color="F5F5F5"/>
                                        <w:bottom w:val="single" w:sz="6" w:space="0" w:color="F5F5F5"/>
                                        <w:right w:val="single" w:sz="6" w:space="0" w:color="F5F5F5"/>
                                      </w:divBdr>
                                      <w:divsChild>
                                        <w:div w:id="636958725">
                                          <w:marLeft w:val="0"/>
                                          <w:marRight w:val="0"/>
                                          <w:marTop w:val="0"/>
                                          <w:marBottom w:val="0"/>
                                          <w:divBdr>
                                            <w:top w:val="none" w:sz="0" w:space="0" w:color="auto"/>
                                            <w:left w:val="none" w:sz="0" w:space="0" w:color="auto"/>
                                            <w:bottom w:val="none" w:sz="0" w:space="0" w:color="auto"/>
                                            <w:right w:val="none" w:sz="0" w:space="0" w:color="auto"/>
                                          </w:divBdr>
                                          <w:divsChild>
                                            <w:div w:id="19296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5868007">
      <w:bodyDiv w:val="1"/>
      <w:marLeft w:val="0"/>
      <w:marRight w:val="0"/>
      <w:marTop w:val="0"/>
      <w:marBottom w:val="0"/>
      <w:divBdr>
        <w:top w:val="none" w:sz="0" w:space="0" w:color="auto"/>
        <w:left w:val="none" w:sz="0" w:space="0" w:color="auto"/>
        <w:bottom w:val="none" w:sz="0" w:space="0" w:color="auto"/>
        <w:right w:val="none" w:sz="0" w:space="0" w:color="auto"/>
      </w:divBdr>
      <w:divsChild>
        <w:div w:id="907614260">
          <w:marLeft w:val="0"/>
          <w:marRight w:val="0"/>
          <w:marTop w:val="0"/>
          <w:marBottom w:val="0"/>
          <w:divBdr>
            <w:top w:val="none" w:sz="0" w:space="0" w:color="auto"/>
            <w:left w:val="none" w:sz="0" w:space="0" w:color="auto"/>
            <w:bottom w:val="none" w:sz="0" w:space="0" w:color="auto"/>
            <w:right w:val="none" w:sz="0" w:space="0" w:color="auto"/>
          </w:divBdr>
          <w:divsChild>
            <w:div w:id="36705573">
              <w:marLeft w:val="0"/>
              <w:marRight w:val="0"/>
              <w:marTop w:val="0"/>
              <w:marBottom w:val="0"/>
              <w:divBdr>
                <w:top w:val="none" w:sz="0" w:space="0" w:color="auto"/>
                <w:left w:val="none" w:sz="0" w:space="0" w:color="auto"/>
                <w:bottom w:val="none" w:sz="0" w:space="0" w:color="auto"/>
                <w:right w:val="none" w:sz="0" w:space="0" w:color="auto"/>
              </w:divBdr>
              <w:divsChild>
                <w:div w:id="1984306985">
                  <w:marLeft w:val="0"/>
                  <w:marRight w:val="0"/>
                  <w:marTop w:val="0"/>
                  <w:marBottom w:val="0"/>
                  <w:divBdr>
                    <w:top w:val="none" w:sz="0" w:space="0" w:color="auto"/>
                    <w:left w:val="none" w:sz="0" w:space="0" w:color="auto"/>
                    <w:bottom w:val="none" w:sz="0" w:space="0" w:color="auto"/>
                    <w:right w:val="none" w:sz="0" w:space="0" w:color="auto"/>
                  </w:divBdr>
                  <w:divsChild>
                    <w:div w:id="10572262">
                      <w:marLeft w:val="0"/>
                      <w:marRight w:val="0"/>
                      <w:marTop w:val="0"/>
                      <w:marBottom w:val="0"/>
                      <w:divBdr>
                        <w:top w:val="none" w:sz="0" w:space="0" w:color="auto"/>
                        <w:left w:val="none" w:sz="0" w:space="0" w:color="auto"/>
                        <w:bottom w:val="none" w:sz="0" w:space="0" w:color="auto"/>
                        <w:right w:val="none" w:sz="0" w:space="0" w:color="auto"/>
                      </w:divBdr>
                      <w:divsChild>
                        <w:div w:id="449323521">
                          <w:marLeft w:val="0"/>
                          <w:marRight w:val="0"/>
                          <w:marTop w:val="0"/>
                          <w:marBottom w:val="0"/>
                          <w:divBdr>
                            <w:top w:val="none" w:sz="0" w:space="0" w:color="auto"/>
                            <w:left w:val="none" w:sz="0" w:space="0" w:color="auto"/>
                            <w:bottom w:val="none" w:sz="0" w:space="0" w:color="auto"/>
                            <w:right w:val="none" w:sz="0" w:space="0" w:color="auto"/>
                          </w:divBdr>
                          <w:divsChild>
                            <w:div w:id="685642867">
                              <w:marLeft w:val="0"/>
                              <w:marRight w:val="0"/>
                              <w:marTop w:val="0"/>
                              <w:marBottom w:val="0"/>
                              <w:divBdr>
                                <w:top w:val="none" w:sz="0" w:space="0" w:color="auto"/>
                                <w:left w:val="none" w:sz="0" w:space="0" w:color="auto"/>
                                <w:bottom w:val="none" w:sz="0" w:space="0" w:color="auto"/>
                                <w:right w:val="none" w:sz="0" w:space="0" w:color="auto"/>
                              </w:divBdr>
                              <w:divsChild>
                                <w:div w:id="1203249889">
                                  <w:marLeft w:val="0"/>
                                  <w:marRight w:val="0"/>
                                  <w:marTop w:val="0"/>
                                  <w:marBottom w:val="0"/>
                                  <w:divBdr>
                                    <w:top w:val="none" w:sz="0" w:space="0" w:color="auto"/>
                                    <w:left w:val="none" w:sz="0" w:space="0" w:color="auto"/>
                                    <w:bottom w:val="none" w:sz="0" w:space="0" w:color="auto"/>
                                    <w:right w:val="none" w:sz="0" w:space="0" w:color="auto"/>
                                  </w:divBdr>
                                  <w:divsChild>
                                    <w:div w:id="448277919">
                                      <w:marLeft w:val="67"/>
                                      <w:marRight w:val="0"/>
                                      <w:marTop w:val="0"/>
                                      <w:marBottom w:val="0"/>
                                      <w:divBdr>
                                        <w:top w:val="none" w:sz="0" w:space="0" w:color="auto"/>
                                        <w:left w:val="none" w:sz="0" w:space="0" w:color="auto"/>
                                        <w:bottom w:val="none" w:sz="0" w:space="0" w:color="auto"/>
                                        <w:right w:val="none" w:sz="0" w:space="0" w:color="auto"/>
                                      </w:divBdr>
                                      <w:divsChild>
                                        <w:div w:id="2058504995">
                                          <w:marLeft w:val="0"/>
                                          <w:marRight w:val="0"/>
                                          <w:marTop w:val="0"/>
                                          <w:marBottom w:val="0"/>
                                          <w:divBdr>
                                            <w:top w:val="none" w:sz="0" w:space="0" w:color="auto"/>
                                            <w:left w:val="none" w:sz="0" w:space="0" w:color="auto"/>
                                            <w:bottom w:val="none" w:sz="0" w:space="0" w:color="auto"/>
                                            <w:right w:val="none" w:sz="0" w:space="0" w:color="auto"/>
                                          </w:divBdr>
                                          <w:divsChild>
                                            <w:div w:id="1703020945">
                                              <w:marLeft w:val="0"/>
                                              <w:marRight w:val="0"/>
                                              <w:marTop w:val="0"/>
                                              <w:marBottom w:val="134"/>
                                              <w:divBdr>
                                                <w:top w:val="single" w:sz="6" w:space="0" w:color="F5F5F5"/>
                                                <w:left w:val="single" w:sz="6" w:space="0" w:color="F5F5F5"/>
                                                <w:bottom w:val="single" w:sz="6" w:space="0" w:color="F5F5F5"/>
                                                <w:right w:val="single" w:sz="6" w:space="0" w:color="F5F5F5"/>
                                              </w:divBdr>
                                              <w:divsChild>
                                                <w:div w:id="1954899868">
                                                  <w:marLeft w:val="0"/>
                                                  <w:marRight w:val="0"/>
                                                  <w:marTop w:val="0"/>
                                                  <w:marBottom w:val="0"/>
                                                  <w:divBdr>
                                                    <w:top w:val="none" w:sz="0" w:space="0" w:color="auto"/>
                                                    <w:left w:val="none" w:sz="0" w:space="0" w:color="auto"/>
                                                    <w:bottom w:val="none" w:sz="0" w:space="0" w:color="auto"/>
                                                    <w:right w:val="none" w:sz="0" w:space="0" w:color="auto"/>
                                                  </w:divBdr>
                                                  <w:divsChild>
                                                    <w:div w:id="4318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6695110">
      <w:bodyDiv w:val="1"/>
      <w:marLeft w:val="0"/>
      <w:marRight w:val="0"/>
      <w:marTop w:val="0"/>
      <w:marBottom w:val="0"/>
      <w:divBdr>
        <w:top w:val="none" w:sz="0" w:space="0" w:color="auto"/>
        <w:left w:val="none" w:sz="0" w:space="0" w:color="auto"/>
        <w:bottom w:val="none" w:sz="0" w:space="0" w:color="auto"/>
        <w:right w:val="none" w:sz="0" w:space="0" w:color="auto"/>
      </w:divBdr>
      <w:divsChild>
        <w:div w:id="1514681698">
          <w:marLeft w:val="0"/>
          <w:marRight w:val="0"/>
          <w:marTop w:val="0"/>
          <w:marBottom w:val="0"/>
          <w:divBdr>
            <w:top w:val="none" w:sz="0" w:space="0" w:color="auto"/>
            <w:left w:val="none" w:sz="0" w:space="0" w:color="auto"/>
            <w:bottom w:val="none" w:sz="0" w:space="0" w:color="auto"/>
            <w:right w:val="none" w:sz="0" w:space="0" w:color="auto"/>
          </w:divBdr>
          <w:divsChild>
            <w:div w:id="569385642">
              <w:marLeft w:val="0"/>
              <w:marRight w:val="0"/>
              <w:marTop w:val="0"/>
              <w:marBottom w:val="0"/>
              <w:divBdr>
                <w:top w:val="none" w:sz="0" w:space="0" w:color="auto"/>
                <w:left w:val="none" w:sz="0" w:space="0" w:color="auto"/>
                <w:bottom w:val="none" w:sz="0" w:space="0" w:color="auto"/>
                <w:right w:val="none" w:sz="0" w:space="0" w:color="auto"/>
              </w:divBdr>
              <w:divsChild>
                <w:div w:id="2047020441">
                  <w:marLeft w:val="0"/>
                  <w:marRight w:val="0"/>
                  <w:marTop w:val="0"/>
                  <w:marBottom w:val="0"/>
                  <w:divBdr>
                    <w:top w:val="none" w:sz="0" w:space="0" w:color="auto"/>
                    <w:left w:val="none" w:sz="0" w:space="0" w:color="auto"/>
                    <w:bottom w:val="none" w:sz="0" w:space="0" w:color="auto"/>
                    <w:right w:val="none" w:sz="0" w:space="0" w:color="auto"/>
                  </w:divBdr>
                  <w:divsChild>
                    <w:div w:id="161437528">
                      <w:marLeft w:val="0"/>
                      <w:marRight w:val="0"/>
                      <w:marTop w:val="0"/>
                      <w:marBottom w:val="0"/>
                      <w:divBdr>
                        <w:top w:val="none" w:sz="0" w:space="0" w:color="auto"/>
                        <w:left w:val="none" w:sz="0" w:space="0" w:color="auto"/>
                        <w:bottom w:val="none" w:sz="0" w:space="0" w:color="auto"/>
                        <w:right w:val="none" w:sz="0" w:space="0" w:color="auto"/>
                      </w:divBdr>
                      <w:divsChild>
                        <w:div w:id="2086492607">
                          <w:marLeft w:val="0"/>
                          <w:marRight w:val="0"/>
                          <w:marTop w:val="0"/>
                          <w:marBottom w:val="0"/>
                          <w:divBdr>
                            <w:top w:val="none" w:sz="0" w:space="0" w:color="auto"/>
                            <w:left w:val="none" w:sz="0" w:space="0" w:color="auto"/>
                            <w:bottom w:val="none" w:sz="0" w:space="0" w:color="auto"/>
                            <w:right w:val="none" w:sz="0" w:space="0" w:color="auto"/>
                          </w:divBdr>
                          <w:divsChild>
                            <w:div w:id="2039164674">
                              <w:marLeft w:val="0"/>
                              <w:marRight w:val="0"/>
                              <w:marTop w:val="0"/>
                              <w:marBottom w:val="0"/>
                              <w:divBdr>
                                <w:top w:val="none" w:sz="0" w:space="0" w:color="auto"/>
                                <w:left w:val="none" w:sz="0" w:space="0" w:color="auto"/>
                                <w:bottom w:val="none" w:sz="0" w:space="0" w:color="auto"/>
                                <w:right w:val="none" w:sz="0" w:space="0" w:color="auto"/>
                              </w:divBdr>
                              <w:divsChild>
                                <w:div w:id="1960798172">
                                  <w:marLeft w:val="0"/>
                                  <w:marRight w:val="0"/>
                                  <w:marTop w:val="0"/>
                                  <w:marBottom w:val="0"/>
                                  <w:divBdr>
                                    <w:top w:val="none" w:sz="0" w:space="0" w:color="auto"/>
                                    <w:left w:val="none" w:sz="0" w:space="0" w:color="auto"/>
                                    <w:bottom w:val="none" w:sz="0" w:space="0" w:color="auto"/>
                                    <w:right w:val="none" w:sz="0" w:space="0" w:color="auto"/>
                                  </w:divBdr>
                                  <w:divsChild>
                                    <w:div w:id="972832325">
                                      <w:marLeft w:val="0"/>
                                      <w:marRight w:val="0"/>
                                      <w:marTop w:val="0"/>
                                      <w:marBottom w:val="0"/>
                                      <w:divBdr>
                                        <w:top w:val="none" w:sz="0" w:space="0" w:color="auto"/>
                                        <w:left w:val="none" w:sz="0" w:space="0" w:color="auto"/>
                                        <w:bottom w:val="none" w:sz="0" w:space="0" w:color="auto"/>
                                        <w:right w:val="none" w:sz="0" w:space="0" w:color="auto"/>
                                      </w:divBdr>
                                      <w:divsChild>
                                        <w:div w:id="1688751277">
                                          <w:marLeft w:val="0"/>
                                          <w:marRight w:val="0"/>
                                          <w:marTop w:val="0"/>
                                          <w:marBottom w:val="0"/>
                                          <w:divBdr>
                                            <w:top w:val="none" w:sz="0" w:space="0" w:color="auto"/>
                                            <w:left w:val="none" w:sz="0" w:space="0" w:color="auto"/>
                                            <w:bottom w:val="none" w:sz="0" w:space="0" w:color="auto"/>
                                            <w:right w:val="none" w:sz="0" w:space="0" w:color="auto"/>
                                          </w:divBdr>
                                          <w:divsChild>
                                            <w:div w:id="1691685038">
                                              <w:marLeft w:val="0"/>
                                              <w:marRight w:val="0"/>
                                              <w:marTop w:val="0"/>
                                              <w:marBottom w:val="0"/>
                                              <w:divBdr>
                                                <w:top w:val="single" w:sz="6" w:space="0" w:color="F5F5F5"/>
                                                <w:left w:val="single" w:sz="6" w:space="0" w:color="F5F5F5"/>
                                                <w:bottom w:val="single" w:sz="6" w:space="0" w:color="F5F5F5"/>
                                                <w:right w:val="single" w:sz="6" w:space="0" w:color="F5F5F5"/>
                                              </w:divBdr>
                                              <w:divsChild>
                                                <w:div w:id="1856265642">
                                                  <w:marLeft w:val="0"/>
                                                  <w:marRight w:val="0"/>
                                                  <w:marTop w:val="0"/>
                                                  <w:marBottom w:val="0"/>
                                                  <w:divBdr>
                                                    <w:top w:val="none" w:sz="0" w:space="0" w:color="auto"/>
                                                    <w:left w:val="none" w:sz="0" w:space="0" w:color="auto"/>
                                                    <w:bottom w:val="none" w:sz="0" w:space="0" w:color="auto"/>
                                                    <w:right w:val="none" w:sz="0" w:space="0" w:color="auto"/>
                                                  </w:divBdr>
                                                  <w:divsChild>
                                                    <w:div w:id="19372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521384">
      <w:bodyDiv w:val="1"/>
      <w:marLeft w:val="0"/>
      <w:marRight w:val="0"/>
      <w:marTop w:val="0"/>
      <w:marBottom w:val="0"/>
      <w:divBdr>
        <w:top w:val="none" w:sz="0" w:space="0" w:color="auto"/>
        <w:left w:val="none" w:sz="0" w:space="0" w:color="auto"/>
        <w:bottom w:val="none" w:sz="0" w:space="0" w:color="auto"/>
        <w:right w:val="none" w:sz="0" w:space="0" w:color="auto"/>
      </w:divBdr>
      <w:divsChild>
        <w:div w:id="1825202717">
          <w:marLeft w:val="0"/>
          <w:marRight w:val="0"/>
          <w:marTop w:val="0"/>
          <w:marBottom w:val="0"/>
          <w:divBdr>
            <w:top w:val="none" w:sz="0" w:space="0" w:color="auto"/>
            <w:left w:val="none" w:sz="0" w:space="0" w:color="auto"/>
            <w:bottom w:val="none" w:sz="0" w:space="0" w:color="auto"/>
            <w:right w:val="none" w:sz="0" w:space="0" w:color="auto"/>
          </w:divBdr>
          <w:divsChild>
            <w:div w:id="948926101">
              <w:marLeft w:val="0"/>
              <w:marRight w:val="0"/>
              <w:marTop w:val="0"/>
              <w:marBottom w:val="0"/>
              <w:divBdr>
                <w:top w:val="none" w:sz="0" w:space="0" w:color="auto"/>
                <w:left w:val="none" w:sz="0" w:space="0" w:color="auto"/>
                <w:bottom w:val="none" w:sz="0" w:space="0" w:color="auto"/>
                <w:right w:val="none" w:sz="0" w:space="0" w:color="auto"/>
              </w:divBdr>
              <w:divsChild>
                <w:div w:id="1778209492">
                  <w:marLeft w:val="0"/>
                  <w:marRight w:val="0"/>
                  <w:marTop w:val="0"/>
                  <w:marBottom w:val="0"/>
                  <w:divBdr>
                    <w:top w:val="none" w:sz="0" w:space="0" w:color="auto"/>
                    <w:left w:val="none" w:sz="0" w:space="0" w:color="auto"/>
                    <w:bottom w:val="none" w:sz="0" w:space="0" w:color="auto"/>
                    <w:right w:val="none" w:sz="0" w:space="0" w:color="auto"/>
                  </w:divBdr>
                  <w:divsChild>
                    <w:div w:id="812450469">
                      <w:marLeft w:val="0"/>
                      <w:marRight w:val="0"/>
                      <w:marTop w:val="0"/>
                      <w:marBottom w:val="0"/>
                      <w:divBdr>
                        <w:top w:val="none" w:sz="0" w:space="0" w:color="auto"/>
                        <w:left w:val="none" w:sz="0" w:space="0" w:color="auto"/>
                        <w:bottom w:val="none" w:sz="0" w:space="0" w:color="auto"/>
                        <w:right w:val="none" w:sz="0" w:space="0" w:color="auto"/>
                      </w:divBdr>
                      <w:divsChild>
                        <w:div w:id="1631665488">
                          <w:marLeft w:val="0"/>
                          <w:marRight w:val="0"/>
                          <w:marTop w:val="0"/>
                          <w:marBottom w:val="0"/>
                          <w:divBdr>
                            <w:top w:val="none" w:sz="0" w:space="0" w:color="auto"/>
                            <w:left w:val="none" w:sz="0" w:space="0" w:color="auto"/>
                            <w:bottom w:val="none" w:sz="0" w:space="0" w:color="auto"/>
                            <w:right w:val="none" w:sz="0" w:space="0" w:color="auto"/>
                          </w:divBdr>
                          <w:divsChild>
                            <w:div w:id="1621255588">
                              <w:marLeft w:val="0"/>
                              <w:marRight w:val="0"/>
                              <w:marTop w:val="0"/>
                              <w:marBottom w:val="0"/>
                              <w:divBdr>
                                <w:top w:val="none" w:sz="0" w:space="0" w:color="auto"/>
                                <w:left w:val="none" w:sz="0" w:space="0" w:color="auto"/>
                                <w:bottom w:val="none" w:sz="0" w:space="0" w:color="auto"/>
                                <w:right w:val="none" w:sz="0" w:space="0" w:color="auto"/>
                              </w:divBdr>
                              <w:divsChild>
                                <w:div w:id="2040818021">
                                  <w:marLeft w:val="0"/>
                                  <w:marRight w:val="0"/>
                                  <w:marTop w:val="0"/>
                                  <w:marBottom w:val="0"/>
                                  <w:divBdr>
                                    <w:top w:val="none" w:sz="0" w:space="0" w:color="auto"/>
                                    <w:left w:val="none" w:sz="0" w:space="0" w:color="auto"/>
                                    <w:bottom w:val="none" w:sz="0" w:space="0" w:color="auto"/>
                                    <w:right w:val="none" w:sz="0" w:space="0" w:color="auto"/>
                                  </w:divBdr>
                                  <w:divsChild>
                                    <w:div w:id="627468719">
                                      <w:marLeft w:val="50"/>
                                      <w:marRight w:val="0"/>
                                      <w:marTop w:val="0"/>
                                      <w:marBottom w:val="0"/>
                                      <w:divBdr>
                                        <w:top w:val="none" w:sz="0" w:space="0" w:color="auto"/>
                                        <w:left w:val="none" w:sz="0" w:space="0" w:color="auto"/>
                                        <w:bottom w:val="none" w:sz="0" w:space="0" w:color="auto"/>
                                        <w:right w:val="none" w:sz="0" w:space="0" w:color="auto"/>
                                      </w:divBdr>
                                      <w:divsChild>
                                        <w:div w:id="548342459">
                                          <w:marLeft w:val="0"/>
                                          <w:marRight w:val="0"/>
                                          <w:marTop w:val="0"/>
                                          <w:marBottom w:val="0"/>
                                          <w:divBdr>
                                            <w:top w:val="none" w:sz="0" w:space="0" w:color="auto"/>
                                            <w:left w:val="none" w:sz="0" w:space="0" w:color="auto"/>
                                            <w:bottom w:val="none" w:sz="0" w:space="0" w:color="auto"/>
                                            <w:right w:val="none" w:sz="0" w:space="0" w:color="auto"/>
                                          </w:divBdr>
                                          <w:divsChild>
                                            <w:div w:id="1912502758">
                                              <w:marLeft w:val="0"/>
                                              <w:marRight w:val="0"/>
                                              <w:marTop w:val="0"/>
                                              <w:marBottom w:val="100"/>
                                              <w:divBdr>
                                                <w:top w:val="single" w:sz="4" w:space="0" w:color="F5F5F5"/>
                                                <w:left w:val="single" w:sz="4" w:space="0" w:color="F5F5F5"/>
                                                <w:bottom w:val="single" w:sz="4" w:space="0" w:color="F5F5F5"/>
                                                <w:right w:val="single" w:sz="4" w:space="0" w:color="F5F5F5"/>
                                              </w:divBdr>
                                              <w:divsChild>
                                                <w:div w:id="681319722">
                                                  <w:marLeft w:val="0"/>
                                                  <w:marRight w:val="0"/>
                                                  <w:marTop w:val="0"/>
                                                  <w:marBottom w:val="0"/>
                                                  <w:divBdr>
                                                    <w:top w:val="none" w:sz="0" w:space="0" w:color="auto"/>
                                                    <w:left w:val="none" w:sz="0" w:space="0" w:color="auto"/>
                                                    <w:bottom w:val="none" w:sz="0" w:space="0" w:color="auto"/>
                                                    <w:right w:val="none" w:sz="0" w:space="0" w:color="auto"/>
                                                  </w:divBdr>
                                                  <w:divsChild>
                                                    <w:div w:id="181594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1620740">
      <w:bodyDiv w:val="1"/>
      <w:marLeft w:val="0"/>
      <w:marRight w:val="0"/>
      <w:marTop w:val="0"/>
      <w:marBottom w:val="0"/>
      <w:divBdr>
        <w:top w:val="none" w:sz="0" w:space="0" w:color="auto"/>
        <w:left w:val="none" w:sz="0" w:space="0" w:color="auto"/>
        <w:bottom w:val="none" w:sz="0" w:space="0" w:color="auto"/>
        <w:right w:val="none" w:sz="0" w:space="0" w:color="auto"/>
      </w:divBdr>
    </w:div>
    <w:div w:id="319425965">
      <w:bodyDiv w:val="1"/>
      <w:marLeft w:val="0"/>
      <w:marRight w:val="0"/>
      <w:marTop w:val="0"/>
      <w:marBottom w:val="0"/>
      <w:divBdr>
        <w:top w:val="none" w:sz="0" w:space="0" w:color="auto"/>
        <w:left w:val="none" w:sz="0" w:space="0" w:color="auto"/>
        <w:bottom w:val="none" w:sz="0" w:space="0" w:color="auto"/>
        <w:right w:val="none" w:sz="0" w:space="0" w:color="auto"/>
      </w:divBdr>
      <w:divsChild>
        <w:div w:id="287471238">
          <w:marLeft w:val="0"/>
          <w:marRight w:val="0"/>
          <w:marTop w:val="0"/>
          <w:marBottom w:val="0"/>
          <w:divBdr>
            <w:top w:val="none" w:sz="0" w:space="0" w:color="auto"/>
            <w:left w:val="none" w:sz="0" w:space="0" w:color="auto"/>
            <w:bottom w:val="none" w:sz="0" w:space="0" w:color="auto"/>
            <w:right w:val="none" w:sz="0" w:space="0" w:color="auto"/>
          </w:divBdr>
          <w:divsChild>
            <w:div w:id="660696342">
              <w:marLeft w:val="0"/>
              <w:marRight w:val="0"/>
              <w:marTop w:val="0"/>
              <w:marBottom w:val="0"/>
              <w:divBdr>
                <w:top w:val="none" w:sz="0" w:space="0" w:color="auto"/>
                <w:left w:val="none" w:sz="0" w:space="0" w:color="auto"/>
                <w:bottom w:val="none" w:sz="0" w:space="0" w:color="auto"/>
                <w:right w:val="none" w:sz="0" w:space="0" w:color="auto"/>
              </w:divBdr>
              <w:divsChild>
                <w:div w:id="2110658112">
                  <w:marLeft w:val="0"/>
                  <w:marRight w:val="0"/>
                  <w:marTop w:val="0"/>
                  <w:marBottom w:val="0"/>
                  <w:divBdr>
                    <w:top w:val="none" w:sz="0" w:space="0" w:color="auto"/>
                    <w:left w:val="none" w:sz="0" w:space="0" w:color="auto"/>
                    <w:bottom w:val="none" w:sz="0" w:space="0" w:color="auto"/>
                    <w:right w:val="none" w:sz="0" w:space="0" w:color="auto"/>
                  </w:divBdr>
                  <w:divsChild>
                    <w:div w:id="308556473">
                      <w:marLeft w:val="0"/>
                      <w:marRight w:val="0"/>
                      <w:marTop w:val="0"/>
                      <w:marBottom w:val="0"/>
                      <w:divBdr>
                        <w:top w:val="none" w:sz="0" w:space="0" w:color="auto"/>
                        <w:left w:val="none" w:sz="0" w:space="0" w:color="auto"/>
                        <w:bottom w:val="none" w:sz="0" w:space="0" w:color="auto"/>
                        <w:right w:val="none" w:sz="0" w:space="0" w:color="auto"/>
                      </w:divBdr>
                      <w:divsChild>
                        <w:div w:id="1676809858">
                          <w:marLeft w:val="0"/>
                          <w:marRight w:val="0"/>
                          <w:marTop w:val="0"/>
                          <w:marBottom w:val="0"/>
                          <w:divBdr>
                            <w:top w:val="none" w:sz="0" w:space="0" w:color="auto"/>
                            <w:left w:val="none" w:sz="0" w:space="0" w:color="auto"/>
                            <w:bottom w:val="none" w:sz="0" w:space="0" w:color="auto"/>
                            <w:right w:val="none" w:sz="0" w:space="0" w:color="auto"/>
                          </w:divBdr>
                          <w:divsChild>
                            <w:div w:id="646596632">
                              <w:marLeft w:val="0"/>
                              <w:marRight w:val="0"/>
                              <w:marTop w:val="0"/>
                              <w:marBottom w:val="0"/>
                              <w:divBdr>
                                <w:top w:val="none" w:sz="0" w:space="0" w:color="auto"/>
                                <w:left w:val="none" w:sz="0" w:space="0" w:color="auto"/>
                                <w:bottom w:val="none" w:sz="0" w:space="0" w:color="auto"/>
                                <w:right w:val="none" w:sz="0" w:space="0" w:color="auto"/>
                              </w:divBdr>
                              <w:divsChild>
                                <w:div w:id="313417429">
                                  <w:marLeft w:val="0"/>
                                  <w:marRight w:val="0"/>
                                  <w:marTop w:val="0"/>
                                  <w:marBottom w:val="0"/>
                                  <w:divBdr>
                                    <w:top w:val="none" w:sz="0" w:space="0" w:color="auto"/>
                                    <w:left w:val="none" w:sz="0" w:space="0" w:color="auto"/>
                                    <w:bottom w:val="none" w:sz="0" w:space="0" w:color="auto"/>
                                    <w:right w:val="none" w:sz="0" w:space="0" w:color="auto"/>
                                  </w:divBdr>
                                  <w:divsChild>
                                    <w:div w:id="1593320030">
                                      <w:marLeft w:val="0"/>
                                      <w:marRight w:val="0"/>
                                      <w:marTop w:val="0"/>
                                      <w:marBottom w:val="0"/>
                                      <w:divBdr>
                                        <w:top w:val="none" w:sz="0" w:space="0" w:color="auto"/>
                                        <w:left w:val="none" w:sz="0" w:space="0" w:color="auto"/>
                                        <w:bottom w:val="none" w:sz="0" w:space="0" w:color="auto"/>
                                        <w:right w:val="none" w:sz="0" w:space="0" w:color="auto"/>
                                      </w:divBdr>
                                      <w:divsChild>
                                        <w:div w:id="1872649415">
                                          <w:marLeft w:val="0"/>
                                          <w:marRight w:val="0"/>
                                          <w:marTop w:val="0"/>
                                          <w:marBottom w:val="0"/>
                                          <w:divBdr>
                                            <w:top w:val="none" w:sz="0" w:space="0" w:color="auto"/>
                                            <w:left w:val="none" w:sz="0" w:space="0" w:color="auto"/>
                                            <w:bottom w:val="none" w:sz="0" w:space="0" w:color="auto"/>
                                            <w:right w:val="none" w:sz="0" w:space="0" w:color="auto"/>
                                          </w:divBdr>
                                          <w:divsChild>
                                            <w:div w:id="1063986488">
                                              <w:marLeft w:val="0"/>
                                              <w:marRight w:val="0"/>
                                              <w:marTop w:val="0"/>
                                              <w:marBottom w:val="0"/>
                                              <w:divBdr>
                                                <w:top w:val="single" w:sz="6" w:space="0" w:color="F5F5F5"/>
                                                <w:left w:val="single" w:sz="6" w:space="0" w:color="F5F5F5"/>
                                                <w:bottom w:val="single" w:sz="6" w:space="0" w:color="F5F5F5"/>
                                                <w:right w:val="single" w:sz="6" w:space="0" w:color="F5F5F5"/>
                                              </w:divBdr>
                                              <w:divsChild>
                                                <w:div w:id="160896834">
                                                  <w:marLeft w:val="0"/>
                                                  <w:marRight w:val="0"/>
                                                  <w:marTop w:val="0"/>
                                                  <w:marBottom w:val="0"/>
                                                  <w:divBdr>
                                                    <w:top w:val="none" w:sz="0" w:space="0" w:color="auto"/>
                                                    <w:left w:val="none" w:sz="0" w:space="0" w:color="auto"/>
                                                    <w:bottom w:val="none" w:sz="0" w:space="0" w:color="auto"/>
                                                    <w:right w:val="none" w:sz="0" w:space="0" w:color="auto"/>
                                                  </w:divBdr>
                                                  <w:divsChild>
                                                    <w:div w:id="12373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9455502">
      <w:bodyDiv w:val="1"/>
      <w:marLeft w:val="0"/>
      <w:marRight w:val="0"/>
      <w:marTop w:val="0"/>
      <w:marBottom w:val="0"/>
      <w:divBdr>
        <w:top w:val="none" w:sz="0" w:space="0" w:color="auto"/>
        <w:left w:val="none" w:sz="0" w:space="0" w:color="auto"/>
        <w:bottom w:val="none" w:sz="0" w:space="0" w:color="auto"/>
        <w:right w:val="none" w:sz="0" w:space="0" w:color="auto"/>
      </w:divBdr>
      <w:divsChild>
        <w:div w:id="1125850251">
          <w:marLeft w:val="0"/>
          <w:marRight w:val="0"/>
          <w:marTop w:val="0"/>
          <w:marBottom w:val="0"/>
          <w:divBdr>
            <w:top w:val="none" w:sz="0" w:space="0" w:color="auto"/>
            <w:left w:val="none" w:sz="0" w:space="0" w:color="auto"/>
            <w:bottom w:val="none" w:sz="0" w:space="0" w:color="auto"/>
            <w:right w:val="none" w:sz="0" w:space="0" w:color="auto"/>
          </w:divBdr>
          <w:divsChild>
            <w:div w:id="957613378">
              <w:marLeft w:val="0"/>
              <w:marRight w:val="0"/>
              <w:marTop w:val="0"/>
              <w:marBottom w:val="0"/>
              <w:divBdr>
                <w:top w:val="none" w:sz="0" w:space="0" w:color="auto"/>
                <w:left w:val="none" w:sz="0" w:space="0" w:color="auto"/>
                <w:bottom w:val="none" w:sz="0" w:space="0" w:color="auto"/>
                <w:right w:val="none" w:sz="0" w:space="0" w:color="auto"/>
              </w:divBdr>
              <w:divsChild>
                <w:div w:id="959796148">
                  <w:marLeft w:val="0"/>
                  <w:marRight w:val="0"/>
                  <w:marTop w:val="0"/>
                  <w:marBottom w:val="0"/>
                  <w:divBdr>
                    <w:top w:val="none" w:sz="0" w:space="0" w:color="auto"/>
                    <w:left w:val="none" w:sz="0" w:space="0" w:color="auto"/>
                    <w:bottom w:val="none" w:sz="0" w:space="0" w:color="auto"/>
                    <w:right w:val="none" w:sz="0" w:space="0" w:color="auto"/>
                  </w:divBdr>
                  <w:divsChild>
                    <w:div w:id="854344270">
                      <w:marLeft w:val="0"/>
                      <w:marRight w:val="0"/>
                      <w:marTop w:val="0"/>
                      <w:marBottom w:val="0"/>
                      <w:divBdr>
                        <w:top w:val="none" w:sz="0" w:space="0" w:color="auto"/>
                        <w:left w:val="none" w:sz="0" w:space="0" w:color="auto"/>
                        <w:bottom w:val="none" w:sz="0" w:space="0" w:color="auto"/>
                        <w:right w:val="none" w:sz="0" w:space="0" w:color="auto"/>
                      </w:divBdr>
                      <w:divsChild>
                        <w:div w:id="440880688">
                          <w:marLeft w:val="0"/>
                          <w:marRight w:val="0"/>
                          <w:marTop w:val="0"/>
                          <w:marBottom w:val="0"/>
                          <w:divBdr>
                            <w:top w:val="none" w:sz="0" w:space="0" w:color="auto"/>
                            <w:left w:val="none" w:sz="0" w:space="0" w:color="auto"/>
                            <w:bottom w:val="none" w:sz="0" w:space="0" w:color="auto"/>
                            <w:right w:val="none" w:sz="0" w:space="0" w:color="auto"/>
                          </w:divBdr>
                          <w:divsChild>
                            <w:div w:id="868765118">
                              <w:marLeft w:val="0"/>
                              <w:marRight w:val="0"/>
                              <w:marTop w:val="0"/>
                              <w:marBottom w:val="0"/>
                              <w:divBdr>
                                <w:top w:val="none" w:sz="0" w:space="0" w:color="auto"/>
                                <w:left w:val="none" w:sz="0" w:space="0" w:color="auto"/>
                                <w:bottom w:val="none" w:sz="0" w:space="0" w:color="auto"/>
                                <w:right w:val="none" w:sz="0" w:space="0" w:color="auto"/>
                              </w:divBdr>
                              <w:divsChild>
                                <w:div w:id="1929848002">
                                  <w:marLeft w:val="0"/>
                                  <w:marRight w:val="0"/>
                                  <w:marTop w:val="0"/>
                                  <w:marBottom w:val="0"/>
                                  <w:divBdr>
                                    <w:top w:val="none" w:sz="0" w:space="0" w:color="auto"/>
                                    <w:left w:val="none" w:sz="0" w:space="0" w:color="auto"/>
                                    <w:bottom w:val="none" w:sz="0" w:space="0" w:color="auto"/>
                                    <w:right w:val="none" w:sz="0" w:space="0" w:color="auto"/>
                                  </w:divBdr>
                                  <w:divsChild>
                                    <w:div w:id="1486124513">
                                      <w:marLeft w:val="54"/>
                                      <w:marRight w:val="0"/>
                                      <w:marTop w:val="0"/>
                                      <w:marBottom w:val="0"/>
                                      <w:divBdr>
                                        <w:top w:val="none" w:sz="0" w:space="0" w:color="auto"/>
                                        <w:left w:val="none" w:sz="0" w:space="0" w:color="auto"/>
                                        <w:bottom w:val="none" w:sz="0" w:space="0" w:color="auto"/>
                                        <w:right w:val="none" w:sz="0" w:space="0" w:color="auto"/>
                                      </w:divBdr>
                                      <w:divsChild>
                                        <w:div w:id="647249843">
                                          <w:marLeft w:val="0"/>
                                          <w:marRight w:val="0"/>
                                          <w:marTop w:val="0"/>
                                          <w:marBottom w:val="0"/>
                                          <w:divBdr>
                                            <w:top w:val="none" w:sz="0" w:space="0" w:color="auto"/>
                                            <w:left w:val="none" w:sz="0" w:space="0" w:color="auto"/>
                                            <w:bottom w:val="none" w:sz="0" w:space="0" w:color="auto"/>
                                            <w:right w:val="none" w:sz="0" w:space="0" w:color="auto"/>
                                          </w:divBdr>
                                          <w:divsChild>
                                            <w:div w:id="944770864">
                                              <w:marLeft w:val="0"/>
                                              <w:marRight w:val="0"/>
                                              <w:marTop w:val="0"/>
                                              <w:marBottom w:val="109"/>
                                              <w:divBdr>
                                                <w:top w:val="single" w:sz="6" w:space="0" w:color="F5F5F5"/>
                                                <w:left w:val="single" w:sz="6" w:space="0" w:color="F5F5F5"/>
                                                <w:bottom w:val="single" w:sz="6" w:space="0" w:color="F5F5F5"/>
                                                <w:right w:val="single" w:sz="6" w:space="0" w:color="F5F5F5"/>
                                              </w:divBdr>
                                              <w:divsChild>
                                                <w:div w:id="2124572574">
                                                  <w:marLeft w:val="0"/>
                                                  <w:marRight w:val="0"/>
                                                  <w:marTop w:val="0"/>
                                                  <w:marBottom w:val="0"/>
                                                  <w:divBdr>
                                                    <w:top w:val="none" w:sz="0" w:space="0" w:color="auto"/>
                                                    <w:left w:val="none" w:sz="0" w:space="0" w:color="auto"/>
                                                    <w:bottom w:val="none" w:sz="0" w:space="0" w:color="auto"/>
                                                    <w:right w:val="none" w:sz="0" w:space="0" w:color="auto"/>
                                                  </w:divBdr>
                                                  <w:divsChild>
                                                    <w:div w:id="3731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8845321">
      <w:bodyDiv w:val="1"/>
      <w:marLeft w:val="0"/>
      <w:marRight w:val="0"/>
      <w:marTop w:val="0"/>
      <w:marBottom w:val="0"/>
      <w:divBdr>
        <w:top w:val="none" w:sz="0" w:space="0" w:color="auto"/>
        <w:left w:val="none" w:sz="0" w:space="0" w:color="auto"/>
        <w:bottom w:val="none" w:sz="0" w:space="0" w:color="auto"/>
        <w:right w:val="none" w:sz="0" w:space="0" w:color="auto"/>
      </w:divBdr>
      <w:divsChild>
        <w:div w:id="2145657489">
          <w:marLeft w:val="0"/>
          <w:marRight w:val="0"/>
          <w:marTop w:val="0"/>
          <w:marBottom w:val="0"/>
          <w:divBdr>
            <w:top w:val="none" w:sz="0" w:space="0" w:color="auto"/>
            <w:left w:val="none" w:sz="0" w:space="0" w:color="auto"/>
            <w:bottom w:val="none" w:sz="0" w:space="0" w:color="auto"/>
            <w:right w:val="none" w:sz="0" w:space="0" w:color="auto"/>
          </w:divBdr>
          <w:divsChild>
            <w:div w:id="1987470456">
              <w:marLeft w:val="0"/>
              <w:marRight w:val="0"/>
              <w:marTop w:val="0"/>
              <w:marBottom w:val="0"/>
              <w:divBdr>
                <w:top w:val="none" w:sz="0" w:space="0" w:color="auto"/>
                <w:left w:val="none" w:sz="0" w:space="0" w:color="auto"/>
                <w:bottom w:val="none" w:sz="0" w:space="0" w:color="auto"/>
                <w:right w:val="none" w:sz="0" w:space="0" w:color="auto"/>
              </w:divBdr>
              <w:divsChild>
                <w:div w:id="871041528">
                  <w:marLeft w:val="0"/>
                  <w:marRight w:val="0"/>
                  <w:marTop w:val="0"/>
                  <w:marBottom w:val="0"/>
                  <w:divBdr>
                    <w:top w:val="none" w:sz="0" w:space="0" w:color="auto"/>
                    <w:left w:val="none" w:sz="0" w:space="0" w:color="auto"/>
                    <w:bottom w:val="none" w:sz="0" w:space="0" w:color="auto"/>
                    <w:right w:val="none" w:sz="0" w:space="0" w:color="auto"/>
                  </w:divBdr>
                  <w:divsChild>
                    <w:div w:id="1229731678">
                      <w:marLeft w:val="0"/>
                      <w:marRight w:val="0"/>
                      <w:marTop w:val="0"/>
                      <w:marBottom w:val="0"/>
                      <w:divBdr>
                        <w:top w:val="none" w:sz="0" w:space="0" w:color="auto"/>
                        <w:left w:val="none" w:sz="0" w:space="0" w:color="auto"/>
                        <w:bottom w:val="none" w:sz="0" w:space="0" w:color="auto"/>
                        <w:right w:val="none" w:sz="0" w:space="0" w:color="auto"/>
                      </w:divBdr>
                      <w:divsChild>
                        <w:div w:id="1233007151">
                          <w:marLeft w:val="0"/>
                          <w:marRight w:val="0"/>
                          <w:marTop w:val="0"/>
                          <w:marBottom w:val="0"/>
                          <w:divBdr>
                            <w:top w:val="none" w:sz="0" w:space="0" w:color="auto"/>
                            <w:left w:val="none" w:sz="0" w:space="0" w:color="auto"/>
                            <w:bottom w:val="none" w:sz="0" w:space="0" w:color="auto"/>
                            <w:right w:val="none" w:sz="0" w:space="0" w:color="auto"/>
                          </w:divBdr>
                          <w:divsChild>
                            <w:div w:id="1045831574">
                              <w:marLeft w:val="0"/>
                              <w:marRight w:val="0"/>
                              <w:marTop w:val="0"/>
                              <w:marBottom w:val="0"/>
                              <w:divBdr>
                                <w:top w:val="none" w:sz="0" w:space="0" w:color="auto"/>
                                <w:left w:val="none" w:sz="0" w:space="0" w:color="auto"/>
                                <w:bottom w:val="none" w:sz="0" w:space="0" w:color="auto"/>
                                <w:right w:val="none" w:sz="0" w:space="0" w:color="auto"/>
                              </w:divBdr>
                              <w:divsChild>
                                <w:div w:id="950628194">
                                  <w:marLeft w:val="0"/>
                                  <w:marRight w:val="0"/>
                                  <w:marTop w:val="0"/>
                                  <w:marBottom w:val="0"/>
                                  <w:divBdr>
                                    <w:top w:val="none" w:sz="0" w:space="0" w:color="auto"/>
                                    <w:left w:val="none" w:sz="0" w:space="0" w:color="auto"/>
                                    <w:bottom w:val="none" w:sz="0" w:space="0" w:color="auto"/>
                                    <w:right w:val="none" w:sz="0" w:space="0" w:color="auto"/>
                                  </w:divBdr>
                                  <w:divsChild>
                                    <w:div w:id="142505183">
                                      <w:marLeft w:val="0"/>
                                      <w:marRight w:val="0"/>
                                      <w:marTop w:val="0"/>
                                      <w:marBottom w:val="0"/>
                                      <w:divBdr>
                                        <w:top w:val="none" w:sz="0" w:space="0" w:color="auto"/>
                                        <w:left w:val="none" w:sz="0" w:space="0" w:color="auto"/>
                                        <w:bottom w:val="none" w:sz="0" w:space="0" w:color="auto"/>
                                        <w:right w:val="none" w:sz="0" w:space="0" w:color="auto"/>
                                      </w:divBdr>
                                      <w:divsChild>
                                        <w:div w:id="462232782">
                                          <w:marLeft w:val="0"/>
                                          <w:marRight w:val="0"/>
                                          <w:marTop w:val="0"/>
                                          <w:marBottom w:val="0"/>
                                          <w:divBdr>
                                            <w:top w:val="none" w:sz="0" w:space="0" w:color="auto"/>
                                            <w:left w:val="none" w:sz="0" w:space="0" w:color="auto"/>
                                            <w:bottom w:val="none" w:sz="0" w:space="0" w:color="auto"/>
                                            <w:right w:val="none" w:sz="0" w:space="0" w:color="auto"/>
                                          </w:divBdr>
                                          <w:divsChild>
                                            <w:div w:id="673147719">
                                              <w:marLeft w:val="0"/>
                                              <w:marRight w:val="0"/>
                                              <w:marTop w:val="0"/>
                                              <w:marBottom w:val="0"/>
                                              <w:divBdr>
                                                <w:top w:val="single" w:sz="6" w:space="0" w:color="F5F5F5"/>
                                                <w:left w:val="single" w:sz="6" w:space="0" w:color="F5F5F5"/>
                                                <w:bottom w:val="single" w:sz="6" w:space="0" w:color="F5F5F5"/>
                                                <w:right w:val="single" w:sz="6" w:space="0" w:color="F5F5F5"/>
                                              </w:divBdr>
                                              <w:divsChild>
                                                <w:div w:id="2039769400">
                                                  <w:marLeft w:val="0"/>
                                                  <w:marRight w:val="0"/>
                                                  <w:marTop w:val="0"/>
                                                  <w:marBottom w:val="0"/>
                                                  <w:divBdr>
                                                    <w:top w:val="none" w:sz="0" w:space="0" w:color="auto"/>
                                                    <w:left w:val="none" w:sz="0" w:space="0" w:color="auto"/>
                                                    <w:bottom w:val="none" w:sz="0" w:space="0" w:color="auto"/>
                                                    <w:right w:val="none" w:sz="0" w:space="0" w:color="auto"/>
                                                  </w:divBdr>
                                                  <w:divsChild>
                                                    <w:div w:id="140040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7248438">
      <w:bodyDiv w:val="1"/>
      <w:marLeft w:val="0"/>
      <w:marRight w:val="0"/>
      <w:marTop w:val="0"/>
      <w:marBottom w:val="0"/>
      <w:divBdr>
        <w:top w:val="none" w:sz="0" w:space="0" w:color="auto"/>
        <w:left w:val="none" w:sz="0" w:space="0" w:color="auto"/>
        <w:bottom w:val="none" w:sz="0" w:space="0" w:color="auto"/>
        <w:right w:val="none" w:sz="0" w:space="0" w:color="auto"/>
      </w:divBdr>
      <w:divsChild>
        <w:div w:id="78988190">
          <w:marLeft w:val="0"/>
          <w:marRight w:val="0"/>
          <w:marTop w:val="0"/>
          <w:marBottom w:val="0"/>
          <w:divBdr>
            <w:top w:val="none" w:sz="0" w:space="0" w:color="auto"/>
            <w:left w:val="none" w:sz="0" w:space="0" w:color="auto"/>
            <w:bottom w:val="none" w:sz="0" w:space="0" w:color="auto"/>
            <w:right w:val="none" w:sz="0" w:space="0" w:color="auto"/>
          </w:divBdr>
          <w:divsChild>
            <w:div w:id="271978060">
              <w:marLeft w:val="0"/>
              <w:marRight w:val="0"/>
              <w:marTop w:val="0"/>
              <w:marBottom w:val="0"/>
              <w:divBdr>
                <w:top w:val="none" w:sz="0" w:space="0" w:color="auto"/>
                <w:left w:val="none" w:sz="0" w:space="0" w:color="auto"/>
                <w:bottom w:val="none" w:sz="0" w:space="0" w:color="auto"/>
                <w:right w:val="none" w:sz="0" w:space="0" w:color="auto"/>
              </w:divBdr>
              <w:divsChild>
                <w:div w:id="1568568385">
                  <w:marLeft w:val="0"/>
                  <w:marRight w:val="0"/>
                  <w:marTop w:val="0"/>
                  <w:marBottom w:val="0"/>
                  <w:divBdr>
                    <w:top w:val="none" w:sz="0" w:space="0" w:color="auto"/>
                    <w:left w:val="none" w:sz="0" w:space="0" w:color="auto"/>
                    <w:bottom w:val="none" w:sz="0" w:space="0" w:color="auto"/>
                    <w:right w:val="none" w:sz="0" w:space="0" w:color="auto"/>
                  </w:divBdr>
                  <w:divsChild>
                    <w:div w:id="1213545368">
                      <w:marLeft w:val="0"/>
                      <w:marRight w:val="0"/>
                      <w:marTop w:val="0"/>
                      <w:marBottom w:val="0"/>
                      <w:divBdr>
                        <w:top w:val="none" w:sz="0" w:space="0" w:color="auto"/>
                        <w:left w:val="none" w:sz="0" w:space="0" w:color="auto"/>
                        <w:bottom w:val="none" w:sz="0" w:space="0" w:color="auto"/>
                        <w:right w:val="none" w:sz="0" w:space="0" w:color="auto"/>
                      </w:divBdr>
                      <w:divsChild>
                        <w:div w:id="1088581718">
                          <w:marLeft w:val="0"/>
                          <w:marRight w:val="0"/>
                          <w:marTop w:val="0"/>
                          <w:marBottom w:val="0"/>
                          <w:divBdr>
                            <w:top w:val="none" w:sz="0" w:space="0" w:color="auto"/>
                            <w:left w:val="none" w:sz="0" w:space="0" w:color="auto"/>
                            <w:bottom w:val="none" w:sz="0" w:space="0" w:color="auto"/>
                            <w:right w:val="none" w:sz="0" w:space="0" w:color="auto"/>
                          </w:divBdr>
                          <w:divsChild>
                            <w:div w:id="563642078">
                              <w:marLeft w:val="0"/>
                              <w:marRight w:val="0"/>
                              <w:marTop w:val="0"/>
                              <w:marBottom w:val="0"/>
                              <w:divBdr>
                                <w:top w:val="none" w:sz="0" w:space="0" w:color="auto"/>
                                <w:left w:val="none" w:sz="0" w:space="0" w:color="auto"/>
                                <w:bottom w:val="none" w:sz="0" w:space="0" w:color="auto"/>
                                <w:right w:val="none" w:sz="0" w:space="0" w:color="auto"/>
                              </w:divBdr>
                              <w:divsChild>
                                <w:div w:id="1774012468">
                                  <w:marLeft w:val="0"/>
                                  <w:marRight w:val="0"/>
                                  <w:marTop w:val="0"/>
                                  <w:marBottom w:val="0"/>
                                  <w:divBdr>
                                    <w:top w:val="none" w:sz="0" w:space="0" w:color="auto"/>
                                    <w:left w:val="none" w:sz="0" w:space="0" w:color="auto"/>
                                    <w:bottom w:val="none" w:sz="0" w:space="0" w:color="auto"/>
                                    <w:right w:val="none" w:sz="0" w:space="0" w:color="auto"/>
                                  </w:divBdr>
                                  <w:divsChild>
                                    <w:div w:id="1406487146">
                                      <w:marLeft w:val="0"/>
                                      <w:marRight w:val="0"/>
                                      <w:marTop w:val="0"/>
                                      <w:marBottom w:val="0"/>
                                      <w:divBdr>
                                        <w:top w:val="none" w:sz="0" w:space="0" w:color="auto"/>
                                        <w:left w:val="none" w:sz="0" w:space="0" w:color="auto"/>
                                        <w:bottom w:val="none" w:sz="0" w:space="0" w:color="auto"/>
                                        <w:right w:val="none" w:sz="0" w:space="0" w:color="auto"/>
                                      </w:divBdr>
                                      <w:divsChild>
                                        <w:div w:id="2038458464">
                                          <w:marLeft w:val="0"/>
                                          <w:marRight w:val="0"/>
                                          <w:marTop w:val="0"/>
                                          <w:marBottom w:val="0"/>
                                          <w:divBdr>
                                            <w:top w:val="none" w:sz="0" w:space="0" w:color="auto"/>
                                            <w:left w:val="none" w:sz="0" w:space="0" w:color="auto"/>
                                            <w:bottom w:val="none" w:sz="0" w:space="0" w:color="auto"/>
                                            <w:right w:val="none" w:sz="0" w:space="0" w:color="auto"/>
                                          </w:divBdr>
                                          <w:divsChild>
                                            <w:div w:id="1769423196">
                                              <w:marLeft w:val="0"/>
                                              <w:marRight w:val="0"/>
                                              <w:marTop w:val="0"/>
                                              <w:marBottom w:val="0"/>
                                              <w:divBdr>
                                                <w:top w:val="single" w:sz="6" w:space="0" w:color="F5F5F5"/>
                                                <w:left w:val="single" w:sz="6" w:space="0" w:color="F5F5F5"/>
                                                <w:bottom w:val="single" w:sz="6" w:space="0" w:color="F5F5F5"/>
                                                <w:right w:val="single" w:sz="6" w:space="0" w:color="F5F5F5"/>
                                              </w:divBdr>
                                              <w:divsChild>
                                                <w:div w:id="1137575575">
                                                  <w:marLeft w:val="0"/>
                                                  <w:marRight w:val="0"/>
                                                  <w:marTop w:val="0"/>
                                                  <w:marBottom w:val="0"/>
                                                  <w:divBdr>
                                                    <w:top w:val="none" w:sz="0" w:space="0" w:color="auto"/>
                                                    <w:left w:val="none" w:sz="0" w:space="0" w:color="auto"/>
                                                    <w:bottom w:val="none" w:sz="0" w:space="0" w:color="auto"/>
                                                    <w:right w:val="none" w:sz="0" w:space="0" w:color="auto"/>
                                                  </w:divBdr>
                                                  <w:divsChild>
                                                    <w:div w:id="127640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826753">
      <w:bodyDiv w:val="1"/>
      <w:marLeft w:val="0"/>
      <w:marRight w:val="0"/>
      <w:marTop w:val="0"/>
      <w:marBottom w:val="0"/>
      <w:divBdr>
        <w:top w:val="none" w:sz="0" w:space="0" w:color="auto"/>
        <w:left w:val="none" w:sz="0" w:space="0" w:color="auto"/>
        <w:bottom w:val="none" w:sz="0" w:space="0" w:color="auto"/>
        <w:right w:val="none" w:sz="0" w:space="0" w:color="auto"/>
      </w:divBdr>
      <w:divsChild>
        <w:div w:id="1002779152">
          <w:marLeft w:val="0"/>
          <w:marRight w:val="0"/>
          <w:marTop w:val="0"/>
          <w:marBottom w:val="0"/>
          <w:divBdr>
            <w:top w:val="none" w:sz="0" w:space="0" w:color="auto"/>
            <w:left w:val="none" w:sz="0" w:space="0" w:color="auto"/>
            <w:bottom w:val="none" w:sz="0" w:space="0" w:color="auto"/>
            <w:right w:val="none" w:sz="0" w:space="0" w:color="auto"/>
          </w:divBdr>
          <w:divsChild>
            <w:div w:id="1246106056">
              <w:marLeft w:val="0"/>
              <w:marRight w:val="0"/>
              <w:marTop w:val="0"/>
              <w:marBottom w:val="0"/>
              <w:divBdr>
                <w:top w:val="none" w:sz="0" w:space="0" w:color="auto"/>
                <w:left w:val="none" w:sz="0" w:space="0" w:color="auto"/>
                <w:bottom w:val="none" w:sz="0" w:space="0" w:color="auto"/>
                <w:right w:val="none" w:sz="0" w:space="0" w:color="auto"/>
              </w:divBdr>
              <w:divsChild>
                <w:div w:id="1740902887">
                  <w:marLeft w:val="0"/>
                  <w:marRight w:val="0"/>
                  <w:marTop w:val="0"/>
                  <w:marBottom w:val="0"/>
                  <w:divBdr>
                    <w:top w:val="none" w:sz="0" w:space="0" w:color="auto"/>
                    <w:left w:val="none" w:sz="0" w:space="0" w:color="auto"/>
                    <w:bottom w:val="none" w:sz="0" w:space="0" w:color="auto"/>
                    <w:right w:val="none" w:sz="0" w:space="0" w:color="auto"/>
                  </w:divBdr>
                  <w:divsChild>
                    <w:div w:id="205872144">
                      <w:marLeft w:val="0"/>
                      <w:marRight w:val="0"/>
                      <w:marTop w:val="0"/>
                      <w:marBottom w:val="0"/>
                      <w:divBdr>
                        <w:top w:val="none" w:sz="0" w:space="0" w:color="auto"/>
                        <w:left w:val="none" w:sz="0" w:space="0" w:color="auto"/>
                        <w:bottom w:val="none" w:sz="0" w:space="0" w:color="auto"/>
                        <w:right w:val="none" w:sz="0" w:space="0" w:color="auto"/>
                      </w:divBdr>
                      <w:divsChild>
                        <w:div w:id="2026587418">
                          <w:marLeft w:val="0"/>
                          <w:marRight w:val="0"/>
                          <w:marTop w:val="0"/>
                          <w:marBottom w:val="0"/>
                          <w:divBdr>
                            <w:top w:val="none" w:sz="0" w:space="0" w:color="auto"/>
                            <w:left w:val="none" w:sz="0" w:space="0" w:color="auto"/>
                            <w:bottom w:val="none" w:sz="0" w:space="0" w:color="auto"/>
                            <w:right w:val="none" w:sz="0" w:space="0" w:color="auto"/>
                          </w:divBdr>
                          <w:divsChild>
                            <w:div w:id="975574457">
                              <w:marLeft w:val="0"/>
                              <w:marRight w:val="0"/>
                              <w:marTop w:val="0"/>
                              <w:marBottom w:val="0"/>
                              <w:divBdr>
                                <w:top w:val="none" w:sz="0" w:space="0" w:color="auto"/>
                                <w:left w:val="none" w:sz="0" w:space="0" w:color="auto"/>
                                <w:bottom w:val="none" w:sz="0" w:space="0" w:color="auto"/>
                                <w:right w:val="none" w:sz="0" w:space="0" w:color="auto"/>
                              </w:divBdr>
                              <w:divsChild>
                                <w:div w:id="1892501744">
                                  <w:marLeft w:val="0"/>
                                  <w:marRight w:val="0"/>
                                  <w:marTop w:val="0"/>
                                  <w:marBottom w:val="0"/>
                                  <w:divBdr>
                                    <w:top w:val="none" w:sz="0" w:space="0" w:color="auto"/>
                                    <w:left w:val="none" w:sz="0" w:space="0" w:color="auto"/>
                                    <w:bottom w:val="none" w:sz="0" w:space="0" w:color="auto"/>
                                    <w:right w:val="none" w:sz="0" w:space="0" w:color="auto"/>
                                  </w:divBdr>
                                  <w:divsChild>
                                    <w:div w:id="670331828">
                                      <w:marLeft w:val="54"/>
                                      <w:marRight w:val="0"/>
                                      <w:marTop w:val="0"/>
                                      <w:marBottom w:val="0"/>
                                      <w:divBdr>
                                        <w:top w:val="none" w:sz="0" w:space="0" w:color="auto"/>
                                        <w:left w:val="none" w:sz="0" w:space="0" w:color="auto"/>
                                        <w:bottom w:val="none" w:sz="0" w:space="0" w:color="auto"/>
                                        <w:right w:val="none" w:sz="0" w:space="0" w:color="auto"/>
                                      </w:divBdr>
                                      <w:divsChild>
                                        <w:div w:id="1258753650">
                                          <w:marLeft w:val="0"/>
                                          <w:marRight w:val="0"/>
                                          <w:marTop w:val="0"/>
                                          <w:marBottom w:val="0"/>
                                          <w:divBdr>
                                            <w:top w:val="none" w:sz="0" w:space="0" w:color="auto"/>
                                            <w:left w:val="none" w:sz="0" w:space="0" w:color="auto"/>
                                            <w:bottom w:val="none" w:sz="0" w:space="0" w:color="auto"/>
                                            <w:right w:val="none" w:sz="0" w:space="0" w:color="auto"/>
                                          </w:divBdr>
                                          <w:divsChild>
                                            <w:div w:id="1771898739">
                                              <w:marLeft w:val="0"/>
                                              <w:marRight w:val="0"/>
                                              <w:marTop w:val="0"/>
                                              <w:marBottom w:val="109"/>
                                              <w:divBdr>
                                                <w:top w:val="single" w:sz="6" w:space="0" w:color="F5F5F5"/>
                                                <w:left w:val="single" w:sz="6" w:space="0" w:color="F5F5F5"/>
                                                <w:bottom w:val="single" w:sz="6" w:space="0" w:color="F5F5F5"/>
                                                <w:right w:val="single" w:sz="6" w:space="0" w:color="F5F5F5"/>
                                              </w:divBdr>
                                              <w:divsChild>
                                                <w:div w:id="1886402587">
                                                  <w:marLeft w:val="0"/>
                                                  <w:marRight w:val="0"/>
                                                  <w:marTop w:val="0"/>
                                                  <w:marBottom w:val="0"/>
                                                  <w:divBdr>
                                                    <w:top w:val="none" w:sz="0" w:space="0" w:color="auto"/>
                                                    <w:left w:val="none" w:sz="0" w:space="0" w:color="auto"/>
                                                    <w:bottom w:val="none" w:sz="0" w:space="0" w:color="auto"/>
                                                    <w:right w:val="none" w:sz="0" w:space="0" w:color="auto"/>
                                                  </w:divBdr>
                                                  <w:divsChild>
                                                    <w:div w:id="154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943494">
      <w:bodyDiv w:val="1"/>
      <w:marLeft w:val="0"/>
      <w:marRight w:val="0"/>
      <w:marTop w:val="0"/>
      <w:marBottom w:val="0"/>
      <w:divBdr>
        <w:top w:val="none" w:sz="0" w:space="0" w:color="auto"/>
        <w:left w:val="none" w:sz="0" w:space="0" w:color="auto"/>
        <w:bottom w:val="none" w:sz="0" w:space="0" w:color="auto"/>
        <w:right w:val="none" w:sz="0" w:space="0" w:color="auto"/>
      </w:divBdr>
      <w:divsChild>
        <w:div w:id="799566572">
          <w:marLeft w:val="0"/>
          <w:marRight w:val="0"/>
          <w:marTop w:val="0"/>
          <w:marBottom w:val="0"/>
          <w:divBdr>
            <w:top w:val="none" w:sz="0" w:space="0" w:color="auto"/>
            <w:left w:val="none" w:sz="0" w:space="0" w:color="auto"/>
            <w:bottom w:val="none" w:sz="0" w:space="0" w:color="auto"/>
            <w:right w:val="none" w:sz="0" w:space="0" w:color="auto"/>
          </w:divBdr>
          <w:divsChild>
            <w:div w:id="231962587">
              <w:marLeft w:val="0"/>
              <w:marRight w:val="0"/>
              <w:marTop w:val="0"/>
              <w:marBottom w:val="0"/>
              <w:divBdr>
                <w:top w:val="none" w:sz="0" w:space="0" w:color="auto"/>
                <w:left w:val="none" w:sz="0" w:space="0" w:color="auto"/>
                <w:bottom w:val="none" w:sz="0" w:space="0" w:color="auto"/>
                <w:right w:val="none" w:sz="0" w:space="0" w:color="auto"/>
              </w:divBdr>
              <w:divsChild>
                <w:div w:id="758873891">
                  <w:marLeft w:val="0"/>
                  <w:marRight w:val="0"/>
                  <w:marTop w:val="0"/>
                  <w:marBottom w:val="0"/>
                  <w:divBdr>
                    <w:top w:val="none" w:sz="0" w:space="0" w:color="auto"/>
                    <w:left w:val="none" w:sz="0" w:space="0" w:color="auto"/>
                    <w:bottom w:val="none" w:sz="0" w:space="0" w:color="auto"/>
                    <w:right w:val="none" w:sz="0" w:space="0" w:color="auto"/>
                  </w:divBdr>
                  <w:divsChild>
                    <w:div w:id="467020190">
                      <w:marLeft w:val="0"/>
                      <w:marRight w:val="0"/>
                      <w:marTop w:val="0"/>
                      <w:marBottom w:val="0"/>
                      <w:divBdr>
                        <w:top w:val="none" w:sz="0" w:space="0" w:color="auto"/>
                        <w:left w:val="none" w:sz="0" w:space="0" w:color="auto"/>
                        <w:bottom w:val="none" w:sz="0" w:space="0" w:color="auto"/>
                        <w:right w:val="none" w:sz="0" w:space="0" w:color="auto"/>
                      </w:divBdr>
                      <w:divsChild>
                        <w:div w:id="1217930533">
                          <w:marLeft w:val="0"/>
                          <w:marRight w:val="0"/>
                          <w:marTop w:val="0"/>
                          <w:marBottom w:val="0"/>
                          <w:divBdr>
                            <w:top w:val="none" w:sz="0" w:space="0" w:color="auto"/>
                            <w:left w:val="none" w:sz="0" w:space="0" w:color="auto"/>
                            <w:bottom w:val="none" w:sz="0" w:space="0" w:color="auto"/>
                            <w:right w:val="none" w:sz="0" w:space="0" w:color="auto"/>
                          </w:divBdr>
                          <w:divsChild>
                            <w:div w:id="235285389">
                              <w:marLeft w:val="0"/>
                              <w:marRight w:val="0"/>
                              <w:marTop w:val="0"/>
                              <w:marBottom w:val="0"/>
                              <w:divBdr>
                                <w:top w:val="none" w:sz="0" w:space="0" w:color="auto"/>
                                <w:left w:val="none" w:sz="0" w:space="0" w:color="auto"/>
                                <w:bottom w:val="none" w:sz="0" w:space="0" w:color="auto"/>
                                <w:right w:val="none" w:sz="0" w:space="0" w:color="auto"/>
                              </w:divBdr>
                              <w:divsChild>
                                <w:div w:id="713965689">
                                  <w:marLeft w:val="0"/>
                                  <w:marRight w:val="0"/>
                                  <w:marTop w:val="0"/>
                                  <w:marBottom w:val="0"/>
                                  <w:divBdr>
                                    <w:top w:val="none" w:sz="0" w:space="0" w:color="auto"/>
                                    <w:left w:val="none" w:sz="0" w:space="0" w:color="auto"/>
                                    <w:bottom w:val="none" w:sz="0" w:space="0" w:color="auto"/>
                                    <w:right w:val="none" w:sz="0" w:space="0" w:color="auto"/>
                                  </w:divBdr>
                                  <w:divsChild>
                                    <w:div w:id="1891764599">
                                      <w:marLeft w:val="0"/>
                                      <w:marRight w:val="0"/>
                                      <w:marTop w:val="0"/>
                                      <w:marBottom w:val="0"/>
                                      <w:divBdr>
                                        <w:top w:val="none" w:sz="0" w:space="0" w:color="auto"/>
                                        <w:left w:val="none" w:sz="0" w:space="0" w:color="auto"/>
                                        <w:bottom w:val="none" w:sz="0" w:space="0" w:color="auto"/>
                                        <w:right w:val="none" w:sz="0" w:space="0" w:color="auto"/>
                                      </w:divBdr>
                                      <w:divsChild>
                                        <w:div w:id="2024816677">
                                          <w:marLeft w:val="0"/>
                                          <w:marRight w:val="0"/>
                                          <w:marTop w:val="0"/>
                                          <w:marBottom w:val="0"/>
                                          <w:divBdr>
                                            <w:top w:val="none" w:sz="0" w:space="0" w:color="auto"/>
                                            <w:left w:val="none" w:sz="0" w:space="0" w:color="auto"/>
                                            <w:bottom w:val="none" w:sz="0" w:space="0" w:color="auto"/>
                                            <w:right w:val="none" w:sz="0" w:space="0" w:color="auto"/>
                                          </w:divBdr>
                                          <w:divsChild>
                                            <w:div w:id="965815399">
                                              <w:marLeft w:val="0"/>
                                              <w:marRight w:val="0"/>
                                              <w:marTop w:val="0"/>
                                              <w:marBottom w:val="0"/>
                                              <w:divBdr>
                                                <w:top w:val="single" w:sz="6" w:space="0" w:color="F5F5F5"/>
                                                <w:left w:val="single" w:sz="6" w:space="0" w:color="F5F5F5"/>
                                                <w:bottom w:val="single" w:sz="6" w:space="0" w:color="F5F5F5"/>
                                                <w:right w:val="single" w:sz="6" w:space="0" w:color="F5F5F5"/>
                                              </w:divBdr>
                                              <w:divsChild>
                                                <w:div w:id="993530129">
                                                  <w:marLeft w:val="0"/>
                                                  <w:marRight w:val="0"/>
                                                  <w:marTop w:val="0"/>
                                                  <w:marBottom w:val="0"/>
                                                  <w:divBdr>
                                                    <w:top w:val="none" w:sz="0" w:space="0" w:color="auto"/>
                                                    <w:left w:val="none" w:sz="0" w:space="0" w:color="auto"/>
                                                    <w:bottom w:val="none" w:sz="0" w:space="0" w:color="auto"/>
                                                    <w:right w:val="none" w:sz="0" w:space="0" w:color="auto"/>
                                                  </w:divBdr>
                                                  <w:divsChild>
                                                    <w:div w:id="93567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818207">
      <w:bodyDiv w:val="1"/>
      <w:marLeft w:val="0"/>
      <w:marRight w:val="0"/>
      <w:marTop w:val="0"/>
      <w:marBottom w:val="0"/>
      <w:divBdr>
        <w:top w:val="none" w:sz="0" w:space="0" w:color="auto"/>
        <w:left w:val="none" w:sz="0" w:space="0" w:color="auto"/>
        <w:bottom w:val="none" w:sz="0" w:space="0" w:color="auto"/>
        <w:right w:val="none" w:sz="0" w:space="0" w:color="auto"/>
      </w:divBdr>
    </w:div>
    <w:div w:id="411781094">
      <w:bodyDiv w:val="1"/>
      <w:marLeft w:val="0"/>
      <w:marRight w:val="0"/>
      <w:marTop w:val="0"/>
      <w:marBottom w:val="0"/>
      <w:divBdr>
        <w:top w:val="none" w:sz="0" w:space="0" w:color="auto"/>
        <w:left w:val="none" w:sz="0" w:space="0" w:color="auto"/>
        <w:bottom w:val="none" w:sz="0" w:space="0" w:color="auto"/>
        <w:right w:val="none" w:sz="0" w:space="0" w:color="auto"/>
      </w:divBdr>
      <w:divsChild>
        <w:div w:id="2126341224">
          <w:marLeft w:val="0"/>
          <w:marRight w:val="0"/>
          <w:marTop w:val="0"/>
          <w:marBottom w:val="0"/>
          <w:divBdr>
            <w:top w:val="none" w:sz="0" w:space="0" w:color="auto"/>
            <w:left w:val="none" w:sz="0" w:space="0" w:color="auto"/>
            <w:bottom w:val="none" w:sz="0" w:space="0" w:color="auto"/>
            <w:right w:val="none" w:sz="0" w:space="0" w:color="auto"/>
          </w:divBdr>
          <w:divsChild>
            <w:div w:id="1393582750">
              <w:marLeft w:val="0"/>
              <w:marRight w:val="0"/>
              <w:marTop w:val="0"/>
              <w:marBottom w:val="0"/>
              <w:divBdr>
                <w:top w:val="none" w:sz="0" w:space="0" w:color="auto"/>
                <w:left w:val="none" w:sz="0" w:space="0" w:color="auto"/>
                <w:bottom w:val="none" w:sz="0" w:space="0" w:color="auto"/>
                <w:right w:val="none" w:sz="0" w:space="0" w:color="auto"/>
              </w:divBdr>
              <w:divsChild>
                <w:div w:id="1727877595">
                  <w:marLeft w:val="0"/>
                  <w:marRight w:val="0"/>
                  <w:marTop w:val="0"/>
                  <w:marBottom w:val="0"/>
                  <w:divBdr>
                    <w:top w:val="none" w:sz="0" w:space="0" w:color="auto"/>
                    <w:left w:val="none" w:sz="0" w:space="0" w:color="auto"/>
                    <w:bottom w:val="none" w:sz="0" w:space="0" w:color="auto"/>
                    <w:right w:val="none" w:sz="0" w:space="0" w:color="auto"/>
                  </w:divBdr>
                  <w:divsChild>
                    <w:div w:id="1277374967">
                      <w:marLeft w:val="0"/>
                      <w:marRight w:val="0"/>
                      <w:marTop w:val="0"/>
                      <w:marBottom w:val="0"/>
                      <w:divBdr>
                        <w:top w:val="none" w:sz="0" w:space="0" w:color="auto"/>
                        <w:left w:val="none" w:sz="0" w:space="0" w:color="auto"/>
                        <w:bottom w:val="none" w:sz="0" w:space="0" w:color="auto"/>
                        <w:right w:val="none" w:sz="0" w:space="0" w:color="auto"/>
                      </w:divBdr>
                      <w:divsChild>
                        <w:div w:id="393436432">
                          <w:marLeft w:val="0"/>
                          <w:marRight w:val="0"/>
                          <w:marTop w:val="0"/>
                          <w:marBottom w:val="0"/>
                          <w:divBdr>
                            <w:top w:val="none" w:sz="0" w:space="0" w:color="auto"/>
                            <w:left w:val="none" w:sz="0" w:space="0" w:color="auto"/>
                            <w:bottom w:val="none" w:sz="0" w:space="0" w:color="auto"/>
                            <w:right w:val="none" w:sz="0" w:space="0" w:color="auto"/>
                          </w:divBdr>
                          <w:divsChild>
                            <w:div w:id="1842162988">
                              <w:marLeft w:val="0"/>
                              <w:marRight w:val="0"/>
                              <w:marTop w:val="0"/>
                              <w:marBottom w:val="0"/>
                              <w:divBdr>
                                <w:top w:val="none" w:sz="0" w:space="0" w:color="auto"/>
                                <w:left w:val="none" w:sz="0" w:space="0" w:color="auto"/>
                                <w:bottom w:val="none" w:sz="0" w:space="0" w:color="auto"/>
                                <w:right w:val="none" w:sz="0" w:space="0" w:color="auto"/>
                              </w:divBdr>
                              <w:divsChild>
                                <w:div w:id="1621260516">
                                  <w:marLeft w:val="0"/>
                                  <w:marRight w:val="0"/>
                                  <w:marTop w:val="0"/>
                                  <w:marBottom w:val="0"/>
                                  <w:divBdr>
                                    <w:top w:val="none" w:sz="0" w:space="0" w:color="auto"/>
                                    <w:left w:val="none" w:sz="0" w:space="0" w:color="auto"/>
                                    <w:bottom w:val="none" w:sz="0" w:space="0" w:color="auto"/>
                                    <w:right w:val="none" w:sz="0" w:space="0" w:color="auto"/>
                                  </w:divBdr>
                                  <w:divsChild>
                                    <w:div w:id="1849099430">
                                      <w:marLeft w:val="67"/>
                                      <w:marRight w:val="0"/>
                                      <w:marTop w:val="0"/>
                                      <w:marBottom w:val="0"/>
                                      <w:divBdr>
                                        <w:top w:val="none" w:sz="0" w:space="0" w:color="auto"/>
                                        <w:left w:val="none" w:sz="0" w:space="0" w:color="auto"/>
                                        <w:bottom w:val="none" w:sz="0" w:space="0" w:color="auto"/>
                                        <w:right w:val="none" w:sz="0" w:space="0" w:color="auto"/>
                                      </w:divBdr>
                                      <w:divsChild>
                                        <w:div w:id="662438314">
                                          <w:marLeft w:val="0"/>
                                          <w:marRight w:val="0"/>
                                          <w:marTop w:val="0"/>
                                          <w:marBottom w:val="0"/>
                                          <w:divBdr>
                                            <w:top w:val="none" w:sz="0" w:space="0" w:color="auto"/>
                                            <w:left w:val="none" w:sz="0" w:space="0" w:color="auto"/>
                                            <w:bottom w:val="none" w:sz="0" w:space="0" w:color="auto"/>
                                            <w:right w:val="none" w:sz="0" w:space="0" w:color="auto"/>
                                          </w:divBdr>
                                          <w:divsChild>
                                            <w:div w:id="2014916425">
                                              <w:marLeft w:val="0"/>
                                              <w:marRight w:val="0"/>
                                              <w:marTop w:val="0"/>
                                              <w:marBottom w:val="134"/>
                                              <w:divBdr>
                                                <w:top w:val="single" w:sz="6" w:space="0" w:color="F5F5F5"/>
                                                <w:left w:val="single" w:sz="6" w:space="0" w:color="F5F5F5"/>
                                                <w:bottom w:val="single" w:sz="6" w:space="0" w:color="F5F5F5"/>
                                                <w:right w:val="single" w:sz="6" w:space="0" w:color="F5F5F5"/>
                                              </w:divBdr>
                                              <w:divsChild>
                                                <w:div w:id="85466517">
                                                  <w:marLeft w:val="0"/>
                                                  <w:marRight w:val="0"/>
                                                  <w:marTop w:val="0"/>
                                                  <w:marBottom w:val="0"/>
                                                  <w:divBdr>
                                                    <w:top w:val="none" w:sz="0" w:space="0" w:color="auto"/>
                                                    <w:left w:val="none" w:sz="0" w:space="0" w:color="auto"/>
                                                    <w:bottom w:val="none" w:sz="0" w:space="0" w:color="auto"/>
                                                    <w:right w:val="none" w:sz="0" w:space="0" w:color="auto"/>
                                                  </w:divBdr>
                                                  <w:divsChild>
                                                    <w:div w:id="207870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3524458">
      <w:bodyDiv w:val="1"/>
      <w:marLeft w:val="0"/>
      <w:marRight w:val="0"/>
      <w:marTop w:val="0"/>
      <w:marBottom w:val="0"/>
      <w:divBdr>
        <w:top w:val="none" w:sz="0" w:space="0" w:color="auto"/>
        <w:left w:val="none" w:sz="0" w:space="0" w:color="auto"/>
        <w:bottom w:val="none" w:sz="0" w:space="0" w:color="auto"/>
        <w:right w:val="none" w:sz="0" w:space="0" w:color="auto"/>
      </w:divBdr>
      <w:divsChild>
        <w:div w:id="1750082847">
          <w:marLeft w:val="0"/>
          <w:marRight w:val="0"/>
          <w:marTop w:val="0"/>
          <w:marBottom w:val="0"/>
          <w:divBdr>
            <w:top w:val="none" w:sz="0" w:space="0" w:color="auto"/>
            <w:left w:val="none" w:sz="0" w:space="0" w:color="auto"/>
            <w:bottom w:val="none" w:sz="0" w:space="0" w:color="auto"/>
            <w:right w:val="none" w:sz="0" w:space="0" w:color="auto"/>
          </w:divBdr>
          <w:divsChild>
            <w:div w:id="1930649436">
              <w:marLeft w:val="0"/>
              <w:marRight w:val="0"/>
              <w:marTop w:val="0"/>
              <w:marBottom w:val="0"/>
              <w:divBdr>
                <w:top w:val="none" w:sz="0" w:space="0" w:color="auto"/>
                <w:left w:val="none" w:sz="0" w:space="0" w:color="auto"/>
                <w:bottom w:val="none" w:sz="0" w:space="0" w:color="auto"/>
                <w:right w:val="none" w:sz="0" w:space="0" w:color="auto"/>
              </w:divBdr>
              <w:divsChild>
                <w:div w:id="977686903">
                  <w:marLeft w:val="0"/>
                  <w:marRight w:val="0"/>
                  <w:marTop w:val="0"/>
                  <w:marBottom w:val="0"/>
                  <w:divBdr>
                    <w:top w:val="none" w:sz="0" w:space="0" w:color="auto"/>
                    <w:left w:val="none" w:sz="0" w:space="0" w:color="auto"/>
                    <w:bottom w:val="none" w:sz="0" w:space="0" w:color="auto"/>
                    <w:right w:val="none" w:sz="0" w:space="0" w:color="auto"/>
                  </w:divBdr>
                  <w:divsChild>
                    <w:div w:id="808594253">
                      <w:marLeft w:val="0"/>
                      <w:marRight w:val="0"/>
                      <w:marTop w:val="0"/>
                      <w:marBottom w:val="0"/>
                      <w:divBdr>
                        <w:top w:val="none" w:sz="0" w:space="0" w:color="auto"/>
                        <w:left w:val="none" w:sz="0" w:space="0" w:color="auto"/>
                        <w:bottom w:val="none" w:sz="0" w:space="0" w:color="auto"/>
                        <w:right w:val="none" w:sz="0" w:space="0" w:color="auto"/>
                      </w:divBdr>
                      <w:divsChild>
                        <w:div w:id="133062851">
                          <w:marLeft w:val="0"/>
                          <w:marRight w:val="0"/>
                          <w:marTop w:val="0"/>
                          <w:marBottom w:val="0"/>
                          <w:divBdr>
                            <w:top w:val="none" w:sz="0" w:space="0" w:color="auto"/>
                            <w:left w:val="none" w:sz="0" w:space="0" w:color="auto"/>
                            <w:bottom w:val="none" w:sz="0" w:space="0" w:color="auto"/>
                            <w:right w:val="none" w:sz="0" w:space="0" w:color="auto"/>
                          </w:divBdr>
                          <w:divsChild>
                            <w:div w:id="381251055">
                              <w:marLeft w:val="0"/>
                              <w:marRight w:val="0"/>
                              <w:marTop w:val="0"/>
                              <w:marBottom w:val="0"/>
                              <w:divBdr>
                                <w:top w:val="none" w:sz="0" w:space="0" w:color="auto"/>
                                <w:left w:val="none" w:sz="0" w:space="0" w:color="auto"/>
                                <w:bottom w:val="none" w:sz="0" w:space="0" w:color="auto"/>
                                <w:right w:val="none" w:sz="0" w:space="0" w:color="auto"/>
                              </w:divBdr>
                              <w:divsChild>
                                <w:div w:id="767039523">
                                  <w:marLeft w:val="0"/>
                                  <w:marRight w:val="0"/>
                                  <w:marTop w:val="0"/>
                                  <w:marBottom w:val="0"/>
                                  <w:divBdr>
                                    <w:top w:val="none" w:sz="0" w:space="0" w:color="auto"/>
                                    <w:left w:val="none" w:sz="0" w:space="0" w:color="auto"/>
                                    <w:bottom w:val="none" w:sz="0" w:space="0" w:color="auto"/>
                                    <w:right w:val="none" w:sz="0" w:space="0" w:color="auto"/>
                                  </w:divBdr>
                                  <w:divsChild>
                                    <w:div w:id="962075978">
                                      <w:marLeft w:val="0"/>
                                      <w:marRight w:val="0"/>
                                      <w:marTop w:val="0"/>
                                      <w:marBottom w:val="0"/>
                                      <w:divBdr>
                                        <w:top w:val="none" w:sz="0" w:space="0" w:color="auto"/>
                                        <w:left w:val="none" w:sz="0" w:space="0" w:color="auto"/>
                                        <w:bottom w:val="none" w:sz="0" w:space="0" w:color="auto"/>
                                        <w:right w:val="none" w:sz="0" w:space="0" w:color="auto"/>
                                      </w:divBdr>
                                      <w:divsChild>
                                        <w:div w:id="265506339">
                                          <w:marLeft w:val="0"/>
                                          <w:marRight w:val="0"/>
                                          <w:marTop w:val="0"/>
                                          <w:marBottom w:val="0"/>
                                          <w:divBdr>
                                            <w:top w:val="none" w:sz="0" w:space="0" w:color="auto"/>
                                            <w:left w:val="none" w:sz="0" w:space="0" w:color="auto"/>
                                            <w:bottom w:val="none" w:sz="0" w:space="0" w:color="auto"/>
                                            <w:right w:val="none" w:sz="0" w:space="0" w:color="auto"/>
                                          </w:divBdr>
                                          <w:divsChild>
                                            <w:div w:id="40440373">
                                              <w:marLeft w:val="0"/>
                                              <w:marRight w:val="0"/>
                                              <w:marTop w:val="0"/>
                                              <w:marBottom w:val="0"/>
                                              <w:divBdr>
                                                <w:top w:val="single" w:sz="6" w:space="0" w:color="F5F5F5"/>
                                                <w:left w:val="single" w:sz="6" w:space="0" w:color="F5F5F5"/>
                                                <w:bottom w:val="single" w:sz="6" w:space="0" w:color="F5F5F5"/>
                                                <w:right w:val="single" w:sz="6" w:space="0" w:color="F5F5F5"/>
                                              </w:divBdr>
                                              <w:divsChild>
                                                <w:div w:id="1558391387">
                                                  <w:marLeft w:val="0"/>
                                                  <w:marRight w:val="0"/>
                                                  <w:marTop w:val="0"/>
                                                  <w:marBottom w:val="0"/>
                                                  <w:divBdr>
                                                    <w:top w:val="none" w:sz="0" w:space="0" w:color="auto"/>
                                                    <w:left w:val="none" w:sz="0" w:space="0" w:color="auto"/>
                                                    <w:bottom w:val="none" w:sz="0" w:space="0" w:color="auto"/>
                                                    <w:right w:val="none" w:sz="0" w:space="0" w:color="auto"/>
                                                  </w:divBdr>
                                                  <w:divsChild>
                                                    <w:div w:id="57725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2625495">
      <w:bodyDiv w:val="1"/>
      <w:marLeft w:val="0"/>
      <w:marRight w:val="0"/>
      <w:marTop w:val="0"/>
      <w:marBottom w:val="0"/>
      <w:divBdr>
        <w:top w:val="none" w:sz="0" w:space="0" w:color="auto"/>
        <w:left w:val="none" w:sz="0" w:space="0" w:color="auto"/>
        <w:bottom w:val="none" w:sz="0" w:space="0" w:color="auto"/>
        <w:right w:val="none" w:sz="0" w:space="0" w:color="auto"/>
      </w:divBdr>
    </w:div>
    <w:div w:id="471753995">
      <w:bodyDiv w:val="1"/>
      <w:marLeft w:val="0"/>
      <w:marRight w:val="0"/>
      <w:marTop w:val="0"/>
      <w:marBottom w:val="0"/>
      <w:divBdr>
        <w:top w:val="none" w:sz="0" w:space="0" w:color="auto"/>
        <w:left w:val="none" w:sz="0" w:space="0" w:color="auto"/>
        <w:bottom w:val="none" w:sz="0" w:space="0" w:color="auto"/>
        <w:right w:val="none" w:sz="0" w:space="0" w:color="auto"/>
      </w:divBdr>
      <w:divsChild>
        <w:div w:id="1614093862">
          <w:marLeft w:val="0"/>
          <w:marRight w:val="0"/>
          <w:marTop w:val="0"/>
          <w:marBottom w:val="0"/>
          <w:divBdr>
            <w:top w:val="none" w:sz="0" w:space="0" w:color="auto"/>
            <w:left w:val="none" w:sz="0" w:space="0" w:color="auto"/>
            <w:bottom w:val="none" w:sz="0" w:space="0" w:color="auto"/>
            <w:right w:val="none" w:sz="0" w:space="0" w:color="auto"/>
          </w:divBdr>
          <w:divsChild>
            <w:div w:id="1112089024">
              <w:marLeft w:val="0"/>
              <w:marRight w:val="0"/>
              <w:marTop w:val="0"/>
              <w:marBottom w:val="0"/>
              <w:divBdr>
                <w:top w:val="none" w:sz="0" w:space="0" w:color="auto"/>
                <w:left w:val="none" w:sz="0" w:space="0" w:color="auto"/>
                <w:bottom w:val="none" w:sz="0" w:space="0" w:color="auto"/>
                <w:right w:val="none" w:sz="0" w:space="0" w:color="auto"/>
              </w:divBdr>
              <w:divsChild>
                <w:div w:id="1839031131">
                  <w:marLeft w:val="0"/>
                  <w:marRight w:val="0"/>
                  <w:marTop w:val="0"/>
                  <w:marBottom w:val="0"/>
                  <w:divBdr>
                    <w:top w:val="none" w:sz="0" w:space="0" w:color="auto"/>
                    <w:left w:val="none" w:sz="0" w:space="0" w:color="auto"/>
                    <w:bottom w:val="none" w:sz="0" w:space="0" w:color="auto"/>
                    <w:right w:val="none" w:sz="0" w:space="0" w:color="auto"/>
                  </w:divBdr>
                  <w:divsChild>
                    <w:div w:id="1897889684">
                      <w:marLeft w:val="0"/>
                      <w:marRight w:val="0"/>
                      <w:marTop w:val="0"/>
                      <w:marBottom w:val="0"/>
                      <w:divBdr>
                        <w:top w:val="none" w:sz="0" w:space="0" w:color="auto"/>
                        <w:left w:val="none" w:sz="0" w:space="0" w:color="auto"/>
                        <w:bottom w:val="none" w:sz="0" w:space="0" w:color="auto"/>
                        <w:right w:val="none" w:sz="0" w:space="0" w:color="auto"/>
                      </w:divBdr>
                      <w:divsChild>
                        <w:div w:id="1066687681">
                          <w:marLeft w:val="0"/>
                          <w:marRight w:val="0"/>
                          <w:marTop w:val="0"/>
                          <w:marBottom w:val="0"/>
                          <w:divBdr>
                            <w:top w:val="none" w:sz="0" w:space="0" w:color="auto"/>
                            <w:left w:val="none" w:sz="0" w:space="0" w:color="auto"/>
                            <w:bottom w:val="none" w:sz="0" w:space="0" w:color="auto"/>
                            <w:right w:val="none" w:sz="0" w:space="0" w:color="auto"/>
                          </w:divBdr>
                          <w:divsChild>
                            <w:div w:id="1659570825">
                              <w:marLeft w:val="0"/>
                              <w:marRight w:val="0"/>
                              <w:marTop w:val="0"/>
                              <w:marBottom w:val="0"/>
                              <w:divBdr>
                                <w:top w:val="none" w:sz="0" w:space="0" w:color="auto"/>
                                <w:left w:val="none" w:sz="0" w:space="0" w:color="auto"/>
                                <w:bottom w:val="none" w:sz="0" w:space="0" w:color="auto"/>
                                <w:right w:val="none" w:sz="0" w:space="0" w:color="auto"/>
                              </w:divBdr>
                              <w:divsChild>
                                <w:div w:id="1966888271">
                                  <w:marLeft w:val="0"/>
                                  <w:marRight w:val="0"/>
                                  <w:marTop w:val="0"/>
                                  <w:marBottom w:val="0"/>
                                  <w:divBdr>
                                    <w:top w:val="none" w:sz="0" w:space="0" w:color="auto"/>
                                    <w:left w:val="none" w:sz="0" w:space="0" w:color="auto"/>
                                    <w:bottom w:val="none" w:sz="0" w:space="0" w:color="auto"/>
                                    <w:right w:val="none" w:sz="0" w:space="0" w:color="auto"/>
                                  </w:divBdr>
                                  <w:divsChild>
                                    <w:div w:id="360086253">
                                      <w:marLeft w:val="0"/>
                                      <w:marRight w:val="0"/>
                                      <w:marTop w:val="0"/>
                                      <w:marBottom w:val="0"/>
                                      <w:divBdr>
                                        <w:top w:val="none" w:sz="0" w:space="0" w:color="auto"/>
                                        <w:left w:val="none" w:sz="0" w:space="0" w:color="auto"/>
                                        <w:bottom w:val="none" w:sz="0" w:space="0" w:color="auto"/>
                                        <w:right w:val="none" w:sz="0" w:space="0" w:color="auto"/>
                                      </w:divBdr>
                                      <w:divsChild>
                                        <w:div w:id="979766604">
                                          <w:marLeft w:val="0"/>
                                          <w:marRight w:val="0"/>
                                          <w:marTop w:val="0"/>
                                          <w:marBottom w:val="0"/>
                                          <w:divBdr>
                                            <w:top w:val="none" w:sz="0" w:space="0" w:color="auto"/>
                                            <w:left w:val="none" w:sz="0" w:space="0" w:color="auto"/>
                                            <w:bottom w:val="none" w:sz="0" w:space="0" w:color="auto"/>
                                            <w:right w:val="none" w:sz="0" w:space="0" w:color="auto"/>
                                          </w:divBdr>
                                          <w:divsChild>
                                            <w:div w:id="164056247">
                                              <w:marLeft w:val="0"/>
                                              <w:marRight w:val="0"/>
                                              <w:marTop w:val="0"/>
                                              <w:marBottom w:val="0"/>
                                              <w:divBdr>
                                                <w:top w:val="single" w:sz="6" w:space="0" w:color="F5F5F5"/>
                                                <w:left w:val="single" w:sz="6" w:space="0" w:color="F5F5F5"/>
                                                <w:bottom w:val="single" w:sz="6" w:space="0" w:color="F5F5F5"/>
                                                <w:right w:val="single" w:sz="6" w:space="0" w:color="F5F5F5"/>
                                              </w:divBdr>
                                              <w:divsChild>
                                                <w:div w:id="1279525618">
                                                  <w:marLeft w:val="0"/>
                                                  <w:marRight w:val="0"/>
                                                  <w:marTop w:val="0"/>
                                                  <w:marBottom w:val="0"/>
                                                  <w:divBdr>
                                                    <w:top w:val="none" w:sz="0" w:space="0" w:color="auto"/>
                                                    <w:left w:val="none" w:sz="0" w:space="0" w:color="auto"/>
                                                    <w:bottom w:val="none" w:sz="0" w:space="0" w:color="auto"/>
                                                    <w:right w:val="none" w:sz="0" w:space="0" w:color="auto"/>
                                                  </w:divBdr>
                                                  <w:divsChild>
                                                    <w:div w:id="136760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7136738">
      <w:bodyDiv w:val="1"/>
      <w:marLeft w:val="0"/>
      <w:marRight w:val="0"/>
      <w:marTop w:val="0"/>
      <w:marBottom w:val="0"/>
      <w:divBdr>
        <w:top w:val="none" w:sz="0" w:space="0" w:color="auto"/>
        <w:left w:val="none" w:sz="0" w:space="0" w:color="auto"/>
        <w:bottom w:val="none" w:sz="0" w:space="0" w:color="auto"/>
        <w:right w:val="none" w:sz="0" w:space="0" w:color="auto"/>
      </w:divBdr>
      <w:divsChild>
        <w:div w:id="1313095942">
          <w:marLeft w:val="0"/>
          <w:marRight w:val="0"/>
          <w:marTop w:val="0"/>
          <w:marBottom w:val="0"/>
          <w:divBdr>
            <w:top w:val="none" w:sz="0" w:space="0" w:color="auto"/>
            <w:left w:val="none" w:sz="0" w:space="0" w:color="auto"/>
            <w:bottom w:val="none" w:sz="0" w:space="0" w:color="auto"/>
            <w:right w:val="none" w:sz="0" w:space="0" w:color="auto"/>
          </w:divBdr>
          <w:divsChild>
            <w:div w:id="1835414794">
              <w:marLeft w:val="0"/>
              <w:marRight w:val="0"/>
              <w:marTop w:val="0"/>
              <w:marBottom w:val="0"/>
              <w:divBdr>
                <w:top w:val="none" w:sz="0" w:space="0" w:color="auto"/>
                <w:left w:val="none" w:sz="0" w:space="0" w:color="auto"/>
                <w:bottom w:val="none" w:sz="0" w:space="0" w:color="auto"/>
                <w:right w:val="none" w:sz="0" w:space="0" w:color="auto"/>
              </w:divBdr>
              <w:divsChild>
                <w:div w:id="1884097463">
                  <w:marLeft w:val="0"/>
                  <w:marRight w:val="0"/>
                  <w:marTop w:val="0"/>
                  <w:marBottom w:val="0"/>
                  <w:divBdr>
                    <w:top w:val="none" w:sz="0" w:space="0" w:color="auto"/>
                    <w:left w:val="none" w:sz="0" w:space="0" w:color="auto"/>
                    <w:bottom w:val="none" w:sz="0" w:space="0" w:color="auto"/>
                    <w:right w:val="none" w:sz="0" w:space="0" w:color="auto"/>
                  </w:divBdr>
                  <w:divsChild>
                    <w:div w:id="316808250">
                      <w:marLeft w:val="0"/>
                      <w:marRight w:val="0"/>
                      <w:marTop w:val="0"/>
                      <w:marBottom w:val="0"/>
                      <w:divBdr>
                        <w:top w:val="none" w:sz="0" w:space="0" w:color="auto"/>
                        <w:left w:val="none" w:sz="0" w:space="0" w:color="auto"/>
                        <w:bottom w:val="none" w:sz="0" w:space="0" w:color="auto"/>
                        <w:right w:val="none" w:sz="0" w:space="0" w:color="auto"/>
                      </w:divBdr>
                      <w:divsChild>
                        <w:div w:id="1736515560">
                          <w:marLeft w:val="0"/>
                          <w:marRight w:val="0"/>
                          <w:marTop w:val="0"/>
                          <w:marBottom w:val="0"/>
                          <w:divBdr>
                            <w:top w:val="none" w:sz="0" w:space="0" w:color="auto"/>
                            <w:left w:val="none" w:sz="0" w:space="0" w:color="auto"/>
                            <w:bottom w:val="none" w:sz="0" w:space="0" w:color="auto"/>
                            <w:right w:val="none" w:sz="0" w:space="0" w:color="auto"/>
                          </w:divBdr>
                          <w:divsChild>
                            <w:div w:id="1517307117">
                              <w:marLeft w:val="0"/>
                              <w:marRight w:val="0"/>
                              <w:marTop w:val="0"/>
                              <w:marBottom w:val="0"/>
                              <w:divBdr>
                                <w:top w:val="none" w:sz="0" w:space="0" w:color="auto"/>
                                <w:left w:val="none" w:sz="0" w:space="0" w:color="auto"/>
                                <w:bottom w:val="none" w:sz="0" w:space="0" w:color="auto"/>
                                <w:right w:val="none" w:sz="0" w:space="0" w:color="auto"/>
                              </w:divBdr>
                              <w:divsChild>
                                <w:div w:id="2073385903">
                                  <w:marLeft w:val="0"/>
                                  <w:marRight w:val="0"/>
                                  <w:marTop w:val="0"/>
                                  <w:marBottom w:val="0"/>
                                  <w:divBdr>
                                    <w:top w:val="none" w:sz="0" w:space="0" w:color="auto"/>
                                    <w:left w:val="none" w:sz="0" w:space="0" w:color="auto"/>
                                    <w:bottom w:val="none" w:sz="0" w:space="0" w:color="auto"/>
                                    <w:right w:val="none" w:sz="0" w:space="0" w:color="auto"/>
                                  </w:divBdr>
                                  <w:divsChild>
                                    <w:div w:id="2027973512">
                                      <w:marLeft w:val="54"/>
                                      <w:marRight w:val="0"/>
                                      <w:marTop w:val="0"/>
                                      <w:marBottom w:val="0"/>
                                      <w:divBdr>
                                        <w:top w:val="none" w:sz="0" w:space="0" w:color="auto"/>
                                        <w:left w:val="none" w:sz="0" w:space="0" w:color="auto"/>
                                        <w:bottom w:val="none" w:sz="0" w:space="0" w:color="auto"/>
                                        <w:right w:val="none" w:sz="0" w:space="0" w:color="auto"/>
                                      </w:divBdr>
                                      <w:divsChild>
                                        <w:div w:id="1353727677">
                                          <w:marLeft w:val="0"/>
                                          <w:marRight w:val="0"/>
                                          <w:marTop w:val="0"/>
                                          <w:marBottom w:val="0"/>
                                          <w:divBdr>
                                            <w:top w:val="none" w:sz="0" w:space="0" w:color="auto"/>
                                            <w:left w:val="none" w:sz="0" w:space="0" w:color="auto"/>
                                            <w:bottom w:val="none" w:sz="0" w:space="0" w:color="auto"/>
                                            <w:right w:val="none" w:sz="0" w:space="0" w:color="auto"/>
                                          </w:divBdr>
                                          <w:divsChild>
                                            <w:div w:id="2012291547">
                                              <w:marLeft w:val="0"/>
                                              <w:marRight w:val="0"/>
                                              <w:marTop w:val="0"/>
                                              <w:marBottom w:val="109"/>
                                              <w:divBdr>
                                                <w:top w:val="single" w:sz="6" w:space="0" w:color="F5F5F5"/>
                                                <w:left w:val="single" w:sz="6" w:space="0" w:color="F5F5F5"/>
                                                <w:bottom w:val="single" w:sz="6" w:space="0" w:color="F5F5F5"/>
                                                <w:right w:val="single" w:sz="6" w:space="0" w:color="F5F5F5"/>
                                              </w:divBdr>
                                              <w:divsChild>
                                                <w:div w:id="872768539">
                                                  <w:marLeft w:val="0"/>
                                                  <w:marRight w:val="0"/>
                                                  <w:marTop w:val="0"/>
                                                  <w:marBottom w:val="0"/>
                                                  <w:divBdr>
                                                    <w:top w:val="none" w:sz="0" w:space="0" w:color="auto"/>
                                                    <w:left w:val="none" w:sz="0" w:space="0" w:color="auto"/>
                                                    <w:bottom w:val="none" w:sz="0" w:space="0" w:color="auto"/>
                                                    <w:right w:val="none" w:sz="0" w:space="0" w:color="auto"/>
                                                  </w:divBdr>
                                                  <w:divsChild>
                                                    <w:div w:id="138217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8759170">
      <w:bodyDiv w:val="1"/>
      <w:marLeft w:val="0"/>
      <w:marRight w:val="0"/>
      <w:marTop w:val="0"/>
      <w:marBottom w:val="0"/>
      <w:divBdr>
        <w:top w:val="none" w:sz="0" w:space="0" w:color="auto"/>
        <w:left w:val="none" w:sz="0" w:space="0" w:color="auto"/>
        <w:bottom w:val="none" w:sz="0" w:space="0" w:color="auto"/>
        <w:right w:val="none" w:sz="0" w:space="0" w:color="auto"/>
      </w:divBdr>
      <w:divsChild>
        <w:div w:id="582573330">
          <w:marLeft w:val="0"/>
          <w:marRight w:val="0"/>
          <w:marTop w:val="0"/>
          <w:marBottom w:val="0"/>
          <w:divBdr>
            <w:top w:val="none" w:sz="0" w:space="0" w:color="auto"/>
            <w:left w:val="none" w:sz="0" w:space="0" w:color="auto"/>
            <w:bottom w:val="none" w:sz="0" w:space="0" w:color="auto"/>
            <w:right w:val="none" w:sz="0" w:space="0" w:color="auto"/>
          </w:divBdr>
          <w:divsChild>
            <w:div w:id="1811243943">
              <w:marLeft w:val="0"/>
              <w:marRight w:val="0"/>
              <w:marTop w:val="0"/>
              <w:marBottom w:val="0"/>
              <w:divBdr>
                <w:top w:val="none" w:sz="0" w:space="0" w:color="auto"/>
                <w:left w:val="none" w:sz="0" w:space="0" w:color="auto"/>
                <w:bottom w:val="none" w:sz="0" w:space="0" w:color="auto"/>
                <w:right w:val="none" w:sz="0" w:space="0" w:color="auto"/>
              </w:divBdr>
              <w:divsChild>
                <w:div w:id="1765608989">
                  <w:marLeft w:val="0"/>
                  <w:marRight w:val="0"/>
                  <w:marTop w:val="0"/>
                  <w:marBottom w:val="0"/>
                  <w:divBdr>
                    <w:top w:val="none" w:sz="0" w:space="0" w:color="auto"/>
                    <w:left w:val="none" w:sz="0" w:space="0" w:color="auto"/>
                    <w:bottom w:val="none" w:sz="0" w:space="0" w:color="auto"/>
                    <w:right w:val="none" w:sz="0" w:space="0" w:color="auto"/>
                  </w:divBdr>
                  <w:divsChild>
                    <w:div w:id="115494673">
                      <w:marLeft w:val="0"/>
                      <w:marRight w:val="0"/>
                      <w:marTop w:val="0"/>
                      <w:marBottom w:val="0"/>
                      <w:divBdr>
                        <w:top w:val="none" w:sz="0" w:space="0" w:color="auto"/>
                        <w:left w:val="none" w:sz="0" w:space="0" w:color="auto"/>
                        <w:bottom w:val="none" w:sz="0" w:space="0" w:color="auto"/>
                        <w:right w:val="none" w:sz="0" w:space="0" w:color="auto"/>
                      </w:divBdr>
                      <w:divsChild>
                        <w:div w:id="5714901">
                          <w:marLeft w:val="0"/>
                          <w:marRight w:val="0"/>
                          <w:marTop w:val="0"/>
                          <w:marBottom w:val="0"/>
                          <w:divBdr>
                            <w:top w:val="none" w:sz="0" w:space="0" w:color="auto"/>
                            <w:left w:val="none" w:sz="0" w:space="0" w:color="auto"/>
                            <w:bottom w:val="none" w:sz="0" w:space="0" w:color="auto"/>
                            <w:right w:val="none" w:sz="0" w:space="0" w:color="auto"/>
                          </w:divBdr>
                          <w:divsChild>
                            <w:div w:id="1948654744">
                              <w:marLeft w:val="0"/>
                              <w:marRight w:val="0"/>
                              <w:marTop w:val="0"/>
                              <w:marBottom w:val="0"/>
                              <w:divBdr>
                                <w:top w:val="none" w:sz="0" w:space="0" w:color="auto"/>
                                <w:left w:val="none" w:sz="0" w:space="0" w:color="auto"/>
                                <w:bottom w:val="none" w:sz="0" w:space="0" w:color="auto"/>
                                <w:right w:val="none" w:sz="0" w:space="0" w:color="auto"/>
                              </w:divBdr>
                              <w:divsChild>
                                <w:div w:id="1721128145">
                                  <w:marLeft w:val="0"/>
                                  <w:marRight w:val="0"/>
                                  <w:marTop w:val="0"/>
                                  <w:marBottom w:val="0"/>
                                  <w:divBdr>
                                    <w:top w:val="none" w:sz="0" w:space="0" w:color="auto"/>
                                    <w:left w:val="none" w:sz="0" w:space="0" w:color="auto"/>
                                    <w:bottom w:val="none" w:sz="0" w:space="0" w:color="auto"/>
                                    <w:right w:val="none" w:sz="0" w:space="0" w:color="auto"/>
                                  </w:divBdr>
                                  <w:divsChild>
                                    <w:div w:id="374811667">
                                      <w:marLeft w:val="0"/>
                                      <w:marRight w:val="0"/>
                                      <w:marTop w:val="0"/>
                                      <w:marBottom w:val="0"/>
                                      <w:divBdr>
                                        <w:top w:val="none" w:sz="0" w:space="0" w:color="auto"/>
                                        <w:left w:val="none" w:sz="0" w:space="0" w:color="auto"/>
                                        <w:bottom w:val="none" w:sz="0" w:space="0" w:color="auto"/>
                                        <w:right w:val="none" w:sz="0" w:space="0" w:color="auto"/>
                                      </w:divBdr>
                                      <w:divsChild>
                                        <w:div w:id="1806774573">
                                          <w:marLeft w:val="0"/>
                                          <w:marRight w:val="0"/>
                                          <w:marTop w:val="0"/>
                                          <w:marBottom w:val="0"/>
                                          <w:divBdr>
                                            <w:top w:val="none" w:sz="0" w:space="0" w:color="auto"/>
                                            <w:left w:val="none" w:sz="0" w:space="0" w:color="auto"/>
                                            <w:bottom w:val="none" w:sz="0" w:space="0" w:color="auto"/>
                                            <w:right w:val="none" w:sz="0" w:space="0" w:color="auto"/>
                                          </w:divBdr>
                                          <w:divsChild>
                                            <w:div w:id="546379767">
                                              <w:marLeft w:val="0"/>
                                              <w:marRight w:val="0"/>
                                              <w:marTop w:val="0"/>
                                              <w:marBottom w:val="0"/>
                                              <w:divBdr>
                                                <w:top w:val="single" w:sz="6" w:space="0" w:color="F5F5F5"/>
                                                <w:left w:val="single" w:sz="6" w:space="0" w:color="F5F5F5"/>
                                                <w:bottom w:val="single" w:sz="6" w:space="0" w:color="F5F5F5"/>
                                                <w:right w:val="single" w:sz="6" w:space="0" w:color="F5F5F5"/>
                                              </w:divBdr>
                                              <w:divsChild>
                                                <w:div w:id="1063455909">
                                                  <w:marLeft w:val="0"/>
                                                  <w:marRight w:val="0"/>
                                                  <w:marTop w:val="0"/>
                                                  <w:marBottom w:val="0"/>
                                                  <w:divBdr>
                                                    <w:top w:val="none" w:sz="0" w:space="0" w:color="auto"/>
                                                    <w:left w:val="none" w:sz="0" w:space="0" w:color="auto"/>
                                                    <w:bottom w:val="none" w:sz="0" w:space="0" w:color="auto"/>
                                                    <w:right w:val="none" w:sz="0" w:space="0" w:color="auto"/>
                                                  </w:divBdr>
                                                  <w:divsChild>
                                                    <w:div w:id="97753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6964821">
      <w:bodyDiv w:val="1"/>
      <w:marLeft w:val="0"/>
      <w:marRight w:val="0"/>
      <w:marTop w:val="0"/>
      <w:marBottom w:val="0"/>
      <w:divBdr>
        <w:top w:val="none" w:sz="0" w:space="0" w:color="auto"/>
        <w:left w:val="none" w:sz="0" w:space="0" w:color="auto"/>
        <w:bottom w:val="none" w:sz="0" w:space="0" w:color="auto"/>
        <w:right w:val="none" w:sz="0" w:space="0" w:color="auto"/>
      </w:divBdr>
      <w:divsChild>
        <w:div w:id="2053529878">
          <w:marLeft w:val="0"/>
          <w:marRight w:val="0"/>
          <w:marTop w:val="0"/>
          <w:marBottom w:val="0"/>
          <w:divBdr>
            <w:top w:val="none" w:sz="0" w:space="0" w:color="auto"/>
            <w:left w:val="none" w:sz="0" w:space="0" w:color="auto"/>
            <w:bottom w:val="none" w:sz="0" w:space="0" w:color="auto"/>
            <w:right w:val="none" w:sz="0" w:space="0" w:color="auto"/>
          </w:divBdr>
          <w:divsChild>
            <w:div w:id="1833717485">
              <w:marLeft w:val="0"/>
              <w:marRight w:val="0"/>
              <w:marTop w:val="0"/>
              <w:marBottom w:val="0"/>
              <w:divBdr>
                <w:top w:val="none" w:sz="0" w:space="0" w:color="auto"/>
                <w:left w:val="none" w:sz="0" w:space="0" w:color="auto"/>
                <w:bottom w:val="none" w:sz="0" w:space="0" w:color="auto"/>
                <w:right w:val="none" w:sz="0" w:space="0" w:color="auto"/>
              </w:divBdr>
              <w:divsChild>
                <w:div w:id="1970281443">
                  <w:marLeft w:val="0"/>
                  <w:marRight w:val="0"/>
                  <w:marTop w:val="0"/>
                  <w:marBottom w:val="0"/>
                  <w:divBdr>
                    <w:top w:val="none" w:sz="0" w:space="0" w:color="auto"/>
                    <w:left w:val="none" w:sz="0" w:space="0" w:color="auto"/>
                    <w:bottom w:val="none" w:sz="0" w:space="0" w:color="auto"/>
                    <w:right w:val="none" w:sz="0" w:space="0" w:color="auto"/>
                  </w:divBdr>
                  <w:divsChild>
                    <w:div w:id="995188085">
                      <w:marLeft w:val="0"/>
                      <w:marRight w:val="0"/>
                      <w:marTop w:val="0"/>
                      <w:marBottom w:val="0"/>
                      <w:divBdr>
                        <w:top w:val="none" w:sz="0" w:space="0" w:color="auto"/>
                        <w:left w:val="none" w:sz="0" w:space="0" w:color="auto"/>
                        <w:bottom w:val="none" w:sz="0" w:space="0" w:color="auto"/>
                        <w:right w:val="none" w:sz="0" w:space="0" w:color="auto"/>
                      </w:divBdr>
                      <w:divsChild>
                        <w:div w:id="961106421">
                          <w:marLeft w:val="0"/>
                          <w:marRight w:val="0"/>
                          <w:marTop w:val="0"/>
                          <w:marBottom w:val="0"/>
                          <w:divBdr>
                            <w:top w:val="none" w:sz="0" w:space="0" w:color="auto"/>
                            <w:left w:val="none" w:sz="0" w:space="0" w:color="auto"/>
                            <w:bottom w:val="none" w:sz="0" w:space="0" w:color="auto"/>
                            <w:right w:val="none" w:sz="0" w:space="0" w:color="auto"/>
                          </w:divBdr>
                          <w:divsChild>
                            <w:div w:id="1277172733">
                              <w:marLeft w:val="0"/>
                              <w:marRight w:val="0"/>
                              <w:marTop w:val="0"/>
                              <w:marBottom w:val="0"/>
                              <w:divBdr>
                                <w:top w:val="none" w:sz="0" w:space="0" w:color="auto"/>
                                <w:left w:val="none" w:sz="0" w:space="0" w:color="auto"/>
                                <w:bottom w:val="none" w:sz="0" w:space="0" w:color="auto"/>
                                <w:right w:val="none" w:sz="0" w:space="0" w:color="auto"/>
                              </w:divBdr>
                              <w:divsChild>
                                <w:div w:id="1603535577">
                                  <w:marLeft w:val="0"/>
                                  <w:marRight w:val="0"/>
                                  <w:marTop w:val="0"/>
                                  <w:marBottom w:val="0"/>
                                  <w:divBdr>
                                    <w:top w:val="none" w:sz="0" w:space="0" w:color="auto"/>
                                    <w:left w:val="none" w:sz="0" w:space="0" w:color="auto"/>
                                    <w:bottom w:val="none" w:sz="0" w:space="0" w:color="auto"/>
                                    <w:right w:val="none" w:sz="0" w:space="0" w:color="auto"/>
                                  </w:divBdr>
                                  <w:divsChild>
                                    <w:div w:id="812480059">
                                      <w:marLeft w:val="54"/>
                                      <w:marRight w:val="0"/>
                                      <w:marTop w:val="0"/>
                                      <w:marBottom w:val="0"/>
                                      <w:divBdr>
                                        <w:top w:val="none" w:sz="0" w:space="0" w:color="auto"/>
                                        <w:left w:val="none" w:sz="0" w:space="0" w:color="auto"/>
                                        <w:bottom w:val="none" w:sz="0" w:space="0" w:color="auto"/>
                                        <w:right w:val="none" w:sz="0" w:space="0" w:color="auto"/>
                                      </w:divBdr>
                                      <w:divsChild>
                                        <w:div w:id="2061050443">
                                          <w:marLeft w:val="0"/>
                                          <w:marRight w:val="0"/>
                                          <w:marTop w:val="0"/>
                                          <w:marBottom w:val="0"/>
                                          <w:divBdr>
                                            <w:top w:val="none" w:sz="0" w:space="0" w:color="auto"/>
                                            <w:left w:val="none" w:sz="0" w:space="0" w:color="auto"/>
                                            <w:bottom w:val="none" w:sz="0" w:space="0" w:color="auto"/>
                                            <w:right w:val="none" w:sz="0" w:space="0" w:color="auto"/>
                                          </w:divBdr>
                                          <w:divsChild>
                                            <w:div w:id="1916234422">
                                              <w:marLeft w:val="0"/>
                                              <w:marRight w:val="0"/>
                                              <w:marTop w:val="0"/>
                                              <w:marBottom w:val="109"/>
                                              <w:divBdr>
                                                <w:top w:val="single" w:sz="6" w:space="0" w:color="F5F5F5"/>
                                                <w:left w:val="single" w:sz="6" w:space="0" w:color="F5F5F5"/>
                                                <w:bottom w:val="single" w:sz="6" w:space="0" w:color="F5F5F5"/>
                                                <w:right w:val="single" w:sz="6" w:space="0" w:color="F5F5F5"/>
                                              </w:divBdr>
                                              <w:divsChild>
                                                <w:div w:id="672807446">
                                                  <w:marLeft w:val="0"/>
                                                  <w:marRight w:val="0"/>
                                                  <w:marTop w:val="0"/>
                                                  <w:marBottom w:val="0"/>
                                                  <w:divBdr>
                                                    <w:top w:val="none" w:sz="0" w:space="0" w:color="auto"/>
                                                    <w:left w:val="none" w:sz="0" w:space="0" w:color="auto"/>
                                                    <w:bottom w:val="none" w:sz="0" w:space="0" w:color="auto"/>
                                                    <w:right w:val="none" w:sz="0" w:space="0" w:color="auto"/>
                                                  </w:divBdr>
                                                  <w:divsChild>
                                                    <w:div w:id="3872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8198968">
      <w:bodyDiv w:val="1"/>
      <w:marLeft w:val="0"/>
      <w:marRight w:val="0"/>
      <w:marTop w:val="0"/>
      <w:marBottom w:val="0"/>
      <w:divBdr>
        <w:top w:val="none" w:sz="0" w:space="0" w:color="auto"/>
        <w:left w:val="none" w:sz="0" w:space="0" w:color="auto"/>
        <w:bottom w:val="none" w:sz="0" w:space="0" w:color="auto"/>
        <w:right w:val="none" w:sz="0" w:space="0" w:color="auto"/>
      </w:divBdr>
    </w:div>
    <w:div w:id="584072197">
      <w:bodyDiv w:val="1"/>
      <w:marLeft w:val="0"/>
      <w:marRight w:val="0"/>
      <w:marTop w:val="0"/>
      <w:marBottom w:val="0"/>
      <w:divBdr>
        <w:top w:val="none" w:sz="0" w:space="0" w:color="auto"/>
        <w:left w:val="none" w:sz="0" w:space="0" w:color="auto"/>
        <w:bottom w:val="none" w:sz="0" w:space="0" w:color="auto"/>
        <w:right w:val="none" w:sz="0" w:space="0" w:color="auto"/>
      </w:divBdr>
      <w:divsChild>
        <w:div w:id="1264260689">
          <w:marLeft w:val="0"/>
          <w:marRight w:val="0"/>
          <w:marTop w:val="0"/>
          <w:marBottom w:val="0"/>
          <w:divBdr>
            <w:top w:val="none" w:sz="0" w:space="0" w:color="auto"/>
            <w:left w:val="none" w:sz="0" w:space="0" w:color="auto"/>
            <w:bottom w:val="none" w:sz="0" w:space="0" w:color="auto"/>
            <w:right w:val="none" w:sz="0" w:space="0" w:color="auto"/>
          </w:divBdr>
          <w:divsChild>
            <w:div w:id="407961812">
              <w:marLeft w:val="0"/>
              <w:marRight w:val="0"/>
              <w:marTop w:val="0"/>
              <w:marBottom w:val="0"/>
              <w:divBdr>
                <w:top w:val="none" w:sz="0" w:space="0" w:color="auto"/>
                <w:left w:val="none" w:sz="0" w:space="0" w:color="auto"/>
                <w:bottom w:val="none" w:sz="0" w:space="0" w:color="auto"/>
                <w:right w:val="none" w:sz="0" w:space="0" w:color="auto"/>
              </w:divBdr>
              <w:divsChild>
                <w:div w:id="1073774318">
                  <w:marLeft w:val="0"/>
                  <w:marRight w:val="0"/>
                  <w:marTop w:val="0"/>
                  <w:marBottom w:val="0"/>
                  <w:divBdr>
                    <w:top w:val="none" w:sz="0" w:space="0" w:color="auto"/>
                    <w:left w:val="none" w:sz="0" w:space="0" w:color="auto"/>
                    <w:bottom w:val="none" w:sz="0" w:space="0" w:color="auto"/>
                    <w:right w:val="none" w:sz="0" w:space="0" w:color="auto"/>
                  </w:divBdr>
                  <w:divsChild>
                    <w:div w:id="172841331">
                      <w:marLeft w:val="0"/>
                      <w:marRight w:val="0"/>
                      <w:marTop w:val="0"/>
                      <w:marBottom w:val="0"/>
                      <w:divBdr>
                        <w:top w:val="none" w:sz="0" w:space="0" w:color="auto"/>
                        <w:left w:val="none" w:sz="0" w:space="0" w:color="auto"/>
                        <w:bottom w:val="none" w:sz="0" w:space="0" w:color="auto"/>
                        <w:right w:val="none" w:sz="0" w:space="0" w:color="auto"/>
                      </w:divBdr>
                      <w:divsChild>
                        <w:div w:id="1344362062">
                          <w:marLeft w:val="0"/>
                          <w:marRight w:val="0"/>
                          <w:marTop w:val="0"/>
                          <w:marBottom w:val="0"/>
                          <w:divBdr>
                            <w:top w:val="none" w:sz="0" w:space="0" w:color="auto"/>
                            <w:left w:val="none" w:sz="0" w:space="0" w:color="auto"/>
                            <w:bottom w:val="none" w:sz="0" w:space="0" w:color="auto"/>
                            <w:right w:val="none" w:sz="0" w:space="0" w:color="auto"/>
                          </w:divBdr>
                          <w:divsChild>
                            <w:div w:id="1353189045">
                              <w:marLeft w:val="0"/>
                              <w:marRight w:val="0"/>
                              <w:marTop w:val="0"/>
                              <w:marBottom w:val="0"/>
                              <w:divBdr>
                                <w:top w:val="none" w:sz="0" w:space="0" w:color="auto"/>
                                <w:left w:val="none" w:sz="0" w:space="0" w:color="auto"/>
                                <w:bottom w:val="none" w:sz="0" w:space="0" w:color="auto"/>
                                <w:right w:val="none" w:sz="0" w:space="0" w:color="auto"/>
                              </w:divBdr>
                              <w:divsChild>
                                <w:div w:id="330450724">
                                  <w:marLeft w:val="0"/>
                                  <w:marRight w:val="0"/>
                                  <w:marTop w:val="0"/>
                                  <w:marBottom w:val="0"/>
                                  <w:divBdr>
                                    <w:top w:val="none" w:sz="0" w:space="0" w:color="auto"/>
                                    <w:left w:val="none" w:sz="0" w:space="0" w:color="auto"/>
                                    <w:bottom w:val="none" w:sz="0" w:space="0" w:color="auto"/>
                                    <w:right w:val="none" w:sz="0" w:space="0" w:color="auto"/>
                                  </w:divBdr>
                                  <w:divsChild>
                                    <w:div w:id="1713075742">
                                      <w:marLeft w:val="0"/>
                                      <w:marRight w:val="0"/>
                                      <w:marTop w:val="0"/>
                                      <w:marBottom w:val="0"/>
                                      <w:divBdr>
                                        <w:top w:val="single" w:sz="6" w:space="0" w:color="F5F5F5"/>
                                        <w:left w:val="single" w:sz="6" w:space="0" w:color="F5F5F5"/>
                                        <w:bottom w:val="single" w:sz="6" w:space="0" w:color="F5F5F5"/>
                                        <w:right w:val="single" w:sz="6" w:space="0" w:color="F5F5F5"/>
                                      </w:divBdr>
                                      <w:divsChild>
                                        <w:div w:id="923148303">
                                          <w:marLeft w:val="0"/>
                                          <w:marRight w:val="0"/>
                                          <w:marTop w:val="0"/>
                                          <w:marBottom w:val="0"/>
                                          <w:divBdr>
                                            <w:top w:val="none" w:sz="0" w:space="0" w:color="auto"/>
                                            <w:left w:val="none" w:sz="0" w:space="0" w:color="auto"/>
                                            <w:bottom w:val="none" w:sz="0" w:space="0" w:color="auto"/>
                                            <w:right w:val="none" w:sz="0" w:space="0" w:color="auto"/>
                                          </w:divBdr>
                                          <w:divsChild>
                                            <w:div w:id="104421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0552808">
      <w:bodyDiv w:val="1"/>
      <w:marLeft w:val="0"/>
      <w:marRight w:val="0"/>
      <w:marTop w:val="0"/>
      <w:marBottom w:val="0"/>
      <w:divBdr>
        <w:top w:val="none" w:sz="0" w:space="0" w:color="auto"/>
        <w:left w:val="none" w:sz="0" w:space="0" w:color="auto"/>
        <w:bottom w:val="none" w:sz="0" w:space="0" w:color="auto"/>
        <w:right w:val="none" w:sz="0" w:space="0" w:color="auto"/>
      </w:divBdr>
      <w:divsChild>
        <w:div w:id="178282177">
          <w:marLeft w:val="0"/>
          <w:marRight w:val="0"/>
          <w:marTop w:val="0"/>
          <w:marBottom w:val="0"/>
          <w:divBdr>
            <w:top w:val="none" w:sz="0" w:space="0" w:color="auto"/>
            <w:left w:val="none" w:sz="0" w:space="0" w:color="auto"/>
            <w:bottom w:val="none" w:sz="0" w:space="0" w:color="auto"/>
            <w:right w:val="none" w:sz="0" w:space="0" w:color="auto"/>
          </w:divBdr>
          <w:divsChild>
            <w:div w:id="958491269">
              <w:marLeft w:val="0"/>
              <w:marRight w:val="0"/>
              <w:marTop w:val="0"/>
              <w:marBottom w:val="0"/>
              <w:divBdr>
                <w:top w:val="none" w:sz="0" w:space="0" w:color="auto"/>
                <w:left w:val="none" w:sz="0" w:space="0" w:color="auto"/>
                <w:bottom w:val="none" w:sz="0" w:space="0" w:color="auto"/>
                <w:right w:val="none" w:sz="0" w:space="0" w:color="auto"/>
              </w:divBdr>
              <w:divsChild>
                <w:div w:id="1773620875">
                  <w:marLeft w:val="0"/>
                  <w:marRight w:val="0"/>
                  <w:marTop w:val="75"/>
                  <w:marBottom w:val="75"/>
                  <w:divBdr>
                    <w:top w:val="single" w:sz="6" w:space="0" w:color="CCCCCC"/>
                    <w:left w:val="single" w:sz="6" w:space="0" w:color="CCCCCC"/>
                    <w:bottom w:val="single" w:sz="6" w:space="0" w:color="CCCCCC"/>
                    <w:right w:val="single" w:sz="6" w:space="0" w:color="CCCCCC"/>
                  </w:divBdr>
                  <w:divsChild>
                    <w:div w:id="1128622300">
                      <w:marLeft w:val="0"/>
                      <w:marRight w:val="0"/>
                      <w:marTop w:val="0"/>
                      <w:marBottom w:val="0"/>
                      <w:divBdr>
                        <w:top w:val="none" w:sz="0" w:space="0" w:color="auto"/>
                        <w:left w:val="none" w:sz="0" w:space="0" w:color="auto"/>
                        <w:bottom w:val="none" w:sz="0" w:space="0" w:color="auto"/>
                        <w:right w:val="none" w:sz="0" w:space="0" w:color="auto"/>
                      </w:divBdr>
                      <w:divsChild>
                        <w:div w:id="422263547">
                          <w:marLeft w:val="0"/>
                          <w:marRight w:val="0"/>
                          <w:marTop w:val="0"/>
                          <w:marBottom w:val="0"/>
                          <w:divBdr>
                            <w:top w:val="none" w:sz="0" w:space="0" w:color="auto"/>
                            <w:left w:val="none" w:sz="0" w:space="0" w:color="auto"/>
                            <w:bottom w:val="none" w:sz="0" w:space="0" w:color="auto"/>
                            <w:right w:val="none" w:sz="0" w:space="0" w:color="auto"/>
                          </w:divBdr>
                          <w:divsChild>
                            <w:div w:id="802887232">
                              <w:marLeft w:val="0"/>
                              <w:marRight w:val="0"/>
                              <w:marTop w:val="0"/>
                              <w:marBottom w:val="0"/>
                              <w:divBdr>
                                <w:top w:val="none" w:sz="0" w:space="0" w:color="auto"/>
                                <w:left w:val="none" w:sz="0" w:space="0" w:color="auto"/>
                                <w:bottom w:val="none" w:sz="0" w:space="0" w:color="auto"/>
                                <w:right w:val="none" w:sz="0" w:space="0" w:color="auto"/>
                              </w:divBdr>
                              <w:divsChild>
                                <w:div w:id="86123817">
                                  <w:marLeft w:val="0"/>
                                  <w:marRight w:val="0"/>
                                  <w:marTop w:val="0"/>
                                  <w:marBottom w:val="0"/>
                                  <w:divBdr>
                                    <w:top w:val="none" w:sz="0" w:space="0" w:color="auto"/>
                                    <w:left w:val="none" w:sz="0" w:space="0" w:color="auto"/>
                                    <w:bottom w:val="none" w:sz="0" w:space="0" w:color="auto"/>
                                    <w:right w:val="none" w:sz="0" w:space="0" w:color="auto"/>
                                  </w:divBdr>
                                  <w:divsChild>
                                    <w:div w:id="674845338">
                                      <w:marLeft w:val="0"/>
                                      <w:marRight w:val="0"/>
                                      <w:marTop w:val="0"/>
                                      <w:marBottom w:val="0"/>
                                      <w:divBdr>
                                        <w:top w:val="none" w:sz="0" w:space="0" w:color="auto"/>
                                        <w:left w:val="none" w:sz="0" w:space="0" w:color="auto"/>
                                        <w:bottom w:val="none" w:sz="0" w:space="0" w:color="auto"/>
                                        <w:right w:val="none" w:sz="0" w:space="0" w:color="auto"/>
                                      </w:divBdr>
                                      <w:divsChild>
                                        <w:div w:id="1205287084">
                                          <w:marLeft w:val="0"/>
                                          <w:marRight w:val="0"/>
                                          <w:marTop w:val="0"/>
                                          <w:marBottom w:val="0"/>
                                          <w:divBdr>
                                            <w:top w:val="none" w:sz="0" w:space="0" w:color="auto"/>
                                            <w:left w:val="none" w:sz="0" w:space="0" w:color="auto"/>
                                            <w:bottom w:val="none" w:sz="0" w:space="0" w:color="auto"/>
                                            <w:right w:val="none" w:sz="0" w:space="0" w:color="auto"/>
                                          </w:divBdr>
                                          <w:divsChild>
                                            <w:div w:id="1577472204">
                                              <w:marLeft w:val="75"/>
                                              <w:marRight w:val="75"/>
                                              <w:marTop w:val="75"/>
                                              <w:marBottom w:val="75"/>
                                              <w:divBdr>
                                                <w:top w:val="single" w:sz="6" w:space="0" w:color="DEDEDE"/>
                                                <w:left w:val="single" w:sz="6" w:space="15" w:color="DEDEDE"/>
                                                <w:bottom w:val="single" w:sz="6" w:space="8" w:color="DEDEDE"/>
                                                <w:right w:val="single" w:sz="6" w:space="15" w:color="DEDEDE"/>
                                              </w:divBdr>
                                              <w:divsChild>
                                                <w:div w:id="1391222780">
                                                  <w:marLeft w:val="0"/>
                                                  <w:marRight w:val="0"/>
                                                  <w:marTop w:val="0"/>
                                                  <w:marBottom w:val="0"/>
                                                  <w:divBdr>
                                                    <w:top w:val="none" w:sz="0" w:space="0" w:color="auto"/>
                                                    <w:left w:val="none" w:sz="0" w:space="0" w:color="auto"/>
                                                    <w:bottom w:val="none" w:sz="0" w:space="0" w:color="auto"/>
                                                    <w:right w:val="none" w:sz="0" w:space="0" w:color="auto"/>
                                                  </w:divBdr>
                                                  <w:divsChild>
                                                    <w:div w:id="2034376184">
                                                      <w:marLeft w:val="0"/>
                                                      <w:marRight w:val="0"/>
                                                      <w:marTop w:val="0"/>
                                                      <w:marBottom w:val="0"/>
                                                      <w:divBdr>
                                                        <w:top w:val="none" w:sz="0" w:space="0" w:color="auto"/>
                                                        <w:left w:val="none" w:sz="0" w:space="0" w:color="auto"/>
                                                        <w:bottom w:val="none" w:sz="0" w:space="0" w:color="auto"/>
                                                        <w:right w:val="none" w:sz="0" w:space="0" w:color="auto"/>
                                                      </w:divBdr>
                                                      <w:divsChild>
                                                        <w:div w:id="32127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3075127">
      <w:bodyDiv w:val="1"/>
      <w:marLeft w:val="0"/>
      <w:marRight w:val="0"/>
      <w:marTop w:val="0"/>
      <w:marBottom w:val="0"/>
      <w:divBdr>
        <w:top w:val="none" w:sz="0" w:space="0" w:color="auto"/>
        <w:left w:val="none" w:sz="0" w:space="0" w:color="auto"/>
        <w:bottom w:val="none" w:sz="0" w:space="0" w:color="auto"/>
        <w:right w:val="none" w:sz="0" w:space="0" w:color="auto"/>
      </w:divBdr>
      <w:divsChild>
        <w:div w:id="2121945788">
          <w:marLeft w:val="0"/>
          <w:marRight w:val="0"/>
          <w:marTop w:val="0"/>
          <w:marBottom w:val="0"/>
          <w:divBdr>
            <w:top w:val="none" w:sz="0" w:space="0" w:color="auto"/>
            <w:left w:val="none" w:sz="0" w:space="0" w:color="auto"/>
            <w:bottom w:val="none" w:sz="0" w:space="0" w:color="auto"/>
            <w:right w:val="none" w:sz="0" w:space="0" w:color="auto"/>
          </w:divBdr>
          <w:divsChild>
            <w:div w:id="1893492960">
              <w:marLeft w:val="0"/>
              <w:marRight w:val="0"/>
              <w:marTop w:val="0"/>
              <w:marBottom w:val="0"/>
              <w:divBdr>
                <w:top w:val="none" w:sz="0" w:space="0" w:color="auto"/>
                <w:left w:val="none" w:sz="0" w:space="0" w:color="auto"/>
                <w:bottom w:val="none" w:sz="0" w:space="0" w:color="auto"/>
                <w:right w:val="none" w:sz="0" w:space="0" w:color="auto"/>
              </w:divBdr>
              <w:divsChild>
                <w:div w:id="765736099">
                  <w:marLeft w:val="0"/>
                  <w:marRight w:val="0"/>
                  <w:marTop w:val="0"/>
                  <w:marBottom w:val="0"/>
                  <w:divBdr>
                    <w:top w:val="none" w:sz="0" w:space="0" w:color="auto"/>
                    <w:left w:val="none" w:sz="0" w:space="0" w:color="auto"/>
                    <w:bottom w:val="none" w:sz="0" w:space="0" w:color="auto"/>
                    <w:right w:val="none" w:sz="0" w:space="0" w:color="auto"/>
                  </w:divBdr>
                  <w:divsChild>
                    <w:div w:id="875508897">
                      <w:marLeft w:val="0"/>
                      <w:marRight w:val="0"/>
                      <w:marTop w:val="0"/>
                      <w:marBottom w:val="0"/>
                      <w:divBdr>
                        <w:top w:val="none" w:sz="0" w:space="0" w:color="auto"/>
                        <w:left w:val="none" w:sz="0" w:space="0" w:color="auto"/>
                        <w:bottom w:val="none" w:sz="0" w:space="0" w:color="auto"/>
                        <w:right w:val="none" w:sz="0" w:space="0" w:color="auto"/>
                      </w:divBdr>
                      <w:divsChild>
                        <w:div w:id="1739354148">
                          <w:marLeft w:val="0"/>
                          <w:marRight w:val="0"/>
                          <w:marTop w:val="0"/>
                          <w:marBottom w:val="0"/>
                          <w:divBdr>
                            <w:top w:val="none" w:sz="0" w:space="0" w:color="auto"/>
                            <w:left w:val="none" w:sz="0" w:space="0" w:color="auto"/>
                            <w:bottom w:val="none" w:sz="0" w:space="0" w:color="auto"/>
                            <w:right w:val="none" w:sz="0" w:space="0" w:color="auto"/>
                          </w:divBdr>
                          <w:divsChild>
                            <w:div w:id="1727877095">
                              <w:marLeft w:val="0"/>
                              <w:marRight w:val="0"/>
                              <w:marTop w:val="0"/>
                              <w:marBottom w:val="0"/>
                              <w:divBdr>
                                <w:top w:val="none" w:sz="0" w:space="0" w:color="auto"/>
                                <w:left w:val="none" w:sz="0" w:space="0" w:color="auto"/>
                                <w:bottom w:val="none" w:sz="0" w:space="0" w:color="auto"/>
                                <w:right w:val="none" w:sz="0" w:space="0" w:color="auto"/>
                              </w:divBdr>
                              <w:divsChild>
                                <w:div w:id="987251582">
                                  <w:marLeft w:val="0"/>
                                  <w:marRight w:val="0"/>
                                  <w:marTop w:val="0"/>
                                  <w:marBottom w:val="0"/>
                                  <w:divBdr>
                                    <w:top w:val="none" w:sz="0" w:space="0" w:color="auto"/>
                                    <w:left w:val="none" w:sz="0" w:space="0" w:color="auto"/>
                                    <w:bottom w:val="none" w:sz="0" w:space="0" w:color="auto"/>
                                    <w:right w:val="none" w:sz="0" w:space="0" w:color="auto"/>
                                  </w:divBdr>
                                  <w:divsChild>
                                    <w:div w:id="303509699">
                                      <w:marLeft w:val="0"/>
                                      <w:marRight w:val="0"/>
                                      <w:marTop w:val="0"/>
                                      <w:marBottom w:val="0"/>
                                      <w:divBdr>
                                        <w:top w:val="single" w:sz="6" w:space="0" w:color="F5F5F5"/>
                                        <w:left w:val="single" w:sz="6" w:space="0" w:color="F5F5F5"/>
                                        <w:bottom w:val="single" w:sz="6" w:space="0" w:color="F5F5F5"/>
                                        <w:right w:val="single" w:sz="6" w:space="0" w:color="F5F5F5"/>
                                      </w:divBdr>
                                      <w:divsChild>
                                        <w:div w:id="923415749">
                                          <w:marLeft w:val="0"/>
                                          <w:marRight w:val="0"/>
                                          <w:marTop w:val="0"/>
                                          <w:marBottom w:val="0"/>
                                          <w:divBdr>
                                            <w:top w:val="none" w:sz="0" w:space="0" w:color="auto"/>
                                            <w:left w:val="none" w:sz="0" w:space="0" w:color="auto"/>
                                            <w:bottom w:val="none" w:sz="0" w:space="0" w:color="auto"/>
                                            <w:right w:val="none" w:sz="0" w:space="0" w:color="auto"/>
                                          </w:divBdr>
                                          <w:divsChild>
                                            <w:div w:id="117526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2467220">
      <w:bodyDiv w:val="1"/>
      <w:marLeft w:val="0"/>
      <w:marRight w:val="0"/>
      <w:marTop w:val="0"/>
      <w:marBottom w:val="0"/>
      <w:divBdr>
        <w:top w:val="none" w:sz="0" w:space="0" w:color="auto"/>
        <w:left w:val="none" w:sz="0" w:space="0" w:color="auto"/>
        <w:bottom w:val="none" w:sz="0" w:space="0" w:color="auto"/>
        <w:right w:val="none" w:sz="0" w:space="0" w:color="auto"/>
      </w:divBdr>
      <w:divsChild>
        <w:div w:id="1953048533">
          <w:marLeft w:val="0"/>
          <w:marRight w:val="0"/>
          <w:marTop w:val="0"/>
          <w:marBottom w:val="0"/>
          <w:divBdr>
            <w:top w:val="none" w:sz="0" w:space="0" w:color="auto"/>
            <w:left w:val="none" w:sz="0" w:space="0" w:color="auto"/>
            <w:bottom w:val="none" w:sz="0" w:space="0" w:color="auto"/>
            <w:right w:val="none" w:sz="0" w:space="0" w:color="auto"/>
          </w:divBdr>
          <w:divsChild>
            <w:div w:id="1058284469">
              <w:marLeft w:val="0"/>
              <w:marRight w:val="0"/>
              <w:marTop w:val="0"/>
              <w:marBottom w:val="0"/>
              <w:divBdr>
                <w:top w:val="none" w:sz="0" w:space="0" w:color="auto"/>
                <w:left w:val="none" w:sz="0" w:space="0" w:color="auto"/>
                <w:bottom w:val="none" w:sz="0" w:space="0" w:color="auto"/>
                <w:right w:val="none" w:sz="0" w:space="0" w:color="auto"/>
              </w:divBdr>
              <w:divsChild>
                <w:div w:id="604852331">
                  <w:marLeft w:val="0"/>
                  <w:marRight w:val="0"/>
                  <w:marTop w:val="0"/>
                  <w:marBottom w:val="0"/>
                  <w:divBdr>
                    <w:top w:val="none" w:sz="0" w:space="0" w:color="auto"/>
                    <w:left w:val="none" w:sz="0" w:space="0" w:color="auto"/>
                    <w:bottom w:val="none" w:sz="0" w:space="0" w:color="auto"/>
                    <w:right w:val="none" w:sz="0" w:space="0" w:color="auto"/>
                  </w:divBdr>
                  <w:divsChild>
                    <w:div w:id="2116318254">
                      <w:marLeft w:val="0"/>
                      <w:marRight w:val="0"/>
                      <w:marTop w:val="0"/>
                      <w:marBottom w:val="0"/>
                      <w:divBdr>
                        <w:top w:val="none" w:sz="0" w:space="0" w:color="auto"/>
                        <w:left w:val="none" w:sz="0" w:space="0" w:color="auto"/>
                        <w:bottom w:val="none" w:sz="0" w:space="0" w:color="auto"/>
                        <w:right w:val="none" w:sz="0" w:space="0" w:color="auto"/>
                      </w:divBdr>
                      <w:divsChild>
                        <w:div w:id="1041049786">
                          <w:marLeft w:val="0"/>
                          <w:marRight w:val="0"/>
                          <w:marTop w:val="0"/>
                          <w:marBottom w:val="0"/>
                          <w:divBdr>
                            <w:top w:val="none" w:sz="0" w:space="0" w:color="auto"/>
                            <w:left w:val="none" w:sz="0" w:space="0" w:color="auto"/>
                            <w:bottom w:val="none" w:sz="0" w:space="0" w:color="auto"/>
                            <w:right w:val="none" w:sz="0" w:space="0" w:color="auto"/>
                          </w:divBdr>
                          <w:divsChild>
                            <w:div w:id="890769144">
                              <w:marLeft w:val="0"/>
                              <w:marRight w:val="0"/>
                              <w:marTop w:val="0"/>
                              <w:marBottom w:val="0"/>
                              <w:divBdr>
                                <w:top w:val="none" w:sz="0" w:space="0" w:color="auto"/>
                                <w:left w:val="none" w:sz="0" w:space="0" w:color="auto"/>
                                <w:bottom w:val="none" w:sz="0" w:space="0" w:color="auto"/>
                                <w:right w:val="none" w:sz="0" w:space="0" w:color="auto"/>
                              </w:divBdr>
                              <w:divsChild>
                                <w:div w:id="43410430">
                                  <w:marLeft w:val="0"/>
                                  <w:marRight w:val="0"/>
                                  <w:marTop w:val="0"/>
                                  <w:marBottom w:val="0"/>
                                  <w:divBdr>
                                    <w:top w:val="none" w:sz="0" w:space="0" w:color="auto"/>
                                    <w:left w:val="none" w:sz="0" w:space="0" w:color="auto"/>
                                    <w:bottom w:val="none" w:sz="0" w:space="0" w:color="auto"/>
                                    <w:right w:val="none" w:sz="0" w:space="0" w:color="auto"/>
                                  </w:divBdr>
                                  <w:divsChild>
                                    <w:div w:id="547955064">
                                      <w:marLeft w:val="0"/>
                                      <w:marRight w:val="0"/>
                                      <w:marTop w:val="0"/>
                                      <w:marBottom w:val="0"/>
                                      <w:divBdr>
                                        <w:top w:val="none" w:sz="0" w:space="0" w:color="auto"/>
                                        <w:left w:val="none" w:sz="0" w:space="0" w:color="auto"/>
                                        <w:bottom w:val="none" w:sz="0" w:space="0" w:color="auto"/>
                                        <w:right w:val="none" w:sz="0" w:space="0" w:color="auto"/>
                                      </w:divBdr>
                                      <w:divsChild>
                                        <w:div w:id="560754630">
                                          <w:marLeft w:val="0"/>
                                          <w:marRight w:val="0"/>
                                          <w:marTop w:val="0"/>
                                          <w:marBottom w:val="0"/>
                                          <w:divBdr>
                                            <w:top w:val="none" w:sz="0" w:space="0" w:color="auto"/>
                                            <w:left w:val="none" w:sz="0" w:space="0" w:color="auto"/>
                                            <w:bottom w:val="none" w:sz="0" w:space="0" w:color="auto"/>
                                            <w:right w:val="none" w:sz="0" w:space="0" w:color="auto"/>
                                          </w:divBdr>
                                          <w:divsChild>
                                            <w:div w:id="538786581">
                                              <w:marLeft w:val="0"/>
                                              <w:marRight w:val="0"/>
                                              <w:marTop w:val="0"/>
                                              <w:marBottom w:val="0"/>
                                              <w:divBdr>
                                                <w:top w:val="single" w:sz="6" w:space="0" w:color="F5F5F5"/>
                                                <w:left w:val="single" w:sz="6" w:space="0" w:color="F5F5F5"/>
                                                <w:bottom w:val="single" w:sz="6" w:space="0" w:color="F5F5F5"/>
                                                <w:right w:val="single" w:sz="6" w:space="0" w:color="F5F5F5"/>
                                              </w:divBdr>
                                              <w:divsChild>
                                                <w:div w:id="702677600">
                                                  <w:marLeft w:val="0"/>
                                                  <w:marRight w:val="0"/>
                                                  <w:marTop w:val="0"/>
                                                  <w:marBottom w:val="0"/>
                                                  <w:divBdr>
                                                    <w:top w:val="none" w:sz="0" w:space="0" w:color="auto"/>
                                                    <w:left w:val="none" w:sz="0" w:space="0" w:color="auto"/>
                                                    <w:bottom w:val="none" w:sz="0" w:space="0" w:color="auto"/>
                                                    <w:right w:val="none" w:sz="0" w:space="0" w:color="auto"/>
                                                  </w:divBdr>
                                                  <w:divsChild>
                                                    <w:div w:id="10980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6054437">
      <w:bodyDiv w:val="1"/>
      <w:marLeft w:val="0"/>
      <w:marRight w:val="0"/>
      <w:marTop w:val="0"/>
      <w:marBottom w:val="0"/>
      <w:divBdr>
        <w:top w:val="none" w:sz="0" w:space="0" w:color="auto"/>
        <w:left w:val="none" w:sz="0" w:space="0" w:color="auto"/>
        <w:bottom w:val="none" w:sz="0" w:space="0" w:color="auto"/>
        <w:right w:val="none" w:sz="0" w:space="0" w:color="auto"/>
      </w:divBdr>
      <w:divsChild>
        <w:div w:id="1517842714">
          <w:marLeft w:val="0"/>
          <w:marRight w:val="0"/>
          <w:marTop w:val="0"/>
          <w:marBottom w:val="0"/>
          <w:divBdr>
            <w:top w:val="none" w:sz="0" w:space="0" w:color="auto"/>
            <w:left w:val="none" w:sz="0" w:space="0" w:color="auto"/>
            <w:bottom w:val="none" w:sz="0" w:space="0" w:color="auto"/>
            <w:right w:val="none" w:sz="0" w:space="0" w:color="auto"/>
          </w:divBdr>
          <w:divsChild>
            <w:div w:id="2000039885">
              <w:marLeft w:val="0"/>
              <w:marRight w:val="0"/>
              <w:marTop w:val="0"/>
              <w:marBottom w:val="0"/>
              <w:divBdr>
                <w:top w:val="none" w:sz="0" w:space="0" w:color="auto"/>
                <w:left w:val="none" w:sz="0" w:space="0" w:color="auto"/>
                <w:bottom w:val="none" w:sz="0" w:space="0" w:color="auto"/>
                <w:right w:val="none" w:sz="0" w:space="0" w:color="auto"/>
              </w:divBdr>
              <w:divsChild>
                <w:div w:id="1909880870">
                  <w:marLeft w:val="0"/>
                  <w:marRight w:val="0"/>
                  <w:marTop w:val="0"/>
                  <w:marBottom w:val="0"/>
                  <w:divBdr>
                    <w:top w:val="none" w:sz="0" w:space="0" w:color="auto"/>
                    <w:left w:val="none" w:sz="0" w:space="0" w:color="auto"/>
                    <w:bottom w:val="none" w:sz="0" w:space="0" w:color="auto"/>
                    <w:right w:val="none" w:sz="0" w:space="0" w:color="auto"/>
                  </w:divBdr>
                  <w:divsChild>
                    <w:div w:id="1192766316">
                      <w:marLeft w:val="0"/>
                      <w:marRight w:val="0"/>
                      <w:marTop w:val="0"/>
                      <w:marBottom w:val="0"/>
                      <w:divBdr>
                        <w:top w:val="none" w:sz="0" w:space="0" w:color="auto"/>
                        <w:left w:val="none" w:sz="0" w:space="0" w:color="auto"/>
                        <w:bottom w:val="none" w:sz="0" w:space="0" w:color="auto"/>
                        <w:right w:val="none" w:sz="0" w:space="0" w:color="auto"/>
                      </w:divBdr>
                      <w:divsChild>
                        <w:div w:id="454056735">
                          <w:marLeft w:val="0"/>
                          <w:marRight w:val="0"/>
                          <w:marTop w:val="0"/>
                          <w:marBottom w:val="0"/>
                          <w:divBdr>
                            <w:top w:val="none" w:sz="0" w:space="0" w:color="auto"/>
                            <w:left w:val="none" w:sz="0" w:space="0" w:color="auto"/>
                            <w:bottom w:val="none" w:sz="0" w:space="0" w:color="auto"/>
                            <w:right w:val="none" w:sz="0" w:space="0" w:color="auto"/>
                          </w:divBdr>
                          <w:divsChild>
                            <w:div w:id="1158769445">
                              <w:marLeft w:val="0"/>
                              <w:marRight w:val="0"/>
                              <w:marTop w:val="0"/>
                              <w:marBottom w:val="0"/>
                              <w:divBdr>
                                <w:top w:val="none" w:sz="0" w:space="0" w:color="auto"/>
                                <w:left w:val="none" w:sz="0" w:space="0" w:color="auto"/>
                                <w:bottom w:val="none" w:sz="0" w:space="0" w:color="auto"/>
                                <w:right w:val="none" w:sz="0" w:space="0" w:color="auto"/>
                              </w:divBdr>
                              <w:divsChild>
                                <w:div w:id="608439082">
                                  <w:marLeft w:val="0"/>
                                  <w:marRight w:val="0"/>
                                  <w:marTop w:val="0"/>
                                  <w:marBottom w:val="0"/>
                                  <w:divBdr>
                                    <w:top w:val="none" w:sz="0" w:space="0" w:color="auto"/>
                                    <w:left w:val="none" w:sz="0" w:space="0" w:color="auto"/>
                                    <w:bottom w:val="none" w:sz="0" w:space="0" w:color="auto"/>
                                    <w:right w:val="none" w:sz="0" w:space="0" w:color="auto"/>
                                  </w:divBdr>
                                  <w:divsChild>
                                    <w:div w:id="1158618712">
                                      <w:marLeft w:val="0"/>
                                      <w:marRight w:val="0"/>
                                      <w:marTop w:val="0"/>
                                      <w:marBottom w:val="0"/>
                                      <w:divBdr>
                                        <w:top w:val="single" w:sz="6" w:space="0" w:color="F5F5F5"/>
                                        <w:left w:val="single" w:sz="6" w:space="0" w:color="F5F5F5"/>
                                        <w:bottom w:val="single" w:sz="6" w:space="0" w:color="F5F5F5"/>
                                        <w:right w:val="single" w:sz="6" w:space="0" w:color="F5F5F5"/>
                                      </w:divBdr>
                                      <w:divsChild>
                                        <w:div w:id="713966392">
                                          <w:marLeft w:val="0"/>
                                          <w:marRight w:val="0"/>
                                          <w:marTop w:val="0"/>
                                          <w:marBottom w:val="0"/>
                                          <w:divBdr>
                                            <w:top w:val="none" w:sz="0" w:space="0" w:color="auto"/>
                                            <w:left w:val="none" w:sz="0" w:space="0" w:color="auto"/>
                                            <w:bottom w:val="none" w:sz="0" w:space="0" w:color="auto"/>
                                            <w:right w:val="none" w:sz="0" w:space="0" w:color="auto"/>
                                          </w:divBdr>
                                          <w:divsChild>
                                            <w:div w:id="70799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8072352">
      <w:bodyDiv w:val="1"/>
      <w:marLeft w:val="0"/>
      <w:marRight w:val="0"/>
      <w:marTop w:val="0"/>
      <w:marBottom w:val="0"/>
      <w:divBdr>
        <w:top w:val="none" w:sz="0" w:space="0" w:color="auto"/>
        <w:left w:val="none" w:sz="0" w:space="0" w:color="auto"/>
        <w:bottom w:val="none" w:sz="0" w:space="0" w:color="auto"/>
        <w:right w:val="none" w:sz="0" w:space="0" w:color="auto"/>
      </w:divBdr>
    </w:div>
    <w:div w:id="725377623">
      <w:bodyDiv w:val="1"/>
      <w:marLeft w:val="0"/>
      <w:marRight w:val="0"/>
      <w:marTop w:val="0"/>
      <w:marBottom w:val="0"/>
      <w:divBdr>
        <w:top w:val="none" w:sz="0" w:space="0" w:color="auto"/>
        <w:left w:val="none" w:sz="0" w:space="0" w:color="auto"/>
        <w:bottom w:val="none" w:sz="0" w:space="0" w:color="auto"/>
        <w:right w:val="none" w:sz="0" w:space="0" w:color="auto"/>
      </w:divBdr>
      <w:divsChild>
        <w:div w:id="940524933">
          <w:marLeft w:val="0"/>
          <w:marRight w:val="0"/>
          <w:marTop w:val="0"/>
          <w:marBottom w:val="0"/>
          <w:divBdr>
            <w:top w:val="none" w:sz="0" w:space="0" w:color="auto"/>
            <w:left w:val="none" w:sz="0" w:space="0" w:color="auto"/>
            <w:bottom w:val="none" w:sz="0" w:space="0" w:color="auto"/>
            <w:right w:val="none" w:sz="0" w:space="0" w:color="auto"/>
          </w:divBdr>
          <w:divsChild>
            <w:div w:id="795493335">
              <w:marLeft w:val="0"/>
              <w:marRight w:val="0"/>
              <w:marTop w:val="0"/>
              <w:marBottom w:val="0"/>
              <w:divBdr>
                <w:top w:val="none" w:sz="0" w:space="0" w:color="auto"/>
                <w:left w:val="none" w:sz="0" w:space="0" w:color="auto"/>
                <w:bottom w:val="none" w:sz="0" w:space="0" w:color="auto"/>
                <w:right w:val="none" w:sz="0" w:space="0" w:color="auto"/>
              </w:divBdr>
              <w:divsChild>
                <w:div w:id="1794981700">
                  <w:marLeft w:val="0"/>
                  <w:marRight w:val="0"/>
                  <w:marTop w:val="0"/>
                  <w:marBottom w:val="0"/>
                  <w:divBdr>
                    <w:top w:val="none" w:sz="0" w:space="0" w:color="auto"/>
                    <w:left w:val="none" w:sz="0" w:space="0" w:color="auto"/>
                    <w:bottom w:val="none" w:sz="0" w:space="0" w:color="auto"/>
                    <w:right w:val="none" w:sz="0" w:space="0" w:color="auto"/>
                  </w:divBdr>
                  <w:divsChild>
                    <w:div w:id="485708535">
                      <w:marLeft w:val="0"/>
                      <w:marRight w:val="0"/>
                      <w:marTop w:val="0"/>
                      <w:marBottom w:val="0"/>
                      <w:divBdr>
                        <w:top w:val="none" w:sz="0" w:space="0" w:color="auto"/>
                        <w:left w:val="none" w:sz="0" w:space="0" w:color="auto"/>
                        <w:bottom w:val="none" w:sz="0" w:space="0" w:color="auto"/>
                        <w:right w:val="none" w:sz="0" w:space="0" w:color="auto"/>
                      </w:divBdr>
                      <w:divsChild>
                        <w:div w:id="1072390565">
                          <w:marLeft w:val="0"/>
                          <w:marRight w:val="0"/>
                          <w:marTop w:val="0"/>
                          <w:marBottom w:val="0"/>
                          <w:divBdr>
                            <w:top w:val="none" w:sz="0" w:space="0" w:color="auto"/>
                            <w:left w:val="none" w:sz="0" w:space="0" w:color="auto"/>
                            <w:bottom w:val="none" w:sz="0" w:space="0" w:color="auto"/>
                            <w:right w:val="none" w:sz="0" w:space="0" w:color="auto"/>
                          </w:divBdr>
                          <w:divsChild>
                            <w:div w:id="131141264">
                              <w:marLeft w:val="0"/>
                              <w:marRight w:val="0"/>
                              <w:marTop w:val="0"/>
                              <w:marBottom w:val="0"/>
                              <w:divBdr>
                                <w:top w:val="none" w:sz="0" w:space="0" w:color="auto"/>
                                <w:left w:val="none" w:sz="0" w:space="0" w:color="auto"/>
                                <w:bottom w:val="none" w:sz="0" w:space="0" w:color="auto"/>
                                <w:right w:val="none" w:sz="0" w:space="0" w:color="auto"/>
                              </w:divBdr>
                              <w:divsChild>
                                <w:div w:id="68969519">
                                  <w:marLeft w:val="0"/>
                                  <w:marRight w:val="0"/>
                                  <w:marTop w:val="0"/>
                                  <w:marBottom w:val="0"/>
                                  <w:divBdr>
                                    <w:top w:val="none" w:sz="0" w:space="0" w:color="auto"/>
                                    <w:left w:val="none" w:sz="0" w:space="0" w:color="auto"/>
                                    <w:bottom w:val="none" w:sz="0" w:space="0" w:color="auto"/>
                                    <w:right w:val="none" w:sz="0" w:space="0" w:color="auto"/>
                                  </w:divBdr>
                                  <w:divsChild>
                                    <w:div w:id="1541895850">
                                      <w:marLeft w:val="54"/>
                                      <w:marRight w:val="0"/>
                                      <w:marTop w:val="0"/>
                                      <w:marBottom w:val="0"/>
                                      <w:divBdr>
                                        <w:top w:val="none" w:sz="0" w:space="0" w:color="auto"/>
                                        <w:left w:val="none" w:sz="0" w:space="0" w:color="auto"/>
                                        <w:bottom w:val="none" w:sz="0" w:space="0" w:color="auto"/>
                                        <w:right w:val="none" w:sz="0" w:space="0" w:color="auto"/>
                                      </w:divBdr>
                                      <w:divsChild>
                                        <w:div w:id="162090082">
                                          <w:marLeft w:val="0"/>
                                          <w:marRight w:val="0"/>
                                          <w:marTop w:val="0"/>
                                          <w:marBottom w:val="0"/>
                                          <w:divBdr>
                                            <w:top w:val="none" w:sz="0" w:space="0" w:color="auto"/>
                                            <w:left w:val="none" w:sz="0" w:space="0" w:color="auto"/>
                                            <w:bottom w:val="none" w:sz="0" w:space="0" w:color="auto"/>
                                            <w:right w:val="none" w:sz="0" w:space="0" w:color="auto"/>
                                          </w:divBdr>
                                          <w:divsChild>
                                            <w:div w:id="1136410452">
                                              <w:marLeft w:val="0"/>
                                              <w:marRight w:val="0"/>
                                              <w:marTop w:val="0"/>
                                              <w:marBottom w:val="109"/>
                                              <w:divBdr>
                                                <w:top w:val="single" w:sz="6" w:space="0" w:color="F5F5F5"/>
                                                <w:left w:val="single" w:sz="6" w:space="0" w:color="F5F5F5"/>
                                                <w:bottom w:val="single" w:sz="6" w:space="0" w:color="F5F5F5"/>
                                                <w:right w:val="single" w:sz="6" w:space="0" w:color="F5F5F5"/>
                                              </w:divBdr>
                                              <w:divsChild>
                                                <w:div w:id="1897541770">
                                                  <w:marLeft w:val="0"/>
                                                  <w:marRight w:val="0"/>
                                                  <w:marTop w:val="0"/>
                                                  <w:marBottom w:val="0"/>
                                                  <w:divBdr>
                                                    <w:top w:val="none" w:sz="0" w:space="0" w:color="auto"/>
                                                    <w:left w:val="none" w:sz="0" w:space="0" w:color="auto"/>
                                                    <w:bottom w:val="none" w:sz="0" w:space="0" w:color="auto"/>
                                                    <w:right w:val="none" w:sz="0" w:space="0" w:color="auto"/>
                                                  </w:divBdr>
                                                  <w:divsChild>
                                                    <w:div w:id="176187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797103">
      <w:bodyDiv w:val="1"/>
      <w:marLeft w:val="0"/>
      <w:marRight w:val="0"/>
      <w:marTop w:val="0"/>
      <w:marBottom w:val="0"/>
      <w:divBdr>
        <w:top w:val="none" w:sz="0" w:space="0" w:color="auto"/>
        <w:left w:val="none" w:sz="0" w:space="0" w:color="auto"/>
        <w:bottom w:val="none" w:sz="0" w:space="0" w:color="auto"/>
        <w:right w:val="none" w:sz="0" w:space="0" w:color="auto"/>
      </w:divBdr>
      <w:divsChild>
        <w:div w:id="228006548">
          <w:marLeft w:val="0"/>
          <w:marRight w:val="0"/>
          <w:marTop w:val="0"/>
          <w:marBottom w:val="0"/>
          <w:divBdr>
            <w:top w:val="none" w:sz="0" w:space="0" w:color="auto"/>
            <w:left w:val="none" w:sz="0" w:space="0" w:color="auto"/>
            <w:bottom w:val="none" w:sz="0" w:space="0" w:color="auto"/>
            <w:right w:val="none" w:sz="0" w:space="0" w:color="auto"/>
          </w:divBdr>
          <w:divsChild>
            <w:div w:id="1691687144">
              <w:marLeft w:val="0"/>
              <w:marRight w:val="0"/>
              <w:marTop w:val="0"/>
              <w:marBottom w:val="0"/>
              <w:divBdr>
                <w:top w:val="none" w:sz="0" w:space="0" w:color="auto"/>
                <w:left w:val="none" w:sz="0" w:space="0" w:color="auto"/>
                <w:bottom w:val="none" w:sz="0" w:space="0" w:color="auto"/>
                <w:right w:val="none" w:sz="0" w:space="0" w:color="auto"/>
              </w:divBdr>
              <w:divsChild>
                <w:div w:id="741566137">
                  <w:marLeft w:val="0"/>
                  <w:marRight w:val="0"/>
                  <w:marTop w:val="0"/>
                  <w:marBottom w:val="0"/>
                  <w:divBdr>
                    <w:top w:val="none" w:sz="0" w:space="0" w:color="auto"/>
                    <w:left w:val="none" w:sz="0" w:space="0" w:color="auto"/>
                    <w:bottom w:val="none" w:sz="0" w:space="0" w:color="auto"/>
                    <w:right w:val="none" w:sz="0" w:space="0" w:color="auto"/>
                  </w:divBdr>
                  <w:divsChild>
                    <w:div w:id="58135054">
                      <w:marLeft w:val="0"/>
                      <w:marRight w:val="0"/>
                      <w:marTop w:val="0"/>
                      <w:marBottom w:val="0"/>
                      <w:divBdr>
                        <w:top w:val="none" w:sz="0" w:space="0" w:color="auto"/>
                        <w:left w:val="none" w:sz="0" w:space="0" w:color="auto"/>
                        <w:bottom w:val="none" w:sz="0" w:space="0" w:color="auto"/>
                        <w:right w:val="none" w:sz="0" w:space="0" w:color="auto"/>
                      </w:divBdr>
                      <w:divsChild>
                        <w:div w:id="1120564269">
                          <w:marLeft w:val="0"/>
                          <w:marRight w:val="0"/>
                          <w:marTop w:val="0"/>
                          <w:marBottom w:val="0"/>
                          <w:divBdr>
                            <w:top w:val="none" w:sz="0" w:space="0" w:color="auto"/>
                            <w:left w:val="none" w:sz="0" w:space="0" w:color="auto"/>
                            <w:bottom w:val="none" w:sz="0" w:space="0" w:color="auto"/>
                            <w:right w:val="none" w:sz="0" w:space="0" w:color="auto"/>
                          </w:divBdr>
                          <w:divsChild>
                            <w:div w:id="303585748">
                              <w:marLeft w:val="0"/>
                              <w:marRight w:val="0"/>
                              <w:marTop w:val="0"/>
                              <w:marBottom w:val="0"/>
                              <w:divBdr>
                                <w:top w:val="none" w:sz="0" w:space="0" w:color="auto"/>
                                <w:left w:val="none" w:sz="0" w:space="0" w:color="auto"/>
                                <w:bottom w:val="none" w:sz="0" w:space="0" w:color="auto"/>
                                <w:right w:val="none" w:sz="0" w:space="0" w:color="auto"/>
                              </w:divBdr>
                              <w:divsChild>
                                <w:div w:id="2115858460">
                                  <w:marLeft w:val="0"/>
                                  <w:marRight w:val="0"/>
                                  <w:marTop w:val="0"/>
                                  <w:marBottom w:val="0"/>
                                  <w:divBdr>
                                    <w:top w:val="none" w:sz="0" w:space="0" w:color="auto"/>
                                    <w:left w:val="none" w:sz="0" w:space="0" w:color="auto"/>
                                    <w:bottom w:val="none" w:sz="0" w:space="0" w:color="auto"/>
                                    <w:right w:val="none" w:sz="0" w:space="0" w:color="auto"/>
                                  </w:divBdr>
                                  <w:divsChild>
                                    <w:div w:id="522286305">
                                      <w:marLeft w:val="0"/>
                                      <w:marRight w:val="0"/>
                                      <w:marTop w:val="0"/>
                                      <w:marBottom w:val="0"/>
                                      <w:divBdr>
                                        <w:top w:val="none" w:sz="0" w:space="0" w:color="auto"/>
                                        <w:left w:val="none" w:sz="0" w:space="0" w:color="auto"/>
                                        <w:bottom w:val="none" w:sz="0" w:space="0" w:color="auto"/>
                                        <w:right w:val="none" w:sz="0" w:space="0" w:color="auto"/>
                                      </w:divBdr>
                                      <w:divsChild>
                                        <w:div w:id="205727684">
                                          <w:marLeft w:val="0"/>
                                          <w:marRight w:val="0"/>
                                          <w:marTop w:val="0"/>
                                          <w:marBottom w:val="0"/>
                                          <w:divBdr>
                                            <w:top w:val="none" w:sz="0" w:space="0" w:color="auto"/>
                                            <w:left w:val="none" w:sz="0" w:space="0" w:color="auto"/>
                                            <w:bottom w:val="none" w:sz="0" w:space="0" w:color="auto"/>
                                            <w:right w:val="none" w:sz="0" w:space="0" w:color="auto"/>
                                          </w:divBdr>
                                          <w:divsChild>
                                            <w:div w:id="1649557248">
                                              <w:marLeft w:val="0"/>
                                              <w:marRight w:val="0"/>
                                              <w:marTop w:val="0"/>
                                              <w:marBottom w:val="0"/>
                                              <w:divBdr>
                                                <w:top w:val="single" w:sz="6" w:space="0" w:color="F5F5F5"/>
                                                <w:left w:val="single" w:sz="6" w:space="0" w:color="F5F5F5"/>
                                                <w:bottom w:val="single" w:sz="6" w:space="0" w:color="F5F5F5"/>
                                                <w:right w:val="single" w:sz="6" w:space="0" w:color="F5F5F5"/>
                                              </w:divBdr>
                                              <w:divsChild>
                                                <w:div w:id="1492331092">
                                                  <w:marLeft w:val="0"/>
                                                  <w:marRight w:val="0"/>
                                                  <w:marTop w:val="0"/>
                                                  <w:marBottom w:val="0"/>
                                                  <w:divBdr>
                                                    <w:top w:val="none" w:sz="0" w:space="0" w:color="auto"/>
                                                    <w:left w:val="none" w:sz="0" w:space="0" w:color="auto"/>
                                                    <w:bottom w:val="none" w:sz="0" w:space="0" w:color="auto"/>
                                                    <w:right w:val="none" w:sz="0" w:space="0" w:color="auto"/>
                                                  </w:divBdr>
                                                  <w:divsChild>
                                                    <w:div w:id="98920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3642810">
      <w:bodyDiv w:val="1"/>
      <w:marLeft w:val="0"/>
      <w:marRight w:val="0"/>
      <w:marTop w:val="0"/>
      <w:marBottom w:val="0"/>
      <w:divBdr>
        <w:top w:val="none" w:sz="0" w:space="0" w:color="auto"/>
        <w:left w:val="none" w:sz="0" w:space="0" w:color="auto"/>
        <w:bottom w:val="none" w:sz="0" w:space="0" w:color="auto"/>
        <w:right w:val="none" w:sz="0" w:space="0" w:color="auto"/>
      </w:divBdr>
    </w:div>
    <w:div w:id="836650407">
      <w:bodyDiv w:val="1"/>
      <w:marLeft w:val="0"/>
      <w:marRight w:val="0"/>
      <w:marTop w:val="0"/>
      <w:marBottom w:val="0"/>
      <w:divBdr>
        <w:top w:val="none" w:sz="0" w:space="0" w:color="auto"/>
        <w:left w:val="none" w:sz="0" w:space="0" w:color="auto"/>
        <w:bottom w:val="none" w:sz="0" w:space="0" w:color="auto"/>
        <w:right w:val="none" w:sz="0" w:space="0" w:color="auto"/>
      </w:divBdr>
    </w:div>
    <w:div w:id="838472267">
      <w:bodyDiv w:val="1"/>
      <w:marLeft w:val="0"/>
      <w:marRight w:val="0"/>
      <w:marTop w:val="0"/>
      <w:marBottom w:val="0"/>
      <w:divBdr>
        <w:top w:val="none" w:sz="0" w:space="0" w:color="auto"/>
        <w:left w:val="none" w:sz="0" w:space="0" w:color="auto"/>
        <w:bottom w:val="none" w:sz="0" w:space="0" w:color="auto"/>
        <w:right w:val="none" w:sz="0" w:space="0" w:color="auto"/>
      </w:divBdr>
      <w:divsChild>
        <w:div w:id="885987518">
          <w:marLeft w:val="0"/>
          <w:marRight w:val="0"/>
          <w:marTop w:val="0"/>
          <w:marBottom w:val="0"/>
          <w:divBdr>
            <w:top w:val="none" w:sz="0" w:space="0" w:color="auto"/>
            <w:left w:val="none" w:sz="0" w:space="0" w:color="auto"/>
            <w:bottom w:val="none" w:sz="0" w:space="0" w:color="auto"/>
            <w:right w:val="none" w:sz="0" w:space="0" w:color="auto"/>
          </w:divBdr>
          <w:divsChild>
            <w:div w:id="919756458">
              <w:marLeft w:val="0"/>
              <w:marRight w:val="0"/>
              <w:marTop w:val="0"/>
              <w:marBottom w:val="0"/>
              <w:divBdr>
                <w:top w:val="none" w:sz="0" w:space="0" w:color="auto"/>
                <w:left w:val="none" w:sz="0" w:space="0" w:color="auto"/>
                <w:bottom w:val="none" w:sz="0" w:space="0" w:color="auto"/>
                <w:right w:val="none" w:sz="0" w:space="0" w:color="auto"/>
              </w:divBdr>
              <w:divsChild>
                <w:div w:id="1068261337">
                  <w:marLeft w:val="0"/>
                  <w:marRight w:val="0"/>
                  <w:marTop w:val="0"/>
                  <w:marBottom w:val="0"/>
                  <w:divBdr>
                    <w:top w:val="none" w:sz="0" w:space="0" w:color="auto"/>
                    <w:left w:val="none" w:sz="0" w:space="0" w:color="auto"/>
                    <w:bottom w:val="none" w:sz="0" w:space="0" w:color="auto"/>
                    <w:right w:val="none" w:sz="0" w:space="0" w:color="auto"/>
                  </w:divBdr>
                  <w:divsChild>
                    <w:div w:id="704986438">
                      <w:marLeft w:val="0"/>
                      <w:marRight w:val="0"/>
                      <w:marTop w:val="0"/>
                      <w:marBottom w:val="0"/>
                      <w:divBdr>
                        <w:top w:val="none" w:sz="0" w:space="0" w:color="auto"/>
                        <w:left w:val="none" w:sz="0" w:space="0" w:color="auto"/>
                        <w:bottom w:val="none" w:sz="0" w:space="0" w:color="auto"/>
                        <w:right w:val="none" w:sz="0" w:space="0" w:color="auto"/>
                      </w:divBdr>
                      <w:divsChild>
                        <w:div w:id="422727890">
                          <w:marLeft w:val="0"/>
                          <w:marRight w:val="0"/>
                          <w:marTop w:val="0"/>
                          <w:marBottom w:val="0"/>
                          <w:divBdr>
                            <w:top w:val="none" w:sz="0" w:space="0" w:color="auto"/>
                            <w:left w:val="none" w:sz="0" w:space="0" w:color="auto"/>
                            <w:bottom w:val="none" w:sz="0" w:space="0" w:color="auto"/>
                            <w:right w:val="none" w:sz="0" w:space="0" w:color="auto"/>
                          </w:divBdr>
                          <w:divsChild>
                            <w:div w:id="1805924683">
                              <w:marLeft w:val="0"/>
                              <w:marRight w:val="0"/>
                              <w:marTop w:val="0"/>
                              <w:marBottom w:val="0"/>
                              <w:divBdr>
                                <w:top w:val="none" w:sz="0" w:space="0" w:color="auto"/>
                                <w:left w:val="none" w:sz="0" w:space="0" w:color="auto"/>
                                <w:bottom w:val="none" w:sz="0" w:space="0" w:color="auto"/>
                                <w:right w:val="none" w:sz="0" w:space="0" w:color="auto"/>
                              </w:divBdr>
                              <w:divsChild>
                                <w:div w:id="1133985542">
                                  <w:marLeft w:val="0"/>
                                  <w:marRight w:val="0"/>
                                  <w:marTop w:val="0"/>
                                  <w:marBottom w:val="0"/>
                                  <w:divBdr>
                                    <w:top w:val="none" w:sz="0" w:space="0" w:color="auto"/>
                                    <w:left w:val="none" w:sz="0" w:space="0" w:color="auto"/>
                                    <w:bottom w:val="none" w:sz="0" w:space="0" w:color="auto"/>
                                    <w:right w:val="none" w:sz="0" w:space="0" w:color="auto"/>
                                  </w:divBdr>
                                  <w:divsChild>
                                    <w:div w:id="1477645612">
                                      <w:marLeft w:val="0"/>
                                      <w:marRight w:val="0"/>
                                      <w:marTop w:val="0"/>
                                      <w:marBottom w:val="0"/>
                                      <w:divBdr>
                                        <w:top w:val="single" w:sz="6" w:space="0" w:color="F5F5F5"/>
                                        <w:left w:val="single" w:sz="6" w:space="0" w:color="F5F5F5"/>
                                        <w:bottom w:val="single" w:sz="6" w:space="0" w:color="F5F5F5"/>
                                        <w:right w:val="single" w:sz="6" w:space="0" w:color="F5F5F5"/>
                                      </w:divBdr>
                                      <w:divsChild>
                                        <w:div w:id="853961441">
                                          <w:marLeft w:val="0"/>
                                          <w:marRight w:val="0"/>
                                          <w:marTop w:val="0"/>
                                          <w:marBottom w:val="0"/>
                                          <w:divBdr>
                                            <w:top w:val="none" w:sz="0" w:space="0" w:color="auto"/>
                                            <w:left w:val="none" w:sz="0" w:space="0" w:color="auto"/>
                                            <w:bottom w:val="none" w:sz="0" w:space="0" w:color="auto"/>
                                            <w:right w:val="none" w:sz="0" w:space="0" w:color="auto"/>
                                          </w:divBdr>
                                          <w:divsChild>
                                            <w:div w:id="97093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3911142">
      <w:bodyDiv w:val="1"/>
      <w:marLeft w:val="0"/>
      <w:marRight w:val="0"/>
      <w:marTop w:val="0"/>
      <w:marBottom w:val="0"/>
      <w:divBdr>
        <w:top w:val="none" w:sz="0" w:space="0" w:color="auto"/>
        <w:left w:val="none" w:sz="0" w:space="0" w:color="auto"/>
        <w:bottom w:val="none" w:sz="0" w:space="0" w:color="auto"/>
        <w:right w:val="none" w:sz="0" w:space="0" w:color="auto"/>
      </w:divBdr>
      <w:divsChild>
        <w:div w:id="695157059">
          <w:marLeft w:val="0"/>
          <w:marRight w:val="0"/>
          <w:marTop w:val="0"/>
          <w:marBottom w:val="0"/>
          <w:divBdr>
            <w:top w:val="none" w:sz="0" w:space="0" w:color="auto"/>
            <w:left w:val="none" w:sz="0" w:space="0" w:color="auto"/>
            <w:bottom w:val="none" w:sz="0" w:space="0" w:color="auto"/>
            <w:right w:val="none" w:sz="0" w:space="0" w:color="auto"/>
          </w:divBdr>
          <w:divsChild>
            <w:div w:id="235018172">
              <w:marLeft w:val="0"/>
              <w:marRight w:val="0"/>
              <w:marTop w:val="0"/>
              <w:marBottom w:val="0"/>
              <w:divBdr>
                <w:top w:val="none" w:sz="0" w:space="0" w:color="auto"/>
                <w:left w:val="none" w:sz="0" w:space="0" w:color="auto"/>
                <w:bottom w:val="none" w:sz="0" w:space="0" w:color="auto"/>
                <w:right w:val="none" w:sz="0" w:space="0" w:color="auto"/>
              </w:divBdr>
              <w:divsChild>
                <w:div w:id="906767260">
                  <w:marLeft w:val="0"/>
                  <w:marRight w:val="0"/>
                  <w:marTop w:val="0"/>
                  <w:marBottom w:val="0"/>
                  <w:divBdr>
                    <w:top w:val="none" w:sz="0" w:space="0" w:color="auto"/>
                    <w:left w:val="none" w:sz="0" w:space="0" w:color="auto"/>
                    <w:bottom w:val="none" w:sz="0" w:space="0" w:color="auto"/>
                    <w:right w:val="none" w:sz="0" w:space="0" w:color="auto"/>
                  </w:divBdr>
                  <w:divsChild>
                    <w:div w:id="760685165">
                      <w:marLeft w:val="0"/>
                      <w:marRight w:val="0"/>
                      <w:marTop w:val="0"/>
                      <w:marBottom w:val="0"/>
                      <w:divBdr>
                        <w:top w:val="none" w:sz="0" w:space="0" w:color="auto"/>
                        <w:left w:val="none" w:sz="0" w:space="0" w:color="auto"/>
                        <w:bottom w:val="none" w:sz="0" w:space="0" w:color="auto"/>
                        <w:right w:val="none" w:sz="0" w:space="0" w:color="auto"/>
                      </w:divBdr>
                      <w:divsChild>
                        <w:div w:id="689264243">
                          <w:marLeft w:val="0"/>
                          <w:marRight w:val="0"/>
                          <w:marTop w:val="0"/>
                          <w:marBottom w:val="0"/>
                          <w:divBdr>
                            <w:top w:val="none" w:sz="0" w:space="0" w:color="auto"/>
                            <w:left w:val="none" w:sz="0" w:space="0" w:color="auto"/>
                            <w:bottom w:val="none" w:sz="0" w:space="0" w:color="auto"/>
                            <w:right w:val="none" w:sz="0" w:space="0" w:color="auto"/>
                          </w:divBdr>
                          <w:divsChild>
                            <w:div w:id="554782503">
                              <w:marLeft w:val="0"/>
                              <w:marRight w:val="0"/>
                              <w:marTop w:val="0"/>
                              <w:marBottom w:val="0"/>
                              <w:divBdr>
                                <w:top w:val="none" w:sz="0" w:space="0" w:color="auto"/>
                                <w:left w:val="none" w:sz="0" w:space="0" w:color="auto"/>
                                <w:bottom w:val="none" w:sz="0" w:space="0" w:color="auto"/>
                                <w:right w:val="none" w:sz="0" w:space="0" w:color="auto"/>
                              </w:divBdr>
                              <w:divsChild>
                                <w:div w:id="245189294">
                                  <w:marLeft w:val="0"/>
                                  <w:marRight w:val="0"/>
                                  <w:marTop w:val="0"/>
                                  <w:marBottom w:val="0"/>
                                  <w:divBdr>
                                    <w:top w:val="none" w:sz="0" w:space="0" w:color="auto"/>
                                    <w:left w:val="none" w:sz="0" w:space="0" w:color="auto"/>
                                    <w:bottom w:val="none" w:sz="0" w:space="0" w:color="auto"/>
                                    <w:right w:val="none" w:sz="0" w:space="0" w:color="auto"/>
                                  </w:divBdr>
                                  <w:divsChild>
                                    <w:div w:id="805664433">
                                      <w:marLeft w:val="54"/>
                                      <w:marRight w:val="0"/>
                                      <w:marTop w:val="0"/>
                                      <w:marBottom w:val="0"/>
                                      <w:divBdr>
                                        <w:top w:val="none" w:sz="0" w:space="0" w:color="auto"/>
                                        <w:left w:val="none" w:sz="0" w:space="0" w:color="auto"/>
                                        <w:bottom w:val="none" w:sz="0" w:space="0" w:color="auto"/>
                                        <w:right w:val="none" w:sz="0" w:space="0" w:color="auto"/>
                                      </w:divBdr>
                                      <w:divsChild>
                                        <w:div w:id="1611159469">
                                          <w:marLeft w:val="0"/>
                                          <w:marRight w:val="0"/>
                                          <w:marTop w:val="0"/>
                                          <w:marBottom w:val="0"/>
                                          <w:divBdr>
                                            <w:top w:val="none" w:sz="0" w:space="0" w:color="auto"/>
                                            <w:left w:val="none" w:sz="0" w:space="0" w:color="auto"/>
                                            <w:bottom w:val="none" w:sz="0" w:space="0" w:color="auto"/>
                                            <w:right w:val="none" w:sz="0" w:space="0" w:color="auto"/>
                                          </w:divBdr>
                                          <w:divsChild>
                                            <w:div w:id="1942058919">
                                              <w:marLeft w:val="0"/>
                                              <w:marRight w:val="0"/>
                                              <w:marTop w:val="0"/>
                                              <w:marBottom w:val="109"/>
                                              <w:divBdr>
                                                <w:top w:val="single" w:sz="6" w:space="0" w:color="F5F5F5"/>
                                                <w:left w:val="single" w:sz="6" w:space="0" w:color="F5F5F5"/>
                                                <w:bottom w:val="single" w:sz="6" w:space="0" w:color="F5F5F5"/>
                                                <w:right w:val="single" w:sz="6" w:space="0" w:color="F5F5F5"/>
                                              </w:divBdr>
                                              <w:divsChild>
                                                <w:div w:id="1833369720">
                                                  <w:marLeft w:val="0"/>
                                                  <w:marRight w:val="0"/>
                                                  <w:marTop w:val="0"/>
                                                  <w:marBottom w:val="0"/>
                                                  <w:divBdr>
                                                    <w:top w:val="none" w:sz="0" w:space="0" w:color="auto"/>
                                                    <w:left w:val="none" w:sz="0" w:space="0" w:color="auto"/>
                                                    <w:bottom w:val="none" w:sz="0" w:space="0" w:color="auto"/>
                                                    <w:right w:val="none" w:sz="0" w:space="0" w:color="auto"/>
                                                  </w:divBdr>
                                                  <w:divsChild>
                                                    <w:div w:id="9501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4775293">
      <w:bodyDiv w:val="1"/>
      <w:marLeft w:val="0"/>
      <w:marRight w:val="0"/>
      <w:marTop w:val="0"/>
      <w:marBottom w:val="0"/>
      <w:divBdr>
        <w:top w:val="none" w:sz="0" w:space="0" w:color="auto"/>
        <w:left w:val="none" w:sz="0" w:space="0" w:color="auto"/>
        <w:bottom w:val="none" w:sz="0" w:space="0" w:color="auto"/>
        <w:right w:val="none" w:sz="0" w:space="0" w:color="auto"/>
      </w:divBdr>
    </w:div>
    <w:div w:id="955017013">
      <w:bodyDiv w:val="1"/>
      <w:marLeft w:val="0"/>
      <w:marRight w:val="0"/>
      <w:marTop w:val="0"/>
      <w:marBottom w:val="0"/>
      <w:divBdr>
        <w:top w:val="none" w:sz="0" w:space="0" w:color="auto"/>
        <w:left w:val="none" w:sz="0" w:space="0" w:color="auto"/>
        <w:bottom w:val="none" w:sz="0" w:space="0" w:color="auto"/>
        <w:right w:val="none" w:sz="0" w:space="0" w:color="auto"/>
      </w:divBdr>
      <w:divsChild>
        <w:div w:id="1074352082">
          <w:marLeft w:val="0"/>
          <w:marRight w:val="0"/>
          <w:marTop w:val="0"/>
          <w:marBottom w:val="0"/>
          <w:divBdr>
            <w:top w:val="none" w:sz="0" w:space="0" w:color="auto"/>
            <w:left w:val="none" w:sz="0" w:space="0" w:color="auto"/>
            <w:bottom w:val="none" w:sz="0" w:space="0" w:color="auto"/>
            <w:right w:val="none" w:sz="0" w:space="0" w:color="auto"/>
          </w:divBdr>
          <w:divsChild>
            <w:div w:id="1565799062">
              <w:marLeft w:val="0"/>
              <w:marRight w:val="0"/>
              <w:marTop w:val="0"/>
              <w:marBottom w:val="0"/>
              <w:divBdr>
                <w:top w:val="none" w:sz="0" w:space="0" w:color="auto"/>
                <w:left w:val="none" w:sz="0" w:space="0" w:color="auto"/>
                <w:bottom w:val="none" w:sz="0" w:space="0" w:color="auto"/>
                <w:right w:val="none" w:sz="0" w:space="0" w:color="auto"/>
              </w:divBdr>
              <w:divsChild>
                <w:div w:id="798188019">
                  <w:marLeft w:val="0"/>
                  <w:marRight w:val="0"/>
                  <w:marTop w:val="0"/>
                  <w:marBottom w:val="0"/>
                  <w:divBdr>
                    <w:top w:val="none" w:sz="0" w:space="0" w:color="auto"/>
                    <w:left w:val="none" w:sz="0" w:space="0" w:color="auto"/>
                    <w:bottom w:val="none" w:sz="0" w:space="0" w:color="auto"/>
                    <w:right w:val="none" w:sz="0" w:space="0" w:color="auto"/>
                  </w:divBdr>
                  <w:divsChild>
                    <w:div w:id="1802385406">
                      <w:marLeft w:val="0"/>
                      <w:marRight w:val="0"/>
                      <w:marTop w:val="0"/>
                      <w:marBottom w:val="0"/>
                      <w:divBdr>
                        <w:top w:val="none" w:sz="0" w:space="0" w:color="auto"/>
                        <w:left w:val="none" w:sz="0" w:space="0" w:color="auto"/>
                        <w:bottom w:val="none" w:sz="0" w:space="0" w:color="auto"/>
                        <w:right w:val="none" w:sz="0" w:space="0" w:color="auto"/>
                      </w:divBdr>
                      <w:divsChild>
                        <w:div w:id="208762964">
                          <w:marLeft w:val="0"/>
                          <w:marRight w:val="0"/>
                          <w:marTop w:val="0"/>
                          <w:marBottom w:val="0"/>
                          <w:divBdr>
                            <w:top w:val="none" w:sz="0" w:space="0" w:color="auto"/>
                            <w:left w:val="none" w:sz="0" w:space="0" w:color="auto"/>
                            <w:bottom w:val="none" w:sz="0" w:space="0" w:color="auto"/>
                            <w:right w:val="none" w:sz="0" w:space="0" w:color="auto"/>
                          </w:divBdr>
                          <w:divsChild>
                            <w:div w:id="1692414539">
                              <w:marLeft w:val="0"/>
                              <w:marRight w:val="0"/>
                              <w:marTop w:val="0"/>
                              <w:marBottom w:val="0"/>
                              <w:divBdr>
                                <w:top w:val="none" w:sz="0" w:space="0" w:color="auto"/>
                                <w:left w:val="none" w:sz="0" w:space="0" w:color="auto"/>
                                <w:bottom w:val="none" w:sz="0" w:space="0" w:color="auto"/>
                                <w:right w:val="none" w:sz="0" w:space="0" w:color="auto"/>
                              </w:divBdr>
                              <w:divsChild>
                                <w:div w:id="1854882476">
                                  <w:marLeft w:val="0"/>
                                  <w:marRight w:val="0"/>
                                  <w:marTop w:val="0"/>
                                  <w:marBottom w:val="0"/>
                                  <w:divBdr>
                                    <w:top w:val="none" w:sz="0" w:space="0" w:color="auto"/>
                                    <w:left w:val="none" w:sz="0" w:space="0" w:color="auto"/>
                                    <w:bottom w:val="none" w:sz="0" w:space="0" w:color="auto"/>
                                    <w:right w:val="none" w:sz="0" w:space="0" w:color="auto"/>
                                  </w:divBdr>
                                  <w:divsChild>
                                    <w:div w:id="854460513">
                                      <w:marLeft w:val="0"/>
                                      <w:marRight w:val="0"/>
                                      <w:marTop w:val="0"/>
                                      <w:marBottom w:val="0"/>
                                      <w:divBdr>
                                        <w:top w:val="none" w:sz="0" w:space="0" w:color="auto"/>
                                        <w:left w:val="none" w:sz="0" w:space="0" w:color="auto"/>
                                        <w:bottom w:val="none" w:sz="0" w:space="0" w:color="auto"/>
                                        <w:right w:val="none" w:sz="0" w:space="0" w:color="auto"/>
                                      </w:divBdr>
                                      <w:divsChild>
                                        <w:div w:id="1003321757">
                                          <w:marLeft w:val="0"/>
                                          <w:marRight w:val="0"/>
                                          <w:marTop w:val="0"/>
                                          <w:marBottom w:val="0"/>
                                          <w:divBdr>
                                            <w:top w:val="none" w:sz="0" w:space="0" w:color="auto"/>
                                            <w:left w:val="none" w:sz="0" w:space="0" w:color="auto"/>
                                            <w:bottom w:val="none" w:sz="0" w:space="0" w:color="auto"/>
                                            <w:right w:val="none" w:sz="0" w:space="0" w:color="auto"/>
                                          </w:divBdr>
                                          <w:divsChild>
                                            <w:div w:id="1444837940">
                                              <w:marLeft w:val="0"/>
                                              <w:marRight w:val="0"/>
                                              <w:marTop w:val="0"/>
                                              <w:marBottom w:val="0"/>
                                              <w:divBdr>
                                                <w:top w:val="single" w:sz="6" w:space="0" w:color="F5F5F5"/>
                                                <w:left w:val="single" w:sz="6" w:space="0" w:color="F5F5F5"/>
                                                <w:bottom w:val="single" w:sz="6" w:space="0" w:color="F5F5F5"/>
                                                <w:right w:val="single" w:sz="6" w:space="0" w:color="F5F5F5"/>
                                              </w:divBdr>
                                              <w:divsChild>
                                                <w:div w:id="1464880509">
                                                  <w:marLeft w:val="0"/>
                                                  <w:marRight w:val="0"/>
                                                  <w:marTop w:val="0"/>
                                                  <w:marBottom w:val="0"/>
                                                  <w:divBdr>
                                                    <w:top w:val="none" w:sz="0" w:space="0" w:color="auto"/>
                                                    <w:left w:val="none" w:sz="0" w:space="0" w:color="auto"/>
                                                    <w:bottom w:val="none" w:sz="0" w:space="0" w:color="auto"/>
                                                    <w:right w:val="none" w:sz="0" w:space="0" w:color="auto"/>
                                                  </w:divBdr>
                                                  <w:divsChild>
                                                    <w:div w:id="96203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5353018">
      <w:bodyDiv w:val="1"/>
      <w:marLeft w:val="0"/>
      <w:marRight w:val="0"/>
      <w:marTop w:val="0"/>
      <w:marBottom w:val="0"/>
      <w:divBdr>
        <w:top w:val="none" w:sz="0" w:space="0" w:color="auto"/>
        <w:left w:val="none" w:sz="0" w:space="0" w:color="auto"/>
        <w:bottom w:val="none" w:sz="0" w:space="0" w:color="auto"/>
        <w:right w:val="none" w:sz="0" w:space="0" w:color="auto"/>
      </w:divBdr>
    </w:div>
    <w:div w:id="978414559">
      <w:bodyDiv w:val="1"/>
      <w:marLeft w:val="0"/>
      <w:marRight w:val="0"/>
      <w:marTop w:val="0"/>
      <w:marBottom w:val="0"/>
      <w:divBdr>
        <w:top w:val="none" w:sz="0" w:space="0" w:color="auto"/>
        <w:left w:val="none" w:sz="0" w:space="0" w:color="auto"/>
        <w:bottom w:val="none" w:sz="0" w:space="0" w:color="auto"/>
        <w:right w:val="none" w:sz="0" w:space="0" w:color="auto"/>
      </w:divBdr>
      <w:divsChild>
        <w:div w:id="272784408">
          <w:marLeft w:val="0"/>
          <w:marRight w:val="0"/>
          <w:marTop w:val="0"/>
          <w:marBottom w:val="0"/>
          <w:divBdr>
            <w:top w:val="none" w:sz="0" w:space="0" w:color="auto"/>
            <w:left w:val="none" w:sz="0" w:space="0" w:color="auto"/>
            <w:bottom w:val="none" w:sz="0" w:space="0" w:color="auto"/>
            <w:right w:val="none" w:sz="0" w:space="0" w:color="auto"/>
          </w:divBdr>
          <w:divsChild>
            <w:div w:id="1919711971">
              <w:marLeft w:val="0"/>
              <w:marRight w:val="0"/>
              <w:marTop w:val="0"/>
              <w:marBottom w:val="0"/>
              <w:divBdr>
                <w:top w:val="none" w:sz="0" w:space="0" w:color="auto"/>
                <w:left w:val="none" w:sz="0" w:space="0" w:color="auto"/>
                <w:bottom w:val="none" w:sz="0" w:space="0" w:color="auto"/>
                <w:right w:val="none" w:sz="0" w:space="0" w:color="auto"/>
              </w:divBdr>
              <w:divsChild>
                <w:div w:id="103886080">
                  <w:marLeft w:val="0"/>
                  <w:marRight w:val="0"/>
                  <w:marTop w:val="0"/>
                  <w:marBottom w:val="0"/>
                  <w:divBdr>
                    <w:top w:val="none" w:sz="0" w:space="0" w:color="auto"/>
                    <w:left w:val="none" w:sz="0" w:space="0" w:color="auto"/>
                    <w:bottom w:val="none" w:sz="0" w:space="0" w:color="auto"/>
                    <w:right w:val="none" w:sz="0" w:space="0" w:color="auto"/>
                  </w:divBdr>
                  <w:divsChild>
                    <w:div w:id="1770156554">
                      <w:marLeft w:val="0"/>
                      <w:marRight w:val="0"/>
                      <w:marTop w:val="0"/>
                      <w:marBottom w:val="0"/>
                      <w:divBdr>
                        <w:top w:val="none" w:sz="0" w:space="0" w:color="auto"/>
                        <w:left w:val="none" w:sz="0" w:space="0" w:color="auto"/>
                        <w:bottom w:val="none" w:sz="0" w:space="0" w:color="auto"/>
                        <w:right w:val="none" w:sz="0" w:space="0" w:color="auto"/>
                      </w:divBdr>
                      <w:divsChild>
                        <w:div w:id="1801221871">
                          <w:marLeft w:val="0"/>
                          <w:marRight w:val="0"/>
                          <w:marTop w:val="0"/>
                          <w:marBottom w:val="0"/>
                          <w:divBdr>
                            <w:top w:val="none" w:sz="0" w:space="0" w:color="auto"/>
                            <w:left w:val="none" w:sz="0" w:space="0" w:color="auto"/>
                            <w:bottom w:val="none" w:sz="0" w:space="0" w:color="auto"/>
                            <w:right w:val="none" w:sz="0" w:space="0" w:color="auto"/>
                          </w:divBdr>
                          <w:divsChild>
                            <w:div w:id="1192576037">
                              <w:marLeft w:val="0"/>
                              <w:marRight w:val="0"/>
                              <w:marTop w:val="0"/>
                              <w:marBottom w:val="0"/>
                              <w:divBdr>
                                <w:top w:val="none" w:sz="0" w:space="0" w:color="auto"/>
                                <w:left w:val="none" w:sz="0" w:space="0" w:color="auto"/>
                                <w:bottom w:val="none" w:sz="0" w:space="0" w:color="auto"/>
                                <w:right w:val="none" w:sz="0" w:space="0" w:color="auto"/>
                              </w:divBdr>
                              <w:divsChild>
                                <w:div w:id="532888622">
                                  <w:marLeft w:val="0"/>
                                  <w:marRight w:val="0"/>
                                  <w:marTop w:val="0"/>
                                  <w:marBottom w:val="0"/>
                                  <w:divBdr>
                                    <w:top w:val="none" w:sz="0" w:space="0" w:color="auto"/>
                                    <w:left w:val="none" w:sz="0" w:space="0" w:color="auto"/>
                                    <w:bottom w:val="none" w:sz="0" w:space="0" w:color="auto"/>
                                    <w:right w:val="none" w:sz="0" w:space="0" w:color="auto"/>
                                  </w:divBdr>
                                  <w:divsChild>
                                    <w:div w:id="968587940">
                                      <w:marLeft w:val="0"/>
                                      <w:marRight w:val="0"/>
                                      <w:marTop w:val="0"/>
                                      <w:marBottom w:val="0"/>
                                      <w:divBdr>
                                        <w:top w:val="none" w:sz="0" w:space="0" w:color="auto"/>
                                        <w:left w:val="none" w:sz="0" w:space="0" w:color="auto"/>
                                        <w:bottom w:val="none" w:sz="0" w:space="0" w:color="auto"/>
                                        <w:right w:val="none" w:sz="0" w:space="0" w:color="auto"/>
                                      </w:divBdr>
                                      <w:divsChild>
                                        <w:div w:id="1099838012">
                                          <w:marLeft w:val="0"/>
                                          <w:marRight w:val="0"/>
                                          <w:marTop w:val="0"/>
                                          <w:marBottom w:val="0"/>
                                          <w:divBdr>
                                            <w:top w:val="none" w:sz="0" w:space="0" w:color="auto"/>
                                            <w:left w:val="none" w:sz="0" w:space="0" w:color="auto"/>
                                            <w:bottom w:val="none" w:sz="0" w:space="0" w:color="auto"/>
                                            <w:right w:val="none" w:sz="0" w:space="0" w:color="auto"/>
                                          </w:divBdr>
                                          <w:divsChild>
                                            <w:div w:id="1891532637">
                                              <w:marLeft w:val="0"/>
                                              <w:marRight w:val="0"/>
                                              <w:marTop w:val="0"/>
                                              <w:marBottom w:val="0"/>
                                              <w:divBdr>
                                                <w:top w:val="single" w:sz="6" w:space="0" w:color="F5F5F5"/>
                                                <w:left w:val="single" w:sz="6" w:space="0" w:color="F5F5F5"/>
                                                <w:bottom w:val="single" w:sz="6" w:space="0" w:color="F5F5F5"/>
                                                <w:right w:val="single" w:sz="6" w:space="0" w:color="F5F5F5"/>
                                              </w:divBdr>
                                              <w:divsChild>
                                                <w:div w:id="484322600">
                                                  <w:marLeft w:val="0"/>
                                                  <w:marRight w:val="0"/>
                                                  <w:marTop w:val="0"/>
                                                  <w:marBottom w:val="0"/>
                                                  <w:divBdr>
                                                    <w:top w:val="none" w:sz="0" w:space="0" w:color="auto"/>
                                                    <w:left w:val="none" w:sz="0" w:space="0" w:color="auto"/>
                                                    <w:bottom w:val="none" w:sz="0" w:space="0" w:color="auto"/>
                                                    <w:right w:val="none" w:sz="0" w:space="0" w:color="auto"/>
                                                  </w:divBdr>
                                                  <w:divsChild>
                                                    <w:div w:id="81352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713387">
      <w:bodyDiv w:val="1"/>
      <w:marLeft w:val="0"/>
      <w:marRight w:val="0"/>
      <w:marTop w:val="0"/>
      <w:marBottom w:val="0"/>
      <w:divBdr>
        <w:top w:val="none" w:sz="0" w:space="0" w:color="auto"/>
        <w:left w:val="none" w:sz="0" w:space="0" w:color="auto"/>
        <w:bottom w:val="none" w:sz="0" w:space="0" w:color="auto"/>
        <w:right w:val="none" w:sz="0" w:space="0" w:color="auto"/>
      </w:divBdr>
      <w:divsChild>
        <w:div w:id="1650212937">
          <w:marLeft w:val="0"/>
          <w:marRight w:val="0"/>
          <w:marTop w:val="0"/>
          <w:marBottom w:val="0"/>
          <w:divBdr>
            <w:top w:val="none" w:sz="0" w:space="0" w:color="auto"/>
            <w:left w:val="none" w:sz="0" w:space="0" w:color="auto"/>
            <w:bottom w:val="none" w:sz="0" w:space="0" w:color="auto"/>
            <w:right w:val="none" w:sz="0" w:space="0" w:color="auto"/>
          </w:divBdr>
          <w:divsChild>
            <w:div w:id="1129593592">
              <w:marLeft w:val="0"/>
              <w:marRight w:val="0"/>
              <w:marTop w:val="0"/>
              <w:marBottom w:val="0"/>
              <w:divBdr>
                <w:top w:val="none" w:sz="0" w:space="0" w:color="auto"/>
                <w:left w:val="none" w:sz="0" w:space="0" w:color="auto"/>
                <w:bottom w:val="none" w:sz="0" w:space="0" w:color="auto"/>
                <w:right w:val="none" w:sz="0" w:space="0" w:color="auto"/>
              </w:divBdr>
              <w:divsChild>
                <w:div w:id="2095515443">
                  <w:marLeft w:val="0"/>
                  <w:marRight w:val="0"/>
                  <w:marTop w:val="0"/>
                  <w:marBottom w:val="0"/>
                  <w:divBdr>
                    <w:top w:val="none" w:sz="0" w:space="0" w:color="auto"/>
                    <w:left w:val="none" w:sz="0" w:space="0" w:color="auto"/>
                    <w:bottom w:val="none" w:sz="0" w:space="0" w:color="auto"/>
                    <w:right w:val="none" w:sz="0" w:space="0" w:color="auto"/>
                  </w:divBdr>
                  <w:divsChild>
                    <w:div w:id="1846289303">
                      <w:marLeft w:val="0"/>
                      <w:marRight w:val="0"/>
                      <w:marTop w:val="0"/>
                      <w:marBottom w:val="0"/>
                      <w:divBdr>
                        <w:top w:val="none" w:sz="0" w:space="0" w:color="auto"/>
                        <w:left w:val="none" w:sz="0" w:space="0" w:color="auto"/>
                        <w:bottom w:val="none" w:sz="0" w:space="0" w:color="auto"/>
                        <w:right w:val="none" w:sz="0" w:space="0" w:color="auto"/>
                      </w:divBdr>
                      <w:divsChild>
                        <w:div w:id="1636761970">
                          <w:marLeft w:val="0"/>
                          <w:marRight w:val="0"/>
                          <w:marTop w:val="0"/>
                          <w:marBottom w:val="0"/>
                          <w:divBdr>
                            <w:top w:val="none" w:sz="0" w:space="0" w:color="auto"/>
                            <w:left w:val="none" w:sz="0" w:space="0" w:color="auto"/>
                            <w:bottom w:val="none" w:sz="0" w:space="0" w:color="auto"/>
                            <w:right w:val="none" w:sz="0" w:space="0" w:color="auto"/>
                          </w:divBdr>
                          <w:divsChild>
                            <w:div w:id="440076314">
                              <w:marLeft w:val="0"/>
                              <w:marRight w:val="0"/>
                              <w:marTop w:val="0"/>
                              <w:marBottom w:val="0"/>
                              <w:divBdr>
                                <w:top w:val="none" w:sz="0" w:space="0" w:color="auto"/>
                                <w:left w:val="none" w:sz="0" w:space="0" w:color="auto"/>
                                <w:bottom w:val="none" w:sz="0" w:space="0" w:color="auto"/>
                                <w:right w:val="none" w:sz="0" w:space="0" w:color="auto"/>
                              </w:divBdr>
                              <w:divsChild>
                                <w:div w:id="1574705575">
                                  <w:marLeft w:val="0"/>
                                  <w:marRight w:val="0"/>
                                  <w:marTop w:val="0"/>
                                  <w:marBottom w:val="0"/>
                                  <w:divBdr>
                                    <w:top w:val="none" w:sz="0" w:space="0" w:color="auto"/>
                                    <w:left w:val="none" w:sz="0" w:space="0" w:color="auto"/>
                                    <w:bottom w:val="none" w:sz="0" w:space="0" w:color="auto"/>
                                    <w:right w:val="none" w:sz="0" w:space="0" w:color="auto"/>
                                  </w:divBdr>
                                  <w:divsChild>
                                    <w:div w:id="151996106">
                                      <w:marLeft w:val="0"/>
                                      <w:marRight w:val="0"/>
                                      <w:marTop w:val="0"/>
                                      <w:marBottom w:val="0"/>
                                      <w:divBdr>
                                        <w:top w:val="single" w:sz="6" w:space="0" w:color="F5F5F5"/>
                                        <w:left w:val="single" w:sz="6" w:space="0" w:color="F5F5F5"/>
                                        <w:bottom w:val="single" w:sz="6" w:space="0" w:color="F5F5F5"/>
                                        <w:right w:val="single" w:sz="6" w:space="0" w:color="F5F5F5"/>
                                      </w:divBdr>
                                      <w:divsChild>
                                        <w:div w:id="1445690157">
                                          <w:marLeft w:val="0"/>
                                          <w:marRight w:val="0"/>
                                          <w:marTop w:val="0"/>
                                          <w:marBottom w:val="0"/>
                                          <w:divBdr>
                                            <w:top w:val="none" w:sz="0" w:space="0" w:color="auto"/>
                                            <w:left w:val="none" w:sz="0" w:space="0" w:color="auto"/>
                                            <w:bottom w:val="none" w:sz="0" w:space="0" w:color="auto"/>
                                            <w:right w:val="none" w:sz="0" w:space="0" w:color="auto"/>
                                          </w:divBdr>
                                          <w:divsChild>
                                            <w:div w:id="201079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914147">
      <w:bodyDiv w:val="1"/>
      <w:marLeft w:val="0"/>
      <w:marRight w:val="0"/>
      <w:marTop w:val="0"/>
      <w:marBottom w:val="0"/>
      <w:divBdr>
        <w:top w:val="none" w:sz="0" w:space="0" w:color="auto"/>
        <w:left w:val="none" w:sz="0" w:space="0" w:color="auto"/>
        <w:bottom w:val="none" w:sz="0" w:space="0" w:color="auto"/>
        <w:right w:val="none" w:sz="0" w:space="0" w:color="auto"/>
      </w:divBdr>
      <w:divsChild>
        <w:div w:id="2136561548">
          <w:marLeft w:val="0"/>
          <w:marRight w:val="0"/>
          <w:marTop w:val="0"/>
          <w:marBottom w:val="0"/>
          <w:divBdr>
            <w:top w:val="none" w:sz="0" w:space="0" w:color="auto"/>
            <w:left w:val="none" w:sz="0" w:space="0" w:color="auto"/>
            <w:bottom w:val="none" w:sz="0" w:space="0" w:color="auto"/>
            <w:right w:val="none" w:sz="0" w:space="0" w:color="auto"/>
          </w:divBdr>
          <w:divsChild>
            <w:div w:id="185487859">
              <w:marLeft w:val="0"/>
              <w:marRight w:val="0"/>
              <w:marTop w:val="0"/>
              <w:marBottom w:val="0"/>
              <w:divBdr>
                <w:top w:val="none" w:sz="0" w:space="0" w:color="auto"/>
                <w:left w:val="none" w:sz="0" w:space="0" w:color="auto"/>
                <w:bottom w:val="none" w:sz="0" w:space="0" w:color="auto"/>
                <w:right w:val="none" w:sz="0" w:space="0" w:color="auto"/>
              </w:divBdr>
              <w:divsChild>
                <w:div w:id="532155810">
                  <w:marLeft w:val="0"/>
                  <w:marRight w:val="0"/>
                  <w:marTop w:val="0"/>
                  <w:marBottom w:val="0"/>
                  <w:divBdr>
                    <w:top w:val="none" w:sz="0" w:space="0" w:color="auto"/>
                    <w:left w:val="none" w:sz="0" w:space="0" w:color="auto"/>
                    <w:bottom w:val="none" w:sz="0" w:space="0" w:color="auto"/>
                    <w:right w:val="none" w:sz="0" w:space="0" w:color="auto"/>
                  </w:divBdr>
                  <w:divsChild>
                    <w:div w:id="2115514252">
                      <w:marLeft w:val="0"/>
                      <w:marRight w:val="0"/>
                      <w:marTop w:val="0"/>
                      <w:marBottom w:val="0"/>
                      <w:divBdr>
                        <w:top w:val="none" w:sz="0" w:space="0" w:color="auto"/>
                        <w:left w:val="none" w:sz="0" w:space="0" w:color="auto"/>
                        <w:bottom w:val="none" w:sz="0" w:space="0" w:color="auto"/>
                        <w:right w:val="none" w:sz="0" w:space="0" w:color="auto"/>
                      </w:divBdr>
                      <w:divsChild>
                        <w:div w:id="1450860143">
                          <w:marLeft w:val="0"/>
                          <w:marRight w:val="0"/>
                          <w:marTop w:val="0"/>
                          <w:marBottom w:val="0"/>
                          <w:divBdr>
                            <w:top w:val="none" w:sz="0" w:space="0" w:color="auto"/>
                            <w:left w:val="none" w:sz="0" w:space="0" w:color="auto"/>
                            <w:bottom w:val="none" w:sz="0" w:space="0" w:color="auto"/>
                            <w:right w:val="none" w:sz="0" w:space="0" w:color="auto"/>
                          </w:divBdr>
                          <w:divsChild>
                            <w:div w:id="512653259">
                              <w:marLeft w:val="0"/>
                              <w:marRight w:val="0"/>
                              <w:marTop w:val="0"/>
                              <w:marBottom w:val="0"/>
                              <w:divBdr>
                                <w:top w:val="none" w:sz="0" w:space="0" w:color="auto"/>
                                <w:left w:val="none" w:sz="0" w:space="0" w:color="auto"/>
                                <w:bottom w:val="none" w:sz="0" w:space="0" w:color="auto"/>
                                <w:right w:val="none" w:sz="0" w:space="0" w:color="auto"/>
                              </w:divBdr>
                              <w:divsChild>
                                <w:div w:id="200940727">
                                  <w:marLeft w:val="0"/>
                                  <w:marRight w:val="0"/>
                                  <w:marTop w:val="0"/>
                                  <w:marBottom w:val="0"/>
                                  <w:divBdr>
                                    <w:top w:val="none" w:sz="0" w:space="0" w:color="auto"/>
                                    <w:left w:val="none" w:sz="0" w:space="0" w:color="auto"/>
                                    <w:bottom w:val="none" w:sz="0" w:space="0" w:color="auto"/>
                                    <w:right w:val="none" w:sz="0" w:space="0" w:color="auto"/>
                                  </w:divBdr>
                                  <w:divsChild>
                                    <w:div w:id="50661013">
                                      <w:marLeft w:val="67"/>
                                      <w:marRight w:val="0"/>
                                      <w:marTop w:val="0"/>
                                      <w:marBottom w:val="0"/>
                                      <w:divBdr>
                                        <w:top w:val="none" w:sz="0" w:space="0" w:color="auto"/>
                                        <w:left w:val="none" w:sz="0" w:space="0" w:color="auto"/>
                                        <w:bottom w:val="none" w:sz="0" w:space="0" w:color="auto"/>
                                        <w:right w:val="none" w:sz="0" w:space="0" w:color="auto"/>
                                      </w:divBdr>
                                      <w:divsChild>
                                        <w:div w:id="782381016">
                                          <w:marLeft w:val="0"/>
                                          <w:marRight w:val="0"/>
                                          <w:marTop w:val="0"/>
                                          <w:marBottom w:val="0"/>
                                          <w:divBdr>
                                            <w:top w:val="none" w:sz="0" w:space="0" w:color="auto"/>
                                            <w:left w:val="none" w:sz="0" w:space="0" w:color="auto"/>
                                            <w:bottom w:val="none" w:sz="0" w:space="0" w:color="auto"/>
                                            <w:right w:val="none" w:sz="0" w:space="0" w:color="auto"/>
                                          </w:divBdr>
                                          <w:divsChild>
                                            <w:div w:id="1373463153">
                                              <w:marLeft w:val="0"/>
                                              <w:marRight w:val="0"/>
                                              <w:marTop w:val="0"/>
                                              <w:marBottom w:val="134"/>
                                              <w:divBdr>
                                                <w:top w:val="single" w:sz="6" w:space="0" w:color="F5F5F5"/>
                                                <w:left w:val="single" w:sz="6" w:space="0" w:color="F5F5F5"/>
                                                <w:bottom w:val="single" w:sz="6" w:space="0" w:color="F5F5F5"/>
                                                <w:right w:val="single" w:sz="6" w:space="0" w:color="F5F5F5"/>
                                              </w:divBdr>
                                              <w:divsChild>
                                                <w:div w:id="1470243224">
                                                  <w:marLeft w:val="0"/>
                                                  <w:marRight w:val="0"/>
                                                  <w:marTop w:val="0"/>
                                                  <w:marBottom w:val="0"/>
                                                  <w:divBdr>
                                                    <w:top w:val="none" w:sz="0" w:space="0" w:color="auto"/>
                                                    <w:left w:val="none" w:sz="0" w:space="0" w:color="auto"/>
                                                    <w:bottom w:val="none" w:sz="0" w:space="0" w:color="auto"/>
                                                    <w:right w:val="none" w:sz="0" w:space="0" w:color="auto"/>
                                                  </w:divBdr>
                                                  <w:divsChild>
                                                    <w:div w:id="18629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9398944">
      <w:bodyDiv w:val="1"/>
      <w:marLeft w:val="0"/>
      <w:marRight w:val="0"/>
      <w:marTop w:val="0"/>
      <w:marBottom w:val="0"/>
      <w:divBdr>
        <w:top w:val="none" w:sz="0" w:space="0" w:color="auto"/>
        <w:left w:val="none" w:sz="0" w:space="0" w:color="auto"/>
        <w:bottom w:val="none" w:sz="0" w:space="0" w:color="auto"/>
        <w:right w:val="none" w:sz="0" w:space="0" w:color="auto"/>
      </w:divBdr>
      <w:divsChild>
        <w:div w:id="114715253">
          <w:marLeft w:val="0"/>
          <w:marRight w:val="0"/>
          <w:marTop w:val="0"/>
          <w:marBottom w:val="0"/>
          <w:divBdr>
            <w:top w:val="none" w:sz="0" w:space="0" w:color="auto"/>
            <w:left w:val="none" w:sz="0" w:space="0" w:color="auto"/>
            <w:bottom w:val="none" w:sz="0" w:space="0" w:color="auto"/>
            <w:right w:val="none" w:sz="0" w:space="0" w:color="auto"/>
          </w:divBdr>
          <w:divsChild>
            <w:div w:id="2027515051">
              <w:marLeft w:val="0"/>
              <w:marRight w:val="0"/>
              <w:marTop w:val="0"/>
              <w:marBottom w:val="0"/>
              <w:divBdr>
                <w:top w:val="none" w:sz="0" w:space="0" w:color="auto"/>
                <w:left w:val="none" w:sz="0" w:space="0" w:color="auto"/>
                <w:bottom w:val="none" w:sz="0" w:space="0" w:color="auto"/>
                <w:right w:val="none" w:sz="0" w:space="0" w:color="auto"/>
              </w:divBdr>
              <w:divsChild>
                <w:div w:id="1999722278">
                  <w:marLeft w:val="0"/>
                  <w:marRight w:val="0"/>
                  <w:marTop w:val="0"/>
                  <w:marBottom w:val="0"/>
                  <w:divBdr>
                    <w:top w:val="none" w:sz="0" w:space="0" w:color="auto"/>
                    <w:left w:val="none" w:sz="0" w:space="0" w:color="auto"/>
                    <w:bottom w:val="none" w:sz="0" w:space="0" w:color="auto"/>
                    <w:right w:val="none" w:sz="0" w:space="0" w:color="auto"/>
                  </w:divBdr>
                  <w:divsChild>
                    <w:div w:id="854271358">
                      <w:marLeft w:val="0"/>
                      <w:marRight w:val="0"/>
                      <w:marTop w:val="0"/>
                      <w:marBottom w:val="0"/>
                      <w:divBdr>
                        <w:top w:val="none" w:sz="0" w:space="0" w:color="auto"/>
                        <w:left w:val="none" w:sz="0" w:space="0" w:color="auto"/>
                        <w:bottom w:val="none" w:sz="0" w:space="0" w:color="auto"/>
                        <w:right w:val="none" w:sz="0" w:space="0" w:color="auto"/>
                      </w:divBdr>
                      <w:divsChild>
                        <w:div w:id="1756508595">
                          <w:marLeft w:val="0"/>
                          <w:marRight w:val="0"/>
                          <w:marTop w:val="0"/>
                          <w:marBottom w:val="0"/>
                          <w:divBdr>
                            <w:top w:val="none" w:sz="0" w:space="0" w:color="auto"/>
                            <w:left w:val="none" w:sz="0" w:space="0" w:color="auto"/>
                            <w:bottom w:val="none" w:sz="0" w:space="0" w:color="auto"/>
                            <w:right w:val="none" w:sz="0" w:space="0" w:color="auto"/>
                          </w:divBdr>
                          <w:divsChild>
                            <w:div w:id="981694408">
                              <w:marLeft w:val="0"/>
                              <w:marRight w:val="0"/>
                              <w:marTop w:val="0"/>
                              <w:marBottom w:val="0"/>
                              <w:divBdr>
                                <w:top w:val="none" w:sz="0" w:space="0" w:color="auto"/>
                                <w:left w:val="none" w:sz="0" w:space="0" w:color="auto"/>
                                <w:bottom w:val="none" w:sz="0" w:space="0" w:color="auto"/>
                                <w:right w:val="none" w:sz="0" w:space="0" w:color="auto"/>
                              </w:divBdr>
                              <w:divsChild>
                                <w:div w:id="1870292270">
                                  <w:marLeft w:val="0"/>
                                  <w:marRight w:val="0"/>
                                  <w:marTop w:val="0"/>
                                  <w:marBottom w:val="0"/>
                                  <w:divBdr>
                                    <w:top w:val="none" w:sz="0" w:space="0" w:color="auto"/>
                                    <w:left w:val="none" w:sz="0" w:space="0" w:color="auto"/>
                                    <w:bottom w:val="none" w:sz="0" w:space="0" w:color="auto"/>
                                    <w:right w:val="none" w:sz="0" w:space="0" w:color="auto"/>
                                  </w:divBdr>
                                  <w:divsChild>
                                    <w:div w:id="589972651">
                                      <w:marLeft w:val="67"/>
                                      <w:marRight w:val="0"/>
                                      <w:marTop w:val="0"/>
                                      <w:marBottom w:val="0"/>
                                      <w:divBdr>
                                        <w:top w:val="none" w:sz="0" w:space="0" w:color="auto"/>
                                        <w:left w:val="none" w:sz="0" w:space="0" w:color="auto"/>
                                        <w:bottom w:val="none" w:sz="0" w:space="0" w:color="auto"/>
                                        <w:right w:val="none" w:sz="0" w:space="0" w:color="auto"/>
                                      </w:divBdr>
                                      <w:divsChild>
                                        <w:div w:id="1225871370">
                                          <w:marLeft w:val="0"/>
                                          <w:marRight w:val="0"/>
                                          <w:marTop w:val="0"/>
                                          <w:marBottom w:val="0"/>
                                          <w:divBdr>
                                            <w:top w:val="none" w:sz="0" w:space="0" w:color="auto"/>
                                            <w:left w:val="none" w:sz="0" w:space="0" w:color="auto"/>
                                            <w:bottom w:val="none" w:sz="0" w:space="0" w:color="auto"/>
                                            <w:right w:val="none" w:sz="0" w:space="0" w:color="auto"/>
                                          </w:divBdr>
                                          <w:divsChild>
                                            <w:div w:id="615646070">
                                              <w:marLeft w:val="0"/>
                                              <w:marRight w:val="0"/>
                                              <w:marTop w:val="0"/>
                                              <w:marBottom w:val="134"/>
                                              <w:divBdr>
                                                <w:top w:val="single" w:sz="6" w:space="0" w:color="F5F5F5"/>
                                                <w:left w:val="single" w:sz="6" w:space="0" w:color="F5F5F5"/>
                                                <w:bottom w:val="single" w:sz="6" w:space="0" w:color="F5F5F5"/>
                                                <w:right w:val="single" w:sz="6" w:space="0" w:color="F5F5F5"/>
                                              </w:divBdr>
                                              <w:divsChild>
                                                <w:div w:id="216357381">
                                                  <w:marLeft w:val="0"/>
                                                  <w:marRight w:val="0"/>
                                                  <w:marTop w:val="0"/>
                                                  <w:marBottom w:val="0"/>
                                                  <w:divBdr>
                                                    <w:top w:val="none" w:sz="0" w:space="0" w:color="auto"/>
                                                    <w:left w:val="none" w:sz="0" w:space="0" w:color="auto"/>
                                                    <w:bottom w:val="none" w:sz="0" w:space="0" w:color="auto"/>
                                                    <w:right w:val="none" w:sz="0" w:space="0" w:color="auto"/>
                                                  </w:divBdr>
                                                  <w:divsChild>
                                                    <w:div w:id="13197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3719981">
      <w:bodyDiv w:val="1"/>
      <w:marLeft w:val="0"/>
      <w:marRight w:val="0"/>
      <w:marTop w:val="0"/>
      <w:marBottom w:val="0"/>
      <w:divBdr>
        <w:top w:val="none" w:sz="0" w:space="0" w:color="auto"/>
        <w:left w:val="none" w:sz="0" w:space="0" w:color="auto"/>
        <w:bottom w:val="none" w:sz="0" w:space="0" w:color="auto"/>
        <w:right w:val="none" w:sz="0" w:space="0" w:color="auto"/>
      </w:divBdr>
      <w:divsChild>
        <w:div w:id="1711101683">
          <w:marLeft w:val="0"/>
          <w:marRight w:val="0"/>
          <w:marTop w:val="0"/>
          <w:marBottom w:val="0"/>
          <w:divBdr>
            <w:top w:val="none" w:sz="0" w:space="0" w:color="auto"/>
            <w:left w:val="none" w:sz="0" w:space="0" w:color="auto"/>
            <w:bottom w:val="none" w:sz="0" w:space="0" w:color="auto"/>
            <w:right w:val="none" w:sz="0" w:space="0" w:color="auto"/>
          </w:divBdr>
          <w:divsChild>
            <w:div w:id="255596575">
              <w:marLeft w:val="0"/>
              <w:marRight w:val="0"/>
              <w:marTop w:val="0"/>
              <w:marBottom w:val="0"/>
              <w:divBdr>
                <w:top w:val="none" w:sz="0" w:space="0" w:color="auto"/>
                <w:left w:val="none" w:sz="0" w:space="0" w:color="auto"/>
                <w:bottom w:val="none" w:sz="0" w:space="0" w:color="auto"/>
                <w:right w:val="none" w:sz="0" w:space="0" w:color="auto"/>
              </w:divBdr>
              <w:divsChild>
                <w:div w:id="915550018">
                  <w:marLeft w:val="0"/>
                  <w:marRight w:val="0"/>
                  <w:marTop w:val="0"/>
                  <w:marBottom w:val="0"/>
                  <w:divBdr>
                    <w:top w:val="none" w:sz="0" w:space="0" w:color="auto"/>
                    <w:left w:val="none" w:sz="0" w:space="0" w:color="auto"/>
                    <w:bottom w:val="none" w:sz="0" w:space="0" w:color="auto"/>
                    <w:right w:val="none" w:sz="0" w:space="0" w:color="auto"/>
                  </w:divBdr>
                  <w:divsChild>
                    <w:div w:id="1566723866">
                      <w:marLeft w:val="0"/>
                      <w:marRight w:val="0"/>
                      <w:marTop w:val="0"/>
                      <w:marBottom w:val="0"/>
                      <w:divBdr>
                        <w:top w:val="none" w:sz="0" w:space="0" w:color="auto"/>
                        <w:left w:val="none" w:sz="0" w:space="0" w:color="auto"/>
                        <w:bottom w:val="none" w:sz="0" w:space="0" w:color="auto"/>
                        <w:right w:val="none" w:sz="0" w:space="0" w:color="auto"/>
                      </w:divBdr>
                      <w:divsChild>
                        <w:div w:id="1073700603">
                          <w:marLeft w:val="0"/>
                          <w:marRight w:val="0"/>
                          <w:marTop w:val="0"/>
                          <w:marBottom w:val="0"/>
                          <w:divBdr>
                            <w:top w:val="none" w:sz="0" w:space="0" w:color="auto"/>
                            <w:left w:val="none" w:sz="0" w:space="0" w:color="auto"/>
                            <w:bottom w:val="none" w:sz="0" w:space="0" w:color="auto"/>
                            <w:right w:val="none" w:sz="0" w:space="0" w:color="auto"/>
                          </w:divBdr>
                          <w:divsChild>
                            <w:div w:id="756439214">
                              <w:marLeft w:val="0"/>
                              <w:marRight w:val="0"/>
                              <w:marTop w:val="0"/>
                              <w:marBottom w:val="0"/>
                              <w:divBdr>
                                <w:top w:val="none" w:sz="0" w:space="0" w:color="auto"/>
                                <w:left w:val="none" w:sz="0" w:space="0" w:color="auto"/>
                                <w:bottom w:val="none" w:sz="0" w:space="0" w:color="auto"/>
                                <w:right w:val="none" w:sz="0" w:space="0" w:color="auto"/>
                              </w:divBdr>
                              <w:divsChild>
                                <w:div w:id="1420326958">
                                  <w:marLeft w:val="0"/>
                                  <w:marRight w:val="0"/>
                                  <w:marTop w:val="0"/>
                                  <w:marBottom w:val="0"/>
                                  <w:divBdr>
                                    <w:top w:val="none" w:sz="0" w:space="0" w:color="auto"/>
                                    <w:left w:val="none" w:sz="0" w:space="0" w:color="auto"/>
                                    <w:bottom w:val="none" w:sz="0" w:space="0" w:color="auto"/>
                                    <w:right w:val="none" w:sz="0" w:space="0" w:color="auto"/>
                                  </w:divBdr>
                                  <w:divsChild>
                                    <w:div w:id="599607213">
                                      <w:marLeft w:val="0"/>
                                      <w:marRight w:val="0"/>
                                      <w:marTop w:val="0"/>
                                      <w:marBottom w:val="0"/>
                                      <w:divBdr>
                                        <w:top w:val="none" w:sz="0" w:space="0" w:color="auto"/>
                                        <w:left w:val="none" w:sz="0" w:space="0" w:color="auto"/>
                                        <w:bottom w:val="none" w:sz="0" w:space="0" w:color="auto"/>
                                        <w:right w:val="none" w:sz="0" w:space="0" w:color="auto"/>
                                      </w:divBdr>
                                      <w:divsChild>
                                        <w:div w:id="1711762751">
                                          <w:marLeft w:val="0"/>
                                          <w:marRight w:val="0"/>
                                          <w:marTop w:val="0"/>
                                          <w:marBottom w:val="0"/>
                                          <w:divBdr>
                                            <w:top w:val="none" w:sz="0" w:space="0" w:color="auto"/>
                                            <w:left w:val="none" w:sz="0" w:space="0" w:color="auto"/>
                                            <w:bottom w:val="none" w:sz="0" w:space="0" w:color="auto"/>
                                            <w:right w:val="none" w:sz="0" w:space="0" w:color="auto"/>
                                          </w:divBdr>
                                          <w:divsChild>
                                            <w:div w:id="1369529867">
                                              <w:marLeft w:val="0"/>
                                              <w:marRight w:val="0"/>
                                              <w:marTop w:val="0"/>
                                              <w:marBottom w:val="0"/>
                                              <w:divBdr>
                                                <w:top w:val="single" w:sz="6" w:space="0" w:color="F5F5F5"/>
                                                <w:left w:val="single" w:sz="6" w:space="0" w:color="F5F5F5"/>
                                                <w:bottom w:val="single" w:sz="6" w:space="0" w:color="F5F5F5"/>
                                                <w:right w:val="single" w:sz="6" w:space="0" w:color="F5F5F5"/>
                                              </w:divBdr>
                                              <w:divsChild>
                                                <w:div w:id="608662815">
                                                  <w:marLeft w:val="0"/>
                                                  <w:marRight w:val="0"/>
                                                  <w:marTop w:val="0"/>
                                                  <w:marBottom w:val="0"/>
                                                  <w:divBdr>
                                                    <w:top w:val="none" w:sz="0" w:space="0" w:color="auto"/>
                                                    <w:left w:val="none" w:sz="0" w:space="0" w:color="auto"/>
                                                    <w:bottom w:val="none" w:sz="0" w:space="0" w:color="auto"/>
                                                    <w:right w:val="none" w:sz="0" w:space="0" w:color="auto"/>
                                                  </w:divBdr>
                                                  <w:divsChild>
                                                    <w:div w:id="34636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9765814">
      <w:bodyDiv w:val="1"/>
      <w:marLeft w:val="0"/>
      <w:marRight w:val="0"/>
      <w:marTop w:val="0"/>
      <w:marBottom w:val="0"/>
      <w:divBdr>
        <w:top w:val="none" w:sz="0" w:space="0" w:color="auto"/>
        <w:left w:val="none" w:sz="0" w:space="0" w:color="auto"/>
        <w:bottom w:val="none" w:sz="0" w:space="0" w:color="auto"/>
        <w:right w:val="none" w:sz="0" w:space="0" w:color="auto"/>
      </w:divBdr>
      <w:divsChild>
        <w:div w:id="1149204160">
          <w:marLeft w:val="0"/>
          <w:marRight w:val="0"/>
          <w:marTop w:val="0"/>
          <w:marBottom w:val="0"/>
          <w:divBdr>
            <w:top w:val="none" w:sz="0" w:space="0" w:color="auto"/>
            <w:left w:val="none" w:sz="0" w:space="0" w:color="auto"/>
            <w:bottom w:val="none" w:sz="0" w:space="0" w:color="auto"/>
            <w:right w:val="none" w:sz="0" w:space="0" w:color="auto"/>
          </w:divBdr>
          <w:divsChild>
            <w:div w:id="1250390966">
              <w:marLeft w:val="0"/>
              <w:marRight w:val="0"/>
              <w:marTop w:val="0"/>
              <w:marBottom w:val="0"/>
              <w:divBdr>
                <w:top w:val="none" w:sz="0" w:space="0" w:color="auto"/>
                <w:left w:val="none" w:sz="0" w:space="0" w:color="auto"/>
                <w:bottom w:val="none" w:sz="0" w:space="0" w:color="auto"/>
                <w:right w:val="none" w:sz="0" w:space="0" w:color="auto"/>
              </w:divBdr>
              <w:divsChild>
                <w:div w:id="1835801384">
                  <w:marLeft w:val="0"/>
                  <w:marRight w:val="0"/>
                  <w:marTop w:val="0"/>
                  <w:marBottom w:val="0"/>
                  <w:divBdr>
                    <w:top w:val="none" w:sz="0" w:space="0" w:color="auto"/>
                    <w:left w:val="none" w:sz="0" w:space="0" w:color="auto"/>
                    <w:bottom w:val="none" w:sz="0" w:space="0" w:color="auto"/>
                    <w:right w:val="none" w:sz="0" w:space="0" w:color="auto"/>
                  </w:divBdr>
                  <w:divsChild>
                    <w:div w:id="1759016894">
                      <w:marLeft w:val="0"/>
                      <w:marRight w:val="0"/>
                      <w:marTop w:val="0"/>
                      <w:marBottom w:val="0"/>
                      <w:divBdr>
                        <w:top w:val="none" w:sz="0" w:space="0" w:color="auto"/>
                        <w:left w:val="none" w:sz="0" w:space="0" w:color="auto"/>
                        <w:bottom w:val="none" w:sz="0" w:space="0" w:color="auto"/>
                        <w:right w:val="none" w:sz="0" w:space="0" w:color="auto"/>
                      </w:divBdr>
                      <w:divsChild>
                        <w:div w:id="1567764146">
                          <w:marLeft w:val="0"/>
                          <w:marRight w:val="0"/>
                          <w:marTop w:val="0"/>
                          <w:marBottom w:val="0"/>
                          <w:divBdr>
                            <w:top w:val="none" w:sz="0" w:space="0" w:color="auto"/>
                            <w:left w:val="none" w:sz="0" w:space="0" w:color="auto"/>
                            <w:bottom w:val="none" w:sz="0" w:space="0" w:color="auto"/>
                            <w:right w:val="none" w:sz="0" w:space="0" w:color="auto"/>
                          </w:divBdr>
                          <w:divsChild>
                            <w:div w:id="1379892765">
                              <w:marLeft w:val="0"/>
                              <w:marRight w:val="0"/>
                              <w:marTop w:val="0"/>
                              <w:marBottom w:val="0"/>
                              <w:divBdr>
                                <w:top w:val="none" w:sz="0" w:space="0" w:color="auto"/>
                                <w:left w:val="none" w:sz="0" w:space="0" w:color="auto"/>
                                <w:bottom w:val="none" w:sz="0" w:space="0" w:color="auto"/>
                                <w:right w:val="none" w:sz="0" w:space="0" w:color="auto"/>
                              </w:divBdr>
                              <w:divsChild>
                                <w:div w:id="1982290">
                                  <w:marLeft w:val="0"/>
                                  <w:marRight w:val="0"/>
                                  <w:marTop w:val="0"/>
                                  <w:marBottom w:val="0"/>
                                  <w:divBdr>
                                    <w:top w:val="none" w:sz="0" w:space="0" w:color="auto"/>
                                    <w:left w:val="none" w:sz="0" w:space="0" w:color="auto"/>
                                    <w:bottom w:val="none" w:sz="0" w:space="0" w:color="auto"/>
                                    <w:right w:val="none" w:sz="0" w:space="0" w:color="auto"/>
                                  </w:divBdr>
                                  <w:divsChild>
                                    <w:div w:id="32779934">
                                      <w:marLeft w:val="0"/>
                                      <w:marRight w:val="0"/>
                                      <w:marTop w:val="0"/>
                                      <w:marBottom w:val="0"/>
                                      <w:divBdr>
                                        <w:top w:val="single" w:sz="6" w:space="0" w:color="F5F5F5"/>
                                        <w:left w:val="single" w:sz="6" w:space="0" w:color="F5F5F5"/>
                                        <w:bottom w:val="single" w:sz="6" w:space="0" w:color="F5F5F5"/>
                                        <w:right w:val="single" w:sz="6" w:space="0" w:color="F5F5F5"/>
                                      </w:divBdr>
                                      <w:divsChild>
                                        <w:div w:id="1965426635">
                                          <w:marLeft w:val="0"/>
                                          <w:marRight w:val="0"/>
                                          <w:marTop w:val="0"/>
                                          <w:marBottom w:val="0"/>
                                          <w:divBdr>
                                            <w:top w:val="none" w:sz="0" w:space="0" w:color="auto"/>
                                            <w:left w:val="none" w:sz="0" w:space="0" w:color="auto"/>
                                            <w:bottom w:val="none" w:sz="0" w:space="0" w:color="auto"/>
                                            <w:right w:val="none" w:sz="0" w:space="0" w:color="auto"/>
                                          </w:divBdr>
                                          <w:divsChild>
                                            <w:div w:id="205241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4103636">
      <w:bodyDiv w:val="1"/>
      <w:marLeft w:val="0"/>
      <w:marRight w:val="0"/>
      <w:marTop w:val="0"/>
      <w:marBottom w:val="0"/>
      <w:divBdr>
        <w:top w:val="none" w:sz="0" w:space="0" w:color="auto"/>
        <w:left w:val="none" w:sz="0" w:space="0" w:color="auto"/>
        <w:bottom w:val="none" w:sz="0" w:space="0" w:color="auto"/>
        <w:right w:val="none" w:sz="0" w:space="0" w:color="auto"/>
      </w:divBdr>
      <w:divsChild>
        <w:div w:id="262765905">
          <w:marLeft w:val="0"/>
          <w:marRight w:val="0"/>
          <w:marTop w:val="0"/>
          <w:marBottom w:val="0"/>
          <w:divBdr>
            <w:top w:val="none" w:sz="0" w:space="0" w:color="auto"/>
            <w:left w:val="none" w:sz="0" w:space="0" w:color="auto"/>
            <w:bottom w:val="none" w:sz="0" w:space="0" w:color="auto"/>
            <w:right w:val="none" w:sz="0" w:space="0" w:color="auto"/>
          </w:divBdr>
          <w:divsChild>
            <w:div w:id="1274753692">
              <w:marLeft w:val="0"/>
              <w:marRight w:val="0"/>
              <w:marTop w:val="0"/>
              <w:marBottom w:val="0"/>
              <w:divBdr>
                <w:top w:val="none" w:sz="0" w:space="0" w:color="auto"/>
                <w:left w:val="none" w:sz="0" w:space="0" w:color="auto"/>
                <w:bottom w:val="none" w:sz="0" w:space="0" w:color="auto"/>
                <w:right w:val="none" w:sz="0" w:space="0" w:color="auto"/>
              </w:divBdr>
              <w:divsChild>
                <w:div w:id="1195538746">
                  <w:marLeft w:val="0"/>
                  <w:marRight w:val="0"/>
                  <w:marTop w:val="0"/>
                  <w:marBottom w:val="0"/>
                  <w:divBdr>
                    <w:top w:val="none" w:sz="0" w:space="0" w:color="auto"/>
                    <w:left w:val="none" w:sz="0" w:space="0" w:color="auto"/>
                    <w:bottom w:val="none" w:sz="0" w:space="0" w:color="auto"/>
                    <w:right w:val="none" w:sz="0" w:space="0" w:color="auto"/>
                  </w:divBdr>
                  <w:divsChild>
                    <w:div w:id="1809318744">
                      <w:marLeft w:val="0"/>
                      <w:marRight w:val="0"/>
                      <w:marTop w:val="0"/>
                      <w:marBottom w:val="0"/>
                      <w:divBdr>
                        <w:top w:val="none" w:sz="0" w:space="0" w:color="auto"/>
                        <w:left w:val="none" w:sz="0" w:space="0" w:color="auto"/>
                        <w:bottom w:val="none" w:sz="0" w:space="0" w:color="auto"/>
                        <w:right w:val="none" w:sz="0" w:space="0" w:color="auto"/>
                      </w:divBdr>
                      <w:divsChild>
                        <w:div w:id="403796572">
                          <w:marLeft w:val="0"/>
                          <w:marRight w:val="0"/>
                          <w:marTop w:val="0"/>
                          <w:marBottom w:val="0"/>
                          <w:divBdr>
                            <w:top w:val="none" w:sz="0" w:space="0" w:color="auto"/>
                            <w:left w:val="none" w:sz="0" w:space="0" w:color="auto"/>
                            <w:bottom w:val="none" w:sz="0" w:space="0" w:color="auto"/>
                            <w:right w:val="none" w:sz="0" w:space="0" w:color="auto"/>
                          </w:divBdr>
                          <w:divsChild>
                            <w:div w:id="1676347383">
                              <w:marLeft w:val="0"/>
                              <w:marRight w:val="0"/>
                              <w:marTop w:val="0"/>
                              <w:marBottom w:val="0"/>
                              <w:divBdr>
                                <w:top w:val="none" w:sz="0" w:space="0" w:color="auto"/>
                                <w:left w:val="none" w:sz="0" w:space="0" w:color="auto"/>
                                <w:bottom w:val="none" w:sz="0" w:space="0" w:color="auto"/>
                                <w:right w:val="none" w:sz="0" w:space="0" w:color="auto"/>
                              </w:divBdr>
                              <w:divsChild>
                                <w:div w:id="1837919492">
                                  <w:marLeft w:val="0"/>
                                  <w:marRight w:val="0"/>
                                  <w:marTop w:val="0"/>
                                  <w:marBottom w:val="0"/>
                                  <w:divBdr>
                                    <w:top w:val="none" w:sz="0" w:space="0" w:color="auto"/>
                                    <w:left w:val="none" w:sz="0" w:space="0" w:color="auto"/>
                                    <w:bottom w:val="none" w:sz="0" w:space="0" w:color="auto"/>
                                    <w:right w:val="none" w:sz="0" w:space="0" w:color="auto"/>
                                  </w:divBdr>
                                  <w:divsChild>
                                    <w:div w:id="1836917448">
                                      <w:marLeft w:val="54"/>
                                      <w:marRight w:val="0"/>
                                      <w:marTop w:val="0"/>
                                      <w:marBottom w:val="0"/>
                                      <w:divBdr>
                                        <w:top w:val="none" w:sz="0" w:space="0" w:color="auto"/>
                                        <w:left w:val="none" w:sz="0" w:space="0" w:color="auto"/>
                                        <w:bottom w:val="none" w:sz="0" w:space="0" w:color="auto"/>
                                        <w:right w:val="none" w:sz="0" w:space="0" w:color="auto"/>
                                      </w:divBdr>
                                      <w:divsChild>
                                        <w:div w:id="413471958">
                                          <w:marLeft w:val="0"/>
                                          <w:marRight w:val="0"/>
                                          <w:marTop w:val="0"/>
                                          <w:marBottom w:val="0"/>
                                          <w:divBdr>
                                            <w:top w:val="none" w:sz="0" w:space="0" w:color="auto"/>
                                            <w:left w:val="none" w:sz="0" w:space="0" w:color="auto"/>
                                            <w:bottom w:val="none" w:sz="0" w:space="0" w:color="auto"/>
                                            <w:right w:val="none" w:sz="0" w:space="0" w:color="auto"/>
                                          </w:divBdr>
                                          <w:divsChild>
                                            <w:div w:id="2121797330">
                                              <w:marLeft w:val="0"/>
                                              <w:marRight w:val="0"/>
                                              <w:marTop w:val="0"/>
                                              <w:marBottom w:val="109"/>
                                              <w:divBdr>
                                                <w:top w:val="single" w:sz="6" w:space="0" w:color="F5F5F5"/>
                                                <w:left w:val="single" w:sz="6" w:space="0" w:color="F5F5F5"/>
                                                <w:bottom w:val="single" w:sz="6" w:space="0" w:color="F5F5F5"/>
                                                <w:right w:val="single" w:sz="6" w:space="0" w:color="F5F5F5"/>
                                              </w:divBdr>
                                              <w:divsChild>
                                                <w:div w:id="1130975438">
                                                  <w:marLeft w:val="0"/>
                                                  <w:marRight w:val="0"/>
                                                  <w:marTop w:val="0"/>
                                                  <w:marBottom w:val="0"/>
                                                  <w:divBdr>
                                                    <w:top w:val="none" w:sz="0" w:space="0" w:color="auto"/>
                                                    <w:left w:val="none" w:sz="0" w:space="0" w:color="auto"/>
                                                    <w:bottom w:val="none" w:sz="0" w:space="0" w:color="auto"/>
                                                    <w:right w:val="none" w:sz="0" w:space="0" w:color="auto"/>
                                                  </w:divBdr>
                                                  <w:divsChild>
                                                    <w:div w:id="7503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497031">
      <w:bodyDiv w:val="1"/>
      <w:marLeft w:val="0"/>
      <w:marRight w:val="0"/>
      <w:marTop w:val="0"/>
      <w:marBottom w:val="0"/>
      <w:divBdr>
        <w:top w:val="none" w:sz="0" w:space="0" w:color="auto"/>
        <w:left w:val="none" w:sz="0" w:space="0" w:color="auto"/>
        <w:bottom w:val="none" w:sz="0" w:space="0" w:color="auto"/>
        <w:right w:val="none" w:sz="0" w:space="0" w:color="auto"/>
      </w:divBdr>
    </w:div>
    <w:div w:id="1136878521">
      <w:bodyDiv w:val="1"/>
      <w:marLeft w:val="0"/>
      <w:marRight w:val="0"/>
      <w:marTop w:val="0"/>
      <w:marBottom w:val="0"/>
      <w:divBdr>
        <w:top w:val="none" w:sz="0" w:space="0" w:color="auto"/>
        <w:left w:val="none" w:sz="0" w:space="0" w:color="auto"/>
        <w:bottom w:val="none" w:sz="0" w:space="0" w:color="auto"/>
        <w:right w:val="none" w:sz="0" w:space="0" w:color="auto"/>
      </w:divBdr>
      <w:divsChild>
        <w:div w:id="408578788">
          <w:marLeft w:val="0"/>
          <w:marRight w:val="0"/>
          <w:marTop w:val="0"/>
          <w:marBottom w:val="0"/>
          <w:divBdr>
            <w:top w:val="none" w:sz="0" w:space="0" w:color="auto"/>
            <w:left w:val="none" w:sz="0" w:space="0" w:color="auto"/>
            <w:bottom w:val="none" w:sz="0" w:space="0" w:color="auto"/>
            <w:right w:val="none" w:sz="0" w:space="0" w:color="auto"/>
          </w:divBdr>
          <w:divsChild>
            <w:div w:id="1822043537">
              <w:marLeft w:val="0"/>
              <w:marRight w:val="0"/>
              <w:marTop w:val="0"/>
              <w:marBottom w:val="0"/>
              <w:divBdr>
                <w:top w:val="none" w:sz="0" w:space="0" w:color="auto"/>
                <w:left w:val="none" w:sz="0" w:space="0" w:color="auto"/>
                <w:bottom w:val="none" w:sz="0" w:space="0" w:color="auto"/>
                <w:right w:val="none" w:sz="0" w:space="0" w:color="auto"/>
              </w:divBdr>
              <w:divsChild>
                <w:div w:id="1538005370">
                  <w:marLeft w:val="0"/>
                  <w:marRight w:val="0"/>
                  <w:marTop w:val="0"/>
                  <w:marBottom w:val="0"/>
                  <w:divBdr>
                    <w:top w:val="none" w:sz="0" w:space="0" w:color="auto"/>
                    <w:left w:val="none" w:sz="0" w:space="0" w:color="auto"/>
                    <w:bottom w:val="none" w:sz="0" w:space="0" w:color="auto"/>
                    <w:right w:val="none" w:sz="0" w:space="0" w:color="auto"/>
                  </w:divBdr>
                  <w:divsChild>
                    <w:div w:id="1726636358">
                      <w:marLeft w:val="0"/>
                      <w:marRight w:val="0"/>
                      <w:marTop w:val="0"/>
                      <w:marBottom w:val="0"/>
                      <w:divBdr>
                        <w:top w:val="none" w:sz="0" w:space="0" w:color="auto"/>
                        <w:left w:val="none" w:sz="0" w:space="0" w:color="auto"/>
                        <w:bottom w:val="none" w:sz="0" w:space="0" w:color="auto"/>
                        <w:right w:val="none" w:sz="0" w:space="0" w:color="auto"/>
                      </w:divBdr>
                      <w:divsChild>
                        <w:div w:id="1661882343">
                          <w:marLeft w:val="0"/>
                          <w:marRight w:val="0"/>
                          <w:marTop w:val="0"/>
                          <w:marBottom w:val="0"/>
                          <w:divBdr>
                            <w:top w:val="none" w:sz="0" w:space="0" w:color="auto"/>
                            <w:left w:val="none" w:sz="0" w:space="0" w:color="auto"/>
                            <w:bottom w:val="none" w:sz="0" w:space="0" w:color="auto"/>
                            <w:right w:val="none" w:sz="0" w:space="0" w:color="auto"/>
                          </w:divBdr>
                          <w:divsChild>
                            <w:div w:id="711072943">
                              <w:marLeft w:val="0"/>
                              <w:marRight w:val="0"/>
                              <w:marTop w:val="0"/>
                              <w:marBottom w:val="0"/>
                              <w:divBdr>
                                <w:top w:val="none" w:sz="0" w:space="0" w:color="auto"/>
                                <w:left w:val="none" w:sz="0" w:space="0" w:color="auto"/>
                                <w:bottom w:val="none" w:sz="0" w:space="0" w:color="auto"/>
                                <w:right w:val="none" w:sz="0" w:space="0" w:color="auto"/>
                              </w:divBdr>
                              <w:divsChild>
                                <w:div w:id="336813197">
                                  <w:marLeft w:val="0"/>
                                  <w:marRight w:val="0"/>
                                  <w:marTop w:val="0"/>
                                  <w:marBottom w:val="0"/>
                                  <w:divBdr>
                                    <w:top w:val="none" w:sz="0" w:space="0" w:color="auto"/>
                                    <w:left w:val="none" w:sz="0" w:space="0" w:color="auto"/>
                                    <w:bottom w:val="none" w:sz="0" w:space="0" w:color="auto"/>
                                    <w:right w:val="none" w:sz="0" w:space="0" w:color="auto"/>
                                  </w:divBdr>
                                  <w:divsChild>
                                    <w:div w:id="1582567088">
                                      <w:marLeft w:val="0"/>
                                      <w:marRight w:val="0"/>
                                      <w:marTop w:val="0"/>
                                      <w:marBottom w:val="0"/>
                                      <w:divBdr>
                                        <w:top w:val="none" w:sz="0" w:space="0" w:color="auto"/>
                                        <w:left w:val="none" w:sz="0" w:space="0" w:color="auto"/>
                                        <w:bottom w:val="none" w:sz="0" w:space="0" w:color="auto"/>
                                        <w:right w:val="none" w:sz="0" w:space="0" w:color="auto"/>
                                      </w:divBdr>
                                      <w:divsChild>
                                        <w:div w:id="128130353">
                                          <w:marLeft w:val="0"/>
                                          <w:marRight w:val="0"/>
                                          <w:marTop w:val="0"/>
                                          <w:marBottom w:val="0"/>
                                          <w:divBdr>
                                            <w:top w:val="none" w:sz="0" w:space="0" w:color="auto"/>
                                            <w:left w:val="none" w:sz="0" w:space="0" w:color="auto"/>
                                            <w:bottom w:val="none" w:sz="0" w:space="0" w:color="auto"/>
                                            <w:right w:val="none" w:sz="0" w:space="0" w:color="auto"/>
                                          </w:divBdr>
                                          <w:divsChild>
                                            <w:div w:id="1339893092">
                                              <w:marLeft w:val="0"/>
                                              <w:marRight w:val="0"/>
                                              <w:marTop w:val="0"/>
                                              <w:marBottom w:val="0"/>
                                              <w:divBdr>
                                                <w:top w:val="single" w:sz="6" w:space="0" w:color="F5F5F5"/>
                                                <w:left w:val="single" w:sz="6" w:space="0" w:color="F5F5F5"/>
                                                <w:bottom w:val="single" w:sz="6" w:space="0" w:color="F5F5F5"/>
                                                <w:right w:val="single" w:sz="6" w:space="0" w:color="F5F5F5"/>
                                              </w:divBdr>
                                              <w:divsChild>
                                                <w:div w:id="615062252">
                                                  <w:marLeft w:val="0"/>
                                                  <w:marRight w:val="0"/>
                                                  <w:marTop w:val="0"/>
                                                  <w:marBottom w:val="0"/>
                                                  <w:divBdr>
                                                    <w:top w:val="none" w:sz="0" w:space="0" w:color="auto"/>
                                                    <w:left w:val="none" w:sz="0" w:space="0" w:color="auto"/>
                                                    <w:bottom w:val="none" w:sz="0" w:space="0" w:color="auto"/>
                                                    <w:right w:val="none" w:sz="0" w:space="0" w:color="auto"/>
                                                  </w:divBdr>
                                                  <w:divsChild>
                                                    <w:div w:id="113032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4859304">
      <w:bodyDiv w:val="1"/>
      <w:marLeft w:val="0"/>
      <w:marRight w:val="0"/>
      <w:marTop w:val="0"/>
      <w:marBottom w:val="0"/>
      <w:divBdr>
        <w:top w:val="none" w:sz="0" w:space="0" w:color="auto"/>
        <w:left w:val="none" w:sz="0" w:space="0" w:color="auto"/>
        <w:bottom w:val="none" w:sz="0" w:space="0" w:color="auto"/>
        <w:right w:val="none" w:sz="0" w:space="0" w:color="auto"/>
      </w:divBdr>
    </w:div>
    <w:div w:id="1194657517">
      <w:bodyDiv w:val="1"/>
      <w:marLeft w:val="0"/>
      <w:marRight w:val="0"/>
      <w:marTop w:val="0"/>
      <w:marBottom w:val="0"/>
      <w:divBdr>
        <w:top w:val="none" w:sz="0" w:space="0" w:color="auto"/>
        <w:left w:val="none" w:sz="0" w:space="0" w:color="auto"/>
        <w:bottom w:val="none" w:sz="0" w:space="0" w:color="auto"/>
        <w:right w:val="none" w:sz="0" w:space="0" w:color="auto"/>
      </w:divBdr>
      <w:divsChild>
        <w:div w:id="4945320">
          <w:marLeft w:val="0"/>
          <w:marRight w:val="0"/>
          <w:marTop w:val="0"/>
          <w:marBottom w:val="0"/>
          <w:divBdr>
            <w:top w:val="none" w:sz="0" w:space="0" w:color="auto"/>
            <w:left w:val="none" w:sz="0" w:space="0" w:color="auto"/>
            <w:bottom w:val="none" w:sz="0" w:space="0" w:color="auto"/>
            <w:right w:val="none" w:sz="0" w:space="0" w:color="auto"/>
          </w:divBdr>
          <w:divsChild>
            <w:div w:id="1144202102">
              <w:marLeft w:val="0"/>
              <w:marRight w:val="0"/>
              <w:marTop w:val="0"/>
              <w:marBottom w:val="0"/>
              <w:divBdr>
                <w:top w:val="none" w:sz="0" w:space="0" w:color="auto"/>
                <w:left w:val="none" w:sz="0" w:space="0" w:color="auto"/>
                <w:bottom w:val="none" w:sz="0" w:space="0" w:color="auto"/>
                <w:right w:val="none" w:sz="0" w:space="0" w:color="auto"/>
              </w:divBdr>
              <w:divsChild>
                <w:div w:id="717559224">
                  <w:marLeft w:val="0"/>
                  <w:marRight w:val="0"/>
                  <w:marTop w:val="0"/>
                  <w:marBottom w:val="0"/>
                  <w:divBdr>
                    <w:top w:val="none" w:sz="0" w:space="0" w:color="auto"/>
                    <w:left w:val="none" w:sz="0" w:space="0" w:color="auto"/>
                    <w:bottom w:val="none" w:sz="0" w:space="0" w:color="auto"/>
                    <w:right w:val="none" w:sz="0" w:space="0" w:color="auto"/>
                  </w:divBdr>
                  <w:divsChild>
                    <w:div w:id="2024747770">
                      <w:marLeft w:val="0"/>
                      <w:marRight w:val="0"/>
                      <w:marTop w:val="0"/>
                      <w:marBottom w:val="0"/>
                      <w:divBdr>
                        <w:top w:val="none" w:sz="0" w:space="0" w:color="auto"/>
                        <w:left w:val="none" w:sz="0" w:space="0" w:color="auto"/>
                        <w:bottom w:val="none" w:sz="0" w:space="0" w:color="auto"/>
                        <w:right w:val="none" w:sz="0" w:space="0" w:color="auto"/>
                      </w:divBdr>
                      <w:divsChild>
                        <w:div w:id="1929385745">
                          <w:marLeft w:val="0"/>
                          <w:marRight w:val="0"/>
                          <w:marTop w:val="0"/>
                          <w:marBottom w:val="0"/>
                          <w:divBdr>
                            <w:top w:val="none" w:sz="0" w:space="0" w:color="auto"/>
                            <w:left w:val="none" w:sz="0" w:space="0" w:color="auto"/>
                            <w:bottom w:val="none" w:sz="0" w:space="0" w:color="auto"/>
                            <w:right w:val="none" w:sz="0" w:space="0" w:color="auto"/>
                          </w:divBdr>
                          <w:divsChild>
                            <w:div w:id="1067798540">
                              <w:marLeft w:val="0"/>
                              <w:marRight w:val="0"/>
                              <w:marTop w:val="0"/>
                              <w:marBottom w:val="0"/>
                              <w:divBdr>
                                <w:top w:val="none" w:sz="0" w:space="0" w:color="auto"/>
                                <w:left w:val="none" w:sz="0" w:space="0" w:color="auto"/>
                                <w:bottom w:val="none" w:sz="0" w:space="0" w:color="auto"/>
                                <w:right w:val="none" w:sz="0" w:space="0" w:color="auto"/>
                              </w:divBdr>
                              <w:divsChild>
                                <w:div w:id="992952676">
                                  <w:marLeft w:val="0"/>
                                  <w:marRight w:val="0"/>
                                  <w:marTop w:val="0"/>
                                  <w:marBottom w:val="0"/>
                                  <w:divBdr>
                                    <w:top w:val="none" w:sz="0" w:space="0" w:color="auto"/>
                                    <w:left w:val="none" w:sz="0" w:space="0" w:color="auto"/>
                                    <w:bottom w:val="none" w:sz="0" w:space="0" w:color="auto"/>
                                    <w:right w:val="none" w:sz="0" w:space="0" w:color="auto"/>
                                  </w:divBdr>
                                  <w:divsChild>
                                    <w:div w:id="211962466">
                                      <w:marLeft w:val="46"/>
                                      <w:marRight w:val="0"/>
                                      <w:marTop w:val="0"/>
                                      <w:marBottom w:val="0"/>
                                      <w:divBdr>
                                        <w:top w:val="none" w:sz="0" w:space="0" w:color="auto"/>
                                        <w:left w:val="none" w:sz="0" w:space="0" w:color="auto"/>
                                        <w:bottom w:val="none" w:sz="0" w:space="0" w:color="auto"/>
                                        <w:right w:val="none" w:sz="0" w:space="0" w:color="auto"/>
                                      </w:divBdr>
                                      <w:divsChild>
                                        <w:div w:id="394859535">
                                          <w:marLeft w:val="0"/>
                                          <w:marRight w:val="0"/>
                                          <w:marTop w:val="0"/>
                                          <w:marBottom w:val="0"/>
                                          <w:divBdr>
                                            <w:top w:val="none" w:sz="0" w:space="0" w:color="auto"/>
                                            <w:left w:val="none" w:sz="0" w:space="0" w:color="auto"/>
                                            <w:bottom w:val="none" w:sz="0" w:space="0" w:color="auto"/>
                                            <w:right w:val="none" w:sz="0" w:space="0" w:color="auto"/>
                                          </w:divBdr>
                                          <w:divsChild>
                                            <w:div w:id="1653634310">
                                              <w:marLeft w:val="0"/>
                                              <w:marRight w:val="0"/>
                                              <w:marTop w:val="0"/>
                                              <w:marBottom w:val="92"/>
                                              <w:divBdr>
                                                <w:top w:val="single" w:sz="4" w:space="0" w:color="F5F5F5"/>
                                                <w:left w:val="single" w:sz="4" w:space="0" w:color="F5F5F5"/>
                                                <w:bottom w:val="single" w:sz="4" w:space="0" w:color="F5F5F5"/>
                                                <w:right w:val="single" w:sz="4" w:space="0" w:color="F5F5F5"/>
                                              </w:divBdr>
                                              <w:divsChild>
                                                <w:div w:id="1446579036">
                                                  <w:marLeft w:val="0"/>
                                                  <w:marRight w:val="0"/>
                                                  <w:marTop w:val="0"/>
                                                  <w:marBottom w:val="0"/>
                                                  <w:divBdr>
                                                    <w:top w:val="none" w:sz="0" w:space="0" w:color="auto"/>
                                                    <w:left w:val="none" w:sz="0" w:space="0" w:color="auto"/>
                                                    <w:bottom w:val="none" w:sz="0" w:space="0" w:color="auto"/>
                                                    <w:right w:val="none" w:sz="0" w:space="0" w:color="auto"/>
                                                  </w:divBdr>
                                                  <w:divsChild>
                                                    <w:div w:id="18508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1677200">
      <w:bodyDiv w:val="1"/>
      <w:marLeft w:val="0"/>
      <w:marRight w:val="0"/>
      <w:marTop w:val="0"/>
      <w:marBottom w:val="0"/>
      <w:divBdr>
        <w:top w:val="none" w:sz="0" w:space="0" w:color="auto"/>
        <w:left w:val="none" w:sz="0" w:space="0" w:color="auto"/>
        <w:bottom w:val="none" w:sz="0" w:space="0" w:color="auto"/>
        <w:right w:val="none" w:sz="0" w:space="0" w:color="auto"/>
      </w:divBdr>
    </w:div>
    <w:div w:id="1225994222">
      <w:bodyDiv w:val="1"/>
      <w:marLeft w:val="0"/>
      <w:marRight w:val="0"/>
      <w:marTop w:val="0"/>
      <w:marBottom w:val="0"/>
      <w:divBdr>
        <w:top w:val="none" w:sz="0" w:space="0" w:color="auto"/>
        <w:left w:val="none" w:sz="0" w:space="0" w:color="auto"/>
        <w:bottom w:val="none" w:sz="0" w:space="0" w:color="auto"/>
        <w:right w:val="none" w:sz="0" w:space="0" w:color="auto"/>
      </w:divBdr>
      <w:divsChild>
        <w:div w:id="1534808045">
          <w:marLeft w:val="0"/>
          <w:marRight w:val="0"/>
          <w:marTop w:val="0"/>
          <w:marBottom w:val="0"/>
          <w:divBdr>
            <w:top w:val="none" w:sz="0" w:space="0" w:color="auto"/>
            <w:left w:val="none" w:sz="0" w:space="0" w:color="auto"/>
            <w:bottom w:val="none" w:sz="0" w:space="0" w:color="auto"/>
            <w:right w:val="none" w:sz="0" w:space="0" w:color="auto"/>
          </w:divBdr>
          <w:divsChild>
            <w:div w:id="951284299">
              <w:marLeft w:val="0"/>
              <w:marRight w:val="0"/>
              <w:marTop w:val="0"/>
              <w:marBottom w:val="0"/>
              <w:divBdr>
                <w:top w:val="none" w:sz="0" w:space="0" w:color="auto"/>
                <w:left w:val="none" w:sz="0" w:space="0" w:color="auto"/>
                <w:bottom w:val="none" w:sz="0" w:space="0" w:color="auto"/>
                <w:right w:val="none" w:sz="0" w:space="0" w:color="auto"/>
              </w:divBdr>
              <w:divsChild>
                <w:div w:id="970671123">
                  <w:marLeft w:val="0"/>
                  <w:marRight w:val="0"/>
                  <w:marTop w:val="0"/>
                  <w:marBottom w:val="0"/>
                  <w:divBdr>
                    <w:top w:val="none" w:sz="0" w:space="0" w:color="auto"/>
                    <w:left w:val="none" w:sz="0" w:space="0" w:color="auto"/>
                    <w:bottom w:val="none" w:sz="0" w:space="0" w:color="auto"/>
                    <w:right w:val="none" w:sz="0" w:space="0" w:color="auto"/>
                  </w:divBdr>
                  <w:divsChild>
                    <w:div w:id="1482767592">
                      <w:marLeft w:val="0"/>
                      <w:marRight w:val="0"/>
                      <w:marTop w:val="0"/>
                      <w:marBottom w:val="0"/>
                      <w:divBdr>
                        <w:top w:val="none" w:sz="0" w:space="0" w:color="auto"/>
                        <w:left w:val="none" w:sz="0" w:space="0" w:color="auto"/>
                        <w:bottom w:val="none" w:sz="0" w:space="0" w:color="auto"/>
                        <w:right w:val="none" w:sz="0" w:space="0" w:color="auto"/>
                      </w:divBdr>
                      <w:divsChild>
                        <w:div w:id="2000647562">
                          <w:marLeft w:val="0"/>
                          <w:marRight w:val="0"/>
                          <w:marTop w:val="0"/>
                          <w:marBottom w:val="0"/>
                          <w:divBdr>
                            <w:top w:val="none" w:sz="0" w:space="0" w:color="auto"/>
                            <w:left w:val="none" w:sz="0" w:space="0" w:color="auto"/>
                            <w:bottom w:val="none" w:sz="0" w:space="0" w:color="auto"/>
                            <w:right w:val="none" w:sz="0" w:space="0" w:color="auto"/>
                          </w:divBdr>
                          <w:divsChild>
                            <w:div w:id="580483314">
                              <w:marLeft w:val="0"/>
                              <w:marRight w:val="0"/>
                              <w:marTop w:val="0"/>
                              <w:marBottom w:val="0"/>
                              <w:divBdr>
                                <w:top w:val="none" w:sz="0" w:space="0" w:color="auto"/>
                                <w:left w:val="none" w:sz="0" w:space="0" w:color="auto"/>
                                <w:bottom w:val="none" w:sz="0" w:space="0" w:color="auto"/>
                                <w:right w:val="none" w:sz="0" w:space="0" w:color="auto"/>
                              </w:divBdr>
                              <w:divsChild>
                                <w:div w:id="897939529">
                                  <w:marLeft w:val="0"/>
                                  <w:marRight w:val="0"/>
                                  <w:marTop w:val="0"/>
                                  <w:marBottom w:val="0"/>
                                  <w:divBdr>
                                    <w:top w:val="none" w:sz="0" w:space="0" w:color="auto"/>
                                    <w:left w:val="none" w:sz="0" w:space="0" w:color="auto"/>
                                    <w:bottom w:val="none" w:sz="0" w:space="0" w:color="auto"/>
                                    <w:right w:val="none" w:sz="0" w:space="0" w:color="auto"/>
                                  </w:divBdr>
                                  <w:divsChild>
                                    <w:div w:id="1030372504">
                                      <w:marLeft w:val="0"/>
                                      <w:marRight w:val="0"/>
                                      <w:marTop w:val="0"/>
                                      <w:marBottom w:val="0"/>
                                      <w:divBdr>
                                        <w:top w:val="single" w:sz="6" w:space="0" w:color="F5F5F5"/>
                                        <w:left w:val="single" w:sz="6" w:space="0" w:color="F5F5F5"/>
                                        <w:bottom w:val="single" w:sz="6" w:space="0" w:color="F5F5F5"/>
                                        <w:right w:val="single" w:sz="6" w:space="0" w:color="F5F5F5"/>
                                      </w:divBdr>
                                      <w:divsChild>
                                        <w:div w:id="589122310">
                                          <w:marLeft w:val="0"/>
                                          <w:marRight w:val="0"/>
                                          <w:marTop w:val="0"/>
                                          <w:marBottom w:val="0"/>
                                          <w:divBdr>
                                            <w:top w:val="none" w:sz="0" w:space="0" w:color="auto"/>
                                            <w:left w:val="none" w:sz="0" w:space="0" w:color="auto"/>
                                            <w:bottom w:val="none" w:sz="0" w:space="0" w:color="auto"/>
                                            <w:right w:val="none" w:sz="0" w:space="0" w:color="auto"/>
                                          </w:divBdr>
                                          <w:divsChild>
                                            <w:div w:id="16059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7453564">
      <w:bodyDiv w:val="1"/>
      <w:marLeft w:val="0"/>
      <w:marRight w:val="0"/>
      <w:marTop w:val="0"/>
      <w:marBottom w:val="0"/>
      <w:divBdr>
        <w:top w:val="none" w:sz="0" w:space="0" w:color="auto"/>
        <w:left w:val="none" w:sz="0" w:space="0" w:color="auto"/>
        <w:bottom w:val="none" w:sz="0" w:space="0" w:color="auto"/>
        <w:right w:val="none" w:sz="0" w:space="0" w:color="auto"/>
      </w:divBdr>
      <w:divsChild>
        <w:div w:id="898711858">
          <w:marLeft w:val="0"/>
          <w:marRight w:val="0"/>
          <w:marTop w:val="0"/>
          <w:marBottom w:val="0"/>
          <w:divBdr>
            <w:top w:val="none" w:sz="0" w:space="0" w:color="auto"/>
            <w:left w:val="none" w:sz="0" w:space="0" w:color="auto"/>
            <w:bottom w:val="none" w:sz="0" w:space="0" w:color="auto"/>
            <w:right w:val="none" w:sz="0" w:space="0" w:color="auto"/>
          </w:divBdr>
          <w:divsChild>
            <w:div w:id="151219162">
              <w:marLeft w:val="0"/>
              <w:marRight w:val="0"/>
              <w:marTop w:val="0"/>
              <w:marBottom w:val="0"/>
              <w:divBdr>
                <w:top w:val="none" w:sz="0" w:space="0" w:color="auto"/>
                <w:left w:val="none" w:sz="0" w:space="0" w:color="auto"/>
                <w:bottom w:val="none" w:sz="0" w:space="0" w:color="auto"/>
                <w:right w:val="none" w:sz="0" w:space="0" w:color="auto"/>
              </w:divBdr>
              <w:divsChild>
                <w:div w:id="1371804647">
                  <w:marLeft w:val="0"/>
                  <w:marRight w:val="0"/>
                  <w:marTop w:val="0"/>
                  <w:marBottom w:val="0"/>
                  <w:divBdr>
                    <w:top w:val="none" w:sz="0" w:space="0" w:color="auto"/>
                    <w:left w:val="none" w:sz="0" w:space="0" w:color="auto"/>
                    <w:bottom w:val="none" w:sz="0" w:space="0" w:color="auto"/>
                    <w:right w:val="none" w:sz="0" w:space="0" w:color="auto"/>
                  </w:divBdr>
                  <w:divsChild>
                    <w:div w:id="1516193075">
                      <w:marLeft w:val="0"/>
                      <w:marRight w:val="0"/>
                      <w:marTop w:val="0"/>
                      <w:marBottom w:val="0"/>
                      <w:divBdr>
                        <w:top w:val="none" w:sz="0" w:space="0" w:color="auto"/>
                        <w:left w:val="none" w:sz="0" w:space="0" w:color="auto"/>
                        <w:bottom w:val="none" w:sz="0" w:space="0" w:color="auto"/>
                        <w:right w:val="none" w:sz="0" w:space="0" w:color="auto"/>
                      </w:divBdr>
                      <w:divsChild>
                        <w:div w:id="1693728164">
                          <w:marLeft w:val="0"/>
                          <w:marRight w:val="0"/>
                          <w:marTop w:val="0"/>
                          <w:marBottom w:val="0"/>
                          <w:divBdr>
                            <w:top w:val="none" w:sz="0" w:space="0" w:color="auto"/>
                            <w:left w:val="none" w:sz="0" w:space="0" w:color="auto"/>
                            <w:bottom w:val="none" w:sz="0" w:space="0" w:color="auto"/>
                            <w:right w:val="none" w:sz="0" w:space="0" w:color="auto"/>
                          </w:divBdr>
                          <w:divsChild>
                            <w:div w:id="29384950">
                              <w:marLeft w:val="0"/>
                              <w:marRight w:val="0"/>
                              <w:marTop w:val="0"/>
                              <w:marBottom w:val="0"/>
                              <w:divBdr>
                                <w:top w:val="none" w:sz="0" w:space="0" w:color="auto"/>
                                <w:left w:val="none" w:sz="0" w:space="0" w:color="auto"/>
                                <w:bottom w:val="none" w:sz="0" w:space="0" w:color="auto"/>
                                <w:right w:val="none" w:sz="0" w:space="0" w:color="auto"/>
                              </w:divBdr>
                              <w:divsChild>
                                <w:div w:id="259333696">
                                  <w:marLeft w:val="0"/>
                                  <w:marRight w:val="0"/>
                                  <w:marTop w:val="0"/>
                                  <w:marBottom w:val="0"/>
                                  <w:divBdr>
                                    <w:top w:val="none" w:sz="0" w:space="0" w:color="auto"/>
                                    <w:left w:val="none" w:sz="0" w:space="0" w:color="auto"/>
                                    <w:bottom w:val="none" w:sz="0" w:space="0" w:color="auto"/>
                                    <w:right w:val="none" w:sz="0" w:space="0" w:color="auto"/>
                                  </w:divBdr>
                                  <w:divsChild>
                                    <w:div w:id="1595242885">
                                      <w:marLeft w:val="0"/>
                                      <w:marRight w:val="0"/>
                                      <w:marTop w:val="0"/>
                                      <w:marBottom w:val="0"/>
                                      <w:divBdr>
                                        <w:top w:val="none" w:sz="0" w:space="0" w:color="auto"/>
                                        <w:left w:val="none" w:sz="0" w:space="0" w:color="auto"/>
                                        <w:bottom w:val="none" w:sz="0" w:space="0" w:color="auto"/>
                                        <w:right w:val="none" w:sz="0" w:space="0" w:color="auto"/>
                                      </w:divBdr>
                                      <w:divsChild>
                                        <w:div w:id="1382440705">
                                          <w:marLeft w:val="0"/>
                                          <w:marRight w:val="0"/>
                                          <w:marTop w:val="0"/>
                                          <w:marBottom w:val="0"/>
                                          <w:divBdr>
                                            <w:top w:val="none" w:sz="0" w:space="0" w:color="auto"/>
                                            <w:left w:val="none" w:sz="0" w:space="0" w:color="auto"/>
                                            <w:bottom w:val="none" w:sz="0" w:space="0" w:color="auto"/>
                                            <w:right w:val="none" w:sz="0" w:space="0" w:color="auto"/>
                                          </w:divBdr>
                                          <w:divsChild>
                                            <w:div w:id="1807969987">
                                              <w:marLeft w:val="0"/>
                                              <w:marRight w:val="0"/>
                                              <w:marTop w:val="0"/>
                                              <w:marBottom w:val="0"/>
                                              <w:divBdr>
                                                <w:top w:val="single" w:sz="6" w:space="0" w:color="F5F5F5"/>
                                                <w:left w:val="single" w:sz="6" w:space="0" w:color="F5F5F5"/>
                                                <w:bottom w:val="single" w:sz="6" w:space="0" w:color="F5F5F5"/>
                                                <w:right w:val="single" w:sz="6" w:space="0" w:color="F5F5F5"/>
                                              </w:divBdr>
                                              <w:divsChild>
                                                <w:div w:id="823083569">
                                                  <w:marLeft w:val="0"/>
                                                  <w:marRight w:val="0"/>
                                                  <w:marTop w:val="0"/>
                                                  <w:marBottom w:val="0"/>
                                                  <w:divBdr>
                                                    <w:top w:val="none" w:sz="0" w:space="0" w:color="auto"/>
                                                    <w:left w:val="none" w:sz="0" w:space="0" w:color="auto"/>
                                                    <w:bottom w:val="none" w:sz="0" w:space="0" w:color="auto"/>
                                                    <w:right w:val="none" w:sz="0" w:space="0" w:color="auto"/>
                                                  </w:divBdr>
                                                  <w:divsChild>
                                                    <w:div w:id="94183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6526295">
      <w:bodyDiv w:val="1"/>
      <w:marLeft w:val="0"/>
      <w:marRight w:val="0"/>
      <w:marTop w:val="0"/>
      <w:marBottom w:val="0"/>
      <w:divBdr>
        <w:top w:val="none" w:sz="0" w:space="0" w:color="auto"/>
        <w:left w:val="none" w:sz="0" w:space="0" w:color="auto"/>
        <w:bottom w:val="none" w:sz="0" w:space="0" w:color="auto"/>
        <w:right w:val="none" w:sz="0" w:space="0" w:color="auto"/>
      </w:divBdr>
      <w:divsChild>
        <w:div w:id="645166057">
          <w:marLeft w:val="0"/>
          <w:marRight w:val="0"/>
          <w:marTop w:val="0"/>
          <w:marBottom w:val="0"/>
          <w:divBdr>
            <w:top w:val="none" w:sz="0" w:space="0" w:color="auto"/>
            <w:left w:val="none" w:sz="0" w:space="0" w:color="auto"/>
            <w:bottom w:val="none" w:sz="0" w:space="0" w:color="auto"/>
            <w:right w:val="none" w:sz="0" w:space="0" w:color="auto"/>
          </w:divBdr>
          <w:divsChild>
            <w:div w:id="924218984">
              <w:marLeft w:val="0"/>
              <w:marRight w:val="0"/>
              <w:marTop w:val="0"/>
              <w:marBottom w:val="0"/>
              <w:divBdr>
                <w:top w:val="none" w:sz="0" w:space="0" w:color="auto"/>
                <w:left w:val="none" w:sz="0" w:space="0" w:color="auto"/>
                <w:bottom w:val="none" w:sz="0" w:space="0" w:color="auto"/>
                <w:right w:val="none" w:sz="0" w:space="0" w:color="auto"/>
              </w:divBdr>
              <w:divsChild>
                <w:div w:id="1826432324">
                  <w:marLeft w:val="0"/>
                  <w:marRight w:val="0"/>
                  <w:marTop w:val="0"/>
                  <w:marBottom w:val="0"/>
                  <w:divBdr>
                    <w:top w:val="none" w:sz="0" w:space="0" w:color="auto"/>
                    <w:left w:val="none" w:sz="0" w:space="0" w:color="auto"/>
                    <w:bottom w:val="none" w:sz="0" w:space="0" w:color="auto"/>
                    <w:right w:val="none" w:sz="0" w:space="0" w:color="auto"/>
                  </w:divBdr>
                  <w:divsChild>
                    <w:div w:id="1142499283">
                      <w:marLeft w:val="0"/>
                      <w:marRight w:val="0"/>
                      <w:marTop w:val="0"/>
                      <w:marBottom w:val="0"/>
                      <w:divBdr>
                        <w:top w:val="none" w:sz="0" w:space="0" w:color="auto"/>
                        <w:left w:val="none" w:sz="0" w:space="0" w:color="auto"/>
                        <w:bottom w:val="none" w:sz="0" w:space="0" w:color="auto"/>
                        <w:right w:val="none" w:sz="0" w:space="0" w:color="auto"/>
                      </w:divBdr>
                      <w:divsChild>
                        <w:div w:id="1556549705">
                          <w:marLeft w:val="0"/>
                          <w:marRight w:val="0"/>
                          <w:marTop w:val="0"/>
                          <w:marBottom w:val="0"/>
                          <w:divBdr>
                            <w:top w:val="none" w:sz="0" w:space="0" w:color="auto"/>
                            <w:left w:val="none" w:sz="0" w:space="0" w:color="auto"/>
                            <w:bottom w:val="none" w:sz="0" w:space="0" w:color="auto"/>
                            <w:right w:val="none" w:sz="0" w:space="0" w:color="auto"/>
                          </w:divBdr>
                          <w:divsChild>
                            <w:div w:id="2141074738">
                              <w:marLeft w:val="0"/>
                              <w:marRight w:val="0"/>
                              <w:marTop w:val="0"/>
                              <w:marBottom w:val="0"/>
                              <w:divBdr>
                                <w:top w:val="none" w:sz="0" w:space="0" w:color="auto"/>
                                <w:left w:val="none" w:sz="0" w:space="0" w:color="auto"/>
                                <w:bottom w:val="none" w:sz="0" w:space="0" w:color="auto"/>
                                <w:right w:val="none" w:sz="0" w:space="0" w:color="auto"/>
                              </w:divBdr>
                              <w:divsChild>
                                <w:div w:id="1288973805">
                                  <w:marLeft w:val="0"/>
                                  <w:marRight w:val="0"/>
                                  <w:marTop w:val="0"/>
                                  <w:marBottom w:val="0"/>
                                  <w:divBdr>
                                    <w:top w:val="none" w:sz="0" w:space="0" w:color="auto"/>
                                    <w:left w:val="none" w:sz="0" w:space="0" w:color="auto"/>
                                    <w:bottom w:val="none" w:sz="0" w:space="0" w:color="auto"/>
                                    <w:right w:val="none" w:sz="0" w:space="0" w:color="auto"/>
                                  </w:divBdr>
                                  <w:divsChild>
                                    <w:div w:id="1709866128">
                                      <w:marLeft w:val="0"/>
                                      <w:marRight w:val="0"/>
                                      <w:marTop w:val="0"/>
                                      <w:marBottom w:val="0"/>
                                      <w:divBdr>
                                        <w:top w:val="none" w:sz="0" w:space="0" w:color="auto"/>
                                        <w:left w:val="none" w:sz="0" w:space="0" w:color="auto"/>
                                        <w:bottom w:val="none" w:sz="0" w:space="0" w:color="auto"/>
                                        <w:right w:val="none" w:sz="0" w:space="0" w:color="auto"/>
                                      </w:divBdr>
                                      <w:divsChild>
                                        <w:div w:id="1821531355">
                                          <w:marLeft w:val="0"/>
                                          <w:marRight w:val="0"/>
                                          <w:marTop w:val="0"/>
                                          <w:marBottom w:val="0"/>
                                          <w:divBdr>
                                            <w:top w:val="none" w:sz="0" w:space="0" w:color="auto"/>
                                            <w:left w:val="none" w:sz="0" w:space="0" w:color="auto"/>
                                            <w:bottom w:val="none" w:sz="0" w:space="0" w:color="auto"/>
                                            <w:right w:val="none" w:sz="0" w:space="0" w:color="auto"/>
                                          </w:divBdr>
                                          <w:divsChild>
                                            <w:div w:id="496386272">
                                              <w:marLeft w:val="0"/>
                                              <w:marRight w:val="0"/>
                                              <w:marTop w:val="0"/>
                                              <w:marBottom w:val="0"/>
                                              <w:divBdr>
                                                <w:top w:val="single" w:sz="6" w:space="0" w:color="F5F5F5"/>
                                                <w:left w:val="single" w:sz="6" w:space="0" w:color="F5F5F5"/>
                                                <w:bottom w:val="single" w:sz="6" w:space="0" w:color="F5F5F5"/>
                                                <w:right w:val="single" w:sz="6" w:space="0" w:color="F5F5F5"/>
                                              </w:divBdr>
                                              <w:divsChild>
                                                <w:div w:id="2145997597">
                                                  <w:marLeft w:val="0"/>
                                                  <w:marRight w:val="0"/>
                                                  <w:marTop w:val="0"/>
                                                  <w:marBottom w:val="0"/>
                                                  <w:divBdr>
                                                    <w:top w:val="none" w:sz="0" w:space="0" w:color="auto"/>
                                                    <w:left w:val="none" w:sz="0" w:space="0" w:color="auto"/>
                                                    <w:bottom w:val="none" w:sz="0" w:space="0" w:color="auto"/>
                                                    <w:right w:val="none" w:sz="0" w:space="0" w:color="auto"/>
                                                  </w:divBdr>
                                                  <w:divsChild>
                                                    <w:div w:id="6109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1573778">
      <w:bodyDiv w:val="1"/>
      <w:marLeft w:val="0"/>
      <w:marRight w:val="0"/>
      <w:marTop w:val="0"/>
      <w:marBottom w:val="0"/>
      <w:divBdr>
        <w:top w:val="none" w:sz="0" w:space="0" w:color="auto"/>
        <w:left w:val="none" w:sz="0" w:space="0" w:color="auto"/>
        <w:bottom w:val="none" w:sz="0" w:space="0" w:color="auto"/>
        <w:right w:val="none" w:sz="0" w:space="0" w:color="auto"/>
      </w:divBdr>
      <w:divsChild>
        <w:div w:id="245964844">
          <w:marLeft w:val="0"/>
          <w:marRight w:val="0"/>
          <w:marTop w:val="0"/>
          <w:marBottom w:val="0"/>
          <w:divBdr>
            <w:top w:val="none" w:sz="0" w:space="0" w:color="auto"/>
            <w:left w:val="none" w:sz="0" w:space="0" w:color="auto"/>
            <w:bottom w:val="none" w:sz="0" w:space="0" w:color="auto"/>
            <w:right w:val="none" w:sz="0" w:space="0" w:color="auto"/>
          </w:divBdr>
          <w:divsChild>
            <w:div w:id="1183469584">
              <w:marLeft w:val="0"/>
              <w:marRight w:val="0"/>
              <w:marTop w:val="0"/>
              <w:marBottom w:val="0"/>
              <w:divBdr>
                <w:top w:val="none" w:sz="0" w:space="0" w:color="auto"/>
                <w:left w:val="none" w:sz="0" w:space="0" w:color="auto"/>
                <w:bottom w:val="none" w:sz="0" w:space="0" w:color="auto"/>
                <w:right w:val="none" w:sz="0" w:space="0" w:color="auto"/>
              </w:divBdr>
              <w:divsChild>
                <w:div w:id="74598420">
                  <w:marLeft w:val="0"/>
                  <w:marRight w:val="0"/>
                  <w:marTop w:val="0"/>
                  <w:marBottom w:val="0"/>
                  <w:divBdr>
                    <w:top w:val="none" w:sz="0" w:space="0" w:color="auto"/>
                    <w:left w:val="none" w:sz="0" w:space="0" w:color="auto"/>
                    <w:bottom w:val="none" w:sz="0" w:space="0" w:color="auto"/>
                    <w:right w:val="none" w:sz="0" w:space="0" w:color="auto"/>
                  </w:divBdr>
                  <w:divsChild>
                    <w:div w:id="1872456018">
                      <w:marLeft w:val="0"/>
                      <w:marRight w:val="0"/>
                      <w:marTop w:val="0"/>
                      <w:marBottom w:val="0"/>
                      <w:divBdr>
                        <w:top w:val="none" w:sz="0" w:space="0" w:color="auto"/>
                        <w:left w:val="none" w:sz="0" w:space="0" w:color="auto"/>
                        <w:bottom w:val="none" w:sz="0" w:space="0" w:color="auto"/>
                        <w:right w:val="none" w:sz="0" w:space="0" w:color="auto"/>
                      </w:divBdr>
                      <w:divsChild>
                        <w:div w:id="1347094525">
                          <w:marLeft w:val="0"/>
                          <w:marRight w:val="0"/>
                          <w:marTop w:val="0"/>
                          <w:marBottom w:val="0"/>
                          <w:divBdr>
                            <w:top w:val="none" w:sz="0" w:space="0" w:color="auto"/>
                            <w:left w:val="none" w:sz="0" w:space="0" w:color="auto"/>
                            <w:bottom w:val="none" w:sz="0" w:space="0" w:color="auto"/>
                            <w:right w:val="none" w:sz="0" w:space="0" w:color="auto"/>
                          </w:divBdr>
                          <w:divsChild>
                            <w:div w:id="38482566">
                              <w:marLeft w:val="0"/>
                              <w:marRight w:val="0"/>
                              <w:marTop w:val="0"/>
                              <w:marBottom w:val="0"/>
                              <w:divBdr>
                                <w:top w:val="none" w:sz="0" w:space="0" w:color="auto"/>
                                <w:left w:val="none" w:sz="0" w:space="0" w:color="auto"/>
                                <w:bottom w:val="none" w:sz="0" w:space="0" w:color="auto"/>
                                <w:right w:val="none" w:sz="0" w:space="0" w:color="auto"/>
                              </w:divBdr>
                              <w:divsChild>
                                <w:div w:id="1287199996">
                                  <w:marLeft w:val="0"/>
                                  <w:marRight w:val="0"/>
                                  <w:marTop w:val="0"/>
                                  <w:marBottom w:val="0"/>
                                  <w:divBdr>
                                    <w:top w:val="none" w:sz="0" w:space="0" w:color="auto"/>
                                    <w:left w:val="none" w:sz="0" w:space="0" w:color="auto"/>
                                    <w:bottom w:val="none" w:sz="0" w:space="0" w:color="auto"/>
                                    <w:right w:val="none" w:sz="0" w:space="0" w:color="auto"/>
                                  </w:divBdr>
                                  <w:divsChild>
                                    <w:div w:id="342635132">
                                      <w:marLeft w:val="54"/>
                                      <w:marRight w:val="0"/>
                                      <w:marTop w:val="0"/>
                                      <w:marBottom w:val="0"/>
                                      <w:divBdr>
                                        <w:top w:val="none" w:sz="0" w:space="0" w:color="auto"/>
                                        <w:left w:val="none" w:sz="0" w:space="0" w:color="auto"/>
                                        <w:bottom w:val="none" w:sz="0" w:space="0" w:color="auto"/>
                                        <w:right w:val="none" w:sz="0" w:space="0" w:color="auto"/>
                                      </w:divBdr>
                                      <w:divsChild>
                                        <w:div w:id="455098476">
                                          <w:marLeft w:val="0"/>
                                          <w:marRight w:val="0"/>
                                          <w:marTop w:val="0"/>
                                          <w:marBottom w:val="0"/>
                                          <w:divBdr>
                                            <w:top w:val="none" w:sz="0" w:space="0" w:color="auto"/>
                                            <w:left w:val="none" w:sz="0" w:space="0" w:color="auto"/>
                                            <w:bottom w:val="none" w:sz="0" w:space="0" w:color="auto"/>
                                            <w:right w:val="none" w:sz="0" w:space="0" w:color="auto"/>
                                          </w:divBdr>
                                          <w:divsChild>
                                            <w:div w:id="1675841862">
                                              <w:marLeft w:val="0"/>
                                              <w:marRight w:val="0"/>
                                              <w:marTop w:val="0"/>
                                              <w:marBottom w:val="109"/>
                                              <w:divBdr>
                                                <w:top w:val="single" w:sz="6" w:space="0" w:color="F5F5F5"/>
                                                <w:left w:val="single" w:sz="6" w:space="0" w:color="F5F5F5"/>
                                                <w:bottom w:val="single" w:sz="6" w:space="0" w:color="F5F5F5"/>
                                                <w:right w:val="single" w:sz="6" w:space="0" w:color="F5F5F5"/>
                                              </w:divBdr>
                                              <w:divsChild>
                                                <w:div w:id="527764233">
                                                  <w:marLeft w:val="0"/>
                                                  <w:marRight w:val="0"/>
                                                  <w:marTop w:val="0"/>
                                                  <w:marBottom w:val="0"/>
                                                  <w:divBdr>
                                                    <w:top w:val="none" w:sz="0" w:space="0" w:color="auto"/>
                                                    <w:left w:val="none" w:sz="0" w:space="0" w:color="auto"/>
                                                    <w:bottom w:val="none" w:sz="0" w:space="0" w:color="auto"/>
                                                    <w:right w:val="none" w:sz="0" w:space="0" w:color="auto"/>
                                                  </w:divBdr>
                                                  <w:divsChild>
                                                    <w:div w:id="169580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4793167">
      <w:bodyDiv w:val="1"/>
      <w:marLeft w:val="0"/>
      <w:marRight w:val="0"/>
      <w:marTop w:val="0"/>
      <w:marBottom w:val="0"/>
      <w:divBdr>
        <w:top w:val="none" w:sz="0" w:space="0" w:color="auto"/>
        <w:left w:val="none" w:sz="0" w:space="0" w:color="auto"/>
        <w:bottom w:val="none" w:sz="0" w:space="0" w:color="auto"/>
        <w:right w:val="none" w:sz="0" w:space="0" w:color="auto"/>
      </w:divBdr>
    </w:div>
    <w:div w:id="1349217194">
      <w:bodyDiv w:val="1"/>
      <w:marLeft w:val="0"/>
      <w:marRight w:val="0"/>
      <w:marTop w:val="0"/>
      <w:marBottom w:val="0"/>
      <w:divBdr>
        <w:top w:val="none" w:sz="0" w:space="0" w:color="auto"/>
        <w:left w:val="none" w:sz="0" w:space="0" w:color="auto"/>
        <w:bottom w:val="none" w:sz="0" w:space="0" w:color="auto"/>
        <w:right w:val="none" w:sz="0" w:space="0" w:color="auto"/>
      </w:divBdr>
      <w:divsChild>
        <w:div w:id="1099134089">
          <w:marLeft w:val="0"/>
          <w:marRight w:val="0"/>
          <w:marTop w:val="0"/>
          <w:marBottom w:val="0"/>
          <w:divBdr>
            <w:top w:val="none" w:sz="0" w:space="0" w:color="auto"/>
            <w:left w:val="none" w:sz="0" w:space="0" w:color="auto"/>
            <w:bottom w:val="none" w:sz="0" w:space="0" w:color="auto"/>
            <w:right w:val="none" w:sz="0" w:space="0" w:color="auto"/>
          </w:divBdr>
          <w:divsChild>
            <w:div w:id="1783106529">
              <w:marLeft w:val="0"/>
              <w:marRight w:val="0"/>
              <w:marTop w:val="0"/>
              <w:marBottom w:val="0"/>
              <w:divBdr>
                <w:top w:val="none" w:sz="0" w:space="0" w:color="auto"/>
                <w:left w:val="none" w:sz="0" w:space="0" w:color="auto"/>
                <w:bottom w:val="none" w:sz="0" w:space="0" w:color="auto"/>
                <w:right w:val="none" w:sz="0" w:space="0" w:color="auto"/>
              </w:divBdr>
              <w:divsChild>
                <w:div w:id="1348367935">
                  <w:marLeft w:val="0"/>
                  <w:marRight w:val="0"/>
                  <w:marTop w:val="0"/>
                  <w:marBottom w:val="0"/>
                  <w:divBdr>
                    <w:top w:val="none" w:sz="0" w:space="0" w:color="auto"/>
                    <w:left w:val="none" w:sz="0" w:space="0" w:color="auto"/>
                    <w:bottom w:val="none" w:sz="0" w:space="0" w:color="auto"/>
                    <w:right w:val="none" w:sz="0" w:space="0" w:color="auto"/>
                  </w:divBdr>
                  <w:divsChild>
                    <w:div w:id="1551310392">
                      <w:marLeft w:val="0"/>
                      <w:marRight w:val="0"/>
                      <w:marTop w:val="0"/>
                      <w:marBottom w:val="0"/>
                      <w:divBdr>
                        <w:top w:val="none" w:sz="0" w:space="0" w:color="auto"/>
                        <w:left w:val="none" w:sz="0" w:space="0" w:color="auto"/>
                        <w:bottom w:val="none" w:sz="0" w:space="0" w:color="auto"/>
                        <w:right w:val="none" w:sz="0" w:space="0" w:color="auto"/>
                      </w:divBdr>
                      <w:divsChild>
                        <w:div w:id="109011480">
                          <w:marLeft w:val="0"/>
                          <w:marRight w:val="0"/>
                          <w:marTop w:val="0"/>
                          <w:marBottom w:val="0"/>
                          <w:divBdr>
                            <w:top w:val="none" w:sz="0" w:space="0" w:color="auto"/>
                            <w:left w:val="none" w:sz="0" w:space="0" w:color="auto"/>
                            <w:bottom w:val="none" w:sz="0" w:space="0" w:color="auto"/>
                            <w:right w:val="none" w:sz="0" w:space="0" w:color="auto"/>
                          </w:divBdr>
                          <w:divsChild>
                            <w:div w:id="2059354710">
                              <w:marLeft w:val="0"/>
                              <w:marRight w:val="0"/>
                              <w:marTop w:val="0"/>
                              <w:marBottom w:val="0"/>
                              <w:divBdr>
                                <w:top w:val="none" w:sz="0" w:space="0" w:color="auto"/>
                                <w:left w:val="none" w:sz="0" w:space="0" w:color="auto"/>
                                <w:bottom w:val="none" w:sz="0" w:space="0" w:color="auto"/>
                                <w:right w:val="none" w:sz="0" w:space="0" w:color="auto"/>
                              </w:divBdr>
                              <w:divsChild>
                                <w:div w:id="325209307">
                                  <w:marLeft w:val="0"/>
                                  <w:marRight w:val="0"/>
                                  <w:marTop w:val="0"/>
                                  <w:marBottom w:val="0"/>
                                  <w:divBdr>
                                    <w:top w:val="none" w:sz="0" w:space="0" w:color="auto"/>
                                    <w:left w:val="none" w:sz="0" w:space="0" w:color="auto"/>
                                    <w:bottom w:val="none" w:sz="0" w:space="0" w:color="auto"/>
                                    <w:right w:val="none" w:sz="0" w:space="0" w:color="auto"/>
                                  </w:divBdr>
                                  <w:divsChild>
                                    <w:div w:id="2010936859">
                                      <w:marLeft w:val="67"/>
                                      <w:marRight w:val="0"/>
                                      <w:marTop w:val="0"/>
                                      <w:marBottom w:val="0"/>
                                      <w:divBdr>
                                        <w:top w:val="none" w:sz="0" w:space="0" w:color="auto"/>
                                        <w:left w:val="none" w:sz="0" w:space="0" w:color="auto"/>
                                        <w:bottom w:val="none" w:sz="0" w:space="0" w:color="auto"/>
                                        <w:right w:val="none" w:sz="0" w:space="0" w:color="auto"/>
                                      </w:divBdr>
                                      <w:divsChild>
                                        <w:div w:id="1274171758">
                                          <w:marLeft w:val="0"/>
                                          <w:marRight w:val="0"/>
                                          <w:marTop w:val="0"/>
                                          <w:marBottom w:val="0"/>
                                          <w:divBdr>
                                            <w:top w:val="none" w:sz="0" w:space="0" w:color="auto"/>
                                            <w:left w:val="none" w:sz="0" w:space="0" w:color="auto"/>
                                            <w:bottom w:val="none" w:sz="0" w:space="0" w:color="auto"/>
                                            <w:right w:val="none" w:sz="0" w:space="0" w:color="auto"/>
                                          </w:divBdr>
                                          <w:divsChild>
                                            <w:div w:id="841505170">
                                              <w:marLeft w:val="0"/>
                                              <w:marRight w:val="0"/>
                                              <w:marTop w:val="0"/>
                                              <w:marBottom w:val="134"/>
                                              <w:divBdr>
                                                <w:top w:val="single" w:sz="6" w:space="0" w:color="F5F5F5"/>
                                                <w:left w:val="single" w:sz="6" w:space="0" w:color="F5F5F5"/>
                                                <w:bottom w:val="single" w:sz="6" w:space="0" w:color="F5F5F5"/>
                                                <w:right w:val="single" w:sz="6" w:space="0" w:color="F5F5F5"/>
                                              </w:divBdr>
                                              <w:divsChild>
                                                <w:div w:id="1543787524">
                                                  <w:marLeft w:val="0"/>
                                                  <w:marRight w:val="0"/>
                                                  <w:marTop w:val="0"/>
                                                  <w:marBottom w:val="0"/>
                                                  <w:divBdr>
                                                    <w:top w:val="none" w:sz="0" w:space="0" w:color="auto"/>
                                                    <w:left w:val="none" w:sz="0" w:space="0" w:color="auto"/>
                                                    <w:bottom w:val="none" w:sz="0" w:space="0" w:color="auto"/>
                                                    <w:right w:val="none" w:sz="0" w:space="0" w:color="auto"/>
                                                  </w:divBdr>
                                                  <w:divsChild>
                                                    <w:div w:id="18811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868764">
      <w:bodyDiv w:val="1"/>
      <w:marLeft w:val="0"/>
      <w:marRight w:val="0"/>
      <w:marTop w:val="0"/>
      <w:marBottom w:val="0"/>
      <w:divBdr>
        <w:top w:val="none" w:sz="0" w:space="0" w:color="auto"/>
        <w:left w:val="none" w:sz="0" w:space="0" w:color="auto"/>
        <w:bottom w:val="none" w:sz="0" w:space="0" w:color="auto"/>
        <w:right w:val="none" w:sz="0" w:space="0" w:color="auto"/>
      </w:divBdr>
      <w:divsChild>
        <w:div w:id="242027296">
          <w:marLeft w:val="0"/>
          <w:marRight w:val="0"/>
          <w:marTop w:val="0"/>
          <w:marBottom w:val="0"/>
          <w:divBdr>
            <w:top w:val="none" w:sz="0" w:space="0" w:color="auto"/>
            <w:left w:val="none" w:sz="0" w:space="0" w:color="auto"/>
            <w:bottom w:val="none" w:sz="0" w:space="0" w:color="auto"/>
            <w:right w:val="none" w:sz="0" w:space="0" w:color="auto"/>
          </w:divBdr>
          <w:divsChild>
            <w:div w:id="1652903391">
              <w:marLeft w:val="0"/>
              <w:marRight w:val="0"/>
              <w:marTop w:val="0"/>
              <w:marBottom w:val="0"/>
              <w:divBdr>
                <w:top w:val="none" w:sz="0" w:space="0" w:color="auto"/>
                <w:left w:val="none" w:sz="0" w:space="0" w:color="auto"/>
                <w:bottom w:val="none" w:sz="0" w:space="0" w:color="auto"/>
                <w:right w:val="none" w:sz="0" w:space="0" w:color="auto"/>
              </w:divBdr>
              <w:divsChild>
                <w:div w:id="1514343414">
                  <w:marLeft w:val="0"/>
                  <w:marRight w:val="0"/>
                  <w:marTop w:val="0"/>
                  <w:marBottom w:val="0"/>
                  <w:divBdr>
                    <w:top w:val="none" w:sz="0" w:space="0" w:color="auto"/>
                    <w:left w:val="none" w:sz="0" w:space="0" w:color="auto"/>
                    <w:bottom w:val="none" w:sz="0" w:space="0" w:color="auto"/>
                    <w:right w:val="none" w:sz="0" w:space="0" w:color="auto"/>
                  </w:divBdr>
                  <w:divsChild>
                    <w:div w:id="1613584609">
                      <w:marLeft w:val="0"/>
                      <w:marRight w:val="0"/>
                      <w:marTop w:val="0"/>
                      <w:marBottom w:val="0"/>
                      <w:divBdr>
                        <w:top w:val="none" w:sz="0" w:space="0" w:color="auto"/>
                        <w:left w:val="none" w:sz="0" w:space="0" w:color="auto"/>
                        <w:bottom w:val="none" w:sz="0" w:space="0" w:color="auto"/>
                        <w:right w:val="none" w:sz="0" w:space="0" w:color="auto"/>
                      </w:divBdr>
                      <w:divsChild>
                        <w:div w:id="426511210">
                          <w:marLeft w:val="0"/>
                          <w:marRight w:val="0"/>
                          <w:marTop w:val="0"/>
                          <w:marBottom w:val="0"/>
                          <w:divBdr>
                            <w:top w:val="none" w:sz="0" w:space="0" w:color="auto"/>
                            <w:left w:val="none" w:sz="0" w:space="0" w:color="auto"/>
                            <w:bottom w:val="none" w:sz="0" w:space="0" w:color="auto"/>
                            <w:right w:val="none" w:sz="0" w:space="0" w:color="auto"/>
                          </w:divBdr>
                          <w:divsChild>
                            <w:div w:id="268509697">
                              <w:marLeft w:val="0"/>
                              <w:marRight w:val="0"/>
                              <w:marTop w:val="0"/>
                              <w:marBottom w:val="0"/>
                              <w:divBdr>
                                <w:top w:val="none" w:sz="0" w:space="0" w:color="auto"/>
                                <w:left w:val="none" w:sz="0" w:space="0" w:color="auto"/>
                                <w:bottom w:val="none" w:sz="0" w:space="0" w:color="auto"/>
                                <w:right w:val="none" w:sz="0" w:space="0" w:color="auto"/>
                              </w:divBdr>
                              <w:divsChild>
                                <w:div w:id="648290673">
                                  <w:marLeft w:val="0"/>
                                  <w:marRight w:val="0"/>
                                  <w:marTop w:val="0"/>
                                  <w:marBottom w:val="0"/>
                                  <w:divBdr>
                                    <w:top w:val="none" w:sz="0" w:space="0" w:color="auto"/>
                                    <w:left w:val="none" w:sz="0" w:space="0" w:color="auto"/>
                                    <w:bottom w:val="none" w:sz="0" w:space="0" w:color="auto"/>
                                    <w:right w:val="none" w:sz="0" w:space="0" w:color="auto"/>
                                  </w:divBdr>
                                  <w:divsChild>
                                    <w:div w:id="651719856">
                                      <w:marLeft w:val="54"/>
                                      <w:marRight w:val="0"/>
                                      <w:marTop w:val="0"/>
                                      <w:marBottom w:val="0"/>
                                      <w:divBdr>
                                        <w:top w:val="none" w:sz="0" w:space="0" w:color="auto"/>
                                        <w:left w:val="none" w:sz="0" w:space="0" w:color="auto"/>
                                        <w:bottom w:val="none" w:sz="0" w:space="0" w:color="auto"/>
                                        <w:right w:val="none" w:sz="0" w:space="0" w:color="auto"/>
                                      </w:divBdr>
                                      <w:divsChild>
                                        <w:div w:id="970673355">
                                          <w:marLeft w:val="0"/>
                                          <w:marRight w:val="0"/>
                                          <w:marTop w:val="0"/>
                                          <w:marBottom w:val="0"/>
                                          <w:divBdr>
                                            <w:top w:val="none" w:sz="0" w:space="0" w:color="auto"/>
                                            <w:left w:val="none" w:sz="0" w:space="0" w:color="auto"/>
                                            <w:bottom w:val="none" w:sz="0" w:space="0" w:color="auto"/>
                                            <w:right w:val="none" w:sz="0" w:space="0" w:color="auto"/>
                                          </w:divBdr>
                                          <w:divsChild>
                                            <w:div w:id="1227958733">
                                              <w:marLeft w:val="0"/>
                                              <w:marRight w:val="0"/>
                                              <w:marTop w:val="0"/>
                                              <w:marBottom w:val="109"/>
                                              <w:divBdr>
                                                <w:top w:val="single" w:sz="6" w:space="0" w:color="F5F5F5"/>
                                                <w:left w:val="single" w:sz="6" w:space="0" w:color="F5F5F5"/>
                                                <w:bottom w:val="single" w:sz="6" w:space="0" w:color="F5F5F5"/>
                                                <w:right w:val="single" w:sz="6" w:space="0" w:color="F5F5F5"/>
                                              </w:divBdr>
                                              <w:divsChild>
                                                <w:div w:id="1414281065">
                                                  <w:marLeft w:val="0"/>
                                                  <w:marRight w:val="0"/>
                                                  <w:marTop w:val="0"/>
                                                  <w:marBottom w:val="0"/>
                                                  <w:divBdr>
                                                    <w:top w:val="none" w:sz="0" w:space="0" w:color="auto"/>
                                                    <w:left w:val="none" w:sz="0" w:space="0" w:color="auto"/>
                                                    <w:bottom w:val="none" w:sz="0" w:space="0" w:color="auto"/>
                                                    <w:right w:val="none" w:sz="0" w:space="0" w:color="auto"/>
                                                  </w:divBdr>
                                                  <w:divsChild>
                                                    <w:div w:id="46577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9893269">
      <w:bodyDiv w:val="1"/>
      <w:marLeft w:val="0"/>
      <w:marRight w:val="0"/>
      <w:marTop w:val="0"/>
      <w:marBottom w:val="0"/>
      <w:divBdr>
        <w:top w:val="none" w:sz="0" w:space="0" w:color="auto"/>
        <w:left w:val="none" w:sz="0" w:space="0" w:color="auto"/>
        <w:bottom w:val="none" w:sz="0" w:space="0" w:color="auto"/>
        <w:right w:val="none" w:sz="0" w:space="0" w:color="auto"/>
      </w:divBdr>
      <w:divsChild>
        <w:div w:id="82267877">
          <w:marLeft w:val="0"/>
          <w:marRight w:val="0"/>
          <w:marTop w:val="0"/>
          <w:marBottom w:val="0"/>
          <w:divBdr>
            <w:top w:val="none" w:sz="0" w:space="0" w:color="auto"/>
            <w:left w:val="none" w:sz="0" w:space="0" w:color="auto"/>
            <w:bottom w:val="none" w:sz="0" w:space="0" w:color="auto"/>
            <w:right w:val="none" w:sz="0" w:space="0" w:color="auto"/>
          </w:divBdr>
          <w:divsChild>
            <w:div w:id="2114282653">
              <w:marLeft w:val="0"/>
              <w:marRight w:val="0"/>
              <w:marTop w:val="0"/>
              <w:marBottom w:val="0"/>
              <w:divBdr>
                <w:top w:val="none" w:sz="0" w:space="0" w:color="auto"/>
                <w:left w:val="none" w:sz="0" w:space="0" w:color="auto"/>
                <w:bottom w:val="none" w:sz="0" w:space="0" w:color="auto"/>
                <w:right w:val="none" w:sz="0" w:space="0" w:color="auto"/>
              </w:divBdr>
              <w:divsChild>
                <w:div w:id="728915571">
                  <w:marLeft w:val="0"/>
                  <w:marRight w:val="0"/>
                  <w:marTop w:val="0"/>
                  <w:marBottom w:val="0"/>
                  <w:divBdr>
                    <w:top w:val="none" w:sz="0" w:space="0" w:color="auto"/>
                    <w:left w:val="none" w:sz="0" w:space="0" w:color="auto"/>
                    <w:bottom w:val="none" w:sz="0" w:space="0" w:color="auto"/>
                    <w:right w:val="none" w:sz="0" w:space="0" w:color="auto"/>
                  </w:divBdr>
                  <w:divsChild>
                    <w:div w:id="1527786907">
                      <w:marLeft w:val="0"/>
                      <w:marRight w:val="0"/>
                      <w:marTop w:val="0"/>
                      <w:marBottom w:val="0"/>
                      <w:divBdr>
                        <w:top w:val="none" w:sz="0" w:space="0" w:color="auto"/>
                        <w:left w:val="none" w:sz="0" w:space="0" w:color="auto"/>
                        <w:bottom w:val="none" w:sz="0" w:space="0" w:color="auto"/>
                        <w:right w:val="none" w:sz="0" w:space="0" w:color="auto"/>
                      </w:divBdr>
                      <w:divsChild>
                        <w:div w:id="1855534423">
                          <w:marLeft w:val="0"/>
                          <w:marRight w:val="0"/>
                          <w:marTop w:val="0"/>
                          <w:marBottom w:val="0"/>
                          <w:divBdr>
                            <w:top w:val="none" w:sz="0" w:space="0" w:color="auto"/>
                            <w:left w:val="none" w:sz="0" w:space="0" w:color="auto"/>
                            <w:bottom w:val="none" w:sz="0" w:space="0" w:color="auto"/>
                            <w:right w:val="none" w:sz="0" w:space="0" w:color="auto"/>
                          </w:divBdr>
                          <w:divsChild>
                            <w:div w:id="1799256549">
                              <w:marLeft w:val="0"/>
                              <w:marRight w:val="0"/>
                              <w:marTop w:val="0"/>
                              <w:marBottom w:val="0"/>
                              <w:divBdr>
                                <w:top w:val="none" w:sz="0" w:space="0" w:color="auto"/>
                                <w:left w:val="none" w:sz="0" w:space="0" w:color="auto"/>
                                <w:bottom w:val="none" w:sz="0" w:space="0" w:color="auto"/>
                                <w:right w:val="none" w:sz="0" w:space="0" w:color="auto"/>
                              </w:divBdr>
                              <w:divsChild>
                                <w:div w:id="934897153">
                                  <w:marLeft w:val="0"/>
                                  <w:marRight w:val="0"/>
                                  <w:marTop w:val="0"/>
                                  <w:marBottom w:val="0"/>
                                  <w:divBdr>
                                    <w:top w:val="none" w:sz="0" w:space="0" w:color="auto"/>
                                    <w:left w:val="none" w:sz="0" w:space="0" w:color="auto"/>
                                    <w:bottom w:val="none" w:sz="0" w:space="0" w:color="auto"/>
                                    <w:right w:val="none" w:sz="0" w:space="0" w:color="auto"/>
                                  </w:divBdr>
                                  <w:divsChild>
                                    <w:div w:id="861166716">
                                      <w:marLeft w:val="0"/>
                                      <w:marRight w:val="0"/>
                                      <w:marTop w:val="0"/>
                                      <w:marBottom w:val="0"/>
                                      <w:divBdr>
                                        <w:top w:val="single" w:sz="6" w:space="0" w:color="F5F5F5"/>
                                        <w:left w:val="single" w:sz="6" w:space="0" w:color="F5F5F5"/>
                                        <w:bottom w:val="single" w:sz="6" w:space="0" w:color="F5F5F5"/>
                                        <w:right w:val="single" w:sz="6" w:space="0" w:color="F5F5F5"/>
                                      </w:divBdr>
                                      <w:divsChild>
                                        <w:div w:id="884214939">
                                          <w:marLeft w:val="0"/>
                                          <w:marRight w:val="0"/>
                                          <w:marTop w:val="0"/>
                                          <w:marBottom w:val="0"/>
                                          <w:divBdr>
                                            <w:top w:val="none" w:sz="0" w:space="0" w:color="auto"/>
                                            <w:left w:val="none" w:sz="0" w:space="0" w:color="auto"/>
                                            <w:bottom w:val="none" w:sz="0" w:space="0" w:color="auto"/>
                                            <w:right w:val="none" w:sz="0" w:space="0" w:color="auto"/>
                                          </w:divBdr>
                                          <w:divsChild>
                                            <w:div w:id="47025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7486467">
      <w:bodyDiv w:val="1"/>
      <w:marLeft w:val="0"/>
      <w:marRight w:val="0"/>
      <w:marTop w:val="0"/>
      <w:marBottom w:val="0"/>
      <w:divBdr>
        <w:top w:val="none" w:sz="0" w:space="0" w:color="auto"/>
        <w:left w:val="none" w:sz="0" w:space="0" w:color="auto"/>
        <w:bottom w:val="none" w:sz="0" w:space="0" w:color="auto"/>
        <w:right w:val="none" w:sz="0" w:space="0" w:color="auto"/>
      </w:divBdr>
      <w:divsChild>
        <w:div w:id="443427171">
          <w:marLeft w:val="0"/>
          <w:marRight w:val="0"/>
          <w:marTop w:val="0"/>
          <w:marBottom w:val="0"/>
          <w:divBdr>
            <w:top w:val="none" w:sz="0" w:space="0" w:color="auto"/>
            <w:left w:val="none" w:sz="0" w:space="0" w:color="auto"/>
            <w:bottom w:val="none" w:sz="0" w:space="0" w:color="auto"/>
            <w:right w:val="none" w:sz="0" w:space="0" w:color="auto"/>
          </w:divBdr>
          <w:divsChild>
            <w:div w:id="1166554450">
              <w:marLeft w:val="0"/>
              <w:marRight w:val="0"/>
              <w:marTop w:val="0"/>
              <w:marBottom w:val="0"/>
              <w:divBdr>
                <w:top w:val="none" w:sz="0" w:space="0" w:color="auto"/>
                <w:left w:val="none" w:sz="0" w:space="0" w:color="auto"/>
                <w:bottom w:val="none" w:sz="0" w:space="0" w:color="auto"/>
                <w:right w:val="none" w:sz="0" w:space="0" w:color="auto"/>
              </w:divBdr>
              <w:divsChild>
                <w:div w:id="457797258">
                  <w:marLeft w:val="0"/>
                  <w:marRight w:val="0"/>
                  <w:marTop w:val="0"/>
                  <w:marBottom w:val="0"/>
                  <w:divBdr>
                    <w:top w:val="none" w:sz="0" w:space="0" w:color="auto"/>
                    <w:left w:val="none" w:sz="0" w:space="0" w:color="auto"/>
                    <w:bottom w:val="none" w:sz="0" w:space="0" w:color="auto"/>
                    <w:right w:val="none" w:sz="0" w:space="0" w:color="auto"/>
                  </w:divBdr>
                  <w:divsChild>
                    <w:div w:id="1687714108">
                      <w:marLeft w:val="0"/>
                      <w:marRight w:val="0"/>
                      <w:marTop w:val="0"/>
                      <w:marBottom w:val="0"/>
                      <w:divBdr>
                        <w:top w:val="none" w:sz="0" w:space="0" w:color="auto"/>
                        <w:left w:val="none" w:sz="0" w:space="0" w:color="auto"/>
                        <w:bottom w:val="none" w:sz="0" w:space="0" w:color="auto"/>
                        <w:right w:val="none" w:sz="0" w:space="0" w:color="auto"/>
                      </w:divBdr>
                      <w:divsChild>
                        <w:div w:id="454324665">
                          <w:marLeft w:val="0"/>
                          <w:marRight w:val="0"/>
                          <w:marTop w:val="0"/>
                          <w:marBottom w:val="0"/>
                          <w:divBdr>
                            <w:top w:val="none" w:sz="0" w:space="0" w:color="auto"/>
                            <w:left w:val="none" w:sz="0" w:space="0" w:color="auto"/>
                            <w:bottom w:val="none" w:sz="0" w:space="0" w:color="auto"/>
                            <w:right w:val="none" w:sz="0" w:space="0" w:color="auto"/>
                          </w:divBdr>
                          <w:divsChild>
                            <w:div w:id="203641402">
                              <w:marLeft w:val="0"/>
                              <w:marRight w:val="0"/>
                              <w:marTop w:val="0"/>
                              <w:marBottom w:val="0"/>
                              <w:divBdr>
                                <w:top w:val="none" w:sz="0" w:space="0" w:color="auto"/>
                                <w:left w:val="none" w:sz="0" w:space="0" w:color="auto"/>
                                <w:bottom w:val="none" w:sz="0" w:space="0" w:color="auto"/>
                                <w:right w:val="none" w:sz="0" w:space="0" w:color="auto"/>
                              </w:divBdr>
                              <w:divsChild>
                                <w:div w:id="1190527023">
                                  <w:marLeft w:val="0"/>
                                  <w:marRight w:val="0"/>
                                  <w:marTop w:val="0"/>
                                  <w:marBottom w:val="0"/>
                                  <w:divBdr>
                                    <w:top w:val="none" w:sz="0" w:space="0" w:color="auto"/>
                                    <w:left w:val="none" w:sz="0" w:space="0" w:color="auto"/>
                                    <w:bottom w:val="none" w:sz="0" w:space="0" w:color="auto"/>
                                    <w:right w:val="none" w:sz="0" w:space="0" w:color="auto"/>
                                  </w:divBdr>
                                  <w:divsChild>
                                    <w:div w:id="2104952260">
                                      <w:marLeft w:val="54"/>
                                      <w:marRight w:val="0"/>
                                      <w:marTop w:val="0"/>
                                      <w:marBottom w:val="0"/>
                                      <w:divBdr>
                                        <w:top w:val="none" w:sz="0" w:space="0" w:color="auto"/>
                                        <w:left w:val="none" w:sz="0" w:space="0" w:color="auto"/>
                                        <w:bottom w:val="none" w:sz="0" w:space="0" w:color="auto"/>
                                        <w:right w:val="none" w:sz="0" w:space="0" w:color="auto"/>
                                      </w:divBdr>
                                      <w:divsChild>
                                        <w:div w:id="160585807">
                                          <w:marLeft w:val="0"/>
                                          <w:marRight w:val="0"/>
                                          <w:marTop w:val="0"/>
                                          <w:marBottom w:val="0"/>
                                          <w:divBdr>
                                            <w:top w:val="none" w:sz="0" w:space="0" w:color="auto"/>
                                            <w:left w:val="none" w:sz="0" w:space="0" w:color="auto"/>
                                            <w:bottom w:val="none" w:sz="0" w:space="0" w:color="auto"/>
                                            <w:right w:val="none" w:sz="0" w:space="0" w:color="auto"/>
                                          </w:divBdr>
                                          <w:divsChild>
                                            <w:div w:id="588974998">
                                              <w:marLeft w:val="0"/>
                                              <w:marRight w:val="0"/>
                                              <w:marTop w:val="0"/>
                                              <w:marBottom w:val="109"/>
                                              <w:divBdr>
                                                <w:top w:val="single" w:sz="6" w:space="0" w:color="F5F5F5"/>
                                                <w:left w:val="single" w:sz="6" w:space="0" w:color="F5F5F5"/>
                                                <w:bottom w:val="single" w:sz="6" w:space="0" w:color="F5F5F5"/>
                                                <w:right w:val="single" w:sz="6" w:space="0" w:color="F5F5F5"/>
                                              </w:divBdr>
                                              <w:divsChild>
                                                <w:div w:id="1814524493">
                                                  <w:marLeft w:val="0"/>
                                                  <w:marRight w:val="0"/>
                                                  <w:marTop w:val="0"/>
                                                  <w:marBottom w:val="0"/>
                                                  <w:divBdr>
                                                    <w:top w:val="none" w:sz="0" w:space="0" w:color="auto"/>
                                                    <w:left w:val="none" w:sz="0" w:space="0" w:color="auto"/>
                                                    <w:bottom w:val="none" w:sz="0" w:space="0" w:color="auto"/>
                                                    <w:right w:val="none" w:sz="0" w:space="0" w:color="auto"/>
                                                  </w:divBdr>
                                                  <w:divsChild>
                                                    <w:div w:id="166789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0346019">
      <w:bodyDiv w:val="1"/>
      <w:marLeft w:val="0"/>
      <w:marRight w:val="0"/>
      <w:marTop w:val="0"/>
      <w:marBottom w:val="0"/>
      <w:divBdr>
        <w:top w:val="none" w:sz="0" w:space="0" w:color="auto"/>
        <w:left w:val="none" w:sz="0" w:space="0" w:color="auto"/>
        <w:bottom w:val="none" w:sz="0" w:space="0" w:color="auto"/>
        <w:right w:val="none" w:sz="0" w:space="0" w:color="auto"/>
      </w:divBdr>
    </w:div>
    <w:div w:id="1435520554">
      <w:bodyDiv w:val="1"/>
      <w:marLeft w:val="0"/>
      <w:marRight w:val="0"/>
      <w:marTop w:val="0"/>
      <w:marBottom w:val="0"/>
      <w:divBdr>
        <w:top w:val="none" w:sz="0" w:space="0" w:color="auto"/>
        <w:left w:val="none" w:sz="0" w:space="0" w:color="auto"/>
        <w:bottom w:val="none" w:sz="0" w:space="0" w:color="auto"/>
        <w:right w:val="none" w:sz="0" w:space="0" w:color="auto"/>
      </w:divBdr>
      <w:divsChild>
        <w:div w:id="1291715376">
          <w:marLeft w:val="0"/>
          <w:marRight w:val="0"/>
          <w:marTop w:val="0"/>
          <w:marBottom w:val="0"/>
          <w:divBdr>
            <w:top w:val="none" w:sz="0" w:space="0" w:color="auto"/>
            <w:left w:val="none" w:sz="0" w:space="0" w:color="auto"/>
            <w:bottom w:val="none" w:sz="0" w:space="0" w:color="auto"/>
            <w:right w:val="none" w:sz="0" w:space="0" w:color="auto"/>
          </w:divBdr>
          <w:divsChild>
            <w:div w:id="935672538">
              <w:marLeft w:val="0"/>
              <w:marRight w:val="0"/>
              <w:marTop w:val="0"/>
              <w:marBottom w:val="0"/>
              <w:divBdr>
                <w:top w:val="none" w:sz="0" w:space="0" w:color="auto"/>
                <w:left w:val="none" w:sz="0" w:space="0" w:color="auto"/>
                <w:bottom w:val="none" w:sz="0" w:space="0" w:color="auto"/>
                <w:right w:val="none" w:sz="0" w:space="0" w:color="auto"/>
              </w:divBdr>
              <w:divsChild>
                <w:div w:id="443892645">
                  <w:marLeft w:val="0"/>
                  <w:marRight w:val="0"/>
                  <w:marTop w:val="0"/>
                  <w:marBottom w:val="0"/>
                  <w:divBdr>
                    <w:top w:val="none" w:sz="0" w:space="0" w:color="auto"/>
                    <w:left w:val="none" w:sz="0" w:space="0" w:color="auto"/>
                    <w:bottom w:val="none" w:sz="0" w:space="0" w:color="auto"/>
                    <w:right w:val="none" w:sz="0" w:space="0" w:color="auto"/>
                  </w:divBdr>
                  <w:divsChild>
                    <w:div w:id="948581210">
                      <w:marLeft w:val="0"/>
                      <w:marRight w:val="0"/>
                      <w:marTop w:val="0"/>
                      <w:marBottom w:val="0"/>
                      <w:divBdr>
                        <w:top w:val="none" w:sz="0" w:space="0" w:color="auto"/>
                        <w:left w:val="none" w:sz="0" w:space="0" w:color="auto"/>
                        <w:bottom w:val="none" w:sz="0" w:space="0" w:color="auto"/>
                        <w:right w:val="none" w:sz="0" w:space="0" w:color="auto"/>
                      </w:divBdr>
                      <w:divsChild>
                        <w:div w:id="498548034">
                          <w:marLeft w:val="0"/>
                          <w:marRight w:val="0"/>
                          <w:marTop w:val="0"/>
                          <w:marBottom w:val="0"/>
                          <w:divBdr>
                            <w:top w:val="none" w:sz="0" w:space="0" w:color="auto"/>
                            <w:left w:val="none" w:sz="0" w:space="0" w:color="auto"/>
                            <w:bottom w:val="none" w:sz="0" w:space="0" w:color="auto"/>
                            <w:right w:val="none" w:sz="0" w:space="0" w:color="auto"/>
                          </w:divBdr>
                          <w:divsChild>
                            <w:div w:id="266734500">
                              <w:marLeft w:val="0"/>
                              <w:marRight w:val="0"/>
                              <w:marTop w:val="0"/>
                              <w:marBottom w:val="0"/>
                              <w:divBdr>
                                <w:top w:val="none" w:sz="0" w:space="0" w:color="auto"/>
                                <w:left w:val="none" w:sz="0" w:space="0" w:color="auto"/>
                                <w:bottom w:val="none" w:sz="0" w:space="0" w:color="auto"/>
                                <w:right w:val="none" w:sz="0" w:space="0" w:color="auto"/>
                              </w:divBdr>
                              <w:divsChild>
                                <w:div w:id="656225674">
                                  <w:marLeft w:val="0"/>
                                  <w:marRight w:val="0"/>
                                  <w:marTop w:val="0"/>
                                  <w:marBottom w:val="0"/>
                                  <w:divBdr>
                                    <w:top w:val="none" w:sz="0" w:space="0" w:color="auto"/>
                                    <w:left w:val="none" w:sz="0" w:space="0" w:color="auto"/>
                                    <w:bottom w:val="none" w:sz="0" w:space="0" w:color="auto"/>
                                    <w:right w:val="none" w:sz="0" w:space="0" w:color="auto"/>
                                  </w:divBdr>
                                  <w:divsChild>
                                    <w:div w:id="352614933">
                                      <w:marLeft w:val="0"/>
                                      <w:marRight w:val="0"/>
                                      <w:marTop w:val="0"/>
                                      <w:marBottom w:val="0"/>
                                      <w:divBdr>
                                        <w:top w:val="none" w:sz="0" w:space="0" w:color="auto"/>
                                        <w:left w:val="none" w:sz="0" w:space="0" w:color="auto"/>
                                        <w:bottom w:val="none" w:sz="0" w:space="0" w:color="auto"/>
                                        <w:right w:val="none" w:sz="0" w:space="0" w:color="auto"/>
                                      </w:divBdr>
                                      <w:divsChild>
                                        <w:div w:id="2075274741">
                                          <w:marLeft w:val="0"/>
                                          <w:marRight w:val="0"/>
                                          <w:marTop w:val="0"/>
                                          <w:marBottom w:val="0"/>
                                          <w:divBdr>
                                            <w:top w:val="none" w:sz="0" w:space="0" w:color="auto"/>
                                            <w:left w:val="none" w:sz="0" w:space="0" w:color="auto"/>
                                            <w:bottom w:val="none" w:sz="0" w:space="0" w:color="auto"/>
                                            <w:right w:val="none" w:sz="0" w:space="0" w:color="auto"/>
                                          </w:divBdr>
                                          <w:divsChild>
                                            <w:div w:id="1186090706">
                                              <w:marLeft w:val="0"/>
                                              <w:marRight w:val="0"/>
                                              <w:marTop w:val="0"/>
                                              <w:marBottom w:val="0"/>
                                              <w:divBdr>
                                                <w:top w:val="single" w:sz="6" w:space="0" w:color="F5F5F5"/>
                                                <w:left w:val="single" w:sz="6" w:space="0" w:color="F5F5F5"/>
                                                <w:bottom w:val="single" w:sz="6" w:space="0" w:color="F5F5F5"/>
                                                <w:right w:val="single" w:sz="6" w:space="0" w:color="F5F5F5"/>
                                              </w:divBdr>
                                              <w:divsChild>
                                                <w:div w:id="880435686">
                                                  <w:marLeft w:val="0"/>
                                                  <w:marRight w:val="0"/>
                                                  <w:marTop w:val="0"/>
                                                  <w:marBottom w:val="0"/>
                                                  <w:divBdr>
                                                    <w:top w:val="none" w:sz="0" w:space="0" w:color="auto"/>
                                                    <w:left w:val="none" w:sz="0" w:space="0" w:color="auto"/>
                                                    <w:bottom w:val="none" w:sz="0" w:space="0" w:color="auto"/>
                                                    <w:right w:val="none" w:sz="0" w:space="0" w:color="auto"/>
                                                  </w:divBdr>
                                                  <w:divsChild>
                                                    <w:div w:id="107270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4350959">
      <w:bodyDiv w:val="1"/>
      <w:marLeft w:val="0"/>
      <w:marRight w:val="0"/>
      <w:marTop w:val="0"/>
      <w:marBottom w:val="0"/>
      <w:divBdr>
        <w:top w:val="none" w:sz="0" w:space="0" w:color="auto"/>
        <w:left w:val="none" w:sz="0" w:space="0" w:color="auto"/>
        <w:bottom w:val="none" w:sz="0" w:space="0" w:color="auto"/>
        <w:right w:val="none" w:sz="0" w:space="0" w:color="auto"/>
      </w:divBdr>
    </w:div>
    <w:div w:id="1465387528">
      <w:bodyDiv w:val="1"/>
      <w:marLeft w:val="0"/>
      <w:marRight w:val="0"/>
      <w:marTop w:val="0"/>
      <w:marBottom w:val="0"/>
      <w:divBdr>
        <w:top w:val="none" w:sz="0" w:space="0" w:color="auto"/>
        <w:left w:val="none" w:sz="0" w:space="0" w:color="auto"/>
        <w:bottom w:val="none" w:sz="0" w:space="0" w:color="auto"/>
        <w:right w:val="none" w:sz="0" w:space="0" w:color="auto"/>
      </w:divBdr>
      <w:divsChild>
        <w:div w:id="680664679">
          <w:marLeft w:val="0"/>
          <w:marRight w:val="0"/>
          <w:marTop w:val="0"/>
          <w:marBottom w:val="0"/>
          <w:divBdr>
            <w:top w:val="none" w:sz="0" w:space="0" w:color="auto"/>
            <w:left w:val="none" w:sz="0" w:space="0" w:color="auto"/>
            <w:bottom w:val="none" w:sz="0" w:space="0" w:color="auto"/>
            <w:right w:val="none" w:sz="0" w:space="0" w:color="auto"/>
          </w:divBdr>
          <w:divsChild>
            <w:div w:id="1654991039">
              <w:marLeft w:val="0"/>
              <w:marRight w:val="0"/>
              <w:marTop w:val="0"/>
              <w:marBottom w:val="0"/>
              <w:divBdr>
                <w:top w:val="none" w:sz="0" w:space="0" w:color="auto"/>
                <w:left w:val="none" w:sz="0" w:space="0" w:color="auto"/>
                <w:bottom w:val="none" w:sz="0" w:space="0" w:color="auto"/>
                <w:right w:val="none" w:sz="0" w:space="0" w:color="auto"/>
              </w:divBdr>
              <w:divsChild>
                <w:div w:id="290984730">
                  <w:marLeft w:val="0"/>
                  <w:marRight w:val="0"/>
                  <w:marTop w:val="0"/>
                  <w:marBottom w:val="0"/>
                  <w:divBdr>
                    <w:top w:val="none" w:sz="0" w:space="0" w:color="auto"/>
                    <w:left w:val="none" w:sz="0" w:space="0" w:color="auto"/>
                    <w:bottom w:val="none" w:sz="0" w:space="0" w:color="auto"/>
                    <w:right w:val="none" w:sz="0" w:space="0" w:color="auto"/>
                  </w:divBdr>
                  <w:divsChild>
                    <w:div w:id="1009678061">
                      <w:marLeft w:val="0"/>
                      <w:marRight w:val="0"/>
                      <w:marTop w:val="0"/>
                      <w:marBottom w:val="0"/>
                      <w:divBdr>
                        <w:top w:val="none" w:sz="0" w:space="0" w:color="auto"/>
                        <w:left w:val="none" w:sz="0" w:space="0" w:color="auto"/>
                        <w:bottom w:val="none" w:sz="0" w:space="0" w:color="auto"/>
                        <w:right w:val="none" w:sz="0" w:space="0" w:color="auto"/>
                      </w:divBdr>
                      <w:divsChild>
                        <w:div w:id="1785729043">
                          <w:marLeft w:val="0"/>
                          <w:marRight w:val="0"/>
                          <w:marTop w:val="0"/>
                          <w:marBottom w:val="0"/>
                          <w:divBdr>
                            <w:top w:val="none" w:sz="0" w:space="0" w:color="auto"/>
                            <w:left w:val="none" w:sz="0" w:space="0" w:color="auto"/>
                            <w:bottom w:val="none" w:sz="0" w:space="0" w:color="auto"/>
                            <w:right w:val="none" w:sz="0" w:space="0" w:color="auto"/>
                          </w:divBdr>
                          <w:divsChild>
                            <w:div w:id="532422160">
                              <w:marLeft w:val="0"/>
                              <w:marRight w:val="0"/>
                              <w:marTop w:val="0"/>
                              <w:marBottom w:val="0"/>
                              <w:divBdr>
                                <w:top w:val="none" w:sz="0" w:space="0" w:color="auto"/>
                                <w:left w:val="none" w:sz="0" w:space="0" w:color="auto"/>
                                <w:bottom w:val="none" w:sz="0" w:space="0" w:color="auto"/>
                                <w:right w:val="none" w:sz="0" w:space="0" w:color="auto"/>
                              </w:divBdr>
                              <w:divsChild>
                                <w:div w:id="963385356">
                                  <w:marLeft w:val="0"/>
                                  <w:marRight w:val="0"/>
                                  <w:marTop w:val="0"/>
                                  <w:marBottom w:val="0"/>
                                  <w:divBdr>
                                    <w:top w:val="none" w:sz="0" w:space="0" w:color="auto"/>
                                    <w:left w:val="none" w:sz="0" w:space="0" w:color="auto"/>
                                    <w:bottom w:val="none" w:sz="0" w:space="0" w:color="auto"/>
                                    <w:right w:val="none" w:sz="0" w:space="0" w:color="auto"/>
                                  </w:divBdr>
                                  <w:divsChild>
                                    <w:div w:id="81295203">
                                      <w:marLeft w:val="0"/>
                                      <w:marRight w:val="0"/>
                                      <w:marTop w:val="0"/>
                                      <w:marBottom w:val="0"/>
                                      <w:divBdr>
                                        <w:top w:val="none" w:sz="0" w:space="0" w:color="auto"/>
                                        <w:left w:val="none" w:sz="0" w:space="0" w:color="auto"/>
                                        <w:bottom w:val="none" w:sz="0" w:space="0" w:color="auto"/>
                                        <w:right w:val="none" w:sz="0" w:space="0" w:color="auto"/>
                                      </w:divBdr>
                                      <w:divsChild>
                                        <w:div w:id="520510000">
                                          <w:marLeft w:val="0"/>
                                          <w:marRight w:val="0"/>
                                          <w:marTop w:val="0"/>
                                          <w:marBottom w:val="0"/>
                                          <w:divBdr>
                                            <w:top w:val="none" w:sz="0" w:space="0" w:color="auto"/>
                                            <w:left w:val="none" w:sz="0" w:space="0" w:color="auto"/>
                                            <w:bottom w:val="none" w:sz="0" w:space="0" w:color="auto"/>
                                            <w:right w:val="none" w:sz="0" w:space="0" w:color="auto"/>
                                          </w:divBdr>
                                          <w:divsChild>
                                            <w:div w:id="167404852">
                                              <w:marLeft w:val="0"/>
                                              <w:marRight w:val="0"/>
                                              <w:marTop w:val="0"/>
                                              <w:marBottom w:val="0"/>
                                              <w:divBdr>
                                                <w:top w:val="single" w:sz="6" w:space="0" w:color="F5F5F5"/>
                                                <w:left w:val="single" w:sz="6" w:space="0" w:color="F5F5F5"/>
                                                <w:bottom w:val="single" w:sz="6" w:space="0" w:color="F5F5F5"/>
                                                <w:right w:val="single" w:sz="6" w:space="0" w:color="F5F5F5"/>
                                              </w:divBdr>
                                              <w:divsChild>
                                                <w:div w:id="1148547217">
                                                  <w:marLeft w:val="0"/>
                                                  <w:marRight w:val="0"/>
                                                  <w:marTop w:val="0"/>
                                                  <w:marBottom w:val="0"/>
                                                  <w:divBdr>
                                                    <w:top w:val="none" w:sz="0" w:space="0" w:color="auto"/>
                                                    <w:left w:val="none" w:sz="0" w:space="0" w:color="auto"/>
                                                    <w:bottom w:val="none" w:sz="0" w:space="0" w:color="auto"/>
                                                    <w:right w:val="none" w:sz="0" w:space="0" w:color="auto"/>
                                                  </w:divBdr>
                                                  <w:divsChild>
                                                    <w:div w:id="12358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947671">
      <w:bodyDiv w:val="1"/>
      <w:marLeft w:val="0"/>
      <w:marRight w:val="0"/>
      <w:marTop w:val="0"/>
      <w:marBottom w:val="0"/>
      <w:divBdr>
        <w:top w:val="none" w:sz="0" w:space="0" w:color="auto"/>
        <w:left w:val="none" w:sz="0" w:space="0" w:color="auto"/>
        <w:bottom w:val="none" w:sz="0" w:space="0" w:color="auto"/>
        <w:right w:val="none" w:sz="0" w:space="0" w:color="auto"/>
      </w:divBdr>
      <w:divsChild>
        <w:div w:id="503672485">
          <w:marLeft w:val="0"/>
          <w:marRight w:val="0"/>
          <w:marTop w:val="0"/>
          <w:marBottom w:val="0"/>
          <w:divBdr>
            <w:top w:val="none" w:sz="0" w:space="0" w:color="auto"/>
            <w:left w:val="none" w:sz="0" w:space="0" w:color="auto"/>
            <w:bottom w:val="none" w:sz="0" w:space="0" w:color="auto"/>
            <w:right w:val="none" w:sz="0" w:space="0" w:color="auto"/>
          </w:divBdr>
          <w:divsChild>
            <w:div w:id="1162158019">
              <w:marLeft w:val="0"/>
              <w:marRight w:val="0"/>
              <w:marTop w:val="0"/>
              <w:marBottom w:val="0"/>
              <w:divBdr>
                <w:top w:val="none" w:sz="0" w:space="0" w:color="auto"/>
                <w:left w:val="none" w:sz="0" w:space="0" w:color="auto"/>
                <w:bottom w:val="none" w:sz="0" w:space="0" w:color="auto"/>
                <w:right w:val="none" w:sz="0" w:space="0" w:color="auto"/>
              </w:divBdr>
              <w:divsChild>
                <w:div w:id="1768111550">
                  <w:marLeft w:val="0"/>
                  <w:marRight w:val="0"/>
                  <w:marTop w:val="0"/>
                  <w:marBottom w:val="0"/>
                  <w:divBdr>
                    <w:top w:val="none" w:sz="0" w:space="0" w:color="auto"/>
                    <w:left w:val="none" w:sz="0" w:space="0" w:color="auto"/>
                    <w:bottom w:val="none" w:sz="0" w:space="0" w:color="auto"/>
                    <w:right w:val="none" w:sz="0" w:space="0" w:color="auto"/>
                  </w:divBdr>
                  <w:divsChild>
                    <w:div w:id="456682046">
                      <w:marLeft w:val="0"/>
                      <w:marRight w:val="0"/>
                      <w:marTop w:val="0"/>
                      <w:marBottom w:val="0"/>
                      <w:divBdr>
                        <w:top w:val="none" w:sz="0" w:space="0" w:color="auto"/>
                        <w:left w:val="none" w:sz="0" w:space="0" w:color="auto"/>
                        <w:bottom w:val="none" w:sz="0" w:space="0" w:color="auto"/>
                        <w:right w:val="none" w:sz="0" w:space="0" w:color="auto"/>
                      </w:divBdr>
                      <w:divsChild>
                        <w:div w:id="853807006">
                          <w:marLeft w:val="0"/>
                          <w:marRight w:val="0"/>
                          <w:marTop w:val="0"/>
                          <w:marBottom w:val="0"/>
                          <w:divBdr>
                            <w:top w:val="none" w:sz="0" w:space="0" w:color="auto"/>
                            <w:left w:val="none" w:sz="0" w:space="0" w:color="auto"/>
                            <w:bottom w:val="none" w:sz="0" w:space="0" w:color="auto"/>
                            <w:right w:val="none" w:sz="0" w:space="0" w:color="auto"/>
                          </w:divBdr>
                          <w:divsChild>
                            <w:div w:id="1675256837">
                              <w:marLeft w:val="0"/>
                              <w:marRight w:val="0"/>
                              <w:marTop w:val="0"/>
                              <w:marBottom w:val="0"/>
                              <w:divBdr>
                                <w:top w:val="none" w:sz="0" w:space="0" w:color="auto"/>
                                <w:left w:val="none" w:sz="0" w:space="0" w:color="auto"/>
                                <w:bottom w:val="none" w:sz="0" w:space="0" w:color="auto"/>
                                <w:right w:val="none" w:sz="0" w:space="0" w:color="auto"/>
                              </w:divBdr>
                              <w:divsChild>
                                <w:div w:id="1860970274">
                                  <w:marLeft w:val="0"/>
                                  <w:marRight w:val="0"/>
                                  <w:marTop w:val="0"/>
                                  <w:marBottom w:val="0"/>
                                  <w:divBdr>
                                    <w:top w:val="none" w:sz="0" w:space="0" w:color="auto"/>
                                    <w:left w:val="none" w:sz="0" w:space="0" w:color="auto"/>
                                    <w:bottom w:val="none" w:sz="0" w:space="0" w:color="auto"/>
                                    <w:right w:val="none" w:sz="0" w:space="0" w:color="auto"/>
                                  </w:divBdr>
                                  <w:divsChild>
                                    <w:div w:id="1639991247">
                                      <w:marLeft w:val="54"/>
                                      <w:marRight w:val="0"/>
                                      <w:marTop w:val="0"/>
                                      <w:marBottom w:val="0"/>
                                      <w:divBdr>
                                        <w:top w:val="none" w:sz="0" w:space="0" w:color="auto"/>
                                        <w:left w:val="none" w:sz="0" w:space="0" w:color="auto"/>
                                        <w:bottom w:val="none" w:sz="0" w:space="0" w:color="auto"/>
                                        <w:right w:val="none" w:sz="0" w:space="0" w:color="auto"/>
                                      </w:divBdr>
                                      <w:divsChild>
                                        <w:div w:id="861746329">
                                          <w:marLeft w:val="0"/>
                                          <w:marRight w:val="0"/>
                                          <w:marTop w:val="0"/>
                                          <w:marBottom w:val="0"/>
                                          <w:divBdr>
                                            <w:top w:val="none" w:sz="0" w:space="0" w:color="auto"/>
                                            <w:left w:val="none" w:sz="0" w:space="0" w:color="auto"/>
                                            <w:bottom w:val="none" w:sz="0" w:space="0" w:color="auto"/>
                                            <w:right w:val="none" w:sz="0" w:space="0" w:color="auto"/>
                                          </w:divBdr>
                                          <w:divsChild>
                                            <w:div w:id="1785924924">
                                              <w:marLeft w:val="0"/>
                                              <w:marRight w:val="0"/>
                                              <w:marTop w:val="0"/>
                                              <w:marBottom w:val="109"/>
                                              <w:divBdr>
                                                <w:top w:val="single" w:sz="6" w:space="0" w:color="F5F5F5"/>
                                                <w:left w:val="single" w:sz="6" w:space="0" w:color="F5F5F5"/>
                                                <w:bottom w:val="single" w:sz="6" w:space="0" w:color="F5F5F5"/>
                                                <w:right w:val="single" w:sz="6" w:space="0" w:color="F5F5F5"/>
                                              </w:divBdr>
                                              <w:divsChild>
                                                <w:div w:id="403335275">
                                                  <w:marLeft w:val="0"/>
                                                  <w:marRight w:val="0"/>
                                                  <w:marTop w:val="0"/>
                                                  <w:marBottom w:val="0"/>
                                                  <w:divBdr>
                                                    <w:top w:val="none" w:sz="0" w:space="0" w:color="auto"/>
                                                    <w:left w:val="none" w:sz="0" w:space="0" w:color="auto"/>
                                                    <w:bottom w:val="none" w:sz="0" w:space="0" w:color="auto"/>
                                                    <w:right w:val="none" w:sz="0" w:space="0" w:color="auto"/>
                                                  </w:divBdr>
                                                  <w:divsChild>
                                                    <w:div w:id="3586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7106932">
      <w:bodyDiv w:val="1"/>
      <w:marLeft w:val="0"/>
      <w:marRight w:val="0"/>
      <w:marTop w:val="0"/>
      <w:marBottom w:val="0"/>
      <w:divBdr>
        <w:top w:val="none" w:sz="0" w:space="0" w:color="auto"/>
        <w:left w:val="none" w:sz="0" w:space="0" w:color="auto"/>
        <w:bottom w:val="none" w:sz="0" w:space="0" w:color="auto"/>
        <w:right w:val="none" w:sz="0" w:space="0" w:color="auto"/>
      </w:divBdr>
    </w:div>
    <w:div w:id="1513759573">
      <w:bodyDiv w:val="1"/>
      <w:marLeft w:val="0"/>
      <w:marRight w:val="0"/>
      <w:marTop w:val="0"/>
      <w:marBottom w:val="0"/>
      <w:divBdr>
        <w:top w:val="none" w:sz="0" w:space="0" w:color="auto"/>
        <w:left w:val="none" w:sz="0" w:space="0" w:color="auto"/>
        <w:bottom w:val="none" w:sz="0" w:space="0" w:color="auto"/>
        <w:right w:val="none" w:sz="0" w:space="0" w:color="auto"/>
      </w:divBdr>
      <w:divsChild>
        <w:div w:id="562258002">
          <w:marLeft w:val="0"/>
          <w:marRight w:val="0"/>
          <w:marTop w:val="0"/>
          <w:marBottom w:val="0"/>
          <w:divBdr>
            <w:top w:val="none" w:sz="0" w:space="0" w:color="auto"/>
            <w:left w:val="none" w:sz="0" w:space="0" w:color="auto"/>
            <w:bottom w:val="none" w:sz="0" w:space="0" w:color="auto"/>
            <w:right w:val="none" w:sz="0" w:space="0" w:color="auto"/>
          </w:divBdr>
          <w:divsChild>
            <w:div w:id="1828865590">
              <w:marLeft w:val="0"/>
              <w:marRight w:val="0"/>
              <w:marTop w:val="0"/>
              <w:marBottom w:val="0"/>
              <w:divBdr>
                <w:top w:val="none" w:sz="0" w:space="0" w:color="auto"/>
                <w:left w:val="none" w:sz="0" w:space="0" w:color="auto"/>
                <w:bottom w:val="none" w:sz="0" w:space="0" w:color="auto"/>
                <w:right w:val="none" w:sz="0" w:space="0" w:color="auto"/>
              </w:divBdr>
              <w:divsChild>
                <w:div w:id="886840561">
                  <w:marLeft w:val="0"/>
                  <w:marRight w:val="0"/>
                  <w:marTop w:val="0"/>
                  <w:marBottom w:val="0"/>
                  <w:divBdr>
                    <w:top w:val="none" w:sz="0" w:space="0" w:color="auto"/>
                    <w:left w:val="none" w:sz="0" w:space="0" w:color="auto"/>
                    <w:bottom w:val="none" w:sz="0" w:space="0" w:color="auto"/>
                    <w:right w:val="none" w:sz="0" w:space="0" w:color="auto"/>
                  </w:divBdr>
                  <w:divsChild>
                    <w:div w:id="1403210865">
                      <w:marLeft w:val="0"/>
                      <w:marRight w:val="0"/>
                      <w:marTop w:val="0"/>
                      <w:marBottom w:val="0"/>
                      <w:divBdr>
                        <w:top w:val="none" w:sz="0" w:space="0" w:color="auto"/>
                        <w:left w:val="none" w:sz="0" w:space="0" w:color="auto"/>
                        <w:bottom w:val="none" w:sz="0" w:space="0" w:color="auto"/>
                        <w:right w:val="none" w:sz="0" w:space="0" w:color="auto"/>
                      </w:divBdr>
                      <w:divsChild>
                        <w:div w:id="1644656063">
                          <w:marLeft w:val="0"/>
                          <w:marRight w:val="0"/>
                          <w:marTop w:val="0"/>
                          <w:marBottom w:val="0"/>
                          <w:divBdr>
                            <w:top w:val="none" w:sz="0" w:space="0" w:color="auto"/>
                            <w:left w:val="none" w:sz="0" w:space="0" w:color="auto"/>
                            <w:bottom w:val="none" w:sz="0" w:space="0" w:color="auto"/>
                            <w:right w:val="none" w:sz="0" w:space="0" w:color="auto"/>
                          </w:divBdr>
                          <w:divsChild>
                            <w:div w:id="1096290341">
                              <w:marLeft w:val="0"/>
                              <w:marRight w:val="0"/>
                              <w:marTop w:val="0"/>
                              <w:marBottom w:val="0"/>
                              <w:divBdr>
                                <w:top w:val="none" w:sz="0" w:space="0" w:color="auto"/>
                                <w:left w:val="none" w:sz="0" w:space="0" w:color="auto"/>
                                <w:bottom w:val="none" w:sz="0" w:space="0" w:color="auto"/>
                                <w:right w:val="none" w:sz="0" w:space="0" w:color="auto"/>
                              </w:divBdr>
                              <w:divsChild>
                                <w:div w:id="1713993975">
                                  <w:marLeft w:val="0"/>
                                  <w:marRight w:val="0"/>
                                  <w:marTop w:val="0"/>
                                  <w:marBottom w:val="0"/>
                                  <w:divBdr>
                                    <w:top w:val="none" w:sz="0" w:space="0" w:color="auto"/>
                                    <w:left w:val="none" w:sz="0" w:space="0" w:color="auto"/>
                                    <w:bottom w:val="none" w:sz="0" w:space="0" w:color="auto"/>
                                    <w:right w:val="none" w:sz="0" w:space="0" w:color="auto"/>
                                  </w:divBdr>
                                  <w:divsChild>
                                    <w:div w:id="283312381">
                                      <w:marLeft w:val="67"/>
                                      <w:marRight w:val="0"/>
                                      <w:marTop w:val="0"/>
                                      <w:marBottom w:val="0"/>
                                      <w:divBdr>
                                        <w:top w:val="none" w:sz="0" w:space="0" w:color="auto"/>
                                        <w:left w:val="none" w:sz="0" w:space="0" w:color="auto"/>
                                        <w:bottom w:val="none" w:sz="0" w:space="0" w:color="auto"/>
                                        <w:right w:val="none" w:sz="0" w:space="0" w:color="auto"/>
                                      </w:divBdr>
                                      <w:divsChild>
                                        <w:div w:id="603614466">
                                          <w:marLeft w:val="0"/>
                                          <w:marRight w:val="0"/>
                                          <w:marTop w:val="0"/>
                                          <w:marBottom w:val="0"/>
                                          <w:divBdr>
                                            <w:top w:val="none" w:sz="0" w:space="0" w:color="auto"/>
                                            <w:left w:val="none" w:sz="0" w:space="0" w:color="auto"/>
                                            <w:bottom w:val="none" w:sz="0" w:space="0" w:color="auto"/>
                                            <w:right w:val="none" w:sz="0" w:space="0" w:color="auto"/>
                                          </w:divBdr>
                                          <w:divsChild>
                                            <w:div w:id="269554553">
                                              <w:marLeft w:val="0"/>
                                              <w:marRight w:val="0"/>
                                              <w:marTop w:val="0"/>
                                              <w:marBottom w:val="134"/>
                                              <w:divBdr>
                                                <w:top w:val="single" w:sz="6" w:space="0" w:color="F5F5F5"/>
                                                <w:left w:val="single" w:sz="6" w:space="0" w:color="F5F5F5"/>
                                                <w:bottom w:val="single" w:sz="6" w:space="0" w:color="F5F5F5"/>
                                                <w:right w:val="single" w:sz="6" w:space="0" w:color="F5F5F5"/>
                                              </w:divBdr>
                                              <w:divsChild>
                                                <w:div w:id="1105885339">
                                                  <w:marLeft w:val="0"/>
                                                  <w:marRight w:val="0"/>
                                                  <w:marTop w:val="0"/>
                                                  <w:marBottom w:val="0"/>
                                                  <w:divBdr>
                                                    <w:top w:val="none" w:sz="0" w:space="0" w:color="auto"/>
                                                    <w:left w:val="none" w:sz="0" w:space="0" w:color="auto"/>
                                                    <w:bottom w:val="none" w:sz="0" w:space="0" w:color="auto"/>
                                                    <w:right w:val="none" w:sz="0" w:space="0" w:color="auto"/>
                                                  </w:divBdr>
                                                  <w:divsChild>
                                                    <w:div w:id="166142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6117341">
      <w:bodyDiv w:val="1"/>
      <w:marLeft w:val="0"/>
      <w:marRight w:val="0"/>
      <w:marTop w:val="0"/>
      <w:marBottom w:val="0"/>
      <w:divBdr>
        <w:top w:val="none" w:sz="0" w:space="0" w:color="auto"/>
        <w:left w:val="none" w:sz="0" w:space="0" w:color="auto"/>
        <w:bottom w:val="none" w:sz="0" w:space="0" w:color="auto"/>
        <w:right w:val="none" w:sz="0" w:space="0" w:color="auto"/>
      </w:divBdr>
      <w:divsChild>
        <w:div w:id="198208225">
          <w:marLeft w:val="0"/>
          <w:marRight w:val="0"/>
          <w:marTop w:val="0"/>
          <w:marBottom w:val="0"/>
          <w:divBdr>
            <w:top w:val="none" w:sz="0" w:space="0" w:color="auto"/>
            <w:left w:val="none" w:sz="0" w:space="0" w:color="auto"/>
            <w:bottom w:val="none" w:sz="0" w:space="0" w:color="auto"/>
            <w:right w:val="none" w:sz="0" w:space="0" w:color="auto"/>
          </w:divBdr>
          <w:divsChild>
            <w:div w:id="149979082">
              <w:marLeft w:val="0"/>
              <w:marRight w:val="0"/>
              <w:marTop w:val="0"/>
              <w:marBottom w:val="0"/>
              <w:divBdr>
                <w:top w:val="none" w:sz="0" w:space="0" w:color="auto"/>
                <w:left w:val="none" w:sz="0" w:space="0" w:color="auto"/>
                <w:bottom w:val="none" w:sz="0" w:space="0" w:color="auto"/>
                <w:right w:val="none" w:sz="0" w:space="0" w:color="auto"/>
              </w:divBdr>
              <w:divsChild>
                <w:div w:id="654453373">
                  <w:marLeft w:val="0"/>
                  <w:marRight w:val="0"/>
                  <w:marTop w:val="0"/>
                  <w:marBottom w:val="0"/>
                  <w:divBdr>
                    <w:top w:val="none" w:sz="0" w:space="0" w:color="auto"/>
                    <w:left w:val="none" w:sz="0" w:space="0" w:color="auto"/>
                    <w:bottom w:val="none" w:sz="0" w:space="0" w:color="auto"/>
                    <w:right w:val="none" w:sz="0" w:space="0" w:color="auto"/>
                  </w:divBdr>
                  <w:divsChild>
                    <w:div w:id="1357582625">
                      <w:marLeft w:val="0"/>
                      <w:marRight w:val="0"/>
                      <w:marTop w:val="0"/>
                      <w:marBottom w:val="0"/>
                      <w:divBdr>
                        <w:top w:val="none" w:sz="0" w:space="0" w:color="auto"/>
                        <w:left w:val="none" w:sz="0" w:space="0" w:color="auto"/>
                        <w:bottom w:val="none" w:sz="0" w:space="0" w:color="auto"/>
                        <w:right w:val="none" w:sz="0" w:space="0" w:color="auto"/>
                      </w:divBdr>
                      <w:divsChild>
                        <w:div w:id="1075981397">
                          <w:marLeft w:val="0"/>
                          <w:marRight w:val="0"/>
                          <w:marTop w:val="0"/>
                          <w:marBottom w:val="0"/>
                          <w:divBdr>
                            <w:top w:val="none" w:sz="0" w:space="0" w:color="auto"/>
                            <w:left w:val="none" w:sz="0" w:space="0" w:color="auto"/>
                            <w:bottom w:val="none" w:sz="0" w:space="0" w:color="auto"/>
                            <w:right w:val="none" w:sz="0" w:space="0" w:color="auto"/>
                          </w:divBdr>
                          <w:divsChild>
                            <w:div w:id="1879854561">
                              <w:marLeft w:val="0"/>
                              <w:marRight w:val="0"/>
                              <w:marTop w:val="0"/>
                              <w:marBottom w:val="0"/>
                              <w:divBdr>
                                <w:top w:val="none" w:sz="0" w:space="0" w:color="auto"/>
                                <w:left w:val="none" w:sz="0" w:space="0" w:color="auto"/>
                                <w:bottom w:val="none" w:sz="0" w:space="0" w:color="auto"/>
                                <w:right w:val="none" w:sz="0" w:space="0" w:color="auto"/>
                              </w:divBdr>
                              <w:divsChild>
                                <w:div w:id="1935279584">
                                  <w:marLeft w:val="0"/>
                                  <w:marRight w:val="0"/>
                                  <w:marTop w:val="0"/>
                                  <w:marBottom w:val="0"/>
                                  <w:divBdr>
                                    <w:top w:val="none" w:sz="0" w:space="0" w:color="auto"/>
                                    <w:left w:val="none" w:sz="0" w:space="0" w:color="auto"/>
                                    <w:bottom w:val="none" w:sz="0" w:space="0" w:color="auto"/>
                                    <w:right w:val="none" w:sz="0" w:space="0" w:color="auto"/>
                                  </w:divBdr>
                                  <w:divsChild>
                                    <w:div w:id="272132877">
                                      <w:marLeft w:val="0"/>
                                      <w:marRight w:val="0"/>
                                      <w:marTop w:val="0"/>
                                      <w:marBottom w:val="0"/>
                                      <w:divBdr>
                                        <w:top w:val="none" w:sz="0" w:space="0" w:color="auto"/>
                                        <w:left w:val="none" w:sz="0" w:space="0" w:color="auto"/>
                                        <w:bottom w:val="none" w:sz="0" w:space="0" w:color="auto"/>
                                        <w:right w:val="none" w:sz="0" w:space="0" w:color="auto"/>
                                      </w:divBdr>
                                      <w:divsChild>
                                        <w:div w:id="497623903">
                                          <w:marLeft w:val="0"/>
                                          <w:marRight w:val="0"/>
                                          <w:marTop w:val="0"/>
                                          <w:marBottom w:val="0"/>
                                          <w:divBdr>
                                            <w:top w:val="none" w:sz="0" w:space="0" w:color="auto"/>
                                            <w:left w:val="none" w:sz="0" w:space="0" w:color="auto"/>
                                            <w:bottom w:val="none" w:sz="0" w:space="0" w:color="auto"/>
                                            <w:right w:val="none" w:sz="0" w:space="0" w:color="auto"/>
                                          </w:divBdr>
                                          <w:divsChild>
                                            <w:div w:id="724791888">
                                              <w:marLeft w:val="0"/>
                                              <w:marRight w:val="0"/>
                                              <w:marTop w:val="0"/>
                                              <w:marBottom w:val="0"/>
                                              <w:divBdr>
                                                <w:top w:val="single" w:sz="6" w:space="0" w:color="F5F5F5"/>
                                                <w:left w:val="single" w:sz="6" w:space="0" w:color="F5F5F5"/>
                                                <w:bottom w:val="single" w:sz="6" w:space="0" w:color="F5F5F5"/>
                                                <w:right w:val="single" w:sz="6" w:space="0" w:color="F5F5F5"/>
                                              </w:divBdr>
                                              <w:divsChild>
                                                <w:div w:id="974917240">
                                                  <w:marLeft w:val="0"/>
                                                  <w:marRight w:val="0"/>
                                                  <w:marTop w:val="0"/>
                                                  <w:marBottom w:val="0"/>
                                                  <w:divBdr>
                                                    <w:top w:val="none" w:sz="0" w:space="0" w:color="auto"/>
                                                    <w:left w:val="none" w:sz="0" w:space="0" w:color="auto"/>
                                                    <w:bottom w:val="none" w:sz="0" w:space="0" w:color="auto"/>
                                                    <w:right w:val="none" w:sz="0" w:space="0" w:color="auto"/>
                                                  </w:divBdr>
                                                  <w:divsChild>
                                                    <w:div w:id="143308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105116">
      <w:bodyDiv w:val="1"/>
      <w:marLeft w:val="0"/>
      <w:marRight w:val="0"/>
      <w:marTop w:val="0"/>
      <w:marBottom w:val="0"/>
      <w:divBdr>
        <w:top w:val="none" w:sz="0" w:space="0" w:color="auto"/>
        <w:left w:val="none" w:sz="0" w:space="0" w:color="auto"/>
        <w:bottom w:val="none" w:sz="0" w:space="0" w:color="auto"/>
        <w:right w:val="none" w:sz="0" w:space="0" w:color="auto"/>
      </w:divBdr>
    </w:div>
    <w:div w:id="1554384340">
      <w:bodyDiv w:val="1"/>
      <w:marLeft w:val="0"/>
      <w:marRight w:val="0"/>
      <w:marTop w:val="0"/>
      <w:marBottom w:val="0"/>
      <w:divBdr>
        <w:top w:val="none" w:sz="0" w:space="0" w:color="auto"/>
        <w:left w:val="none" w:sz="0" w:space="0" w:color="auto"/>
        <w:bottom w:val="none" w:sz="0" w:space="0" w:color="auto"/>
        <w:right w:val="none" w:sz="0" w:space="0" w:color="auto"/>
      </w:divBdr>
      <w:divsChild>
        <w:div w:id="1065445492">
          <w:marLeft w:val="0"/>
          <w:marRight w:val="0"/>
          <w:marTop w:val="0"/>
          <w:marBottom w:val="0"/>
          <w:divBdr>
            <w:top w:val="none" w:sz="0" w:space="0" w:color="auto"/>
            <w:left w:val="none" w:sz="0" w:space="0" w:color="auto"/>
            <w:bottom w:val="none" w:sz="0" w:space="0" w:color="auto"/>
            <w:right w:val="none" w:sz="0" w:space="0" w:color="auto"/>
          </w:divBdr>
          <w:divsChild>
            <w:div w:id="1277906731">
              <w:marLeft w:val="0"/>
              <w:marRight w:val="0"/>
              <w:marTop w:val="0"/>
              <w:marBottom w:val="0"/>
              <w:divBdr>
                <w:top w:val="none" w:sz="0" w:space="0" w:color="auto"/>
                <w:left w:val="none" w:sz="0" w:space="0" w:color="auto"/>
                <w:bottom w:val="none" w:sz="0" w:space="0" w:color="auto"/>
                <w:right w:val="none" w:sz="0" w:space="0" w:color="auto"/>
              </w:divBdr>
              <w:divsChild>
                <w:div w:id="1627739698">
                  <w:marLeft w:val="0"/>
                  <w:marRight w:val="0"/>
                  <w:marTop w:val="0"/>
                  <w:marBottom w:val="0"/>
                  <w:divBdr>
                    <w:top w:val="none" w:sz="0" w:space="0" w:color="auto"/>
                    <w:left w:val="none" w:sz="0" w:space="0" w:color="auto"/>
                    <w:bottom w:val="none" w:sz="0" w:space="0" w:color="auto"/>
                    <w:right w:val="none" w:sz="0" w:space="0" w:color="auto"/>
                  </w:divBdr>
                  <w:divsChild>
                    <w:div w:id="829642267">
                      <w:marLeft w:val="0"/>
                      <w:marRight w:val="0"/>
                      <w:marTop w:val="0"/>
                      <w:marBottom w:val="0"/>
                      <w:divBdr>
                        <w:top w:val="none" w:sz="0" w:space="0" w:color="auto"/>
                        <w:left w:val="none" w:sz="0" w:space="0" w:color="auto"/>
                        <w:bottom w:val="none" w:sz="0" w:space="0" w:color="auto"/>
                        <w:right w:val="none" w:sz="0" w:space="0" w:color="auto"/>
                      </w:divBdr>
                      <w:divsChild>
                        <w:div w:id="1175415343">
                          <w:marLeft w:val="0"/>
                          <w:marRight w:val="0"/>
                          <w:marTop w:val="0"/>
                          <w:marBottom w:val="0"/>
                          <w:divBdr>
                            <w:top w:val="none" w:sz="0" w:space="0" w:color="auto"/>
                            <w:left w:val="none" w:sz="0" w:space="0" w:color="auto"/>
                            <w:bottom w:val="none" w:sz="0" w:space="0" w:color="auto"/>
                            <w:right w:val="none" w:sz="0" w:space="0" w:color="auto"/>
                          </w:divBdr>
                          <w:divsChild>
                            <w:div w:id="1414008137">
                              <w:marLeft w:val="0"/>
                              <w:marRight w:val="0"/>
                              <w:marTop w:val="0"/>
                              <w:marBottom w:val="0"/>
                              <w:divBdr>
                                <w:top w:val="none" w:sz="0" w:space="0" w:color="auto"/>
                                <w:left w:val="none" w:sz="0" w:space="0" w:color="auto"/>
                                <w:bottom w:val="none" w:sz="0" w:space="0" w:color="auto"/>
                                <w:right w:val="none" w:sz="0" w:space="0" w:color="auto"/>
                              </w:divBdr>
                              <w:divsChild>
                                <w:div w:id="1359695246">
                                  <w:marLeft w:val="0"/>
                                  <w:marRight w:val="0"/>
                                  <w:marTop w:val="0"/>
                                  <w:marBottom w:val="0"/>
                                  <w:divBdr>
                                    <w:top w:val="none" w:sz="0" w:space="0" w:color="auto"/>
                                    <w:left w:val="none" w:sz="0" w:space="0" w:color="auto"/>
                                    <w:bottom w:val="none" w:sz="0" w:space="0" w:color="auto"/>
                                    <w:right w:val="none" w:sz="0" w:space="0" w:color="auto"/>
                                  </w:divBdr>
                                  <w:divsChild>
                                    <w:div w:id="1613170694">
                                      <w:marLeft w:val="0"/>
                                      <w:marRight w:val="0"/>
                                      <w:marTop w:val="0"/>
                                      <w:marBottom w:val="0"/>
                                      <w:divBdr>
                                        <w:top w:val="none" w:sz="0" w:space="0" w:color="auto"/>
                                        <w:left w:val="none" w:sz="0" w:space="0" w:color="auto"/>
                                        <w:bottom w:val="none" w:sz="0" w:space="0" w:color="auto"/>
                                        <w:right w:val="none" w:sz="0" w:space="0" w:color="auto"/>
                                      </w:divBdr>
                                      <w:divsChild>
                                        <w:div w:id="1861553692">
                                          <w:marLeft w:val="0"/>
                                          <w:marRight w:val="0"/>
                                          <w:marTop w:val="0"/>
                                          <w:marBottom w:val="0"/>
                                          <w:divBdr>
                                            <w:top w:val="none" w:sz="0" w:space="0" w:color="auto"/>
                                            <w:left w:val="none" w:sz="0" w:space="0" w:color="auto"/>
                                            <w:bottom w:val="none" w:sz="0" w:space="0" w:color="auto"/>
                                            <w:right w:val="none" w:sz="0" w:space="0" w:color="auto"/>
                                          </w:divBdr>
                                          <w:divsChild>
                                            <w:div w:id="1521553856">
                                              <w:marLeft w:val="0"/>
                                              <w:marRight w:val="0"/>
                                              <w:marTop w:val="0"/>
                                              <w:marBottom w:val="0"/>
                                              <w:divBdr>
                                                <w:top w:val="single" w:sz="6" w:space="0" w:color="F5F5F5"/>
                                                <w:left w:val="single" w:sz="6" w:space="0" w:color="F5F5F5"/>
                                                <w:bottom w:val="single" w:sz="6" w:space="0" w:color="F5F5F5"/>
                                                <w:right w:val="single" w:sz="6" w:space="0" w:color="F5F5F5"/>
                                              </w:divBdr>
                                              <w:divsChild>
                                                <w:div w:id="39213855">
                                                  <w:marLeft w:val="0"/>
                                                  <w:marRight w:val="0"/>
                                                  <w:marTop w:val="0"/>
                                                  <w:marBottom w:val="0"/>
                                                  <w:divBdr>
                                                    <w:top w:val="none" w:sz="0" w:space="0" w:color="auto"/>
                                                    <w:left w:val="none" w:sz="0" w:space="0" w:color="auto"/>
                                                    <w:bottom w:val="none" w:sz="0" w:space="0" w:color="auto"/>
                                                    <w:right w:val="none" w:sz="0" w:space="0" w:color="auto"/>
                                                  </w:divBdr>
                                                  <w:divsChild>
                                                    <w:div w:id="5378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7224337">
      <w:bodyDiv w:val="1"/>
      <w:marLeft w:val="0"/>
      <w:marRight w:val="0"/>
      <w:marTop w:val="0"/>
      <w:marBottom w:val="0"/>
      <w:divBdr>
        <w:top w:val="none" w:sz="0" w:space="0" w:color="auto"/>
        <w:left w:val="none" w:sz="0" w:space="0" w:color="auto"/>
        <w:bottom w:val="none" w:sz="0" w:space="0" w:color="auto"/>
        <w:right w:val="none" w:sz="0" w:space="0" w:color="auto"/>
      </w:divBdr>
      <w:divsChild>
        <w:div w:id="1263993145">
          <w:marLeft w:val="0"/>
          <w:marRight w:val="0"/>
          <w:marTop w:val="0"/>
          <w:marBottom w:val="0"/>
          <w:divBdr>
            <w:top w:val="none" w:sz="0" w:space="0" w:color="auto"/>
            <w:left w:val="none" w:sz="0" w:space="0" w:color="auto"/>
            <w:bottom w:val="none" w:sz="0" w:space="0" w:color="auto"/>
            <w:right w:val="none" w:sz="0" w:space="0" w:color="auto"/>
          </w:divBdr>
          <w:divsChild>
            <w:div w:id="1132945810">
              <w:marLeft w:val="0"/>
              <w:marRight w:val="0"/>
              <w:marTop w:val="0"/>
              <w:marBottom w:val="0"/>
              <w:divBdr>
                <w:top w:val="none" w:sz="0" w:space="0" w:color="auto"/>
                <w:left w:val="none" w:sz="0" w:space="0" w:color="auto"/>
                <w:bottom w:val="none" w:sz="0" w:space="0" w:color="auto"/>
                <w:right w:val="none" w:sz="0" w:space="0" w:color="auto"/>
              </w:divBdr>
              <w:divsChild>
                <w:div w:id="231308322">
                  <w:marLeft w:val="0"/>
                  <w:marRight w:val="0"/>
                  <w:marTop w:val="0"/>
                  <w:marBottom w:val="0"/>
                  <w:divBdr>
                    <w:top w:val="none" w:sz="0" w:space="0" w:color="auto"/>
                    <w:left w:val="none" w:sz="0" w:space="0" w:color="auto"/>
                    <w:bottom w:val="none" w:sz="0" w:space="0" w:color="auto"/>
                    <w:right w:val="none" w:sz="0" w:space="0" w:color="auto"/>
                  </w:divBdr>
                  <w:divsChild>
                    <w:div w:id="270282712">
                      <w:marLeft w:val="0"/>
                      <w:marRight w:val="0"/>
                      <w:marTop w:val="0"/>
                      <w:marBottom w:val="0"/>
                      <w:divBdr>
                        <w:top w:val="none" w:sz="0" w:space="0" w:color="auto"/>
                        <w:left w:val="none" w:sz="0" w:space="0" w:color="auto"/>
                        <w:bottom w:val="none" w:sz="0" w:space="0" w:color="auto"/>
                        <w:right w:val="none" w:sz="0" w:space="0" w:color="auto"/>
                      </w:divBdr>
                      <w:divsChild>
                        <w:div w:id="322666422">
                          <w:marLeft w:val="0"/>
                          <w:marRight w:val="0"/>
                          <w:marTop w:val="0"/>
                          <w:marBottom w:val="0"/>
                          <w:divBdr>
                            <w:top w:val="none" w:sz="0" w:space="0" w:color="auto"/>
                            <w:left w:val="none" w:sz="0" w:space="0" w:color="auto"/>
                            <w:bottom w:val="none" w:sz="0" w:space="0" w:color="auto"/>
                            <w:right w:val="none" w:sz="0" w:space="0" w:color="auto"/>
                          </w:divBdr>
                          <w:divsChild>
                            <w:div w:id="921377127">
                              <w:marLeft w:val="0"/>
                              <w:marRight w:val="0"/>
                              <w:marTop w:val="0"/>
                              <w:marBottom w:val="0"/>
                              <w:divBdr>
                                <w:top w:val="none" w:sz="0" w:space="0" w:color="auto"/>
                                <w:left w:val="none" w:sz="0" w:space="0" w:color="auto"/>
                                <w:bottom w:val="none" w:sz="0" w:space="0" w:color="auto"/>
                                <w:right w:val="none" w:sz="0" w:space="0" w:color="auto"/>
                              </w:divBdr>
                              <w:divsChild>
                                <w:div w:id="297685553">
                                  <w:marLeft w:val="0"/>
                                  <w:marRight w:val="0"/>
                                  <w:marTop w:val="0"/>
                                  <w:marBottom w:val="0"/>
                                  <w:divBdr>
                                    <w:top w:val="none" w:sz="0" w:space="0" w:color="auto"/>
                                    <w:left w:val="none" w:sz="0" w:space="0" w:color="auto"/>
                                    <w:bottom w:val="none" w:sz="0" w:space="0" w:color="auto"/>
                                    <w:right w:val="none" w:sz="0" w:space="0" w:color="auto"/>
                                  </w:divBdr>
                                  <w:divsChild>
                                    <w:div w:id="299462861">
                                      <w:marLeft w:val="0"/>
                                      <w:marRight w:val="0"/>
                                      <w:marTop w:val="0"/>
                                      <w:marBottom w:val="0"/>
                                      <w:divBdr>
                                        <w:top w:val="none" w:sz="0" w:space="0" w:color="auto"/>
                                        <w:left w:val="none" w:sz="0" w:space="0" w:color="auto"/>
                                        <w:bottom w:val="none" w:sz="0" w:space="0" w:color="auto"/>
                                        <w:right w:val="none" w:sz="0" w:space="0" w:color="auto"/>
                                      </w:divBdr>
                                      <w:divsChild>
                                        <w:div w:id="1027559750">
                                          <w:marLeft w:val="0"/>
                                          <w:marRight w:val="0"/>
                                          <w:marTop w:val="0"/>
                                          <w:marBottom w:val="0"/>
                                          <w:divBdr>
                                            <w:top w:val="none" w:sz="0" w:space="0" w:color="auto"/>
                                            <w:left w:val="none" w:sz="0" w:space="0" w:color="auto"/>
                                            <w:bottom w:val="none" w:sz="0" w:space="0" w:color="auto"/>
                                            <w:right w:val="none" w:sz="0" w:space="0" w:color="auto"/>
                                          </w:divBdr>
                                          <w:divsChild>
                                            <w:div w:id="1367556896">
                                              <w:marLeft w:val="0"/>
                                              <w:marRight w:val="0"/>
                                              <w:marTop w:val="0"/>
                                              <w:marBottom w:val="0"/>
                                              <w:divBdr>
                                                <w:top w:val="single" w:sz="6" w:space="0" w:color="F5F5F5"/>
                                                <w:left w:val="single" w:sz="6" w:space="0" w:color="F5F5F5"/>
                                                <w:bottom w:val="single" w:sz="6" w:space="0" w:color="F5F5F5"/>
                                                <w:right w:val="single" w:sz="6" w:space="0" w:color="F5F5F5"/>
                                              </w:divBdr>
                                              <w:divsChild>
                                                <w:div w:id="947808662">
                                                  <w:marLeft w:val="0"/>
                                                  <w:marRight w:val="0"/>
                                                  <w:marTop w:val="0"/>
                                                  <w:marBottom w:val="0"/>
                                                  <w:divBdr>
                                                    <w:top w:val="none" w:sz="0" w:space="0" w:color="auto"/>
                                                    <w:left w:val="none" w:sz="0" w:space="0" w:color="auto"/>
                                                    <w:bottom w:val="none" w:sz="0" w:space="0" w:color="auto"/>
                                                    <w:right w:val="none" w:sz="0" w:space="0" w:color="auto"/>
                                                  </w:divBdr>
                                                  <w:divsChild>
                                                    <w:div w:id="133892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1983001">
      <w:bodyDiv w:val="1"/>
      <w:marLeft w:val="0"/>
      <w:marRight w:val="0"/>
      <w:marTop w:val="0"/>
      <w:marBottom w:val="0"/>
      <w:divBdr>
        <w:top w:val="none" w:sz="0" w:space="0" w:color="auto"/>
        <w:left w:val="none" w:sz="0" w:space="0" w:color="auto"/>
        <w:bottom w:val="none" w:sz="0" w:space="0" w:color="auto"/>
        <w:right w:val="none" w:sz="0" w:space="0" w:color="auto"/>
      </w:divBdr>
    </w:div>
    <w:div w:id="1635335291">
      <w:bodyDiv w:val="1"/>
      <w:marLeft w:val="0"/>
      <w:marRight w:val="0"/>
      <w:marTop w:val="0"/>
      <w:marBottom w:val="0"/>
      <w:divBdr>
        <w:top w:val="none" w:sz="0" w:space="0" w:color="auto"/>
        <w:left w:val="none" w:sz="0" w:space="0" w:color="auto"/>
        <w:bottom w:val="none" w:sz="0" w:space="0" w:color="auto"/>
        <w:right w:val="none" w:sz="0" w:space="0" w:color="auto"/>
      </w:divBdr>
      <w:divsChild>
        <w:div w:id="1196583078">
          <w:marLeft w:val="0"/>
          <w:marRight w:val="0"/>
          <w:marTop w:val="0"/>
          <w:marBottom w:val="0"/>
          <w:divBdr>
            <w:top w:val="none" w:sz="0" w:space="0" w:color="auto"/>
            <w:left w:val="none" w:sz="0" w:space="0" w:color="auto"/>
            <w:bottom w:val="none" w:sz="0" w:space="0" w:color="auto"/>
            <w:right w:val="none" w:sz="0" w:space="0" w:color="auto"/>
          </w:divBdr>
          <w:divsChild>
            <w:div w:id="330571253">
              <w:marLeft w:val="0"/>
              <w:marRight w:val="0"/>
              <w:marTop w:val="0"/>
              <w:marBottom w:val="0"/>
              <w:divBdr>
                <w:top w:val="none" w:sz="0" w:space="0" w:color="auto"/>
                <w:left w:val="none" w:sz="0" w:space="0" w:color="auto"/>
                <w:bottom w:val="none" w:sz="0" w:space="0" w:color="auto"/>
                <w:right w:val="none" w:sz="0" w:space="0" w:color="auto"/>
              </w:divBdr>
              <w:divsChild>
                <w:div w:id="1289434133">
                  <w:marLeft w:val="0"/>
                  <w:marRight w:val="0"/>
                  <w:marTop w:val="0"/>
                  <w:marBottom w:val="0"/>
                  <w:divBdr>
                    <w:top w:val="none" w:sz="0" w:space="0" w:color="auto"/>
                    <w:left w:val="none" w:sz="0" w:space="0" w:color="auto"/>
                    <w:bottom w:val="none" w:sz="0" w:space="0" w:color="auto"/>
                    <w:right w:val="none" w:sz="0" w:space="0" w:color="auto"/>
                  </w:divBdr>
                  <w:divsChild>
                    <w:div w:id="457725843">
                      <w:marLeft w:val="0"/>
                      <w:marRight w:val="0"/>
                      <w:marTop w:val="0"/>
                      <w:marBottom w:val="0"/>
                      <w:divBdr>
                        <w:top w:val="none" w:sz="0" w:space="0" w:color="auto"/>
                        <w:left w:val="none" w:sz="0" w:space="0" w:color="auto"/>
                        <w:bottom w:val="none" w:sz="0" w:space="0" w:color="auto"/>
                        <w:right w:val="none" w:sz="0" w:space="0" w:color="auto"/>
                      </w:divBdr>
                      <w:divsChild>
                        <w:div w:id="500000509">
                          <w:marLeft w:val="0"/>
                          <w:marRight w:val="0"/>
                          <w:marTop w:val="0"/>
                          <w:marBottom w:val="0"/>
                          <w:divBdr>
                            <w:top w:val="none" w:sz="0" w:space="0" w:color="auto"/>
                            <w:left w:val="none" w:sz="0" w:space="0" w:color="auto"/>
                            <w:bottom w:val="none" w:sz="0" w:space="0" w:color="auto"/>
                            <w:right w:val="none" w:sz="0" w:space="0" w:color="auto"/>
                          </w:divBdr>
                          <w:divsChild>
                            <w:div w:id="1832217164">
                              <w:marLeft w:val="0"/>
                              <w:marRight w:val="0"/>
                              <w:marTop w:val="0"/>
                              <w:marBottom w:val="0"/>
                              <w:divBdr>
                                <w:top w:val="none" w:sz="0" w:space="0" w:color="auto"/>
                                <w:left w:val="none" w:sz="0" w:space="0" w:color="auto"/>
                                <w:bottom w:val="none" w:sz="0" w:space="0" w:color="auto"/>
                                <w:right w:val="none" w:sz="0" w:space="0" w:color="auto"/>
                              </w:divBdr>
                              <w:divsChild>
                                <w:div w:id="878472860">
                                  <w:marLeft w:val="0"/>
                                  <w:marRight w:val="0"/>
                                  <w:marTop w:val="0"/>
                                  <w:marBottom w:val="0"/>
                                  <w:divBdr>
                                    <w:top w:val="none" w:sz="0" w:space="0" w:color="auto"/>
                                    <w:left w:val="none" w:sz="0" w:space="0" w:color="auto"/>
                                    <w:bottom w:val="none" w:sz="0" w:space="0" w:color="auto"/>
                                    <w:right w:val="none" w:sz="0" w:space="0" w:color="auto"/>
                                  </w:divBdr>
                                  <w:divsChild>
                                    <w:div w:id="1259217837">
                                      <w:marLeft w:val="0"/>
                                      <w:marRight w:val="0"/>
                                      <w:marTop w:val="0"/>
                                      <w:marBottom w:val="0"/>
                                      <w:divBdr>
                                        <w:top w:val="none" w:sz="0" w:space="0" w:color="auto"/>
                                        <w:left w:val="none" w:sz="0" w:space="0" w:color="auto"/>
                                        <w:bottom w:val="none" w:sz="0" w:space="0" w:color="auto"/>
                                        <w:right w:val="none" w:sz="0" w:space="0" w:color="auto"/>
                                      </w:divBdr>
                                      <w:divsChild>
                                        <w:div w:id="1724403649">
                                          <w:marLeft w:val="0"/>
                                          <w:marRight w:val="0"/>
                                          <w:marTop w:val="0"/>
                                          <w:marBottom w:val="0"/>
                                          <w:divBdr>
                                            <w:top w:val="none" w:sz="0" w:space="0" w:color="auto"/>
                                            <w:left w:val="none" w:sz="0" w:space="0" w:color="auto"/>
                                            <w:bottom w:val="none" w:sz="0" w:space="0" w:color="auto"/>
                                            <w:right w:val="none" w:sz="0" w:space="0" w:color="auto"/>
                                          </w:divBdr>
                                          <w:divsChild>
                                            <w:div w:id="42533600">
                                              <w:marLeft w:val="0"/>
                                              <w:marRight w:val="0"/>
                                              <w:marTop w:val="0"/>
                                              <w:marBottom w:val="0"/>
                                              <w:divBdr>
                                                <w:top w:val="single" w:sz="6" w:space="0" w:color="F5F5F5"/>
                                                <w:left w:val="single" w:sz="6" w:space="0" w:color="F5F5F5"/>
                                                <w:bottom w:val="single" w:sz="6" w:space="0" w:color="F5F5F5"/>
                                                <w:right w:val="single" w:sz="6" w:space="0" w:color="F5F5F5"/>
                                              </w:divBdr>
                                              <w:divsChild>
                                                <w:div w:id="495653125">
                                                  <w:marLeft w:val="0"/>
                                                  <w:marRight w:val="0"/>
                                                  <w:marTop w:val="0"/>
                                                  <w:marBottom w:val="0"/>
                                                  <w:divBdr>
                                                    <w:top w:val="none" w:sz="0" w:space="0" w:color="auto"/>
                                                    <w:left w:val="none" w:sz="0" w:space="0" w:color="auto"/>
                                                    <w:bottom w:val="none" w:sz="0" w:space="0" w:color="auto"/>
                                                    <w:right w:val="none" w:sz="0" w:space="0" w:color="auto"/>
                                                  </w:divBdr>
                                                  <w:divsChild>
                                                    <w:div w:id="17651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3120101">
      <w:bodyDiv w:val="1"/>
      <w:marLeft w:val="0"/>
      <w:marRight w:val="0"/>
      <w:marTop w:val="0"/>
      <w:marBottom w:val="0"/>
      <w:divBdr>
        <w:top w:val="none" w:sz="0" w:space="0" w:color="auto"/>
        <w:left w:val="none" w:sz="0" w:space="0" w:color="auto"/>
        <w:bottom w:val="none" w:sz="0" w:space="0" w:color="auto"/>
        <w:right w:val="none" w:sz="0" w:space="0" w:color="auto"/>
      </w:divBdr>
      <w:divsChild>
        <w:div w:id="577717652">
          <w:marLeft w:val="0"/>
          <w:marRight w:val="0"/>
          <w:marTop w:val="0"/>
          <w:marBottom w:val="0"/>
          <w:divBdr>
            <w:top w:val="none" w:sz="0" w:space="0" w:color="auto"/>
            <w:left w:val="none" w:sz="0" w:space="0" w:color="auto"/>
            <w:bottom w:val="none" w:sz="0" w:space="0" w:color="auto"/>
            <w:right w:val="none" w:sz="0" w:space="0" w:color="auto"/>
          </w:divBdr>
          <w:divsChild>
            <w:div w:id="1504323344">
              <w:marLeft w:val="0"/>
              <w:marRight w:val="0"/>
              <w:marTop w:val="0"/>
              <w:marBottom w:val="0"/>
              <w:divBdr>
                <w:top w:val="none" w:sz="0" w:space="0" w:color="auto"/>
                <w:left w:val="none" w:sz="0" w:space="0" w:color="auto"/>
                <w:bottom w:val="none" w:sz="0" w:space="0" w:color="auto"/>
                <w:right w:val="none" w:sz="0" w:space="0" w:color="auto"/>
              </w:divBdr>
              <w:divsChild>
                <w:div w:id="1755779642">
                  <w:marLeft w:val="0"/>
                  <w:marRight w:val="0"/>
                  <w:marTop w:val="0"/>
                  <w:marBottom w:val="0"/>
                  <w:divBdr>
                    <w:top w:val="none" w:sz="0" w:space="0" w:color="auto"/>
                    <w:left w:val="none" w:sz="0" w:space="0" w:color="auto"/>
                    <w:bottom w:val="none" w:sz="0" w:space="0" w:color="auto"/>
                    <w:right w:val="none" w:sz="0" w:space="0" w:color="auto"/>
                  </w:divBdr>
                  <w:divsChild>
                    <w:div w:id="1090388631">
                      <w:marLeft w:val="0"/>
                      <w:marRight w:val="0"/>
                      <w:marTop w:val="0"/>
                      <w:marBottom w:val="0"/>
                      <w:divBdr>
                        <w:top w:val="none" w:sz="0" w:space="0" w:color="auto"/>
                        <w:left w:val="none" w:sz="0" w:space="0" w:color="auto"/>
                        <w:bottom w:val="none" w:sz="0" w:space="0" w:color="auto"/>
                        <w:right w:val="none" w:sz="0" w:space="0" w:color="auto"/>
                      </w:divBdr>
                      <w:divsChild>
                        <w:div w:id="519969512">
                          <w:marLeft w:val="0"/>
                          <w:marRight w:val="0"/>
                          <w:marTop w:val="0"/>
                          <w:marBottom w:val="0"/>
                          <w:divBdr>
                            <w:top w:val="none" w:sz="0" w:space="0" w:color="auto"/>
                            <w:left w:val="none" w:sz="0" w:space="0" w:color="auto"/>
                            <w:bottom w:val="none" w:sz="0" w:space="0" w:color="auto"/>
                            <w:right w:val="none" w:sz="0" w:space="0" w:color="auto"/>
                          </w:divBdr>
                          <w:divsChild>
                            <w:div w:id="1714382783">
                              <w:marLeft w:val="0"/>
                              <w:marRight w:val="0"/>
                              <w:marTop w:val="0"/>
                              <w:marBottom w:val="0"/>
                              <w:divBdr>
                                <w:top w:val="none" w:sz="0" w:space="0" w:color="auto"/>
                                <w:left w:val="none" w:sz="0" w:space="0" w:color="auto"/>
                                <w:bottom w:val="none" w:sz="0" w:space="0" w:color="auto"/>
                                <w:right w:val="none" w:sz="0" w:space="0" w:color="auto"/>
                              </w:divBdr>
                              <w:divsChild>
                                <w:div w:id="9527329">
                                  <w:marLeft w:val="0"/>
                                  <w:marRight w:val="0"/>
                                  <w:marTop w:val="0"/>
                                  <w:marBottom w:val="0"/>
                                  <w:divBdr>
                                    <w:top w:val="none" w:sz="0" w:space="0" w:color="auto"/>
                                    <w:left w:val="none" w:sz="0" w:space="0" w:color="auto"/>
                                    <w:bottom w:val="none" w:sz="0" w:space="0" w:color="auto"/>
                                    <w:right w:val="none" w:sz="0" w:space="0" w:color="auto"/>
                                  </w:divBdr>
                                  <w:divsChild>
                                    <w:div w:id="1061631864">
                                      <w:marLeft w:val="0"/>
                                      <w:marRight w:val="0"/>
                                      <w:marTop w:val="0"/>
                                      <w:marBottom w:val="0"/>
                                      <w:divBdr>
                                        <w:top w:val="none" w:sz="0" w:space="0" w:color="auto"/>
                                        <w:left w:val="none" w:sz="0" w:space="0" w:color="auto"/>
                                        <w:bottom w:val="none" w:sz="0" w:space="0" w:color="auto"/>
                                        <w:right w:val="none" w:sz="0" w:space="0" w:color="auto"/>
                                      </w:divBdr>
                                      <w:divsChild>
                                        <w:div w:id="853424564">
                                          <w:marLeft w:val="0"/>
                                          <w:marRight w:val="0"/>
                                          <w:marTop w:val="0"/>
                                          <w:marBottom w:val="0"/>
                                          <w:divBdr>
                                            <w:top w:val="none" w:sz="0" w:space="0" w:color="auto"/>
                                            <w:left w:val="none" w:sz="0" w:space="0" w:color="auto"/>
                                            <w:bottom w:val="none" w:sz="0" w:space="0" w:color="auto"/>
                                            <w:right w:val="none" w:sz="0" w:space="0" w:color="auto"/>
                                          </w:divBdr>
                                          <w:divsChild>
                                            <w:div w:id="251475569">
                                              <w:marLeft w:val="0"/>
                                              <w:marRight w:val="0"/>
                                              <w:marTop w:val="0"/>
                                              <w:marBottom w:val="0"/>
                                              <w:divBdr>
                                                <w:top w:val="single" w:sz="6" w:space="0" w:color="F5F5F5"/>
                                                <w:left w:val="single" w:sz="6" w:space="0" w:color="F5F5F5"/>
                                                <w:bottom w:val="single" w:sz="6" w:space="0" w:color="F5F5F5"/>
                                                <w:right w:val="single" w:sz="6" w:space="0" w:color="F5F5F5"/>
                                              </w:divBdr>
                                              <w:divsChild>
                                                <w:div w:id="676691690">
                                                  <w:marLeft w:val="0"/>
                                                  <w:marRight w:val="0"/>
                                                  <w:marTop w:val="0"/>
                                                  <w:marBottom w:val="0"/>
                                                  <w:divBdr>
                                                    <w:top w:val="none" w:sz="0" w:space="0" w:color="auto"/>
                                                    <w:left w:val="none" w:sz="0" w:space="0" w:color="auto"/>
                                                    <w:bottom w:val="none" w:sz="0" w:space="0" w:color="auto"/>
                                                    <w:right w:val="none" w:sz="0" w:space="0" w:color="auto"/>
                                                  </w:divBdr>
                                                  <w:divsChild>
                                                    <w:div w:id="89319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343284">
      <w:bodyDiv w:val="1"/>
      <w:marLeft w:val="0"/>
      <w:marRight w:val="0"/>
      <w:marTop w:val="0"/>
      <w:marBottom w:val="0"/>
      <w:divBdr>
        <w:top w:val="none" w:sz="0" w:space="0" w:color="auto"/>
        <w:left w:val="none" w:sz="0" w:space="0" w:color="auto"/>
        <w:bottom w:val="none" w:sz="0" w:space="0" w:color="auto"/>
        <w:right w:val="none" w:sz="0" w:space="0" w:color="auto"/>
      </w:divBdr>
    </w:div>
    <w:div w:id="1660381347">
      <w:bodyDiv w:val="1"/>
      <w:marLeft w:val="0"/>
      <w:marRight w:val="0"/>
      <w:marTop w:val="0"/>
      <w:marBottom w:val="0"/>
      <w:divBdr>
        <w:top w:val="none" w:sz="0" w:space="0" w:color="auto"/>
        <w:left w:val="none" w:sz="0" w:space="0" w:color="auto"/>
        <w:bottom w:val="none" w:sz="0" w:space="0" w:color="auto"/>
        <w:right w:val="none" w:sz="0" w:space="0" w:color="auto"/>
      </w:divBdr>
      <w:divsChild>
        <w:div w:id="1825469374">
          <w:marLeft w:val="0"/>
          <w:marRight w:val="0"/>
          <w:marTop w:val="0"/>
          <w:marBottom w:val="0"/>
          <w:divBdr>
            <w:top w:val="none" w:sz="0" w:space="0" w:color="auto"/>
            <w:left w:val="none" w:sz="0" w:space="0" w:color="auto"/>
            <w:bottom w:val="none" w:sz="0" w:space="0" w:color="auto"/>
            <w:right w:val="none" w:sz="0" w:space="0" w:color="auto"/>
          </w:divBdr>
          <w:divsChild>
            <w:div w:id="840894204">
              <w:marLeft w:val="0"/>
              <w:marRight w:val="0"/>
              <w:marTop w:val="0"/>
              <w:marBottom w:val="0"/>
              <w:divBdr>
                <w:top w:val="none" w:sz="0" w:space="0" w:color="auto"/>
                <w:left w:val="none" w:sz="0" w:space="0" w:color="auto"/>
                <w:bottom w:val="none" w:sz="0" w:space="0" w:color="auto"/>
                <w:right w:val="none" w:sz="0" w:space="0" w:color="auto"/>
              </w:divBdr>
              <w:divsChild>
                <w:div w:id="351803585">
                  <w:marLeft w:val="0"/>
                  <w:marRight w:val="0"/>
                  <w:marTop w:val="0"/>
                  <w:marBottom w:val="0"/>
                  <w:divBdr>
                    <w:top w:val="none" w:sz="0" w:space="0" w:color="auto"/>
                    <w:left w:val="none" w:sz="0" w:space="0" w:color="auto"/>
                    <w:bottom w:val="none" w:sz="0" w:space="0" w:color="auto"/>
                    <w:right w:val="none" w:sz="0" w:space="0" w:color="auto"/>
                  </w:divBdr>
                  <w:divsChild>
                    <w:div w:id="1550263599">
                      <w:marLeft w:val="0"/>
                      <w:marRight w:val="0"/>
                      <w:marTop w:val="0"/>
                      <w:marBottom w:val="0"/>
                      <w:divBdr>
                        <w:top w:val="none" w:sz="0" w:space="0" w:color="auto"/>
                        <w:left w:val="none" w:sz="0" w:space="0" w:color="auto"/>
                        <w:bottom w:val="none" w:sz="0" w:space="0" w:color="auto"/>
                        <w:right w:val="none" w:sz="0" w:space="0" w:color="auto"/>
                      </w:divBdr>
                      <w:divsChild>
                        <w:div w:id="661470134">
                          <w:marLeft w:val="0"/>
                          <w:marRight w:val="0"/>
                          <w:marTop w:val="0"/>
                          <w:marBottom w:val="0"/>
                          <w:divBdr>
                            <w:top w:val="none" w:sz="0" w:space="0" w:color="auto"/>
                            <w:left w:val="none" w:sz="0" w:space="0" w:color="auto"/>
                            <w:bottom w:val="none" w:sz="0" w:space="0" w:color="auto"/>
                            <w:right w:val="none" w:sz="0" w:space="0" w:color="auto"/>
                          </w:divBdr>
                          <w:divsChild>
                            <w:div w:id="2001078844">
                              <w:marLeft w:val="0"/>
                              <w:marRight w:val="0"/>
                              <w:marTop w:val="0"/>
                              <w:marBottom w:val="0"/>
                              <w:divBdr>
                                <w:top w:val="none" w:sz="0" w:space="0" w:color="auto"/>
                                <w:left w:val="none" w:sz="0" w:space="0" w:color="auto"/>
                                <w:bottom w:val="none" w:sz="0" w:space="0" w:color="auto"/>
                                <w:right w:val="none" w:sz="0" w:space="0" w:color="auto"/>
                              </w:divBdr>
                              <w:divsChild>
                                <w:div w:id="523329235">
                                  <w:marLeft w:val="0"/>
                                  <w:marRight w:val="0"/>
                                  <w:marTop w:val="0"/>
                                  <w:marBottom w:val="0"/>
                                  <w:divBdr>
                                    <w:top w:val="none" w:sz="0" w:space="0" w:color="auto"/>
                                    <w:left w:val="none" w:sz="0" w:space="0" w:color="auto"/>
                                    <w:bottom w:val="none" w:sz="0" w:space="0" w:color="auto"/>
                                    <w:right w:val="none" w:sz="0" w:space="0" w:color="auto"/>
                                  </w:divBdr>
                                  <w:divsChild>
                                    <w:div w:id="969015854">
                                      <w:marLeft w:val="0"/>
                                      <w:marRight w:val="0"/>
                                      <w:marTop w:val="0"/>
                                      <w:marBottom w:val="0"/>
                                      <w:divBdr>
                                        <w:top w:val="none" w:sz="0" w:space="0" w:color="auto"/>
                                        <w:left w:val="none" w:sz="0" w:space="0" w:color="auto"/>
                                        <w:bottom w:val="none" w:sz="0" w:space="0" w:color="auto"/>
                                        <w:right w:val="none" w:sz="0" w:space="0" w:color="auto"/>
                                      </w:divBdr>
                                      <w:divsChild>
                                        <w:div w:id="1758479763">
                                          <w:marLeft w:val="0"/>
                                          <w:marRight w:val="0"/>
                                          <w:marTop w:val="0"/>
                                          <w:marBottom w:val="0"/>
                                          <w:divBdr>
                                            <w:top w:val="none" w:sz="0" w:space="0" w:color="auto"/>
                                            <w:left w:val="none" w:sz="0" w:space="0" w:color="auto"/>
                                            <w:bottom w:val="none" w:sz="0" w:space="0" w:color="auto"/>
                                            <w:right w:val="none" w:sz="0" w:space="0" w:color="auto"/>
                                          </w:divBdr>
                                          <w:divsChild>
                                            <w:div w:id="1099449612">
                                              <w:marLeft w:val="0"/>
                                              <w:marRight w:val="0"/>
                                              <w:marTop w:val="0"/>
                                              <w:marBottom w:val="0"/>
                                              <w:divBdr>
                                                <w:top w:val="single" w:sz="6" w:space="0" w:color="F5F5F5"/>
                                                <w:left w:val="single" w:sz="6" w:space="0" w:color="F5F5F5"/>
                                                <w:bottom w:val="single" w:sz="6" w:space="0" w:color="F5F5F5"/>
                                                <w:right w:val="single" w:sz="6" w:space="0" w:color="F5F5F5"/>
                                              </w:divBdr>
                                              <w:divsChild>
                                                <w:div w:id="1476869583">
                                                  <w:marLeft w:val="0"/>
                                                  <w:marRight w:val="0"/>
                                                  <w:marTop w:val="0"/>
                                                  <w:marBottom w:val="0"/>
                                                  <w:divBdr>
                                                    <w:top w:val="none" w:sz="0" w:space="0" w:color="auto"/>
                                                    <w:left w:val="none" w:sz="0" w:space="0" w:color="auto"/>
                                                    <w:bottom w:val="none" w:sz="0" w:space="0" w:color="auto"/>
                                                    <w:right w:val="none" w:sz="0" w:space="0" w:color="auto"/>
                                                  </w:divBdr>
                                                  <w:divsChild>
                                                    <w:div w:id="21898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597045">
      <w:bodyDiv w:val="1"/>
      <w:marLeft w:val="0"/>
      <w:marRight w:val="0"/>
      <w:marTop w:val="0"/>
      <w:marBottom w:val="0"/>
      <w:divBdr>
        <w:top w:val="none" w:sz="0" w:space="0" w:color="auto"/>
        <w:left w:val="none" w:sz="0" w:space="0" w:color="auto"/>
        <w:bottom w:val="none" w:sz="0" w:space="0" w:color="auto"/>
        <w:right w:val="none" w:sz="0" w:space="0" w:color="auto"/>
      </w:divBdr>
      <w:divsChild>
        <w:div w:id="1019506808">
          <w:marLeft w:val="0"/>
          <w:marRight w:val="0"/>
          <w:marTop w:val="0"/>
          <w:marBottom w:val="0"/>
          <w:divBdr>
            <w:top w:val="none" w:sz="0" w:space="0" w:color="auto"/>
            <w:left w:val="none" w:sz="0" w:space="0" w:color="auto"/>
            <w:bottom w:val="none" w:sz="0" w:space="0" w:color="auto"/>
            <w:right w:val="none" w:sz="0" w:space="0" w:color="auto"/>
          </w:divBdr>
          <w:divsChild>
            <w:div w:id="467211981">
              <w:marLeft w:val="0"/>
              <w:marRight w:val="0"/>
              <w:marTop w:val="0"/>
              <w:marBottom w:val="0"/>
              <w:divBdr>
                <w:top w:val="none" w:sz="0" w:space="0" w:color="auto"/>
                <w:left w:val="none" w:sz="0" w:space="0" w:color="auto"/>
                <w:bottom w:val="none" w:sz="0" w:space="0" w:color="auto"/>
                <w:right w:val="none" w:sz="0" w:space="0" w:color="auto"/>
              </w:divBdr>
              <w:divsChild>
                <w:div w:id="1771313541">
                  <w:marLeft w:val="0"/>
                  <w:marRight w:val="0"/>
                  <w:marTop w:val="0"/>
                  <w:marBottom w:val="0"/>
                  <w:divBdr>
                    <w:top w:val="none" w:sz="0" w:space="0" w:color="auto"/>
                    <w:left w:val="none" w:sz="0" w:space="0" w:color="auto"/>
                    <w:bottom w:val="none" w:sz="0" w:space="0" w:color="auto"/>
                    <w:right w:val="none" w:sz="0" w:space="0" w:color="auto"/>
                  </w:divBdr>
                  <w:divsChild>
                    <w:div w:id="20279200">
                      <w:marLeft w:val="0"/>
                      <w:marRight w:val="0"/>
                      <w:marTop w:val="0"/>
                      <w:marBottom w:val="0"/>
                      <w:divBdr>
                        <w:top w:val="none" w:sz="0" w:space="0" w:color="auto"/>
                        <w:left w:val="none" w:sz="0" w:space="0" w:color="auto"/>
                        <w:bottom w:val="none" w:sz="0" w:space="0" w:color="auto"/>
                        <w:right w:val="none" w:sz="0" w:space="0" w:color="auto"/>
                      </w:divBdr>
                      <w:divsChild>
                        <w:div w:id="801313176">
                          <w:marLeft w:val="0"/>
                          <w:marRight w:val="0"/>
                          <w:marTop w:val="0"/>
                          <w:marBottom w:val="0"/>
                          <w:divBdr>
                            <w:top w:val="none" w:sz="0" w:space="0" w:color="auto"/>
                            <w:left w:val="none" w:sz="0" w:space="0" w:color="auto"/>
                            <w:bottom w:val="none" w:sz="0" w:space="0" w:color="auto"/>
                            <w:right w:val="none" w:sz="0" w:space="0" w:color="auto"/>
                          </w:divBdr>
                          <w:divsChild>
                            <w:div w:id="705057339">
                              <w:marLeft w:val="0"/>
                              <w:marRight w:val="0"/>
                              <w:marTop w:val="0"/>
                              <w:marBottom w:val="0"/>
                              <w:divBdr>
                                <w:top w:val="none" w:sz="0" w:space="0" w:color="auto"/>
                                <w:left w:val="none" w:sz="0" w:space="0" w:color="auto"/>
                                <w:bottom w:val="none" w:sz="0" w:space="0" w:color="auto"/>
                                <w:right w:val="none" w:sz="0" w:space="0" w:color="auto"/>
                              </w:divBdr>
                              <w:divsChild>
                                <w:div w:id="127404594">
                                  <w:marLeft w:val="0"/>
                                  <w:marRight w:val="0"/>
                                  <w:marTop w:val="0"/>
                                  <w:marBottom w:val="0"/>
                                  <w:divBdr>
                                    <w:top w:val="none" w:sz="0" w:space="0" w:color="auto"/>
                                    <w:left w:val="none" w:sz="0" w:space="0" w:color="auto"/>
                                    <w:bottom w:val="none" w:sz="0" w:space="0" w:color="auto"/>
                                    <w:right w:val="none" w:sz="0" w:space="0" w:color="auto"/>
                                  </w:divBdr>
                                  <w:divsChild>
                                    <w:div w:id="573466705">
                                      <w:marLeft w:val="0"/>
                                      <w:marRight w:val="0"/>
                                      <w:marTop w:val="0"/>
                                      <w:marBottom w:val="0"/>
                                      <w:divBdr>
                                        <w:top w:val="none" w:sz="0" w:space="0" w:color="auto"/>
                                        <w:left w:val="none" w:sz="0" w:space="0" w:color="auto"/>
                                        <w:bottom w:val="none" w:sz="0" w:space="0" w:color="auto"/>
                                        <w:right w:val="none" w:sz="0" w:space="0" w:color="auto"/>
                                      </w:divBdr>
                                      <w:divsChild>
                                        <w:div w:id="151071444">
                                          <w:marLeft w:val="0"/>
                                          <w:marRight w:val="0"/>
                                          <w:marTop w:val="0"/>
                                          <w:marBottom w:val="0"/>
                                          <w:divBdr>
                                            <w:top w:val="none" w:sz="0" w:space="0" w:color="auto"/>
                                            <w:left w:val="none" w:sz="0" w:space="0" w:color="auto"/>
                                            <w:bottom w:val="none" w:sz="0" w:space="0" w:color="auto"/>
                                            <w:right w:val="none" w:sz="0" w:space="0" w:color="auto"/>
                                          </w:divBdr>
                                          <w:divsChild>
                                            <w:div w:id="1202743567">
                                              <w:marLeft w:val="0"/>
                                              <w:marRight w:val="0"/>
                                              <w:marTop w:val="0"/>
                                              <w:marBottom w:val="0"/>
                                              <w:divBdr>
                                                <w:top w:val="single" w:sz="6" w:space="0" w:color="F5F5F5"/>
                                                <w:left w:val="single" w:sz="6" w:space="0" w:color="F5F5F5"/>
                                                <w:bottom w:val="single" w:sz="6" w:space="0" w:color="F5F5F5"/>
                                                <w:right w:val="single" w:sz="6" w:space="0" w:color="F5F5F5"/>
                                              </w:divBdr>
                                              <w:divsChild>
                                                <w:div w:id="908343912">
                                                  <w:marLeft w:val="0"/>
                                                  <w:marRight w:val="0"/>
                                                  <w:marTop w:val="0"/>
                                                  <w:marBottom w:val="0"/>
                                                  <w:divBdr>
                                                    <w:top w:val="none" w:sz="0" w:space="0" w:color="auto"/>
                                                    <w:left w:val="none" w:sz="0" w:space="0" w:color="auto"/>
                                                    <w:bottom w:val="none" w:sz="0" w:space="0" w:color="auto"/>
                                                    <w:right w:val="none" w:sz="0" w:space="0" w:color="auto"/>
                                                  </w:divBdr>
                                                  <w:divsChild>
                                                    <w:div w:id="85973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8020461">
      <w:bodyDiv w:val="1"/>
      <w:marLeft w:val="0"/>
      <w:marRight w:val="0"/>
      <w:marTop w:val="0"/>
      <w:marBottom w:val="0"/>
      <w:divBdr>
        <w:top w:val="none" w:sz="0" w:space="0" w:color="auto"/>
        <w:left w:val="none" w:sz="0" w:space="0" w:color="auto"/>
        <w:bottom w:val="none" w:sz="0" w:space="0" w:color="auto"/>
        <w:right w:val="none" w:sz="0" w:space="0" w:color="auto"/>
      </w:divBdr>
      <w:divsChild>
        <w:div w:id="1578634447">
          <w:marLeft w:val="0"/>
          <w:marRight w:val="0"/>
          <w:marTop w:val="0"/>
          <w:marBottom w:val="0"/>
          <w:divBdr>
            <w:top w:val="none" w:sz="0" w:space="0" w:color="auto"/>
            <w:left w:val="none" w:sz="0" w:space="0" w:color="auto"/>
            <w:bottom w:val="none" w:sz="0" w:space="0" w:color="auto"/>
            <w:right w:val="none" w:sz="0" w:space="0" w:color="auto"/>
          </w:divBdr>
          <w:divsChild>
            <w:div w:id="3867173">
              <w:marLeft w:val="0"/>
              <w:marRight w:val="0"/>
              <w:marTop w:val="0"/>
              <w:marBottom w:val="0"/>
              <w:divBdr>
                <w:top w:val="none" w:sz="0" w:space="0" w:color="auto"/>
                <w:left w:val="none" w:sz="0" w:space="0" w:color="auto"/>
                <w:bottom w:val="none" w:sz="0" w:space="0" w:color="auto"/>
                <w:right w:val="none" w:sz="0" w:space="0" w:color="auto"/>
              </w:divBdr>
              <w:divsChild>
                <w:div w:id="2028947304">
                  <w:marLeft w:val="0"/>
                  <w:marRight w:val="0"/>
                  <w:marTop w:val="0"/>
                  <w:marBottom w:val="0"/>
                  <w:divBdr>
                    <w:top w:val="none" w:sz="0" w:space="0" w:color="auto"/>
                    <w:left w:val="none" w:sz="0" w:space="0" w:color="auto"/>
                    <w:bottom w:val="none" w:sz="0" w:space="0" w:color="auto"/>
                    <w:right w:val="none" w:sz="0" w:space="0" w:color="auto"/>
                  </w:divBdr>
                  <w:divsChild>
                    <w:div w:id="1140919573">
                      <w:marLeft w:val="0"/>
                      <w:marRight w:val="0"/>
                      <w:marTop w:val="0"/>
                      <w:marBottom w:val="0"/>
                      <w:divBdr>
                        <w:top w:val="none" w:sz="0" w:space="0" w:color="auto"/>
                        <w:left w:val="none" w:sz="0" w:space="0" w:color="auto"/>
                        <w:bottom w:val="none" w:sz="0" w:space="0" w:color="auto"/>
                        <w:right w:val="none" w:sz="0" w:space="0" w:color="auto"/>
                      </w:divBdr>
                      <w:divsChild>
                        <w:div w:id="1866596510">
                          <w:marLeft w:val="0"/>
                          <w:marRight w:val="0"/>
                          <w:marTop w:val="0"/>
                          <w:marBottom w:val="0"/>
                          <w:divBdr>
                            <w:top w:val="none" w:sz="0" w:space="0" w:color="auto"/>
                            <w:left w:val="none" w:sz="0" w:space="0" w:color="auto"/>
                            <w:bottom w:val="none" w:sz="0" w:space="0" w:color="auto"/>
                            <w:right w:val="none" w:sz="0" w:space="0" w:color="auto"/>
                          </w:divBdr>
                          <w:divsChild>
                            <w:div w:id="692338662">
                              <w:marLeft w:val="0"/>
                              <w:marRight w:val="0"/>
                              <w:marTop w:val="0"/>
                              <w:marBottom w:val="0"/>
                              <w:divBdr>
                                <w:top w:val="none" w:sz="0" w:space="0" w:color="auto"/>
                                <w:left w:val="none" w:sz="0" w:space="0" w:color="auto"/>
                                <w:bottom w:val="none" w:sz="0" w:space="0" w:color="auto"/>
                                <w:right w:val="none" w:sz="0" w:space="0" w:color="auto"/>
                              </w:divBdr>
                              <w:divsChild>
                                <w:div w:id="1213230162">
                                  <w:marLeft w:val="0"/>
                                  <w:marRight w:val="0"/>
                                  <w:marTop w:val="0"/>
                                  <w:marBottom w:val="0"/>
                                  <w:divBdr>
                                    <w:top w:val="none" w:sz="0" w:space="0" w:color="auto"/>
                                    <w:left w:val="none" w:sz="0" w:space="0" w:color="auto"/>
                                    <w:bottom w:val="none" w:sz="0" w:space="0" w:color="auto"/>
                                    <w:right w:val="none" w:sz="0" w:space="0" w:color="auto"/>
                                  </w:divBdr>
                                  <w:divsChild>
                                    <w:div w:id="149058840">
                                      <w:marLeft w:val="0"/>
                                      <w:marRight w:val="0"/>
                                      <w:marTop w:val="0"/>
                                      <w:marBottom w:val="0"/>
                                      <w:divBdr>
                                        <w:top w:val="none" w:sz="0" w:space="0" w:color="auto"/>
                                        <w:left w:val="none" w:sz="0" w:space="0" w:color="auto"/>
                                        <w:bottom w:val="none" w:sz="0" w:space="0" w:color="auto"/>
                                        <w:right w:val="none" w:sz="0" w:space="0" w:color="auto"/>
                                      </w:divBdr>
                                      <w:divsChild>
                                        <w:div w:id="1948271858">
                                          <w:marLeft w:val="0"/>
                                          <w:marRight w:val="0"/>
                                          <w:marTop w:val="0"/>
                                          <w:marBottom w:val="0"/>
                                          <w:divBdr>
                                            <w:top w:val="none" w:sz="0" w:space="0" w:color="auto"/>
                                            <w:left w:val="none" w:sz="0" w:space="0" w:color="auto"/>
                                            <w:bottom w:val="none" w:sz="0" w:space="0" w:color="auto"/>
                                            <w:right w:val="none" w:sz="0" w:space="0" w:color="auto"/>
                                          </w:divBdr>
                                          <w:divsChild>
                                            <w:div w:id="661006642">
                                              <w:marLeft w:val="0"/>
                                              <w:marRight w:val="0"/>
                                              <w:marTop w:val="0"/>
                                              <w:marBottom w:val="0"/>
                                              <w:divBdr>
                                                <w:top w:val="single" w:sz="6" w:space="0" w:color="F5F5F5"/>
                                                <w:left w:val="single" w:sz="6" w:space="0" w:color="F5F5F5"/>
                                                <w:bottom w:val="single" w:sz="6" w:space="0" w:color="F5F5F5"/>
                                                <w:right w:val="single" w:sz="6" w:space="0" w:color="F5F5F5"/>
                                              </w:divBdr>
                                              <w:divsChild>
                                                <w:div w:id="1847093827">
                                                  <w:marLeft w:val="0"/>
                                                  <w:marRight w:val="0"/>
                                                  <w:marTop w:val="0"/>
                                                  <w:marBottom w:val="0"/>
                                                  <w:divBdr>
                                                    <w:top w:val="none" w:sz="0" w:space="0" w:color="auto"/>
                                                    <w:left w:val="none" w:sz="0" w:space="0" w:color="auto"/>
                                                    <w:bottom w:val="none" w:sz="0" w:space="0" w:color="auto"/>
                                                    <w:right w:val="none" w:sz="0" w:space="0" w:color="auto"/>
                                                  </w:divBdr>
                                                  <w:divsChild>
                                                    <w:div w:id="46721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7215381">
      <w:bodyDiv w:val="1"/>
      <w:marLeft w:val="0"/>
      <w:marRight w:val="0"/>
      <w:marTop w:val="0"/>
      <w:marBottom w:val="0"/>
      <w:divBdr>
        <w:top w:val="none" w:sz="0" w:space="0" w:color="auto"/>
        <w:left w:val="none" w:sz="0" w:space="0" w:color="auto"/>
        <w:bottom w:val="none" w:sz="0" w:space="0" w:color="auto"/>
        <w:right w:val="none" w:sz="0" w:space="0" w:color="auto"/>
      </w:divBdr>
      <w:divsChild>
        <w:div w:id="1753701669">
          <w:marLeft w:val="0"/>
          <w:marRight w:val="0"/>
          <w:marTop w:val="0"/>
          <w:marBottom w:val="0"/>
          <w:divBdr>
            <w:top w:val="none" w:sz="0" w:space="0" w:color="auto"/>
            <w:left w:val="none" w:sz="0" w:space="0" w:color="auto"/>
            <w:bottom w:val="none" w:sz="0" w:space="0" w:color="auto"/>
            <w:right w:val="none" w:sz="0" w:space="0" w:color="auto"/>
          </w:divBdr>
          <w:divsChild>
            <w:div w:id="158615686">
              <w:marLeft w:val="0"/>
              <w:marRight w:val="0"/>
              <w:marTop w:val="0"/>
              <w:marBottom w:val="0"/>
              <w:divBdr>
                <w:top w:val="none" w:sz="0" w:space="0" w:color="auto"/>
                <w:left w:val="none" w:sz="0" w:space="0" w:color="auto"/>
                <w:bottom w:val="none" w:sz="0" w:space="0" w:color="auto"/>
                <w:right w:val="none" w:sz="0" w:space="0" w:color="auto"/>
              </w:divBdr>
              <w:divsChild>
                <w:div w:id="1219434441">
                  <w:marLeft w:val="0"/>
                  <w:marRight w:val="0"/>
                  <w:marTop w:val="0"/>
                  <w:marBottom w:val="0"/>
                  <w:divBdr>
                    <w:top w:val="none" w:sz="0" w:space="0" w:color="auto"/>
                    <w:left w:val="none" w:sz="0" w:space="0" w:color="auto"/>
                    <w:bottom w:val="none" w:sz="0" w:space="0" w:color="auto"/>
                    <w:right w:val="none" w:sz="0" w:space="0" w:color="auto"/>
                  </w:divBdr>
                  <w:divsChild>
                    <w:div w:id="1869099881">
                      <w:marLeft w:val="0"/>
                      <w:marRight w:val="0"/>
                      <w:marTop w:val="0"/>
                      <w:marBottom w:val="0"/>
                      <w:divBdr>
                        <w:top w:val="none" w:sz="0" w:space="0" w:color="auto"/>
                        <w:left w:val="none" w:sz="0" w:space="0" w:color="auto"/>
                        <w:bottom w:val="none" w:sz="0" w:space="0" w:color="auto"/>
                        <w:right w:val="none" w:sz="0" w:space="0" w:color="auto"/>
                      </w:divBdr>
                      <w:divsChild>
                        <w:div w:id="94980644">
                          <w:marLeft w:val="0"/>
                          <w:marRight w:val="0"/>
                          <w:marTop w:val="0"/>
                          <w:marBottom w:val="0"/>
                          <w:divBdr>
                            <w:top w:val="none" w:sz="0" w:space="0" w:color="auto"/>
                            <w:left w:val="none" w:sz="0" w:space="0" w:color="auto"/>
                            <w:bottom w:val="none" w:sz="0" w:space="0" w:color="auto"/>
                            <w:right w:val="none" w:sz="0" w:space="0" w:color="auto"/>
                          </w:divBdr>
                          <w:divsChild>
                            <w:div w:id="1912959311">
                              <w:marLeft w:val="0"/>
                              <w:marRight w:val="0"/>
                              <w:marTop w:val="0"/>
                              <w:marBottom w:val="0"/>
                              <w:divBdr>
                                <w:top w:val="none" w:sz="0" w:space="0" w:color="auto"/>
                                <w:left w:val="none" w:sz="0" w:space="0" w:color="auto"/>
                                <w:bottom w:val="none" w:sz="0" w:space="0" w:color="auto"/>
                                <w:right w:val="none" w:sz="0" w:space="0" w:color="auto"/>
                              </w:divBdr>
                              <w:divsChild>
                                <w:div w:id="496842085">
                                  <w:marLeft w:val="0"/>
                                  <w:marRight w:val="0"/>
                                  <w:marTop w:val="0"/>
                                  <w:marBottom w:val="0"/>
                                  <w:divBdr>
                                    <w:top w:val="none" w:sz="0" w:space="0" w:color="auto"/>
                                    <w:left w:val="none" w:sz="0" w:space="0" w:color="auto"/>
                                    <w:bottom w:val="none" w:sz="0" w:space="0" w:color="auto"/>
                                    <w:right w:val="none" w:sz="0" w:space="0" w:color="auto"/>
                                  </w:divBdr>
                                  <w:divsChild>
                                    <w:div w:id="1466393938">
                                      <w:marLeft w:val="0"/>
                                      <w:marRight w:val="0"/>
                                      <w:marTop w:val="0"/>
                                      <w:marBottom w:val="0"/>
                                      <w:divBdr>
                                        <w:top w:val="none" w:sz="0" w:space="0" w:color="auto"/>
                                        <w:left w:val="none" w:sz="0" w:space="0" w:color="auto"/>
                                        <w:bottom w:val="none" w:sz="0" w:space="0" w:color="auto"/>
                                        <w:right w:val="none" w:sz="0" w:space="0" w:color="auto"/>
                                      </w:divBdr>
                                      <w:divsChild>
                                        <w:div w:id="1813208873">
                                          <w:marLeft w:val="0"/>
                                          <w:marRight w:val="0"/>
                                          <w:marTop w:val="0"/>
                                          <w:marBottom w:val="0"/>
                                          <w:divBdr>
                                            <w:top w:val="none" w:sz="0" w:space="0" w:color="auto"/>
                                            <w:left w:val="none" w:sz="0" w:space="0" w:color="auto"/>
                                            <w:bottom w:val="none" w:sz="0" w:space="0" w:color="auto"/>
                                            <w:right w:val="none" w:sz="0" w:space="0" w:color="auto"/>
                                          </w:divBdr>
                                          <w:divsChild>
                                            <w:div w:id="259796968">
                                              <w:marLeft w:val="0"/>
                                              <w:marRight w:val="0"/>
                                              <w:marTop w:val="0"/>
                                              <w:marBottom w:val="0"/>
                                              <w:divBdr>
                                                <w:top w:val="single" w:sz="6" w:space="0" w:color="F5F5F5"/>
                                                <w:left w:val="single" w:sz="6" w:space="0" w:color="F5F5F5"/>
                                                <w:bottom w:val="single" w:sz="6" w:space="0" w:color="F5F5F5"/>
                                                <w:right w:val="single" w:sz="6" w:space="0" w:color="F5F5F5"/>
                                              </w:divBdr>
                                              <w:divsChild>
                                                <w:div w:id="909533545">
                                                  <w:marLeft w:val="0"/>
                                                  <w:marRight w:val="0"/>
                                                  <w:marTop w:val="0"/>
                                                  <w:marBottom w:val="0"/>
                                                  <w:divBdr>
                                                    <w:top w:val="none" w:sz="0" w:space="0" w:color="auto"/>
                                                    <w:left w:val="none" w:sz="0" w:space="0" w:color="auto"/>
                                                    <w:bottom w:val="none" w:sz="0" w:space="0" w:color="auto"/>
                                                    <w:right w:val="none" w:sz="0" w:space="0" w:color="auto"/>
                                                  </w:divBdr>
                                                  <w:divsChild>
                                                    <w:div w:id="141455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5499105">
      <w:bodyDiv w:val="1"/>
      <w:marLeft w:val="0"/>
      <w:marRight w:val="0"/>
      <w:marTop w:val="0"/>
      <w:marBottom w:val="0"/>
      <w:divBdr>
        <w:top w:val="none" w:sz="0" w:space="0" w:color="auto"/>
        <w:left w:val="none" w:sz="0" w:space="0" w:color="auto"/>
        <w:bottom w:val="none" w:sz="0" w:space="0" w:color="auto"/>
        <w:right w:val="none" w:sz="0" w:space="0" w:color="auto"/>
      </w:divBdr>
      <w:divsChild>
        <w:div w:id="717163236">
          <w:marLeft w:val="0"/>
          <w:marRight w:val="0"/>
          <w:marTop w:val="0"/>
          <w:marBottom w:val="0"/>
          <w:divBdr>
            <w:top w:val="none" w:sz="0" w:space="0" w:color="auto"/>
            <w:left w:val="none" w:sz="0" w:space="0" w:color="auto"/>
            <w:bottom w:val="none" w:sz="0" w:space="0" w:color="auto"/>
            <w:right w:val="none" w:sz="0" w:space="0" w:color="auto"/>
          </w:divBdr>
          <w:divsChild>
            <w:div w:id="300428556">
              <w:marLeft w:val="0"/>
              <w:marRight w:val="0"/>
              <w:marTop w:val="0"/>
              <w:marBottom w:val="0"/>
              <w:divBdr>
                <w:top w:val="none" w:sz="0" w:space="0" w:color="auto"/>
                <w:left w:val="none" w:sz="0" w:space="0" w:color="auto"/>
                <w:bottom w:val="none" w:sz="0" w:space="0" w:color="auto"/>
                <w:right w:val="none" w:sz="0" w:space="0" w:color="auto"/>
              </w:divBdr>
              <w:divsChild>
                <w:div w:id="842431394">
                  <w:marLeft w:val="0"/>
                  <w:marRight w:val="0"/>
                  <w:marTop w:val="0"/>
                  <w:marBottom w:val="0"/>
                  <w:divBdr>
                    <w:top w:val="none" w:sz="0" w:space="0" w:color="auto"/>
                    <w:left w:val="none" w:sz="0" w:space="0" w:color="auto"/>
                    <w:bottom w:val="none" w:sz="0" w:space="0" w:color="auto"/>
                    <w:right w:val="none" w:sz="0" w:space="0" w:color="auto"/>
                  </w:divBdr>
                  <w:divsChild>
                    <w:div w:id="1648507089">
                      <w:marLeft w:val="0"/>
                      <w:marRight w:val="0"/>
                      <w:marTop w:val="0"/>
                      <w:marBottom w:val="0"/>
                      <w:divBdr>
                        <w:top w:val="none" w:sz="0" w:space="0" w:color="auto"/>
                        <w:left w:val="none" w:sz="0" w:space="0" w:color="auto"/>
                        <w:bottom w:val="none" w:sz="0" w:space="0" w:color="auto"/>
                        <w:right w:val="none" w:sz="0" w:space="0" w:color="auto"/>
                      </w:divBdr>
                      <w:divsChild>
                        <w:div w:id="569081140">
                          <w:marLeft w:val="0"/>
                          <w:marRight w:val="0"/>
                          <w:marTop w:val="0"/>
                          <w:marBottom w:val="0"/>
                          <w:divBdr>
                            <w:top w:val="none" w:sz="0" w:space="0" w:color="auto"/>
                            <w:left w:val="none" w:sz="0" w:space="0" w:color="auto"/>
                            <w:bottom w:val="none" w:sz="0" w:space="0" w:color="auto"/>
                            <w:right w:val="none" w:sz="0" w:space="0" w:color="auto"/>
                          </w:divBdr>
                          <w:divsChild>
                            <w:div w:id="1241333502">
                              <w:marLeft w:val="0"/>
                              <w:marRight w:val="0"/>
                              <w:marTop w:val="0"/>
                              <w:marBottom w:val="0"/>
                              <w:divBdr>
                                <w:top w:val="none" w:sz="0" w:space="0" w:color="auto"/>
                                <w:left w:val="none" w:sz="0" w:space="0" w:color="auto"/>
                                <w:bottom w:val="none" w:sz="0" w:space="0" w:color="auto"/>
                                <w:right w:val="none" w:sz="0" w:space="0" w:color="auto"/>
                              </w:divBdr>
                              <w:divsChild>
                                <w:div w:id="1352755863">
                                  <w:marLeft w:val="0"/>
                                  <w:marRight w:val="0"/>
                                  <w:marTop w:val="0"/>
                                  <w:marBottom w:val="0"/>
                                  <w:divBdr>
                                    <w:top w:val="none" w:sz="0" w:space="0" w:color="auto"/>
                                    <w:left w:val="none" w:sz="0" w:space="0" w:color="auto"/>
                                    <w:bottom w:val="none" w:sz="0" w:space="0" w:color="auto"/>
                                    <w:right w:val="none" w:sz="0" w:space="0" w:color="auto"/>
                                  </w:divBdr>
                                  <w:divsChild>
                                    <w:div w:id="1419597926">
                                      <w:marLeft w:val="54"/>
                                      <w:marRight w:val="0"/>
                                      <w:marTop w:val="0"/>
                                      <w:marBottom w:val="0"/>
                                      <w:divBdr>
                                        <w:top w:val="none" w:sz="0" w:space="0" w:color="auto"/>
                                        <w:left w:val="none" w:sz="0" w:space="0" w:color="auto"/>
                                        <w:bottom w:val="none" w:sz="0" w:space="0" w:color="auto"/>
                                        <w:right w:val="none" w:sz="0" w:space="0" w:color="auto"/>
                                      </w:divBdr>
                                      <w:divsChild>
                                        <w:div w:id="1108349098">
                                          <w:marLeft w:val="0"/>
                                          <w:marRight w:val="0"/>
                                          <w:marTop w:val="0"/>
                                          <w:marBottom w:val="0"/>
                                          <w:divBdr>
                                            <w:top w:val="none" w:sz="0" w:space="0" w:color="auto"/>
                                            <w:left w:val="none" w:sz="0" w:space="0" w:color="auto"/>
                                            <w:bottom w:val="none" w:sz="0" w:space="0" w:color="auto"/>
                                            <w:right w:val="none" w:sz="0" w:space="0" w:color="auto"/>
                                          </w:divBdr>
                                          <w:divsChild>
                                            <w:div w:id="726614216">
                                              <w:marLeft w:val="0"/>
                                              <w:marRight w:val="0"/>
                                              <w:marTop w:val="0"/>
                                              <w:marBottom w:val="109"/>
                                              <w:divBdr>
                                                <w:top w:val="single" w:sz="6" w:space="0" w:color="F5F5F5"/>
                                                <w:left w:val="single" w:sz="6" w:space="0" w:color="F5F5F5"/>
                                                <w:bottom w:val="single" w:sz="6" w:space="0" w:color="F5F5F5"/>
                                                <w:right w:val="single" w:sz="6" w:space="0" w:color="F5F5F5"/>
                                              </w:divBdr>
                                              <w:divsChild>
                                                <w:div w:id="701243058">
                                                  <w:marLeft w:val="0"/>
                                                  <w:marRight w:val="0"/>
                                                  <w:marTop w:val="0"/>
                                                  <w:marBottom w:val="0"/>
                                                  <w:divBdr>
                                                    <w:top w:val="none" w:sz="0" w:space="0" w:color="auto"/>
                                                    <w:left w:val="none" w:sz="0" w:space="0" w:color="auto"/>
                                                    <w:bottom w:val="none" w:sz="0" w:space="0" w:color="auto"/>
                                                    <w:right w:val="none" w:sz="0" w:space="0" w:color="auto"/>
                                                  </w:divBdr>
                                                  <w:divsChild>
                                                    <w:div w:id="145517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3693145">
      <w:bodyDiv w:val="1"/>
      <w:marLeft w:val="0"/>
      <w:marRight w:val="0"/>
      <w:marTop w:val="0"/>
      <w:marBottom w:val="0"/>
      <w:divBdr>
        <w:top w:val="none" w:sz="0" w:space="0" w:color="auto"/>
        <w:left w:val="none" w:sz="0" w:space="0" w:color="auto"/>
        <w:bottom w:val="none" w:sz="0" w:space="0" w:color="auto"/>
        <w:right w:val="none" w:sz="0" w:space="0" w:color="auto"/>
      </w:divBdr>
    </w:div>
    <w:div w:id="1749419381">
      <w:bodyDiv w:val="1"/>
      <w:marLeft w:val="0"/>
      <w:marRight w:val="0"/>
      <w:marTop w:val="0"/>
      <w:marBottom w:val="0"/>
      <w:divBdr>
        <w:top w:val="none" w:sz="0" w:space="0" w:color="auto"/>
        <w:left w:val="none" w:sz="0" w:space="0" w:color="auto"/>
        <w:bottom w:val="none" w:sz="0" w:space="0" w:color="auto"/>
        <w:right w:val="none" w:sz="0" w:space="0" w:color="auto"/>
      </w:divBdr>
      <w:divsChild>
        <w:div w:id="2082483916">
          <w:marLeft w:val="0"/>
          <w:marRight w:val="0"/>
          <w:marTop w:val="0"/>
          <w:marBottom w:val="0"/>
          <w:divBdr>
            <w:top w:val="none" w:sz="0" w:space="0" w:color="auto"/>
            <w:left w:val="none" w:sz="0" w:space="0" w:color="auto"/>
            <w:bottom w:val="none" w:sz="0" w:space="0" w:color="auto"/>
            <w:right w:val="none" w:sz="0" w:space="0" w:color="auto"/>
          </w:divBdr>
          <w:divsChild>
            <w:div w:id="2031639215">
              <w:marLeft w:val="0"/>
              <w:marRight w:val="0"/>
              <w:marTop w:val="0"/>
              <w:marBottom w:val="0"/>
              <w:divBdr>
                <w:top w:val="none" w:sz="0" w:space="0" w:color="auto"/>
                <w:left w:val="none" w:sz="0" w:space="0" w:color="auto"/>
                <w:bottom w:val="none" w:sz="0" w:space="0" w:color="auto"/>
                <w:right w:val="none" w:sz="0" w:space="0" w:color="auto"/>
              </w:divBdr>
              <w:divsChild>
                <w:div w:id="352653086">
                  <w:marLeft w:val="0"/>
                  <w:marRight w:val="0"/>
                  <w:marTop w:val="0"/>
                  <w:marBottom w:val="0"/>
                  <w:divBdr>
                    <w:top w:val="none" w:sz="0" w:space="0" w:color="auto"/>
                    <w:left w:val="none" w:sz="0" w:space="0" w:color="auto"/>
                    <w:bottom w:val="none" w:sz="0" w:space="0" w:color="auto"/>
                    <w:right w:val="none" w:sz="0" w:space="0" w:color="auto"/>
                  </w:divBdr>
                  <w:divsChild>
                    <w:div w:id="86732438">
                      <w:marLeft w:val="0"/>
                      <w:marRight w:val="0"/>
                      <w:marTop w:val="0"/>
                      <w:marBottom w:val="0"/>
                      <w:divBdr>
                        <w:top w:val="none" w:sz="0" w:space="0" w:color="auto"/>
                        <w:left w:val="none" w:sz="0" w:space="0" w:color="auto"/>
                        <w:bottom w:val="none" w:sz="0" w:space="0" w:color="auto"/>
                        <w:right w:val="none" w:sz="0" w:space="0" w:color="auto"/>
                      </w:divBdr>
                      <w:divsChild>
                        <w:div w:id="966011964">
                          <w:marLeft w:val="0"/>
                          <w:marRight w:val="0"/>
                          <w:marTop w:val="0"/>
                          <w:marBottom w:val="0"/>
                          <w:divBdr>
                            <w:top w:val="none" w:sz="0" w:space="0" w:color="auto"/>
                            <w:left w:val="none" w:sz="0" w:space="0" w:color="auto"/>
                            <w:bottom w:val="none" w:sz="0" w:space="0" w:color="auto"/>
                            <w:right w:val="none" w:sz="0" w:space="0" w:color="auto"/>
                          </w:divBdr>
                          <w:divsChild>
                            <w:div w:id="1921058925">
                              <w:marLeft w:val="0"/>
                              <w:marRight w:val="0"/>
                              <w:marTop w:val="0"/>
                              <w:marBottom w:val="0"/>
                              <w:divBdr>
                                <w:top w:val="none" w:sz="0" w:space="0" w:color="auto"/>
                                <w:left w:val="none" w:sz="0" w:space="0" w:color="auto"/>
                                <w:bottom w:val="none" w:sz="0" w:space="0" w:color="auto"/>
                                <w:right w:val="none" w:sz="0" w:space="0" w:color="auto"/>
                              </w:divBdr>
                              <w:divsChild>
                                <w:div w:id="2000687548">
                                  <w:marLeft w:val="0"/>
                                  <w:marRight w:val="0"/>
                                  <w:marTop w:val="0"/>
                                  <w:marBottom w:val="0"/>
                                  <w:divBdr>
                                    <w:top w:val="none" w:sz="0" w:space="0" w:color="auto"/>
                                    <w:left w:val="none" w:sz="0" w:space="0" w:color="auto"/>
                                    <w:bottom w:val="none" w:sz="0" w:space="0" w:color="auto"/>
                                    <w:right w:val="none" w:sz="0" w:space="0" w:color="auto"/>
                                  </w:divBdr>
                                  <w:divsChild>
                                    <w:div w:id="1593665433">
                                      <w:marLeft w:val="0"/>
                                      <w:marRight w:val="0"/>
                                      <w:marTop w:val="0"/>
                                      <w:marBottom w:val="0"/>
                                      <w:divBdr>
                                        <w:top w:val="none" w:sz="0" w:space="0" w:color="auto"/>
                                        <w:left w:val="none" w:sz="0" w:space="0" w:color="auto"/>
                                        <w:bottom w:val="none" w:sz="0" w:space="0" w:color="auto"/>
                                        <w:right w:val="none" w:sz="0" w:space="0" w:color="auto"/>
                                      </w:divBdr>
                                      <w:divsChild>
                                        <w:div w:id="1663502446">
                                          <w:marLeft w:val="0"/>
                                          <w:marRight w:val="0"/>
                                          <w:marTop w:val="0"/>
                                          <w:marBottom w:val="0"/>
                                          <w:divBdr>
                                            <w:top w:val="none" w:sz="0" w:space="0" w:color="auto"/>
                                            <w:left w:val="none" w:sz="0" w:space="0" w:color="auto"/>
                                            <w:bottom w:val="none" w:sz="0" w:space="0" w:color="auto"/>
                                            <w:right w:val="none" w:sz="0" w:space="0" w:color="auto"/>
                                          </w:divBdr>
                                          <w:divsChild>
                                            <w:div w:id="893272001">
                                              <w:marLeft w:val="0"/>
                                              <w:marRight w:val="0"/>
                                              <w:marTop w:val="0"/>
                                              <w:marBottom w:val="0"/>
                                              <w:divBdr>
                                                <w:top w:val="single" w:sz="6" w:space="0" w:color="F5F5F5"/>
                                                <w:left w:val="single" w:sz="6" w:space="0" w:color="F5F5F5"/>
                                                <w:bottom w:val="single" w:sz="6" w:space="0" w:color="F5F5F5"/>
                                                <w:right w:val="single" w:sz="6" w:space="0" w:color="F5F5F5"/>
                                              </w:divBdr>
                                              <w:divsChild>
                                                <w:div w:id="841310970">
                                                  <w:marLeft w:val="0"/>
                                                  <w:marRight w:val="0"/>
                                                  <w:marTop w:val="0"/>
                                                  <w:marBottom w:val="0"/>
                                                  <w:divBdr>
                                                    <w:top w:val="none" w:sz="0" w:space="0" w:color="auto"/>
                                                    <w:left w:val="none" w:sz="0" w:space="0" w:color="auto"/>
                                                    <w:bottom w:val="none" w:sz="0" w:space="0" w:color="auto"/>
                                                    <w:right w:val="none" w:sz="0" w:space="0" w:color="auto"/>
                                                  </w:divBdr>
                                                  <w:divsChild>
                                                    <w:div w:id="183764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0929499">
      <w:bodyDiv w:val="1"/>
      <w:marLeft w:val="0"/>
      <w:marRight w:val="0"/>
      <w:marTop w:val="0"/>
      <w:marBottom w:val="0"/>
      <w:divBdr>
        <w:top w:val="none" w:sz="0" w:space="0" w:color="auto"/>
        <w:left w:val="none" w:sz="0" w:space="0" w:color="auto"/>
        <w:bottom w:val="none" w:sz="0" w:space="0" w:color="auto"/>
        <w:right w:val="none" w:sz="0" w:space="0" w:color="auto"/>
      </w:divBdr>
      <w:divsChild>
        <w:div w:id="1041053756">
          <w:marLeft w:val="0"/>
          <w:marRight w:val="0"/>
          <w:marTop w:val="0"/>
          <w:marBottom w:val="0"/>
          <w:divBdr>
            <w:top w:val="none" w:sz="0" w:space="0" w:color="auto"/>
            <w:left w:val="none" w:sz="0" w:space="0" w:color="auto"/>
            <w:bottom w:val="none" w:sz="0" w:space="0" w:color="auto"/>
            <w:right w:val="none" w:sz="0" w:space="0" w:color="auto"/>
          </w:divBdr>
          <w:divsChild>
            <w:div w:id="719594987">
              <w:marLeft w:val="0"/>
              <w:marRight w:val="0"/>
              <w:marTop w:val="0"/>
              <w:marBottom w:val="0"/>
              <w:divBdr>
                <w:top w:val="none" w:sz="0" w:space="0" w:color="auto"/>
                <w:left w:val="none" w:sz="0" w:space="0" w:color="auto"/>
                <w:bottom w:val="none" w:sz="0" w:space="0" w:color="auto"/>
                <w:right w:val="none" w:sz="0" w:space="0" w:color="auto"/>
              </w:divBdr>
              <w:divsChild>
                <w:div w:id="544563571">
                  <w:marLeft w:val="0"/>
                  <w:marRight w:val="0"/>
                  <w:marTop w:val="0"/>
                  <w:marBottom w:val="0"/>
                  <w:divBdr>
                    <w:top w:val="none" w:sz="0" w:space="0" w:color="auto"/>
                    <w:left w:val="none" w:sz="0" w:space="0" w:color="auto"/>
                    <w:bottom w:val="none" w:sz="0" w:space="0" w:color="auto"/>
                    <w:right w:val="none" w:sz="0" w:space="0" w:color="auto"/>
                  </w:divBdr>
                  <w:divsChild>
                    <w:div w:id="1058557007">
                      <w:marLeft w:val="0"/>
                      <w:marRight w:val="0"/>
                      <w:marTop w:val="0"/>
                      <w:marBottom w:val="0"/>
                      <w:divBdr>
                        <w:top w:val="none" w:sz="0" w:space="0" w:color="auto"/>
                        <w:left w:val="none" w:sz="0" w:space="0" w:color="auto"/>
                        <w:bottom w:val="none" w:sz="0" w:space="0" w:color="auto"/>
                        <w:right w:val="none" w:sz="0" w:space="0" w:color="auto"/>
                      </w:divBdr>
                      <w:divsChild>
                        <w:div w:id="1717464717">
                          <w:marLeft w:val="0"/>
                          <w:marRight w:val="0"/>
                          <w:marTop w:val="0"/>
                          <w:marBottom w:val="0"/>
                          <w:divBdr>
                            <w:top w:val="none" w:sz="0" w:space="0" w:color="auto"/>
                            <w:left w:val="none" w:sz="0" w:space="0" w:color="auto"/>
                            <w:bottom w:val="none" w:sz="0" w:space="0" w:color="auto"/>
                            <w:right w:val="none" w:sz="0" w:space="0" w:color="auto"/>
                          </w:divBdr>
                          <w:divsChild>
                            <w:div w:id="268902915">
                              <w:marLeft w:val="0"/>
                              <w:marRight w:val="0"/>
                              <w:marTop w:val="0"/>
                              <w:marBottom w:val="0"/>
                              <w:divBdr>
                                <w:top w:val="none" w:sz="0" w:space="0" w:color="auto"/>
                                <w:left w:val="none" w:sz="0" w:space="0" w:color="auto"/>
                                <w:bottom w:val="none" w:sz="0" w:space="0" w:color="auto"/>
                                <w:right w:val="none" w:sz="0" w:space="0" w:color="auto"/>
                              </w:divBdr>
                              <w:divsChild>
                                <w:div w:id="1834100195">
                                  <w:marLeft w:val="0"/>
                                  <w:marRight w:val="0"/>
                                  <w:marTop w:val="0"/>
                                  <w:marBottom w:val="0"/>
                                  <w:divBdr>
                                    <w:top w:val="none" w:sz="0" w:space="0" w:color="auto"/>
                                    <w:left w:val="none" w:sz="0" w:space="0" w:color="auto"/>
                                    <w:bottom w:val="none" w:sz="0" w:space="0" w:color="auto"/>
                                    <w:right w:val="none" w:sz="0" w:space="0" w:color="auto"/>
                                  </w:divBdr>
                                  <w:divsChild>
                                    <w:div w:id="1389650390">
                                      <w:marLeft w:val="0"/>
                                      <w:marRight w:val="0"/>
                                      <w:marTop w:val="0"/>
                                      <w:marBottom w:val="0"/>
                                      <w:divBdr>
                                        <w:top w:val="none" w:sz="0" w:space="0" w:color="auto"/>
                                        <w:left w:val="none" w:sz="0" w:space="0" w:color="auto"/>
                                        <w:bottom w:val="none" w:sz="0" w:space="0" w:color="auto"/>
                                        <w:right w:val="none" w:sz="0" w:space="0" w:color="auto"/>
                                      </w:divBdr>
                                      <w:divsChild>
                                        <w:div w:id="1930381753">
                                          <w:marLeft w:val="0"/>
                                          <w:marRight w:val="0"/>
                                          <w:marTop w:val="0"/>
                                          <w:marBottom w:val="0"/>
                                          <w:divBdr>
                                            <w:top w:val="none" w:sz="0" w:space="0" w:color="auto"/>
                                            <w:left w:val="none" w:sz="0" w:space="0" w:color="auto"/>
                                            <w:bottom w:val="none" w:sz="0" w:space="0" w:color="auto"/>
                                            <w:right w:val="none" w:sz="0" w:space="0" w:color="auto"/>
                                          </w:divBdr>
                                          <w:divsChild>
                                            <w:div w:id="1842699473">
                                              <w:marLeft w:val="0"/>
                                              <w:marRight w:val="0"/>
                                              <w:marTop w:val="0"/>
                                              <w:marBottom w:val="0"/>
                                              <w:divBdr>
                                                <w:top w:val="single" w:sz="6" w:space="0" w:color="F5F5F5"/>
                                                <w:left w:val="single" w:sz="6" w:space="0" w:color="F5F5F5"/>
                                                <w:bottom w:val="single" w:sz="6" w:space="0" w:color="F5F5F5"/>
                                                <w:right w:val="single" w:sz="6" w:space="0" w:color="F5F5F5"/>
                                              </w:divBdr>
                                              <w:divsChild>
                                                <w:div w:id="1809127689">
                                                  <w:marLeft w:val="0"/>
                                                  <w:marRight w:val="0"/>
                                                  <w:marTop w:val="0"/>
                                                  <w:marBottom w:val="0"/>
                                                  <w:divBdr>
                                                    <w:top w:val="none" w:sz="0" w:space="0" w:color="auto"/>
                                                    <w:left w:val="none" w:sz="0" w:space="0" w:color="auto"/>
                                                    <w:bottom w:val="none" w:sz="0" w:space="0" w:color="auto"/>
                                                    <w:right w:val="none" w:sz="0" w:space="0" w:color="auto"/>
                                                  </w:divBdr>
                                                  <w:divsChild>
                                                    <w:div w:id="128129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2823544">
      <w:bodyDiv w:val="1"/>
      <w:marLeft w:val="0"/>
      <w:marRight w:val="0"/>
      <w:marTop w:val="0"/>
      <w:marBottom w:val="0"/>
      <w:divBdr>
        <w:top w:val="none" w:sz="0" w:space="0" w:color="auto"/>
        <w:left w:val="none" w:sz="0" w:space="0" w:color="auto"/>
        <w:bottom w:val="none" w:sz="0" w:space="0" w:color="auto"/>
        <w:right w:val="none" w:sz="0" w:space="0" w:color="auto"/>
      </w:divBdr>
      <w:divsChild>
        <w:div w:id="1002587747">
          <w:marLeft w:val="0"/>
          <w:marRight w:val="0"/>
          <w:marTop w:val="0"/>
          <w:marBottom w:val="0"/>
          <w:divBdr>
            <w:top w:val="none" w:sz="0" w:space="0" w:color="auto"/>
            <w:left w:val="none" w:sz="0" w:space="0" w:color="auto"/>
            <w:bottom w:val="none" w:sz="0" w:space="0" w:color="auto"/>
            <w:right w:val="none" w:sz="0" w:space="0" w:color="auto"/>
          </w:divBdr>
          <w:divsChild>
            <w:div w:id="286664251">
              <w:marLeft w:val="0"/>
              <w:marRight w:val="0"/>
              <w:marTop w:val="0"/>
              <w:marBottom w:val="0"/>
              <w:divBdr>
                <w:top w:val="none" w:sz="0" w:space="0" w:color="auto"/>
                <w:left w:val="none" w:sz="0" w:space="0" w:color="auto"/>
                <w:bottom w:val="none" w:sz="0" w:space="0" w:color="auto"/>
                <w:right w:val="none" w:sz="0" w:space="0" w:color="auto"/>
              </w:divBdr>
              <w:divsChild>
                <w:div w:id="1273592731">
                  <w:marLeft w:val="0"/>
                  <w:marRight w:val="0"/>
                  <w:marTop w:val="0"/>
                  <w:marBottom w:val="0"/>
                  <w:divBdr>
                    <w:top w:val="none" w:sz="0" w:space="0" w:color="auto"/>
                    <w:left w:val="none" w:sz="0" w:space="0" w:color="auto"/>
                    <w:bottom w:val="none" w:sz="0" w:space="0" w:color="auto"/>
                    <w:right w:val="none" w:sz="0" w:space="0" w:color="auto"/>
                  </w:divBdr>
                  <w:divsChild>
                    <w:div w:id="711611877">
                      <w:marLeft w:val="0"/>
                      <w:marRight w:val="0"/>
                      <w:marTop w:val="0"/>
                      <w:marBottom w:val="0"/>
                      <w:divBdr>
                        <w:top w:val="none" w:sz="0" w:space="0" w:color="auto"/>
                        <w:left w:val="none" w:sz="0" w:space="0" w:color="auto"/>
                        <w:bottom w:val="none" w:sz="0" w:space="0" w:color="auto"/>
                        <w:right w:val="none" w:sz="0" w:space="0" w:color="auto"/>
                      </w:divBdr>
                      <w:divsChild>
                        <w:div w:id="269629852">
                          <w:marLeft w:val="0"/>
                          <w:marRight w:val="0"/>
                          <w:marTop w:val="0"/>
                          <w:marBottom w:val="0"/>
                          <w:divBdr>
                            <w:top w:val="none" w:sz="0" w:space="0" w:color="auto"/>
                            <w:left w:val="none" w:sz="0" w:space="0" w:color="auto"/>
                            <w:bottom w:val="none" w:sz="0" w:space="0" w:color="auto"/>
                            <w:right w:val="none" w:sz="0" w:space="0" w:color="auto"/>
                          </w:divBdr>
                          <w:divsChild>
                            <w:div w:id="1353804224">
                              <w:marLeft w:val="0"/>
                              <w:marRight w:val="0"/>
                              <w:marTop w:val="0"/>
                              <w:marBottom w:val="0"/>
                              <w:divBdr>
                                <w:top w:val="none" w:sz="0" w:space="0" w:color="auto"/>
                                <w:left w:val="none" w:sz="0" w:space="0" w:color="auto"/>
                                <w:bottom w:val="none" w:sz="0" w:space="0" w:color="auto"/>
                                <w:right w:val="none" w:sz="0" w:space="0" w:color="auto"/>
                              </w:divBdr>
                              <w:divsChild>
                                <w:div w:id="1514765846">
                                  <w:marLeft w:val="0"/>
                                  <w:marRight w:val="0"/>
                                  <w:marTop w:val="0"/>
                                  <w:marBottom w:val="0"/>
                                  <w:divBdr>
                                    <w:top w:val="none" w:sz="0" w:space="0" w:color="auto"/>
                                    <w:left w:val="none" w:sz="0" w:space="0" w:color="auto"/>
                                    <w:bottom w:val="none" w:sz="0" w:space="0" w:color="auto"/>
                                    <w:right w:val="none" w:sz="0" w:space="0" w:color="auto"/>
                                  </w:divBdr>
                                  <w:divsChild>
                                    <w:div w:id="545488000">
                                      <w:marLeft w:val="0"/>
                                      <w:marRight w:val="0"/>
                                      <w:marTop w:val="0"/>
                                      <w:marBottom w:val="0"/>
                                      <w:divBdr>
                                        <w:top w:val="none" w:sz="0" w:space="0" w:color="auto"/>
                                        <w:left w:val="none" w:sz="0" w:space="0" w:color="auto"/>
                                        <w:bottom w:val="none" w:sz="0" w:space="0" w:color="auto"/>
                                        <w:right w:val="none" w:sz="0" w:space="0" w:color="auto"/>
                                      </w:divBdr>
                                      <w:divsChild>
                                        <w:div w:id="1002272177">
                                          <w:marLeft w:val="0"/>
                                          <w:marRight w:val="0"/>
                                          <w:marTop w:val="0"/>
                                          <w:marBottom w:val="0"/>
                                          <w:divBdr>
                                            <w:top w:val="none" w:sz="0" w:space="0" w:color="auto"/>
                                            <w:left w:val="none" w:sz="0" w:space="0" w:color="auto"/>
                                            <w:bottom w:val="none" w:sz="0" w:space="0" w:color="auto"/>
                                            <w:right w:val="none" w:sz="0" w:space="0" w:color="auto"/>
                                          </w:divBdr>
                                          <w:divsChild>
                                            <w:div w:id="1790850997">
                                              <w:marLeft w:val="0"/>
                                              <w:marRight w:val="0"/>
                                              <w:marTop w:val="0"/>
                                              <w:marBottom w:val="0"/>
                                              <w:divBdr>
                                                <w:top w:val="single" w:sz="6" w:space="0" w:color="F5F5F5"/>
                                                <w:left w:val="single" w:sz="6" w:space="0" w:color="F5F5F5"/>
                                                <w:bottom w:val="single" w:sz="6" w:space="0" w:color="F5F5F5"/>
                                                <w:right w:val="single" w:sz="6" w:space="0" w:color="F5F5F5"/>
                                              </w:divBdr>
                                              <w:divsChild>
                                                <w:div w:id="1093555072">
                                                  <w:marLeft w:val="0"/>
                                                  <w:marRight w:val="0"/>
                                                  <w:marTop w:val="0"/>
                                                  <w:marBottom w:val="0"/>
                                                  <w:divBdr>
                                                    <w:top w:val="none" w:sz="0" w:space="0" w:color="auto"/>
                                                    <w:left w:val="none" w:sz="0" w:space="0" w:color="auto"/>
                                                    <w:bottom w:val="none" w:sz="0" w:space="0" w:color="auto"/>
                                                    <w:right w:val="none" w:sz="0" w:space="0" w:color="auto"/>
                                                  </w:divBdr>
                                                  <w:divsChild>
                                                    <w:div w:id="192552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0561659">
      <w:bodyDiv w:val="1"/>
      <w:marLeft w:val="0"/>
      <w:marRight w:val="0"/>
      <w:marTop w:val="0"/>
      <w:marBottom w:val="0"/>
      <w:divBdr>
        <w:top w:val="none" w:sz="0" w:space="0" w:color="auto"/>
        <w:left w:val="none" w:sz="0" w:space="0" w:color="auto"/>
        <w:bottom w:val="none" w:sz="0" w:space="0" w:color="auto"/>
        <w:right w:val="none" w:sz="0" w:space="0" w:color="auto"/>
      </w:divBdr>
      <w:divsChild>
        <w:div w:id="453721132">
          <w:marLeft w:val="0"/>
          <w:marRight w:val="0"/>
          <w:marTop w:val="0"/>
          <w:marBottom w:val="0"/>
          <w:divBdr>
            <w:top w:val="none" w:sz="0" w:space="0" w:color="auto"/>
            <w:left w:val="none" w:sz="0" w:space="0" w:color="auto"/>
            <w:bottom w:val="none" w:sz="0" w:space="0" w:color="auto"/>
            <w:right w:val="none" w:sz="0" w:space="0" w:color="auto"/>
          </w:divBdr>
          <w:divsChild>
            <w:div w:id="701176844">
              <w:marLeft w:val="0"/>
              <w:marRight w:val="0"/>
              <w:marTop w:val="0"/>
              <w:marBottom w:val="0"/>
              <w:divBdr>
                <w:top w:val="none" w:sz="0" w:space="0" w:color="auto"/>
                <w:left w:val="none" w:sz="0" w:space="0" w:color="auto"/>
                <w:bottom w:val="none" w:sz="0" w:space="0" w:color="auto"/>
                <w:right w:val="none" w:sz="0" w:space="0" w:color="auto"/>
              </w:divBdr>
              <w:divsChild>
                <w:div w:id="162087231">
                  <w:marLeft w:val="0"/>
                  <w:marRight w:val="0"/>
                  <w:marTop w:val="0"/>
                  <w:marBottom w:val="0"/>
                  <w:divBdr>
                    <w:top w:val="none" w:sz="0" w:space="0" w:color="auto"/>
                    <w:left w:val="none" w:sz="0" w:space="0" w:color="auto"/>
                    <w:bottom w:val="none" w:sz="0" w:space="0" w:color="auto"/>
                    <w:right w:val="none" w:sz="0" w:space="0" w:color="auto"/>
                  </w:divBdr>
                  <w:divsChild>
                    <w:div w:id="1509250534">
                      <w:marLeft w:val="0"/>
                      <w:marRight w:val="0"/>
                      <w:marTop w:val="0"/>
                      <w:marBottom w:val="0"/>
                      <w:divBdr>
                        <w:top w:val="none" w:sz="0" w:space="0" w:color="auto"/>
                        <w:left w:val="none" w:sz="0" w:space="0" w:color="auto"/>
                        <w:bottom w:val="none" w:sz="0" w:space="0" w:color="auto"/>
                        <w:right w:val="none" w:sz="0" w:space="0" w:color="auto"/>
                      </w:divBdr>
                      <w:divsChild>
                        <w:div w:id="857279394">
                          <w:marLeft w:val="0"/>
                          <w:marRight w:val="0"/>
                          <w:marTop w:val="0"/>
                          <w:marBottom w:val="0"/>
                          <w:divBdr>
                            <w:top w:val="none" w:sz="0" w:space="0" w:color="auto"/>
                            <w:left w:val="none" w:sz="0" w:space="0" w:color="auto"/>
                            <w:bottom w:val="none" w:sz="0" w:space="0" w:color="auto"/>
                            <w:right w:val="none" w:sz="0" w:space="0" w:color="auto"/>
                          </w:divBdr>
                          <w:divsChild>
                            <w:div w:id="589121385">
                              <w:marLeft w:val="0"/>
                              <w:marRight w:val="0"/>
                              <w:marTop w:val="0"/>
                              <w:marBottom w:val="0"/>
                              <w:divBdr>
                                <w:top w:val="none" w:sz="0" w:space="0" w:color="auto"/>
                                <w:left w:val="none" w:sz="0" w:space="0" w:color="auto"/>
                                <w:bottom w:val="none" w:sz="0" w:space="0" w:color="auto"/>
                                <w:right w:val="none" w:sz="0" w:space="0" w:color="auto"/>
                              </w:divBdr>
                              <w:divsChild>
                                <w:div w:id="609312405">
                                  <w:marLeft w:val="0"/>
                                  <w:marRight w:val="0"/>
                                  <w:marTop w:val="0"/>
                                  <w:marBottom w:val="0"/>
                                  <w:divBdr>
                                    <w:top w:val="none" w:sz="0" w:space="0" w:color="auto"/>
                                    <w:left w:val="none" w:sz="0" w:space="0" w:color="auto"/>
                                    <w:bottom w:val="none" w:sz="0" w:space="0" w:color="auto"/>
                                    <w:right w:val="none" w:sz="0" w:space="0" w:color="auto"/>
                                  </w:divBdr>
                                  <w:divsChild>
                                    <w:div w:id="1664627646">
                                      <w:marLeft w:val="0"/>
                                      <w:marRight w:val="0"/>
                                      <w:marTop w:val="0"/>
                                      <w:marBottom w:val="0"/>
                                      <w:divBdr>
                                        <w:top w:val="none" w:sz="0" w:space="0" w:color="auto"/>
                                        <w:left w:val="none" w:sz="0" w:space="0" w:color="auto"/>
                                        <w:bottom w:val="none" w:sz="0" w:space="0" w:color="auto"/>
                                        <w:right w:val="none" w:sz="0" w:space="0" w:color="auto"/>
                                      </w:divBdr>
                                      <w:divsChild>
                                        <w:div w:id="1307467398">
                                          <w:marLeft w:val="0"/>
                                          <w:marRight w:val="0"/>
                                          <w:marTop w:val="0"/>
                                          <w:marBottom w:val="0"/>
                                          <w:divBdr>
                                            <w:top w:val="none" w:sz="0" w:space="0" w:color="auto"/>
                                            <w:left w:val="none" w:sz="0" w:space="0" w:color="auto"/>
                                            <w:bottom w:val="none" w:sz="0" w:space="0" w:color="auto"/>
                                            <w:right w:val="none" w:sz="0" w:space="0" w:color="auto"/>
                                          </w:divBdr>
                                          <w:divsChild>
                                            <w:div w:id="264386112">
                                              <w:marLeft w:val="0"/>
                                              <w:marRight w:val="0"/>
                                              <w:marTop w:val="0"/>
                                              <w:marBottom w:val="0"/>
                                              <w:divBdr>
                                                <w:top w:val="single" w:sz="6" w:space="0" w:color="F5F5F5"/>
                                                <w:left w:val="single" w:sz="6" w:space="0" w:color="F5F5F5"/>
                                                <w:bottom w:val="single" w:sz="6" w:space="0" w:color="F5F5F5"/>
                                                <w:right w:val="single" w:sz="6" w:space="0" w:color="F5F5F5"/>
                                              </w:divBdr>
                                              <w:divsChild>
                                                <w:div w:id="1449352652">
                                                  <w:marLeft w:val="0"/>
                                                  <w:marRight w:val="0"/>
                                                  <w:marTop w:val="0"/>
                                                  <w:marBottom w:val="0"/>
                                                  <w:divBdr>
                                                    <w:top w:val="none" w:sz="0" w:space="0" w:color="auto"/>
                                                    <w:left w:val="none" w:sz="0" w:space="0" w:color="auto"/>
                                                    <w:bottom w:val="none" w:sz="0" w:space="0" w:color="auto"/>
                                                    <w:right w:val="none" w:sz="0" w:space="0" w:color="auto"/>
                                                  </w:divBdr>
                                                  <w:divsChild>
                                                    <w:div w:id="19484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4415907">
      <w:bodyDiv w:val="1"/>
      <w:marLeft w:val="0"/>
      <w:marRight w:val="0"/>
      <w:marTop w:val="0"/>
      <w:marBottom w:val="0"/>
      <w:divBdr>
        <w:top w:val="none" w:sz="0" w:space="0" w:color="auto"/>
        <w:left w:val="none" w:sz="0" w:space="0" w:color="auto"/>
        <w:bottom w:val="none" w:sz="0" w:space="0" w:color="auto"/>
        <w:right w:val="none" w:sz="0" w:space="0" w:color="auto"/>
      </w:divBdr>
    </w:div>
    <w:div w:id="1878469471">
      <w:bodyDiv w:val="1"/>
      <w:marLeft w:val="0"/>
      <w:marRight w:val="0"/>
      <w:marTop w:val="0"/>
      <w:marBottom w:val="0"/>
      <w:divBdr>
        <w:top w:val="none" w:sz="0" w:space="0" w:color="auto"/>
        <w:left w:val="none" w:sz="0" w:space="0" w:color="auto"/>
        <w:bottom w:val="none" w:sz="0" w:space="0" w:color="auto"/>
        <w:right w:val="none" w:sz="0" w:space="0" w:color="auto"/>
      </w:divBdr>
      <w:divsChild>
        <w:div w:id="1708874771">
          <w:marLeft w:val="0"/>
          <w:marRight w:val="0"/>
          <w:marTop w:val="0"/>
          <w:marBottom w:val="0"/>
          <w:divBdr>
            <w:top w:val="none" w:sz="0" w:space="0" w:color="auto"/>
            <w:left w:val="none" w:sz="0" w:space="0" w:color="auto"/>
            <w:bottom w:val="none" w:sz="0" w:space="0" w:color="auto"/>
            <w:right w:val="none" w:sz="0" w:space="0" w:color="auto"/>
          </w:divBdr>
          <w:divsChild>
            <w:div w:id="975256579">
              <w:marLeft w:val="0"/>
              <w:marRight w:val="0"/>
              <w:marTop w:val="0"/>
              <w:marBottom w:val="0"/>
              <w:divBdr>
                <w:top w:val="none" w:sz="0" w:space="0" w:color="auto"/>
                <w:left w:val="none" w:sz="0" w:space="0" w:color="auto"/>
                <w:bottom w:val="none" w:sz="0" w:space="0" w:color="auto"/>
                <w:right w:val="none" w:sz="0" w:space="0" w:color="auto"/>
              </w:divBdr>
              <w:divsChild>
                <w:div w:id="299847493">
                  <w:marLeft w:val="0"/>
                  <w:marRight w:val="0"/>
                  <w:marTop w:val="0"/>
                  <w:marBottom w:val="0"/>
                  <w:divBdr>
                    <w:top w:val="none" w:sz="0" w:space="0" w:color="auto"/>
                    <w:left w:val="none" w:sz="0" w:space="0" w:color="auto"/>
                    <w:bottom w:val="none" w:sz="0" w:space="0" w:color="auto"/>
                    <w:right w:val="none" w:sz="0" w:space="0" w:color="auto"/>
                  </w:divBdr>
                  <w:divsChild>
                    <w:div w:id="380138054">
                      <w:marLeft w:val="0"/>
                      <w:marRight w:val="0"/>
                      <w:marTop w:val="0"/>
                      <w:marBottom w:val="0"/>
                      <w:divBdr>
                        <w:top w:val="none" w:sz="0" w:space="0" w:color="auto"/>
                        <w:left w:val="none" w:sz="0" w:space="0" w:color="auto"/>
                        <w:bottom w:val="none" w:sz="0" w:space="0" w:color="auto"/>
                        <w:right w:val="none" w:sz="0" w:space="0" w:color="auto"/>
                      </w:divBdr>
                      <w:divsChild>
                        <w:div w:id="1328442356">
                          <w:marLeft w:val="0"/>
                          <w:marRight w:val="0"/>
                          <w:marTop w:val="0"/>
                          <w:marBottom w:val="0"/>
                          <w:divBdr>
                            <w:top w:val="none" w:sz="0" w:space="0" w:color="auto"/>
                            <w:left w:val="none" w:sz="0" w:space="0" w:color="auto"/>
                            <w:bottom w:val="none" w:sz="0" w:space="0" w:color="auto"/>
                            <w:right w:val="none" w:sz="0" w:space="0" w:color="auto"/>
                          </w:divBdr>
                          <w:divsChild>
                            <w:div w:id="880630826">
                              <w:marLeft w:val="0"/>
                              <w:marRight w:val="0"/>
                              <w:marTop w:val="0"/>
                              <w:marBottom w:val="0"/>
                              <w:divBdr>
                                <w:top w:val="none" w:sz="0" w:space="0" w:color="auto"/>
                                <w:left w:val="none" w:sz="0" w:space="0" w:color="auto"/>
                                <w:bottom w:val="none" w:sz="0" w:space="0" w:color="auto"/>
                                <w:right w:val="none" w:sz="0" w:space="0" w:color="auto"/>
                              </w:divBdr>
                              <w:divsChild>
                                <w:div w:id="2078236063">
                                  <w:marLeft w:val="0"/>
                                  <w:marRight w:val="0"/>
                                  <w:marTop w:val="0"/>
                                  <w:marBottom w:val="0"/>
                                  <w:divBdr>
                                    <w:top w:val="none" w:sz="0" w:space="0" w:color="auto"/>
                                    <w:left w:val="none" w:sz="0" w:space="0" w:color="auto"/>
                                    <w:bottom w:val="none" w:sz="0" w:space="0" w:color="auto"/>
                                    <w:right w:val="none" w:sz="0" w:space="0" w:color="auto"/>
                                  </w:divBdr>
                                  <w:divsChild>
                                    <w:div w:id="2108496821">
                                      <w:marLeft w:val="54"/>
                                      <w:marRight w:val="0"/>
                                      <w:marTop w:val="0"/>
                                      <w:marBottom w:val="0"/>
                                      <w:divBdr>
                                        <w:top w:val="none" w:sz="0" w:space="0" w:color="auto"/>
                                        <w:left w:val="none" w:sz="0" w:space="0" w:color="auto"/>
                                        <w:bottom w:val="none" w:sz="0" w:space="0" w:color="auto"/>
                                        <w:right w:val="none" w:sz="0" w:space="0" w:color="auto"/>
                                      </w:divBdr>
                                      <w:divsChild>
                                        <w:div w:id="2145614132">
                                          <w:marLeft w:val="0"/>
                                          <w:marRight w:val="0"/>
                                          <w:marTop w:val="0"/>
                                          <w:marBottom w:val="0"/>
                                          <w:divBdr>
                                            <w:top w:val="none" w:sz="0" w:space="0" w:color="auto"/>
                                            <w:left w:val="none" w:sz="0" w:space="0" w:color="auto"/>
                                            <w:bottom w:val="none" w:sz="0" w:space="0" w:color="auto"/>
                                            <w:right w:val="none" w:sz="0" w:space="0" w:color="auto"/>
                                          </w:divBdr>
                                          <w:divsChild>
                                            <w:div w:id="1844276315">
                                              <w:marLeft w:val="0"/>
                                              <w:marRight w:val="0"/>
                                              <w:marTop w:val="0"/>
                                              <w:marBottom w:val="109"/>
                                              <w:divBdr>
                                                <w:top w:val="single" w:sz="6" w:space="0" w:color="F5F5F5"/>
                                                <w:left w:val="single" w:sz="6" w:space="0" w:color="F5F5F5"/>
                                                <w:bottom w:val="single" w:sz="6" w:space="0" w:color="F5F5F5"/>
                                                <w:right w:val="single" w:sz="6" w:space="0" w:color="F5F5F5"/>
                                              </w:divBdr>
                                              <w:divsChild>
                                                <w:div w:id="336814340">
                                                  <w:marLeft w:val="0"/>
                                                  <w:marRight w:val="0"/>
                                                  <w:marTop w:val="0"/>
                                                  <w:marBottom w:val="0"/>
                                                  <w:divBdr>
                                                    <w:top w:val="none" w:sz="0" w:space="0" w:color="auto"/>
                                                    <w:left w:val="none" w:sz="0" w:space="0" w:color="auto"/>
                                                    <w:bottom w:val="none" w:sz="0" w:space="0" w:color="auto"/>
                                                    <w:right w:val="none" w:sz="0" w:space="0" w:color="auto"/>
                                                  </w:divBdr>
                                                  <w:divsChild>
                                                    <w:div w:id="166142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1740877">
      <w:bodyDiv w:val="1"/>
      <w:marLeft w:val="0"/>
      <w:marRight w:val="0"/>
      <w:marTop w:val="0"/>
      <w:marBottom w:val="0"/>
      <w:divBdr>
        <w:top w:val="none" w:sz="0" w:space="0" w:color="auto"/>
        <w:left w:val="none" w:sz="0" w:space="0" w:color="auto"/>
        <w:bottom w:val="none" w:sz="0" w:space="0" w:color="auto"/>
        <w:right w:val="none" w:sz="0" w:space="0" w:color="auto"/>
      </w:divBdr>
      <w:divsChild>
        <w:div w:id="731929439">
          <w:marLeft w:val="0"/>
          <w:marRight w:val="0"/>
          <w:marTop w:val="0"/>
          <w:marBottom w:val="0"/>
          <w:divBdr>
            <w:top w:val="none" w:sz="0" w:space="0" w:color="auto"/>
            <w:left w:val="none" w:sz="0" w:space="0" w:color="auto"/>
            <w:bottom w:val="none" w:sz="0" w:space="0" w:color="auto"/>
            <w:right w:val="none" w:sz="0" w:space="0" w:color="auto"/>
          </w:divBdr>
          <w:divsChild>
            <w:div w:id="1596479629">
              <w:marLeft w:val="0"/>
              <w:marRight w:val="0"/>
              <w:marTop w:val="0"/>
              <w:marBottom w:val="0"/>
              <w:divBdr>
                <w:top w:val="none" w:sz="0" w:space="0" w:color="auto"/>
                <w:left w:val="none" w:sz="0" w:space="0" w:color="auto"/>
                <w:bottom w:val="none" w:sz="0" w:space="0" w:color="auto"/>
                <w:right w:val="none" w:sz="0" w:space="0" w:color="auto"/>
              </w:divBdr>
              <w:divsChild>
                <w:div w:id="764182342">
                  <w:marLeft w:val="0"/>
                  <w:marRight w:val="0"/>
                  <w:marTop w:val="0"/>
                  <w:marBottom w:val="0"/>
                  <w:divBdr>
                    <w:top w:val="none" w:sz="0" w:space="0" w:color="auto"/>
                    <w:left w:val="none" w:sz="0" w:space="0" w:color="auto"/>
                    <w:bottom w:val="none" w:sz="0" w:space="0" w:color="auto"/>
                    <w:right w:val="none" w:sz="0" w:space="0" w:color="auto"/>
                  </w:divBdr>
                  <w:divsChild>
                    <w:div w:id="351228561">
                      <w:marLeft w:val="0"/>
                      <w:marRight w:val="0"/>
                      <w:marTop w:val="0"/>
                      <w:marBottom w:val="0"/>
                      <w:divBdr>
                        <w:top w:val="none" w:sz="0" w:space="0" w:color="auto"/>
                        <w:left w:val="none" w:sz="0" w:space="0" w:color="auto"/>
                        <w:bottom w:val="none" w:sz="0" w:space="0" w:color="auto"/>
                        <w:right w:val="none" w:sz="0" w:space="0" w:color="auto"/>
                      </w:divBdr>
                      <w:divsChild>
                        <w:div w:id="329676165">
                          <w:marLeft w:val="0"/>
                          <w:marRight w:val="0"/>
                          <w:marTop w:val="0"/>
                          <w:marBottom w:val="0"/>
                          <w:divBdr>
                            <w:top w:val="none" w:sz="0" w:space="0" w:color="auto"/>
                            <w:left w:val="none" w:sz="0" w:space="0" w:color="auto"/>
                            <w:bottom w:val="none" w:sz="0" w:space="0" w:color="auto"/>
                            <w:right w:val="none" w:sz="0" w:space="0" w:color="auto"/>
                          </w:divBdr>
                          <w:divsChild>
                            <w:div w:id="321472557">
                              <w:marLeft w:val="0"/>
                              <w:marRight w:val="0"/>
                              <w:marTop w:val="0"/>
                              <w:marBottom w:val="0"/>
                              <w:divBdr>
                                <w:top w:val="none" w:sz="0" w:space="0" w:color="auto"/>
                                <w:left w:val="none" w:sz="0" w:space="0" w:color="auto"/>
                                <w:bottom w:val="none" w:sz="0" w:space="0" w:color="auto"/>
                                <w:right w:val="none" w:sz="0" w:space="0" w:color="auto"/>
                              </w:divBdr>
                              <w:divsChild>
                                <w:div w:id="1619797836">
                                  <w:marLeft w:val="0"/>
                                  <w:marRight w:val="0"/>
                                  <w:marTop w:val="0"/>
                                  <w:marBottom w:val="0"/>
                                  <w:divBdr>
                                    <w:top w:val="none" w:sz="0" w:space="0" w:color="auto"/>
                                    <w:left w:val="none" w:sz="0" w:space="0" w:color="auto"/>
                                    <w:bottom w:val="none" w:sz="0" w:space="0" w:color="auto"/>
                                    <w:right w:val="none" w:sz="0" w:space="0" w:color="auto"/>
                                  </w:divBdr>
                                  <w:divsChild>
                                    <w:div w:id="25059741">
                                      <w:marLeft w:val="0"/>
                                      <w:marRight w:val="0"/>
                                      <w:marTop w:val="0"/>
                                      <w:marBottom w:val="0"/>
                                      <w:divBdr>
                                        <w:top w:val="none" w:sz="0" w:space="0" w:color="auto"/>
                                        <w:left w:val="none" w:sz="0" w:space="0" w:color="auto"/>
                                        <w:bottom w:val="none" w:sz="0" w:space="0" w:color="auto"/>
                                        <w:right w:val="none" w:sz="0" w:space="0" w:color="auto"/>
                                      </w:divBdr>
                                      <w:divsChild>
                                        <w:div w:id="944657541">
                                          <w:marLeft w:val="0"/>
                                          <w:marRight w:val="0"/>
                                          <w:marTop w:val="0"/>
                                          <w:marBottom w:val="0"/>
                                          <w:divBdr>
                                            <w:top w:val="none" w:sz="0" w:space="0" w:color="auto"/>
                                            <w:left w:val="none" w:sz="0" w:space="0" w:color="auto"/>
                                            <w:bottom w:val="none" w:sz="0" w:space="0" w:color="auto"/>
                                            <w:right w:val="none" w:sz="0" w:space="0" w:color="auto"/>
                                          </w:divBdr>
                                          <w:divsChild>
                                            <w:div w:id="2143375500">
                                              <w:marLeft w:val="0"/>
                                              <w:marRight w:val="0"/>
                                              <w:marTop w:val="0"/>
                                              <w:marBottom w:val="0"/>
                                              <w:divBdr>
                                                <w:top w:val="single" w:sz="6" w:space="0" w:color="F5F5F5"/>
                                                <w:left w:val="single" w:sz="6" w:space="0" w:color="F5F5F5"/>
                                                <w:bottom w:val="single" w:sz="6" w:space="0" w:color="F5F5F5"/>
                                                <w:right w:val="single" w:sz="6" w:space="0" w:color="F5F5F5"/>
                                              </w:divBdr>
                                              <w:divsChild>
                                                <w:div w:id="727850206">
                                                  <w:marLeft w:val="0"/>
                                                  <w:marRight w:val="0"/>
                                                  <w:marTop w:val="0"/>
                                                  <w:marBottom w:val="0"/>
                                                  <w:divBdr>
                                                    <w:top w:val="none" w:sz="0" w:space="0" w:color="auto"/>
                                                    <w:left w:val="none" w:sz="0" w:space="0" w:color="auto"/>
                                                    <w:bottom w:val="none" w:sz="0" w:space="0" w:color="auto"/>
                                                    <w:right w:val="none" w:sz="0" w:space="0" w:color="auto"/>
                                                  </w:divBdr>
                                                  <w:divsChild>
                                                    <w:div w:id="20815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7225705">
      <w:bodyDiv w:val="1"/>
      <w:marLeft w:val="0"/>
      <w:marRight w:val="0"/>
      <w:marTop w:val="0"/>
      <w:marBottom w:val="0"/>
      <w:divBdr>
        <w:top w:val="none" w:sz="0" w:space="0" w:color="auto"/>
        <w:left w:val="none" w:sz="0" w:space="0" w:color="auto"/>
        <w:bottom w:val="none" w:sz="0" w:space="0" w:color="auto"/>
        <w:right w:val="none" w:sz="0" w:space="0" w:color="auto"/>
      </w:divBdr>
    </w:div>
    <w:div w:id="2019455377">
      <w:bodyDiv w:val="1"/>
      <w:marLeft w:val="0"/>
      <w:marRight w:val="0"/>
      <w:marTop w:val="0"/>
      <w:marBottom w:val="0"/>
      <w:divBdr>
        <w:top w:val="none" w:sz="0" w:space="0" w:color="auto"/>
        <w:left w:val="none" w:sz="0" w:space="0" w:color="auto"/>
        <w:bottom w:val="none" w:sz="0" w:space="0" w:color="auto"/>
        <w:right w:val="none" w:sz="0" w:space="0" w:color="auto"/>
      </w:divBdr>
    </w:div>
    <w:div w:id="2034261330">
      <w:bodyDiv w:val="1"/>
      <w:marLeft w:val="0"/>
      <w:marRight w:val="0"/>
      <w:marTop w:val="0"/>
      <w:marBottom w:val="0"/>
      <w:divBdr>
        <w:top w:val="none" w:sz="0" w:space="0" w:color="auto"/>
        <w:left w:val="none" w:sz="0" w:space="0" w:color="auto"/>
        <w:bottom w:val="none" w:sz="0" w:space="0" w:color="auto"/>
        <w:right w:val="none" w:sz="0" w:space="0" w:color="auto"/>
      </w:divBdr>
    </w:div>
    <w:div w:id="2041860291">
      <w:bodyDiv w:val="1"/>
      <w:marLeft w:val="0"/>
      <w:marRight w:val="0"/>
      <w:marTop w:val="0"/>
      <w:marBottom w:val="0"/>
      <w:divBdr>
        <w:top w:val="none" w:sz="0" w:space="0" w:color="auto"/>
        <w:left w:val="none" w:sz="0" w:space="0" w:color="auto"/>
        <w:bottom w:val="none" w:sz="0" w:space="0" w:color="auto"/>
        <w:right w:val="none" w:sz="0" w:space="0" w:color="auto"/>
      </w:divBdr>
      <w:divsChild>
        <w:div w:id="2110656399">
          <w:marLeft w:val="0"/>
          <w:marRight w:val="0"/>
          <w:marTop w:val="0"/>
          <w:marBottom w:val="0"/>
          <w:divBdr>
            <w:top w:val="none" w:sz="0" w:space="0" w:color="auto"/>
            <w:left w:val="none" w:sz="0" w:space="0" w:color="auto"/>
            <w:bottom w:val="none" w:sz="0" w:space="0" w:color="auto"/>
            <w:right w:val="none" w:sz="0" w:space="0" w:color="auto"/>
          </w:divBdr>
          <w:divsChild>
            <w:div w:id="1816798410">
              <w:marLeft w:val="0"/>
              <w:marRight w:val="0"/>
              <w:marTop w:val="0"/>
              <w:marBottom w:val="0"/>
              <w:divBdr>
                <w:top w:val="none" w:sz="0" w:space="0" w:color="auto"/>
                <w:left w:val="none" w:sz="0" w:space="0" w:color="auto"/>
                <w:bottom w:val="none" w:sz="0" w:space="0" w:color="auto"/>
                <w:right w:val="none" w:sz="0" w:space="0" w:color="auto"/>
              </w:divBdr>
              <w:divsChild>
                <w:div w:id="2134202700">
                  <w:marLeft w:val="0"/>
                  <w:marRight w:val="0"/>
                  <w:marTop w:val="0"/>
                  <w:marBottom w:val="0"/>
                  <w:divBdr>
                    <w:top w:val="none" w:sz="0" w:space="0" w:color="auto"/>
                    <w:left w:val="none" w:sz="0" w:space="0" w:color="auto"/>
                    <w:bottom w:val="none" w:sz="0" w:space="0" w:color="auto"/>
                    <w:right w:val="none" w:sz="0" w:space="0" w:color="auto"/>
                  </w:divBdr>
                  <w:divsChild>
                    <w:div w:id="1323897177">
                      <w:marLeft w:val="0"/>
                      <w:marRight w:val="0"/>
                      <w:marTop w:val="0"/>
                      <w:marBottom w:val="0"/>
                      <w:divBdr>
                        <w:top w:val="none" w:sz="0" w:space="0" w:color="auto"/>
                        <w:left w:val="none" w:sz="0" w:space="0" w:color="auto"/>
                        <w:bottom w:val="none" w:sz="0" w:space="0" w:color="auto"/>
                        <w:right w:val="none" w:sz="0" w:space="0" w:color="auto"/>
                      </w:divBdr>
                      <w:divsChild>
                        <w:div w:id="1333796785">
                          <w:marLeft w:val="0"/>
                          <w:marRight w:val="0"/>
                          <w:marTop w:val="0"/>
                          <w:marBottom w:val="0"/>
                          <w:divBdr>
                            <w:top w:val="none" w:sz="0" w:space="0" w:color="auto"/>
                            <w:left w:val="none" w:sz="0" w:space="0" w:color="auto"/>
                            <w:bottom w:val="none" w:sz="0" w:space="0" w:color="auto"/>
                            <w:right w:val="none" w:sz="0" w:space="0" w:color="auto"/>
                          </w:divBdr>
                          <w:divsChild>
                            <w:div w:id="189145469">
                              <w:marLeft w:val="0"/>
                              <w:marRight w:val="0"/>
                              <w:marTop w:val="0"/>
                              <w:marBottom w:val="0"/>
                              <w:divBdr>
                                <w:top w:val="none" w:sz="0" w:space="0" w:color="auto"/>
                                <w:left w:val="none" w:sz="0" w:space="0" w:color="auto"/>
                                <w:bottom w:val="none" w:sz="0" w:space="0" w:color="auto"/>
                                <w:right w:val="none" w:sz="0" w:space="0" w:color="auto"/>
                              </w:divBdr>
                              <w:divsChild>
                                <w:div w:id="1935823384">
                                  <w:marLeft w:val="0"/>
                                  <w:marRight w:val="0"/>
                                  <w:marTop w:val="0"/>
                                  <w:marBottom w:val="0"/>
                                  <w:divBdr>
                                    <w:top w:val="none" w:sz="0" w:space="0" w:color="auto"/>
                                    <w:left w:val="none" w:sz="0" w:space="0" w:color="auto"/>
                                    <w:bottom w:val="none" w:sz="0" w:space="0" w:color="auto"/>
                                    <w:right w:val="none" w:sz="0" w:space="0" w:color="auto"/>
                                  </w:divBdr>
                                  <w:divsChild>
                                    <w:div w:id="1591817810">
                                      <w:marLeft w:val="60"/>
                                      <w:marRight w:val="0"/>
                                      <w:marTop w:val="0"/>
                                      <w:marBottom w:val="0"/>
                                      <w:divBdr>
                                        <w:top w:val="none" w:sz="0" w:space="0" w:color="auto"/>
                                        <w:left w:val="none" w:sz="0" w:space="0" w:color="auto"/>
                                        <w:bottom w:val="none" w:sz="0" w:space="0" w:color="auto"/>
                                        <w:right w:val="none" w:sz="0" w:space="0" w:color="auto"/>
                                      </w:divBdr>
                                      <w:divsChild>
                                        <w:div w:id="1536499516">
                                          <w:marLeft w:val="0"/>
                                          <w:marRight w:val="0"/>
                                          <w:marTop w:val="0"/>
                                          <w:marBottom w:val="0"/>
                                          <w:divBdr>
                                            <w:top w:val="none" w:sz="0" w:space="0" w:color="auto"/>
                                            <w:left w:val="none" w:sz="0" w:space="0" w:color="auto"/>
                                            <w:bottom w:val="none" w:sz="0" w:space="0" w:color="auto"/>
                                            <w:right w:val="none" w:sz="0" w:space="0" w:color="auto"/>
                                          </w:divBdr>
                                          <w:divsChild>
                                            <w:div w:id="1072895460">
                                              <w:marLeft w:val="0"/>
                                              <w:marRight w:val="0"/>
                                              <w:marTop w:val="0"/>
                                              <w:marBottom w:val="120"/>
                                              <w:divBdr>
                                                <w:top w:val="single" w:sz="6" w:space="0" w:color="F5F5F5"/>
                                                <w:left w:val="single" w:sz="6" w:space="0" w:color="F5F5F5"/>
                                                <w:bottom w:val="single" w:sz="6" w:space="0" w:color="F5F5F5"/>
                                                <w:right w:val="single" w:sz="6" w:space="0" w:color="F5F5F5"/>
                                              </w:divBdr>
                                              <w:divsChild>
                                                <w:div w:id="1405950963">
                                                  <w:marLeft w:val="0"/>
                                                  <w:marRight w:val="0"/>
                                                  <w:marTop w:val="0"/>
                                                  <w:marBottom w:val="0"/>
                                                  <w:divBdr>
                                                    <w:top w:val="none" w:sz="0" w:space="0" w:color="auto"/>
                                                    <w:left w:val="none" w:sz="0" w:space="0" w:color="auto"/>
                                                    <w:bottom w:val="none" w:sz="0" w:space="0" w:color="auto"/>
                                                    <w:right w:val="none" w:sz="0" w:space="0" w:color="auto"/>
                                                  </w:divBdr>
                                                  <w:divsChild>
                                                    <w:div w:id="87635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953673">
      <w:bodyDiv w:val="1"/>
      <w:marLeft w:val="0"/>
      <w:marRight w:val="0"/>
      <w:marTop w:val="0"/>
      <w:marBottom w:val="0"/>
      <w:divBdr>
        <w:top w:val="none" w:sz="0" w:space="0" w:color="auto"/>
        <w:left w:val="none" w:sz="0" w:space="0" w:color="auto"/>
        <w:bottom w:val="none" w:sz="0" w:space="0" w:color="auto"/>
        <w:right w:val="none" w:sz="0" w:space="0" w:color="auto"/>
      </w:divBdr>
      <w:divsChild>
        <w:div w:id="1601135439">
          <w:marLeft w:val="0"/>
          <w:marRight w:val="0"/>
          <w:marTop w:val="0"/>
          <w:marBottom w:val="0"/>
          <w:divBdr>
            <w:top w:val="none" w:sz="0" w:space="0" w:color="auto"/>
            <w:left w:val="none" w:sz="0" w:space="0" w:color="auto"/>
            <w:bottom w:val="none" w:sz="0" w:space="0" w:color="auto"/>
            <w:right w:val="none" w:sz="0" w:space="0" w:color="auto"/>
          </w:divBdr>
          <w:divsChild>
            <w:div w:id="742220255">
              <w:marLeft w:val="0"/>
              <w:marRight w:val="0"/>
              <w:marTop w:val="0"/>
              <w:marBottom w:val="0"/>
              <w:divBdr>
                <w:top w:val="none" w:sz="0" w:space="0" w:color="auto"/>
                <w:left w:val="none" w:sz="0" w:space="0" w:color="auto"/>
                <w:bottom w:val="none" w:sz="0" w:space="0" w:color="auto"/>
                <w:right w:val="none" w:sz="0" w:space="0" w:color="auto"/>
              </w:divBdr>
              <w:divsChild>
                <w:div w:id="1623657567">
                  <w:marLeft w:val="0"/>
                  <w:marRight w:val="0"/>
                  <w:marTop w:val="0"/>
                  <w:marBottom w:val="0"/>
                  <w:divBdr>
                    <w:top w:val="none" w:sz="0" w:space="0" w:color="auto"/>
                    <w:left w:val="none" w:sz="0" w:space="0" w:color="auto"/>
                    <w:bottom w:val="none" w:sz="0" w:space="0" w:color="auto"/>
                    <w:right w:val="none" w:sz="0" w:space="0" w:color="auto"/>
                  </w:divBdr>
                  <w:divsChild>
                    <w:div w:id="1465076590">
                      <w:marLeft w:val="0"/>
                      <w:marRight w:val="0"/>
                      <w:marTop w:val="0"/>
                      <w:marBottom w:val="0"/>
                      <w:divBdr>
                        <w:top w:val="none" w:sz="0" w:space="0" w:color="auto"/>
                        <w:left w:val="none" w:sz="0" w:space="0" w:color="auto"/>
                        <w:bottom w:val="none" w:sz="0" w:space="0" w:color="auto"/>
                        <w:right w:val="none" w:sz="0" w:space="0" w:color="auto"/>
                      </w:divBdr>
                      <w:divsChild>
                        <w:div w:id="172844325">
                          <w:marLeft w:val="0"/>
                          <w:marRight w:val="0"/>
                          <w:marTop w:val="0"/>
                          <w:marBottom w:val="0"/>
                          <w:divBdr>
                            <w:top w:val="none" w:sz="0" w:space="0" w:color="auto"/>
                            <w:left w:val="none" w:sz="0" w:space="0" w:color="auto"/>
                            <w:bottom w:val="none" w:sz="0" w:space="0" w:color="auto"/>
                            <w:right w:val="none" w:sz="0" w:space="0" w:color="auto"/>
                          </w:divBdr>
                          <w:divsChild>
                            <w:div w:id="380717215">
                              <w:marLeft w:val="0"/>
                              <w:marRight w:val="0"/>
                              <w:marTop w:val="0"/>
                              <w:marBottom w:val="0"/>
                              <w:divBdr>
                                <w:top w:val="none" w:sz="0" w:space="0" w:color="auto"/>
                                <w:left w:val="none" w:sz="0" w:space="0" w:color="auto"/>
                                <w:bottom w:val="none" w:sz="0" w:space="0" w:color="auto"/>
                                <w:right w:val="none" w:sz="0" w:space="0" w:color="auto"/>
                              </w:divBdr>
                              <w:divsChild>
                                <w:div w:id="1141849656">
                                  <w:marLeft w:val="0"/>
                                  <w:marRight w:val="0"/>
                                  <w:marTop w:val="0"/>
                                  <w:marBottom w:val="0"/>
                                  <w:divBdr>
                                    <w:top w:val="none" w:sz="0" w:space="0" w:color="auto"/>
                                    <w:left w:val="none" w:sz="0" w:space="0" w:color="auto"/>
                                    <w:bottom w:val="none" w:sz="0" w:space="0" w:color="auto"/>
                                    <w:right w:val="none" w:sz="0" w:space="0" w:color="auto"/>
                                  </w:divBdr>
                                  <w:divsChild>
                                    <w:div w:id="598607938">
                                      <w:marLeft w:val="46"/>
                                      <w:marRight w:val="0"/>
                                      <w:marTop w:val="0"/>
                                      <w:marBottom w:val="0"/>
                                      <w:divBdr>
                                        <w:top w:val="none" w:sz="0" w:space="0" w:color="auto"/>
                                        <w:left w:val="none" w:sz="0" w:space="0" w:color="auto"/>
                                        <w:bottom w:val="none" w:sz="0" w:space="0" w:color="auto"/>
                                        <w:right w:val="none" w:sz="0" w:space="0" w:color="auto"/>
                                      </w:divBdr>
                                      <w:divsChild>
                                        <w:div w:id="417485404">
                                          <w:marLeft w:val="0"/>
                                          <w:marRight w:val="0"/>
                                          <w:marTop w:val="0"/>
                                          <w:marBottom w:val="0"/>
                                          <w:divBdr>
                                            <w:top w:val="none" w:sz="0" w:space="0" w:color="auto"/>
                                            <w:left w:val="none" w:sz="0" w:space="0" w:color="auto"/>
                                            <w:bottom w:val="none" w:sz="0" w:space="0" w:color="auto"/>
                                            <w:right w:val="none" w:sz="0" w:space="0" w:color="auto"/>
                                          </w:divBdr>
                                          <w:divsChild>
                                            <w:div w:id="244875207">
                                              <w:marLeft w:val="0"/>
                                              <w:marRight w:val="0"/>
                                              <w:marTop w:val="0"/>
                                              <w:marBottom w:val="92"/>
                                              <w:divBdr>
                                                <w:top w:val="single" w:sz="4" w:space="0" w:color="F5F5F5"/>
                                                <w:left w:val="single" w:sz="4" w:space="0" w:color="F5F5F5"/>
                                                <w:bottom w:val="single" w:sz="4" w:space="0" w:color="F5F5F5"/>
                                                <w:right w:val="single" w:sz="4" w:space="0" w:color="F5F5F5"/>
                                              </w:divBdr>
                                              <w:divsChild>
                                                <w:div w:id="817384093">
                                                  <w:marLeft w:val="0"/>
                                                  <w:marRight w:val="0"/>
                                                  <w:marTop w:val="0"/>
                                                  <w:marBottom w:val="0"/>
                                                  <w:divBdr>
                                                    <w:top w:val="none" w:sz="0" w:space="0" w:color="auto"/>
                                                    <w:left w:val="none" w:sz="0" w:space="0" w:color="auto"/>
                                                    <w:bottom w:val="none" w:sz="0" w:space="0" w:color="auto"/>
                                                    <w:right w:val="none" w:sz="0" w:space="0" w:color="auto"/>
                                                  </w:divBdr>
                                                  <w:divsChild>
                                                    <w:div w:id="10269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6121776">
      <w:bodyDiv w:val="1"/>
      <w:marLeft w:val="0"/>
      <w:marRight w:val="0"/>
      <w:marTop w:val="0"/>
      <w:marBottom w:val="0"/>
      <w:divBdr>
        <w:top w:val="none" w:sz="0" w:space="0" w:color="auto"/>
        <w:left w:val="none" w:sz="0" w:space="0" w:color="auto"/>
        <w:bottom w:val="none" w:sz="0" w:space="0" w:color="auto"/>
        <w:right w:val="none" w:sz="0" w:space="0" w:color="auto"/>
      </w:divBdr>
      <w:divsChild>
        <w:div w:id="733546930">
          <w:marLeft w:val="0"/>
          <w:marRight w:val="0"/>
          <w:marTop w:val="0"/>
          <w:marBottom w:val="0"/>
          <w:divBdr>
            <w:top w:val="none" w:sz="0" w:space="0" w:color="auto"/>
            <w:left w:val="none" w:sz="0" w:space="0" w:color="auto"/>
            <w:bottom w:val="none" w:sz="0" w:space="0" w:color="auto"/>
            <w:right w:val="none" w:sz="0" w:space="0" w:color="auto"/>
          </w:divBdr>
          <w:divsChild>
            <w:div w:id="1454128881">
              <w:marLeft w:val="0"/>
              <w:marRight w:val="0"/>
              <w:marTop w:val="0"/>
              <w:marBottom w:val="0"/>
              <w:divBdr>
                <w:top w:val="none" w:sz="0" w:space="0" w:color="auto"/>
                <w:left w:val="none" w:sz="0" w:space="0" w:color="auto"/>
                <w:bottom w:val="none" w:sz="0" w:space="0" w:color="auto"/>
                <w:right w:val="none" w:sz="0" w:space="0" w:color="auto"/>
              </w:divBdr>
              <w:divsChild>
                <w:div w:id="2133860463">
                  <w:marLeft w:val="0"/>
                  <w:marRight w:val="0"/>
                  <w:marTop w:val="0"/>
                  <w:marBottom w:val="0"/>
                  <w:divBdr>
                    <w:top w:val="none" w:sz="0" w:space="0" w:color="auto"/>
                    <w:left w:val="none" w:sz="0" w:space="0" w:color="auto"/>
                    <w:bottom w:val="none" w:sz="0" w:space="0" w:color="auto"/>
                    <w:right w:val="none" w:sz="0" w:space="0" w:color="auto"/>
                  </w:divBdr>
                  <w:divsChild>
                    <w:div w:id="863447119">
                      <w:marLeft w:val="0"/>
                      <w:marRight w:val="0"/>
                      <w:marTop w:val="0"/>
                      <w:marBottom w:val="0"/>
                      <w:divBdr>
                        <w:top w:val="none" w:sz="0" w:space="0" w:color="auto"/>
                        <w:left w:val="none" w:sz="0" w:space="0" w:color="auto"/>
                        <w:bottom w:val="none" w:sz="0" w:space="0" w:color="auto"/>
                        <w:right w:val="none" w:sz="0" w:space="0" w:color="auto"/>
                      </w:divBdr>
                      <w:divsChild>
                        <w:div w:id="1324699952">
                          <w:marLeft w:val="0"/>
                          <w:marRight w:val="0"/>
                          <w:marTop w:val="0"/>
                          <w:marBottom w:val="0"/>
                          <w:divBdr>
                            <w:top w:val="none" w:sz="0" w:space="0" w:color="auto"/>
                            <w:left w:val="none" w:sz="0" w:space="0" w:color="auto"/>
                            <w:bottom w:val="none" w:sz="0" w:space="0" w:color="auto"/>
                            <w:right w:val="none" w:sz="0" w:space="0" w:color="auto"/>
                          </w:divBdr>
                          <w:divsChild>
                            <w:div w:id="2018455994">
                              <w:marLeft w:val="0"/>
                              <w:marRight w:val="0"/>
                              <w:marTop w:val="0"/>
                              <w:marBottom w:val="0"/>
                              <w:divBdr>
                                <w:top w:val="none" w:sz="0" w:space="0" w:color="auto"/>
                                <w:left w:val="none" w:sz="0" w:space="0" w:color="auto"/>
                                <w:bottom w:val="none" w:sz="0" w:space="0" w:color="auto"/>
                                <w:right w:val="none" w:sz="0" w:space="0" w:color="auto"/>
                              </w:divBdr>
                              <w:divsChild>
                                <w:div w:id="870653854">
                                  <w:marLeft w:val="0"/>
                                  <w:marRight w:val="0"/>
                                  <w:marTop w:val="0"/>
                                  <w:marBottom w:val="0"/>
                                  <w:divBdr>
                                    <w:top w:val="none" w:sz="0" w:space="0" w:color="auto"/>
                                    <w:left w:val="none" w:sz="0" w:space="0" w:color="auto"/>
                                    <w:bottom w:val="none" w:sz="0" w:space="0" w:color="auto"/>
                                    <w:right w:val="none" w:sz="0" w:space="0" w:color="auto"/>
                                  </w:divBdr>
                                  <w:divsChild>
                                    <w:div w:id="1334141683">
                                      <w:marLeft w:val="0"/>
                                      <w:marRight w:val="0"/>
                                      <w:marTop w:val="0"/>
                                      <w:marBottom w:val="0"/>
                                      <w:divBdr>
                                        <w:top w:val="none" w:sz="0" w:space="0" w:color="auto"/>
                                        <w:left w:val="none" w:sz="0" w:space="0" w:color="auto"/>
                                        <w:bottom w:val="none" w:sz="0" w:space="0" w:color="auto"/>
                                        <w:right w:val="none" w:sz="0" w:space="0" w:color="auto"/>
                                      </w:divBdr>
                                      <w:divsChild>
                                        <w:div w:id="1975027">
                                          <w:marLeft w:val="0"/>
                                          <w:marRight w:val="0"/>
                                          <w:marTop w:val="0"/>
                                          <w:marBottom w:val="0"/>
                                          <w:divBdr>
                                            <w:top w:val="none" w:sz="0" w:space="0" w:color="auto"/>
                                            <w:left w:val="none" w:sz="0" w:space="0" w:color="auto"/>
                                            <w:bottom w:val="none" w:sz="0" w:space="0" w:color="auto"/>
                                            <w:right w:val="none" w:sz="0" w:space="0" w:color="auto"/>
                                          </w:divBdr>
                                          <w:divsChild>
                                            <w:div w:id="1638486609">
                                              <w:marLeft w:val="0"/>
                                              <w:marRight w:val="0"/>
                                              <w:marTop w:val="0"/>
                                              <w:marBottom w:val="0"/>
                                              <w:divBdr>
                                                <w:top w:val="single" w:sz="6" w:space="0" w:color="F5F5F5"/>
                                                <w:left w:val="single" w:sz="6" w:space="0" w:color="F5F5F5"/>
                                                <w:bottom w:val="single" w:sz="6" w:space="0" w:color="F5F5F5"/>
                                                <w:right w:val="single" w:sz="6" w:space="0" w:color="F5F5F5"/>
                                              </w:divBdr>
                                              <w:divsChild>
                                                <w:div w:id="1394425419">
                                                  <w:marLeft w:val="0"/>
                                                  <w:marRight w:val="0"/>
                                                  <w:marTop w:val="0"/>
                                                  <w:marBottom w:val="0"/>
                                                  <w:divBdr>
                                                    <w:top w:val="none" w:sz="0" w:space="0" w:color="auto"/>
                                                    <w:left w:val="none" w:sz="0" w:space="0" w:color="auto"/>
                                                    <w:bottom w:val="none" w:sz="0" w:space="0" w:color="auto"/>
                                                    <w:right w:val="none" w:sz="0" w:space="0" w:color="auto"/>
                                                  </w:divBdr>
                                                  <w:divsChild>
                                                    <w:div w:id="167831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7523084">
      <w:bodyDiv w:val="1"/>
      <w:marLeft w:val="0"/>
      <w:marRight w:val="0"/>
      <w:marTop w:val="0"/>
      <w:marBottom w:val="0"/>
      <w:divBdr>
        <w:top w:val="none" w:sz="0" w:space="0" w:color="auto"/>
        <w:left w:val="none" w:sz="0" w:space="0" w:color="auto"/>
        <w:bottom w:val="none" w:sz="0" w:space="0" w:color="auto"/>
        <w:right w:val="none" w:sz="0" w:space="0" w:color="auto"/>
      </w:divBdr>
    </w:div>
    <w:div w:id="2145733959">
      <w:bodyDiv w:val="1"/>
      <w:marLeft w:val="0"/>
      <w:marRight w:val="0"/>
      <w:marTop w:val="0"/>
      <w:marBottom w:val="0"/>
      <w:divBdr>
        <w:top w:val="none" w:sz="0" w:space="0" w:color="auto"/>
        <w:left w:val="none" w:sz="0" w:space="0" w:color="auto"/>
        <w:bottom w:val="none" w:sz="0" w:space="0" w:color="auto"/>
        <w:right w:val="none" w:sz="0" w:space="0" w:color="auto"/>
      </w:divBdr>
      <w:divsChild>
        <w:div w:id="171918574">
          <w:marLeft w:val="0"/>
          <w:marRight w:val="0"/>
          <w:marTop w:val="0"/>
          <w:marBottom w:val="0"/>
          <w:divBdr>
            <w:top w:val="none" w:sz="0" w:space="0" w:color="auto"/>
            <w:left w:val="none" w:sz="0" w:space="0" w:color="auto"/>
            <w:bottom w:val="none" w:sz="0" w:space="0" w:color="auto"/>
            <w:right w:val="none" w:sz="0" w:space="0" w:color="auto"/>
          </w:divBdr>
          <w:divsChild>
            <w:div w:id="238097439">
              <w:marLeft w:val="0"/>
              <w:marRight w:val="0"/>
              <w:marTop w:val="0"/>
              <w:marBottom w:val="0"/>
              <w:divBdr>
                <w:top w:val="none" w:sz="0" w:space="0" w:color="auto"/>
                <w:left w:val="none" w:sz="0" w:space="0" w:color="auto"/>
                <w:bottom w:val="none" w:sz="0" w:space="0" w:color="auto"/>
                <w:right w:val="none" w:sz="0" w:space="0" w:color="auto"/>
              </w:divBdr>
              <w:divsChild>
                <w:div w:id="1483431109">
                  <w:marLeft w:val="0"/>
                  <w:marRight w:val="0"/>
                  <w:marTop w:val="0"/>
                  <w:marBottom w:val="0"/>
                  <w:divBdr>
                    <w:top w:val="none" w:sz="0" w:space="0" w:color="auto"/>
                    <w:left w:val="none" w:sz="0" w:space="0" w:color="auto"/>
                    <w:bottom w:val="none" w:sz="0" w:space="0" w:color="auto"/>
                    <w:right w:val="none" w:sz="0" w:space="0" w:color="auto"/>
                  </w:divBdr>
                  <w:divsChild>
                    <w:div w:id="1365011693">
                      <w:marLeft w:val="0"/>
                      <w:marRight w:val="0"/>
                      <w:marTop w:val="0"/>
                      <w:marBottom w:val="0"/>
                      <w:divBdr>
                        <w:top w:val="none" w:sz="0" w:space="0" w:color="auto"/>
                        <w:left w:val="none" w:sz="0" w:space="0" w:color="auto"/>
                        <w:bottom w:val="none" w:sz="0" w:space="0" w:color="auto"/>
                        <w:right w:val="none" w:sz="0" w:space="0" w:color="auto"/>
                      </w:divBdr>
                      <w:divsChild>
                        <w:div w:id="1412505604">
                          <w:marLeft w:val="0"/>
                          <w:marRight w:val="0"/>
                          <w:marTop w:val="0"/>
                          <w:marBottom w:val="0"/>
                          <w:divBdr>
                            <w:top w:val="none" w:sz="0" w:space="0" w:color="auto"/>
                            <w:left w:val="none" w:sz="0" w:space="0" w:color="auto"/>
                            <w:bottom w:val="none" w:sz="0" w:space="0" w:color="auto"/>
                            <w:right w:val="none" w:sz="0" w:space="0" w:color="auto"/>
                          </w:divBdr>
                          <w:divsChild>
                            <w:div w:id="1757091617">
                              <w:marLeft w:val="0"/>
                              <w:marRight w:val="0"/>
                              <w:marTop w:val="0"/>
                              <w:marBottom w:val="0"/>
                              <w:divBdr>
                                <w:top w:val="none" w:sz="0" w:space="0" w:color="auto"/>
                                <w:left w:val="none" w:sz="0" w:space="0" w:color="auto"/>
                                <w:bottom w:val="none" w:sz="0" w:space="0" w:color="auto"/>
                                <w:right w:val="none" w:sz="0" w:space="0" w:color="auto"/>
                              </w:divBdr>
                              <w:divsChild>
                                <w:div w:id="1632788846">
                                  <w:marLeft w:val="0"/>
                                  <w:marRight w:val="0"/>
                                  <w:marTop w:val="0"/>
                                  <w:marBottom w:val="0"/>
                                  <w:divBdr>
                                    <w:top w:val="none" w:sz="0" w:space="0" w:color="auto"/>
                                    <w:left w:val="none" w:sz="0" w:space="0" w:color="auto"/>
                                    <w:bottom w:val="none" w:sz="0" w:space="0" w:color="auto"/>
                                    <w:right w:val="none" w:sz="0" w:space="0" w:color="auto"/>
                                  </w:divBdr>
                                  <w:divsChild>
                                    <w:div w:id="606932151">
                                      <w:marLeft w:val="0"/>
                                      <w:marRight w:val="0"/>
                                      <w:marTop w:val="0"/>
                                      <w:marBottom w:val="0"/>
                                      <w:divBdr>
                                        <w:top w:val="none" w:sz="0" w:space="0" w:color="auto"/>
                                        <w:left w:val="none" w:sz="0" w:space="0" w:color="auto"/>
                                        <w:bottom w:val="none" w:sz="0" w:space="0" w:color="auto"/>
                                        <w:right w:val="none" w:sz="0" w:space="0" w:color="auto"/>
                                      </w:divBdr>
                                      <w:divsChild>
                                        <w:div w:id="1580677091">
                                          <w:marLeft w:val="0"/>
                                          <w:marRight w:val="0"/>
                                          <w:marTop w:val="0"/>
                                          <w:marBottom w:val="0"/>
                                          <w:divBdr>
                                            <w:top w:val="none" w:sz="0" w:space="0" w:color="auto"/>
                                            <w:left w:val="none" w:sz="0" w:space="0" w:color="auto"/>
                                            <w:bottom w:val="none" w:sz="0" w:space="0" w:color="auto"/>
                                            <w:right w:val="none" w:sz="0" w:space="0" w:color="auto"/>
                                          </w:divBdr>
                                          <w:divsChild>
                                            <w:div w:id="1560020374">
                                              <w:marLeft w:val="0"/>
                                              <w:marRight w:val="0"/>
                                              <w:marTop w:val="0"/>
                                              <w:marBottom w:val="0"/>
                                              <w:divBdr>
                                                <w:top w:val="single" w:sz="6" w:space="0" w:color="F5F5F5"/>
                                                <w:left w:val="single" w:sz="6" w:space="0" w:color="F5F5F5"/>
                                                <w:bottom w:val="single" w:sz="6" w:space="0" w:color="F5F5F5"/>
                                                <w:right w:val="single" w:sz="6" w:space="0" w:color="F5F5F5"/>
                                              </w:divBdr>
                                              <w:divsChild>
                                                <w:div w:id="1102191740">
                                                  <w:marLeft w:val="0"/>
                                                  <w:marRight w:val="0"/>
                                                  <w:marTop w:val="0"/>
                                                  <w:marBottom w:val="0"/>
                                                  <w:divBdr>
                                                    <w:top w:val="none" w:sz="0" w:space="0" w:color="auto"/>
                                                    <w:left w:val="none" w:sz="0" w:space="0" w:color="auto"/>
                                                    <w:bottom w:val="none" w:sz="0" w:space="0" w:color="auto"/>
                                                    <w:right w:val="none" w:sz="0" w:space="0" w:color="auto"/>
                                                  </w:divBdr>
                                                  <w:divsChild>
                                                    <w:div w:id="87500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A60C6D-7DF6-44FA-9643-6DAADD8FF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32192</Words>
  <Characters>183499</Characters>
  <Application>Microsoft Office Word</Application>
  <DocSecurity>0</DocSecurity>
  <Lines>1529</Lines>
  <Paragraphs>430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215261</CharactersWithSpaces>
  <SharedDoc>false</SharedDoc>
  <HLinks>
    <vt:vector size="522" baseType="variant">
      <vt:variant>
        <vt:i4>2031665</vt:i4>
      </vt:variant>
      <vt:variant>
        <vt:i4>524</vt:i4>
      </vt:variant>
      <vt:variant>
        <vt:i4>0</vt:i4>
      </vt:variant>
      <vt:variant>
        <vt:i4>5</vt:i4>
      </vt:variant>
      <vt:variant>
        <vt:lpwstr/>
      </vt:variant>
      <vt:variant>
        <vt:lpwstr>_Toc387156078</vt:lpwstr>
      </vt:variant>
      <vt:variant>
        <vt:i4>2031665</vt:i4>
      </vt:variant>
      <vt:variant>
        <vt:i4>518</vt:i4>
      </vt:variant>
      <vt:variant>
        <vt:i4>0</vt:i4>
      </vt:variant>
      <vt:variant>
        <vt:i4>5</vt:i4>
      </vt:variant>
      <vt:variant>
        <vt:lpwstr/>
      </vt:variant>
      <vt:variant>
        <vt:lpwstr>_Toc387156077</vt:lpwstr>
      </vt:variant>
      <vt:variant>
        <vt:i4>1245235</vt:i4>
      </vt:variant>
      <vt:variant>
        <vt:i4>509</vt:i4>
      </vt:variant>
      <vt:variant>
        <vt:i4>0</vt:i4>
      </vt:variant>
      <vt:variant>
        <vt:i4>5</vt:i4>
      </vt:variant>
      <vt:variant>
        <vt:lpwstr/>
      </vt:variant>
      <vt:variant>
        <vt:lpwstr>_Toc387135483</vt:lpwstr>
      </vt:variant>
      <vt:variant>
        <vt:i4>1245235</vt:i4>
      </vt:variant>
      <vt:variant>
        <vt:i4>503</vt:i4>
      </vt:variant>
      <vt:variant>
        <vt:i4>0</vt:i4>
      </vt:variant>
      <vt:variant>
        <vt:i4>5</vt:i4>
      </vt:variant>
      <vt:variant>
        <vt:lpwstr/>
      </vt:variant>
      <vt:variant>
        <vt:lpwstr>_Toc387135482</vt:lpwstr>
      </vt:variant>
      <vt:variant>
        <vt:i4>1245235</vt:i4>
      </vt:variant>
      <vt:variant>
        <vt:i4>497</vt:i4>
      </vt:variant>
      <vt:variant>
        <vt:i4>0</vt:i4>
      </vt:variant>
      <vt:variant>
        <vt:i4>5</vt:i4>
      </vt:variant>
      <vt:variant>
        <vt:lpwstr/>
      </vt:variant>
      <vt:variant>
        <vt:lpwstr>_Toc387135481</vt:lpwstr>
      </vt:variant>
      <vt:variant>
        <vt:i4>1245235</vt:i4>
      </vt:variant>
      <vt:variant>
        <vt:i4>491</vt:i4>
      </vt:variant>
      <vt:variant>
        <vt:i4>0</vt:i4>
      </vt:variant>
      <vt:variant>
        <vt:i4>5</vt:i4>
      </vt:variant>
      <vt:variant>
        <vt:lpwstr/>
      </vt:variant>
      <vt:variant>
        <vt:lpwstr>_Toc387135480</vt:lpwstr>
      </vt:variant>
      <vt:variant>
        <vt:i4>1835059</vt:i4>
      </vt:variant>
      <vt:variant>
        <vt:i4>485</vt:i4>
      </vt:variant>
      <vt:variant>
        <vt:i4>0</vt:i4>
      </vt:variant>
      <vt:variant>
        <vt:i4>5</vt:i4>
      </vt:variant>
      <vt:variant>
        <vt:lpwstr/>
      </vt:variant>
      <vt:variant>
        <vt:lpwstr>_Toc387135479</vt:lpwstr>
      </vt:variant>
      <vt:variant>
        <vt:i4>1835059</vt:i4>
      </vt:variant>
      <vt:variant>
        <vt:i4>479</vt:i4>
      </vt:variant>
      <vt:variant>
        <vt:i4>0</vt:i4>
      </vt:variant>
      <vt:variant>
        <vt:i4>5</vt:i4>
      </vt:variant>
      <vt:variant>
        <vt:lpwstr/>
      </vt:variant>
      <vt:variant>
        <vt:lpwstr>_Toc387135478</vt:lpwstr>
      </vt:variant>
      <vt:variant>
        <vt:i4>1835059</vt:i4>
      </vt:variant>
      <vt:variant>
        <vt:i4>473</vt:i4>
      </vt:variant>
      <vt:variant>
        <vt:i4>0</vt:i4>
      </vt:variant>
      <vt:variant>
        <vt:i4>5</vt:i4>
      </vt:variant>
      <vt:variant>
        <vt:lpwstr/>
      </vt:variant>
      <vt:variant>
        <vt:lpwstr>_Toc387135477</vt:lpwstr>
      </vt:variant>
      <vt:variant>
        <vt:i4>1835059</vt:i4>
      </vt:variant>
      <vt:variant>
        <vt:i4>467</vt:i4>
      </vt:variant>
      <vt:variant>
        <vt:i4>0</vt:i4>
      </vt:variant>
      <vt:variant>
        <vt:i4>5</vt:i4>
      </vt:variant>
      <vt:variant>
        <vt:lpwstr/>
      </vt:variant>
      <vt:variant>
        <vt:lpwstr>_Toc387135476</vt:lpwstr>
      </vt:variant>
      <vt:variant>
        <vt:i4>2031665</vt:i4>
      </vt:variant>
      <vt:variant>
        <vt:i4>458</vt:i4>
      </vt:variant>
      <vt:variant>
        <vt:i4>0</vt:i4>
      </vt:variant>
      <vt:variant>
        <vt:i4>5</vt:i4>
      </vt:variant>
      <vt:variant>
        <vt:lpwstr/>
      </vt:variant>
      <vt:variant>
        <vt:lpwstr>_Toc387156076</vt:lpwstr>
      </vt:variant>
      <vt:variant>
        <vt:i4>2031665</vt:i4>
      </vt:variant>
      <vt:variant>
        <vt:i4>452</vt:i4>
      </vt:variant>
      <vt:variant>
        <vt:i4>0</vt:i4>
      </vt:variant>
      <vt:variant>
        <vt:i4>5</vt:i4>
      </vt:variant>
      <vt:variant>
        <vt:lpwstr/>
      </vt:variant>
      <vt:variant>
        <vt:lpwstr>_Toc387156075</vt:lpwstr>
      </vt:variant>
      <vt:variant>
        <vt:i4>2031665</vt:i4>
      </vt:variant>
      <vt:variant>
        <vt:i4>446</vt:i4>
      </vt:variant>
      <vt:variant>
        <vt:i4>0</vt:i4>
      </vt:variant>
      <vt:variant>
        <vt:i4>5</vt:i4>
      </vt:variant>
      <vt:variant>
        <vt:lpwstr/>
      </vt:variant>
      <vt:variant>
        <vt:lpwstr>_Toc387156074</vt:lpwstr>
      </vt:variant>
      <vt:variant>
        <vt:i4>2031665</vt:i4>
      </vt:variant>
      <vt:variant>
        <vt:i4>440</vt:i4>
      </vt:variant>
      <vt:variant>
        <vt:i4>0</vt:i4>
      </vt:variant>
      <vt:variant>
        <vt:i4>5</vt:i4>
      </vt:variant>
      <vt:variant>
        <vt:lpwstr/>
      </vt:variant>
      <vt:variant>
        <vt:lpwstr>_Toc387156073</vt:lpwstr>
      </vt:variant>
      <vt:variant>
        <vt:i4>2031665</vt:i4>
      </vt:variant>
      <vt:variant>
        <vt:i4>434</vt:i4>
      </vt:variant>
      <vt:variant>
        <vt:i4>0</vt:i4>
      </vt:variant>
      <vt:variant>
        <vt:i4>5</vt:i4>
      </vt:variant>
      <vt:variant>
        <vt:lpwstr/>
      </vt:variant>
      <vt:variant>
        <vt:lpwstr>_Toc387156072</vt:lpwstr>
      </vt:variant>
      <vt:variant>
        <vt:i4>2031665</vt:i4>
      </vt:variant>
      <vt:variant>
        <vt:i4>428</vt:i4>
      </vt:variant>
      <vt:variant>
        <vt:i4>0</vt:i4>
      </vt:variant>
      <vt:variant>
        <vt:i4>5</vt:i4>
      </vt:variant>
      <vt:variant>
        <vt:lpwstr/>
      </vt:variant>
      <vt:variant>
        <vt:lpwstr>_Toc387156071</vt:lpwstr>
      </vt:variant>
      <vt:variant>
        <vt:i4>2031665</vt:i4>
      </vt:variant>
      <vt:variant>
        <vt:i4>422</vt:i4>
      </vt:variant>
      <vt:variant>
        <vt:i4>0</vt:i4>
      </vt:variant>
      <vt:variant>
        <vt:i4>5</vt:i4>
      </vt:variant>
      <vt:variant>
        <vt:lpwstr/>
      </vt:variant>
      <vt:variant>
        <vt:lpwstr>_Toc387156070</vt:lpwstr>
      </vt:variant>
      <vt:variant>
        <vt:i4>1966129</vt:i4>
      </vt:variant>
      <vt:variant>
        <vt:i4>416</vt:i4>
      </vt:variant>
      <vt:variant>
        <vt:i4>0</vt:i4>
      </vt:variant>
      <vt:variant>
        <vt:i4>5</vt:i4>
      </vt:variant>
      <vt:variant>
        <vt:lpwstr/>
      </vt:variant>
      <vt:variant>
        <vt:lpwstr>_Toc387156069</vt:lpwstr>
      </vt:variant>
      <vt:variant>
        <vt:i4>1966129</vt:i4>
      </vt:variant>
      <vt:variant>
        <vt:i4>410</vt:i4>
      </vt:variant>
      <vt:variant>
        <vt:i4>0</vt:i4>
      </vt:variant>
      <vt:variant>
        <vt:i4>5</vt:i4>
      </vt:variant>
      <vt:variant>
        <vt:lpwstr/>
      </vt:variant>
      <vt:variant>
        <vt:lpwstr>_Toc387156068</vt:lpwstr>
      </vt:variant>
      <vt:variant>
        <vt:i4>1966129</vt:i4>
      </vt:variant>
      <vt:variant>
        <vt:i4>404</vt:i4>
      </vt:variant>
      <vt:variant>
        <vt:i4>0</vt:i4>
      </vt:variant>
      <vt:variant>
        <vt:i4>5</vt:i4>
      </vt:variant>
      <vt:variant>
        <vt:lpwstr/>
      </vt:variant>
      <vt:variant>
        <vt:lpwstr>_Toc387156067</vt:lpwstr>
      </vt:variant>
      <vt:variant>
        <vt:i4>1966129</vt:i4>
      </vt:variant>
      <vt:variant>
        <vt:i4>398</vt:i4>
      </vt:variant>
      <vt:variant>
        <vt:i4>0</vt:i4>
      </vt:variant>
      <vt:variant>
        <vt:i4>5</vt:i4>
      </vt:variant>
      <vt:variant>
        <vt:lpwstr/>
      </vt:variant>
      <vt:variant>
        <vt:lpwstr>_Toc387156066</vt:lpwstr>
      </vt:variant>
      <vt:variant>
        <vt:i4>1966129</vt:i4>
      </vt:variant>
      <vt:variant>
        <vt:i4>392</vt:i4>
      </vt:variant>
      <vt:variant>
        <vt:i4>0</vt:i4>
      </vt:variant>
      <vt:variant>
        <vt:i4>5</vt:i4>
      </vt:variant>
      <vt:variant>
        <vt:lpwstr/>
      </vt:variant>
      <vt:variant>
        <vt:lpwstr>_Toc387156065</vt:lpwstr>
      </vt:variant>
      <vt:variant>
        <vt:i4>1966129</vt:i4>
      </vt:variant>
      <vt:variant>
        <vt:i4>386</vt:i4>
      </vt:variant>
      <vt:variant>
        <vt:i4>0</vt:i4>
      </vt:variant>
      <vt:variant>
        <vt:i4>5</vt:i4>
      </vt:variant>
      <vt:variant>
        <vt:lpwstr/>
      </vt:variant>
      <vt:variant>
        <vt:lpwstr>_Toc387156064</vt:lpwstr>
      </vt:variant>
      <vt:variant>
        <vt:i4>1966129</vt:i4>
      </vt:variant>
      <vt:variant>
        <vt:i4>380</vt:i4>
      </vt:variant>
      <vt:variant>
        <vt:i4>0</vt:i4>
      </vt:variant>
      <vt:variant>
        <vt:i4>5</vt:i4>
      </vt:variant>
      <vt:variant>
        <vt:lpwstr/>
      </vt:variant>
      <vt:variant>
        <vt:lpwstr>_Toc387156063</vt:lpwstr>
      </vt:variant>
      <vt:variant>
        <vt:i4>1966129</vt:i4>
      </vt:variant>
      <vt:variant>
        <vt:i4>374</vt:i4>
      </vt:variant>
      <vt:variant>
        <vt:i4>0</vt:i4>
      </vt:variant>
      <vt:variant>
        <vt:i4>5</vt:i4>
      </vt:variant>
      <vt:variant>
        <vt:lpwstr/>
      </vt:variant>
      <vt:variant>
        <vt:lpwstr>_Toc387156062</vt:lpwstr>
      </vt:variant>
      <vt:variant>
        <vt:i4>1966129</vt:i4>
      </vt:variant>
      <vt:variant>
        <vt:i4>368</vt:i4>
      </vt:variant>
      <vt:variant>
        <vt:i4>0</vt:i4>
      </vt:variant>
      <vt:variant>
        <vt:i4>5</vt:i4>
      </vt:variant>
      <vt:variant>
        <vt:lpwstr/>
      </vt:variant>
      <vt:variant>
        <vt:lpwstr>_Toc387156061</vt:lpwstr>
      </vt:variant>
      <vt:variant>
        <vt:i4>1966129</vt:i4>
      </vt:variant>
      <vt:variant>
        <vt:i4>362</vt:i4>
      </vt:variant>
      <vt:variant>
        <vt:i4>0</vt:i4>
      </vt:variant>
      <vt:variant>
        <vt:i4>5</vt:i4>
      </vt:variant>
      <vt:variant>
        <vt:lpwstr/>
      </vt:variant>
      <vt:variant>
        <vt:lpwstr>_Toc387156060</vt:lpwstr>
      </vt:variant>
      <vt:variant>
        <vt:i4>1900593</vt:i4>
      </vt:variant>
      <vt:variant>
        <vt:i4>356</vt:i4>
      </vt:variant>
      <vt:variant>
        <vt:i4>0</vt:i4>
      </vt:variant>
      <vt:variant>
        <vt:i4>5</vt:i4>
      </vt:variant>
      <vt:variant>
        <vt:lpwstr/>
      </vt:variant>
      <vt:variant>
        <vt:lpwstr>_Toc387156059</vt:lpwstr>
      </vt:variant>
      <vt:variant>
        <vt:i4>1900593</vt:i4>
      </vt:variant>
      <vt:variant>
        <vt:i4>350</vt:i4>
      </vt:variant>
      <vt:variant>
        <vt:i4>0</vt:i4>
      </vt:variant>
      <vt:variant>
        <vt:i4>5</vt:i4>
      </vt:variant>
      <vt:variant>
        <vt:lpwstr/>
      </vt:variant>
      <vt:variant>
        <vt:lpwstr>_Toc387156058</vt:lpwstr>
      </vt:variant>
      <vt:variant>
        <vt:i4>1900593</vt:i4>
      </vt:variant>
      <vt:variant>
        <vt:i4>344</vt:i4>
      </vt:variant>
      <vt:variant>
        <vt:i4>0</vt:i4>
      </vt:variant>
      <vt:variant>
        <vt:i4>5</vt:i4>
      </vt:variant>
      <vt:variant>
        <vt:lpwstr/>
      </vt:variant>
      <vt:variant>
        <vt:lpwstr>_Toc387156057</vt:lpwstr>
      </vt:variant>
      <vt:variant>
        <vt:i4>1900593</vt:i4>
      </vt:variant>
      <vt:variant>
        <vt:i4>338</vt:i4>
      </vt:variant>
      <vt:variant>
        <vt:i4>0</vt:i4>
      </vt:variant>
      <vt:variant>
        <vt:i4>5</vt:i4>
      </vt:variant>
      <vt:variant>
        <vt:lpwstr/>
      </vt:variant>
      <vt:variant>
        <vt:lpwstr>_Toc387156056</vt:lpwstr>
      </vt:variant>
      <vt:variant>
        <vt:i4>1900593</vt:i4>
      </vt:variant>
      <vt:variant>
        <vt:i4>332</vt:i4>
      </vt:variant>
      <vt:variant>
        <vt:i4>0</vt:i4>
      </vt:variant>
      <vt:variant>
        <vt:i4>5</vt:i4>
      </vt:variant>
      <vt:variant>
        <vt:lpwstr/>
      </vt:variant>
      <vt:variant>
        <vt:lpwstr>_Toc387156055</vt:lpwstr>
      </vt:variant>
      <vt:variant>
        <vt:i4>1900593</vt:i4>
      </vt:variant>
      <vt:variant>
        <vt:i4>326</vt:i4>
      </vt:variant>
      <vt:variant>
        <vt:i4>0</vt:i4>
      </vt:variant>
      <vt:variant>
        <vt:i4>5</vt:i4>
      </vt:variant>
      <vt:variant>
        <vt:lpwstr/>
      </vt:variant>
      <vt:variant>
        <vt:lpwstr>_Toc387156054</vt:lpwstr>
      </vt:variant>
      <vt:variant>
        <vt:i4>1900593</vt:i4>
      </vt:variant>
      <vt:variant>
        <vt:i4>320</vt:i4>
      </vt:variant>
      <vt:variant>
        <vt:i4>0</vt:i4>
      </vt:variant>
      <vt:variant>
        <vt:i4>5</vt:i4>
      </vt:variant>
      <vt:variant>
        <vt:lpwstr/>
      </vt:variant>
      <vt:variant>
        <vt:lpwstr>_Toc387156053</vt:lpwstr>
      </vt:variant>
      <vt:variant>
        <vt:i4>1900593</vt:i4>
      </vt:variant>
      <vt:variant>
        <vt:i4>314</vt:i4>
      </vt:variant>
      <vt:variant>
        <vt:i4>0</vt:i4>
      </vt:variant>
      <vt:variant>
        <vt:i4>5</vt:i4>
      </vt:variant>
      <vt:variant>
        <vt:lpwstr/>
      </vt:variant>
      <vt:variant>
        <vt:lpwstr>_Toc387156052</vt:lpwstr>
      </vt:variant>
      <vt:variant>
        <vt:i4>1900593</vt:i4>
      </vt:variant>
      <vt:variant>
        <vt:i4>308</vt:i4>
      </vt:variant>
      <vt:variant>
        <vt:i4>0</vt:i4>
      </vt:variant>
      <vt:variant>
        <vt:i4>5</vt:i4>
      </vt:variant>
      <vt:variant>
        <vt:lpwstr/>
      </vt:variant>
      <vt:variant>
        <vt:lpwstr>_Toc387156051</vt:lpwstr>
      </vt:variant>
      <vt:variant>
        <vt:i4>1900593</vt:i4>
      </vt:variant>
      <vt:variant>
        <vt:i4>302</vt:i4>
      </vt:variant>
      <vt:variant>
        <vt:i4>0</vt:i4>
      </vt:variant>
      <vt:variant>
        <vt:i4>5</vt:i4>
      </vt:variant>
      <vt:variant>
        <vt:lpwstr/>
      </vt:variant>
      <vt:variant>
        <vt:lpwstr>_Toc387156050</vt:lpwstr>
      </vt:variant>
      <vt:variant>
        <vt:i4>1835057</vt:i4>
      </vt:variant>
      <vt:variant>
        <vt:i4>296</vt:i4>
      </vt:variant>
      <vt:variant>
        <vt:i4>0</vt:i4>
      </vt:variant>
      <vt:variant>
        <vt:i4>5</vt:i4>
      </vt:variant>
      <vt:variant>
        <vt:lpwstr/>
      </vt:variant>
      <vt:variant>
        <vt:lpwstr>_Toc387156049</vt:lpwstr>
      </vt:variant>
      <vt:variant>
        <vt:i4>1835057</vt:i4>
      </vt:variant>
      <vt:variant>
        <vt:i4>290</vt:i4>
      </vt:variant>
      <vt:variant>
        <vt:i4>0</vt:i4>
      </vt:variant>
      <vt:variant>
        <vt:i4>5</vt:i4>
      </vt:variant>
      <vt:variant>
        <vt:lpwstr/>
      </vt:variant>
      <vt:variant>
        <vt:lpwstr>_Toc387156048</vt:lpwstr>
      </vt:variant>
      <vt:variant>
        <vt:i4>1835057</vt:i4>
      </vt:variant>
      <vt:variant>
        <vt:i4>284</vt:i4>
      </vt:variant>
      <vt:variant>
        <vt:i4>0</vt:i4>
      </vt:variant>
      <vt:variant>
        <vt:i4>5</vt:i4>
      </vt:variant>
      <vt:variant>
        <vt:lpwstr/>
      </vt:variant>
      <vt:variant>
        <vt:lpwstr>_Toc387156047</vt:lpwstr>
      </vt:variant>
      <vt:variant>
        <vt:i4>1835057</vt:i4>
      </vt:variant>
      <vt:variant>
        <vt:i4>278</vt:i4>
      </vt:variant>
      <vt:variant>
        <vt:i4>0</vt:i4>
      </vt:variant>
      <vt:variant>
        <vt:i4>5</vt:i4>
      </vt:variant>
      <vt:variant>
        <vt:lpwstr/>
      </vt:variant>
      <vt:variant>
        <vt:lpwstr>_Toc387156046</vt:lpwstr>
      </vt:variant>
      <vt:variant>
        <vt:i4>1835057</vt:i4>
      </vt:variant>
      <vt:variant>
        <vt:i4>272</vt:i4>
      </vt:variant>
      <vt:variant>
        <vt:i4>0</vt:i4>
      </vt:variant>
      <vt:variant>
        <vt:i4>5</vt:i4>
      </vt:variant>
      <vt:variant>
        <vt:lpwstr/>
      </vt:variant>
      <vt:variant>
        <vt:lpwstr>_Toc387156045</vt:lpwstr>
      </vt:variant>
      <vt:variant>
        <vt:i4>1835057</vt:i4>
      </vt:variant>
      <vt:variant>
        <vt:i4>266</vt:i4>
      </vt:variant>
      <vt:variant>
        <vt:i4>0</vt:i4>
      </vt:variant>
      <vt:variant>
        <vt:i4>5</vt:i4>
      </vt:variant>
      <vt:variant>
        <vt:lpwstr/>
      </vt:variant>
      <vt:variant>
        <vt:lpwstr>_Toc387156044</vt:lpwstr>
      </vt:variant>
      <vt:variant>
        <vt:i4>1835057</vt:i4>
      </vt:variant>
      <vt:variant>
        <vt:i4>260</vt:i4>
      </vt:variant>
      <vt:variant>
        <vt:i4>0</vt:i4>
      </vt:variant>
      <vt:variant>
        <vt:i4>5</vt:i4>
      </vt:variant>
      <vt:variant>
        <vt:lpwstr/>
      </vt:variant>
      <vt:variant>
        <vt:lpwstr>_Toc387156043</vt:lpwstr>
      </vt:variant>
      <vt:variant>
        <vt:i4>1835057</vt:i4>
      </vt:variant>
      <vt:variant>
        <vt:i4>254</vt:i4>
      </vt:variant>
      <vt:variant>
        <vt:i4>0</vt:i4>
      </vt:variant>
      <vt:variant>
        <vt:i4>5</vt:i4>
      </vt:variant>
      <vt:variant>
        <vt:lpwstr/>
      </vt:variant>
      <vt:variant>
        <vt:lpwstr>_Toc387156042</vt:lpwstr>
      </vt:variant>
      <vt:variant>
        <vt:i4>1835057</vt:i4>
      </vt:variant>
      <vt:variant>
        <vt:i4>248</vt:i4>
      </vt:variant>
      <vt:variant>
        <vt:i4>0</vt:i4>
      </vt:variant>
      <vt:variant>
        <vt:i4>5</vt:i4>
      </vt:variant>
      <vt:variant>
        <vt:lpwstr/>
      </vt:variant>
      <vt:variant>
        <vt:lpwstr>_Toc387156041</vt:lpwstr>
      </vt:variant>
      <vt:variant>
        <vt:i4>1835057</vt:i4>
      </vt:variant>
      <vt:variant>
        <vt:i4>242</vt:i4>
      </vt:variant>
      <vt:variant>
        <vt:i4>0</vt:i4>
      </vt:variant>
      <vt:variant>
        <vt:i4>5</vt:i4>
      </vt:variant>
      <vt:variant>
        <vt:lpwstr/>
      </vt:variant>
      <vt:variant>
        <vt:lpwstr>_Toc387156040</vt:lpwstr>
      </vt:variant>
      <vt:variant>
        <vt:i4>1769521</vt:i4>
      </vt:variant>
      <vt:variant>
        <vt:i4>236</vt:i4>
      </vt:variant>
      <vt:variant>
        <vt:i4>0</vt:i4>
      </vt:variant>
      <vt:variant>
        <vt:i4>5</vt:i4>
      </vt:variant>
      <vt:variant>
        <vt:lpwstr/>
      </vt:variant>
      <vt:variant>
        <vt:lpwstr>_Toc387156039</vt:lpwstr>
      </vt:variant>
      <vt:variant>
        <vt:i4>1769521</vt:i4>
      </vt:variant>
      <vt:variant>
        <vt:i4>230</vt:i4>
      </vt:variant>
      <vt:variant>
        <vt:i4>0</vt:i4>
      </vt:variant>
      <vt:variant>
        <vt:i4>5</vt:i4>
      </vt:variant>
      <vt:variant>
        <vt:lpwstr/>
      </vt:variant>
      <vt:variant>
        <vt:lpwstr>_Toc387156038</vt:lpwstr>
      </vt:variant>
      <vt:variant>
        <vt:i4>1769521</vt:i4>
      </vt:variant>
      <vt:variant>
        <vt:i4>224</vt:i4>
      </vt:variant>
      <vt:variant>
        <vt:i4>0</vt:i4>
      </vt:variant>
      <vt:variant>
        <vt:i4>5</vt:i4>
      </vt:variant>
      <vt:variant>
        <vt:lpwstr/>
      </vt:variant>
      <vt:variant>
        <vt:lpwstr>_Toc387156037</vt:lpwstr>
      </vt:variant>
      <vt:variant>
        <vt:i4>1769521</vt:i4>
      </vt:variant>
      <vt:variant>
        <vt:i4>218</vt:i4>
      </vt:variant>
      <vt:variant>
        <vt:i4>0</vt:i4>
      </vt:variant>
      <vt:variant>
        <vt:i4>5</vt:i4>
      </vt:variant>
      <vt:variant>
        <vt:lpwstr/>
      </vt:variant>
      <vt:variant>
        <vt:lpwstr>_Toc387156036</vt:lpwstr>
      </vt:variant>
      <vt:variant>
        <vt:i4>1769521</vt:i4>
      </vt:variant>
      <vt:variant>
        <vt:i4>212</vt:i4>
      </vt:variant>
      <vt:variant>
        <vt:i4>0</vt:i4>
      </vt:variant>
      <vt:variant>
        <vt:i4>5</vt:i4>
      </vt:variant>
      <vt:variant>
        <vt:lpwstr/>
      </vt:variant>
      <vt:variant>
        <vt:lpwstr>_Toc387156035</vt:lpwstr>
      </vt:variant>
      <vt:variant>
        <vt:i4>1769521</vt:i4>
      </vt:variant>
      <vt:variant>
        <vt:i4>206</vt:i4>
      </vt:variant>
      <vt:variant>
        <vt:i4>0</vt:i4>
      </vt:variant>
      <vt:variant>
        <vt:i4>5</vt:i4>
      </vt:variant>
      <vt:variant>
        <vt:lpwstr/>
      </vt:variant>
      <vt:variant>
        <vt:lpwstr>_Toc387156034</vt:lpwstr>
      </vt:variant>
      <vt:variant>
        <vt:i4>1769521</vt:i4>
      </vt:variant>
      <vt:variant>
        <vt:i4>200</vt:i4>
      </vt:variant>
      <vt:variant>
        <vt:i4>0</vt:i4>
      </vt:variant>
      <vt:variant>
        <vt:i4>5</vt:i4>
      </vt:variant>
      <vt:variant>
        <vt:lpwstr/>
      </vt:variant>
      <vt:variant>
        <vt:lpwstr>_Toc387156033</vt:lpwstr>
      </vt:variant>
      <vt:variant>
        <vt:i4>1769521</vt:i4>
      </vt:variant>
      <vt:variant>
        <vt:i4>194</vt:i4>
      </vt:variant>
      <vt:variant>
        <vt:i4>0</vt:i4>
      </vt:variant>
      <vt:variant>
        <vt:i4>5</vt:i4>
      </vt:variant>
      <vt:variant>
        <vt:lpwstr/>
      </vt:variant>
      <vt:variant>
        <vt:lpwstr>_Toc387156032</vt:lpwstr>
      </vt:variant>
      <vt:variant>
        <vt:i4>1769521</vt:i4>
      </vt:variant>
      <vt:variant>
        <vt:i4>188</vt:i4>
      </vt:variant>
      <vt:variant>
        <vt:i4>0</vt:i4>
      </vt:variant>
      <vt:variant>
        <vt:i4>5</vt:i4>
      </vt:variant>
      <vt:variant>
        <vt:lpwstr/>
      </vt:variant>
      <vt:variant>
        <vt:lpwstr>_Toc387156031</vt:lpwstr>
      </vt:variant>
      <vt:variant>
        <vt:i4>1769521</vt:i4>
      </vt:variant>
      <vt:variant>
        <vt:i4>182</vt:i4>
      </vt:variant>
      <vt:variant>
        <vt:i4>0</vt:i4>
      </vt:variant>
      <vt:variant>
        <vt:i4>5</vt:i4>
      </vt:variant>
      <vt:variant>
        <vt:lpwstr/>
      </vt:variant>
      <vt:variant>
        <vt:lpwstr>_Toc387156030</vt:lpwstr>
      </vt:variant>
      <vt:variant>
        <vt:i4>1703985</vt:i4>
      </vt:variant>
      <vt:variant>
        <vt:i4>176</vt:i4>
      </vt:variant>
      <vt:variant>
        <vt:i4>0</vt:i4>
      </vt:variant>
      <vt:variant>
        <vt:i4>5</vt:i4>
      </vt:variant>
      <vt:variant>
        <vt:lpwstr/>
      </vt:variant>
      <vt:variant>
        <vt:lpwstr>_Toc387156029</vt:lpwstr>
      </vt:variant>
      <vt:variant>
        <vt:i4>1703985</vt:i4>
      </vt:variant>
      <vt:variant>
        <vt:i4>170</vt:i4>
      </vt:variant>
      <vt:variant>
        <vt:i4>0</vt:i4>
      </vt:variant>
      <vt:variant>
        <vt:i4>5</vt:i4>
      </vt:variant>
      <vt:variant>
        <vt:lpwstr/>
      </vt:variant>
      <vt:variant>
        <vt:lpwstr>_Toc387156028</vt:lpwstr>
      </vt:variant>
      <vt:variant>
        <vt:i4>1703985</vt:i4>
      </vt:variant>
      <vt:variant>
        <vt:i4>164</vt:i4>
      </vt:variant>
      <vt:variant>
        <vt:i4>0</vt:i4>
      </vt:variant>
      <vt:variant>
        <vt:i4>5</vt:i4>
      </vt:variant>
      <vt:variant>
        <vt:lpwstr/>
      </vt:variant>
      <vt:variant>
        <vt:lpwstr>_Toc387156027</vt:lpwstr>
      </vt:variant>
      <vt:variant>
        <vt:i4>1703985</vt:i4>
      </vt:variant>
      <vt:variant>
        <vt:i4>158</vt:i4>
      </vt:variant>
      <vt:variant>
        <vt:i4>0</vt:i4>
      </vt:variant>
      <vt:variant>
        <vt:i4>5</vt:i4>
      </vt:variant>
      <vt:variant>
        <vt:lpwstr/>
      </vt:variant>
      <vt:variant>
        <vt:lpwstr>_Toc387156026</vt:lpwstr>
      </vt:variant>
      <vt:variant>
        <vt:i4>1703985</vt:i4>
      </vt:variant>
      <vt:variant>
        <vt:i4>152</vt:i4>
      </vt:variant>
      <vt:variant>
        <vt:i4>0</vt:i4>
      </vt:variant>
      <vt:variant>
        <vt:i4>5</vt:i4>
      </vt:variant>
      <vt:variant>
        <vt:lpwstr/>
      </vt:variant>
      <vt:variant>
        <vt:lpwstr>_Toc387156025</vt:lpwstr>
      </vt:variant>
      <vt:variant>
        <vt:i4>1703985</vt:i4>
      </vt:variant>
      <vt:variant>
        <vt:i4>146</vt:i4>
      </vt:variant>
      <vt:variant>
        <vt:i4>0</vt:i4>
      </vt:variant>
      <vt:variant>
        <vt:i4>5</vt:i4>
      </vt:variant>
      <vt:variant>
        <vt:lpwstr/>
      </vt:variant>
      <vt:variant>
        <vt:lpwstr>_Toc387156024</vt:lpwstr>
      </vt:variant>
      <vt:variant>
        <vt:i4>1703985</vt:i4>
      </vt:variant>
      <vt:variant>
        <vt:i4>140</vt:i4>
      </vt:variant>
      <vt:variant>
        <vt:i4>0</vt:i4>
      </vt:variant>
      <vt:variant>
        <vt:i4>5</vt:i4>
      </vt:variant>
      <vt:variant>
        <vt:lpwstr/>
      </vt:variant>
      <vt:variant>
        <vt:lpwstr>_Toc387156023</vt:lpwstr>
      </vt:variant>
      <vt:variant>
        <vt:i4>1703985</vt:i4>
      </vt:variant>
      <vt:variant>
        <vt:i4>134</vt:i4>
      </vt:variant>
      <vt:variant>
        <vt:i4>0</vt:i4>
      </vt:variant>
      <vt:variant>
        <vt:i4>5</vt:i4>
      </vt:variant>
      <vt:variant>
        <vt:lpwstr/>
      </vt:variant>
      <vt:variant>
        <vt:lpwstr>_Toc387156022</vt:lpwstr>
      </vt:variant>
      <vt:variant>
        <vt:i4>1703985</vt:i4>
      </vt:variant>
      <vt:variant>
        <vt:i4>128</vt:i4>
      </vt:variant>
      <vt:variant>
        <vt:i4>0</vt:i4>
      </vt:variant>
      <vt:variant>
        <vt:i4>5</vt:i4>
      </vt:variant>
      <vt:variant>
        <vt:lpwstr/>
      </vt:variant>
      <vt:variant>
        <vt:lpwstr>_Toc387156021</vt:lpwstr>
      </vt:variant>
      <vt:variant>
        <vt:i4>1703985</vt:i4>
      </vt:variant>
      <vt:variant>
        <vt:i4>122</vt:i4>
      </vt:variant>
      <vt:variant>
        <vt:i4>0</vt:i4>
      </vt:variant>
      <vt:variant>
        <vt:i4>5</vt:i4>
      </vt:variant>
      <vt:variant>
        <vt:lpwstr/>
      </vt:variant>
      <vt:variant>
        <vt:lpwstr>_Toc387156020</vt:lpwstr>
      </vt:variant>
      <vt:variant>
        <vt:i4>1638449</vt:i4>
      </vt:variant>
      <vt:variant>
        <vt:i4>116</vt:i4>
      </vt:variant>
      <vt:variant>
        <vt:i4>0</vt:i4>
      </vt:variant>
      <vt:variant>
        <vt:i4>5</vt:i4>
      </vt:variant>
      <vt:variant>
        <vt:lpwstr/>
      </vt:variant>
      <vt:variant>
        <vt:lpwstr>_Toc387156019</vt:lpwstr>
      </vt:variant>
      <vt:variant>
        <vt:i4>1638449</vt:i4>
      </vt:variant>
      <vt:variant>
        <vt:i4>110</vt:i4>
      </vt:variant>
      <vt:variant>
        <vt:i4>0</vt:i4>
      </vt:variant>
      <vt:variant>
        <vt:i4>5</vt:i4>
      </vt:variant>
      <vt:variant>
        <vt:lpwstr/>
      </vt:variant>
      <vt:variant>
        <vt:lpwstr>_Toc387156018</vt:lpwstr>
      </vt:variant>
      <vt:variant>
        <vt:i4>1638449</vt:i4>
      </vt:variant>
      <vt:variant>
        <vt:i4>104</vt:i4>
      </vt:variant>
      <vt:variant>
        <vt:i4>0</vt:i4>
      </vt:variant>
      <vt:variant>
        <vt:i4>5</vt:i4>
      </vt:variant>
      <vt:variant>
        <vt:lpwstr/>
      </vt:variant>
      <vt:variant>
        <vt:lpwstr>_Toc387156017</vt:lpwstr>
      </vt:variant>
      <vt:variant>
        <vt:i4>1638449</vt:i4>
      </vt:variant>
      <vt:variant>
        <vt:i4>98</vt:i4>
      </vt:variant>
      <vt:variant>
        <vt:i4>0</vt:i4>
      </vt:variant>
      <vt:variant>
        <vt:i4>5</vt:i4>
      </vt:variant>
      <vt:variant>
        <vt:lpwstr/>
      </vt:variant>
      <vt:variant>
        <vt:lpwstr>_Toc387156016</vt:lpwstr>
      </vt:variant>
      <vt:variant>
        <vt:i4>1638449</vt:i4>
      </vt:variant>
      <vt:variant>
        <vt:i4>92</vt:i4>
      </vt:variant>
      <vt:variant>
        <vt:i4>0</vt:i4>
      </vt:variant>
      <vt:variant>
        <vt:i4>5</vt:i4>
      </vt:variant>
      <vt:variant>
        <vt:lpwstr/>
      </vt:variant>
      <vt:variant>
        <vt:lpwstr>_Toc387156015</vt:lpwstr>
      </vt:variant>
      <vt:variant>
        <vt:i4>1638449</vt:i4>
      </vt:variant>
      <vt:variant>
        <vt:i4>86</vt:i4>
      </vt:variant>
      <vt:variant>
        <vt:i4>0</vt:i4>
      </vt:variant>
      <vt:variant>
        <vt:i4>5</vt:i4>
      </vt:variant>
      <vt:variant>
        <vt:lpwstr/>
      </vt:variant>
      <vt:variant>
        <vt:lpwstr>_Toc387156014</vt:lpwstr>
      </vt:variant>
      <vt:variant>
        <vt:i4>1638449</vt:i4>
      </vt:variant>
      <vt:variant>
        <vt:i4>80</vt:i4>
      </vt:variant>
      <vt:variant>
        <vt:i4>0</vt:i4>
      </vt:variant>
      <vt:variant>
        <vt:i4>5</vt:i4>
      </vt:variant>
      <vt:variant>
        <vt:lpwstr/>
      </vt:variant>
      <vt:variant>
        <vt:lpwstr>_Toc387156013</vt:lpwstr>
      </vt:variant>
      <vt:variant>
        <vt:i4>1638449</vt:i4>
      </vt:variant>
      <vt:variant>
        <vt:i4>74</vt:i4>
      </vt:variant>
      <vt:variant>
        <vt:i4>0</vt:i4>
      </vt:variant>
      <vt:variant>
        <vt:i4>5</vt:i4>
      </vt:variant>
      <vt:variant>
        <vt:lpwstr/>
      </vt:variant>
      <vt:variant>
        <vt:lpwstr>_Toc387156012</vt:lpwstr>
      </vt:variant>
      <vt:variant>
        <vt:i4>1638449</vt:i4>
      </vt:variant>
      <vt:variant>
        <vt:i4>68</vt:i4>
      </vt:variant>
      <vt:variant>
        <vt:i4>0</vt:i4>
      </vt:variant>
      <vt:variant>
        <vt:i4>5</vt:i4>
      </vt:variant>
      <vt:variant>
        <vt:lpwstr/>
      </vt:variant>
      <vt:variant>
        <vt:lpwstr>_Toc387156011</vt:lpwstr>
      </vt:variant>
      <vt:variant>
        <vt:i4>1638449</vt:i4>
      </vt:variant>
      <vt:variant>
        <vt:i4>62</vt:i4>
      </vt:variant>
      <vt:variant>
        <vt:i4>0</vt:i4>
      </vt:variant>
      <vt:variant>
        <vt:i4>5</vt:i4>
      </vt:variant>
      <vt:variant>
        <vt:lpwstr/>
      </vt:variant>
      <vt:variant>
        <vt:lpwstr>_Toc387156010</vt:lpwstr>
      </vt:variant>
      <vt:variant>
        <vt:i4>1572913</vt:i4>
      </vt:variant>
      <vt:variant>
        <vt:i4>56</vt:i4>
      </vt:variant>
      <vt:variant>
        <vt:i4>0</vt:i4>
      </vt:variant>
      <vt:variant>
        <vt:i4>5</vt:i4>
      </vt:variant>
      <vt:variant>
        <vt:lpwstr/>
      </vt:variant>
      <vt:variant>
        <vt:lpwstr>_Toc387156009</vt:lpwstr>
      </vt:variant>
      <vt:variant>
        <vt:i4>1572913</vt:i4>
      </vt:variant>
      <vt:variant>
        <vt:i4>50</vt:i4>
      </vt:variant>
      <vt:variant>
        <vt:i4>0</vt:i4>
      </vt:variant>
      <vt:variant>
        <vt:i4>5</vt:i4>
      </vt:variant>
      <vt:variant>
        <vt:lpwstr/>
      </vt:variant>
      <vt:variant>
        <vt:lpwstr>_Toc387156008</vt:lpwstr>
      </vt:variant>
      <vt:variant>
        <vt:i4>1572913</vt:i4>
      </vt:variant>
      <vt:variant>
        <vt:i4>44</vt:i4>
      </vt:variant>
      <vt:variant>
        <vt:i4>0</vt:i4>
      </vt:variant>
      <vt:variant>
        <vt:i4>5</vt:i4>
      </vt:variant>
      <vt:variant>
        <vt:lpwstr/>
      </vt:variant>
      <vt:variant>
        <vt:lpwstr>_Toc387156007</vt:lpwstr>
      </vt:variant>
      <vt:variant>
        <vt:i4>1572913</vt:i4>
      </vt:variant>
      <vt:variant>
        <vt:i4>38</vt:i4>
      </vt:variant>
      <vt:variant>
        <vt:i4>0</vt:i4>
      </vt:variant>
      <vt:variant>
        <vt:i4>5</vt:i4>
      </vt:variant>
      <vt:variant>
        <vt:lpwstr/>
      </vt:variant>
      <vt:variant>
        <vt:lpwstr>_Toc387156006</vt:lpwstr>
      </vt:variant>
      <vt:variant>
        <vt:i4>1572913</vt:i4>
      </vt:variant>
      <vt:variant>
        <vt:i4>32</vt:i4>
      </vt:variant>
      <vt:variant>
        <vt:i4>0</vt:i4>
      </vt:variant>
      <vt:variant>
        <vt:i4>5</vt:i4>
      </vt:variant>
      <vt:variant>
        <vt:lpwstr/>
      </vt:variant>
      <vt:variant>
        <vt:lpwstr>_Toc387156005</vt:lpwstr>
      </vt:variant>
      <vt:variant>
        <vt:i4>1572913</vt:i4>
      </vt:variant>
      <vt:variant>
        <vt:i4>26</vt:i4>
      </vt:variant>
      <vt:variant>
        <vt:i4>0</vt:i4>
      </vt:variant>
      <vt:variant>
        <vt:i4>5</vt:i4>
      </vt:variant>
      <vt:variant>
        <vt:lpwstr/>
      </vt:variant>
      <vt:variant>
        <vt:lpwstr>_Toc387156004</vt:lpwstr>
      </vt:variant>
      <vt:variant>
        <vt:i4>1572913</vt:i4>
      </vt:variant>
      <vt:variant>
        <vt:i4>20</vt:i4>
      </vt:variant>
      <vt:variant>
        <vt:i4>0</vt:i4>
      </vt:variant>
      <vt:variant>
        <vt:i4>5</vt:i4>
      </vt:variant>
      <vt:variant>
        <vt:lpwstr/>
      </vt:variant>
      <vt:variant>
        <vt:lpwstr>_Toc387156003</vt:lpwstr>
      </vt:variant>
      <vt:variant>
        <vt:i4>1572913</vt:i4>
      </vt:variant>
      <vt:variant>
        <vt:i4>14</vt:i4>
      </vt:variant>
      <vt:variant>
        <vt:i4>0</vt:i4>
      </vt:variant>
      <vt:variant>
        <vt:i4>5</vt:i4>
      </vt:variant>
      <vt:variant>
        <vt:lpwstr/>
      </vt:variant>
      <vt:variant>
        <vt:lpwstr>_Toc387156002</vt:lpwstr>
      </vt:variant>
      <vt:variant>
        <vt:i4>1572913</vt:i4>
      </vt:variant>
      <vt:variant>
        <vt:i4>8</vt:i4>
      </vt:variant>
      <vt:variant>
        <vt:i4>0</vt:i4>
      </vt:variant>
      <vt:variant>
        <vt:i4>5</vt:i4>
      </vt:variant>
      <vt:variant>
        <vt:lpwstr/>
      </vt:variant>
      <vt:variant>
        <vt:lpwstr>_Toc387156001</vt:lpwstr>
      </vt:variant>
      <vt:variant>
        <vt:i4>1572913</vt:i4>
      </vt:variant>
      <vt:variant>
        <vt:i4>2</vt:i4>
      </vt:variant>
      <vt:variant>
        <vt:i4>0</vt:i4>
      </vt:variant>
      <vt:variant>
        <vt:i4>5</vt:i4>
      </vt:variant>
      <vt:variant>
        <vt:lpwstr/>
      </vt:variant>
      <vt:variant>
        <vt:lpwstr>_Toc387156000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B.Tosevska</dc:creator>
  <cp:lastModifiedBy>Kristina.Kocevska</cp:lastModifiedBy>
  <cp:revision>4</cp:revision>
  <cp:lastPrinted>2014-08-13T13:19:00Z</cp:lastPrinted>
  <dcterms:created xsi:type="dcterms:W3CDTF">2014-08-13T12:59:00Z</dcterms:created>
  <dcterms:modified xsi:type="dcterms:W3CDTF">2014-08-13T13:55:00Z</dcterms:modified>
</cp:coreProperties>
</file>