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D2534" w14:textId="77777777" w:rsidR="00605CDB" w:rsidRPr="00445B52" w:rsidRDefault="00605CDB" w:rsidP="00605CDB">
      <w:pPr>
        <w:autoSpaceDE w:val="0"/>
        <w:autoSpaceDN w:val="0"/>
        <w:adjustRightInd w:val="0"/>
        <w:jc w:val="center"/>
        <w:rPr>
          <w:rFonts w:ascii="Arial Narrow" w:hAnsi="Arial Narrow" w:cs="TimesNewRomanPS-BoldMT"/>
          <w:b/>
          <w:bCs/>
          <w:sz w:val="22"/>
          <w:szCs w:val="22"/>
          <w:lang w:val="mk-MK" w:eastAsia="en-US"/>
        </w:rPr>
      </w:pPr>
      <w:bookmarkStart w:id="0" w:name="_GoBack"/>
      <w:bookmarkEnd w:id="0"/>
      <w:r w:rsidRPr="00445B52">
        <w:rPr>
          <w:rFonts w:ascii="Arial Narrow" w:hAnsi="Arial Narrow" w:cs="TimesNewRomanPS-BoldMT"/>
          <w:b/>
          <w:bCs/>
          <w:sz w:val="22"/>
          <w:szCs w:val="22"/>
          <w:lang w:val="mk-MK" w:eastAsia="en-US"/>
        </w:rPr>
        <w:t xml:space="preserve">ПРЕДЛОГ - </w:t>
      </w:r>
      <w:r w:rsidRPr="00445B52">
        <w:rPr>
          <w:rFonts w:ascii="Arial Narrow" w:hAnsi="Arial Narrow" w:cs="TimesNewRomanPS-BoldMT"/>
          <w:b/>
          <w:bCs/>
          <w:sz w:val="22"/>
          <w:szCs w:val="22"/>
          <w:lang w:val="en-US" w:eastAsia="en-US"/>
        </w:rPr>
        <w:t xml:space="preserve"> </w:t>
      </w:r>
      <w:r w:rsidRPr="00445B52">
        <w:rPr>
          <w:rFonts w:ascii="Arial Narrow" w:hAnsi="Arial Narrow" w:cs="TimesNewRomanPS-BoldMT"/>
          <w:b/>
          <w:bCs/>
          <w:sz w:val="22"/>
          <w:szCs w:val="22"/>
          <w:lang w:val="mk-MK" w:eastAsia="en-US"/>
        </w:rPr>
        <w:t>ПРАВИЛНИК ЗА ИЗМЕНУВАЊЕ И ДОПОЛНУВАЊЕ НА  ПРАВИЛНИКОТ</w:t>
      </w:r>
    </w:p>
    <w:p w14:paraId="540930C7" w14:textId="77777777" w:rsidR="00605CDB" w:rsidRPr="00445B52" w:rsidRDefault="00605CDB" w:rsidP="00605CDB">
      <w:pPr>
        <w:jc w:val="center"/>
        <w:rPr>
          <w:rFonts w:ascii="Arial Narrow" w:hAnsi="Arial Narrow" w:cs="TimesNewRomanPS-BoldMT"/>
          <w:b/>
          <w:bCs/>
          <w:sz w:val="22"/>
          <w:szCs w:val="22"/>
          <w:lang w:val="mk-MK" w:eastAsia="en-US"/>
        </w:rPr>
      </w:pPr>
      <w:r w:rsidRPr="00445B52">
        <w:rPr>
          <w:rFonts w:ascii="Arial Narrow" w:hAnsi="Arial Narrow" w:cs="TimesNewRomanPS-BoldMT"/>
          <w:b/>
          <w:bCs/>
          <w:sz w:val="22"/>
          <w:szCs w:val="22"/>
          <w:lang w:eastAsia="en-US"/>
        </w:rPr>
        <w:t>ЗА ВИДОТ И СОДРЖИНАТА НА ПОДАТОЦИТЕ И ИНФОРМАЦИИТЕ ЗА ОПШТИТЕ УСЛОВИ ВО ОДНОС НА ПРИСТАПОТ И КОРИСТЕЊЕТО НА ЈАВНИТЕ КОМУНИКАЦИСКИ УСЛУГИ КОИ ГИ ОБЈАВУВААТ ОПЕРАТОРИТЕ И ЗА ВИДОТ И СОДРЖИНАТА НА ПОДАТОЦИТЕ ШТО ЌЕ ГИ ОБЈАВУВА АГЕНЦИЈАТА ЗА ЕЛЕКТРОНСКИ КОМУНИКАЦИИ</w:t>
      </w:r>
    </w:p>
    <w:p w14:paraId="7FA129EA" w14:textId="77777777" w:rsidR="00605CDB" w:rsidRPr="00445B52" w:rsidRDefault="00605CDB" w:rsidP="00605CDB">
      <w:pPr>
        <w:jc w:val="center"/>
        <w:rPr>
          <w:rFonts w:ascii="Arial Narrow" w:hAnsi="Arial Narrow" w:cs="TimesNewRomanPS-BoldMT"/>
          <w:b/>
          <w:bCs/>
          <w:sz w:val="22"/>
          <w:szCs w:val="22"/>
          <w:lang w:val="mk-MK" w:eastAsia="en-US"/>
        </w:rPr>
      </w:pPr>
    </w:p>
    <w:p w14:paraId="64D1FE3A" w14:textId="77777777" w:rsidR="00605CDB" w:rsidRPr="00445B52" w:rsidRDefault="00605CDB" w:rsidP="00605CDB">
      <w:pPr>
        <w:jc w:val="center"/>
        <w:rPr>
          <w:rFonts w:ascii="Arial Narrow" w:hAnsi="Arial Narrow"/>
          <w:sz w:val="22"/>
          <w:szCs w:val="22"/>
          <w:lang w:val="mk-MK"/>
        </w:rPr>
      </w:pPr>
    </w:p>
    <w:p w14:paraId="6712D999" w14:textId="77777777" w:rsidR="00605CDB" w:rsidRPr="00445B52" w:rsidRDefault="00605CDB" w:rsidP="00605CDB">
      <w:pPr>
        <w:jc w:val="center"/>
        <w:rPr>
          <w:rFonts w:ascii="Arial Narrow" w:hAnsi="Arial Narrow"/>
          <w:sz w:val="22"/>
          <w:szCs w:val="22"/>
          <w:lang w:val="mk-MK"/>
        </w:rPr>
      </w:pPr>
      <w:r w:rsidRPr="00445B52">
        <w:rPr>
          <w:rFonts w:ascii="Arial Narrow" w:hAnsi="Arial Narrow"/>
          <w:sz w:val="22"/>
          <w:szCs w:val="22"/>
          <w:lang w:val="mk-MK"/>
        </w:rPr>
        <w:t>Член 1</w:t>
      </w:r>
    </w:p>
    <w:p w14:paraId="5932BD50" w14:textId="77777777" w:rsidR="00605CDB" w:rsidRPr="00445B52" w:rsidRDefault="00605CDB" w:rsidP="00605CDB">
      <w:pPr>
        <w:ind w:firstLine="360"/>
        <w:jc w:val="both"/>
        <w:rPr>
          <w:rFonts w:ascii="Arial Narrow" w:hAnsi="Arial Narrow"/>
          <w:sz w:val="22"/>
          <w:szCs w:val="22"/>
          <w:lang w:val="mk-MK"/>
        </w:rPr>
      </w:pPr>
    </w:p>
    <w:p w14:paraId="0A959423" w14:textId="5A9E5E81" w:rsidR="00605CDB" w:rsidRPr="00445B52" w:rsidRDefault="00605CDB" w:rsidP="00605CDB">
      <w:pPr>
        <w:ind w:firstLine="270"/>
        <w:jc w:val="both"/>
        <w:rPr>
          <w:rFonts w:ascii="Arial Narrow" w:hAnsi="Arial Narrow" w:cs="TimesNewRomanPSMT"/>
          <w:sz w:val="22"/>
          <w:szCs w:val="22"/>
          <w:lang w:val="mk-MK" w:eastAsia="en-US"/>
        </w:rPr>
      </w:pPr>
      <w:r w:rsidRPr="00445B52">
        <w:rPr>
          <w:rFonts w:ascii="Arial Narrow" w:hAnsi="Arial Narrow"/>
          <w:sz w:val="22"/>
          <w:szCs w:val="22"/>
          <w:lang w:val="mk-MK"/>
        </w:rPr>
        <w:t xml:space="preserve">Во </w:t>
      </w:r>
      <w:r w:rsidRPr="00445B52">
        <w:rPr>
          <w:rFonts w:ascii="Arial Narrow" w:hAnsi="Arial Narrow"/>
          <w:sz w:val="22"/>
          <w:szCs w:val="22"/>
        </w:rPr>
        <w:t xml:space="preserve">Правилникот за видот и содржината на податоците </w:t>
      </w:r>
      <w:r w:rsidRPr="00445B52">
        <w:rPr>
          <w:rFonts w:ascii="Arial Narrow" w:hAnsi="Arial Narrow"/>
          <w:sz w:val="22"/>
          <w:szCs w:val="22"/>
          <w:lang w:val="mk-MK"/>
        </w:rPr>
        <w:t xml:space="preserve">и информациите за општите услови во однос на пристапот и користењето на јавните комуникациски услуги кои ги објавуваат операторите и за видот и содржината на податоците што ке ги објавува Агенцијата за електронски комуникации </w:t>
      </w:r>
      <w:r w:rsidRPr="00445B52">
        <w:rPr>
          <w:rFonts w:ascii="Arial Narrow" w:hAnsi="Arial Narrow"/>
          <w:sz w:val="22"/>
          <w:szCs w:val="22"/>
        </w:rPr>
        <w:t xml:space="preserve">("Службен весник на Република Македонија " број </w:t>
      </w:r>
      <w:r w:rsidRPr="00445B52">
        <w:rPr>
          <w:rFonts w:ascii="Arial Narrow" w:hAnsi="Arial Narrow"/>
          <w:sz w:val="22"/>
          <w:szCs w:val="22"/>
          <w:lang w:val="mk-MK"/>
        </w:rPr>
        <w:t xml:space="preserve">16/15, 197/17 и 148/20 </w:t>
      </w:r>
      <w:r w:rsidRPr="00445B52">
        <w:rPr>
          <w:rFonts w:ascii="Arial Narrow" w:hAnsi="Arial Narrow"/>
          <w:sz w:val="22"/>
          <w:szCs w:val="22"/>
        </w:rPr>
        <w:t>)</w:t>
      </w:r>
      <w:r w:rsidRPr="00445B52">
        <w:rPr>
          <w:rFonts w:ascii="Arial Narrow" w:hAnsi="Arial Narrow"/>
          <w:sz w:val="22"/>
          <w:szCs w:val="22"/>
          <w:lang w:val="mk-MK"/>
        </w:rPr>
        <w:t xml:space="preserve">, </w:t>
      </w:r>
      <w:r w:rsidRPr="00445B52">
        <w:rPr>
          <w:rFonts w:ascii="Arial Narrow" w:hAnsi="Arial Narrow" w:cs="TimesNewRomanPSMT"/>
          <w:bCs/>
          <w:sz w:val="22"/>
          <w:szCs w:val="22"/>
          <w:lang w:val="mk-MK" w:eastAsia="en-US"/>
        </w:rPr>
        <w:t>во членот 11 став (4)</w:t>
      </w:r>
      <w:r w:rsidR="001D12C8" w:rsidRPr="00445B52">
        <w:rPr>
          <w:rFonts w:ascii="Arial Narrow" w:hAnsi="Arial Narrow" w:cs="TimesNewRomanPSMT"/>
          <w:bCs/>
          <w:sz w:val="22"/>
          <w:szCs w:val="22"/>
          <w:lang w:val="en-US" w:eastAsia="en-US"/>
        </w:rPr>
        <w:t xml:space="preserve">, </w:t>
      </w:r>
      <w:r w:rsidRPr="00445B52">
        <w:rPr>
          <w:rFonts w:ascii="Arial Narrow" w:hAnsi="Arial Narrow" w:cs="TimesNewRomanPSMT"/>
          <w:bCs/>
          <w:sz w:val="22"/>
          <w:szCs w:val="22"/>
          <w:lang w:val="en-US" w:eastAsia="en-US"/>
        </w:rPr>
        <w:t xml:space="preserve"> </w:t>
      </w:r>
      <w:r w:rsidR="001D12C8" w:rsidRPr="00445B52">
        <w:rPr>
          <w:rFonts w:ascii="Arial Narrow" w:hAnsi="Arial Narrow" w:cs="TimesNewRomanPSMT"/>
          <w:bCs/>
          <w:sz w:val="22"/>
          <w:szCs w:val="22"/>
          <w:lang w:val="mk-MK" w:eastAsia="en-US"/>
        </w:rPr>
        <w:t xml:space="preserve">точката на крајот се заменува со запирка и се додаваат зборовите </w:t>
      </w:r>
      <w:r w:rsidR="003F082F">
        <w:rPr>
          <w:rFonts w:ascii="Arial Narrow" w:hAnsi="Arial Narrow" w:cs="TimesNewRomanPSMT"/>
          <w:bCs/>
          <w:sz w:val="22"/>
          <w:szCs w:val="22"/>
          <w:lang w:val="mk-MK" w:eastAsia="en-US"/>
        </w:rPr>
        <w:t xml:space="preserve"> </w:t>
      </w:r>
      <w:r w:rsidR="001D12C8" w:rsidRPr="00445B52">
        <w:rPr>
          <w:rFonts w:ascii="Arial Narrow" w:hAnsi="Arial Narrow" w:cs="TimesNewRomanPSMT"/>
          <w:bCs/>
          <w:sz w:val="22"/>
          <w:szCs w:val="22"/>
          <w:lang w:val="en-US" w:eastAsia="en-US"/>
        </w:rPr>
        <w:t xml:space="preserve">“ </w:t>
      </w:r>
      <w:r w:rsidR="001D12C8" w:rsidRPr="00445B52">
        <w:rPr>
          <w:rFonts w:ascii="Arial Narrow" w:hAnsi="Arial Narrow" w:cs="TimesNewRomanPSMT"/>
          <w:bCs/>
          <w:sz w:val="22"/>
          <w:szCs w:val="22"/>
          <w:lang w:val="mk-MK" w:eastAsia="en-US"/>
        </w:rPr>
        <w:t>или експлицитно изразена волја со согласност за достава на писмено преку платформата на операторот,</w:t>
      </w:r>
      <w:r w:rsidR="001D12C8" w:rsidRPr="00445B52">
        <w:rPr>
          <w:rFonts w:ascii="Arial Narrow" w:hAnsi="Arial Narrow" w:cs="TimesNewRomanPSMT"/>
          <w:bCs/>
          <w:sz w:val="22"/>
          <w:szCs w:val="22"/>
          <w:lang w:val="en-US" w:eastAsia="en-US"/>
        </w:rPr>
        <w:t xml:space="preserve"> </w:t>
      </w:r>
      <w:r w:rsidR="001D12C8" w:rsidRPr="00445B52">
        <w:rPr>
          <w:rFonts w:ascii="Arial Narrow" w:hAnsi="Arial Narrow" w:cs="TimesNewRomanPSMT"/>
          <w:bCs/>
          <w:sz w:val="22"/>
          <w:szCs w:val="22"/>
          <w:lang w:val="mk-MK" w:eastAsia="en-US"/>
        </w:rPr>
        <w:t xml:space="preserve">согласно Прилог 8 од овој Правилник </w:t>
      </w:r>
      <w:r w:rsidR="001D12C8" w:rsidRPr="00445B52">
        <w:rPr>
          <w:rFonts w:ascii="Arial Narrow" w:hAnsi="Arial Narrow" w:cs="TimesNewRomanPSMT"/>
          <w:bCs/>
          <w:sz w:val="22"/>
          <w:szCs w:val="22"/>
          <w:lang w:val="en-US" w:eastAsia="en-US"/>
        </w:rPr>
        <w:t>“.</w:t>
      </w:r>
      <w:r w:rsidR="001D12C8" w:rsidRPr="00445B52">
        <w:rPr>
          <w:rFonts w:ascii="Arial Narrow" w:hAnsi="Arial Narrow" w:cs="TimesNewRomanPSMT"/>
          <w:bCs/>
          <w:sz w:val="22"/>
          <w:szCs w:val="22"/>
          <w:lang w:val="mk-MK" w:eastAsia="en-US"/>
        </w:rPr>
        <w:t xml:space="preserve"> </w:t>
      </w:r>
    </w:p>
    <w:p w14:paraId="10E6C9DD" w14:textId="77777777" w:rsidR="00605CDB" w:rsidRPr="00445B52" w:rsidRDefault="00605CDB" w:rsidP="00605CDB">
      <w:pPr>
        <w:rPr>
          <w:rFonts w:ascii="Arial Narrow" w:hAnsi="Arial Narrow"/>
          <w:sz w:val="22"/>
          <w:szCs w:val="22"/>
          <w:lang w:val="mk-MK" w:eastAsia="en-US"/>
        </w:rPr>
      </w:pPr>
      <w:bookmarkStart w:id="1" w:name="_Hlk49767106"/>
    </w:p>
    <w:p w14:paraId="00DAD0EC" w14:textId="77777777" w:rsidR="00605CDB" w:rsidRPr="00445B52" w:rsidRDefault="00605CDB" w:rsidP="00605CDB">
      <w:pPr>
        <w:autoSpaceDE w:val="0"/>
        <w:autoSpaceDN w:val="0"/>
        <w:adjustRightInd w:val="0"/>
        <w:jc w:val="center"/>
        <w:rPr>
          <w:rFonts w:ascii="Arial Narrow" w:hAnsi="Arial Narrow" w:cs="TimesNewRomanPSMT"/>
          <w:bCs/>
          <w:sz w:val="22"/>
          <w:szCs w:val="22"/>
          <w:lang w:val="mk-MK" w:eastAsia="en-US"/>
        </w:rPr>
      </w:pPr>
      <w:r w:rsidRPr="00445B52">
        <w:rPr>
          <w:rFonts w:ascii="Arial Narrow" w:hAnsi="Arial Narrow" w:cs="TimesNewRomanPSMT"/>
          <w:bCs/>
          <w:sz w:val="22"/>
          <w:szCs w:val="22"/>
          <w:lang w:val="mk-MK" w:eastAsia="en-US"/>
        </w:rPr>
        <w:t xml:space="preserve">Член 2 </w:t>
      </w:r>
    </w:p>
    <w:p w14:paraId="658D9299" w14:textId="77777777" w:rsidR="00605CDB" w:rsidRPr="00445B52" w:rsidRDefault="00605CDB" w:rsidP="00605CDB">
      <w:pPr>
        <w:autoSpaceDE w:val="0"/>
        <w:autoSpaceDN w:val="0"/>
        <w:adjustRightInd w:val="0"/>
        <w:jc w:val="center"/>
        <w:rPr>
          <w:rFonts w:ascii="Arial Narrow" w:hAnsi="Arial Narrow" w:cs="TimesNewRomanPSMT"/>
          <w:bCs/>
          <w:sz w:val="22"/>
          <w:szCs w:val="22"/>
          <w:lang w:val="mk-MK" w:eastAsia="en-US"/>
        </w:rPr>
      </w:pPr>
    </w:p>
    <w:p w14:paraId="632A7CE4" w14:textId="33C5EBE9" w:rsidR="003375CD" w:rsidRPr="00D711B1" w:rsidRDefault="00605CDB" w:rsidP="00D711B1">
      <w:pPr>
        <w:autoSpaceDE w:val="0"/>
        <w:autoSpaceDN w:val="0"/>
        <w:adjustRightInd w:val="0"/>
        <w:ind w:firstLine="270"/>
        <w:rPr>
          <w:rFonts w:ascii="Arial Narrow" w:eastAsiaTheme="minorHAnsi" w:hAnsi="Arial Narrow" w:cs="TimesNewRomanPSMT"/>
          <w:sz w:val="22"/>
          <w:szCs w:val="22"/>
          <w:lang w:val="mk-MK" w:eastAsia="en-US"/>
        </w:rPr>
      </w:pPr>
      <w:r w:rsidRPr="00445B52">
        <w:rPr>
          <w:rFonts w:ascii="Arial Narrow" w:eastAsiaTheme="minorHAnsi" w:hAnsi="Arial Narrow" w:cs="TimesNewRomanPSMT"/>
          <w:sz w:val="22"/>
          <w:szCs w:val="22"/>
          <w:lang w:eastAsia="en-US"/>
        </w:rPr>
        <w:t xml:space="preserve">Во членот </w:t>
      </w:r>
      <w:r w:rsidR="003B3062" w:rsidRPr="00445B52">
        <w:rPr>
          <w:rFonts w:ascii="Arial Narrow" w:eastAsiaTheme="minorHAnsi" w:hAnsi="Arial Narrow" w:cs="TimesNewRomanPSMT"/>
          <w:sz w:val="22"/>
          <w:szCs w:val="22"/>
          <w:lang w:val="en-US" w:eastAsia="en-US"/>
        </w:rPr>
        <w:t>14</w:t>
      </w:r>
      <w:r w:rsidRPr="00445B52">
        <w:rPr>
          <w:rFonts w:ascii="Arial Narrow" w:eastAsiaTheme="minorHAnsi" w:hAnsi="Arial Narrow" w:cs="TimesNewRomanPSMT"/>
          <w:sz w:val="22"/>
          <w:szCs w:val="22"/>
          <w:lang w:val="mk-MK" w:eastAsia="en-US"/>
        </w:rPr>
        <w:t xml:space="preserve"> </w:t>
      </w:r>
      <w:r w:rsidR="003B3062" w:rsidRPr="00445B52">
        <w:rPr>
          <w:rFonts w:ascii="Arial Narrow" w:eastAsiaTheme="minorHAnsi" w:hAnsi="Arial Narrow" w:cs="TimesNewRomanPSMT"/>
          <w:sz w:val="22"/>
          <w:szCs w:val="22"/>
          <w:lang w:val="mk-MK" w:eastAsia="en-US"/>
        </w:rPr>
        <w:t xml:space="preserve">алинеа 8 по зборот </w:t>
      </w:r>
      <w:r w:rsidR="008631BC">
        <w:rPr>
          <w:rFonts w:ascii="Arial Narrow" w:eastAsiaTheme="minorHAnsi" w:hAnsi="Arial Narrow" w:cs="TimesNewRomanPSMT"/>
          <w:sz w:val="22"/>
          <w:szCs w:val="22"/>
          <w:lang w:val="en-US" w:eastAsia="en-US"/>
        </w:rPr>
        <w:t>“</w:t>
      </w:r>
      <w:r w:rsidR="003F082F">
        <w:rPr>
          <w:rFonts w:ascii="Arial Narrow" w:eastAsiaTheme="minorHAnsi" w:hAnsi="Arial Narrow" w:cs="TimesNewRomanPSMT"/>
          <w:sz w:val="22"/>
          <w:szCs w:val="22"/>
          <w:lang w:val="en-US" w:eastAsia="en-US"/>
        </w:rPr>
        <w:t xml:space="preserve"> </w:t>
      </w:r>
      <w:r w:rsidR="003B3062" w:rsidRPr="00445B52">
        <w:rPr>
          <w:rFonts w:ascii="Arial Narrow" w:eastAsiaTheme="minorHAnsi" w:hAnsi="Arial Narrow" w:cs="TimesNewRomanPSMT"/>
          <w:sz w:val="22"/>
          <w:szCs w:val="22"/>
          <w:lang w:val="mk-MK" w:eastAsia="en-US"/>
        </w:rPr>
        <w:t>предупредување</w:t>
      </w:r>
      <w:r w:rsidR="003F082F">
        <w:rPr>
          <w:rFonts w:ascii="Arial Narrow" w:eastAsiaTheme="minorHAnsi" w:hAnsi="Arial Narrow" w:cs="TimesNewRomanPSMT"/>
          <w:sz w:val="22"/>
          <w:szCs w:val="22"/>
          <w:lang w:val="en-US" w:eastAsia="en-US"/>
        </w:rPr>
        <w:t xml:space="preserve"> </w:t>
      </w:r>
      <w:r w:rsidR="008631BC">
        <w:rPr>
          <w:rFonts w:ascii="Arial Narrow" w:eastAsiaTheme="minorHAnsi" w:hAnsi="Arial Narrow" w:cs="TimesNewRomanPSMT"/>
          <w:sz w:val="22"/>
          <w:szCs w:val="22"/>
          <w:lang w:val="en-US" w:eastAsia="en-US"/>
        </w:rPr>
        <w:t>”</w:t>
      </w:r>
      <w:r w:rsidR="003B3062" w:rsidRPr="00445B52">
        <w:rPr>
          <w:rFonts w:ascii="Arial Narrow" w:eastAsiaTheme="minorHAnsi" w:hAnsi="Arial Narrow" w:cs="TimesNewRomanPSMT"/>
          <w:sz w:val="22"/>
          <w:szCs w:val="22"/>
          <w:lang w:val="mk-MK" w:eastAsia="en-US"/>
        </w:rPr>
        <w:t xml:space="preserve"> се додаваат зборовите </w:t>
      </w:r>
      <w:r w:rsidR="003B3062" w:rsidRPr="00445B52">
        <w:rPr>
          <w:rFonts w:ascii="Arial Narrow" w:eastAsiaTheme="minorHAnsi" w:hAnsi="Arial Narrow" w:cs="TimesNewRomanPSMT"/>
          <w:sz w:val="22"/>
          <w:szCs w:val="22"/>
          <w:lang w:val="en-US" w:eastAsia="en-US"/>
        </w:rPr>
        <w:t xml:space="preserve">“ </w:t>
      </w:r>
      <w:r w:rsidR="003B3062" w:rsidRPr="00445B52">
        <w:rPr>
          <w:rFonts w:ascii="Arial Narrow" w:eastAsiaTheme="minorHAnsi" w:hAnsi="Arial Narrow" w:cs="TimesNewRomanPSMT"/>
          <w:sz w:val="22"/>
          <w:szCs w:val="22"/>
          <w:lang w:val="mk-MK" w:eastAsia="en-US"/>
        </w:rPr>
        <w:t>со СМС порака или повик</w:t>
      </w:r>
      <w:r w:rsidR="008631BC">
        <w:rPr>
          <w:rFonts w:ascii="Arial Narrow" w:eastAsiaTheme="minorHAnsi" w:hAnsi="Arial Narrow" w:cs="TimesNewRomanPSMT"/>
          <w:sz w:val="22"/>
          <w:szCs w:val="22"/>
          <w:lang w:val="en-US" w:eastAsia="en-US"/>
        </w:rPr>
        <w:t>,</w:t>
      </w:r>
      <w:r w:rsidR="003B3062" w:rsidRPr="00445B52">
        <w:rPr>
          <w:rFonts w:ascii="Arial Narrow" w:eastAsiaTheme="minorHAnsi" w:hAnsi="Arial Narrow" w:cs="TimesNewRomanPSMT"/>
          <w:sz w:val="22"/>
          <w:szCs w:val="22"/>
          <w:lang w:val="mk-MK" w:eastAsia="en-US"/>
        </w:rPr>
        <w:t xml:space="preserve"> </w:t>
      </w:r>
      <w:r w:rsidR="003B3062" w:rsidRPr="00445B52">
        <w:rPr>
          <w:rFonts w:ascii="Arial Narrow" w:eastAsiaTheme="minorHAnsi" w:hAnsi="Arial Narrow" w:cs="TimesNewRomanPSMT"/>
          <w:sz w:val="22"/>
          <w:szCs w:val="22"/>
          <w:lang w:val="en-US" w:eastAsia="en-US"/>
        </w:rPr>
        <w:t>“</w:t>
      </w:r>
      <w:r w:rsidR="003F082F">
        <w:rPr>
          <w:rFonts w:ascii="Arial Narrow" w:eastAsiaTheme="minorHAnsi" w:hAnsi="Arial Narrow" w:cs="TimesNewRomanPSMT"/>
          <w:sz w:val="22"/>
          <w:szCs w:val="22"/>
          <w:lang w:val="mk-MK" w:eastAsia="en-US"/>
        </w:rPr>
        <w:t>.</w:t>
      </w:r>
      <w:bookmarkEnd w:id="1"/>
    </w:p>
    <w:p w14:paraId="70061A7B" w14:textId="448E8759" w:rsidR="003375CD" w:rsidRPr="00445B52" w:rsidRDefault="003375CD" w:rsidP="003375CD">
      <w:pPr>
        <w:autoSpaceDE w:val="0"/>
        <w:autoSpaceDN w:val="0"/>
        <w:adjustRightInd w:val="0"/>
        <w:jc w:val="center"/>
        <w:rPr>
          <w:rFonts w:ascii="Arial Narrow" w:hAnsi="Arial Narrow" w:cs="TimesNewRomanPSMT"/>
          <w:bCs/>
          <w:sz w:val="22"/>
          <w:szCs w:val="22"/>
          <w:lang w:val="mk-MK" w:eastAsia="en-US"/>
        </w:rPr>
      </w:pPr>
      <w:r w:rsidRPr="00445B52">
        <w:rPr>
          <w:rFonts w:ascii="Arial Narrow" w:hAnsi="Arial Narrow" w:cs="TimesNewRomanPSMT"/>
          <w:bCs/>
          <w:sz w:val="22"/>
          <w:szCs w:val="22"/>
          <w:lang w:val="mk-MK" w:eastAsia="en-US"/>
        </w:rPr>
        <w:t>Член 3</w:t>
      </w:r>
    </w:p>
    <w:p w14:paraId="3532D0DA" w14:textId="77777777" w:rsidR="003375CD" w:rsidRPr="00445B52" w:rsidRDefault="003375CD" w:rsidP="003375CD">
      <w:pPr>
        <w:autoSpaceDE w:val="0"/>
        <w:autoSpaceDN w:val="0"/>
        <w:adjustRightInd w:val="0"/>
        <w:jc w:val="center"/>
        <w:rPr>
          <w:rFonts w:ascii="Arial Narrow" w:hAnsi="Arial Narrow" w:cs="TimesNewRomanPSMT"/>
          <w:bCs/>
          <w:sz w:val="22"/>
          <w:szCs w:val="22"/>
          <w:lang w:val="mk-MK" w:eastAsia="en-US"/>
        </w:rPr>
      </w:pPr>
    </w:p>
    <w:p w14:paraId="798311E2" w14:textId="4AF82B93" w:rsidR="003375CD" w:rsidRPr="00445B52" w:rsidRDefault="003375CD" w:rsidP="003375CD">
      <w:pPr>
        <w:autoSpaceDE w:val="0"/>
        <w:autoSpaceDN w:val="0"/>
        <w:adjustRightInd w:val="0"/>
        <w:ind w:firstLine="270"/>
        <w:rPr>
          <w:rFonts w:ascii="Arial Narrow" w:eastAsiaTheme="minorHAnsi" w:hAnsi="Arial Narrow" w:cs="TimesNewRomanPSMT"/>
          <w:sz w:val="22"/>
          <w:szCs w:val="22"/>
          <w:lang w:val="mk-MK" w:eastAsia="en-US"/>
        </w:rPr>
      </w:pPr>
      <w:r w:rsidRPr="00445B52">
        <w:rPr>
          <w:rFonts w:ascii="Arial Narrow" w:eastAsiaTheme="minorHAnsi" w:hAnsi="Arial Narrow" w:cs="TimesNewRomanPSMT"/>
          <w:sz w:val="22"/>
          <w:szCs w:val="22"/>
          <w:lang w:eastAsia="en-US"/>
        </w:rPr>
        <w:t xml:space="preserve">Во членот </w:t>
      </w:r>
      <w:r w:rsidRPr="00445B52">
        <w:rPr>
          <w:rFonts w:ascii="Arial Narrow" w:eastAsiaTheme="minorHAnsi" w:hAnsi="Arial Narrow" w:cs="TimesNewRomanPSMT"/>
          <w:sz w:val="22"/>
          <w:szCs w:val="22"/>
          <w:lang w:val="en-US" w:eastAsia="en-US"/>
        </w:rPr>
        <w:t>14</w:t>
      </w:r>
      <w:r w:rsidRPr="00445B52">
        <w:rPr>
          <w:rFonts w:ascii="Arial Narrow" w:eastAsiaTheme="minorHAnsi" w:hAnsi="Arial Narrow" w:cs="TimesNewRomanPSMT"/>
          <w:sz w:val="22"/>
          <w:szCs w:val="22"/>
          <w:lang w:val="mk-MK" w:eastAsia="en-US"/>
        </w:rPr>
        <w:t xml:space="preserve"> алинеа 9 по зборот</w:t>
      </w:r>
      <w:r w:rsidR="003F082F">
        <w:rPr>
          <w:rFonts w:ascii="Arial Narrow" w:eastAsiaTheme="minorHAnsi" w:hAnsi="Arial Narrow" w:cs="TimesNewRomanPSMT"/>
          <w:sz w:val="22"/>
          <w:szCs w:val="22"/>
          <w:lang w:val="en-US" w:eastAsia="en-US"/>
        </w:rPr>
        <w:t xml:space="preserve">  ”</w:t>
      </w:r>
      <w:r w:rsidRPr="00445B52">
        <w:rPr>
          <w:rFonts w:ascii="Arial Narrow" w:eastAsiaTheme="minorHAnsi" w:hAnsi="Arial Narrow" w:cs="TimesNewRomanPSMT"/>
          <w:sz w:val="22"/>
          <w:szCs w:val="22"/>
          <w:lang w:val="mk-MK" w:eastAsia="en-US"/>
        </w:rPr>
        <w:t>известување</w:t>
      </w:r>
      <w:r w:rsidR="003F082F">
        <w:rPr>
          <w:rFonts w:ascii="Arial Narrow" w:eastAsiaTheme="minorHAnsi" w:hAnsi="Arial Narrow" w:cs="TimesNewRomanPSMT"/>
          <w:sz w:val="22"/>
          <w:szCs w:val="22"/>
          <w:lang w:val="en-US" w:eastAsia="en-US"/>
        </w:rPr>
        <w:t xml:space="preserve"> ”</w:t>
      </w:r>
      <w:r w:rsidRPr="00445B52">
        <w:rPr>
          <w:rFonts w:ascii="Arial Narrow" w:eastAsiaTheme="minorHAnsi" w:hAnsi="Arial Narrow" w:cs="TimesNewRomanPSMT"/>
          <w:sz w:val="22"/>
          <w:szCs w:val="22"/>
          <w:lang w:val="mk-MK" w:eastAsia="en-US"/>
        </w:rPr>
        <w:t xml:space="preserve"> се додаваат зборовите </w:t>
      </w:r>
      <w:r w:rsidRPr="00445B52">
        <w:rPr>
          <w:rFonts w:ascii="Arial Narrow" w:eastAsiaTheme="minorHAnsi" w:hAnsi="Arial Narrow" w:cs="TimesNewRomanPSMT"/>
          <w:sz w:val="22"/>
          <w:szCs w:val="22"/>
          <w:lang w:val="en-US" w:eastAsia="en-US"/>
        </w:rPr>
        <w:t xml:space="preserve">“ </w:t>
      </w:r>
      <w:r w:rsidRPr="00445B52">
        <w:rPr>
          <w:rFonts w:ascii="Arial Narrow" w:eastAsiaTheme="minorHAnsi" w:hAnsi="Arial Narrow" w:cs="TimesNewRomanPSMT"/>
          <w:sz w:val="22"/>
          <w:szCs w:val="22"/>
          <w:lang w:val="mk-MK" w:eastAsia="en-US"/>
        </w:rPr>
        <w:t>со СМС порака или повик</w:t>
      </w:r>
      <w:r w:rsidR="008631BC">
        <w:rPr>
          <w:rFonts w:ascii="Arial Narrow" w:eastAsiaTheme="minorHAnsi" w:hAnsi="Arial Narrow" w:cs="TimesNewRomanPSMT"/>
          <w:sz w:val="22"/>
          <w:szCs w:val="22"/>
          <w:lang w:val="en-US" w:eastAsia="en-US"/>
        </w:rPr>
        <w:t>,</w:t>
      </w:r>
      <w:r w:rsidRPr="00445B52">
        <w:rPr>
          <w:rFonts w:ascii="Arial Narrow" w:eastAsiaTheme="minorHAnsi" w:hAnsi="Arial Narrow" w:cs="TimesNewRomanPSMT"/>
          <w:sz w:val="22"/>
          <w:szCs w:val="22"/>
          <w:lang w:val="mk-MK" w:eastAsia="en-US"/>
        </w:rPr>
        <w:t xml:space="preserve"> </w:t>
      </w:r>
      <w:r w:rsidRPr="00445B52">
        <w:rPr>
          <w:rFonts w:ascii="Arial Narrow" w:eastAsiaTheme="minorHAnsi" w:hAnsi="Arial Narrow" w:cs="TimesNewRomanPSMT"/>
          <w:sz w:val="22"/>
          <w:szCs w:val="22"/>
          <w:lang w:val="en-US" w:eastAsia="en-US"/>
        </w:rPr>
        <w:t>“</w:t>
      </w:r>
      <w:r w:rsidRPr="00445B52">
        <w:rPr>
          <w:rFonts w:ascii="Arial Narrow" w:eastAsiaTheme="minorHAnsi" w:hAnsi="Arial Narrow" w:cs="TimesNewRomanPSMT"/>
          <w:sz w:val="22"/>
          <w:szCs w:val="22"/>
          <w:lang w:val="mk-MK" w:eastAsia="en-US"/>
        </w:rPr>
        <w:t>.</w:t>
      </w:r>
    </w:p>
    <w:p w14:paraId="5013A16D" w14:textId="77777777" w:rsidR="00321DA6" w:rsidRDefault="00321DA6" w:rsidP="00852F91">
      <w:pPr>
        <w:jc w:val="center"/>
        <w:rPr>
          <w:rFonts w:ascii="Arial Narrow" w:hAnsi="Arial Narrow"/>
          <w:sz w:val="22"/>
          <w:szCs w:val="22"/>
          <w:lang w:val="mk-MK"/>
        </w:rPr>
      </w:pPr>
    </w:p>
    <w:p w14:paraId="2E19E68B" w14:textId="2DAC8FC1" w:rsidR="003375CD" w:rsidRPr="00445B52" w:rsidRDefault="003375CD" w:rsidP="00852F91">
      <w:pPr>
        <w:jc w:val="center"/>
        <w:rPr>
          <w:rFonts w:ascii="Arial Narrow" w:hAnsi="Arial Narrow"/>
          <w:sz w:val="22"/>
          <w:szCs w:val="22"/>
          <w:lang w:val="mk-MK"/>
        </w:rPr>
      </w:pPr>
      <w:r w:rsidRPr="00445B52">
        <w:rPr>
          <w:rFonts w:ascii="Arial Narrow" w:hAnsi="Arial Narrow"/>
          <w:sz w:val="22"/>
          <w:szCs w:val="22"/>
          <w:lang w:val="mk-MK"/>
        </w:rPr>
        <w:t>Член 4</w:t>
      </w:r>
    </w:p>
    <w:p w14:paraId="67D97C7E" w14:textId="77777777" w:rsidR="00840BA0" w:rsidRDefault="0041406C" w:rsidP="0041406C">
      <w:pPr>
        <w:ind w:left="270" w:hanging="270"/>
        <w:rPr>
          <w:rFonts w:ascii="Arial Narrow" w:hAnsi="Arial Narrow"/>
          <w:sz w:val="22"/>
          <w:szCs w:val="22"/>
          <w:lang w:val="mk-MK"/>
        </w:rPr>
      </w:pPr>
      <w:r>
        <w:rPr>
          <w:rFonts w:ascii="Arial Narrow" w:hAnsi="Arial Narrow"/>
          <w:sz w:val="22"/>
          <w:szCs w:val="22"/>
          <w:lang w:val="mk-MK"/>
        </w:rPr>
        <w:tab/>
      </w:r>
    </w:p>
    <w:p w14:paraId="25570984" w14:textId="73BE897A" w:rsidR="003375CD" w:rsidRPr="00445B52" w:rsidRDefault="00840BA0" w:rsidP="00840BA0">
      <w:pPr>
        <w:ind w:firstLine="270"/>
        <w:rPr>
          <w:rFonts w:ascii="Arial Narrow" w:hAnsi="Arial Narrow"/>
          <w:sz w:val="22"/>
          <w:szCs w:val="22"/>
          <w:lang w:val="mk-MK"/>
        </w:rPr>
      </w:pPr>
      <w:r>
        <w:rPr>
          <w:rFonts w:ascii="Arial Narrow" w:hAnsi="Arial Narrow"/>
          <w:sz w:val="22"/>
          <w:szCs w:val="22"/>
          <w:lang w:val="mk-MK"/>
        </w:rPr>
        <w:t>Во ч</w:t>
      </w:r>
      <w:r w:rsidR="0041406C">
        <w:rPr>
          <w:rFonts w:ascii="Arial Narrow" w:hAnsi="Arial Narrow"/>
          <w:sz w:val="22"/>
          <w:szCs w:val="22"/>
          <w:lang w:val="mk-MK"/>
        </w:rPr>
        <w:t>лен</w:t>
      </w:r>
      <w:r>
        <w:rPr>
          <w:rFonts w:ascii="Arial Narrow" w:hAnsi="Arial Narrow"/>
          <w:sz w:val="22"/>
          <w:szCs w:val="22"/>
          <w:lang w:val="mk-MK"/>
        </w:rPr>
        <w:t>от</w:t>
      </w:r>
      <w:r w:rsidR="0041406C">
        <w:rPr>
          <w:rFonts w:ascii="Arial Narrow" w:hAnsi="Arial Narrow"/>
          <w:sz w:val="22"/>
          <w:szCs w:val="22"/>
          <w:lang w:val="mk-MK"/>
        </w:rPr>
        <w:t xml:space="preserve"> 17 став (2), зборовите</w:t>
      </w:r>
      <w:r w:rsidR="0041406C">
        <w:rPr>
          <w:rFonts w:ascii="Arial Narrow" w:hAnsi="Arial Narrow"/>
          <w:sz w:val="22"/>
          <w:szCs w:val="22"/>
          <w:lang w:val="en-US"/>
        </w:rPr>
        <w:t xml:space="preserve"> “ </w:t>
      </w:r>
      <w:r w:rsidR="0041406C">
        <w:rPr>
          <w:rFonts w:ascii="Arial Narrow" w:hAnsi="Arial Narrow"/>
          <w:sz w:val="22"/>
          <w:szCs w:val="22"/>
          <w:lang w:val="mk-MK"/>
        </w:rPr>
        <w:t>согласно член 11 став (4)</w:t>
      </w:r>
      <w:r>
        <w:rPr>
          <w:rFonts w:ascii="Arial Narrow" w:hAnsi="Arial Narrow"/>
          <w:sz w:val="22"/>
          <w:szCs w:val="22"/>
          <w:lang w:val="mk-MK"/>
        </w:rPr>
        <w:t xml:space="preserve"> </w:t>
      </w:r>
      <w:r>
        <w:rPr>
          <w:rFonts w:ascii="Arial Narrow" w:hAnsi="Arial Narrow"/>
          <w:sz w:val="22"/>
          <w:szCs w:val="22"/>
          <w:lang w:val="en-US"/>
        </w:rPr>
        <w:t xml:space="preserve">“, </w:t>
      </w:r>
      <w:r>
        <w:rPr>
          <w:rFonts w:ascii="Arial Narrow" w:hAnsi="Arial Narrow"/>
          <w:sz w:val="22"/>
          <w:szCs w:val="22"/>
          <w:lang w:val="mk-MK"/>
        </w:rPr>
        <w:t xml:space="preserve">се заменуваат со зборовите </w:t>
      </w:r>
      <w:r>
        <w:rPr>
          <w:rFonts w:ascii="Arial Narrow" w:hAnsi="Arial Narrow"/>
          <w:sz w:val="22"/>
          <w:szCs w:val="22"/>
          <w:lang w:val="en-US"/>
        </w:rPr>
        <w:t xml:space="preserve">“ </w:t>
      </w:r>
      <w:r>
        <w:rPr>
          <w:rFonts w:ascii="Arial Narrow" w:hAnsi="Arial Narrow"/>
          <w:sz w:val="22"/>
          <w:szCs w:val="22"/>
          <w:lang w:val="mk-MK"/>
        </w:rPr>
        <w:t xml:space="preserve">согласно точка 1.1 од Прилог 8 од овој Правилник </w:t>
      </w:r>
      <w:r>
        <w:rPr>
          <w:rFonts w:ascii="Arial Narrow" w:hAnsi="Arial Narrow"/>
          <w:sz w:val="22"/>
          <w:szCs w:val="22"/>
          <w:lang w:val="en-US"/>
        </w:rPr>
        <w:t>“</w:t>
      </w:r>
      <w:r>
        <w:rPr>
          <w:rFonts w:ascii="Arial Narrow" w:hAnsi="Arial Narrow"/>
          <w:sz w:val="22"/>
          <w:szCs w:val="22"/>
          <w:lang w:val="mk-MK"/>
        </w:rPr>
        <w:t>.</w:t>
      </w:r>
      <w:r w:rsidR="0041406C">
        <w:rPr>
          <w:rFonts w:ascii="Arial Narrow" w:hAnsi="Arial Narrow"/>
          <w:sz w:val="22"/>
          <w:szCs w:val="22"/>
          <w:lang w:val="mk-MK"/>
        </w:rPr>
        <w:tab/>
      </w:r>
      <w:r w:rsidR="003375CD" w:rsidRPr="00445B52">
        <w:rPr>
          <w:rFonts w:ascii="Arial Narrow" w:hAnsi="Arial Narrow"/>
          <w:sz w:val="22"/>
          <w:szCs w:val="22"/>
          <w:lang w:val="mk-MK"/>
        </w:rPr>
        <w:tab/>
      </w:r>
    </w:p>
    <w:p w14:paraId="3ECE311F" w14:textId="77777777" w:rsidR="0041406C" w:rsidRDefault="0041406C" w:rsidP="0041406C">
      <w:pPr>
        <w:tabs>
          <w:tab w:val="left" w:pos="240"/>
        </w:tabs>
        <w:jc w:val="center"/>
        <w:rPr>
          <w:rFonts w:ascii="Arial Narrow" w:hAnsi="Arial Narrow"/>
          <w:sz w:val="22"/>
          <w:szCs w:val="22"/>
          <w:lang w:val="mk-MK"/>
        </w:rPr>
      </w:pPr>
    </w:p>
    <w:p w14:paraId="3664B551" w14:textId="659FCED2" w:rsidR="0041406C" w:rsidRDefault="0041406C" w:rsidP="0041406C">
      <w:pPr>
        <w:tabs>
          <w:tab w:val="left" w:pos="240"/>
        </w:tabs>
        <w:jc w:val="center"/>
        <w:rPr>
          <w:rFonts w:ascii="Arial Narrow" w:hAnsi="Arial Narrow"/>
          <w:sz w:val="22"/>
          <w:szCs w:val="22"/>
          <w:lang w:val="mk-MK"/>
        </w:rPr>
      </w:pPr>
      <w:r>
        <w:rPr>
          <w:rFonts w:ascii="Arial Narrow" w:hAnsi="Arial Narrow"/>
          <w:sz w:val="22"/>
          <w:szCs w:val="22"/>
          <w:lang w:val="mk-MK"/>
        </w:rPr>
        <w:t>Член 5</w:t>
      </w:r>
    </w:p>
    <w:p w14:paraId="1FF30EAA" w14:textId="77777777" w:rsidR="0041406C" w:rsidRDefault="0041406C" w:rsidP="003375CD">
      <w:pPr>
        <w:tabs>
          <w:tab w:val="left" w:pos="240"/>
        </w:tabs>
        <w:rPr>
          <w:rFonts w:ascii="Arial Narrow" w:hAnsi="Arial Narrow"/>
          <w:sz w:val="22"/>
          <w:szCs w:val="22"/>
          <w:lang w:val="mk-MK"/>
        </w:rPr>
      </w:pPr>
    </w:p>
    <w:p w14:paraId="6350FCDF" w14:textId="073F3C25" w:rsidR="003375CD" w:rsidRPr="00445B52" w:rsidRDefault="003375CD" w:rsidP="0041406C">
      <w:pPr>
        <w:tabs>
          <w:tab w:val="left" w:pos="240"/>
        </w:tabs>
        <w:ind w:left="270"/>
        <w:rPr>
          <w:rFonts w:ascii="Arial Narrow" w:hAnsi="Arial Narrow"/>
          <w:sz w:val="22"/>
          <w:szCs w:val="22"/>
          <w:lang w:val="en-US"/>
        </w:rPr>
      </w:pPr>
      <w:r w:rsidRPr="00445B52">
        <w:rPr>
          <w:rFonts w:ascii="Arial Narrow" w:hAnsi="Arial Narrow"/>
          <w:sz w:val="22"/>
          <w:szCs w:val="22"/>
          <w:lang w:val="mk-MK"/>
        </w:rPr>
        <w:t xml:space="preserve">По Прилог 7 од Правилникот, се додава </w:t>
      </w:r>
      <w:r w:rsidR="008D12AA" w:rsidRPr="00445B52">
        <w:rPr>
          <w:rFonts w:ascii="Arial Narrow" w:hAnsi="Arial Narrow"/>
          <w:sz w:val="22"/>
          <w:szCs w:val="22"/>
          <w:lang w:val="mk-MK"/>
        </w:rPr>
        <w:t>Прилог 8</w:t>
      </w:r>
    </w:p>
    <w:p w14:paraId="491E76A1" w14:textId="77777777" w:rsidR="008D12AA" w:rsidRPr="00445B52" w:rsidRDefault="008D12AA" w:rsidP="003375CD">
      <w:pPr>
        <w:jc w:val="right"/>
        <w:rPr>
          <w:rFonts w:ascii="Arial Narrow" w:hAnsi="Arial Narrow"/>
          <w:sz w:val="22"/>
          <w:szCs w:val="22"/>
          <w:lang w:val="mk-MK"/>
        </w:rPr>
      </w:pPr>
    </w:p>
    <w:p w14:paraId="67A3BE0B" w14:textId="77777777" w:rsidR="008D12AA" w:rsidRPr="00445B52" w:rsidRDefault="008D12AA" w:rsidP="003375CD">
      <w:pPr>
        <w:jc w:val="right"/>
        <w:rPr>
          <w:rFonts w:ascii="Arial Narrow" w:hAnsi="Arial Narrow"/>
          <w:sz w:val="22"/>
          <w:szCs w:val="22"/>
          <w:lang w:val="mk-MK"/>
        </w:rPr>
      </w:pPr>
    </w:p>
    <w:p w14:paraId="3CDC578F" w14:textId="636890A7" w:rsidR="008D12AA" w:rsidRPr="00445B52" w:rsidRDefault="003375CD" w:rsidP="00762970">
      <w:pPr>
        <w:rPr>
          <w:rFonts w:ascii="Arial Narrow" w:hAnsi="Arial Narrow"/>
          <w:b/>
          <w:sz w:val="22"/>
          <w:szCs w:val="22"/>
          <w:lang w:val="mk-MK"/>
        </w:rPr>
      </w:pPr>
      <w:r w:rsidRPr="00445B52">
        <w:rPr>
          <w:rFonts w:ascii="Arial Narrow" w:hAnsi="Arial Narrow"/>
          <w:b/>
          <w:sz w:val="22"/>
          <w:szCs w:val="22"/>
          <w:lang w:val="mk-MK"/>
        </w:rPr>
        <w:t xml:space="preserve">Прилог 8 </w:t>
      </w:r>
      <w:r w:rsidR="00762970">
        <w:rPr>
          <w:rFonts w:ascii="Arial Narrow" w:hAnsi="Arial Narrow"/>
          <w:b/>
          <w:sz w:val="22"/>
          <w:szCs w:val="22"/>
          <w:lang w:val="mk-MK"/>
        </w:rPr>
        <w:t xml:space="preserve"> - </w:t>
      </w:r>
      <w:r w:rsidR="008D12AA" w:rsidRPr="00445B52">
        <w:rPr>
          <w:rFonts w:ascii="Arial Narrow" w:hAnsi="Arial Narrow"/>
          <w:b/>
          <w:sz w:val="22"/>
          <w:szCs w:val="22"/>
          <w:lang w:val="mk-MK"/>
        </w:rPr>
        <w:t>Функционални карактеристики на платформата за достава на писмено во електронска форма при комуникација со претплатниците</w:t>
      </w:r>
    </w:p>
    <w:p w14:paraId="6C17CE55" w14:textId="77777777" w:rsidR="008D12AA" w:rsidRPr="00445B52" w:rsidRDefault="008D12AA" w:rsidP="008D12AA">
      <w:pPr>
        <w:rPr>
          <w:rFonts w:ascii="Arial Narrow" w:hAnsi="Arial Narrow"/>
          <w:sz w:val="22"/>
          <w:szCs w:val="22"/>
          <w:lang w:val="mk-MK"/>
        </w:rPr>
      </w:pPr>
    </w:p>
    <w:p w14:paraId="7E77E0B9" w14:textId="3BA927CC" w:rsidR="00DE2010" w:rsidRPr="0041406C" w:rsidRDefault="00DE2010" w:rsidP="0041406C">
      <w:pPr>
        <w:jc w:val="both"/>
        <w:rPr>
          <w:rFonts w:ascii="Arial Narrow" w:eastAsiaTheme="minorHAnsi" w:hAnsi="Arial Narrow" w:cs="Calibri"/>
          <w:sz w:val="22"/>
          <w:szCs w:val="22"/>
          <w:lang w:val="mk-MK"/>
        </w:rPr>
      </w:pPr>
      <w:r w:rsidRPr="007E4185">
        <w:rPr>
          <w:rFonts w:ascii="Arial Narrow" w:hAnsi="Arial Narrow"/>
          <w:b/>
          <w:sz w:val="22"/>
          <w:szCs w:val="22"/>
          <w:lang w:val="mk-MK"/>
        </w:rPr>
        <w:t>Вовед –</w:t>
      </w:r>
      <w:r w:rsidRPr="007E4185">
        <w:rPr>
          <w:rFonts w:ascii="Arial Narrow" w:hAnsi="Arial Narrow"/>
          <w:sz w:val="22"/>
          <w:szCs w:val="22"/>
          <w:lang w:val="mk-MK"/>
        </w:rPr>
        <w:t xml:space="preserve"> Имајќи ја во предвид с</w:t>
      </w:r>
      <w:r w:rsidR="007E4185" w:rsidRPr="007E4185">
        <w:rPr>
          <w:rFonts w:ascii="Arial Narrow" w:hAnsi="Arial Narrow"/>
          <w:sz w:val="22"/>
          <w:szCs w:val="22"/>
          <w:lang w:val="mk-MK"/>
        </w:rPr>
        <w:t>é</w:t>
      </w:r>
      <w:r w:rsidRPr="007E4185">
        <w:rPr>
          <w:rFonts w:ascii="Arial Narrow" w:hAnsi="Arial Narrow"/>
          <w:sz w:val="22"/>
          <w:szCs w:val="22"/>
          <w:lang w:val="mk-MK"/>
        </w:rPr>
        <w:t xml:space="preserve"> помасовната употреба на </w:t>
      </w:r>
      <w:r w:rsidRPr="007E4185">
        <w:rPr>
          <w:rFonts w:ascii="Arial Narrow" w:hAnsi="Arial Narrow"/>
          <w:sz w:val="22"/>
          <w:szCs w:val="22"/>
          <w:lang w:val="mk-MK" w:eastAsia="en-US"/>
        </w:rPr>
        <w:t>средствата за електронска комуникација</w:t>
      </w:r>
      <w:r w:rsidR="00D711B1" w:rsidRPr="007E4185">
        <w:rPr>
          <w:rFonts w:ascii="Arial Narrow" w:hAnsi="Arial Narrow"/>
          <w:sz w:val="22"/>
          <w:szCs w:val="22"/>
          <w:lang w:val="mk-MK" w:eastAsia="en-US"/>
        </w:rPr>
        <w:t xml:space="preserve">, </w:t>
      </w:r>
      <w:r w:rsidRPr="007E4185">
        <w:rPr>
          <w:rFonts w:ascii="Arial Narrow" w:hAnsi="Arial Narrow"/>
          <w:sz w:val="22"/>
          <w:szCs w:val="22"/>
          <w:lang w:val="mk-MK" w:eastAsia="en-US"/>
        </w:rPr>
        <w:t>премин</w:t>
      </w:r>
      <w:r w:rsidR="00D711B1" w:rsidRPr="007E4185">
        <w:rPr>
          <w:rFonts w:ascii="Arial Narrow" w:hAnsi="Arial Narrow"/>
          <w:sz w:val="22"/>
          <w:szCs w:val="22"/>
          <w:lang w:val="mk-MK" w:eastAsia="en-US"/>
        </w:rPr>
        <w:t>от</w:t>
      </w:r>
      <w:r w:rsidRPr="007E4185">
        <w:rPr>
          <w:rFonts w:ascii="Arial Narrow" w:hAnsi="Arial Narrow"/>
          <w:sz w:val="22"/>
          <w:szCs w:val="22"/>
          <w:lang w:val="mk-MK" w:eastAsia="en-US"/>
        </w:rPr>
        <w:t xml:space="preserve"> кон дигитално општество</w:t>
      </w:r>
      <w:r w:rsidR="007E4185" w:rsidRPr="007E4185">
        <w:rPr>
          <w:rFonts w:ascii="Arial Narrow" w:hAnsi="Arial Narrow"/>
          <w:sz w:val="22"/>
          <w:szCs w:val="22"/>
          <w:lang w:val="mk-MK" w:eastAsia="en-US"/>
        </w:rPr>
        <w:t>,</w:t>
      </w:r>
      <w:r w:rsidR="0041406C">
        <w:rPr>
          <w:rFonts w:ascii="Arial Narrow" w:hAnsi="Arial Narrow"/>
          <w:sz w:val="22"/>
          <w:szCs w:val="22"/>
          <w:lang w:val="mk-MK" w:eastAsia="en-US"/>
        </w:rPr>
        <w:t xml:space="preserve"> </w:t>
      </w:r>
      <w:r w:rsidRPr="007E4185">
        <w:rPr>
          <w:rFonts w:ascii="Arial Narrow" w:hAnsi="Arial Narrow"/>
          <w:sz w:val="22"/>
          <w:szCs w:val="22"/>
          <w:lang w:val="mk-MK" w:eastAsia="en-US"/>
        </w:rPr>
        <w:t xml:space="preserve">трендот на </w:t>
      </w:r>
      <w:r w:rsidR="007E4185" w:rsidRPr="007E4185">
        <w:rPr>
          <w:rFonts w:ascii="Arial Narrow" w:hAnsi="Arial Narrow"/>
          <w:sz w:val="22"/>
          <w:szCs w:val="22"/>
          <w:lang w:val="mk-MK" w:eastAsia="en-US"/>
        </w:rPr>
        <w:t xml:space="preserve">заменување </w:t>
      </w:r>
      <w:r w:rsidRPr="007E4185">
        <w:rPr>
          <w:rFonts w:ascii="Arial Narrow" w:hAnsi="Arial Narrow"/>
          <w:sz w:val="22"/>
          <w:szCs w:val="22"/>
          <w:lang w:val="mk-MK" w:eastAsia="en-US"/>
        </w:rPr>
        <w:t xml:space="preserve">на хартијата како основен облик на комуникација </w:t>
      </w:r>
      <w:r w:rsidR="007E4185" w:rsidRPr="007E4185">
        <w:rPr>
          <w:rFonts w:ascii="Arial Narrow" w:hAnsi="Arial Narrow"/>
          <w:sz w:val="22"/>
          <w:szCs w:val="22"/>
          <w:lang w:val="mk-MK" w:eastAsia="en-US"/>
        </w:rPr>
        <w:t xml:space="preserve">и заштитата на животната средина </w:t>
      </w:r>
      <w:r w:rsidRPr="007E4185">
        <w:rPr>
          <w:rFonts w:ascii="Arial Narrow" w:hAnsi="Arial Narrow"/>
          <w:sz w:val="22"/>
          <w:szCs w:val="22"/>
          <w:lang w:val="mk-MK" w:eastAsia="en-US"/>
        </w:rPr>
        <w:t>на глобално ниво</w:t>
      </w:r>
      <w:r w:rsidR="00882323" w:rsidRPr="007E4185">
        <w:rPr>
          <w:rFonts w:ascii="Arial Narrow" w:hAnsi="Arial Narrow"/>
          <w:sz w:val="22"/>
          <w:szCs w:val="22"/>
          <w:lang w:val="mk-MK" w:eastAsia="en-US"/>
        </w:rPr>
        <w:t>, Агенци</w:t>
      </w:r>
      <w:r w:rsidR="00D711B1" w:rsidRPr="007E4185">
        <w:rPr>
          <w:rFonts w:ascii="Arial Narrow" w:hAnsi="Arial Narrow"/>
          <w:sz w:val="22"/>
          <w:szCs w:val="22"/>
          <w:lang w:val="mk-MK" w:eastAsia="en-US"/>
        </w:rPr>
        <w:t>јата за електронски</w:t>
      </w:r>
      <w:r w:rsidRPr="007E4185">
        <w:rPr>
          <w:rFonts w:ascii="Arial Narrow" w:hAnsi="Arial Narrow"/>
          <w:sz w:val="22"/>
          <w:szCs w:val="22"/>
          <w:lang w:val="mk-MK" w:eastAsia="en-US"/>
        </w:rPr>
        <w:t xml:space="preserve"> </w:t>
      </w:r>
      <w:r w:rsidR="00D711B1" w:rsidRPr="007E4185">
        <w:rPr>
          <w:rFonts w:ascii="Arial Narrow" w:hAnsi="Arial Narrow"/>
          <w:sz w:val="22"/>
          <w:szCs w:val="22"/>
          <w:lang w:val="mk-MK" w:eastAsia="en-US"/>
        </w:rPr>
        <w:t>комуникации во рамките на своите законски надлежности, поттикнува олеснување на начинот на комуникација и достава на писмен</w:t>
      </w:r>
      <w:r w:rsidR="00852F91" w:rsidRPr="007E4185">
        <w:rPr>
          <w:rFonts w:ascii="Arial Narrow" w:hAnsi="Arial Narrow"/>
          <w:sz w:val="22"/>
          <w:szCs w:val="22"/>
          <w:lang w:val="mk-MK" w:eastAsia="en-US"/>
        </w:rPr>
        <w:t xml:space="preserve">о, со можност за избор на претплатникот </w:t>
      </w:r>
      <w:r w:rsidR="007E4185" w:rsidRPr="007E4185">
        <w:rPr>
          <w:rFonts w:ascii="Arial Narrow" w:hAnsi="Arial Narrow"/>
          <w:sz w:val="22"/>
          <w:szCs w:val="22"/>
          <w:lang w:val="mk-MK" w:eastAsia="en-US"/>
        </w:rPr>
        <w:t xml:space="preserve">за формата и начинот </w:t>
      </w:r>
      <w:r w:rsidR="00852F91" w:rsidRPr="007E4185">
        <w:rPr>
          <w:rFonts w:ascii="Arial Narrow" w:hAnsi="Arial Narrow"/>
          <w:sz w:val="22"/>
          <w:szCs w:val="22"/>
          <w:lang w:val="mk-MK" w:eastAsia="en-US"/>
        </w:rPr>
        <w:t>на комуникација</w:t>
      </w:r>
      <w:r w:rsidR="007E4185" w:rsidRPr="007E4185">
        <w:rPr>
          <w:rFonts w:ascii="Arial Narrow" w:hAnsi="Arial Narrow"/>
          <w:sz w:val="22"/>
          <w:szCs w:val="22"/>
          <w:lang w:val="mk-MK" w:eastAsia="en-US"/>
        </w:rPr>
        <w:t>, во нивните односи со операторите. Целта е да се даде можност за развивање на систем</w:t>
      </w:r>
      <w:r w:rsidR="007E4185">
        <w:rPr>
          <w:rFonts w:ascii="Arial Narrow" w:hAnsi="Arial Narrow"/>
          <w:sz w:val="22"/>
          <w:szCs w:val="22"/>
          <w:lang w:val="mk-MK" w:eastAsia="en-US"/>
        </w:rPr>
        <w:t xml:space="preserve">, кој ќе овозможи </w:t>
      </w:r>
      <w:r w:rsidR="007E4185" w:rsidRPr="007E4185">
        <w:rPr>
          <w:rFonts w:ascii="Arial Narrow" w:hAnsi="Arial Narrow" w:cs="Calibri"/>
          <w:sz w:val="22"/>
          <w:szCs w:val="22"/>
          <w:lang w:val="en-US"/>
        </w:rPr>
        <w:t>подобрена ефикасност и функционалност при комуникацијата</w:t>
      </w:r>
      <w:r w:rsidR="0041406C">
        <w:rPr>
          <w:rFonts w:ascii="Arial Narrow" w:hAnsi="Arial Narrow" w:cs="Calibri"/>
          <w:sz w:val="22"/>
          <w:szCs w:val="22"/>
          <w:lang w:val="mk-MK"/>
        </w:rPr>
        <w:t>,</w:t>
      </w:r>
      <w:r w:rsidR="007E4185" w:rsidRPr="007E4185">
        <w:rPr>
          <w:rFonts w:ascii="Arial Narrow" w:hAnsi="Arial Narrow" w:cs="Calibri"/>
          <w:sz w:val="22"/>
          <w:szCs w:val="22"/>
          <w:lang w:val="en-US"/>
        </w:rPr>
        <w:t xml:space="preserve"> </w:t>
      </w:r>
      <w:r w:rsidR="0041406C">
        <w:rPr>
          <w:rFonts w:ascii="Arial Narrow" w:hAnsi="Arial Narrow" w:cs="Calibri"/>
          <w:sz w:val="22"/>
          <w:szCs w:val="22"/>
          <w:lang w:val="mk-MK"/>
        </w:rPr>
        <w:t>подобрени функционалности и пристап до услугите и заштита на животната средина, секако на задоволство на крајните корисници и операторите како чинители на пазарот на електронските комуникациски услуги.</w:t>
      </w:r>
    </w:p>
    <w:p w14:paraId="5FA4EC44" w14:textId="79592D05" w:rsidR="00762970" w:rsidRPr="00DE2010" w:rsidRDefault="00762970" w:rsidP="00762970">
      <w:pPr>
        <w:pStyle w:val="CommentText"/>
        <w:ind w:left="360"/>
        <w:rPr>
          <w:rFonts w:ascii="Arial Narrow" w:hAnsi="Arial Narrow"/>
          <w:sz w:val="22"/>
          <w:szCs w:val="22"/>
          <w:lang w:val="mk-MK"/>
        </w:rPr>
      </w:pPr>
    </w:p>
    <w:p w14:paraId="6853745C" w14:textId="1BC13F45" w:rsidR="008D12AA" w:rsidRPr="00445B52" w:rsidRDefault="008D12AA" w:rsidP="008D12AA">
      <w:pPr>
        <w:pStyle w:val="CommentText"/>
        <w:numPr>
          <w:ilvl w:val="0"/>
          <w:numId w:val="1"/>
        </w:numPr>
        <w:rPr>
          <w:rFonts w:ascii="Arial Narrow" w:hAnsi="Arial Narrow"/>
          <w:sz w:val="22"/>
          <w:szCs w:val="22"/>
        </w:rPr>
      </w:pPr>
      <w:r w:rsidRPr="00445B52">
        <w:rPr>
          <w:rFonts w:ascii="Arial Narrow" w:hAnsi="Arial Narrow"/>
          <w:sz w:val="22"/>
          <w:szCs w:val="22"/>
          <w:lang w:val="mk-MK"/>
        </w:rPr>
        <w:t>Во овој прилог се регулират функционалните карактеристики на платформата за достава на писмено во електронска форма при комуникација со претплатниците, но не се ограничува на</w:t>
      </w:r>
      <w:r w:rsidRPr="00445B52">
        <w:rPr>
          <w:rFonts w:ascii="Arial Narrow" w:hAnsi="Arial Narrow"/>
          <w:sz w:val="22"/>
          <w:szCs w:val="22"/>
        </w:rPr>
        <w:t>:</w:t>
      </w:r>
    </w:p>
    <w:p w14:paraId="64A3D366" w14:textId="448B06C9" w:rsidR="008D12AA" w:rsidRPr="00445B52" w:rsidRDefault="008D12AA" w:rsidP="00840BA0">
      <w:pPr>
        <w:pStyle w:val="CommentText"/>
        <w:numPr>
          <w:ilvl w:val="0"/>
          <w:numId w:val="3"/>
        </w:numPr>
        <w:spacing w:after="0"/>
        <w:rPr>
          <w:rFonts w:ascii="Arial Narrow" w:hAnsi="Arial Narrow"/>
          <w:sz w:val="22"/>
          <w:szCs w:val="22"/>
        </w:rPr>
      </w:pPr>
      <w:r w:rsidRPr="00445B52">
        <w:rPr>
          <w:rFonts w:ascii="Arial Narrow" w:hAnsi="Arial Narrow"/>
          <w:sz w:val="22"/>
          <w:szCs w:val="22"/>
          <w:lang w:val="mk-MK"/>
        </w:rPr>
        <w:t>Приговор од претплатник,</w:t>
      </w:r>
    </w:p>
    <w:p w14:paraId="7BF1D20F" w14:textId="47105009" w:rsidR="008D12AA" w:rsidRPr="00445B52" w:rsidRDefault="008D12AA" w:rsidP="00840BA0">
      <w:pPr>
        <w:pStyle w:val="CommentText"/>
        <w:numPr>
          <w:ilvl w:val="0"/>
          <w:numId w:val="3"/>
        </w:numPr>
        <w:spacing w:after="0"/>
        <w:rPr>
          <w:rFonts w:ascii="Arial Narrow" w:hAnsi="Arial Narrow"/>
          <w:sz w:val="22"/>
          <w:szCs w:val="22"/>
        </w:rPr>
      </w:pPr>
      <w:r w:rsidRPr="00445B52">
        <w:rPr>
          <w:rFonts w:ascii="Arial Narrow" w:hAnsi="Arial Narrow"/>
          <w:sz w:val="22"/>
          <w:szCs w:val="22"/>
          <w:lang w:val="mk-MK"/>
        </w:rPr>
        <w:t>Одговор по приговор од оператор,</w:t>
      </w:r>
    </w:p>
    <w:p w14:paraId="379038D5" w14:textId="66B7F5E7" w:rsidR="008D12AA" w:rsidRPr="00445B52" w:rsidRDefault="008D12AA" w:rsidP="00840BA0">
      <w:pPr>
        <w:pStyle w:val="CommentText"/>
        <w:numPr>
          <w:ilvl w:val="0"/>
          <w:numId w:val="3"/>
        </w:numPr>
        <w:spacing w:after="0"/>
        <w:rPr>
          <w:rFonts w:ascii="Arial Narrow" w:hAnsi="Arial Narrow"/>
          <w:sz w:val="22"/>
          <w:szCs w:val="22"/>
        </w:rPr>
      </w:pPr>
      <w:r w:rsidRPr="00445B52">
        <w:rPr>
          <w:rFonts w:ascii="Arial Narrow" w:hAnsi="Arial Narrow"/>
          <w:sz w:val="22"/>
          <w:szCs w:val="22"/>
          <w:lang w:val="mk-MK"/>
        </w:rPr>
        <w:t>Детална сметка со приказ на поединечни податоци, согласно член 14 алинеа (1) од овој Правилник</w:t>
      </w:r>
      <w:r w:rsidR="00445B52" w:rsidRPr="00445B52">
        <w:rPr>
          <w:rFonts w:ascii="Arial Narrow" w:hAnsi="Arial Narrow"/>
          <w:sz w:val="22"/>
          <w:szCs w:val="22"/>
        </w:rPr>
        <w:t xml:space="preserve"> ,</w:t>
      </w:r>
    </w:p>
    <w:p w14:paraId="3A618EB6" w14:textId="25A996E3" w:rsidR="00445B52" w:rsidRPr="00445B52" w:rsidRDefault="00445B52" w:rsidP="00840BA0">
      <w:pPr>
        <w:pStyle w:val="CommentText"/>
        <w:numPr>
          <w:ilvl w:val="0"/>
          <w:numId w:val="3"/>
        </w:numPr>
        <w:spacing w:after="0"/>
        <w:rPr>
          <w:rFonts w:ascii="Arial Narrow" w:hAnsi="Arial Narrow"/>
          <w:sz w:val="22"/>
          <w:szCs w:val="22"/>
        </w:rPr>
      </w:pPr>
      <w:r w:rsidRPr="00445B52">
        <w:rPr>
          <w:rFonts w:ascii="Arial Narrow" w:hAnsi="Arial Narrow"/>
          <w:sz w:val="22"/>
          <w:szCs w:val="22"/>
          <w:lang w:val="mk-MK"/>
        </w:rPr>
        <w:lastRenderedPageBreak/>
        <w:t>Барање за склучување на претплатнички договор, согласно член 6 од овој Правилник</w:t>
      </w:r>
      <w:r w:rsidR="00321DA6">
        <w:rPr>
          <w:rFonts w:ascii="Arial Narrow" w:hAnsi="Arial Narrow"/>
          <w:sz w:val="22"/>
          <w:szCs w:val="22"/>
        </w:rPr>
        <w:t>,</w:t>
      </w:r>
    </w:p>
    <w:p w14:paraId="3482DB3F" w14:textId="50E5BF36" w:rsidR="00445B52" w:rsidRPr="00321DA6" w:rsidRDefault="00445B52" w:rsidP="00840BA0">
      <w:pPr>
        <w:pStyle w:val="CommentText"/>
        <w:numPr>
          <w:ilvl w:val="0"/>
          <w:numId w:val="3"/>
        </w:numPr>
        <w:spacing w:after="0"/>
        <w:rPr>
          <w:rFonts w:ascii="Arial Narrow" w:hAnsi="Arial Narrow"/>
          <w:sz w:val="22"/>
          <w:szCs w:val="22"/>
        </w:rPr>
      </w:pPr>
      <w:r w:rsidRPr="00445B52">
        <w:rPr>
          <w:rFonts w:ascii="Arial Narrow" w:hAnsi="Arial Narrow"/>
          <w:sz w:val="22"/>
          <w:szCs w:val="22"/>
          <w:lang w:val="mk-MK"/>
        </w:rPr>
        <w:t>Барање за рас</w:t>
      </w:r>
      <w:r w:rsidR="00D711B1">
        <w:rPr>
          <w:rFonts w:ascii="Arial Narrow" w:hAnsi="Arial Narrow"/>
          <w:sz w:val="22"/>
          <w:szCs w:val="22"/>
          <w:lang w:val="mk-MK"/>
        </w:rPr>
        <w:t>кин</w:t>
      </w:r>
      <w:r w:rsidRPr="00445B52">
        <w:rPr>
          <w:rFonts w:ascii="Arial Narrow" w:hAnsi="Arial Narrow"/>
          <w:sz w:val="22"/>
          <w:szCs w:val="22"/>
          <w:lang w:val="mk-MK"/>
        </w:rPr>
        <w:t>ување на претплатнички договор, согласно член 20 од овој Правилник</w:t>
      </w:r>
      <w:r w:rsidR="00321DA6">
        <w:rPr>
          <w:rFonts w:ascii="Arial Narrow" w:hAnsi="Arial Narrow"/>
          <w:sz w:val="22"/>
          <w:szCs w:val="22"/>
        </w:rPr>
        <w:t xml:space="preserve"> </w:t>
      </w:r>
      <w:r w:rsidR="00321DA6">
        <w:rPr>
          <w:rFonts w:ascii="Arial Narrow" w:hAnsi="Arial Narrow"/>
          <w:sz w:val="22"/>
          <w:szCs w:val="22"/>
          <w:lang w:val="mk-MK"/>
        </w:rPr>
        <w:t>и</w:t>
      </w:r>
    </w:p>
    <w:p w14:paraId="1652B9B4" w14:textId="2944DC30" w:rsidR="00321DA6" w:rsidRPr="00840BA0" w:rsidRDefault="00321DA6" w:rsidP="00840BA0">
      <w:pPr>
        <w:pStyle w:val="CommentText"/>
        <w:numPr>
          <w:ilvl w:val="0"/>
          <w:numId w:val="3"/>
        </w:numPr>
        <w:spacing w:after="0"/>
        <w:rPr>
          <w:rFonts w:ascii="Arial Narrow" w:hAnsi="Arial Narrow"/>
          <w:sz w:val="22"/>
          <w:szCs w:val="22"/>
        </w:rPr>
      </w:pPr>
      <w:r w:rsidRPr="00445B52">
        <w:rPr>
          <w:rFonts w:ascii="Arial Narrow" w:hAnsi="Arial Narrow"/>
          <w:sz w:val="22"/>
          <w:szCs w:val="22"/>
          <w:lang w:val="mk-MK"/>
        </w:rPr>
        <w:t>Фактура</w:t>
      </w:r>
      <w:r>
        <w:rPr>
          <w:rFonts w:ascii="Arial Narrow" w:hAnsi="Arial Narrow"/>
          <w:sz w:val="22"/>
          <w:szCs w:val="22"/>
          <w:lang w:val="mk-MK"/>
        </w:rPr>
        <w:t>.</w:t>
      </w:r>
    </w:p>
    <w:p w14:paraId="51BFD39C" w14:textId="77777777" w:rsidR="00840BA0" w:rsidRPr="00445B52" w:rsidRDefault="00840BA0" w:rsidP="00840BA0">
      <w:pPr>
        <w:pStyle w:val="CommentText"/>
        <w:spacing w:after="0"/>
        <w:ind w:left="1218"/>
        <w:rPr>
          <w:rFonts w:ascii="Arial Narrow" w:hAnsi="Arial Narrow"/>
          <w:sz w:val="22"/>
          <w:szCs w:val="22"/>
        </w:rPr>
      </w:pPr>
    </w:p>
    <w:p w14:paraId="18E55A4E" w14:textId="703159AB" w:rsidR="00321DA6" w:rsidRPr="00321DA6" w:rsidRDefault="00321DA6" w:rsidP="007E4185">
      <w:pPr>
        <w:pStyle w:val="CommentText"/>
        <w:numPr>
          <w:ilvl w:val="1"/>
          <w:numId w:val="1"/>
        </w:numPr>
        <w:jc w:val="both"/>
        <w:rPr>
          <w:rFonts w:ascii="Arial Narrow" w:hAnsi="Arial Narrow"/>
          <w:sz w:val="22"/>
          <w:szCs w:val="22"/>
          <w:lang w:val="mk-MK"/>
        </w:rPr>
      </w:pPr>
      <w:r>
        <w:rPr>
          <w:rFonts w:ascii="Arial Narrow" w:hAnsi="Arial Narrow"/>
          <w:sz w:val="22"/>
          <w:szCs w:val="22"/>
          <w:lang w:val="mk-MK"/>
        </w:rPr>
        <w:t>Фактурата од точка 1 на овој Прилог, се доставува во електронска форма по претходна</w:t>
      </w:r>
      <w:r w:rsidR="00FE3E7E">
        <w:rPr>
          <w:rFonts w:ascii="Arial Narrow" w:hAnsi="Arial Narrow"/>
          <w:sz w:val="22"/>
          <w:szCs w:val="22"/>
          <w:lang w:val="mk-MK"/>
        </w:rPr>
        <w:t xml:space="preserve"> </w:t>
      </w:r>
      <w:r>
        <w:rPr>
          <w:rFonts w:ascii="Arial Narrow" w:hAnsi="Arial Narrow"/>
          <w:sz w:val="22"/>
          <w:szCs w:val="22"/>
          <w:lang w:val="mk-MK"/>
        </w:rPr>
        <w:t>согласност</w:t>
      </w:r>
      <w:r w:rsidR="00FE3E7E">
        <w:rPr>
          <w:rFonts w:ascii="Arial Narrow" w:hAnsi="Arial Narrow"/>
          <w:sz w:val="22"/>
          <w:szCs w:val="22"/>
          <w:lang w:val="mk-MK"/>
        </w:rPr>
        <w:t xml:space="preserve"> на примателот на фактурата, согласно Законот за </w:t>
      </w:r>
      <w:r w:rsidR="007E4185">
        <w:rPr>
          <w:rFonts w:ascii="Arial Narrow" w:hAnsi="Arial Narrow"/>
          <w:sz w:val="22"/>
          <w:szCs w:val="22"/>
          <w:lang w:val="mk-MK"/>
        </w:rPr>
        <w:t xml:space="preserve">данокот на </w:t>
      </w:r>
      <w:r w:rsidR="00FE3E7E">
        <w:rPr>
          <w:rFonts w:ascii="Arial Narrow" w:hAnsi="Arial Narrow"/>
          <w:sz w:val="22"/>
          <w:szCs w:val="22"/>
          <w:lang w:val="mk-MK"/>
        </w:rPr>
        <w:t>додадена вредност</w:t>
      </w:r>
      <w:r w:rsidR="007E4185">
        <w:rPr>
          <w:rFonts w:ascii="Arial Narrow" w:hAnsi="Arial Narrow"/>
          <w:sz w:val="22"/>
          <w:szCs w:val="22"/>
          <w:lang w:val="mk-MK"/>
        </w:rPr>
        <w:t>.</w:t>
      </w:r>
      <w:r>
        <w:rPr>
          <w:rFonts w:ascii="Arial Narrow" w:hAnsi="Arial Narrow"/>
          <w:sz w:val="22"/>
          <w:szCs w:val="22"/>
          <w:lang w:val="mk-MK"/>
        </w:rPr>
        <w:t xml:space="preserve"> </w:t>
      </w:r>
    </w:p>
    <w:p w14:paraId="32E11B0C" w14:textId="77777777" w:rsidR="008D12AA" w:rsidRPr="00445B52" w:rsidRDefault="008D12AA" w:rsidP="008D12AA">
      <w:pPr>
        <w:pStyle w:val="ListParagraph"/>
        <w:numPr>
          <w:ilvl w:val="0"/>
          <w:numId w:val="2"/>
        </w:numPr>
        <w:ind w:left="360"/>
        <w:jc w:val="both"/>
        <w:rPr>
          <w:rFonts w:ascii="Arial Narrow" w:hAnsi="Arial Narrow"/>
          <w:lang w:val="mk-MK"/>
        </w:rPr>
      </w:pPr>
      <w:r w:rsidRPr="00445B52">
        <w:rPr>
          <w:rFonts w:ascii="Arial Narrow" w:hAnsi="Arial Narrow"/>
          <w:lang w:val="mk-MK"/>
        </w:rPr>
        <w:t xml:space="preserve">Со пристапот на платформата на операторот од страна на претплатникот, истата претставува официјален канал за форма и начин на информирање и комуникација со претплатниците. </w:t>
      </w:r>
    </w:p>
    <w:p w14:paraId="00D762C5" w14:textId="77777777" w:rsidR="008D12AA" w:rsidRPr="00445B52" w:rsidRDefault="008D12AA" w:rsidP="008D12AA">
      <w:pPr>
        <w:pStyle w:val="ListParagraph"/>
        <w:numPr>
          <w:ilvl w:val="0"/>
          <w:numId w:val="2"/>
        </w:numPr>
        <w:ind w:left="360"/>
        <w:jc w:val="both"/>
        <w:rPr>
          <w:rFonts w:ascii="Arial Narrow" w:hAnsi="Arial Narrow"/>
          <w:lang w:val="mk-MK"/>
        </w:rPr>
      </w:pPr>
      <w:r w:rsidRPr="00445B52">
        <w:rPr>
          <w:rFonts w:ascii="Arial Narrow" w:hAnsi="Arial Narrow"/>
          <w:lang w:val="mk-MK"/>
        </w:rPr>
        <w:t>Корисници на платформата се</w:t>
      </w:r>
      <w:r w:rsidRPr="00445B52">
        <w:rPr>
          <w:rFonts w:ascii="Arial Narrow" w:hAnsi="Arial Narrow"/>
        </w:rPr>
        <w:t>:</w:t>
      </w:r>
      <w:r w:rsidRPr="00445B52">
        <w:rPr>
          <w:rFonts w:ascii="Arial Narrow" w:hAnsi="Arial Narrow"/>
          <w:lang w:val="mk-MK"/>
        </w:rPr>
        <w:t xml:space="preserve"> операторите, претплатниците и Агенцијата за електронски комуникации. Операторите треба да обезбедат авторизиран пристап до платформата на овластените лица на Агенцијата за електронски комуникации,  согласно член 55 од ЗЕК.</w:t>
      </w:r>
    </w:p>
    <w:p w14:paraId="61F4D703" w14:textId="46E04528" w:rsidR="008D12AA" w:rsidRPr="00445B52" w:rsidRDefault="008D12AA" w:rsidP="008D12AA">
      <w:pPr>
        <w:pStyle w:val="ListParagraph"/>
        <w:numPr>
          <w:ilvl w:val="0"/>
          <w:numId w:val="2"/>
        </w:numPr>
        <w:ind w:left="360"/>
        <w:jc w:val="both"/>
        <w:rPr>
          <w:rFonts w:ascii="Arial Narrow" w:hAnsi="Arial Narrow"/>
          <w:lang w:val="mk-MK"/>
        </w:rPr>
      </w:pPr>
      <w:r w:rsidRPr="00445B52">
        <w:rPr>
          <w:rFonts w:ascii="Arial Narrow" w:hAnsi="Arial Narrow"/>
          <w:lang w:val="mk-MK"/>
        </w:rPr>
        <w:t xml:space="preserve">На експлицитно изразена волја за согласност од страна на претплатникот, операторот треба да пристапи кон достава, евиденција и архивирање на писменото во електронска форма. Претплатникот може да побара промена на начинот на информирање, комуникација и достава на писмено со операторот преку наведената платформа еднаш во 30 дена, а операторот има рок за постапување по истото во рок од 3 дена. </w:t>
      </w:r>
    </w:p>
    <w:p w14:paraId="08E977D2" w14:textId="77777777" w:rsidR="008D12AA" w:rsidRPr="00445B52" w:rsidRDefault="008D12AA" w:rsidP="008D12AA">
      <w:pPr>
        <w:pStyle w:val="ListParagraph"/>
        <w:numPr>
          <w:ilvl w:val="0"/>
          <w:numId w:val="2"/>
        </w:numPr>
        <w:ind w:left="360"/>
        <w:jc w:val="both"/>
        <w:rPr>
          <w:rFonts w:ascii="Arial Narrow" w:hAnsi="Arial Narrow"/>
          <w:lang w:val="mk-MK"/>
        </w:rPr>
      </w:pPr>
      <w:r w:rsidRPr="00445B52">
        <w:rPr>
          <w:rFonts w:ascii="Arial Narrow" w:hAnsi="Arial Narrow"/>
          <w:lang w:val="mk-MK"/>
        </w:rPr>
        <w:t>Платформата на операторот е технолошки неутрална, а особено треба кумулативно да ги задоволи следните функционални барања:</w:t>
      </w:r>
    </w:p>
    <w:p w14:paraId="7FA6572D" w14:textId="1D2E9380" w:rsidR="008D12AA" w:rsidRPr="00445B52" w:rsidRDefault="008D12AA" w:rsidP="008D12AA">
      <w:pPr>
        <w:pStyle w:val="ListParagraph"/>
        <w:jc w:val="both"/>
        <w:rPr>
          <w:rFonts w:ascii="Arial Narrow" w:hAnsi="Arial Narrow"/>
          <w:lang w:val="mk-MK"/>
        </w:rPr>
      </w:pPr>
      <w:r w:rsidRPr="00445B52">
        <w:rPr>
          <w:rFonts w:ascii="Arial Narrow" w:hAnsi="Arial Narrow"/>
          <w:lang w:val="mk-MK"/>
        </w:rPr>
        <w:t>5.1</w:t>
      </w:r>
      <w:r w:rsidR="00FE3E7E">
        <w:rPr>
          <w:rFonts w:ascii="Arial Narrow" w:hAnsi="Arial Narrow"/>
          <w:lang w:val="mk-MK"/>
        </w:rPr>
        <w:t>.</w:t>
      </w:r>
      <w:r w:rsidRPr="00445B52">
        <w:rPr>
          <w:rFonts w:ascii="Arial Narrow" w:hAnsi="Arial Narrow"/>
          <w:lang w:val="mk-MK"/>
        </w:rPr>
        <w:t xml:space="preserve"> Да обезбеди дигитализација и подобрени финкционалности на страната на операторите и на крајните корисници, преку подобрени функционалности со минимизирање на потребното време за физичко присуство во продажните салони, при извршување на предвидените активности помеѓу операторот и претплатниците. </w:t>
      </w:r>
    </w:p>
    <w:p w14:paraId="2B6B59C7" w14:textId="428F6921" w:rsidR="008D12AA" w:rsidRPr="00445B52" w:rsidRDefault="008D12AA" w:rsidP="008D12AA">
      <w:pPr>
        <w:pStyle w:val="ListParagraph"/>
        <w:jc w:val="both"/>
        <w:rPr>
          <w:rFonts w:ascii="Arial Narrow" w:hAnsi="Arial Narrow"/>
          <w:lang w:val="mk-MK"/>
        </w:rPr>
      </w:pPr>
      <w:r w:rsidRPr="00445B52">
        <w:rPr>
          <w:rFonts w:ascii="Arial Narrow" w:hAnsi="Arial Narrow"/>
          <w:lang w:val="mk-MK"/>
        </w:rPr>
        <w:t>5.2</w:t>
      </w:r>
      <w:r w:rsidR="00FE3E7E">
        <w:rPr>
          <w:rFonts w:ascii="Arial Narrow" w:hAnsi="Arial Narrow"/>
          <w:lang w:val="mk-MK"/>
        </w:rPr>
        <w:t xml:space="preserve">. </w:t>
      </w:r>
      <w:r w:rsidRPr="00445B52">
        <w:rPr>
          <w:rFonts w:ascii="Arial Narrow" w:hAnsi="Arial Narrow"/>
          <w:lang w:val="mk-MK"/>
        </w:rPr>
        <w:t>Да обезбеди  системски запис со датум и време на поднесување односно поставување на наведените документи, како и да задржи податоци за мрежно-терминалната опрема од кои се вршени настаните</w:t>
      </w:r>
      <w:r w:rsidR="00445B52">
        <w:rPr>
          <w:rFonts w:ascii="Arial Narrow" w:hAnsi="Arial Narrow"/>
          <w:lang w:val="mk-MK"/>
        </w:rPr>
        <w:t xml:space="preserve"> </w:t>
      </w:r>
      <w:r w:rsidRPr="00445B52">
        <w:rPr>
          <w:rFonts w:ascii="Arial Narrow" w:hAnsi="Arial Narrow"/>
          <w:lang w:val="mk-MK"/>
        </w:rPr>
        <w:t>(</w:t>
      </w:r>
      <w:r w:rsidRPr="00445B52">
        <w:rPr>
          <w:rFonts w:ascii="Arial Narrow" w:hAnsi="Arial Narrow"/>
        </w:rPr>
        <w:t xml:space="preserve">IP </w:t>
      </w:r>
      <w:r w:rsidRPr="00445B52">
        <w:rPr>
          <w:rFonts w:ascii="Arial Narrow" w:hAnsi="Arial Narrow"/>
          <w:lang w:val="mk-MK"/>
        </w:rPr>
        <w:t xml:space="preserve">и </w:t>
      </w:r>
      <w:r w:rsidRPr="00445B52">
        <w:rPr>
          <w:rFonts w:ascii="Arial Narrow" w:hAnsi="Arial Narrow"/>
        </w:rPr>
        <w:t xml:space="preserve">MAC </w:t>
      </w:r>
      <w:r w:rsidRPr="00445B52">
        <w:rPr>
          <w:rFonts w:ascii="Arial Narrow" w:hAnsi="Arial Narrow"/>
          <w:lang w:val="mk-MK"/>
        </w:rPr>
        <w:t>адреса</w:t>
      </w:r>
      <w:r w:rsidRPr="00445B52">
        <w:rPr>
          <w:rFonts w:ascii="Arial Narrow" w:hAnsi="Arial Narrow"/>
        </w:rPr>
        <w:t>)</w:t>
      </w:r>
      <w:r w:rsidRPr="00445B52">
        <w:rPr>
          <w:rFonts w:ascii="Arial Narrow" w:hAnsi="Arial Narrow"/>
          <w:lang w:val="mk-MK"/>
        </w:rPr>
        <w:t xml:space="preserve">. </w:t>
      </w:r>
    </w:p>
    <w:p w14:paraId="505FE7A8" w14:textId="04A92188" w:rsidR="008D12AA" w:rsidRPr="00445B52" w:rsidRDefault="008D12AA" w:rsidP="008D12AA">
      <w:pPr>
        <w:pStyle w:val="ListParagraph"/>
        <w:jc w:val="both"/>
        <w:rPr>
          <w:rFonts w:ascii="Arial Narrow" w:hAnsi="Arial Narrow"/>
          <w:lang w:val="mk-MK"/>
        </w:rPr>
      </w:pPr>
      <w:r w:rsidRPr="00445B52">
        <w:rPr>
          <w:rFonts w:ascii="Arial Narrow" w:hAnsi="Arial Narrow"/>
          <w:lang w:val="mk-MK"/>
        </w:rPr>
        <w:t>5.3</w:t>
      </w:r>
      <w:r w:rsidR="00FE3E7E">
        <w:rPr>
          <w:rFonts w:ascii="Arial Narrow" w:hAnsi="Arial Narrow"/>
          <w:lang w:val="mk-MK"/>
        </w:rPr>
        <w:t xml:space="preserve">. </w:t>
      </w:r>
      <w:r w:rsidRPr="00445B52">
        <w:rPr>
          <w:rFonts w:ascii="Arial Narrow" w:hAnsi="Arial Narrow"/>
          <w:lang w:val="mk-MK"/>
        </w:rPr>
        <w:t xml:space="preserve">Да обезбеди моментална електронска конфирмација за успешно завршена  активност преку </w:t>
      </w:r>
      <w:r w:rsidRPr="00445B52">
        <w:rPr>
          <w:rFonts w:ascii="Arial Narrow" w:hAnsi="Arial Narrow"/>
        </w:rPr>
        <w:t>e-mail</w:t>
      </w:r>
      <w:r w:rsidRPr="00445B52">
        <w:rPr>
          <w:rFonts w:ascii="Arial Narrow" w:hAnsi="Arial Narrow"/>
          <w:lang w:val="mk-MK"/>
        </w:rPr>
        <w:t xml:space="preserve"> или смс порака, до поднесителот и до примачот, преку истиот медиум на кој е аплицирано.</w:t>
      </w:r>
    </w:p>
    <w:p w14:paraId="0A46F2FF" w14:textId="38F8FF4A" w:rsidR="008D12AA" w:rsidRPr="00445B52" w:rsidRDefault="008D12AA" w:rsidP="008D12AA">
      <w:pPr>
        <w:pStyle w:val="ListParagraph"/>
        <w:jc w:val="both"/>
        <w:rPr>
          <w:rFonts w:ascii="Arial Narrow" w:hAnsi="Arial Narrow"/>
          <w:lang w:val="mk-MK"/>
        </w:rPr>
      </w:pPr>
      <w:r w:rsidRPr="00445B52">
        <w:rPr>
          <w:rFonts w:ascii="Arial Narrow" w:hAnsi="Arial Narrow"/>
          <w:lang w:val="mk-MK"/>
        </w:rPr>
        <w:t>5.4</w:t>
      </w:r>
      <w:r w:rsidR="00FE3E7E">
        <w:rPr>
          <w:rFonts w:ascii="Arial Narrow" w:hAnsi="Arial Narrow"/>
          <w:lang w:val="mk-MK"/>
        </w:rPr>
        <w:t xml:space="preserve">. </w:t>
      </w:r>
      <w:r w:rsidRPr="00445B52">
        <w:rPr>
          <w:rFonts w:ascii="Arial Narrow" w:hAnsi="Arial Narrow"/>
          <w:lang w:val="mk-MK"/>
        </w:rPr>
        <w:t>Да обезбеди високо ниво на безбедност и заштита на сите лични податоци на претплатниците и при генерирање и/или промена на терминална опрема</w:t>
      </w:r>
      <w:r w:rsidR="00445B52">
        <w:rPr>
          <w:rFonts w:ascii="Arial Narrow" w:hAnsi="Arial Narrow"/>
          <w:lang w:val="mk-MK"/>
        </w:rPr>
        <w:t xml:space="preserve"> </w:t>
      </w:r>
      <w:r w:rsidRPr="00445B52">
        <w:rPr>
          <w:rFonts w:ascii="Arial Narrow" w:hAnsi="Arial Narrow"/>
          <w:lang w:val="mk-MK"/>
        </w:rPr>
        <w:t xml:space="preserve">(IP или MAC адреса), да обезбеди автентизација со потврда преку </w:t>
      </w:r>
      <w:r w:rsidRPr="00445B52">
        <w:rPr>
          <w:rFonts w:ascii="Arial Narrow" w:hAnsi="Arial Narrow"/>
        </w:rPr>
        <w:t xml:space="preserve">e-mail </w:t>
      </w:r>
      <w:r w:rsidRPr="00445B52">
        <w:rPr>
          <w:rFonts w:ascii="Arial Narrow" w:hAnsi="Arial Narrow"/>
          <w:lang w:val="mk-MK"/>
        </w:rPr>
        <w:t xml:space="preserve">или СМС порака.  </w:t>
      </w:r>
    </w:p>
    <w:p w14:paraId="5EE4E7BE" w14:textId="1008E48A" w:rsidR="008D12AA" w:rsidRPr="00445B52" w:rsidRDefault="008D12AA" w:rsidP="008D12AA">
      <w:pPr>
        <w:pStyle w:val="ListParagraph"/>
        <w:jc w:val="both"/>
        <w:rPr>
          <w:rFonts w:ascii="Arial Narrow" w:hAnsi="Arial Narrow"/>
          <w:lang w:val="mk-MK"/>
        </w:rPr>
      </w:pPr>
      <w:r w:rsidRPr="00445B52">
        <w:rPr>
          <w:rFonts w:ascii="Arial Narrow" w:hAnsi="Arial Narrow"/>
          <w:lang w:val="mk-MK"/>
        </w:rPr>
        <w:t>5.5</w:t>
      </w:r>
      <w:r w:rsidR="00FE3E7E">
        <w:rPr>
          <w:rFonts w:ascii="Arial Narrow" w:hAnsi="Arial Narrow"/>
          <w:lang w:val="mk-MK"/>
        </w:rPr>
        <w:t xml:space="preserve">. </w:t>
      </w:r>
      <w:r w:rsidRPr="00445B52">
        <w:rPr>
          <w:rFonts w:ascii="Arial Narrow" w:hAnsi="Arial Narrow"/>
          <w:lang w:val="mk-MK"/>
        </w:rPr>
        <w:t>Да обезбеди постојан пристап на корисниците до платформата 24/7, во 95% од времет</w:t>
      </w:r>
      <w:r w:rsidRPr="00445B52">
        <w:rPr>
          <w:rFonts w:ascii="Arial Narrow" w:hAnsi="Arial Narrow"/>
        </w:rPr>
        <w:t>o.</w:t>
      </w:r>
      <w:r w:rsidRPr="00445B52">
        <w:rPr>
          <w:rFonts w:ascii="Arial Narrow" w:hAnsi="Arial Narrow"/>
          <w:lang w:val="mk-MK"/>
        </w:rPr>
        <w:t xml:space="preserve"> </w:t>
      </w:r>
    </w:p>
    <w:p w14:paraId="0E9B4C54" w14:textId="2EAE8B33" w:rsidR="008D12AA" w:rsidRPr="00445B52" w:rsidRDefault="008D12AA" w:rsidP="008D12AA">
      <w:pPr>
        <w:pStyle w:val="ListParagraph"/>
        <w:jc w:val="both"/>
        <w:rPr>
          <w:rFonts w:ascii="Arial Narrow" w:hAnsi="Arial Narrow"/>
          <w:lang w:val="mk-MK"/>
        </w:rPr>
      </w:pPr>
      <w:r w:rsidRPr="00445B52">
        <w:rPr>
          <w:rFonts w:ascii="Arial Narrow" w:hAnsi="Arial Narrow"/>
          <w:lang w:val="mk-MK"/>
        </w:rPr>
        <w:t>5.6</w:t>
      </w:r>
      <w:r w:rsidR="00FE3E7E">
        <w:rPr>
          <w:rFonts w:ascii="Arial Narrow" w:hAnsi="Arial Narrow"/>
          <w:lang w:val="mk-MK"/>
        </w:rPr>
        <w:t>.</w:t>
      </w:r>
      <w:r w:rsidRPr="00445B52">
        <w:rPr>
          <w:rFonts w:ascii="Arial Narrow" w:hAnsi="Arial Narrow"/>
          <w:lang w:val="mk-MK"/>
        </w:rPr>
        <w:t xml:space="preserve"> Да обезбеди соодветни статистички и аналитички податоци, кои Агенцијата има право да ги користи за потребите на развој на пазарот, а согласно обврските на Агенцијата за транспарентност и недискриминација.</w:t>
      </w:r>
    </w:p>
    <w:p w14:paraId="76CBDFFE" w14:textId="4F9AD761" w:rsidR="008D12AA" w:rsidRPr="00445B52" w:rsidRDefault="008D12AA" w:rsidP="008D12AA">
      <w:pPr>
        <w:pStyle w:val="ListParagraph"/>
        <w:jc w:val="both"/>
        <w:rPr>
          <w:rFonts w:ascii="Arial Narrow" w:hAnsi="Arial Narrow"/>
          <w:lang w:val="mk-MK"/>
        </w:rPr>
      </w:pPr>
      <w:r w:rsidRPr="00445B52">
        <w:rPr>
          <w:rFonts w:ascii="Arial Narrow" w:hAnsi="Arial Narrow"/>
          <w:lang w:val="mk-MK"/>
        </w:rPr>
        <w:t>5.7</w:t>
      </w:r>
      <w:r w:rsidR="00FE3E7E">
        <w:rPr>
          <w:rFonts w:ascii="Arial Narrow" w:hAnsi="Arial Narrow"/>
          <w:lang w:val="mk-MK"/>
        </w:rPr>
        <w:t xml:space="preserve">. </w:t>
      </w:r>
      <w:r w:rsidRPr="00445B52">
        <w:rPr>
          <w:rFonts w:ascii="Arial Narrow" w:hAnsi="Arial Narrow"/>
          <w:lang w:val="mk-MK"/>
        </w:rPr>
        <w:t xml:space="preserve">Да обезбеди зачувување на податоците во електронска форма на дигитална архива, во времетраење на пропишаниот рок на постапката, но не подолго од 12 месеци од датумот на  издавање или прием на писменото. </w:t>
      </w:r>
    </w:p>
    <w:p w14:paraId="065D1D4C" w14:textId="68D5972B" w:rsidR="008D12AA" w:rsidRPr="00445B52" w:rsidRDefault="008D12AA" w:rsidP="008D12AA">
      <w:pPr>
        <w:pStyle w:val="ListParagraph"/>
        <w:jc w:val="both"/>
        <w:rPr>
          <w:rFonts w:ascii="Arial Narrow" w:hAnsi="Arial Narrow"/>
          <w:lang w:val="mk-MK"/>
        </w:rPr>
      </w:pPr>
      <w:r w:rsidRPr="00445B52">
        <w:rPr>
          <w:rFonts w:ascii="Arial Narrow" w:hAnsi="Arial Narrow"/>
          <w:lang w:val="mk-MK"/>
        </w:rPr>
        <w:t>5.8</w:t>
      </w:r>
      <w:r w:rsidR="00FE3E7E">
        <w:rPr>
          <w:rFonts w:ascii="Arial Narrow" w:hAnsi="Arial Narrow"/>
          <w:lang w:val="mk-MK"/>
        </w:rPr>
        <w:t xml:space="preserve">. </w:t>
      </w:r>
      <w:r w:rsidRPr="00445B52">
        <w:rPr>
          <w:rFonts w:ascii="Arial Narrow" w:hAnsi="Arial Narrow"/>
          <w:lang w:val="mk-MK"/>
        </w:rPr>
        <w:t>Да обезбеди подеднаква примена како за резиденцијални така и за деловни корисници.</w:t>
      </w:r>
    </w:p>
    <w:p w14:paraId="3D399033" w14:textId="2F0E0633" w:rsidR="008D12AA" w:rsidRPr="00445B52" w:rsidRDefault="008D12AA" w:rsidP="008D12AA">
      <w:pPr>
        <w:pStyle w:val="ListParagraph"/>
        <w:jc w:val="both"/>
        <w:rPr>
          <w:rFonts w:ascii="Arial Narrow" w:hAnsi="Arial Narrow"/>
          <w:lang w:val="mk-MK"/>
        </w:rPr>
      </w:pPr>
      <w:r w:rsidRPr="00445B52">
        <w:rPr>
          <w:rFonts w:ascii="Arial Narrow" w:hAnsi="Arial Narrow"/>
          <w:lang w:val="mk-MK"/>
        </w:rPr>
        <w:t>5.9</w:t>
      </w:r>
      <w:r w:rsidR="00FE3E7E">
        <w:rPr>
          <w:rFonts w:ascii="Arial Narrow" w:hAnsi="Arial Narrow"/>
          <w:lang w:val="mk-MK"/>
        </w:rPr>
        <w:t>.</w:t>
      </w:r>
      <w:r w:rsidRPr="00445B52">
        <w:rPr>
          <w:rFonts w:ascii="Arial Narrow" w:hAnsi="Arial Narrow"/>
          <w:lang w:val="mk-MK"/>
        </w:rPr>
        <w:t>Секој документ треба да содржи податоци за идентификација и верификација на поднесителот.</w:t>
      </w:r>
    </w:p>
    <w:p w14:paraId="645DD914" w14:textId="40792555" w:rsidR="008D12AA" w:rsidRPr="00445B52" w:rsidRDefault="008D12AA" w:rsidP="008D12AA">
      <w:pPr>
        <w:pStyle w:val="ListParagraph"/>
        <w:rPr>
          <w:rFonts w:ascii="Arial Narrow" w:hAnsi="Arial Narrow"/>
          <w:strike/>
          <w:lang w:val="mk-MK"/>
        </w:rPr>
      </w:pPr>
      <w:r w:rsidRPr="00445B52">
        <w:rPr>
          <w:rFonts w:ascii="Arial Narrow" w:hAnsi="Arial Narrow"/>
          <w:lang w:val="mk-MK"/>
        </w:rPr>
        <w:t>5.10</w:t>
      </w:r>
      <w:r w:rsidR="00FE3E7E">
        <w:rPr>
          <w:rFonts w:ascii="Arial Narrow" w:hAnsi="Arial Narrow"/>
          <w:lang w:val="mk-MK"/>
        </w:rPr>
        <w:t xml:space="preserve">. </w:t>
      </w:r>
      <w:r w:rsidRPr="00445B52">
        <w:rPr>
          <w:rFonts w:ascii="Arial Narrow" w:hAnsi="Arial Narrow"/>
          <w:lang w:val="mk-MK"/>
        </w:rPr>
        <w:t>Да обезбеди соодветна прегледност и деталност на електронскиот документ, и можност за зачувување на локална копија во pdf формат</w:t>
      </w:r>
      <w:r w:rsidRPr="00445B52">
        <w:rPr>
          <w:rFonts w:ascii="Arial Narrow" w:hAnsi="Arial Narrow"/>
          <w:lang w:val="mk-MK"/>
        </w:rPr>
        <w:br/>
        <w:t>5.1</w:t>
      </w:r>
      <w:r w:rsidR="00FE3E7E">
        <w:rPr>
          <w:rFonts w:ascii="Arial Narrow" w:hAnsi="Arial Narrow"/>
          <w:lang w:val="mk-MK"/>
        </w:rPr>
        <w:t xml:space="preserve">1. </w:t>
      </w:r>
      <w:r w:rsidRPr="00445B52">
        <w:rPr>
          <w:rFonts w:ascii="Arial Narrow" w:hAnsi="Arial Narrow"/>
          <w:lang w:val="mk-MK"/>
        </w:rPr>
        <w:t>Да обезбеди пристап за претплатниците до минимум две платформи на медиуми ( десктоп и мобилна верзија).</w:t>
      </w:r>
      <w:r w:rsidRPr="00445B52">
        <w:rPr>
          <w:rFonts w:ascii="Arial Narrow" w:hAnsi="Arial Narrow"/>
          <w:lang w:val="mk-MK"/>
        </w:rPr>
        <w:br/>
        <w:t>5.12</w:t>
      </w:r>
      <w:r w:rsidR="00FE3E7E">
        <w:rPr>
          <w:rFonts w:ascii="Arial Narrow" w:hAnsi="Arial Narrow"/>
          <w:lang w:val="mk-MK"/>
        </w:rPr>
        <w:t xml:space="preserve">. </w:t>
      </w:r>
      <w:r w:rsidRPr="00445B52">
        <w:rPr>
          <w:rFonts w:ascii="Arial Narrow" w:hAnsi="Arial Narrow"/>
          <w:lang w:val="mk-MK"/>
        </w:rPr>
        <w:t>Сите горе наведени барања треба да бидат во согласност со националната законска регулатива</w:t>
      </w:r>
      <w:r w:rsidR="00445B52">
        <w:rPr>
          <w:rFonts w:ascii="Arial Narrow" w:hAnsi="Arial Narrow"/>
          <w:lang w:val="mk-MK"/>
        </w:rPr>
        <w:t xml:space="preserve">. </w:t>
      </w:r>
      <w:r w:rsidRPr="00445B52">
        <w:rPr>
          <w:rFonts w:ascii="Arial Narrow" w:hAnsi="Arial Narrow"/>
          <w:lang w:val="mk-MK"/>
        </w:rPr>
        <w:br/>
      </w:r>
    </w:p>
    <w:p w14:paraId="7C170A58" w14:textId="0568399F" w:rsidR="0079089F" w:rsidRPr="00445B52" w:rsidRDefault="008D12AA" w:rsidP="008D12AA">
      <w:pPr>
        <w:tabs>
          <w:tab w:val="left" w:pos="4032"/>
        </w:tabs>
        <w:rPr>
          <w:rFonts w:ascii="Arial Narrow" w:hAnsi="Arial Narrow"/>
          <w:sz w:val="22"/>
          <w:szCs w:val="22"/>
          <w:lang w:val="mk-MK"/>
        </w:rPr>
      </w:pPr>
      <w:r w:rsidRPr="00445B52">
        <w:rPr>
          <w:rFonts w:ascii="Arial Narrow" w:hAnsi="Arial Narrow"/>
          <w:sz w:val="22"/>
          <w:szCs w:val="22"/>
          <w:lang w:val="mk-MK"/>
        </w:rPr>
        <w:lastRenderedPageBreak/>
        <w:t>6. Развојот и одржувањето на платформата ја финансирааат операторите.</w:t>
      </w:r>
      <w:r w:rsidRPr="00445B52">
        <w:rPr>
          <w:rFonts w:ascii="Arial Narrow" w:hAnsi="Arial Narrow"/>
          <w:sz w:val="22"/>
          <w:szCs w:val="22"/>
          <w:lang w:val="mk-MK"/>
        </w:rPr>
        <w:br/>
      </w:r>
    </w:p>
    <w:p w14:paraId="0A772B4F" w14:textId="34C5AB42" w:rsidR="008D12AA" w:rsidRPr="00445B52" w:rsidRDefault="008D12AA" w:rsidP="00445B52">
      <w:pPr>
        <w:tabs>
          <w:tab w:val="left" w:pos="4032"/>
        </w:tabs>
        <w:ind w:left="180" w:hanging="180"/>
        <w:rPr>
          <w:rFonts w:ascii="Arial Narrow" w:hAnsi="Arial Narrow"/>
          <w:sz w:val="22"/>
          <w:szCs w:val="22"/>
          <w:lang w:val="en-US"/>
        </w:rPr>
      </w:pPr>
      <w:r w:rsidRPr="00445B52">
        <w:rPr>
          <w:rFonts w:ascii="Arial Narrow" w:hAnsi="Arial Narrow"/>
          <w:sz w:val="22"/>
          <w:szCs w:val="22"/>
          <w:lang w:val="mk-MK"/>
        </w:rPr>
        <w:t xml:space="preserve">7. </w:t>
      </w:r>
      <w:r w:rsidR="00445B52" w:rsidRPr="00445B52">
        <w:rPr>
          <w:rFonts w:ascii="Arial Narrow" w:hAnsi="Arial Narrow"/>
          <w:sz w:val="22"/>
          <w:szCs w:val="22"/>
          <w:lang w:val="mk-MK"/>
        </w:rPr>
        <w:t xml:space="preserve">Платформата ќе се развива во рок од 2 </w:t>
      </w:r>
      <w:r w:rsidR="008631BC">
        <w:rPr>
          <w:rFonts w:ascii="Arial Narrow" w:hAnsi="Arial Narrow"/>
          <w:sz w:val="22"/>
          <w:szCs w:val="22"/>
          <w:lang w:val="mk-MK"/>
        </w:rPr>
        <w:t xml:space="preserve">( два) </w:t>
      </w:r>
      <w:r w:rsidR="00445B52" w:rsidRPr="00445B52">
        <w:rPr>
          <w:rFonts w:ascii="Arial Narrow" w:hAnsi="Arial Narrow"/>
          <w:sz w:val="22"/>
          <w:szCs w:val="22"/>
          <w:lang w:val="mk-MK"/>
        </w:rPr>
        <w:t>месеци, ќе се тестира (од тестер претплатници во beta верзија, и од А</w:t>
      </w:r>
      <w:r w:rsidR="008631BC">
        <w:rPr>
          <w:rFonts w:ascii="Arial Narrow" w:hAnsi="Arial Narrow"/>
          <w:sz w:val="22"/>
          <w:szCs w:val="22"/>
          <w:lang w:val="mk-MK"/>
        </w:rPr>
        <w:t>генцијата</w:t>
      </w:r>
      <w:r w:rsidR="00445B52" w:rsidRPr="00445B52">
        <w:rPr>
          <w:rFonts w:ascii="Arial Narrow" w:hAnsi="Arial Narrow"/>
          <w:sz w:val="22"/>
          <w:szCs w:val="22"/>
          <w:lang w:val="mk-MK"/>
        </w:rPr>
        <w:t xml:space="preserve">) во рок од 2 </w:t>
      </w:r>
      <w:r w:rsidR="008631BC">
        <w:rPr>
          <w:rFonts w:ascii="Arial Narrow" w:hAnsi="Arial Narrow"/>
          <w:sz w:val="22"/>
          <w:szCs w:val="22"/>
          <w:lang w:val="mk-MK"/>
        </w:rPr>
        <w:t>(две)</w:t>
      </w:r>
      <w:r w:rsidR="006D63BE">
        <w:rPr>
          <w:rFonts w:ascii="Arial Narrow" w:hAnsi="Arial Narrow"/>
          <w:sz w:val="22"/>
          <w:szCs w:val="22"/>
          <w:lang w:val="mk-MK"/>
        </w:rPr>
        <w:t xml:space="preserve"> </w:t>
      </w:r>
      <w:r w:rsidR="00445B52" w:rsidRPr="00445B52">
        <w:rPr>
          <w:rFonts w:ascii="Arial Narrow" w:hAnsi="Arial Narrow"/>
          <w:sz w:val="22"/>
          <w:szCs w:val="22"/>
          <w:lang w:val="mk-MK"/>
        </w:rPr>
        <w:t>седмици, а ќе се имплементира во рок од 1 месец по одобрувањето на финалната верзија од А</w:t>
      </w:r>
      <w:r w:rsidR="008631BC">
        <w:rPr>
          <w:rFonts w:ascii="Arial Narrow" w:hAnsi="Arial Narrow"/>
          <w:sz w:val="22"/>
          <w:szCs w:val="22"/>
          <w:lang w:val="mk-MK"/>
        </w:rPr>
        <w:t>генцијата за електронски комуникации.</w:t>
      </w:r>
    </w:p>
    <w:p w14:paraId="7CF9BB16" w14:textId="77777777" w:rsidR="008631BC" w:rsidRDefault="008631BC" w:rsidP="008631BC">
      <w:pPr>
        <w:autoSpaceDE w:val="0"/>
        <w:autoSpaceDN w:val="0"/>
        <w:adjustRightInd w:val="0"/>
        <w:jc w:val="center"/>
        <w:rPr>
          <w:rFonts w:ascii="Arial Narrow" w:hAnsi="Arial Narrow" w:cs="TimesNewRomanPSMT"/>
          <w:bCs/>
          <w:sz w:val="22"/>
          <w:szCs w:val="22"/>
          <w:lang w:val="mk-MK" w:eastAsia="en-US"/>
        </w:rPr>
      </w:pPr>
    </w:p>
    <w:p w14:paraId="5EF7C415" w14:textId="77777777" w:rsidR="008631BC" w:rsidRDefault="008631BC" w:rsidP="008631BC">
      <w:pPr>
        <w:autoSpaceDE w:val="0"/>
        <w:autoSpaceDN w:val="0"/>
        <w:adjustRightInd w:val="0"/>
        <w:jc w:val="center"/>
        <w:rPr>
          <w:rFonts w:ascii="Arial Narrow" w:hAnsi="Arial Narrow" w:cs="TimesNewRomanPSMT"/>
          <w:bCs/>
          <w:sz w:val="22"/>
          <w:szCs w:val="22"/>
          <w:lang w:val="mk-MK" w:eastAsia="en-US"/>
        </w:rPr>
      </w:pPr>
    </w:p>
    <w:p w14:paraId="0AB4555C" w14:textId="77777777" w:rsidR="008631BC" w:rsidRDefault="008631BC" w:rsidP="008631BC">
      <w:pPr>
        <w:autoSpaceDE w:val="0"/>
        <w:autoSpaceDN w:val="0"/>
        <w:adjustRightInd w:val="0"/>
        <w:rPr>
          <w:rFonts w:ascii="Arial Narrow" w:hAnsi="Arial Narrow" w:cs="TimesNewRomanPSMT"/>
          <w:bCs/>
          <w:sz w:val="22"/>
          <w:szCs w:val="22"/>
          <w:lang w:val="mk-MK" w:eastAsia="en-US"/>
        </w:rPr>
      </w:pPr>
    </w:p>
    <w:p w14:paraId="4DB44EE7" w14:textId="517AF3E1" w:rsidR="008631BC" w:rsidRPr="008631BC" w:rsidRDefault="008631BC" w:rsidP="008631BC">
      <w:pPr>
        <w:autoSpaceDE w:val="0"/>
        <w:autoSpaceDN w:val="0"/>
        <w:adjustRightInd w:val="0"/>
        <w:jc w:val="center"/>
        <w:rPr>
          <w:rFonts w:ascii="Arial Narrow" w:hAnsi="Arial Narrow" w:cs="TimesNewRomanPSMT"/>
          <w:bCs/>
          <w:sz w:val="22"/>
          <w:szCs w:val="22"/>
          <w:lang w:val="en-US" w:eastAsia="en-US"/>
        </w:rPr>
      </w:pPr>
      <w:r w:rsidRPr="00B925E1">
        <w:rPr>
          <w:rFonts w:ascii="Arial Narrow" w:hAnsi="Arial Narrow" w:cs="TimesNewRomanPSMT"/>
          <w:bCs/>
          <w:sz w:val="22"/>
          <w:szCs w:val="22"/>
          <w:lang w:val="mk-MK" w:eastAsia="en-US"/>
        </w:rPr>
        <w:t xml:space="preserve">Член </w:t>
      </w:r>
      <w:r>
        <w:rPr>
          <w:rFonts w:ascii="Arial Narrow" w:hAnsi="Arial Narrow" w:cs="TimesNewRomanPSMT"/>
          <w:bCs/>
          <w:sz w:val="22"/>
          <w:szCs w:val="22"/>
          <w:lang w:val="en-US" w:eastAsia="en-US"/>
        </w:rPr>
        <w:t>5</w:t>
      </w:r>
    </w:p>
    <w:p w14:paraId="1943CEF5" w14:textId="77777777" w:rsidR="008631BC" w:rsidRPr="00B925E1" w:rsidRDefault="008631BC" w:rsidP="008631BC">
      <w:pPr>
        <w:autoSpaceDE w:val="0"/>
        <w:autoSpaceDN w:val="0"/>
        <w:adjustRightInd w:val="0"/>
        <w:jc w:val="both"/>
        <w:rPr>
          <w:rFonts w:ascii="Arial Narrow" w:hAnsi="Arial Narrow" w:cs="TimesNewRomanPSMT"/>
          <w:bCs/>
          <w:sz w:val="22"/>
          <w:szCs w:val="22"/>
          <w:lang w:eastAsia="en-US"/>
        </w:rPr>
      </w:pPr>
    </w:p>
    <w:p w14:paraId="59675B14" w14:textId="6037BF2F" w:rsidR="008631BC" w:rsidRPr="00B925E1" w:rsidRDefault="008631BC" w:rsidP="008631BC">
      <w:pPr>
        <w:autoSpaceDE w:val="0"/>
        <w:autoSpaceDN w:val="0"/>
        <w:adjustRightInd w:val="0"/>
        <w:ind w:firstLine="720"/>
        <w:jc w:val="both"/>
        <w:rPr>
          <w:rFonts w:ascii="Arial Narrow" w:hAnsi="Arial Narrow" w:cs="TimesNewRomanPSMT"/>
          <w:bCs/>
          <w:sz w:val="22"/>
          <w:szCs w:val="22"/>
          <w:lang w:val="mk-MK" w:eastAsia="en-US"/>
        </w:rPr>
      </w:pPr>
      <w:r w:rsidRPr="00B925E1">
        <w:rPr>
          <w:rFonts w:ascii="Arial Narrow" w:hAnsi="Arial Narrow" w:cs="TimesNewRomanPSMT"/>
          <w:bCs/>
          <w:sz w:val="22"/>
          <w:szCs w:val="22"/>
          <w:lang w:eastAsia="en-US"/>
        </w:rPr>
        <w:t xml:space="preserve">Овој правилник влегува во сила </w:t>
      </w:r>
      <w:r w:rsidRPr="00B925E1">
        <w:rPr>
          <w:rFonts w:ascii="Arial Narrow" w:hAnsi="Arial Narrow" w:cs="TimesNewRomanPSMT"/>
          <w:bCs/>
          <w:sz w:val="22"/>
          <w:szCs w:val="22"/>
          <w:lang w:val="mk-MK" w:eastAsia="en-US"/>
        </w:rPr>
        <w:t xml:space="preserve">со </w:t>
      </w:r>
      <w:r w:rsidRPr="00B925E1">
        <w:rPr>
          <w:rFonts w:ascii="Arial Narrow" w:hAnsi="Arial Narrow" w:cs="TimesNewRomanPSMT"/>
          <w:bCs/>
          <w:sz w:val="22"/>
          <w:szCs w:val="22"/>
          <w:lang w:eastAsia="en-US"/>
        </w:rPr>
        <w:t xml:space="preserve">денот на неговото објавување во “Службен весник на Република </w:t>
      </w:r>
      <w:r>
        <w:rPr>
          <w:rFonts w:ascii="Arial Narrow" w:hAnsi="Arial Narrow" w:cs="TimesNewRomanPSMT"/>
          <w:bCs/>
          <w:sz w:val="22"/>
          <w:szCs w:val="22"/>
          <w:lang w:val="mk-MK" w:eastAsia="en-US"/>
        </w:rPr>
        <w:t xml:space="preserve">Северна </w:t>
      </w:r>
      <w:r w:rsidRPr="00B925E1">
        <w:rPr>
          <w:rFonts w:ascii="Arial Narrow" w:hAnsi="Arial Narrow" w:cs="TimesNewRomanPSMT"/>
          <w:bCs/>
          <w:sz w:val="22"/>
          <w:szCs w:val="22"/>
          <w:lang w:eastAsia="en-US"/>
        </w:rPr>
        <w:t>Македонија”.</w:t>
      </w:r>
    </w:p>
    <w:p w14:paraId="6D1DF271" w14:textId="77777777" w:rsidR="008631BC" w:rsidRPr="00B925E1" w:rsidRDefault="008631BC" w:rsidP="008631BC">
      <w:pPr>
        <w:autoSpaceDE w:val="0"/>
        <w:autoSpaceDN w:val="0"/>
        <w:adjustRightInd w:val="0"/>
        <w:jc w:val="both"/>
        <w:rPr>
          <w:rFonts w:ascii="Arial Narrow" w:hAnsi="Arial Narrow" w:cs="TimesNewRomanPSMT"/>
          <w:bCs/>
          <w:sz w:val="22"/>
          <w:szCs w:val="22"/>
          <w:lang w:val="mk-MK" w:eastAsia="en-US"/>
        </w:rPr>
      </w:pPr>
    </w:p>
    <w:p w14:paraId="30EAD3A2" w14:textId="77777777" w:rsidR="008631BC" w:rsidRPr="00B925E1" w:rsidRDefault="008631BC" w:rsidP="008631BC">
      <w:pPr>
        <w:autoSpaceDE w:val="0"/>
        <w:autoSpaceDN w:val="0"/>
        <w:adjustRightInd w:val="0"/>
        <w:jc w:val="both"/>
        <w:rPr>
          <w:rFonts w:ascii="Arial Narrow" w:hAnsi="Arial Narrow" w:cs="TimesNewRomanPSMT"/>
          <w:bCs/>
          <w:sz w:val="22"/>
          <w:szCs w:val="22"/>
          <w:lang w:val="mk-MK" w:eastAsia="en-US"/>
        </w:rPr>
      </w:pPr>
    </w:p>
    <w:p w14:paraId="3BC5CDFC" w14:textId="77777777" w:rsidR="008631BC" w:rsidRPr="00B925E1" w:rsidRDefault="008631BC" w:rsidP="008631BC">
      <w:pPr>
        <w:autoSpaceDE w:val="0"/>
        <w:autoSpaceDN w:val="0"/>
        <w:adjustRightInd w:val="0"/>
        <w:ind w:firstLine="720"/>
        <w:jc w:val="both"/>
        <w:rPr>
          <w:rFonts w:ascii="Arial Narrow" w:eastAsiaTheme="minorHAnsi" w:hAnsi="Arial Narrow" w:cs="TimesNewRomanPSMT"/>
          <w:sz w:val="22"/>
          <w:szCs w:val="22"/>
          <w:lang w:val="en-US" w:eastAsia="en-US"/>
        </w:rPr>
      </w:pPr>
      <w:r w:rsidRPr="00B925E1">
        <w:rPr>
          <w:rFonts w:ascii="Arial Narrow" w:hAnsi="Arial Narrow" w:cs="TimesNewRomanPSMT"/>
          <w:bCs/>
          <w:sz w:val="22"/>
          <w:szCs w:val="22"/>
          <w:lang w:eastAsia="en-US"/>
        </w:rPr>
        <w:t>По влегувањето во сила, Правилникот ќе биде објавен на веб-страницата на Агенцијата.</w:t>
      </w:r>
    </w:p>
    <w:p w14:paraId="2E7C181C" w14:textId="77777777" w:rsidR="008631BC" w:rsidRPr="00B925E1" w:rsidRDefault="008631BC" w:rsidP="008631BC">
      <w:pPr>
        <w:rPr>
          <w:rFonts w:ascii="Arial Narrow" w:hAnsi="Arial Narrow"/>
          <w:sz w:val="22"/>
          <w:szCs w:val="22"/>
          <w:lang w:val="mk-MK"/>
        </w:rPr>
      </w:pPr>
    </w:p>
    <w:p w14:paraId="0754D98D" w14:textId="77777777" w:rsidR="006D63BE" w:rsidRDefault="006D63BE" w:rsidP="006D63BE">
      <w:pPr>
        <w:autoSpaceDE w:val="0"/>
        <w:autoSpaceDN w:val="0"/>
        <w:adjustRightInd w:val="0"/>
        <w:jc w:val="both"/>
        <w:rPr>
          <w:rFonts w:ascii="Arial Narrow" w:hAnsi="Arial Narrow" w:cs="TimesNewRomanPSMT"/>
          <w:bCs/>
          <w:sz w:val="22"/>
          <w:szCs w:val="22"/>
          <w:lang w:val="mk-MK" w:eastAsia="en-US"/>
        </w:rPr>
      </w:pPr>
    </w:p>
    <w:p w14:paraId="46C8E034" w14:textId="77777777" w:rsidR="006D63BE" w:rsidRDefault="006D63BE" w:rsidP="006D63BE">
      <w:pPr>
        <w:autoSpaceDE w:val="0"/>
        <w:autoSpaceDN w:val="0"/>
        <w:adjustRightInd w:val="0"/>
        <w:jc w:val="both"/>
        <w:rPr>
          <w:rFonts w:ascii="Arial Narrow" w:hAnsi="Arial Narrow" w:cs="TimesNewRomanPSMT"/>
          <w:bCs/>
          <w:sz w:val="22"/>
          <w:szCs w:val="22"/>
          <w:lang w:val="mk-MK" w:eastAsia="en-US"/>
        </w:rPr>
      </w:pPr>
    </w:p>
    <w:p w14:paraId="0140E0D2" w14:textId="77777777" w:rsidR="006D63BE" w:rsidRDefault="006D63BE" w:rsidP="006D63BE">
      <w:pPr>
        <w:autoSpaceDE w:val="0"/>
        <w:autoSpaceDN w:val="0"/>
        <w:adjustRightInd w:val="0"/>
        <w:jc w:val="both"/>
        <w:rPr>
          <w:rFonts w:ascii="Arial Narrow" w:hAnsi="Arial Narrow" w:cs="TimesNewRomanPSMT"/>
          <w:bCs/>
          <w:sz w:val="22"/>
          <w:szCs w:val="22"/>
          <w:lang w:val="mk-MK" w:eastAsia="en-US"/>
        </w:rPr>
      </w:pPr>
    </w:p>
    <w:p w14:paraId="07A30A01" w14:textId="77777777" w:rsidR="006D63BE" w:rsidRDefault="006D63BE" w:rsidP="006D63BE">
      <w:pPr>
        <w:autoSpaceDE w:val="0"/>
        <w:autoSpaceDN w:val="0"/>
        <w:adjustRightInd w:val="0"/>
        <w:jc w:val="both"/>
        <w:rPr>
          <w:rFonts w:ascii="Arial Narrow" w:hAnsi="Arial Narrow" w:cs="TimesNewRomanPSMT"/>
          <w:bCs/>
          <w:sz w:val="22"/>
          <w:szCs w:val="22"/>
          <w:lang w:val="mk-MK" w:eastAsia="en-US"/>
        </w:rPr>
      </w:pPr>
    </w:p>
    <w:p w14:paraId="0619CEC8" w14:textId="30FD7CA1" w:rsidR="006D63BE" w:rsidRPr="00B925E1" w:rsidRDefault="006D63BE" w:rsidP="006D63BE">
      <w:pPr>
        <w:autoSpaceDE w:val="0"/>
        <w:autoSpaceDN w:val="0"/>
        <w:adjustRightInd w:val="0"/>
        <w:jc w:val="both"/>
        <w:rPr>
          <w:rFonts w:ascii="Arial Narrow" w:hAnsi="Arial Narrow" w:cs="TimesNewRomanPSMT"/>
          <w:bCs/>
          <w:sz w:val="22"/>
          <w:szCs w:val="22"/>
          <w:lang w:val="mk-MK" w:eastAsia="en-US"/>
        </w:rPr>
      </w:pPr>
      <w:r w:rsidRPr="00B925E1">
        <w:rPr>
          <w:rFonts w:ascii="Arial Narrow" w:hAnsi="Arial Narrow" w:cs="TimesNewRomanPSMT"/>
          <w:bCs/>
          <w:sz w:val="22"/>
          <w:szCs w:val="22"/>
          <w:lang w:val="mk-MK" w:eastAsia="en-US"/>
        </w:rPr>
        <w:t>Бр._____________                                                                                              Директор,</w:t>
      </w:r>
    </w:p>
    <w:p w14:paraId="271E8F2C" w14:textId="1E0A724B" w:rsidR="006D63BE" w:rsidRPr="00B925E1" w:rsidRDefault="006D63BE" w:rsidP="006D63BE">
      <w:pPr>
        <w:autoSpaceDE w:val="0"/>
        <w:autoSpaceDN w:val="0"/>
        <w:adjustRightInd w:val="0"/>
        <w:jc w:val="both"/>
        <w:rPr>
          <w:rFonts w:ascii="Arial Narrow" w:hAnsi="Arial Narrow" w:cs="TimesNewRomanPSMT"/>
          <w:bCs/>
          <w:sz w:val="22"/>
          <w:szCs w:val="22"/>
          <w:lang w:val="mk-MK" w:eastAsia="en-US"/>
        </w:rPr>
      </w:pPr>
      <w:r>
        <w:rPr>
          <w:rFonts w:ascii="Arial Narrow" w:hAnsi="Arial Narrow" w:cs="TimesNewRomanPSMT"/>
          <w:bCs/>
          <w:sz w:val="22"/>
          <w:szCs w:val="22"/>
          <w:lang w:val="mk-MK" w:eastAsia="en-US"/>
        </w:rPr>
        <w:t xml:space="preserve"> </w:t>
      </w:r>
      <w:r w:rsidRPr="00B925E1">
        <w:rPr>
          <w:rFonts w:ascii="Arial Narrow" w:hAnsi="Arial Narrow" w:cs="TimesNewRomanPSMT"/>
          <w:bCs/>
          <w:sz w:val="22"/>
          <w:szCs w:val="22"/>
          <w:lang w:val="mk-MK" w:eastAsia="en-US"/>
        </w:rPr>
        <w:t>___________ 20</w:t>
      </w:r>
      <w:r>
        <w:rPr>
          <w:rFonts w:ascii="Arial Narrow" w:hAnsi="Arial Narrow" w:cs="TimesNewRomanPSMT"/>
          <w:bCs/>
          <w:sz w:val="22"/>
          <w:szCs w:val="22"/>
          <w:lang w:val="mk-MK" w:eastAsia="en-US"/>
        </w:rPr>
        <w:t>20</w:t>
      </w:r>
      <w:r w:rsidRPr="00B925E1">
        <w:rPr>
          <w:rFonts w:ascii="Arial Narrow" w:hAnsi="Arial Narrow" w:cs="TimesNewRomanPSMT"/>
          <w:bCs/>
          <w:sz w:val="22"/>
          <w:szCs w:val="22"/>
          <w:lang w:val="mk-MK" w:eastAsia="en-US"/>
        </w:rPr>
        <w:t xml:space="preserve"> година.                                                                      Сашо Димитријоски</w:t>
      </w:r>
    </w:p>
    <w:p w14:paraId="5A674D85" w14:textId="77777777" w:rsidR="006D63BE" w:rsidRPr="00B925E1" w:rsidRDefault="006D63BE" w:rsidP="006D63BE">
      <w:pPr>
        <w:rPr>
          <w:rFonts w:ascii="Arial Narrow" w:hAnsi="Arial Narrow"/>
          <w:sz w:val="22"/>
          <w:szCs w:val="22"/>
          <w:lang w:val="mk-MK"/>
        </w:rPr>
      </w:pPr>
    </w:p>
    <w:p w14:paraId="700D407A" w14:textId="77777777" w:rsidR="008D12AA" w:rsidRPr="008D12AA" w:rsidRDefault="008D12AA" w:rsidP="008D12AA">
      <w:pPr>
        <w:tabs>
          <w:tab w:val="left" w:pos="4032"/>
        </w:tabs>
        <w:rPr>
          <w:lang w:val="mk-MK"/>
        </w:rPr>
      </w:pPr>
    </w:p>
    <w:sectPr w:rsidR="008D12AA" w:rsidRPr="008D12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77764" w14:textId="77777777" w:rsidR="00381A0D" w:rsidRDefault="00381A0D" w:rsidP="008631BC">
      <w:r>
        <w:separator/>
      </w:r>
    </w:p>
  </w:endnote>
  <w:endnote w:type="continuationSeparator" w:id="0">
    <w:p w14:paraId="54E37EB8" w14:textId="77777777" w:rsidR="00381A0D" w:rsidRDefault="00381A0D" w:rsidP="0086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AA4A" w14:textId="77777777" w:rsidR="00381A0D" w:rsidRDefault="00381A0D" w:rsidP="008631BC">
      <w:r>
        <w:separator/>
      </w:r>
    </w:p>
  </w:footnote>
  <w:footnote w:type="continuationSeparator" w:id="0">
    <w:p w14:paraId="4D95CE2B" w14:textId="77777777" w:rsidR="00381A0D" w:rsidRDefault="00381A0D" w:rsidP="00863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251D"/>
    <w:multiLevelType w:val="hybridMultilevel"/>
    <w:tmpl w:val="73BC98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5D1B10"/>
    <w:multiLevelType w:val="hybridMultilevel"/>
    <w:tmpl w:val="0F9E7BFC"/>
    <w:lvl w:ilvl="0" w:tplc="9B3CE03C">
      <w:start w:val="1"/>
      <w:numFmt w:val="bullet"/>
      <w:lvlText w:val="-"/>
      <w:lvlJc w:val="left"/>
      <w:pPr>
        <w:ind w:left="1218" w:hanging="360"/>
      </w:pPr>
      <w:rPr>
        <w:rFonts w:ascii="Calibri" w:eastAsiaTheme="minorHAnsi" w:hAnsi="Calibri" w:cs="Calibri"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
    <w:nsid w:val="734A2729"/>
    <w:multiLevelType w:val="multilevel"/>
    <w:tmpl w:val="B5B676E0"/>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1218" w:hanging="360"/>
      </w:pPr>
      <w:rPr>
        <w:rFonts w:hint="default"/>
      </w:rPr>
    </w:lvl>
    <w:lvl w:ilvl="2">
      <w:start w:val="1"/>
      <w:numFmt w:val="decimal"/>
      <w:isLgl/>
      <w:lvlText w:val="%1.%2.%3."/>
      <w:lvlJc w:val="left"/>
      <w:pPr>
        <w:ind w:left="2436" w:hanging="720"/>
      </w:pPr>
      <w:rPr>
        <w:rFonts w:hint="default"/>
      </w:rPr>
    </w:lvl>
    <w:lvl w:ilvl="3">
      <w:start w:val="1"/>
      <w:numFmt w:val="decimal"/>
      <w:isLgl/>
      <w:lvlText w:val="%1.%2.%3.%4."/>
      <w:lvlJc w:val="left"/>
      <w:pPr>
        <w:ind w:left="3294" w:hanging="720"/>
      </w:pPr>
      <w:rPr>
        <w:rFonts w:hint="default"/>
      </w:rPr>
    </w:lvl>
    <w:lvl w:ilvl="4">
      <w:start w:val="1"/>
      <w:numFmt w:val="decimal"/>
      <w:isLgl/>
      <w:lvlText w:val="%1.%2.%3.%4.%5."/>
      <w:lvlJc w:val="left"/>
      <w:pPr>
        <w:ind w:left="4512"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228" w:hanging="1080"/>
      </w:pPr>
      <w:rPr>
        <w:rFonts w:hint="default"/>
      </w:rPr>
    </w:lvl>
    <w:lvl w:ilvl="7">
      <w:start w:val="1"/>
      <w:numFmt w:val="decimal"/>
      <w:isLgl/>
      <w:lvlText w:val="%1.%2.%3.%4.%5.%6.%7.%8."/>
      <w:lvlJc w:val="left"/>
      <w:pPr>
        <w:ind w:left="7446" w:hanging="1440"/>
      </w:pPr>
      <w:rPr>
        <w:rFonts w:hint="default"/>
      </w:rPr>
    </w:lvl>
    <w:lvl w:ilvl="8">
      <w:start w:val="1"/>
      <w:numFmt w:val="decimal"/>
      <w:isLgl/>
      <w:lvlText w:val="%1.%2.%3.%4.%5.%6.%7.%8.%9."/>
      <w:lvlJc w:val="left"/>
      <w:pPr>
        <w:ind w:left="8304"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72"/>
    <w:rsid w:val="001D12C8"/>
    <w:rsid w:val="00321DA6"/>
    <w:rsid w:val="003375CD"/>
    <w:rsid w:val="00381A0D"/>
    <w:rsid w:val="003B3062"/>
    <w:rsid w:val="003F082F"/>
    <w:rsid w:val="0041406C"/>
    <w:rsid w:val="00445B52"/>
    <w:rsid w:val="004E6BAD"/>
    <w:rsid w:val="00605CDB"/>
    <w:rsid w:val="00622457"/>
    <w:rsid w:val="006C493B"/>
    <w:rsid w:val="006D63BE"/>
    <w:rsid w:val="00762970"/>
    <w:rsid w:val="007E4185"/>
    <w:rsid w:val="00840BA0"/>
    <w:rsid w:val="00852F91"/>
    <w:rsid w:val="008631BC"/>
    <w:rsid w:val="00882323"/>
    <w:rsid w:val="008D12AA"/>
    <w:rsid w:val="00913C87"/>
    <w:rsid w:val="009345D3"/>
    <w:rsid w:val="00CA240A"/>
    <w:rsid w:val="00D711B1"/>
    <w:rsid w:val="00DB2A7D"/>
    <w:rsid w:val="00DC0B11"/>
    <w:rsid w:val="00DE2010"/>
    <w:rsid w:val="00F81572"/>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DB"/>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2AA"/>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CommentText">
    <w:name w:val="annotation text"/>
    <w:basedOn w:val="Normal"/>
    <w:link w:val="CommentTextChar"/>
    <w:uiPriority w:val="99"/>
    <w:semiHidden/>
    <w:unhideWhenUsed/>
    <w:rsid w:val="008D12AA"/>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8D12AA"/>
    <w:rPr>
      <w:sz w:val="20"/>
      <w:szCs w:val="20"/>
      <w:lang w:val="en-US"/>
    </w:rPr>
  </w:style>
  <w:style w:type="paragraph" w:styleId="Header">
    <w:name w:val="header"/>
    <w:basedOn w:val="Normal"/>
    <w:link w:val="HeaderChar"/>
    <w:uiPriority w:val="99"/>
    <w:unhideWhenUsed/>
    <w:rsid w:val="008631BC"/>
    <w:pPr>
      <w:tabs>
        <w:tab w:val="center" w:pos="4513"/>
        <w:tab w:val="right" w:pos="9026"/>
      </w:tabs>
    </w:pPr>
  </w:style>
  <w:style w:type="character" w:customStyle="1" w:styleId="HeaderChar">
    <w:name w:val="Header Char"/>
    <w:basedOn w:val="DefaultParagraphFont"/>
    <w:link w:val="Header"/>
    <w:uiPriority w:val="99"/>
    <w:rsid w:val="008631BC"/>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8631BC"/>
    <w:pPr>
      <w:tabs>
        <w:tab w:val="center" w:pos="4513"/>
        <w:tab w:val="right" w:pos="9026"/>
      </w:tabs>
    </w:pPr>
  </w:style>
  <w:style w:type="character" w:customStyle="1" w:styleId="FooterChar">
    <w:name w:val="Footer Char"/>
    <w:basedOn w:val="DefaultParagraphFont"/>
    <w:link w:val="Footer"/>
    <w:uiPriority w:val="99"/>
    <w:rsid w:val="008631BC"/>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DB"/>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2AA"/>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CommentText">
    <w:name w:val="annotation text"/>
    <w:basedOn w:val="Normal"/>
    <w:link w:val="CommentTextChar"/>
    <w:uiPriority w:val="99"/>
    <w:semiHidden/>
    <w:unhideWhenUsed/>
    <w:rsid w:val="008D12AA"/>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8D12AA"/>
    <w:rPr>
      <w:sz w:val="20"/>
      <w:szCs w:val="20"/>
      <w:lang w:val="en-US"/>
    </w:rPr>
  </w:style>
  <w:style w:type="paragraph" w:styleId="Header">
    <w:name w:val="header"/>
    <w:basedOn w:val="Normal"/>
    <w:link w:val="HeaderChar"/>
    <w:uiPriority w:val="99"/>
    <w:unhideWhenUsed/>
    <w:rsid w:val="008631BC"/>
    <w:pPr>
      <w:tabs>
        <w:tab w:val="center" w:pos="4513"/>
        <w:tab w:val="right" w:pos="9026"/>
      </w:tabs>
    </w:pPr>
  </w:style>
  <w:style w:type="character" w:customStyle="1" w:styleId="HeaderChar">
    <w:name w:val="Header Char"/>
    <w:basedOn w:val="DefaultParagraphFont"/>
    <w:link w:val="Header"/>
    <w:uiPriority w:val="99"/>
    <w:rsid w:val="008631BC"/>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8631BC"/>
    <w:pPr>
      <w:tabs>
        <w:tab w:val="center" w:pos="4513"/>
        <w:tab w:val="right" w:pos="9026"/>
      </w:tabs>
    </w:pPr>
  </w:style>
  <w:style w:type="character" w:customStyle="1" w:styleId="FooterChar">
    <w:name w:val="Footer Char"/>
    <w:basedOn w:val="DefaultParagraphFont"/>
    <w:link w:val="Footer"/>
    <w:uiPriority w:val="99"/>
    <w:rsid w:val="008631BC"/>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13838">
      <w:bodyDiv w:val="1"/>
      <w:marLeft w:val="0"/>
      <w:marRight w:val="0"/>
      <w:marTop w:val="0"/>
      <w:marBottom w:val="0"/>
      <w:divBdr>
        <w:top w:val="none" w:sz="0" w:space="0" w:color="auto"/>
        <w:left w:val="none" w:sz="0" w:space="0" w:color="auto"/>
        <w:bottom w:val="none" w:sz="0" w:space="0" w:color="auto"/>
        <w:right w:val="none" w:sz="0" w:space="0" w:color="auto"/>
      </w:divBdr>
    </w:div>
    <w:div w:id="16455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DAB6-3EF1-42CD-A7D6-3037F4E8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Dusko Ivanov</dc:creator>
  <cp:lastModifiedBy>Goran Kolevski</cp:lastModifiedBy>
  <cp:revision>2</cp:revision>
  <dcterms:created xsi:type="dcterms:W3CDTF">2020-09-29T07:20:00Z</dcterms:created>
  <dcterms:modified xsi:type="dcterms:W3CDTF">2020-09-29T07:20:00Z</dcterms:modified>
</cp:coreProperties>
</file>